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3" w:rsidRPr="00C35DE7" w:rsidRDefault="00623C23" w:rsidP="00623C23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23C23" w:rsidRPr="00C35DE7" w:rsidRDefault="00623C23" w:rsidP="00623C23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México, viernes 22 de noviembre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23C23" w:rsidRDefault="00623C23" w:rsidP="00623C23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6811B0">
        <w:rPr>
          <w:rFonts w:ascii="Montserrat Light" w:eastAsia="Batang" w:hAnsi="Montserrat Light" w:cs="Arial"/>
          <w:sz w:val="24"/>
          <w:szCs w:val="24"/>
        </w:rPr>
        <w:t>508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623C23" w:rsidRDefault="00623C23" w:rsidP="00623C23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23C23" w:rsidRPr="00C35DE7" w:rsidRDefault="00623C23" w:rsidP="00623C2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23C23" w:rsidRDefault="00623C23" w:rsidP="00623C2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23C23" w:rsidRDefault="00623C23" w:rsidP="006811B0">
      <w:pPr>
        <w:pStyle w:val="Cuerpo"/>
        <w:spacing w:line="240" w:lineRule="atLeast"/>
        <w:jc w:val="center"/>
        <w:rPr>
          <w:rFonts w:ascii="Montserrat Light" w:eastAsia="Times New Roman" w:hAnsi="Montserrat Light" w:cs="Arial"/>
          <w:b/>
          <w:color w:val="auto"/>
          <w:sz w:val="28"/>
          <w:szCs w:val="28"/>
          <w:lang w:val="es-ES" w:eastAsia="ar-SA"/>
        </w:rPr>
      </w:pPr>
      <w:r>
        <w:rPr>
          <w:rFonts w:ascii="Montserrat Light" w:eastAsia="Times New Roman" w:hAnsi="Montserrat Light" w:cs="Arial"/>
          <w:b/>
          <w:color w:val="auto"/>
          <w:sz w:val="28"/>
          <w:szCs w:val="28"/>
          <w:lang w:val="es-ES" w:eastAsia="ar-SA"/>
        </w:rPr>
        <w:t xml:space="preserve">En Puebla y Nuevo León </w:t>
      </w:r>
      <w:r w:rsidR="006811B0">
        <w:rPr>
          <w:rFonts w:ascii="Montserrat Light" w:eastAsia="Times New Roman" w:hAnsi="Montserrat Light" w:cs="Arial"/>
          <w:b/>
          <w:color w:val="auto"/>
          <w:sz w:val="28"/>
          <w:szCs w:val="28"/>
          <w:lang w:val="es-ES" w:eastAsia="ar-SA"/>
        </w:rPr>
        <w:t xml:space="preserve">IMSS </w:t>
      </w:r>
      <w:r>
        <w:rPr>
          <w:rFonts w:ascii="Montserrat Light" w:eastAsia="Times New Roman" w:hAnsi="Montserrat Light" w:cs="Arial"/>
          <w:b/>
          <w:color w:val="auto"/>
          <w:sz w:val="28"/>
          <w:szCs w:val="28"/>
          <w:lang w:val="es-ES" w:eastAsia="ar-SA"/>
        </w:rPr>
        <w:t>realizó dos procuraciones multiorgánicas que beneficiarán a ocho personas</w:t>
      </w:r>
    </w:p>
    <w:p w:rsidR="00623C23" w:rsidRDefault="00623C23" w:rsidP="006811B0">
      <w:pPr>
        <w:pStyle w:val="Cuerpo"/>
        <w:spacing w:line="240" w:lineRule="atLeast"/>
        <w:jc w:val="center"/>
        <w:rPr>
          <w:rFonts w:ascii="Montserrat Light" w:eastAsia="Times New Roman" w:hAnsi="Montserrat Light" w:cs="Arial"/>
          <w:b/>
          <w:color w:val="auto"/>
          <w:sz w:val="24"/>
          <w:szCs w:val="24"/>
          <w:lang w:val="es-ES" w:eastAsia="ar-SA"/>
        </w:rPr>
      </w:pPr>
    </w:p>
    <w:p w:rsidR="00623C23" w:rsidRDefault="00623C23" w:rsidP="006811B0">
      <w:pPr>
        <w:pStyle w:val="Cuerp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jc w:val="both"/>
        <w:rPr>
          <w:rFonts w:ascii="Montserrat Light" w:eastAsia="Times New Roman" w:hAnsi="Montserrat Light" w:cs="Arial"/>
          <w:b/>
          <w:color w:val="auto"/>
          <w:sz w:val="24"/>
          <w:szCs w:val="24"/>
          <w:lang w:val="es-ES" w:eastAsia="ar-SA"/>
        </w:rPr>
      </w:pPr>
      <w:r>
        <w:rPr>
          <w:rFonts w:ascii="Montserrat Light" w:eastAsia="Times New Roman" w:hAnsi="Montserrat Light" w:cs="Arial"/>
          <w:b/>
          <w:color w:val="auto"/>
          <w:sz w:val="24"/>
          <w:szCs w:val="24"/>
          <w:lang w:val="es-ES" w:eastAsia="ar-SA"/>
        </w:rPr>
        <w:t>Se obtuvieron cuatro riñones, dos hígados y dos córneas.</w:t>
      </w:r>
    </w:p>
    <w:p w:rsidR="00623C23" w:rsidRDefault="00623C23" w:rsidP="006811B0">
      <w:pPr>
        <w:pStyle w:val="Cuerpo"/>
        <w:spacing w:line="240" w:lineRule="atLeast"/>
        <w:ind w:left="360"/>
        <w:jc w:val="both"/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</w:pPr>
    </w:p>
    <w:p w:rsidR="00623C23" w:rsidRPr="00223CDE" w:rsidRDefault="00623C23" w:rsidP="006811B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MX"/>
        </w:rPr>
      </w:pPr>
      <w:r w:rsidRPr="00223CDE"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  <w:t xml:space="preserve">El Instituto Mexicano del Seguro Social (IMSS) realizó dos procuraciones multiorgánicas, una en el Hospital de Traumatología y Ortopedia, en Puebla; y otra en el </w:t>
      </w:r>
      <w:r w:rsidRPr="00223CDE">
        <w:rPr>
          <w:rFonts w:ascii="Montserrat Light" w:hAnsi="Montserrat Light"/>
          <w:sz w:val="24"/>
          <w:szCs w:val="24"/>
        </w:rPr>
        <w:t>Hospital General de Zona (HGZ) No. 33, en Nuevo León.</w:t>
      </w:r>
    </w:p>
    <w:p w:rsidR="00623C23" w:rsidRPr="00223CDE" w:rsidRDefault="00623C23" w:rsidP="006811B0">
      <w:pPr>
        <w:pStyle w:val="Cuerpo"/>
        <w:spacing w:line="240" w:lineRule="atLeast"/>
        <w:jc w:val="both"/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</w:pPr>
    </w:p>
    <w:p w:rsidR="00623C23" w:rsidRPr="00223CDE" w:rsidRDefault="00623C23" w:rsidP="006811B0">
      <w:pPr>
        <w:pStyle w:val="Cuerpo"/>
        <w:spacing w:line="240" w:lineRule="atLeast"/>
        <w:jc w:val="both"/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</w:pPr>
      <w:r w:rsidRPr="00223CDE"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  <w:t>El personal especializado en procuración de órganos y tejidos del Seguro Social obtuvo cuatro riñones, dos hígados y dos córneas, que permitirán a ocho personas, que requieren de un trasplante, mejorar su salud y calidad de vida.</w:t>
      </w:r>
    </w:p>
    <w:p w:rsidR="00623C23" w:rsidRPr="00223CDE" w:rsidRDefault="00623C23" w:rsidP="006811B0">
      <w:pPr>
        <w:pStyle w:val="Cuerpo"/>
        <w:spacing w:line="240" w:lineRule="atLeast"/>
        <w:jc w:val="both"/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</w:pPr>
    </w:p>
    <w:p w:rsidR="00623C23" w:rsidRPr="00223CDE" w:rsidRDefault="00623C23" w:rsidP="006811B0">
      <w:pPr>
        <w:pStyle w:val="Cuerpo"/>
        <w:spacing w:line="240" w:lineRule="atLeast"/>
        <w:jc w:val="both"/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</w:pPr>
      <w:r w:rsidRPr="00223CDE"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  <w:t>El Hospital de Traumatología y Ortopedia, en Puebla, realizó la procuración multiorgánica número 17 del año, y obtuvo un hígado y dos riñones, gracias a una familia que decidió donar los órganos de un joven de 34 años que presentó muerte craneoencefálica, derivado de una caída.</w:t>
      </w:r>
    </w:p>
    <w:p w:rsidR="00623C23" w:rsidRPr="00223CDE" w:rsidRDefault="00623C23" w:rsidP="006811B0">
      <w:pPr>
        <w:pStyle w:val="Cuerpo"/>
        <w:spacing w:line="240" w:lineRule="atLeast"/>
        <w:jc w:val="both"/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</w:pPr>
    </w:p>
    <w:p w:rsidR="00623C23" w:rsidRPr="00223CDE" w:rsidRDefault="00623C23" w:rsidP="006811B0">
      <w:pPr>
        <w:pStyle w:val="Cuerpo"/>
        <w:spacing w:line="240" w:lineRule="atLeast"/>
        <w:jc w:val="both"/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</w:pPr>
      <w:r w:rsidRPr="00223CDE"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  <w:t>El director del Hospital de Traumatología y Ortopedia, Francisco Morales Flores, informó que el hígado fue trasladado al Centro Médico Nacional La Raza, el cual fue trasplantado ayer a una mujer de 59 años.</w:t>
      </w:r>
    </w:p>
    <w:p w:rsidR="00623C23" w:rsidRPr="00223CDE" w:rsidRDefault="00623C23" w:rsidP="006811B0">
      <w:pPr>
        <w:pStyle w:val="Cuerpo"/>
        <w:spacing w:line="240" w:lineRule="atLeast"/>
        <w:jc w:val="both"/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</w:pPr>
    </w:p>
    <w:p w:rsidR="00623C23" w:rsidRPr="00223CDE" w:rsidRDefault="00623C23" w:rsidP="006811B0">
      <w:pPr>
        <w:pStyle w:val="Cuerpo"/>
        <w:spacing w:line="240" w:lineRule="atLeast"/>
        <w:jc w:val="both"/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</w:pPr>
      <w:r w:rsidRPr="00223CDE"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  <w:t xml:space="preserve">Los riñones se quedaron en el Hospital de Alta Especialidad “San José”, ya que cuenta con el programa de trasplante, y en el transcurso de esta semana serán trasplantados para mejorar la calidad de vida </w:t>
      </w:r>
      <w:r w:rsidR="00CC0610" w:rsidRPr="00223CDE"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  <w:t xml:space="preserve">de </w:t>
      </w:r>
      <w:r w:rsidRPr="00223CDE"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  <w:t>dos personas.</w:t>
      </w:r>
    </w:p>
    <w:p w:rsidR="00623C23" w:rsidRPr="00223CDE" w:rsidRDefault="00623C23" w:rsidP="006811B0">
      <w:pPr>
        <w:pStyle w:val="Cuerpo"/>
        <w:spacing w:line="240" w:lineRule="atLeast"/>
        <w:jc w:val="both"/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</w:pPr>
    </w:p>
    <w:p w:rsidR="00623C23" w:rsidRPr="00223CDE" w:rsidRDefault="00623C23" w:rsidP="006811B0">
      <w:pPr>
        <w:pStyle w:val="Cuerpo"/>
        <w:spacing w:line="240" w:lineRule="atLeast"/>
        <w:jc w:val="both"/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</w:pPr>
      <w:r w:rsidRPr="00223CDE"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  <w:t>En lo que va del 2019, la Delegación Puebla ha procurado 59 órganos y tejidos: 24 riñones, 22 córneas, nueve hígados, tres corazones y tejido músculo esquelético (músculo, tendones, piel y hueso).</w:t>
      </w:r>
    </w:p>
    <w:p w:rsidR="00623C23" w:rsidRPr="00223CDE" w:rsidRDefault="00623C23" w:rsidP="006811B0">
      <w:pPr>
        <w:pStyle w:val="Cuerpo"/>
        <w:spacing w:line="240" w:lineRule="atLeast"/>
        <w:jc w:val="both"/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</w:pPr>
    </w:p>
    <w:p w:rsidR="00623C23" w:rsidRPr="00223CDE" w:rsidRDefault="00623C23" w:rsidP="006811B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 w:rsidRPr="00223CDE"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  <w:t xml:space="preserve">En el caso del </w:t>
      </w:r>
      <w:r w:rsidRPr="00223CDE">
        <w:rPr>
          <w:rFonts w:ascii="Montserrat Light" w:hAnsi="Montserrat Light"/>
          <w:sz w:val="24"/>
          <w:szCs w:val="24"/>
        </w:rPr>
        <w:t xml:space="preserve">Hospital General de Zona (HGZ) No. 33, en Nuevo León, también realizó la procuración número 17, y se extrajeron dos riñones, dos </w:t>
      </w:r>
      <w:r w:rsidRPr="00223CDE">
        <w:rPr>
          <w:rFonts w:ascii="Montserrat Light" w:hAnsi="Montserrat Light"/>
          <w:sz w:val="24"/>
          <w:szCs w:val="24"/>
        </w:rPr>
        <w:lastRenderedPageBreak/>
        <w:t xml:space="preserve">córneas y un hígado, que prolongará la vida de </w:t>
      </w:r>
      <w:r w:rsidRPr="00223CDE">
        <w:rPr>
          <w:rFonts w:ascii="Montserrat Light" w:hAnsi="Montserrat Light"/>
          <w:color w:val="auto"/>
          <w:sz w:val="24"/>
          <w:szCs w:val="24"/>
        </w:rPr>
        <w:t xml:space="preserve">cinco </w:t>
      </w:r>
      <w:r w:rsidRPr="00223CDE">
        <w:rPr>
          <w:rFonts w:ascii="Montserrat Light" w:hAnsi="Montserrat Light"/>
          <w:sz w:val="24"/>
          <w:szCs w:val="24"/>
        </w:rPr>
        <w:t>pacientes, informó la coordinadora del Comité de Procuración de la unidad hospitalaria, Marina Arias Pecina.</w:t>
      </w:r>
    </w:p>
    <w:p w:rsidR="00623C23" w:rsidRPr="00223CDE" w:rsidRDefault="00623C23" w:rsidP="006811B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623C23" w:rsidRPr="00223CDE" w:rsidRDefault="00623C23" w:rsidP="006811B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223CDE">
        <w:rPr>
          <w:rFonts w:ascii="Montserrat Light" w:hAnsi="Montserrat Light"/>
          <w:sz w:val="24"/>
          <w:szCs w:val="24"/>
        </w:rPr>
        <w:t xml:space="preserve">La donadora fue una mujer de 26 años de edad, que falleció por una hemorragia cerebral causada por </w:t>
      </w:r>
      <w:bookmarkStart w:id="0" w:name="_GoBack"/>
      <w:bookmarkEnd w:id="0"/>
      <w:r w:rsidRPr="00223CDE">
        <w:rPr>
          <w:rFonts w:ascii="Montserrat Light" w:hAnsi="Montserrat Light"/>
          <w:sz w:val="24"/>
          <w:szCs w:val="24"/>
        </w:rPr>
        <w:t>hipertensión arterial. La procuración dur</w:t>
      </w:r>
      <w:r w:rsidR="006811B0" w:rsidRPr="00223CDE">
        <w:rPr>
          <w:rFonts w:ascii="Montserrat Light" w:hAnsi="Montserrat Light"/>
          <w:sz w:val="24"/>
          <w:szCs w:val="24"/>
        </w:rPr>
        <w:t>ó aproximadamente cuatro horas.</w:t>
      </w:r>
    </w:p>
    <w:p w:rsidR="006811B0" w:rsidRPr="00223CDE" w:rsidRDefault="006811B0" w:rsidP="006811B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623C23" w:rsidRPr="00223CDE" w:rsidRDefault="00623C23" w:rsidP="006811B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223CDE">
        <w:rPr>
          <w:rFonts w:ascii="Montserrat Light" w:hAnsi="Montserrat Light"/>
          <w:sz w:val="24"/>
          <w:szCs w:val="24"/>
        </w:rPr>
        <w:t>Un riñón y las córneas fueron trasplantados en el HGZ No. 33; el otro riñón fue trasplantado en la Unidad Médica de Alta Especialidad (UMAE) No. 25 del IMSS; y el hígado, en un hospital privado.</w:t>
      </w:r>
    </w:p>
    <w:p w:rsidR="006811B0" w:rsidRPr="00223CDE" w:rsidRDefault="006811B0" w:rsidP="006811B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623C23" w:rsidRPr="00223CDE" w:rsidRDefault="00623C23" w:rsidP="006811B0">
      <w:pPr>
        <w:pStyle w:val="Cuerpo"/>
        <w:spacing w:line="240" w:lineRule="atLeast"/>
        <w:jc w:val="both"/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</w:pPr>
      <w:r w:rsidRPr="00223CDE"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  <w:t xml:space="preserve">Para ser donador voluntario, cualquier persona que así lo desee puede consultar la página de internet del Centro Nacional de Trasplantes (CENATRA): </w:t>
      </w:r>
      <w:hyperlink r:id="rId8" w:history="1">
        <w:r w:rsidRPr="00223CDE">
          <w:rPr>
            <w:rStyle w:val="Hipervnculo"/>
            <w:rFonts w:ascii="Montserrat Light" w:eastAsia="Times New Roman" w:hAnsi="Montserrat Light" w:cs="Arial"/>
            <w:sz w:val="24"/>
            <w:szCs w:val="24"/>
            <w:lang w:val="es-ES" w:eastAsia="ar-SA"/>
          </w:rPr>
          <w:t>https://www.gob.mx/cenatra</w:t>
        </w:r>
      </w:hyperlink>
      <w:r w:rsidRPr="00223CDE"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  <w:t xml:space="preserve">, o visitar la página del IMSS en la liga: </w:t>
      </w:r>
      <w:hyperlink r:id="rId9" w:history="1">
        <w:r w:rsidRPr="00223CDE">
          <w:rPr>
            <w:rStyle w:val="Hipervnculo"/>
            <w:rFonts w:ascii="Montserrat Light" w:eastAsia="Times New Roman" w:hAnsi="Montserrat Light" w:cs="Arial"/>
            <w:sz w:val="24"/>
            <w:szCs w:val="24"/>
            <w:lang w:val="es-ES" w:eastAsia="ar-SA"/>
          </w:rPr>
          <w:t>http://www.imss.gob.mx/salud-en-linea/donacion-organos</w:t>
        </w:r>
      </w:hyperlink>
      <w:r w:rsidRPr="00223CDE">
        <w:rPr>
          <w:rFonts w:ascii="Montserrat Light" w:eastAsia="Times New Roman" w:hAnsi="Montserrat Light" w:cs="Arial"/>
          <w:color w:val="auto"/>
          <w:sz w:val="24"/>
          <w:szCs w:val="24"/>
          <w:lang w:val="es-ES" w:eastAsia="ar-SA"/>
        </w:rPr>
        <w:t>, donde podrá registrarse.</w:t>
      </w:r>
    </w:p>
    <w:p w:rsidR="00623C23" w:rsidRPr="00915896" w:rsidRDefault="00623C23" w:rsidP="006811B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387F4C" w:rsidRDefault="00623C23" w:rsidP="006811B0">
      <w:pPr>
        <w:spacing w:after="0" w:line="240" w:lineRule="atLeast"/>
        <w:jc w:val="center"/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387F4C" w:rsidSect="00717AC1">
      <w:headerReference w:type="default" r:id="rId10"/>
      <w:footerReference w:type="default" r:id="rId11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71" w:rsidRDefault="00432171">
      <w:pPr>
        <w:spacing w:after="0" w:line="240" w:lineRule="auto"/>
      </w:pPr>
      <w:r>
        <w:separator/>
      </w:r>
    </w:p>
  </w:endnote>
  <w:endnote w:type="continuationSeparator" w:id="0">
    <w:p w:rsidR="00432171" w:rsidRDefault="0043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23C2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71" w:rsidRDefault="00432171">
      <w:pPr>
        <w:spacing w:after="0" w:line="240" w:lineRule="auto"/>
      </w:pPr>
      <w:r>
        <w:separator/>
      </w:r>
    </w:p>
  </w:footnote>
  <w:footnote w:type="continuationSeparator" w:id="0">
    <w:p w:rsidR="00432171" w:rsidRDefault="0043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23C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3E7"/>
    <w:multiLevelType w:val="hybridMultilevel"/>
    <w:tmpl w:val="AACCE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23"/>
    <w:rsid w:val="00223CDE"/>
    <w:rsid w:val="00387F4C"/>
    <w:rsid w:val="00432171"/>
    <w:rsid w:val="00623C23"/>
    <w:rsid w:val="006811B0"/>
    <w:rsid w:val="00C32CF2"/>
    <w:rsid w:val="00CC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C2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3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C23"/>
    <w:rPr>
      <w:rFonts w:ascii="Calibri" w:eastAsia="Calibri" w:hAnsi="Calibri" w:cs="Times New Roman"/>
    </w:rPr>
  </w:style>
  <w:style w:type="paragraph" w:customStyle="1" w:styleId="Cuerpo">
    <w:name w:val="Cuerpo"/>
    <w:rsid w:val="00623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semiHidden/>
    <w:unhideWhenUsed/>
    <w:rsid w:val="00623C23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C2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3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C23"/>
    <w:rPr>
      <w:rFonts w:ascii="Calibri" w:eastAsia="Calibri" w:hAnsi="Calibri" w:cs="Times New Roman"/>
    </w:rPr>
  </w:style>
  <w:style w:type="paragraph" w:customStyle="1" w:styleId="Cuerpo">
    <w:name w:val="Cuerpo"/>
    <w:rsid w:val="00623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semiHidden/>
    <w:unhideWhenUsed/>
    <w:rsid w:val="00623C2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3</cp:revision>
  <dcterms:created xsi:type="dcterms:W3CDTF">2019-11-22T15:08:00Z</dcterms:created>
  <dcterms:modified xsi:type="dcterms:W3CDTF">2019-11-22T15:34:00Z</dcterms:modified>
</cp:coreProperties>
</file>