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C5770C" w:rsidRPr="00C5770C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9E4ED9">
        <w:rPr>
          <w:rFonts w:ascii="Montserrat Light" w:eastAsia="Batang" w:hAnsi="Montserrat Light" w:cs="Arial"/>
          <w:sz w:val="24"/>
          <w:szCs w:val="24"/>
        </w:rPr>
        <w:t>,</w:t>
      </w:r>
      <w:r w:rsidR="00DC373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A623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A2B60">
        <w:rPr>
          <w:rFonts w:ascii="Montserrat Light" w:eastAsia="Batang" w:hAnsi="Montserrat Light" w:cs="Arial"/>
          <w:sz w:val="24"/>
          <w:szCs w:val="24"/>
        </w:rPr>
        <w:t>miércoles 22</w:t>
      </w:r>
      <w:r w:rsidR="003A623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E4ED9">
        <w:rPr>
          <w:rFonts w:ascii="Montserrat Light" w:eastAsia="Batang" w:hAnsi="Montserrat Light" w:cs="Arial"/>
          <w:sz w:val="24"/>
          <w:szCs w:val="24"/>
        </w:rPr>
        <w:t>de julio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FC49CC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C5770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AA2B60">
        <w:rPr>
          <w:rFonts w:ascii="Montserrat Light" w:eastAsia="Batang" w:hAnsi="Montserrat Light" w:cs="Arial"/>
          <w:sz w:val="24"/>
          <w:szCs w:val="24"/>
        </w:rPr>
        <w:t>49</w:t>
      </w:r>
      <w:r w:rsidR="00EF522B">
        <w:rPr>
          <w:rFonts w:ascii="Montserrat Light" w:eastAsia="Batang" w:hAnsi="Montserrat Light" w:cs="Arial"/>
          <w:sz w:val="24"/>
          <w:szCs w:val="24"/>
        </w:rPr>
        <w:t>6</w:t>
      </w:r>
      <w:r w:rsidRPr="00C5770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CC547E" w:rsidRDefault="00CC547E" w:rsidP="00812703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D46856" w:rsidRDefault="006729F9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Alimentación balanceada y hábitos saludables</w:t>
      </w:r>
      <w:r w:rsidR="00054A5B">
        <w:rPr>
          <w:rFonts w:ascii="Montserrat Light" w:eastAsia="Batang" w:hAnsi="Montserrat Light" w:cs="Arial"/>
          <w:b/>
          <w:sz w:val="28"/>
          <w:szCs w:val="28"/>
        </w:rPr>
        <w:t xml:space="preserve">, binomio </w:t>
      </w:r>
      <w:r>
        <w:rPr>
          <w:rFonts w:ascii="Montserrat Light" w:eastAsia="Batang" w:hAnsi="Montserrat Light" w:cs="Arial"/>
          <w:b/>
          <w:sz w:val="28"/>
          <w:szCs w:val="28"/>
        </w:rPr>
        <w:t>benéfico</w:t>
      </w:r>
      <w:r w:rsidR="00054A5B">
        <w:rPr>
          <w:rFonts w:ascii="Montserrat Light" w:eastAsia="Batang" w:hAnsi="Montserrat Light" w:cs="Arial"/>
          <w:b/>
          <w:sz w:val="28"/>
          <w:szCs w:val="28"/>
        </w:rPr>
        <w:t xml:space="preserve"> para mantener sano el cerebro: IMSS </w:t>
      </w:r>
    </w:p>
    <w:p w:rsidR="004E5EDE" w:rsidRDefault="004E5EDE" w:rsidP="004E5EDE">
      <w:pPr>
        <w:pStyle w:val="Listavistosa-nfasis11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EB6199" w:rsidRDefault="0054426E" w:rsidP="000C02AF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De acuerdo a la edad, el Instituto recomienda realizar actividades que estimulen la creatividad de las personas.</w:t>
      </w:r>
    </w:p>
    <w:p w:rsidR="000C02AF" w:rsidRDefault="00ED2FEB" w:rsidP="000C02AF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Bajo el lema “Juntos para abatir la Enfermedad de Parkinson”, el </w:t>
      </w:r>
      <w:r w:rsidR="005C206D">
        <w:rPr>
          <w:rFonts w:ascii="Montserrat Light" w:eastAsia="Batang" w:hAnsi="Montserrat Light"/>
          <w:b/>
        </w:rPr>
        <w:t xml:space="preserve">22 de julio, </w:t>
      </w:r>
      <w:r>
        <w:rPr>
          <w:rFonts w:ascii="Montserrat Light" w:eastAsia="Batang" w:hAnsi="Montserrat Light"/>
          <w:b/>
        </w:rPr>
        <w:t xml:space="preserve">se conmemora el </w:t>
      </w:r>
      <w:r w:rsidR="005C206D">
        <w:rPr>
          <w:rFonts w:ascii="Montserrat Light" w:eastAsia="Batang" w:hAnsi="Montserrat Light"/>
          <w:b/>
        </w:rPr>
        <w:t xml:space="preserve">día Mundial del Cerebro. </w:t>
      </w:r>
      <w:r w:rsidR="00CE0951">
        <w:rPr>
          <w:rFonts w:ascii="Montserrat Light" w:eastAsia="Batang" w:hAnsi="Montserrat Light"/>
          <w:b/>
        </w:rPr>
        <w:t xml:space="preserve"> </w:t>
      </w:r>
    </w:p>
    <w:p w:rsidR="00840F63" w:rsidRPr="00840F63" w:rsidRDefault="00840F63" w:rsidP="00840F63">
      <w:pPr>
        <w:pStyle w:val="Listavistosa-nfasis11"/>
        <w:spacing w:after="0" w:line="240" w:lineRule="atLeast"/>
        <w:ind w:left="360"/>
        <w:jc w:val="both"/>
        <w:rPr>
          <w:rFonts w:ascii="Montserrat Light" w:eastAsia="Batang" w:hAnsi="Montserrat Light"/>
          <w:b/>
        </w:rPr>
      </w:pPr>
    </w:p>
    <w:p w:rsidR="00960CE8" w:rsidRDefault="00960CE8" w:rsidP="00960CE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Neurólogos del Instituto Mexicano del Seguro Social (IMSS), recomiendan a la población mantener una dieta balanceada y evitar el consumo excesivo de azúcares y grasas animales; además de </w:t>
      </w:r>
      <w:r w:rsidR="00862E73">
        <w:rPr>
          <w:rFonts w:ascii="Montserrat Light" w:eastAsia="Batang" w:hAnsi="Montserrat Light" w:cs="Arial"/>
          <w:sz w:val="24"/>
          <w:szCs w:val="24"/>
        </w:rPr>
        <w:t xml:space="preserve">adoptar </w:t>
      </w:r>
      <w:r w:rsidR="00105359">
        <w:rPr>
          <w:rFonts w:ascii="Montserrat Light" w:eastAsia="Batang" w:hAnsi="Montserrat Light" w:cs="Arial"/>
          <w:sz w:val="24"/>
          <w:szCs w:val="24"/>
        </w:rPr>
        <w:t xml:space="preserve">hábitos saludables como leer y </w:t>
      </w:r>
      <w:r w:rsidR="00862E73">
        <w:rPr>
          <w:rFonts w:ascii="Montserrat Light" w:eastAsia="Batang" w:hAnsi="Montserrat Light" w:cs="Arial"/>
          <w:sz w:val="24"/>
          <w:szCs w:val="24"/>
        </w:rPr>
        <w:t>dormir en promedio ocho horas</w:t>
      </w:r>
      <w:r w:rsidR="00105359">
        <w:rPr>
          <w:rFonts w:ascii="Montserrat Light" w:eastAsia="Batang" w:hAnsi="Montserrat Light" w:cs="Arial"/>
          <w:sz w:val="24"/>
          <w:szCs w:val="24"/>
        </w:rPr>
        <w:t>,</w:t>
      </w:r>
      <w:r w:rsidR="00862E73">
        <w:rPr>
          <w:rFonts w:ascii="Montserrat Light" w:eastAsia="Batang" w:hAnsi="Montserrat Light" w:cs="Arial"/>
          <w:sz w:val="24"/>
          <w:szCs w:val="24"/>
        </w:rPr>
        <w:t xml:space="preserve"> todo ello, para mantener </w:t>
      </w:r>
      <w:r w:rsidR="00105359">
        <w:rPr>
          <w:rFonts w:ascii="Montserrat Light" w:eastAsia="Batang" w:hAnsi="Montserrat Light" w:cs="Arial"/>
          <w:sz w:val="24"/>
          <w:szCs w:val="24"/>
        </w:rPr>
        <w:t>sano al cerebro.</w:t>
      </w:r>
    </w:p>
    <w:p w:rsidR="00105359" w:rsidRDefault="00105359" w:rsidP="00960CE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05359" w:rsidRPr="00A05FF7" w:rsidRDefault="00105359" w:rsidP="00960CE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motivo del Día Mundial del Cerebro, </w:t>
      </w:r>
      <w:r w:rsidR="00514FDB">
        <w:rPr>
          <w:rFonts w:ascii="Montserrat Light" w:eastAsia="Batang" w:hAnsi="Montserrat Light" w:cs="Arial"/>
          <w:sz w:val="24"/>
          <w:szCs w:val="24"/>
        </w:rPr>
        <w:t xml:space="preserve">este </w:t>
      </w:r>
      <w:r>
        <w:rPr>
          <w:rFonts w:ascii="Montserrat Light" w:eastAsia="Batang" w:hAnsi="Montserrat Light" w:cs="Arial"/>
          <w:sz w:val="24"/>
          <w:szCs w:val="24"/>
        </w:rPr>
        <w:t xml:space="preserve">22 de julio, el </w:t>
      </w:r>
      <w:r w:rsidR="00575200">
        <w:rPr>
          <w:rFonts w:ascii="Montserrat Light" w:eastAsia="Batang" w:hAnsi="Montserrat Light" w:cs="Arial"/>
          <w:sz w:val="24"/>
          <w:szCs w:val="24"/>
        </w:rPr>
        <w:t xml:space="preserve">coordinador de Programas Médicos </w:t>
      </w:r>
      <w:r w:rsidR="00523C74">
        <w:rPr>
          <w:rFonts w:ascii="Montserrat Light" w:eastAsia="Batang" w:hAnsi="Montserrat Light" w:cs="Arial"/>
          <w:sz w:val="24"/>
          <w:szCs w:val="24"/>
        </w:rPr>
        <w:t xml:space="preserve">de Atención Integral en </w:t>
      </w:r>
      <w:r w:rsidR="00575200">
        <w:rPr>
          <w:rFonts w:ascii="Montserrat Light" w:eastAsia="Batang" w:hAnsi="Montserrat Light" w:cs="Arial"/>
          <w:sz w:val="24"/>
          <w:szCs w:val="24"/>
        </w:rPr>
        <w:t xml:space="preserve">Segundo Nivel, doctor Víctor </w:t>
      </w:r>
      <w:r w:rsidR="00B04140">
        <w:rPr>
          <w:rFonts w:ascii="Montserrat Light" w:eastAsia="Batang" w:hAnsi="Montserrat Light" w:cs="Arial"/>
          <w:sz w:val="24"/>
          <w:szCs w:val="24"/>
        </w:rPr>
        <w:t xml:space="preserve">Efraín </w:t>
      </w:r>
      <w:r w:rsidR="00575200">
        <w:rPr>
          <w:rFonts w:ascii="Montserrat Light" w:eastAsia="Batang" w:hAnsi="Montserrat Light" w:cs="Arial"/>
          <w:sz w:val="24"/>
          <w:szCs w:val="24"/>
        </w:rPr>
        <w:t xml:space="preserve">Aguilar Sánchez, explicó que </w:t>
      </w:r>
      <w:r w:rsidR="00514FDB">
        <w:rPr>
          <w:rFonts w:ascii="Montserrat Light" w:eastAsia="Batang" w:hAnsi="Montserrat Light" w:cs="Arial"/>
          <w:sz w:val="24"/>
          <w:szCs w:val="24"/>
        </w:rPr>
        <w:t>desde 2014,</w:t>
      </w:r>
      <w:r w:rsidR="00956E0A">
        <w:rPr>
          <w:rFonts w:ascii="Montserrat Light" w:eastAsia="Batang" w:hAnsi="Montserrat Light" w:cs="Arial"/>
          <w:sz w:val="24"/>
          <w:szCs w:val="24"/>
        </w:rPr>
        <w:t xml:space="preserve"> la</w:t>
      </w:r>
      <w:r w:rsidR="00514FD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14FDB" w:rsidRPr="00A05FF7">
        <w:rPr>
          <w:rFonts w:ascii="Montserrat Light" w:eastAsia="Batang" w:hAnsi="Montserrat Light" w:cs="Arial"/>
          <w:sz w:val="24"/>
          <w:szCs w:val="24"/>
        </w:rPr>
        <w:t>Federación Mundial de Neurología (WFN, por sus siglas en inglés)</w:t>
      </w:r>
      <w:r w:rsidR="00514FDB">
        <w:rPr>
          <w:rFonts w:ascii="Montserrat Light" w:eastAsia="Batang" w:hAnsi="Montserrat Light" w:cs="Arial"/>
          <w:sz w:val="24"/>
          <w:szCs w:val="24"/>
        </w:rPr>
        <w:t xml:space="preserve"> instauró este día con el objetivo de resaltar la importancia de este órgano y el impacto de las enfermedades neurológicas en la vida humana. </w:t>
      </w:r>
    </w:p>
    <w:p w:rsidR="00960CE8" w:rsidRDefault="00960CE8" w:rsidP="00A05FF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14FDB" w:rsidRDefault="00956E0A" w:rsidP="00514FD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Subrayó que este año, bajo el lema “Juntos para abatir la Enfermedad de Parkinson”, se busca crear conciencia sobre el autocuidado </w:t>
      </w:r>
      <w:r w:rsidR="00003940">
        <w:rPr>
          <w:rFonts w:ascii="Montserrat Light" w:eastAsia="Batang" w:hAnsi="Montserrat Light" w:cs="Arial"/>
          <w:sz w:val="24"/>
          <w:szCs w:val="24"/>
        </w:rPr>
        <w:t>y</w:t>
      </w:r>
      <w:r w:rsidR="005C206D">
        <w:rPr>
          <w:rFonts w:ascii="Montserrat Light" w:eastAsia="Batang" w:hAnsi="Montserrat Light" w:cs="Arial"/>
          <w:sz w:val="24"/>
          <w:szCs w:val="24"/>
        </w:rPr>
        <w:t xml:space="preserve"> también</w:t>
      </w:r>
      <w:r>
        <w:rPr>
          <w:rFonts w:ascii="Montserrat Light" w:eastAsia="Batang" w:hAnsi="Montserrat Light" w:cs="Arial"/>
          <w:sz w:val="24"/>
          <w:szCs w:val="24"/>
        </w:rPr>
        <w:t xml:space="preserve"> prevenir padecimientos como el infarto cerebral y la demencia, las cuales están fuertemente relacionadas con la obesidad, el sedentarismo, la diabetes, el colesterol elevado  y la hipertensión arterial. </w:t>
      </w:r>
    </w:p>
    <w:p w:rsidR="00956E0A" w:rsidRDefault="00956E0A" w:rsidP="00514FD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A2B60" w:rsidRDefault="00962EBC" w:rsidP="002A72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este sentido, el</w:t>
      </w:r>
      <w:r w:rsidR="002A7221">
        <w:rPr>
          <w:rFonts w:ascii="Montserrat Light" w:eastAsia="Batang" w:hAnsi="Montserrat Light" w:cs="Arial"/>
          <w:sz w:val="24"/>
          <w:szCs w:val="24"/>
        </w:rPr>
        <w:t xml:space="preserve"> neurólogo del IMSS recomendó realizar actividad física, vacunarse, evitar el consumo de alcohol y tabaco, g</w:t>
      </w:r>
      <w:r w:rsidR="002A7221" w:rsidRPr="00A05FF7">
        <w:rPr>
          <w:rFonts w:ascii="Montserrat Light" w:eastAsia="Batang" w:hAnsi="Montserrat Light" w:cs="Arial"/>
          <w:sz w:val="24"/>
          <w:szCs w:val="24"/>
        </w:rPr>
        <w:t xml:space="preserve">estionar el estrés para una mejor salud física y mental, </w:t>
      </w:r>
      <w:r w:rsidR="002A7221">
        <w:rPr>
          <w:rFonts w:ascii="Montserrat Light" w:eastAsia="Batang" w:hAnsi="Montserrat Light" w:cs="Arial"/>
          <w:sz w:val="24"/>
          <w:szCs w:val="24"/>
        </w:rPr>
        <w:t xml:space="preserve">así como una buena higiene personal. </w:t>
      </w:r>
    </w:p>
    <w:p w:rsidR="00AA2B60" w:rsidRDefault="00AA2B60" w:rsidP="002A72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A7221" w:rsidRPr="00A05FF7" w:rsidRDefault="002A7221" w:rsidP="002A72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Dijo que estas medidas también incluyen a</w:t>
      </w:r>
      <w:r w:rsidRPr="00A05FF7">
        <w:rPr>
          <w:rFonts w:ascii="Montserrat Light" w:eastAsia="Batang" w:hAnsi="Montserrat Light" w:cs="Arial"/>
          <w:sz w:val="24"/>
          <w:szCs w:val="24"/>
        </w:rPr>
        <w:t xml:space="preserve">brocharse el cinturón de seguridad en el automóvil y ponerse casco </w:t>
      </w:r>
      <w:r>
        <w:rPr>
          <w:rFonts w:ascii="Montserrat Light" w:eastAsia="Batang" w:hAnsi="Montserrat Light" w:cs="Arial"/>
          <w:sz w:val="24"/>
          <w:szCs w:val="24"/>
        </w:rPr>
        <w:t>al hacer uso de la bicicleta o moto y s</w:t>
      </w:r>
      <w:r w:rsidRPr="00A05FF7">
        <w:rPr>
          <w:rFonts w:ascii="Montserrat Light" w:eastAsia="Batang" w:hAnsi="Montserrat Light" w:cs="Arial"/>
          <w:sz w:val="24"/>
          <w:szCs w:val="24"/>
        </w:rPr>
        <w:t>ometerse a revisiones médicas periódicas</w:t>
      </w:r>
      <w:r>
        <w:rPr>
          <w:rFonts w:ascii="Montserrat Light" w:eastAsia="Batang" w:hAnsi="Montserrat Light" w:cs="Arial"/>
          <w:sz w:val="24"/>
          <w:szCs w:val="24"/>
        </w:rPr>
        <w:t xml:space="preserve"> para la detección y control de enfermedades.</w:t>
      </w:r>
    </w:p>
    <w:p w:rsidR="002A7221" w:rsidRPr="00A05FF7" w:rsidRDefault="002A7221" w:rsidP="002A72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A7221" w:rsidRDefault="002A7221" w:rsidP="00962E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62EBC" w:rsidRDefault="00962EBC" w:rsidP="00962E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A7221" w:rsidRDefault="00962EBC" w:rsidP="00962E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Aguilar Sánchez indicó que en las primeras etapas de la vida, las madres pueden ofrecer a sus pequeños herramientas para tener un cerebro sano, entre las que destacan: </w:t>
      </w:r>
      <w:r w:rsidRPr="00A05FF7">
        <w:rPr>
          <w:rFonts w:ascii="Montserrat Light" w:eastAsia="Batang" w:hAnsi="Montserrat Light" w:cs="Arial"/>
          <w:sz w:val="24"/>
          <w:szCs w:val="24"/>
        </w:rPr>
        <w:t>lactancia materna, dietas c</w:t>
      </w:r>
      <w:r>
        <w:rPr>
          <w:rFonts w:ascii="Montserrat Light" w:eastAsia="Batang" w:hAnsi="Montserrat Light" w:cs="Arial"/>
          <w:sz w:val="24"/>
          <w:szCs w:val="24"/>
        </w:rPr>
        <w:t>ompletas y balanceadas, evitar</w:t>
      </w:r>
      <w:r w:rsidRPr="00A05FF7">
        <w:rPr>
          <w:rFonts w:ascii="Montserrat Light" w:eastAsia="Batang" w:hAnsi="Montserrat Light" w:cs="Arial"/>
          <w:sz w:val="24"/>
          <w:szCs w:val="24"/>
        </w:rPr>
        <w:t xml:space="preserve"> accidentes y lesiones, atención opo</w:t>
      </w:r>
      <w:r>
        <w:rPr>
          <w:rFonts w:ascii="Montserrat Light" w:eastAsia="Batang" w:hAnsi="Montserrat Light" w:cs="Arial"/>
          <w:sz w:val="24"/>
          <w:szCs w:val="24"/>
        </w:rPr>
        <w:t>rtuna de la salud, incorporar el</w:t>
      </w:r>
      <w:r w:rsidRPr="00A05FF7">
        <w:rPr>
          <w:rFonts w:ascii="Montserrat Light" w:eastAsia="Batang" w:hAnsi="Montserrat Light" w:cs="Arial"/>
          <w:sz w:val="24"/>
          <w:szCs w:val="24"/>
        </w:rPr>
        <w:t xml:space="preserve"> juego y diversión, </w:t>
      </w:r>
      <w:r>
        <w:rPr>
          <w:rFonts w:ascii="Montserrat Light" w:eastAsia="Batang" w:hAnsi="Montserrat Light" w:cs="Arial"/>
          <w:sz w:val="24"/>
          <w:szCs w:val="24"/>
        </w:rPr>
        <w:t xml:space="preserve">así como </w:t>
      </w:r>
      <w:r w:rsidRPr="00A05FF7">
        <w:rPr>
          <w:rFonts w:ascii="Montserrat Light" w:eastAsia="Batang" w:hAnsi="Montserrat Light" w:cs="Arial"/>
          <w:sz w:val="24"/>
          <w:szCs w:val="24"/>
        </w:rPr>
        <w:t xml:space="preserve">actividades mentales propositivas de acuerdo </w:t>
      </w:r>
      <w:r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Pr="00A05FF7">
        <w:rPr>
          <w:rFonts w:ascii="Montserrat Light" w:eastAsia="Batang" w:hAnsi="Montserrat Light" w:cs="Arial"/>
          <w:sz w:val="24"/>
          <w:szCs w:val="24"/>
        </w:rPr>
        <w:t>la edad</w:t>
      </w:r>
      <w:r w:rsidR="00810670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810670" w:rsidRDefault="00810670" w:rsidP="00962E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10670" w:rsidRDefault="00810670" w:rsidP="008106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Refirió que n</w:t>
      </w:r>
      <w:r w:rsidRPr="00A05FF7">
        <w:rPr>
          <w:rFonts w:ascii="Montserrat Light" w:eastAsia="Batang" w:hAnsi="Montserrat Light" w:cs="Arial"/>
          <w:sz w:val="24"/>
          <w:szCs w:val="24"/>
        </w:rPr>
        <w:t>o existe un claro predominio de género</w:t>
      </w:r>
      <w:r>
        <w:rPr>
          <w:rFonts w:ascii="Montserrat Light" w:eastAsia="Batang" w:hAnsi="Montserrat Light" w:cs="Arial"/>
          <w:sz w:val="24"/>
          <w:szCs w:val="24"/>
        </w:rPr>
        <w:t xml:space="preserve"> que determine los padecimientos neurológicos</w:t>
      </w:r>
      <w:r w:rsidRPr="00A05FF7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esto </w:t>
      </w:r>
      <w:r w:rsidRPr="00A05FF7">
        <w:rPr>
          <w:rFonts w:ascii="Montserrat Light" w:eastAsia="Batang" w:hAnsi="Montserrat Light" w:cs="Arial"/>
          <w:sz w:val="24"/>
          <w:szCs w:val="24"/>
        </w:rPr>
        <w:t>varía con cada enfermedad</w:t>
      </w:r>
      <w:r w:rsidR="002A7221">
        <w:rPr>
          <w:rFonts w:ascii="Montserrat Light" w:eastAsia="Batang" w:hAnsi="Montserrat Light" w:cs="Arial"/>
          <w:sz w:val="24"/>
          <w:szCs w:val="24"/>
        </w:rPr>
        <w:t xml:space="preserve"> y tipo de población estudiada, sin embargo, l</w:t>
      </w:r>
      <w:r w:rsidRPr="00A05FF7">
        <w:rPr>
          <w:rFonts w:ascii="Montserrat Light" w:eastAsia="Batang" w:hAnsi="Montserrat Light" w:cs="Arial"/>
          <w:sz w:val="24"/>
          <w:szCs w:val="24"/>
        </w:rPr>
        <w:t>a edad puede ser cualquiera</w:t>
      </w:r>
      <w:r>
        <w:rPr>
          <w:rFonts w:ascii="Montserrat Light" w:eastAsia="Batang" w:hAnsi="Montserrat Light" w:cs="Arial"/>
          <w:sz w:val="24"/>
          <w:szCs w:val="24"/>
        </w:rPr>
        <w:t>, a excepción de la e</w:t>
      </w:r>
      <w:r w:rsidRPr="00A05FF7">
        <w:rPr>
          <w:rFonts w:ascii="Montserrat Light" w:eastAsia="Batang" w:hAnsi="Montserrat Light" w:cs="Arial"/>
          <w:sz w:val="24"/>
          <w:szCs w:val="24"/>
        </w:rPr>
        <w:t xml:space="preserve">pilepsia que también aparece en niños, </w:t>
      </w:r>
      <w:r>
        <w:rPr>
          <w:rFonts w:ascii="Montserrat Light" w:eastAsia="Batang" w:hAnsi="Montserrat Light" w:cs="Arial"/>
          <w:sz w:val="24"/>
          <w:szCs w:val="24"/>
        </w:rPr>
        <w:t>mientras que el infarto cerebral, la d</w:t>
      </w:r>
      <w:r w:rsidRPr="00A05FF7">
        <w:rPr>
          <w:rFonts w:ascii="Montserrat Light" w:eastAsia="Batang" w:hAnsi="Montserrat Light" w:cs="Arial"/>
          <w:sz w:val="24"/>
          <w:szCs w:val="24"/>
        </w:rPr>
        <w:t xml:space="preserve">emencia, </w:t>
      </w:r>
      <w:r>
        <w:rPr>
          <w:rFonts w:ascii="Montserrat Light" w:eastAsia="Batang" w:hAnsi="Montserrat Light" w:cs="Arial"/>
          <w:sz w:val="24"/>
          <w:szCs w:val="24"/>
        </w:rPr>
        <w:t>c</w:t>
      </w:r>
      <w:r w:rsidRPr="00A05FF7">
        <w:rPr>
          <w:rFonts w:ascii="Montserrat Light" w:eastAsia="Batang" w:hAnsi="Montserrat Light" w:cs="Arial"/>
          <w:sz w:val="24"/>
          <w:szCs w:val="24"/>
        </w:rPr>
        <w:t xml:space="preserve">efalea y </w:t>
      </w:r>
      <w:r>
        <w:rPr>
          <w:rFonts w:ascii="Montserrat Light" w:eastAsia="Batang" w:hAnsi="Montserrat Light" w:cs="Arial"/>
          <w:sz w:val="24"/>
          <w:szCs w:val="24"/>
        </w:rPr>
        <w:t>e</w:t>
      </w:r>
      <w:r w:rsidRPr="00A05FF7">
        <w:rPr>
          <w:rFonts w:ascii="Montserrat Light" w:eastAsia="Batang" w:hAnsi="Montserrat Light" w:cs="Arial"/>
          <w:sz w:val="24"/>
          <w:szCs w:val="24"/>
        </w:rPr>
        <w:t>nfermedad de Parkinson</w:t>
      </w:r>
      <w:r>
        <w:rPr>
          <w:rFonts w:ascii="Montserrat Light" w:eastAsia="Batang" w:hAnsi="Montserrat Light" w:cs="Arial"/>
          <w:sz w:val="24"/>
          <w:szCs w:val="24"/>
        </w:rPr>
        <w:t xml:space="preserve"> se presentan en </w:t>
      </w:r>
      <w:r w:rsidRPr="00A05FF7">
        <w:rPr>
          <w:rFonts w:ascii="Montserrat Light" w:eastAsia="Batang" w:hAnsi="Montserrat Light" w:cs="Arial"/>
          <w:sz w:val="24"/>
          <w:szCs w:val="24"/>
        </w:rPr>
        <w:t>adultos jóvenes y mayores.</w:t>
      </w:r>
    </w:p>
    <w:p w:rsidR="002A7221" w:rsidRDefault="002A7221" w:rsidP="008106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A7221" w:rsidRDefault="002A7221" w:rsidP="002A72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“A</w:t>
      </w:r>
      <w:r w:rsidRPr="00A05FF7">
        <w:rPr>
          <w:rFonts w:ascii="Montserrat Light" w:eastAsia="Batang" w:hAnsi="Montserrat Light" w:cs="Arial"/>
          <w:sz w:val="24"/>
          <w:szCs w:val="24"/>
        </w:rPr>
        <w:t xml:space="preserve"> partir de los 60 años puede existir una reducción normal de las funciones cerebrales con retardo en la velocidad de pensamiento y falta de consistencia en algunos procesos mentales pero </w:t>
      </w:r>
      <w:r>
        <w:rPr>
          <w:rFonts w:ascii="Montserrat Light" w:eastAsia="Batang" w:hAnsi="Montserrat Light" w:cs="Arial"/>
          <w:sz w:val="24"/>
          <w:szCs w:val="24"/>
        </w:rPr>
        <w:t xml:space="preserve">esto </w:t>
      </w:r>
      <w:r w:rsidRPr="00A05FF7">
        <w:rPr>
          <w:rFonts w:ascii="Montserrat Light" w:eastAsia="Batang" w:hAnsi="Montserrat Light" w:cs="Arial"/>
          <w:sz w:val="24"/>
          <w:szCs w:val="24"/>
        </w:rPr>
        <w:t>no evita la realización de las actividades de la vida diaria</w:t>
      </w:r>
      <w:r>
        <w:rPr>
          <w:rFonts w:ascii="Montserrat Light" w:eastAsia="Batang" w:hAnsi="Montserrat Light" w:cs="Arial"/>
          <w:sz w:val="24"/>
          <w:szCs w:val="24"/>
        </w:rPr>
        <w:t>”, especificó.</w:t>
      </w:r>
    </w:p>
    <w:p w:rsidR="002A7221" w:rsidRDefault="002A7221" w:rsidP="008106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10670" w:rsidRPr="00A05FF7" w:rsidRDefault="002A7221" w:rsidP="008106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especialista del IMSS indicó que el cerebro es el órgano responsable de regular las emociones, la conciencia, el comportamiento, la vida intelectual y emocional de los seres humanos, por ello, es importante su cuidado y vigilancia estrecha. </w:t>
      </w:r>
    </w:p>
    <w:p w:rsidR="002A7221" w:rsidRDefault="002A7221" w:rsidP="008106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56E0A" w:rsidRDefault="002A7221" w:rsidP="00A05FF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“El cerebro es un órgano del sistema n</w:t>
      </w:r>
      <w:r w:rsidR="00810670" w:rsidRPr="00A05FF7">
        <w:rPr>
          <w:rFonts w:ascii="Montserrat Light" w:eastAsia="Batang" w:hAnsi="Montserrat Light" w:cs="Arial"/>
          <w:sz w:val="24"/>
          <w:szCs w:val="24"/>
        </w:rPr>
        <w:t>ervioso ya que tiene una conformación</w:t>
      </w:r>
      <w:r>
        <w:rPr>
          <w:rFonts w:ascii="Montserrat Light" w:eastAsia="Batang" w:hAnsi="Montserrat Light" w:cs="Arial"/>
          <w:sz w:val="24"/>
          <w:szCs w:val="24"/>
        </w:rPr>
        <w:t xml:space="preserve">, lugar y funcionas </w:t>
      </w:r>
      <w:r w:rsidR="00810670" w:rsidRPr="00A05FF7">
        <w:rPr>
          <w:rFonts w:ascii="Montserrat Light" w:eastAsia="Batang" w:hAnsi="Montserrat Light" w:cs="Arial"/>
          <w:sz w:val="24"/>
          <w:szCs w:val="24"/>
        </w:rPr>
        <w:t>específica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0D51A0">
        <w:rPr>
          <w:rFonts w:ascii="Montserrat Light" w:eastAsia="Batang" w:hAnsi="Montserrat Light" w:cs="Arial"/>
          <w:sz w:val="24"/>
          <w:szCs w:val="24"/>
        </w:rPr>
        <w:t xml:space="preserve">. Crece y también se desarrolla, alcanzando su pico máximo en la etapa fetal y los </w:t>
      </w:r>
      <w:r w:rsidR="00810670" w:rsidRPr="00A05FF7">
        <w:rPr>
          <w:rFonts w:ascii="Montserrat Light" w:eastAsia="Batang" w:hAnsi="Montserrat Light" w:cs="Arial"/>
          <w:sz w:val="24"/>
          <w:szCs w:val="24"/>
        </w:rPr>
        <w:t>primer</w:t>
      </w:r>
      <w:r w:rsidR="000D51A0">
        <w:rPr>
          <w:rFonts w:ascii="Montserrat Light" w:eastAsia="Batang" w:hAnsi="Montserrat Light" w:cs="Arial"/>
          <w:sz w:val="24"/>
          <w:szCs w:val="24"/>
        </w:rPr>
        <w:t xml:space="preserve">os años de vida, pero permanece </w:t>
      </w:r>
      <w:r w:rsidR="00810670" w:rsidRPr="00A05FF7">
        <w:rPr>
          <w:rFonts w:ascii="Montserrat Light" w:eastAsia="Batang" w:hAnsi="Montserrat Light" w:cs="Arial"/>
          <w:sz w:val="24"/>
          <w:szCs w:val="24"/>
        </w:rPr>
        <w:t>desarrollándose durante la adolescencia y la edad adulta</w:t>
      </w:r>
      <w:r w:rsidR="000D51A0">
        <w:rPr>
          <w:rFonts w:ascii="Montserrat Light" w:eastAsia="Batang" w:hAnsi="Montserrat Light" w:cs="Arial"/>
          <w:sz w:val="24"/>
          <w:szCs w:val="24"/>
        </w:rPr>
        <w:t>”, concluyó.</w:t>
      </w:r>
    </w:p>
    <w:p w:rsidR="0092745B" w:rsidRDefault="0092745B" w:rsidP="00927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A953A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9B0" w:rsidRDefault="00A259B0" w:rsidP="00B4228A">
      <w:r>
        <w:separator/>
      </w:r>
    </w:p>
  </w:endnote>
  <w:endnote w:type="continuationSeparator" w:id="0">
    <w:p w:rsidR="00A259B0" w:rsidRDefault="00A259B0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9B0" w:rsidRDefault="00A259B0" w:rsidP="00B4228A">
      <w:r>
        <w:separator/>
      </w:r>
    </w:p>
  </w:footnote>
  <w:footnote w:type="continuationSeparator" w:id="0">
    <w:p w:rsidR="00A259B0" w:rsidRDefault="00A259B0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64EBA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3940"/>
    <w:rsid w:val="00014CA7"/>
    <w:rsid w:val="0001624F"/>
    <w:rsid w:val="00022734"/>
    <w:rsid w:val="0003214C"/>
    <w:rsid w:val="00032915"/>
    <w:rsid w:val="0003448A"/>
    <w:rsid w:val="00041CB1"/>
    <w:rsid w:val="000442D3"/>
    <w:rsid w:val="000444AF"/>
    <w:rsid w:val="000470D3"/>
    <w:rsid w:val="00051213"/>
    <w:rsid w:val="00051DD6"/>
    <w:rsid w:val="0005482A"/>
    <w:rsid w:val="00054A5B"/>
    <w:rsid w:val="00070294"/>
    <w:rsid w:val="0007192B"/>
    <w:rsid w:val="00071C46"/>
    <w:rsid w:val="00083654"/>
    <w:rsid w:val="00083DD4"/>
    <w:rsid w:val="00093AC6"/>
    <w:rsid w:val="00096607"/>
    <w:rsid w:val="00097699"/>
    <w:rsid w:val="000A1383"/>
    <w:rsid w:val="000A2921"/>
    <w:rsid w:val="000C02AF"/>
    <w:rsid w:val="000C1567"/>
    <w:rsid w:val="000C1776"/>
    <w:rsid w:val="000C32FD"/>
    <w:rsid w:val="000C3F67"/>
    <w:rsid w:val="000C53C1"/>
    <w:rsid w:val="000C7417"/>
    <w:rsid w:val="000D0B1E"/>
    <w:rsid w:val="000D1C38"/>
    <w:rsid w:val="000D499F"/>
    <w:rsid w:val="000D51A0"/>
    <w:rsid w:val="000E20EC"/>
    <w:rsid w:val="000E3269"/>
    <w:rsid w:val="000E37E5"/>
    <w:rsid w:val="000E7A92"/>
    <w:rsid w:val="000F1580"/>
    <w:rsid w:val="000F18E2"/>
    <w:rsid w:val="000F56BB"/>
    <w:rsid w:val="001034E2"/>
    <w:rsid w:val="00105359"/>
    <w:rsid w:val="001147FF"/>
    <w:rsid w:val="00117B35"/>
    <w:rsid w:val="00133248"/>
    <w:rsid w:val="00137AF3"/>
    <w:rsid w:val="0014131B"/>
    <w:rsid w:val="00143325"/>
    <w:rsid w:val="00144B99"/>
    <w:rsid w:val="00144FEE"/>
    <w:rsid w:val="00145244"/>
    <w:rsid w:val="0014563E"/>
    <w:rsid w:val="001514EF"/>
    <w:rsid w:val="0015296E"/>
    <w:rsid w:val="0015482B"/>
    <w:rsid w:val="0016387A"/>
    <w:rsid w:val="001652D7"/>
    <w:rsid w:val="001665A5"/>
    <w:rsid w:val="001670DD"/>
    <w:rsid w:val="00167954"/>
    <w:rsid w:val="00167B0F"/>
    <w:rsid w:val="00167EC4"/>
    <w:rsid w:val="0017248B"/>
    <w:rsid w:val="00174198"/>
    <w:rsid w:val="00176AE3"/>
    <w:rsid w:val="0019059C"/>
    <w:rsid w:val="00195DA6"/>
    <w:rsid w:val="001A1AAF"/>
    <w:rsid w:val="001A7315"/>
    <w:rsid w:val="001A7D09"/>
    <w:rsid w:val="001B2517"/>
    <w:rsid w:val="001B2FD5"/>
    <w:rsid w:val="001B5034"/>
    <w:rsid w:val="001B6AD6"/>
    <w:rsid w:val="001B6FFE"/>
    <w:rsid w:val="001B760F"/>
    <w:rsid w:val="001C17FD"/>
    <w:rsid w:val="001C2F1F"/>
    <w:rsid w:val="001D3D29"/>
    <w:rsid w:val="001D6881"/>
    <w:rsid w:val="001E5032"/>
    <w:rsid w:val="001E7C40"/>
    <w:rsid w:val="001E7E72"/>
    <w:rsid w:val="001F221D"/>
    <w:rsid w:val="00206D94"/>
    <w:rsid w:val="00211013"/>
    <w:rsid w:val="002120D5"/>
    <w:rsid w:val="002121E0"/>
    <w:rsid w:val="00213623"/>
    <w:rsid w:val="0021560F"/>
    <w:rsid w:val="00220C51"/>
    <w:rsid w:val="00223B06"/>
    <w:rsid w:val="002267F4"/>
    <w:rsid w:val="00242D7C"/>
    <w:rsid w:val="00245C4C"/>
    <w:rsid w:val="00245CB8"/>
    <w:rsid w:val="0025041D"/>
    <w:rsid w:val="00252514"/>
    <w:rsid w:val="002527B4"/>
    <w:rsid w:val="00254D5B"/>
    <w:rsid w:val="00270C17"/>
    <w:rsid w:val="0027271B"/>
    <w:rsid w:val="00274C29"/>
    <w:rsid w:val="00274FDF"/>
    <w:rsid w:val="00275782"/>
    <w:rsid w:val="00283727"/>
    <w:rsid w:val="002859F8"/>
    <w:rsid w:val="00291D63"/>
    <w:rsid w:val="00293194"/>
    <w:rsid w:val="00294E7B"/>
    <w:rsid w:val="002A06DF"/>
    <w:rsid w:val="002A7221"/>
    <w:rsid w:val="002B35F3"/>
    <w:rsid w:val="002C3AA0"/>
    <w:rsid w:val="002C4567"/>
    <w:rsid w:val="002C6284"/>
    <w:rsid w:val="002C66C3"/>
    <w:rsid w:val="002D7F1F"/>
    <w:rsid w:val="002E619C"/>
    <w:rsid w:val="002E6576"/>
    <w:rsid w:val="002E7796"/>
    <w:rsid w:val="002F748B"/>
    <w:rsid w:val="00305DAE"/>
    <w:rsid w:val="0031393D"/>
    <w:rsid w:val="00320D75"/>
    <w:rsid w:val="0032590D"/>
    <w:rsid w:val="003368E6"/>
    <w:rsid w:val="00336A20"/>
    <w:rsid w:val="0034072B"/>
    <w:rsid w:val="00344337"/>
    <w:rsid w:val="00347E21"/>
    <w:rsid w:val="0035396B"/>
    <w:rsid w:val="00363EAE"/>
    <w:rsid w:val="00364A17"/>
    <w:rsid w:val="00364DDB"/>
    <w:rsid w:val="00375351"/>
    <w:rsid w:val="003767FC"/>
    <w:rsid w:val="00376B59"/>
    <w:rsid w:val="00385D53"/>
    <w:rsid w:val="003A5CEF"/>
    <w:rsid w:val="003A6231"/>
    <w:rsid w:val="003A726B"/>
    <w:rsid w:val="003B456B"/>
    <w:rsid w:val="003B45DC"/>
    <w:rsid w:val="003C4E1C"/>
    <w:rsid w:val="003D2592"/>
    <w:rsid w:val="003D3404"/>
    <w:rsid w:val="003E3005"/>
    <w:rsid w:val="003E4AA6"/>
    <w:rsid w:val="003E5B30"/>
    <w:rsid w:val="003E6DA8"/>
    <w:rsid w:val="003F1B59"/>
    <w:rsid w:val="003F2925"/>
    <w:rsid w:val="003F6F80"/>
    <w:rsid w:val="00402086"/>
    <w:rsid w:val="004045BF"/>
    <w:rsid w:val="00407590"/>
    <w:rsid w:val="0041016E"/>
    <w:rsid w:val="0041192C"/>
    <w:rsid w:val="0041600D"/>
    <w:rsid w:val="00416B74"/>
    <w:rsid w:val="00420119"/>
    <w:rsid w:val="00421F78"/>
    <w:rsid w:val="00422A05"/>
    <w:rsid w:val="00426A0A"/>
    <w:rsid w:val="00427666"/>
    <w:rsid w:val="004279B1"/>
    <w:rsid w:val="00432B29"/>
    <w:rsid w:val="00435101"/>
    <w:rsid w:val="00442A29"/>
    <w:rsid w:val="00445E2C"/>
    <w:rsid w:val="00450716"/>
    <w:rsid w:val="00453BF4"/>
    <w:rsid w:val="00455B35"/>
    <w:rsid w:val="00472F02"/>
    <w:rsid w:val="0047478D"/>
    <w:rsid w:val="00492AA4"/>
    <w:rsid w:val="004A4385"/>
    <w:rsid w:val="004A60C0"/>
    <w:rsid w:val="004B24BD"/>
    <w:rsid w:val="004B30BD"/>
    <w:rsid w:val="004B5BDE"/>
    <w:rsid w:val="004B6DA5"/>
    <w:rsid w:val="004B6F47"/>
    <w:rsid w:val="004C5A22"/>
    <w:rsid w:val="004D38B3"/>
    <w:rsid w:val="004D49F2"/>
    <w:rsid w:val="004E1D8B"/>
    <w:rsid w:val="004E3715"/>
    <w:rsid w:val="004E5EDE"/>
    <w:rsid w:val="0050313C"/>
    <w:rsid w:val="00506035"/>
    <w:rsid w:val="00511A0D"/>
    <w:rsid w:val="00514FDB"/>
    <w:rsid w:val="005157C7"/>
    <w:rsid w:val="00523C74"/>
    <w:rsid w:val="005250C3"/>
    <w:rsid w:val="005348F4"/>
    <w:rsid w:val="00537975"/>
    <w:rsid w:val="0054426E"/>
    <w:rsid w:val="00545FB1"/>
    <w:rsid w:val="00551E91"/>
    <w:rsid w:val="00562449"/>
    <w:rsid w:val="00562969"/>
    <w:rsid w:val="00565916"/>
    <w:rsid w:val="005710D0"/>
    <w:rsid w:val="00571692"/>
    <w:rsid w:val="00575162"/>
    <w:rsid w:val="00575200"/>
    <w:rsid w:val="00575575"/>
    <w:rsid w:val="00577E8E"/>
    <w:rsid w:val="00581E6E"/>
    <w:rsid w:val="00584E1D"/>
    <w:rsid w:val="005929CE"/>
    <w:rsid w:val="0059626A"/>
    <w:rsid w:val="005A6742"/>
    <w:rsid w:val="005B4AC5"/>
    <w:rsid w:val="005B7983"/>
    <w:rsid w:val="005C1F9E"/>
    <w:rsid w:val="005C206D"/>
    <w:rsid w:val="005C4986"/>
    <w:rsid w:val="005D178C"/>
    <w:rsid w:val="005D1864"/>
    <w:rsid w:val="005D26BC"/>
    <w:rsid w:val="005D3636"/>
    <w:rsid w:val="005D4E39"/>
    <w:rsid w:val="005D5C08"/>
    <w:rsid w:val="005E0918"/>
    <w:rsid w:val="005E217F"/>
    <w:rsid w:val="005E4339"/>
    <w:rsid w:val="005F40C9"/>
    <w:rsid w:val="005F47DA"/>
    <w:rsid w:val="00604871"/>
    <w:rsid w:val="00606977"/>
    <w:rsid w:val="00607C51"/>
    <w:rsid w:val="00610222"/>
    <w:rsid w:val="00610E27"/>
    <w:rsid w:val="00611A24"/>
    <w:rsid w:val="00615BE8"/>
    <w:rsid w:val="00615C36"/>
    <w:rsid w:val="006233DB"/>
    <w:rsid w:val="00623791"/>
    <w:rsid w:val="0063163B"/>
    <w:rsid w:val="006317C5"/>
    <w:rsid w:val="0063430F"/>
    <w:rsid w:val="006369BC"/>
    <w:rsid w:val="00641C05"/>
    <w:rsid w:val="006513FC"/>
    <w:rsid w:val="00653C1D"/>
    <w:rsid w:val="00656174"/>
    <w:rsid w:val="006615FE"/>
    <w:rsid w:val="00662659"/>
    <w:rsid w:val="00664D44"/>
    <w:rsid w:val="006729F9"/>
    <w:rsid w:val="0069176D"/>
    <w:rsid w:val="00693A47"/>
    <w:rsid w:val="00694A64"/>
    <w:rsid w:val="00694C93"/>
    <w:rsid w:val="006A72D0"/>
    <w:rsid w:val="006A7A90"/>
    <w:rsid w:val="006B1723"/>
    <w:rsid w:val="006B4390"/>
    <w:rsid w:val="006C0592"/>
    <w:rsid w:val="006C5D60"/>
    <w:rsid w:val="006E5755"/>
    <w:rsid w:val="006F09B1"/>
    <w:rsid w:val="006F29F7"/>
    <w:rsid w:val="006F59E0"/>
    <w:rsid w:val="00701641"/>
    <w:rsid w:val="00705B4D"/>
    <w:rsid w:val="0071167F"/>
    <w:rsid w:val="00712C5B"/>
    <w:rsid w:val="00733E7D"/>
    <w:rsid w:val="007367C8"/>
    <w:rsid w:val="007402FB"/>
    <w:rsid w:val="00740836"/>
    <w:rsid w:val="0074178F"/>
    <w:rsid w:val="00742C63"/>
    <w:rsid w:val="00744344"/>
    <w:rsid w:val="00750939"/>
    <w:rsid w:val="00751BDD"/>
    <w:rsid w:val="00753785"/>
    <w:rsid w:val="007567E3"/>
    <w:rsid w:val="00761FA7"/>
    <w:rsid w:val="00764EBA"/>
    <w:rsid w:val="007676A5"/>
    <w:rsid w:val="00783756"/>
    <w:rsid w:val="00791F2A"/>
    <w:rsid w:val="007A17F4"/>
    <w:rsid w:val="007A5463"/>
    <w:rsid w:val="007A7915"/>
    <w:rsid w:val="007B5578"/>
    <w:rsid w:val="007B5B71"/>
    <w:rsid w:val="007C00DC"/>
    <w:rsid w:val="007C5951"/>
    <w:rsid w:val="007D0B8C"/>
    <w:rsid w:val="007D115D"/>
    <w:rsid w:val="007D130C"/>
    <w:rsid w:val="007E1378"/>
    <w:rsid w:val="007E7BC4"/>
    <w:rsid w:val="007F1269"/>
    <w:rsid w:val="007F5547"/>
    <w:rsid w:val="008069B9"/>
    <w:rsid w:val="008102F5"/>
    <w:rsid w:val="00810670"/>
    <w:rsid w:val="008126D9"/>
    <w:rsid w:val="00812703"/>
    <w:rsid w:val="00813240"/>
    <w:rsid w:val="00813A70"/>
    <w:rsid w:val="008149DA"/>
    <w:rsid w:val="0081765B"/>
    <w:rsid w:val="00826299"/>
    <w:rsid w:val="00830710"/>
    <w:rsid w:val="0083211D"/>
    <w:rsid w:val="00833D2A"/>
    <w:rsid w:val="0083566E"/>
    <w:rsid w:val="00835BF3"/>
    <w:rsid w:val="00840F63"/>
    <w:rsid w:val="008418B9"/>
    <w:rsid w:val="00843714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2E73"/>
    <w:rsid w:val="00866DDD"/>
    <w:rsid w:val="00883550"/>
    <w:rsid w:val="00883977"/>
    <w:rsid w:val="008961EB"/>
    <w:rsid w:val="008A4B83"/>
    <w:rsid w:val="008A70D7"/>
    <w:rsid w:val="008B0A03"/>
    <w:rsid w:val="008B690D"/>
    <w:rsid w:val="008B79AB"/>
    <w:rsid w:val="008C1872"/>
    <w:rsid w:val="008D0B68"/>
    <w:rsid w:val="008D2AAA"/>
    <w:rsid w:val="008D45C3"/>
    <w:rsid w:val="008D6BA0"/>
    <w:rsid w:val="008D76BA"/>
    <w:rsid w:val="008E65E4"/>
    <w:rsid w:val="008F28FF"/>
    <w:rsid w:val="008F2CBB"/>
    <w:rsid w:val="008F2E05"/>
    <w:rsid w:val="00900474"/>
    <w:rsid w:val="00903C69"/>
    <w:rsid w:val="009077A2"/>
    <w:rsid w:val="00910387"/>
    <w:rsid w:val="00913D44"/>
    <w:rsid w:val="00924A98"/>
    <w:rsid w:val="00924FE5"/>
    <w:rsid w:val="0092745B"/>
    <w:rsid w:val="0093267C"/>
    <w:rsid w:val="009346C0"/>
    <w:rsid w:val="00937143"/>
    <w:rsid w:val="00943431"/>
    <w:rsid w:val="00951849"/>
    <w:rsid w:val="00956E0A"/>
    <w:rsid w:val="00957C5E"/>
    <w:rsid w:val="00960CE8"/>
    <w:rsid w:val="00962161"/>
    <w:rsid w:val="00962EBC"/>
    <w:rsid w:val="00966A0C"/>
    <w:rsid w:val="00972EC9"/>
    <w:rsid w:val="009755FB"/>
    <w:rsid w:val="00980CA2"/>
    <w:rsid w:val="00990C80"/>
    <w:rsid w:val="00993976"/>
    <w:rsid w:val="00996074"/>
    <w:rsid w:val="009B0C1C"/>
    <w:rsid w:val="009C070C"/>
    <w:rsid w:val="009C3EF5"/>
    <w:rsid w:val="009D68B1"/>
    <w:rsid w:val="009E1A49"/>
    <w:rsid w:val="009E4ED9"/>
    <w:rsid w:val="009E5FC6"/>
    <w:rsid w:val="00A05FF7"/>
    <w:rsid w:val="00A14AD6"/>
    <w:rsid w:val="00A17B2E"/>
    <w:rsid w:val="00A21473"/>
    <w:rsid w:val="00A23650"/>
    <w:rsid w:val="00A259B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6CDC"/>
    <w:rsid w:val="00A90B30"/>
    <w:rsid w:val="00A90EC4"/>
    <w:rsid w:val="00A94507"/>
    <w:rsid w:val="00A953A1"/>
    <w:rsid w:val="00AA2B60"/>
    <w:rsid w:val="00AA39D3"/>
    <w:rsid w:val="00AA60CD"/>
    <w:rsid w:val="00AA6892"/>
    <w:rsid w:val="00AB1C01"/>
    <w:rsid w:val="00AB36AD"/>
    <w:rsid w:val="00AB5FF3"/>
    <w:rsid w:val="00AC2010"/>
    <w:rsid w:val="00AC3C4E"/>
    <w:rsid w:val="00AC573E"/>
    <w:rsid w:val="00AC5CAF"/>
    <w:rsid w:val="00AD1918"/>
    <w:rsid w:val="00AD2CB3"/>
    <w:rsid w:val="00AD4D18"/>
    <w:rsid w:val="00AE4F68"/>
    <w:rsid w:val="00AE64C5"/>
    <w:rsid w:val="00AF07E7"/>
    <w:rsid w:val="00AF5611"/>
    <w:rsid w:val="00AF70E3"/>
    <w:rsid w:val="00B02BCE"/>
    <w:rsid w:val="00B04140"/>
    <w:rsid w:val="00B06710"/>
    <w:rsid w:val="00B104CF"/>
    <w:rsid w:val="00B249E3"/>
    <w:rsid w:val="00B2623C"/>
    <w:rsid w:val="00B30DB1"/>
    <w:rsid w:val="00B32746"/>
    <w:rsid w:val="00B34085"/>
    <w:rsid w:val="00B36B0F"/>
    <w:rsid w:val="00B378E8"/>
    <w:rsid w:val="00B404F1"/>
    <w:rsid w:val="00B4228A"/>
    <w:rsid w:val="00B44DC9"/>
    <w:rsid w:val="00B46350"/>
    <w:rsid w:val="00B47FF9"/>
    <w:rsid w:val="00B537A6"/>
    <w:rsid w:val="00B54761"/>
    <w:rsid w:val="00B54FF9"/>
    <w:rsid w:val="00B57FC8"/>
    <w:rsid w:val="00B62C77"/>
    <w:rsid w:val="00B63D51"/>
    <w:rsid w:val="00B64EAD"/>
    <w:rsid w:val="00B666C6"/>
    <w:rsid w:val="00B6701A"/>
    <w:rsid w:val="00B73894"/>
    <w:rsid w:val="00B73EF5"/>
    <w:rsid w:val="00B752EA"/>
    <w:rsid w:val="00B94A2A"/>
    <w:rsid w:val="00BB1A91"/>
    <w:rsid w:val="00BB1B31"/>
    <w:rsid w:val="00BB61C7"/>
    <w:rsid w:val="00BC0A77"/>
    <w:rsid w:val="00BC2AB7"/>
    <w:rsid w:val="00BD07AB"/>
    <w:rsid w:val="00BD1FED"/>
    <w:rsid w:val="00BF0FDB"/>
    <w:rsid w:val="00BF25F6"/>
    <w:rsid w:val="00BF39A8"/>
    <w:rsid w:val="00BF3A12"/>
    <w:rsid w:val="00C0478B"/>
    <w:rsid w:val="00C0759C"/>
    <w:rsid w:val="00C106F6"/>
    <w:rsid w:val="00C2381B"/>
    <w:rsid w:val="00C25001"/>
    <w:rsid w:val="00C25615"/>
    <w:rsid w:val="00C25A00"/>
    <w:rsid w:val="00C300EC"/>
    <w:rsid w:val="00C47BD4"/>
    <w:rsid w:val="00C501E9"/>
    <w:rsid w:val="00C53449"/>
    <w:rsid w:val="00C5770C"/>
    <w:rsid w:val="00C63569"/>
    <w:rsid w:val="00C663F9"/>
    <w:rsid w:val="00C731D1"/>
    <w:rsid w:val="00C80C62"/>
    <w:rsid w:val="00C9621E"/>
    <w:rsid w:val="00CA0FFA"/>
    <w:rsid w:val="00CA4253"/>
    <w:rsid w:val="00CB06D2"/>
    <w:rsid w:val="00CB4DFC"/>
    <w:rsid w:val="00CB7BEA"/>
    <w:rsid w:val="00CC547E"/>
    <w:rsid w:val="00CC6885"/>
    <w:rsid w:val="00CC735E"/>
    <w:rsid w:val="00CD31D3"/>
    <w:rsid w:val="00CD5FE3"/>
    <w:rsid w:val="00CD6055"/>
    <w:rsid w:val="00CE082D"/>
    <w:rsid w:val="00CE0951"/>
    <w:rsid w:val="00CE209B"/>
    <w:rsid w:val="00CE2F2F"/>
    <w:rsid w:val="00CE5AEA"/>
    <w:rsid w:val="00D04B21"/>
    <w:rsid w:val="00D04FF4"/>
    <w:rsid w:val="00D10902"/>
    <w:rsid w:val="00D11467"/>
    <w:rsid w:val="00D178F1"/>
    <w:rsid w:val="00D2380A"/>
    <w:rsid w:val="00D23A02"/>
    <w:rsid w:val="00D262DA"/>
    <w:rsid w:val="00D27049"/>
    <w:rsid w:val="00D30368"/>
    <w:rsid w:val="00D46856"/>
    <w:rsid w:val="00D523F3"/>
    <w:rsid w:val="00D52F3F"/>
    <w:rsid w:val="00D54A23"/>
    <w:rsid w:val="00D568C0"/>
    <w:rsid w:val="00D57B0D"/>
    <w:rsid w:val="00D7342B"/>
    <w:rsid w:val="00D754AD"/>
    <w:rsid w:val="00D763BF"/>
    <w:rsid w:val="00D774FF"/>
    <w:rsid w:val="00D92678"/>
    <w:rsid w:val="00D92C3E"/>
    <w:rsid w:val="00D933DD"/>
    <w:rsid w:val="00D97196"/>
    <w:rsid w:val="00DA2D72"/>
    <w:rsid w:val="00DA497B"/>
    <w:rsid w:val="00DA680F"/>
    <w:rsid w:val="00DB20A5"/>
    <w:rsid w:val="00DC3738"/>
    <w:rsid w:val="00DD20A3"/>
    <w:rsid w:val="00DE1F91"/>
    <w:rsid w:val="00DE6BFB"/>
    <w:rsid w:val="00DF1F90"/>
    <w:rsid w:val="00DF5540"/>
    <w:rsid w:val="00DF58C4"/>
    <w:rsid w:val="00E012C8"/>
    <w:rsid w:val="00E05E2F"/>
    <w:rsid w:val="00E05FDB"/>
    <w:rsid w:val="00E062DC"/>
    <w:rsid w:val="00E06E82"/>
    <w:rsid w:val="00E1439F"/>
    <w:rsid w:val="00E16698"/>
    <w:rsid w:val="00E17492"/>
    <w:rsid w:val="00E205EF"/>
    <w:rsid w:val="00E21663"/>
    <w:rsid w:val="00E22F45"/>
    <w:rsid w:val="00E30A0A"/>
    <w:rsid w:val="00E32C97"/>
    <w:rsid w:val="00E33745"/>
    <w:rsid w:val="00E352DA"/>
    <w:rsid w:val="00E362B1"/>
    <w:rsid w:val="00E43527"/>
    <w:rsid w:val="00E5571A"/>
    <w:rsid w:val="00E61808"/>
    <w:rsid w:val="00E6458C"/>
    <w:rsid w:val="00E64A8E"/>
    <w:rsid w:val="00E709E0"/>
    <w:rsid w:val="00E70E4E"/>
    <w:rsid w:val="00E730CF"/>
    <w:rsid w:val="00E74E54"/>
    <w:rsid w:val="00E751F4"/>
    <w:rsid w:val="00E75AC1"/>
    <w:rsid w:val="00E832D6"/>
    <w:rsid w:val="00E849B0"/>
    <w:rsid w:val="00E94A40"/>
    <w:rsid w:val="00E954F3"/>
    <w:rsid w:val="00EA0A37"/>
    <w:rsid w:val="00EA2DF0"/>
    <w:rsid w:val="00EA6B3B"/>
    <w:rsid w:val="00EB23BA"/>
    <w:rsid w:val="00EB2E73"/>
    <w:rsid w:val="00EB494E"/>
    <w:rsid w:val="00EB6199"/>
    <w:rsid w:val="00EC2620"/>
    <w:rsid w:val="00ED14A4"/>
    <w:rsid w:val="00ED1791"/>
    <w:rsid w:val="00ED2FEB"/>
    <w:rsid w:val="00ED355A"/>
    <w:rsid w:val="00ED521E"/>
    <w:rsid w:val="00ED7591"/>
    <w:rsid w:val="00EE0FE3"/>
    <w:rsid w:val="00EE3516"/>
    <w:rsid w:val="00EE6CA8"/>
    <w:rsid w:val="00EE6F44"/>
    <w:rsid w:val="00EE77DA"/>
    <w:rsid w:val="00EF522B"/>
    <w:rsid w:val="00EF79D0"/>
    <w:rsid w:val="00EF7AB0"/>
    <w:rsid w:val="00F03C24"/>
    <w:rsid w:val="00F13A6A"/>
    <w:rsid w:val="00F167DB"/>
    <w:rsid w:val="00F369E2"/>
    <w:rsid w:val="00F373E4"/>
    <w:rsid w:val="00F42C87"/>
    <w:rsid w:val="00F47175"/>
    <w:rsid w:val="00F537A2"/>
    <w:rsid w:val="00F5387C"/>
    <w:rsid w:val="00F57049"/>
    <w:rsid w:val="00F658F0"/>
    <w:rsid w:val="00F71A9D"/>
    <w:rsid w:val="00F72A94"/>
    <w:rsid w:val="00F75943"/>
    <w:rsid w:val="00FB0E3E"/>
    <w:rsid w:val="00FC137A"/>
    <w:rsid w:val="00FC49CC"/>
    <w:rsid w:val="00FC7923"/>
    <w:rsid w:val="00FD0FF0"/>
    <w:rsid w:val="00FD13B0"/>
    <w:rsid w:val="00FE06A2"/>
    <w:rsid w:val="00FE7FCB"/>
    <w:rsid w:val="00FF0FD3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3132</Characters>
  <Application>Microsoft Office Word</Application>
  <DocSecurity>0</DocSecurity>
  <Lines>522</Lines>
  <Paragraphs>167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3356</CharactersWithSpaces>
  <SharedDoc>false</SharedDoc>
  <HLinks>
    <vt:vector size="12" baseType="variant">
      <vt:variant>
        <vt:i4>8257633</vt:i4>
      </vt:variant>
      <vt:variant>
        <vt:i4>3</vt:i4>
      </vt:variant>
      <vt:variant>
        <vt:i4>0</vt:i4>
      </vt:variant>
      <vt:variant>
        <vt:i4>5</vt:i4>
      </vt:variant>
      <vt:variant>
        <vt:lpwstr>http://www.gob.mx/ipab</vt:lpwstr>
      </vt:variant>
      <vt:variant>
        <vt:lpwstr/>
      </vt:variant>
      <vt:variant>
        <vt:i4>8257633</vt:i4>
      </vt:variant>
      <vt:variant>
        <vt:i4>0</vt:i4>
      </vt:variant>
      <vt:variant>
        <vt:i4>0</vt:i4>
      </vt:variant>
      <vt:variant>
        <vt:i4>5</vt:i4>
      </vt:variant>
      <vt:variant>
        <vt:lpwstr>http://www.gob.mx/ipab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Martinez Carranza</dc:creator>
  <cp:lastModifiedBy>Sala de prensa IMSS</cp:lastModifiedBy>
  <cp:revision>2</cp:revision>
  <cp:lastPrinted>2020-07-06T18:29:00Z</cp:lastPrinted>
  <dcterms:created xsi:type="dcterms:W3CDTF">2020-07-22T13:49:00Z</dcterms:created>
  <dcterms:modified xsi:type="dcterms:W3CDTF">2020-07-22T13:49:00Z</dcterms:modified>
</cp:coreProperties>
</file>