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4E4EC0A8" w:rsidR="00575D8E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E42FC9">
        <w:rPr>
          <w:rFonts w:ascii="Montserrat Light" w:hAnsi="Montserrat Light" w:cs="Arial"/>
          <w:sz w:val="24"/>
          <w:szCs w:val="24"/>
          <w:lang w:val="es-ES"/>
        </w:rPr>
        <w:t>jueves 21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octubre de 2021.</w:t>
      </w:r>
    </w:p>
    <w:p w14:paraId="3D9C8CC2" w14:textId="58CACDE9" w:rsidR="00575D8E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E42FC9">
        <w:rPr>
          <w:rFonts w:ascii="Montserrat Light" w:hAnsi="Montserrat Light" w:cs="Arial"/>
          <w:sz w:val="24"/>
          <w:szCs w:val="24"/>
          <w:lang w:val="es-ES"/>
        </w:rPr>
        <w:t>474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39D0C758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197C3EC8" w14:textId="77777777" w:rsidR="00575D8E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4E8140E4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281BD18" w14:textId="2674582D" w:rsidR="005D453B" w:rsidRPr="00E42FC9" w:rsidRDefault="005D453B" w:rsidP="00575D8E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r w:rsidRPr="00E42FC9">
        <w:rPr>
          <w:rFonts w:ascii="Montserrat Light" w:hAnsi="Montserrat Light"/>
          <w:b/>
          <w:sz w:val="24"/>
          <w:lang w:val="es-ES"/>
        </w:rPr>
        <w:t xml:space="preserve">Presenta </w:t>
      </w:r>
      <w:r w:rsidR="009E3437" w:rsidRPr="00E42FC9">
        <w:rPr>
          <w:rFonts w:ascii="Montserrat Light" w:hAnsi="Montserrat Light"/>
          <w:b/>
          <w:sz w:val="24"/>
          <w:lang w:val="es-ES"/>
        </w:rPr>
        <w:t xml:space="preserve">IMSS </w:t>
      </w:r>
      <w:r w:rsidR="004D44C0" w:rsidRPr="00E42FC9">
        <w:rPr>
          <w:rFonts w:ascii="Montserrat Light" w:hAnsi="Montserrat Light"/>
          <w:b/>
          <w:sz w:val="24"/>
          <w:lang w:val="es-ES"/>
        </w:rPr>
        <w:t>líneas de trabajo para reforzar la atención a</w:t>
      </w:r>
      <w:r w:rsidRPr="00E42FC9">
        <w:rPr>
          <w:rFonts w:ascii="Montserrat Light" w:hAnsi="Montserrat Light"/>
          <w:b/>
          <w:sz w:val="24"/>
          <w:lang w:val="es-ES"/>
        </w:rPr>
        <w:t xml:space="preserve"> </w:t>
      </w:r>
      <w:r w:rsidR="00885729" w:rsidRPr="00E42FC9">
        <w:rPr>
          <w:rFonts w:ascii="Montserrat Light" w:hAnsi="Montserrat Light"/>
          <w:b/>
          <w:sz w:val="24"/>
          <w:lang w:val="es-ES"/>
        </w:rPr>
        <w:t xml:space="preserve">pacientes pediátricos bajo tratamiento oncológico </w:t>
      </w:r>
      <w:r w:rsidR="004D44C0" w:rsidRPr="00E42FC9">
        <w:rPr>
          <w:rFonts w:ascii="Montserrat Light" w:hAnsi="Montserrat Light"/>
          <w:b/>
          <w:sz w:val="24"/>
          <w:lang w:val="es-ES"/>
        </w:rPr>
        <w:t>en Hospital de Especialidades de Puebla</w:t>
      </w:r>
    </w:p>
    <w:p w14:paraId="48D58008" w14:textId="77777777" w:rsidR="00575D8E" w:rsidRDefault="00575D8E" w:rsidP="005D453B">
      <w:pPr>
        <w:spacing w:after="0" w:line="240" w:lineRule="atLeast"/>
        <w:rPr>
          <w:rFonts w:ascii="Montserrat Light" w:hAnsi="Montserrat Light"/>
          <w:lang w:val="es-ES"/>
        </w:rPr>
      </w:pPr>
    </w:p>
    <w:p w14:paraId="7844DE91" w14:textId="057793E4" w:rsidR="00471E59" w:rsidRPr="00471E59" w:rsidRDefault="00471E59" w:rsidP="00471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/>
          <w:b/>
        </w:rPr>
      </w:pPr>
      <w:r w:rsidRPr="00471E59">
        <w:rPr>
          <w:rFonts w:ascii="Montserrat Light" w:eastAsia="Batang" w:hAnsi="Montserrat Light"/>
          <w:b/>
        </w:rPr>
        <w:t>Se implementará el programa de acompañamiento y capacitación al personal de Enfermería a través de telemedicina.</w:t>
      </w:r>
    </w:p>
    <w:p w14:paraId="3B6C8C5E" w14:textId="77777777" w:rsidR="00471E59" w:rsidRPr="00471E59" w:rsidRDefault="00471E59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 xml:space="preserve">Se llevó a cabo la reunión </w:t>
      </w:r>
      <w:r w:rsidR="00471921">
        <w:rPr>
          <w:rFonts w:ascii="Montserrat Light" w:hAnsi="Montserrat Light"/>
          <w:b/>
          <w:lang w:val="es-ES"/>
        </w:rPr>
        <w:t>58</w:t>
      </w:r>
      <w:r w:rsidR="002E2FCF" w:rsidRPr="001819C4">
        <w:rPr>
          <w:rFonts w:ascii="Montserrat Light" w:hAnsi="Montserrat Light"/>
          <w:b/>
          <w:lang w:val="es-ES"/>
        </w:rPr>
        <w:t xml:space="preserve"> entre autoridades del Instituto </w:t>
      </w:r>
      <w:r w:rsidR="00575D8E" w:rsidRPr="001819C4">
        <w:rPr>
          <w:rFonts w:ascii="Montserrat Light" w:hAnsi="Montserrat Light"/>
          <w:b/>
          <w:lang w:val="es-ES"/>
        </w:rPr>
        <w:t xml:space="preserve">con </w:t>
      </w:r>
      <w:r>
        <w:rPr>
          <w:rFonts w:ascii="Montserrat Light" w:hAnsi="Montserrat Light"/>
          <w:b/>
          <w:lang w:val="es-ES"/>
        </w:rPr>
        <w:t xml:space="preserve">madres y </w:t>
      </w:r>
      <w:r w:rsidR="002E2FCF" w:rsidRPr="001819C4">
        <w:rPr>
          <w:rFonts w:ascii="Montserrat Light" w:hAnsi="Montserrat Light"/>
          <w:b/>
          <w:lang w:val="es-ES"/>
        </w:rPr>
        <w:t xml:space="preserve">padres de </w:t>
      </w:r>
      <w:r w:rsidR="001819C4" w:rsidRPr="001819C4">
        <w:rPr>
          <w:rFonts w:ascii="Montserrat Light" w:hAnsi="Montserrat Light"/>
          <w:b/>
          <w:lang w:val="es-ES"/>
        </w:rPr>
        <w:t>pacientes pediátricos oncológicos</w:t>
      </w:r>
      <w:r>
        <w:rPr>
          <w:rFonts w:ascii="Montserrat Light" w:hAnsi="Montserrat Light"/>
          <w:b/>
          <w:lang w:val="es-ES"/>
        </w:rPr>
        <w:t xml:space="preserve"> atendidos en el Seguro Social.</w:t>
      </w:r>
    </w:p>
    <w:p w14:paraId="0F188D68" w14:textId="77777777" w:rsidR="001819C4" w:rsidRPr="001819C4" w:rsidRDefault="001819C4" w:rsidP="001819C4">
      <w:pPr>
        <w:pStyle w:val="Prrafodelista"/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2C3C9AF" w14:textId="77777777" w:rsidR="007C6986" w:rsidRPr="007C6986" w:rsidRDefault="00BD4630" w:rsidP="007C6986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7C6986">
        <w:rPr>
          <w:rFonts w:ascii="Montserrat Light" w:hAnsi="Montserrat Light"/>
          <w:szCs w:val="24"/>
          <w:lang w:val="es-ES"/>
        </w:rPr>
        <w:t>Autoridades de</w:t>
      </w:r>
      <w:r w:rsidR="000744C6" w:rsidRPr="007C6986">
        <w:rPr>
          <w:rFonts w:ascii="Montserrat Light" w:hAnsi="Montserrat Light"/>
          <w:szCs w:val="24"/>
          <w:lang w:val="es-ES"/>
        </w:rPr>
        <w:t xml:space="preserve">l Instituto Mexicano del Seguro Social (IMSS) </w:t>
      </w:r>
      <w:r w:rsidRPr="007C6986">
        <w:rPr>
          <w:rFonts w:ascii="Montserrat Light" w:hAnsi="Montserrat Light"/>
          <w:szCs w:val="24"/>
          <w:lang w:val="es-ES"/>
        </w:rPr>
        <w:t>informaron a las madres y los padres de familia con pacientes pediátricos oncológicos</w:t>
      </w:r>
      <w:r w:rsidR="007C6986" w:rsidRPr="007C6986">
        <w:rPr>
          <w:rFonts w:ascii="Montserrat Light" w:hAnsi="Montserrat Light"/>
          <w:szCs w:val="24"/>
          <w:lang w:val="es-ES"/>
        </w:rPr>
        <w:t xml:space="preserve"> diversas líneas de trabajo que se implementarán en el Hospital de Especialidades de Puebla</w:t>
      </w:r>
      <w:r w:rsidRPr="007C6986">
        <w:rPr>
          <w:rFonts w:ascii="Montserrat Light" w:hAnsi="Montserrat Light"/>
          <w:szCs w:val="24"/>
          <w:lang w:val="es-ES"/>
        </w:rPr>
        <w:t xml:space="preserve"> </w:t>
      </w:r>
      <w:r w:rsidR="007C6986" w:rsidRPr="007C6986">
        <w:rPr>
          <w:rFonts w:ascii="Montserrat Light" w:hAnsi="Montserrat Light"/>
          <w:szCs w:val="24"/>
          <w:lang w:val="es-ES"/>
        </w:rPr>
        <w:t xml:space="preserve">para reforzar la atención oportuna, eficaz y </w:t>
      </w:r>
      <w:r w:rsidR="007C6986" w:rsidRPr="007C6986">
        <w:rPr>
          <w:rFonts w:ascii="Montserrat Light" w:eastAsia="Batang" w:hAnsi="Montserrat Light" w:cs="Arial"/>
        </w:rPr>
        <w:t>de excelencia para niñas y niños con cáncer que son atendidos en esta Unidad Médica de Alta Especialidad (UMAE).</w:t>
      </w:r>
    </w:p>
    <w:p w14:paraId="53FF0384" w14:textId="77777777" w:rsidR="007C6986" w:rsidRDefault="007C6986" w:rsidP="007C6986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41A03AF3" w14:textId="14418AC1" w:rsidR="007C6986" w:rsidRDefault="000744C6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E42FC9">
        <w:rPr>
          <w:rFonts w:ascii="Montserrat Light" w:hAnsi="Montserrat Light" w:cs="Arial"/>
          <w:szCs w:val="24"/>
          <w:lang w:val="es-ES"/>
        </w:rPr>
        <w:t xml:space="preserve">Durante la </w:t>
      </w:r>
      <w:r w:rsidRPr="00E42FC9">
        <w:rPr>
          <w:rFonts w:ascii="Montserrat Light" w:hAnsi="Montserrat Light"/>
          <w:szCs w:val="24"/>
          <w:lang w:val="es-ES"/>
        </w:rPr>
        <w:t xml:space="preserve">quincuagésima </w:t>
      </w:r>
      <w:r w:rsidR="00A47AFB" w:rsidRPr="00E42FC9">
        <w:rPr>
          <w:rFonts w:ascii="Montserrat Light" w:hAnsi="Montserrat Light"/>
          <w:szCs w:val="24"/>
          <w:lang w:val="es-ES"/>
        </w:rPr>
        <w:t>octava</w:t>
      </w:r>
      <w:r w:rsidRPr="00E42FC9">
        <w:rPr>
          <w:rFonts w:ascii="Montserrat Light" w:hAnsi="Montserrat Light"/>
          <w:szCs w:val="24"/>
          <w:lang w:val="es-ES"/>
        </w:rPr>
        <w:t xml:space="preserve"> reunión, </w:t>
      </w:r>
      <w:r w:rsidR="00BD4630" w:rsidRPr="00E42FC9">
        <w:rPr>
          <w:rFonts w:ascii="Montserrat Light" w:eastAsia="Batang" w:hAnsi="Montserrat Light" w:cs="Arial"/>
        </w:rPr>
        <w:t>el doctor Enrique López Aguilar, coordinador</w:t>
      </w:r>
      <w:r w:rsidR="00885729" w:rsidRPr="00E42FC9">
        <w:rPr>
          <w:rFonts w:ascii="Montserrat Light" w:eastAsia="Batang" w:hAnsi="Montserrat Light" w:cs="Arial"/>
        </w:rPr>
        <w:t xml:space="preserve"> de Atención Oncológica</w:t>
      </w:r>
      <w:r w:rsidR="00BD4630" w:rsidRPr="00E42FC9">
        <w:rPr>
          <w:rFonts w:ascii="Montserrat Light" w:eastAsia="Batang" w:hAnsi="Montserrat Light" w:cs="Arial"/>
        </w:rPr>
        <w:t xml:space="preserve">, </w:t>
      </w:r>
      <w:r w:rsidR="007C6986" w:rsidRPr="00E42FC9">
        <w:rPr>
          <w:rFonts w:ascii="Montserrat Light" w:eastAsia="Batang" w:hAnsi="Montserrat Light" w:cs="Arial"/>
        </w:rPr>
        <w:t xml:space="preserve">explicó que tras visitar dicho hospital se detectaron </w:t>
      </w:r>
      <w:r w:rsidR="005D453B" w:rsidRPr="00E42FC9">
        <w:rPr>
          <w:rFonts w:ascii="Montserrat Light" w:eastAsia="Batang" w:hAnsi="Montserrat Light" w:cs="Arial"/>
        </w:rPr>
        <w:t>16 líneas de trabajo</w:t>
      </w:r>
      <w:r w:rsidR="007C6986" w:rsidRPr="00E42FC9">
        <w:rPr>
          <w:rFonts w:ascii="Montserrat Light" w:eastAsia="Batang" w:hAnsi="Montserrat Light" w:cs="Arial"/>
        </w:rPr>
        <w:t xml:space="preserve">, entre las que destacan </w:t>
      </w:r>
      <w:r w:rsidR="00537A54" w:rsidRPr="00E42FC9">
        <w:rPr>
          <w:rFonts w:ascii="Montserrat Light" w:eastAsia="Batang" w:hAnsi="Montserrat Light" w:cs="Arial"/>
        </w:rPr>
        <w:t xml:space="preserve">la asignación de 17 camas </w:t>
      </w:r>
      <w:r w:rsidR="00C34090" w:rsidRPr="00E42FC9">
        <w:rPr>
          <w:rFonts w:ascii="Montserrat Light" w:eastAsia="Batang" w:hAnsi="Montserrat Light" w:cs="Arial"/>
        </w:rPr>
        <w:t>a</w:t>
      </w:r>
      <w:r w:rsidR="00537A54" w:rsidRPr="00E42FC9">
        <w:rPr>
          <w:rFonts w:ascii="Montserrat Light" w:eastAsia="Batang" w:hAnsi="Montserrat Light" w:cs="Arial"/>
        </w:rPr>
        <w:t xml:space="preserve">l área </w:t>
      </w:r>
      <w:r w:rsidR="005D453B" w:rsidRPr="00E42FC9">
        <w:rPr>
          <w:rFonts w:ascii="Montserrat Light" w:eastAsia="Batang" w:hAnsi="Montserrat Light" w:cs="Arial"/>
        </w:rPr>
        <w:t>del Centro de Referencia Estatal para la Atención del Niño y la Niña con Cáncer (</w:t>
      </w:r>
      <w:r w:rsidR="00537A54" w:rsidRPr="00E42FC9">
        <w:rPr>
          <w:rFonts w:ascii="Montserrat Light" w:eastAsia="Batang" w:hAnsi="Montserrat Light" w:cs="Arial"/>
        </w:rPr>
        <w:t>ONCOCREAN</w:t>
      </w:r>
      <w:r w:rsidR="005D453B" w:rsidRPr="00E42FC9">
        <w:rPr>
          <w:rFonts w:ascii="Montserrat Light" w:eastAsia="Batang" w:hAnsi="Montserrat Light" w:cs="Arial"/>
        </w:rPr>
        <w:t>),</w:t>
      </w:r>
      <w:r w:rsidR="00537A54" w:rsidRPr="00E42FC9">
        <w:rPr>
          <w:rFonts w:ascii="Montserrat Light" w:eastAsia="Batang" w:hAnsi="Montserrat Light" w:cs="Arial"/>
        </w:rPr>
        <w:t xml:space="preserve"> </w:t>
      </w:r>
      <w:r w:rsidR="007C6986" w:rsidRPr="00E42FC9">
        <w:rPr>
          <w:rFonts w:ascii="Montserrat Light" w:eastAsia="Batang" w:hAnsi="Montserrat Light" w:cs="Arial"/>
        </w:rPr>
        <w:t xml:space="preserve">implementar el </w:t>
      </w:r>
      <w:r w:rsidR="004D44C0" w:rsidRPr="00E42FC9">
        <w:rPr>
          <w:rFonts w:ascii="Montserrat Light" w:eastAsia="Batang" w:hAnsi="Montserrat Light" w:cs="Arial"/>
        </w:rPr>
        <w:t>p</w:t>
      </w:r>
      <w:r w:rsidR="007C6986" w:rsidRPr="00E42FC9">
        <w:rPr>
          <w:rFonts w:ascii="Montserrat Light" w:eastAsia="Batang" w:hAnsi="Montserrat Light" w:cs="Arial"/>
        </w:rPr>
        <w:t xml:space="preserve">rograma de </w:t>
      </w:r>
      <w:r w:rsidR="004D44C0" w:rsidRPr="00E42FC9">
        <w:rPr>
          <w:rFonts w:ascii="Montserrat Light" w:eastAsia="Batang" w:hAnsi="Montserrat Light" w:cs="Arial"/>
        </w:rPr>
        <w:t>a</w:t>
      </w:r>
      <w:r w:rsidR="007C6986" w:rsidRPr="00E42FC9">
        <w:rPr>
          <w:rFonts w:ascii="Montserrat Light" w:eastAsia="Batang" w:hAnsi="Montserrat Light" w:cs="Arial"/>
        </w:rPr>
        <w:t>compañamiento</w:t>
      </w:r>
      <w:r w:rsidR="004D44C0" w:rsidRPr="00E42FC9">
        <w:rPr>
          <w:rFonts w:ascii="Montserrat Light" w:eastAsia="Batang" w:hAnsi="Montserrat Light" w:cs="Arial"/>
        </w:rPr>
        <w:t xml:space="preserve"> y</w:t>
      </w:r>
      <w:r w:rsidR="007C6986" w:rsidRPr="00E42FC9">
        <w:rPr>
          <w:rFonts w:ascii="Montserrat Light" w:eastAsia="Batang" w:hAnsi="Montserrat Light" w:cs="Arial"/>
        </w:rPr>
        <w:t xml:space="preserve"> c</w:t>
      </w:r>
      <w:r w:rsidR="00537A54" w:rsidRPr="00E42FC9">
        <w:rPr>
          <w:rFonts w:ascii="Montserrat Light" w:eastAsia="Batang" w:hAnsi="Montserrat Light" w:cs="Arial"/>
        </w:rPr>
        <w:t xml:space="preserve">apacitación </w:t>
      </w:r>
      <w:r w:rsidR="007C6986" w:rsidRPr="00E42FC9">
        <w:rPr>
          <w:rFonts w:ascii="Montserrat Light" w:eastAsia="Batang" w:hAnsi="Montserrat Light" w:cs="Arial"/>
        </w:rPr>
        <w:t xml:space="preserve">al personal </w:t>
      </w:r>
      <w:r w:rsidR="00537A54" w:rsidRPr="00E42FC9">
        <w:rPr>
          <w:rFonts w:ascii="Montserrat Light" w:eastAsia="Batang" w:hAnsi="Montserrat Light" w:cs="Arial"/>
        </w:rPr>
        <w:t>de Enfermería</w:t>
      </w:r>
      <w:r w:rsidR="007C6986" w:rsidRPr="00E42FC9">
        <w:rPr>
          <w:rFonts w:ascii="Montserrat Light" w:eastAsia="Batang" w:hAnsi="Montserrat Light" w:cs="Arial"/>
        </w:rPr>
        <w:t xml:space="preserve"> a través de telemedicina.</w:t>
      </w:r>
    </w:p>
    <w:p w14:paraId="44514195" w14:textId="77777777" w:rsidR="007C6986" w:rsidRDefault="007C6986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18CB1DDD" w14:textId="77777777" w:rsidR="007C6986" w:rsidRDefault="007C6986" w:rsidP="007C6986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Además, se dará seguimiento a la homologación de tratamientos; se vigilará el cumplimiento del registro en la Aplicación de Pacientes Oncológicos (APO); tener cobertura por residentes al área ONCOCREAN; envío de muestras para inmunofenotipo; se fortalecerán las gestiones médico-administrativas a fin de evitar a medida de lo posible las inconformidades de los familiares; la UMAE se compromete a revisar el Consumo Promedio Mensual (CPM) asignado a cada clave.</w:t>
      </w:r>
    </w:p>
    <w:p w14:paraId="43456421" w14:textId="77777777" w:rsidR="007C6986" w:rsidRPr="000824C9" w:rsidRDefault="007C6986" w:rsidP="007C6986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79E95852" w14:textId="3BC82899" w:rsidR="00537A54" w:rsidRPr="000824C9" w:rsidRDefault="007C6986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En reunión virtual, a</w:t>
      </w:r>
      <w:r w:rsidR="00EE1FA4" w:rsidRPr="000824C9">
        <w:rPr>
          <w:rFonts w:ascii="Montserrat Light" w:eastAsia="Batang" w:hAnsi="Montserrat Light" w:cs="Arial"/>
        </w:rPr>
        <w:t>gregó que l</w:t>
      </w:r>
      <w:r w:rsidR="00537A54" w:rsidRPr="000824C9">
        <w:rPr>
          <w:rFonts w:ascii="Montserrat Light" w:eastAsia="Batang" w:hAnsi="Montserrat Light" w:cs="Arial"/>
        </w:rPr>
        <w:t>a UMAE cuenta con un servicio que su</w:t>
      </w:r>
      <w:r w:rsidR="00632755" w:rsidRPr="000824C9">
        <w:rPr>
          <w:rFonts w:ascii="Montserrat Light" w:eastAsia="Batang" w:hAnsi="Montserrat Light" w:cs="Arial"/>
        </w:rPr>
        <w:t xml:space="preserve">pervisa los </w:t>
      </w:r>
      <w:r w:rsidR="00537A54" w:rsidRPr="000824C9">
        <w:rPr>
          <w:rFonts w:ascii="Montserrat Light" w:eastAsia="Batang" w:hAnsi="Montserrat Light" w:cs="Arial"/>
        </w:rPr>
        <w:t xml:space="preserve">procedimientos </w:t>
      </w:r>
      <w:r w:rsidR="00C34090" w:rsidRPr="000824C9">
        <w:rPr>
          <w:rFonts w:ascii="Montserrat Light" w:eastAsia="Batang" w:hAnsi="Montserrat Light" w:cs="Arial"/>
        </w:rPr>
        <w:t>de</w:t>
      </w:r>
      <w:r w:rsidR="00537A54" w:rsidRPr="000824C9">
        <w:rPr>
          <w:rFonts w:ascii="Montserrat Light" w:eastAsia="Batang" w:hAnsi="Montserrat Light" w:cs="Arial"/>
        </w:rPr>
        <w:t xml:space="preserve"> accesos vasculares, con una tasa de i</w:t>
      </w:r>
      <w:r w:rsidR="001819C4" w:rsidRPr="000824C9">
        <w:rPr>
          <w:rFonts w:ascii="Montserrat Light" w:eastAsia="Batang" w:hAnsi="Montserrat Light" w:cs="Arial"/>
        </w:rPr>
        <w:t>nfección de catéteres baja</w:t>
      </w:r>
      <w:r w:rsidR="00EE1FA4" w:rsidRPr="000824C9">
        <w:rPr>
          <w:rFonts w:ascii="Montserrat Light" w:eastAsia="Batang" w:hAnsi="Montserrat Light" w:cs="Arial"/>
        </w:rPr>
        <w:t xml:space="preserve">; se </w:t>
      </w:r>
      <w:r w:rsidR="00537A54" w:rsidRPr="000824C9">
        <w:rPr>
          <w:rFonts w:ascii="Montserrat Light" w:eastAsia="Batang" w:hAnsi="Montserrat Light" w:cs="Arial"/>
        </w:rPr>
        <w:t xml:space="preserve">realizará gestiones para cubrir la atención de pediatría en admisión </w:t>
      </w:r>
      <w:r w:rsidR="00EE1FA4" w:rsidRPr="000824C9">
        <w:rPr>
          <w:rFonts w:ascii="Montserrat Light" w:eastAsia="Batang" w:hAnsi="Montserrat Light" w:cs="Arial"/>
        </w:rPr>
        <w:t>continua, se</w:t>
      </w:r>
      <w:r w:rsidR="00537A54" w:rsidRPr="000824C9">
        <w:rPr>
          <w:rFonts w:ascii="Montserrat Light" w:eastAsia="Batang" w:hAnsi="Montserrat Light" w:cs="Arial"/>
        </w:rPr>
        <w:t xml:space="preserve"> implementará e</w:t>
      </w:r>
      <w:r w:rsidR="00EE1FA4" w:rsidRPr="000824C9">
        <w:rPr>
          <w:rFonts w:ascii="Montserrat Light" w:eastAsia="Batang" w:hAnsi="Montserrat Light" w:cs="Arial"/>
        </w:rPr>
        <w:t>l plan de mejora “Hora Dorada”</w:t>
      </w:r>
      <w:r>
        <w:rPr>
          <w:rFonts w:ascii="Montserrat Light" w:eastAsia="Batang" w:hAnsi="Montserrat Light" w:cs="Arial"/>
        </w:rPr>
        <w:t>.</w:t>
      </w:r>
    </w:p>
    <w:p w14:paraId="11F4F147" w14:textId="77777777" w:rsidR="00EE1FA4" w:rsidRPr="000824C9" w:rsidRDefault="00EE1FA4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3A8A8F18" w14:textId="1A38C15F" w:rsidR="00537A54" w:rsidRPr="000824C9" w:rsidRDefault="00EE1FA4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También s</w:t>
      </w:r>
      <w:r w:rsidR="00537A54" w:rsidRPr="000824C9">
        <w:rPr>
          <w:rFonts w:ascii="Montserrat Light" w:eastAsia="Batang" w:hAnsi="Montserrat Light" w:cs="Arial"/>
        </w:rPr>
        <w:t xml:space="preserve">e completó la integración de la plantilla de enfermería, así como el rol de distribución </w:t>
      </w:r>
      <w:r w:rsidR="00C34090" w:rsidRPr="000824C9">
        <w:rPr>
          <w:rFonts w:ascii="Montserrat Light" w:eastAsia="Batang" w:hAnsi="Montserrat Light" w:cs="Arial"/>
        </w:rPr>
        <w:t>en</w:t>
      </w:r>
      <w:r w:rsidR="00537A54" w:rsidRPr="000824C9">
        <w:rPr>
          <w:rFonts w:ascii="Montserrat Light" w:eastAsia="Batang" w:hAnsi="Montserrat Light" w:cs="Arial"/>
        </w:rPr>
        <w:t xml:space="preserve"> este servicio a fin de evitar la rotación</w:t>
      </w:r>
      <w:r w:rsidRPr="000824C9">
        <w:rPr>
          <w:rFonts w:ascii="Montserrat Light" w:eastAsia="Batang" w:hAnsi="Montserrat Light" w:cs="Arial"/>
        </w:rPr>
        <w:t>; s</w:t>
      </w:r>
      <w:r w:rsidR="00537A54" w:rsidRPr="000824C9">
        <w:rPr>
          <w:rFonts w:ascii="Montserrat Light" w:eastAsia="Batang" w:hAnsi="Montserrat Light" w:cs="Arial"/>
        </w:rPr>
        <w:t>e tendrán reuniones con los familiares de los niños por parte de T</w:t>
      </w:r>
      <w:r w:rsidRPr="000824C9">
        <w:rPr>
          <w:rFonts w:ascii="Montserrat Light" w:eastAsia="Batang" w:hAnsi="Montserrat Light" w:cs="Arial"/>
        </w:rPr>
        <w:t xml:space="preserve">rabajo Social </w:t>
      </w:r>
      <w:r w:rsidR="00537A54" w:rsidRPr="000824C9">
        <w:rPr>
          <w:rFonts w:ascii="Montserrat Light" w:eastAsia="Batang" w:hAnsi="Montserrat Light" w:cs="Arial"/>
        </w:rPr>
        <w:t xml:space="preserve">para conocimiento de los procedimientos de </w:t>
      </w:r>
      <w:r w:rsidRPr="000824C9">
        <w:rPr>
          <w:rFonts w:ascii="Montserrat Light" w:eastAsia="Batang" w:hAnsi="Montserrat Light" w:cs="Arial"/>
        </w:rPr>
        <w:t>B</w:t>
      </w:r>
      <w:r w:rsidR="00537A54" w:rsidRPr="000824C9">
        <w:rPr>
          <w:rFonts w:ascii="Montserrat Light" w:eastAsia="Batang" w:hAnsi="Montserrat Light" w:cs="Arial"/>
        </w:rPr>
        <w:t xml:space="preserve">anco de </w:t>
      </w:r>
      <w:r w:rsidRPr="000824C9">
        <w:rPr>
          <w:rFonts w:ascii="Montserrat Light" w:eastAsia="Batang" w:hAnsi="Montserrat Light" w:cs="Arial"/>
        </w:rPr>
        <w:t>S</w:t>
      </w:r>
      <w:r w:rsidR="00537A54" w:rsidRPr="000824C9">
        <w:rPr>
          <w:rFonts w:ascii="Montserrat Light" w:eastAsia="Batang" w:hAnsi="Montserrat Light" w:cs="Arial"/>
        </w:rPr>
        <w:t>angre</w:t>
      </w:r>
      <w:r w:rsidR="00824F2A">
        <w:rPr>
          <w:rFonts w:ascii="Montserrat Light" w:eastAsia="Batang" w:hAnsi="Montserrat Light" w:cs="Arial"/>
        </w:rPr>
        <w:t xml:space="preserve">, se otorgará </w:t>
      </w:r>
      <w:r w:rsidR="00537A54" w:rsidRPr="000824C9">
        <w:rPr>
          <w:rFonts w:ascii="Montserrat Light" w:eastAsia="Batang" w:hAnsi="Montserrat Light" w:cs="Arial"/>
        </w:rPr>
        <w:t>información puntual y resolución de dudas</w:t>
      </w:r>
      <w:r w:rsidRPr="000824C9">
        <w:rPr>
          <w:rFonts w:ascii="Montserrat Light" w:eastAsia="Batang" w:hAnsi="Montserrat Light" w:cs="Arial"/>
        </w:rPr>
        <w:t xml:space="preserve">; y </w:t>
      </w:r>
      <w:r w:rsidR="00537A54" w:rsidRPr="000824C9">
        <w:rPr>
          <w:rFonts w:ascii="Montserrat Light" w:eastAsia="Batang" w:hAnsi="Montserrat Light" w:cs="Arial"/>
        </w:rPr>
        <w:t xml:space="preserve">se </w:t>
      </w:r>
      <w:r w:rsidR="00824F2A">
        <w:rPr>
          <w:rFonts w:ascii="Montserrat Light" w:eastAsia="Batang" w:hAnsi="Montserrat Light" w:cs="Arial"/>
        </w:rPr>
        <w:t xml:space="preserve">verificará </w:t>
      </w:r>
      <w:r w:rsidR="00537A54" w:rsidRPr="000824C9">
        <w:rPr>
          <w:rFonts w:ascii="Montserrat Light" w:eastAsia="Batang" w:hAnsi="Montserrat Light" w:cs="Arial"/>
        </w:rPr>
        <w:t>que el área COVID se encuentra sin contacto con el área de pacientes oncológicos.</w:t>
      </w:r>
    </w:p>
    <w:p w14:paraId="3F69B417" w14:textId="77777777" w:rsidR="00CE737B" w:rsidRPr="000824C9" w:rsidRDefault="00CE737B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7B413ECC" w14:textId="0E5F0AE5" w:rsidR="00CE737B" w:rsidRPr="000824C9" w:rsidRDefault="000824C9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A su vez</w:t>
      </w:r>
      <w:r w:rsidR="00824F2A">
        <w:rPr>
          <w:rFonts w:ascii="Montserrat Light" w:eastAsia="Batang" w:hAnsi="Montserrat Light" w:cs="Arial"/>
        </w:rPr>
        <w:t>,</w:t>
      </w:r>
      <w:r>
        <w:rPr>
          <w:rFonts w:ascii="Montserrat Light" w:eastAsia="Batang" w:hAnsi="Montserrat Light" w:cs="Arial"/>
        </w:rPr>
        <w:t xml:space="preserve"> </w:t>
      </w:r>
      <w:r w:rsidR="00EE1FA4" w:rsidRPr="000824C9">
        <w:rPr>
          <w:rFonts w:ascii="Montserrat Light" w:eastAsia="Batang" w:hAnsi="Montserrat Light" w:cs="Arial"/>
        </w:rPr>
        <w:t>el</w:t>
      </w:r>
      <w:r w:rsidR="00CE737B" w:rsidRPr="000824C9">
        <w:rPr>
          <w:rFonts w:ascii="Montserrat Light" w:eastAsia="Batang" w:hAnsi="Montserrat Light" w:cs="Arial"/>
        </w:rPr>
        <w:t xml:space="preserve"> </w:t>
      </w:r>
      <w:r w:rsidR="00EE1FA4" w:rsidRPr="000824C9">
        <w:rPr>
          <w:rFonts w:ascii="Montserrat Light" w:eastAsia="Batang" w:hAnsi="Montserrat Light" w:cs="Arial"/>
        </w:rPr>
        <w:t xml:space="preserve">doctor José Álvaro Parra Salazar, director médico del Hospital de Especialidades de Puebla, </w:t>
      </w:r>
      <w:r w:rsidR="00CE737B" w:rsidRPr="000824C9">
        <w:rPr>
          <w:rFonts w:ascii="Montserrat Light" w:eastAsia="Batang" w:hAnsi="Montserrat Light" w:cs="Arial"/>
        </w:rPr>
        <w:t xml:space="preserve">aseguró que con estos compromisos los pacientes pediátricos </w:t>
      </w:r>
      <w:r w:rsidR="005D24B2" w:rsidRPr="000824C9">
        <w:rPr>
          <w:rFonts w:ascii="Montserrat Light" w:eastAsia="Batang" w:hAnsi="Montserrat Light" w:cs="Arial"/>
        </w:rPr>
        <w:t>oncológicos</w:t>
      </w:r>
      <w:r w:rsidR="00EE1FA4" w:rsidRPr="000824C9">
        <w:rPr>
          <w:rFonts w:ascii="Montserrat Light" w:eastAsia="Batang" w:hAnsi="Montserrat Light" w:cs="Arial"/>
        </w:rPr>
        <w:t xml:space="preserve"> verán fortalecida </w:t>
      </w:r>
      <w:r w:rsidR="005D24B2" w:rsidRPr="000824C9">
        <w:rPr>
          <w:rFonts w:ascii="Montserrat Light" w:eastAsia="Batang" w:hAnsi="Montserrat Light" w:cs="Arial"/>
        </w:rPr>
        <w:t xml:space="preserve">su </w:t>
      </w:r>
      <w:r w:rsidR="00CE737B" w:rsidRPr="000824C9">
        <w:rPr>
          <w:rFonts w:ascii="Montserrat Light" w:eastAsia="Batang" w:hAnsi="Montserrat Light" w:cs="Arial"/>
        </w:rPr>
        <w:t>atención,</w:t>
      </w:r>
      <w:r w:rsidR="005D24B2" w:rsidRPr="000824C9">
        <w:rPr>
          <w:rFonts w:ascii="Montserrat Light" w:eastAsia="Batang" w:hAnsi="Montserrat Light" w:cs="Arial"/>
        </w:rPr>
        <w:t xml:space="preserve"> </w:t>
      </w:r>
      <w:r w:rsidR="00EE1FA4" w:rsidRPr="000824C9">
        <w:rPr>
          <w:rFonts w:ascii="Montserrat Light" w:eastAsia="Batang" w:hAnsi="Montserrat Light" w:cs="Arial"/>
        </w:rPr>
        <w:t xml:space="preserve">ya que </w:t>
      </w:r>
      <w:r w:rsidR="005D24B2" w:rsidRPr="000824C9">
        <w:rPr>
          <w:rFonts w:ascii="Montserrat Light" w:eastAsia="Batang" w:hAnsi="Montserrat Light" w:cs="Arial"/>
        </w:rPr>
        <w:t xml:space="preserve">se trabaja en la modificación de camas para </w:t>
      </w:r>
      <w:r w:rsidR="00EE1FA4" w:rsidRPr="000824C9">
        <w:rPr>
          <w:rFonts w:ascii="Montserrat Light" w:eastAsia="Batang" w:hAnsi="Montserrat Light" w:cs="Arial"/>
        </w:rPr>
        <w:t xml:space="preserve">el ONCOCREAN y el </w:t>
      </w:r>
      <w:r w:rsidR="005D24B2" w:rsidRPr="000824C9">
        <w:rPr>
          <w:rFonts w:ascii="Montserrat Light" w:eastAsia="Batang" w:hAnsi="Montserrat Light" w:cs="Arial"/>
        </w:rPr>
        <w:t xml:space="preserve">personal de salud </w:t>
      </w:r>
      <w:r w:rsidR="00C34090" w:rsidRPr="000824C9">
        <w:rPr>
          <w:rFonts w:ascii="Montserrat Light" w:eastAsia="Batang" w:hAnsi="Montserrat Light" w:cs="Arial"/>
        </w:rPr>
        <w:t xml:space="preserve">se sumará a </w:t>
      </w:r>
      <w:r w:rsidR="005D24B2" w:rsidRPr="000824C9">
        <w:rPr>
          <w:rFonts w:ascii="Montserrat Light" w:eastAsia="Batang" w:hAnsi="Montserrat Light" w:cs="Arial"/>
        </w:rPr>
        <w:t xml:space="preserve">la capacitación </w:t>
      </w:r>
      <w:r w:rsidR="00C34090" w:rsidRPr="000824C9">
        <w:rPr>
          <w:rFonts w:ascii="Montserrat Light" w:eastAsia="Batang" w:hAnsi="Montserrat Light" w:cs="Arial"/>
        </w:rPr>
        <w:t xml:space="preserve">sobre la </w:t>
      </w:r>
      <w:r w:rsidR="005D24B2" w:rsidRPr="000824C9">
        <w:rPr>
          <w:rFonts w:ascii="Montserrat Light" w:eastAsia="Batang" w:hAnsi="Montserrat Light" w:cs="Arial"/>
        </w:rPr>
        <w:t xml:space="preserve">atención de </w:t>
      </w:r>
      <w:r w:rsidR="00EE1FA4" w:rsidRPr="000824C9">
        <w:rPr>
          <w:rFonts w:ascii="Montserrat Light" w:eastAsia="Batang" w:hAnsi="Montserrat Light" w:cs="Arial"/>
        </w:rPr>
        <w:t xml:space="preserve">los </w:t>
      </w:r>
      <w:r w:rsidR="005D24B2" w:rsidRPr="000824C9">
        <w:rPr>
          <w:rFonts w:ascii="Montserrat Light" w:eastAsia="Batang" w:hAnsi="Montserrat Light" w:cs="Arial"/>
        </w:rPr>
        <w:t xml:space="preserve">menores. </w:t>
      </w:r>
    </w:p>
    <w:p w14:paraId="7C3C915B" w14:textId="77777777" w:rsidR="00CE737B" w:rsidRPr="000824C9" w:rsidRDefault="00CE737B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6593C2C7" w14:textId="5D1BF394" w:rsidR="005D24B2" w:rsidRPr="000824C9" w:rsidRDefault="005D24B2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Abundó que se cuenta con programación en el abasto de medicamentos, apoyo en los procedimientos médicos, fortalecimiento en los canales de comunicación con los familiares de los</w:t>
      </w:r>
      <w:r w:rsidR="00632755" w:rsidRPr="000824C9">
        <w:rPr>
          <w:rFonts w:ascii="Montserrat Light" w:eastAsia="Batang" w:hAnsi="Montserrat Light" w:cs="Arial"/>
        </w:rPr>
        <w:t xml:space="preserve"> pacientes, acompañamiento a las niñas y niños oncológicos</w:t>
      </w:r>
      <w:r w:rsidR="00824F2A">
        <w:rPr>
          <w:rFonts w:ascii="Montserrat Light" w:eastAsia="Batang" w:hAnsi="Montserrat Light" w:cs="Arial"/>
        </w:rPr>
        <w:t>, trabajo continu</w:t>
      </w:r>
      <w:r w:rsidRPr="000824C9">
        <w:rPr>
          <w:rFonts w:ascii="Montserrat Light" w:eastAsia="Batang" w:hAnsi="Montserrat Light" w:cs="Arial"/>
        </w:rPr>
        <w:t xml:space="preserve">o para la programación de insumos, entre </w:t>
      </w:r>
      <w:r w:rsidR="00EE1FA4" w:rsidRPr="000824C9">
        <w:rPr>
          <w:rFonts w:ascii="Montserrat Light" w:eastAsia="Batang" w:hAnsi="Montserrat Light" w:cs="Arial"/>
        </w:rPr>
        <w:t>otras áreas de oportunidad de esta UMAE</w:t>
      </w:r>
      <w:r w:rsidRPr="000824C9">
        <w:rPr>
          <w:rFonts w:ascii="Montserrat Light" w:eastAsia="Batang" w:hAnsi="Montserrat Light" w:cs="Arial"/>
        </w:rPr>
        <w:t xml:space="preserve">. </w:t>
      </w:r>
    </w:p>
    <w:p w14:paraId="1690D39A" w14:textId="77777777" w:rsidR="002E2FCF" w:rsidRPr="000824C9" w:rsidRDefault="002E2FCF" w:rsidP="002E2FC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11F7CF3C" w14:textId="766C8BB3" w:rsidR="00537A54" w:rsidRPr="000824C9" w:rsidRDefault="00537A54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Por otra parte, Óscar Reyes Miguel, coordinador de Servicios Digitales y de Información para la Salud y Administrativos</w:t>
      </w:r>
      <w:r w:rsidR="000824C9">
        <w:rPr>
          <w:rFonts w:ascii="Montserrat Light" w:eastAsia="Batang" w:hAnsi="Montserrat Light" w:cs="Arial"/>
        </w:rPr>
        <w:t xml:space="preserve"> del IMSS</w:t>
      </w:r>
      <w:r w:rsidRPr="000824C9">
        <w:rPr>
          <w:rFonts w:ascii="Montserrat Light" w:eastAsia="Batang" w:hAnsi="Montserrat Light" w:cs="Arial"/>
        </w:rPr>
        <w:t xml:space="preserve">, </w:t>
      </w:r>
      <w:r w:rsidR="00824F2A">
        <w:rPr>
          <w:rFonts w:ascii="Montserrat Light" w:eastAsia="Batang" w:hAnsi="Montserrat Light" w:cs="Arial"/>
        </w:rPr>
        <w:t>refirió</w:t>
      </w:r>
      <w:r w:rsidRPr="000824C9">
        <w:rPr>
          <w:rFonts w:ascii="Montserrat Light" w:eastAsia="Batang" w:hAnsi="Montserrat Light" w:cs="Arial"/>
        </w:rPr>
        <w:t xml:space="preserve"> que se continúa con las capacitaciones presenciales y remotas en diferentes unidades médicas</w:t>
      </w:r>
      <w:r w:rsidR="00CE737B" w:rsidRPr="000824C9">
        <w:rPr>
          <w:rFonts w:ascii="Montserrat Light" w:eastAsia="Batang" w:hAnsi="Montserrat Light" w:cs="Arial"/>
        </w:rPr>
        <w:t xml:space="preserve"> sobre el uso de la plataforma digital</w:t>
      </w:r>
      <w:r w:rsidRPr="000824C9">
        <w:rPr>
          <w:rFonts w:ascii="Montserrat Light" w:eastAsia="Batang" w:hAnsi="Montserrat Light" w:cs="Arial"/>
        </w:rPr>
        <w:t>, lo cual genera</w:t>
      </w:r>
      <w:r w:rsidR="00632755" w:rsidRPr="000824C9">
        <w:rPr>
          <w:rFonts w:ascii="Montserrat Light" w:eastAsia="Batang" w:hAnsi="Montserrat Light" w:cs="Arial"/>
        </w:rPr>
        <w:t>rá</w:t>
      </w:r>
      <w:r w:rsidRPr="000824C9">
        <w:rPr>
          <w:rFonts w:ascii="Montserrat Light" w:eastAsia="Batang" w:hAnsi="Montserrat Light" w:cs="Arial"/>
        </w:rPr>
        <w:t xml:space="preserve"> un impacto en el registro de pacientes</w:t>
      </w:r>
      <w:r w:rsidR="00632755" w:rsidRPr="000824C9">
        <w:rPr>
          <w:rFonts w:ascii="Montserrat Light" w:eastAsia="Batang" w:hAnsi="Montserrat Light" w:cs="Arial"/>
        </w:rPr>
        <w:t xml:space="preserve"> oncológicos</w:t>
      </w:r>
      <w:r w:rsidRPr="000824C9">
        <w:rPr>
          <w:rFonts w:ascii="Montserrat Light" w:eastAsia="Batang" w:hAnsi="Montserrat Light" w:cs="Arial"/>
        </w:rPr>
        <w:t xml:space="preserve">. </w:t>
      </w:r>
    </w:p>
    <w:p w14:paraId="55DE8693" w14:textId="77777777" w:rsidR="00537A54" w:rsidRPr="000824C9" w:rsidRDefault="00537A54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4DD87F9" w14:textId="69193D16" w:rsidR="00537A54" w:rsidRPr="000824C9" w:rsidRDefault="00632755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E</w:t>
      </w:r>
      <w:r w:rsidR="00537A54" w:rsidRPr="000824C9">
        <w:rPr>
          <w:rFonts w:ascii="Montserrat Light" w:eastAsia="Batang" w:hAnsi="Montserrat Light" w:cs="Arial"/>
        </w:rPr>
        <w:t xml:space="preserve">xpuso que dentro del aplicativo de Banco de Sangre, se proyecta iniciar con citas a partir del </w:t>
      </w:r>
      <w:r w:rsidRPr="000824C9">
        <w:rPr>
          <w:rFonts w:ascii="Montserrat Light" w:eastAsia="Batang" w:hAnsi="Montserrat Light" w:cs="Arial"/>
        </w:rPr>
        <w:t xml:space="preserve">1° </w:t>
      </w:r>
      <w:r w:rsidR="00537A54" w:rsidRPr="000824C9">
        <w:rPr>
          <w:rFonts w:ascii="Montserrat Light" w:eastAsia="Batang" w:hAnsi="Montserrat Light" w:cs="Arial"/>
        </w:rPr>
        <w:t>de noviembre en la nueva agenda del sistema</w:t>
      </w:r>
      <w:r w:rsidRPr="000824C9">
        <w:rPr>
          <w:rFonts w:ascii="Montserrat Light" w:eastAsia="Batang" w:hAnsi="Montserrat Light" w:cs="Arial"/>
        </w:rPr>
        <w:t>,</w:t>
      </w:r>
      <w:r w:rsidR="00CE737B" w:rsidRPr="000824C9">
        <w:rPr>
          <w:rFonts w:ascii="Montserrat Light" w:eastAsia="Batang" w:hAnsi="Montserrat Light" w:cs="Arial"/>
        </w:rPr>
        <w:t xml:space="preserve"> </w:t>
      </w:r>
      <w:r w:rsidR="00C34090" w:rsidRPr="000824C9">
        <w:rPr>
          <w:rFonts w:ascii="Montserrat Light" w:eastAsia="Batang" w:hAnsi="Montserrat Light" w:cs="Arial"/>
        </w:rPr>
        <w:t xml:space="preserve">a desarrollarse </w:t>
      </w:r>
      <w:r w:rsidR="00CE737B" w:rsidRPr="000824C9">
        <w:rPr>
          <w:rFonts w:ascii="Montserrat Light" w:eastAsia="Batang" w:hAnsi="Montserrat Light" w:cs="Arial"/>
        </w:rPr>
        <w:t xml:space="preserve">en </w:t>
      </w:r>
      <w:r w:rsidRPr="000824C9">
        <w:rPr>
          <w:rFonts w:ascii="Montserrat Light" w:eastAsia="Batang" w:hAnsi="Montserrat Light" w:cs="Arial"/>
        </w:rPr>
        <w:t>los Centros Médicos Nacionales</w:t>
      </w:r>
      <w:r w:rsidR="00CE737B" w:rsidRPr="000824C9">
        <w:rPr>
          <w:rFonts w:ascii="Montserrat Light" w:eastAsia="Batang" w:hAnsi="Montserrat Light" w:cs="Arial"/>
        </w:rPr>
        <w:t xml:space="preserve"> </w:t>
      </w:r>
      <w:r w:rsidR="00C34090" w:rsidRPr="000824C9">
        <w:rPr>
          <w:rFonts w:ascii="Montserrat Light" w:eastAsia="Batang" w:hAnsi="Montserrat Light" w:cs="Arial"/>
        </w:rPr>
        <w:t xml:space="preserve">de </w:t>
      </w:r>
      <w:r w:rsidR="00CE737B" w:rsidRPr="000824C9">
        <w:rPr>
          <w:rFonts w:ascii="Montserrat Light" w:eastAsia="Batang" w:hAnsi="Montserrat Light" w:cs="Arial"/>
        </w:rPr>
        <w:t xml:space="preserve">La Raza y Siglo XXI. </w:t>
      </w:r>
    </w:p>
    <w:p w14:paraId="57F2B449" w14:textId="77777777" w:rsidR="00632755" w:rsidRPr="000824C9" w:rsidRDefault="00632755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0F6C1CCC" w14:textId="4014A36C" w:rsidR="00632755" w:rsidRPr="000824C9" w:rsidRDefault="00632755" w:rsidP="00632755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Reyes Miguel agregó que se seguirá la formación del personal de salud</w:t>
      </w:r>
      <w:r w:rsidR="00824F2A">
        <w:rPr>
          <w:rFonts w:ascii="Montserrat Light" w:eastAsia="Batang" w:hAnsi="Montserrat Light" w:cs="Arial"/>
        </w:rPr>
        <w:t>: los</w:t>
      </w:r>
      <w:r w:rsidRPr="000824C9">
        <w:rPr>
          <w:rFonts w:ascii="Montserrat Light" w:eastAsia="Batang" w:hAnsi="Montserrat Light" w:cs="Arial"/>
        </w:rPr>
        <w:t xml:space="preserve"> jueves </w:t>
      </w:r>
      <w:r w:rsidR="00C34090" w:rsidRPr="000824C9">
        <w:rPr>
          <w:rFonts w:ascii="Montserrat Light" w:eastAsia="Batang" w:hAnsi="Montserrat Light" w:cs="Arial"/>
        </w:rPr>
        <w:t>a</w:t>
      </w:r>
      <w:r w:rsidRPr="000824C9">
        <w:rPr>
          <w:rFonts w:ascii="Montserrat Light" w:eastAsia="Batang" w:hAnsi="Montserrat Light" w:cs="Arial"/>
        </w:rPr>
        <w:t xml:space="preserve"> médicos</w:t>
      </w:r>
      <w:r w:rsidR="00824F2A">
        <w:rPr>
          <w:rFonts w:ascii="Montserrat Light" w:eastAsia="Batang" w:hAnsi="Montserrat Light" w:cs="Arial"/>
        </w:rPr>
        <w:t>,</w:t>
      </w:r>
      <w:r w:rsidRPr="000824C9">
        <w:rPr>
          <w:rFonts w:ascii="Montserrat Light" w:eastAsia="Batang" w:hAnsi="Montserrat Light" w:cs="Arial"/>
        </w:rPr>
        <w:t xml:space="preserve"> y </w:t>
      </w:r>
      <w:r w:rsidR="00824F2A">
        <w:rPr>
          <w:rFonts w:ascii="Montserrat Light" w:eastAsia="Batang" w:hAnsi="Montserrat Light" w:cs="Arial"/>
        </w:rPr>
        <w:t xml:space="preserve">los </w:t>
      </w:r>
      <w:r w:rsidRPr="000824C9">
        <w:rPr>
          <w:rFonts w:ascii="Montserrat Light" w:eastAsia="Batang" w:hAnsi="Montserrat Light" w:cs="Arial"/>
        </w:rPr>
        <w:t xml:space="preserve">martes </w:t>
      </w:r>
      <w:r w:rsidR="00C34090" w:rsidRPr="000824C9">
        <w:rPr>
          <w:rFonts w:ascii="Montserrat Light" w:eastAsia="Batang" w:hAnsi="Montserrat Light" w:cs="Arial"/>
        </w:rPr>
        <w:t>a</w:t>
      </w:r>
      <w:r w:rsidRPr="000824C9">
        <w:rPr>
          <w:rFonts w:ascii="Montserrat Light" w:eastAsia="Batang" w:hAnsi="Montserrat Light" w:cs="Arial"/>
        </w:rPr>
        <w:t xml:space="preserve"> enfermeras</w:t>
      </w:r>
      <w:r w:rsidR="00824F2A">
        <w:rPr>
          <w:rFonts w:ascii="Montserrat Light" w:eastAsia="Batang" w:hAnsi="Montserrat Light" w:cs="Arial"/>
        </w:rPr>
        <w:t xml:space="preserve">; además </w:t>
      </w:r>
      <w:r w:rsidRPr="000824C9">
        <w:rPr>
          <w:rFonts w:ascii="Montserrat Light" w:eastAsia="Batang" w:hAnsi="Montserrat Light" w:cs="Arial"/>
        </w:rPr>
        <w:t xml:space="preserve">se fortalecerán los trabajos del Módulo de Cáncer de Mama. </w:t>
      </w:r>
    </w:p>
    <w:p w14:paraId="51B63BBD" w14:textId="77777777" w:rsidR="00537A54" w:rsidRPr="000824C9" w:rsidRDefault="00537A54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71EAB28" w14:textId="3FF129F3" w:rsidR="00537A54" w:rsidRPr="000824C9" w:rsidRDefault="00537A54" w:rsidP="00537A5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 xml:space="preserve">Referente al seguimiento en el registro de pacientes oncológicos, mencionó que en la última semana se sumaron 132 personas a la plataforma para llegar a un total de 5 mil 970, </w:t>
      </w:r>
      <w:r w:rsidR="00824F2A">
        <w:rPr>
          <w:rFonts w:ascii="Montserrat Light" w:eastAsia="Batang" w:hAnsi="Montserrat Light" w:cs="Arial"/>
        </w:rPr>
        <w:t xml:space="preserve">de los cuales </w:t>
      </w:r>
      <w:r w:rsidRPr="000824C9">
        <w:rPr>
          <w:rFonts w:ascii="Montserrat Light" w:eastAsia="Batang" w:hAnsi="Montserrat Light" w:cs="Arial"/>
        </w:rPr>
        <w:t>42 por ciento son pediátricos y 58 adultos, mismos que reciben atención en 51 hospitales del IMSS</w:t>
      </w:r>
      <w:r w:rsidR="00824F2A">
        <w:rPr>
          <w:rFonts w:ascii="Montserrat Light" w:eastAsia="Batang" w:hAnsi="Montserrat Light" w:cs="Arial"/>
        </w:rPr>
        <w:t xml:space="preserve">: </w:t>
      </w:r>
      <w:r w:rsidRPr="000824C9">
        <w:rPr>
          <w:rFonts w:ascii="Montserrat Light" w:eastAsia="Batang" w:hAnsi="Montserrat Light" w:cs="Arial"/>
        </w:rPr>
        <w:t xml:space="preserve">14 </w:t>
      </w:r>
      <w:r w:rsidR="00CE737B" w:rsidRPr="000824C9">
        <w:rPr>
          <w:rFonts w:ascii="Montserrat Light" w:eastAsia="Batang" w:hAnsi="Montserrat Light" w:cs="Arial"/>
        </w:rPr>
        <w:t xml:space="preserve">son </w:t>
      </w:r>
      <w:r w:rsidRPr="000824C9">
        <w:rPr>
          <w:rFonts w:ascii="Montserrat Light" w:eastAsia="Batang" w:hAnsi="Montserrat Light" w:cs="Arial"/>
        </w:rPr>
        <w:t>UMAE y 37 de Segundo Nivel.</w:t>
      </w:r>
    </w:p>
    <w:p w14:paraId="680C3C85" w14:textId="77777777" w:rsidR="00B95958" w:rsidRPr="000824C9" w:rsidRDefault="00B95958" w:rsidP="002208A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C31D80F" w14:textId="1BADE02C" w:rsidR="00CE3538" w:rsidRDefault="002208AE" w:rsidP="002208AE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 xml:space="preserve">Los acuerdos </w:t>
      </w:r>
      <w:r w:rsidR="002E2FCF" w:rsidRPr="000824C9">
        <w:rPr>
          <w:rFonts w:ascii="Montserrat Light" w:eastAsia="Batang" w:hAnsi="Montserrat Light" w:cs="Arial"/>
        </w:rPr>
        <w:t>de</w:t>
      </w:r>
      <w:r w:rsidR="00143074" w:rsidRPr="000824C9">
        <w:rPr>
          <w:rFonts w:ascii="Montserrat Light" w:eastAsia="Batang" w:hAnsi="Montserrat Light" w:cs="Arial"/>
        </w:rPr>
        <w:t xml:space="preserve"> esta sesión fueron</w:t>
      </w:r>
      <w:r w:rsidR="005528D5" w:rsidRPr="000824C9">
        <w:rPr>
          <w:rFonts w:ascii="Montserrat Light" w:eastAsia="Batang" w:hAnsi="Montserrat Light" w:cs="Arial"/>
        </w:rPr>
        <w:t xml:space="preserve"> </w:t>
      </w:r>
      <w:r w:rsidR="00CE3538">
        <w:rPr>
          <w:rFonts w:ascii="Montserrat Light" w:eastAsia="Batang" w:hAnsi="Montserrat Light" w:cs="Arial"/>
        </w:rPr>
        <w:t>realizar</w:t>
      </w:r>
      <w:r w:rsidR="00824F2A">
        <w:rPr>
          <w:rFonts w:ascii="Montserrat Light" w:eastAsia="Batang" w:hAnsi="Montserrat Light" w:cs="Arial"/>
        </w:rPr>
        <w:t xml:space="preserve"> una</w:t>
      </w:r>
      <w:r w:rsidR="00CE3538">
        <w:rPr>
          <w:rFonts w:ascii="Montserrat Light" w:eastAsia="Batang" w:hAnsi="Montserrat Light" w:cs="Arial"/>
        </w:rPr>
        <w:t xml:space="preserve"> visita al Hospital General de Zona (HGZ) No. 1 de San Luis Potosí para dar seguimiento al reporte de abasto de medicamentos oncológicos, antibióticos y diversos insumos, se </w:t>
      </w:r>
      <w:r w:rsidR="00824F2A">
        <w:rPr>
          <w:rFonts w:ascii="Montserrat Light" w:eastAsia="Batang" w:hAnsi="Montserrat Light" w:cs="Arial"/>
        </w:rPr>
        <w:t xml:space="preserve">hará </w:t>
      </w:r>
      <w:r w:rsidR="00CE3538">
        <w:rPr>
          <w:rFonts w:ascii="Montserrat Light" w:eastAsia="Batang" w:hAnsi="Montserrat Light" w:cs="Arial"/>
        </w:rPr>
        <w:t xml:space="preserve">una videoconferencia con personal del hospital y de nivel central del IMSS para revisar las áreas de oportunidad detectadas, y en la próxima reunión se presentará el esquema de control y seguimiento al abasto de medicamentos. </w:t>
      </w:r>
    </w:p>
    <w:p w14:paraId="061547DA" w14:textId="77777777" w:rsidR="00CE3538" w:rsidRDefault="00CE3538" w:rsidP="002208A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7B8D7046" w14:textId="6CECB417" w:rsidR="002E2FCF" w:rsidRPr="000824C9" w:rsidRDefault="00CE3538" w:rsidP="002208AE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E42FC9">
        <w:rPr>
          <w:rFonts w:ascii="Montserrat Light" w:eastAsia="Batang" w:hAnsi="Montserrat Light" w:cs="Arial"/>
        </w:rPr>
        <w:t xml:space="preserve">Además, </w:t>
      </w:r>
      <w:r w:rsidR="00824F2A" w:rsidRPr="00E42FC9">
        <w:rPr>
          <w:rFonts w:ascii="Montserrat Light" w:eastAsia="Batang" w:hAnsi="Montserrat Light" w:cs="Arial"/>
        </w:rPr>
        <w:t xml:space="preserve">habrá </w:t>
      </w:r>
      <w:r w:rsidRPr="00E42FC9">
        <w:rPr>
          <w:rFonts w:ascii="Montserrat Light" w:eastAsia="Batang" w:hAnsi="Montserrat Light" w:cs="Arial"/>
        </w:rPr>
        <w:t xml:space="preserve">visitas sorpresas a las unidades médicas para dar seguimiento a los acuerdos y se presentarán los informes respectivos, se elaborará un análisis en las áreas de farmacia para revisar la entrega y surtimiento de recetas, y se dará seguimiento a la asignación de consultorio para </w:t>
      </w:r>
      <w:r w:rsidR="00885729" w:rsidRPr="00E42FC9">
        <w:rPr>
          <w:rFonts w:ascii="Montserrat Light" w:eastAsia="Batang" w:hAnsi="Montserrat Light" w:cs="Arial"/>
        </w:rPr>
        <w:t xml:space="preserve">la </w:t>
      </w:r>
      <w:r w:rsidRPr="00E42FC9">
        <w:rPr>
          <w:rFonts w:ascii="Montserrat Light" w:eastAsia="Batang" w:hAnsi="Montserrat Light" w:cs="Arial"/>
        </w:rPr>
        <w:t>oncólog</w:t>
      </w:r>
      <w:r w:rsidR="00885729" w:rsidRPr="00E42FC9">
        <w:rPr>
          <w:rFonts w:ascii="Montserrat Light" w:eastAsia="Batang" w:hAnsi="Montserrat Light" w:cs="Arial"/>
        </w:rPr>
        <w:t>a</w:t>
      </w:r>
      <w:r w:rsidRPr="00E42FC9">
        <w:rPr>
          <w:rFonts w:ascii="Montserrat Light" w:eastAsia="Batang" w:hAnsi="Montserrat Light" w:cs="Arial"/>
        </w:rPr>
        <w:t xml:space="preserve"> pediatra en el </w:t>
      </w:r>
      <w:r w:rsidR="007110B1" w:rsidRPr="00E42FC9">
        <w:rPr>
          <w:rFonts w:ascii="Montserrat Light" w:eastAsia="Batang" w:hAnsi="Montserrat Light" w:cs="Arial"/>
        </w:rPr>
        <w:t>Hospital General Regional (</w:t>
      </w:r>
      <w:r w:rsidRPr="00E42FC9">
        <w:rPr>
          <w:rFonts w:ascii="Montserrat Light" w:eastAsia="Batang" w:hAnsi="Montserrat Light" w:cs="Arial"/>
        </w:rPr>
        <w:t>HGR</w:t>
      </w:r>
      <w:r w:rsidR="007110B1" w:rsidRPr="00E42FC9">
        <w:rPr>
          <w:rFonts w:ascii="Montserrat Light" w:eastAsia="Batang" w:hAnsi="Montserrat Light" w:cs="Arial"/>
        </w:rPr>
        <w:t>)</w:t>
      </w:r>
      <w:r w:rsidRPr="00E42FC9">
        <w:rPr>
          <w:rFonts w:ascii="Montserrat Light" w:eastAsia="Batang" w:hAnsi="Montserrat Light" w:cs="Arial"/>
        </w:rPr>
        <w:t xml:space="preserve"> No. 1 en Sinaloa.</w:t>
      </w:r>
      <w:r>
        <w:rPr>
          <w:rFonts w:ascii="Montserrat Light" w:eastAsia="Batang" w:hAnsi="Montserrat Light" w:cs="Arial"/>
        </w:rPr>
        <w:t xml:space="preserve">  </w:t>
      </w:r>
    </w:p>
    <w:p w14:paraId="7C192037" w14:textId="77777777" w:rsidR="002E2FCF" w:rsidRPr="000824C9" w:rsidRDefault="002E2FCF" w:rsidP="002208A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76B2B44A" w14:textId="1D12A9D1" w:rsidR="00A47AFB" w:rsidRPr="000824C9" w:rsidRDefault="00143074" w:rsidP="002208AE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lastRenderedPageBreak/>
        <w:t>Asistieron</w:t>
      </w:r>
      <w:r w:rsidR="00824F2A">
        <w:rPr>
          <w:rFonts w:ascii="Montserrat Light" w:eastAsia="Batang" w:hAnsi="Montserrat Light" w:cs="Arial"/>
        </w:rPr>
        <w:t xml:space="preserve">, </w:t>
      </w:r>
      <w:r w:rsidR="002208AE" w:rsidRPr="000824C9">
        <w:rPr>
          <w:rFonts w:ascii="Montserrat Light" w:eastAsia="Batang" w:hAnsi="Montserrat Light" w:cs="Arial"/>
        </w:rPr>
        <w:t>por parte del IMSS</w:t>
      </w:r>
      <w:r w:rsidR="00824F2A">
        <w:rPr>
          <w:rFonts w:ascii="Montserrat Light" w:eastAsia="Batang" w:hAnsi="Montserrat Light" w:cs="Arial"/>
        </w:rPr>
        <w:t>,</w:t>
      </w:r>
      <w:r w:rsidR="002208AE" w:rsidRPr="000824C9">
        <w:rPr>
          <w:rFonts w:ascii="Montserrat Light" w:eastAsia="Batang" w:hAnsi="Montserrat Light" w:cs="Arial"/>
        </w:rPr>
        <w:t xml:space="preserve"> </w:t>
      </w:r>
      <w:r w:rsidR="007110B1">
        <w:rPr>
          <w:rFonts w:ascii="Montserrat Light" w:eastAsia="Batang" w:hAnsi="Montserrat Light" w:cs="Arial"/>
        </w:rPr>
        <w:t xml:space="preserve">la doctora </w:t>
      </w:r>
      <w:r w:rsidR="002208AE" w:rsidRPr="000824C9">
        <w:rPr>
          <w:rFonts w:ascii="Montserrat Light" w:eastAsia="Batang" w:hAnsi="Montserrat Light" w:cs="Arial"/>
        </w:rPr>
        <w:t>Célida Duque Mo</w:t>
      </w:r>
      <w:r w:rsidR="00A47AFB" w:rsidRPr="000824C9">
        <w:rPr>
          <w:rFonts w:ascii="Montserrat Light" w:eastAsia="Batang" w:hAnsi="Montserrat Light" w:cs="Arial"/>
        </w:rPr>
        <w:t xml:space="preserve">lina, directora de Prestaciones </w:t>
      </w:r>
      <w:r w:rsidR="002208AE" w:rsidRPr="000824C9">
        <w:rPr>
          <w:rFonts w:ascii="Montserrat Light" w:eastAsia="Batang" w:hAnsi="Montserrat Light" w:cs="Arial"/>
        </w:rPr>
        <w:t xml:space="preserve">Médicas; </w:t>
      </w:r>
      <w:r w:rsidRPr="000824C9">
        <w:rPr>
          <w:rFonts w:ascii="Montserrat Light" w:eastAsia="Batang" w:hAnsi="Montserrat Light" w:cs="Arial"/>
        </w:rPr>
        <w:t xml:space="preserve">Borsalino González Andrade, director de Administración; </w:t>
      </w:r>
      <w:r w:rsidR="002208AE" w:rsidRPr="000824C9">
        <w:rPr>
          <w:rFonts w:ascii="Montserrat Light" w:eastAsia="Batang" w:hAnsi="Montserrat Light" w:cs="Arial"/>
        </w:rPr>
        <w:t>doctora Beatriz Maldonado Almaraz, coordinadora de UMAE;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A47AFB" w:rsidRPr="000824C9">
        <w:rPr>
          <w:rFonts w:ascii="Montserrat Light" w:eastAsia="Batang" w:hAnsi="Montserrat Light" w:cs="Arial"/>
        </w:rPr>
        <w:t>doctor Carlos Quezada Sánchez, jefe de Oficina de Control</w:t>
      </w:r>
      <w:r w:rsidR="00632755" w:rsidRPr="000824C9">
        <w:rPr>
          <w:rFonts w:ascii="Montserrat Light" w:eastAsia="Batang" w:hAnsi="Montserrat Light" w:cs="Arial"/>
        </w:rPr>
        <w:t xml:space="preserve">; </w:t>
      </w:r>
      <w:r w:rsidR="002208AE" w:rsidRPr="000824C9">
        <w:rPr>
          <w:rFonts w:ascii="Montserrat Light" w:eastAsia="Batang" w:hAnsi="Montserrat Light" w:cs="Arial"/>
        </w:rPr>
        <w:t xml:space="preserve">Maestra </w:t>
      </w:r>
      <w:r w:rsidR="002E2FCF" w:rsidRPr="000824C9">
        <w:rPr>
          <w:rFonts w:ascii="Montserrat Light" w:eastAsia="Batang" w:hAnsi="Montserrat Light" w:cs="Arial"/>
        </w:rPr>
        <w:t>Fabiana Maribel Zepeda Arias</w:t>
      </w:r>
      <w:r w:rsidR="002208AE" w:rsidRPr="000824C9">
        <w:rPr>
          <w:rFonts w:ascii="Montserrat Light" w:eastAsia="Batang" w:hAnsi="Montserrat Light" w:cs="Arial"/>
        </w:rPr>
        <w:t>, jefa de División de Programas de Enfermería;</w:t>
      </w:r>
      <w:r w:rsidR="00A47AFB" w:rsidRPr="000824C9">
        <w:rPr>
          <w:rFonts w:ascii="Montserrat Light" w:eastAsia="Batang" w:hAnsi="Montserrat Light" w:cs="Arial"/>
          <w:b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>Jorge de Anda García, titular de la Coordinación de Control de Abasto;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>Karina del Rocío Sarmiento Castellanos, coordinadora Técnica de Planeación</w:t>
      </w:r>
      <w:r w:rsidRPr="000824C9">
        <w:rPr>
          <w:rFonts w:ascii="Montserrat Light" w:eastAsia="Batang" w:hAnsi="Montserrat Light" w:cs="Arial"/>
        </w:rPr>
        <w:t xml:space="preserve"> del Abasto</w:t>
      </w:r>
      <w:r w:rsidR="00A47AFB" w:rsidRPr="000824C9">
        <w:rPr>
          <w:rFonts w:ascii="Montserrat Light" w:eastAsia="Batang" w:hAnsi="Montserrat Light" w:cs="Arial"/>
        </w:rPr>
        <w:t xml:space="preserve">. </w:t>
      </w:r>
    </w:p>
    <w:p w14:paraId="6FA51865" w14:textId="77777777" w:rsidR="00A47AFB" w:rsidRPr="000824C9" w:rsidRDefault="00A47AFB" w:rsidP="002208AE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50EC2241" w14:textId="66CAE678" w:rsidR="002E2FCF" w:rsidRPr="000824C9" w:rsidRDefault="00A47AFB" w:rsidP="00A47AFB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0824C9">
        <w:rPr>
          <w:rFonts w:ascii="Montserrat Light" w:eastAsia="Batang" w:hAnsi="Montserrat Light" w:cs="Arial"/>
        </w:rPr>
        <w:t>Además</w:t>
      </w:r>
      <w:r w:rsidR="00824F2A">
        <w:rPr>
          <w:rFonts w:ascii="Montserrat Light" w:eastAsia="Batang" w:hAnsi="Montserrat Light" w:cs="Arial"/>
        </w:rPr>
        <w:t>,</w:t>
      </w:r>
      <w:r w:rsidRPr="000824C9">
        <w:rPr>
          <w:rFonts w:ascii="Montserrat Light" w:eastAsia="Batang" w:hAnsi="Montserrat Light" w:cs="Arial"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>José Luis Velasco Ruiz, titular de la División de Supervisión y Control de Abasto;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>Shadai Sánchez Osorio, coordinador de Contabilidad y Trámite de Erogaciones;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 xml:space="preserve">doctora Rocío Cárdenas Navarrete, directora del Hospital de Pediatría </w:t>
      </w:r>
      <w:r w:rsidR="00762204" w:rsidRPr="000824C9">
        <w:rPr>
          <w:rFonts w:ascii="Montserrat Light" w:eastAsia="Batang" w:hAnsi="Montserrat Light" w:cs="Arial"/>
        </w:rPr>
        <w:t>Centro Médico Nacional (</w:t>
      </w:r>
      <w:r w:rsidR="002208AE" w:rsidRPr="000824C9">
        <w:rPr>
          <w:rFonts w:ascii="Montserrat Light" w:eastAsia="Batang" w:hAnsi="Montserrat Light" w:cs="Arial"/>
        </w:rPr>
        <w:t>CMN</w:t>
      </w:r>
      <w:r w:rsidR="00762204" w:rsidRPr="000824C9">
        <w:rPr>
          <w:rFonts w:ascii="Montserrat Light" w:eastAsia="Batang" w:hAnsi="Montserrat Light" w:cs="Arial"/>
        </w:rPr>
        <w:t>)</w:t>
      </w:r>
      <w:r w:rsidR="002208AE" w:rsidRPr="000824C9">
        <w:rPr>
          <w:rFonts w:ascii="Montserrat Light" w:eastAsia="Batang" w:hAnsi="Montserrat Light" w:cs="Arial"/>
        </w:rPr>
        <w:t xml:space="preserve"> Siglo XXI;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>doctor Guillermo Careaga Reyna, director del Hospital General CMN La Raza;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="002E2FCF" w:rsidRPr="000824C9">
        <w:rPr>
          <w:rFonts w:ascii="Montserrat Light" w:eastAsia="Batang" w:hAnsi="Montserrat Light" w:cs="Arial"/>
        </w:rPr>
        <w:t xml:space="preserve">así como autoridades de los Hospitales General Regional No. 20 de Tijuana, Baja California, y de Especialidades de Puebla.  </w:t>
      </w:r>
    </w:p>
    <w:p w14:paraId="084C4BAE" w14:textId="77777777" w:rsidR="002E2FCF" w:rsidRPr="000824C9" w:rsidRDefault="002E2FCF" w:rsidP="00A47AF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DD2621F" w14:textId="09B36499" w:rsidR="002208AE" w:rsidRPr="000824C9" w:rsidRDefault="002208AE" w:rsidP="00575D8E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Por parte de las madres y los padres de pacientes pediátricos oncológicos estuvieron las señoras Dulce, María, Abigail,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Adriana</w:t>
      </w:r>
      <w:r w:rsidR="00A47AFB" w:rsidRPr="000824C9">
        <w:rPr>
          <w:rFonts w:ascii="Montserrat Light" w:eastAsia="Batang" w:hAnsi="Montserrat Light" w:cs="Arial"/>
        </w:rPr>
        <w:t xml:space="preserve"> Hernández, Adriana Quiñones, </w:t>
      </w:r>
      <w:r w:rsidRPr="000824C9">
        <w:rPr>
          <w:rFonts w:ascii="Montserrat Light" w:eastAsia="Batang" w:hAnsi="Montserrat Light" w:cs="Arial"/>
        </w:rPr>
        <w:t>Ana</w:t>
      </w:r>
      <w:r w:rsidR="00143074" w:rsidRPr="000824C9">
        <w:rPr>
          <w:rFonts w:ascii="Montserrat Light" w:eastAsia="Batang" w:hAnsi="Montserrat Light" w:cs="Arial"/>
        </w:rPr>
        <w:t xml:space="preserve">, </w:t>
      </w:r>
      <w:proofErr w:type="spellStart"/>
      <w:r w:rsidRPr="000824C9">
        <w:rPr>
          <w:rFonts w:ascii="Montserrat Light" w:eastAsia="Batang" w:hAnsi="Montserrat Light" w:cs="Arial"/>
        </w:rPr>
        <w:t>Anabelle</w:t>
      </w:r>
      <w:proofErr w:type="spellEnd"/>
      <w:r w:rsidRPr="000824C9">
        <w:rPr>
          <w:rFonts w:ascii="Montserrat Light" w:eastAsia="Batang" w:hAnsi="Montserrat Light" w:cs="Arial"/>
        </w:rPr>
        <w:t>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Araceli,</w:t>
      </w:r>
      <w:r w:rsidRPr="000824C9">
        <w:rPr>
          <w:rFonts w:ascii="Montserrat Light" w:eastAsia="Batang" w:hAnsi="Montserrat Light" w:cs="Arial"/>
          <w:b/>
        </w:rPr>
        <w:t xml:space="preserve"> </w:t>
      </w:r>
      <w:proofErr w:type="spellStart"/>
      <w:r w:rsidR="00A47AFB" w:rsidRPr="000824C9">
        <w:rPr>
          <w:rFonts w:ascii="Montserrat Light" w:eastAsia="Batang" w:hAnsi="Montserrat Light" w:cs="Arial"/>
        </w:rPr>
        <w:t>Asarahi</w:t>
      </w:r>
      <w:proofErr w:type="spellEnd"/>
      <w:r w:rsidR="00A47AFB" w:rsidRPr="000824C9">
        <w:rPr>
          <w:rFonts w:ascii="Montserrat Light" w:eastAsia="Batang" w:hAnsi="Montserrat Light" w:cs="Arial"/>
        </w:rPr>
        <w:t xml:space="preserve">, </w:t>
      </w:r>
      <w:r w:rsidRPr="000824C9">
        <w:rPr>
          <w:rFonts w:ascii="Montserrat Light" w:eastAsia="Batang" w:hAnsi="Montserrat Light" w:cs="Arial"/>
        </w:rPr>
        <w:t>Beatriz</w:t>
      </w:r>
      <w:r w:rsidR="00A47AFB" w:rsidRPr="000824C9">
        <w:rPr>
          <w:rFonts w:ascii="Montserrat Light" w:eastAsia="Batang" w:hAnsi="Montserrat Light" w:cs="Arial"/>
        </w:rPr>
        <w:t xml:space="preserve">, </w:t>
      </w:r>
      <w:r w:rsidR="00143074" w:rsidRPr="000824C9">
        <w:rPr>
          <w:rFonts w:ascii="Montserrat Light" w:eastAsia="Batang" w:hAnsi="Montserrat Light" w:cs="Arial"/>
        </w:rPr>
        <w:t>Berenice,</w:t>
      </w:r>
      <w:r w:rsidRPr="000824C9">
        <w:rPr>
          <w:rFonts w:ascii="Montserrat Light" w:eastAsia="Batang" w:hAnsi="Montserrat Light" w:cs="Arial"/>
        </w:rPr>
        <w:t xml:space="preserve"> Blanca, Edith, </w:t>
      </w:r>
      <w:r w:rsidR="00A47AFB" w:rsidRPr="000824C9">
        <w:rPr>
          <w:rFonts w:ascii="Montserrat Light" w:eastAsia="Batang" w:hAnsi="Montserrat Light" w:cs="Arial"/>
        </w:rPr>
        <w:t xml:space="preserve">Elizabeth, </w:t>
      </w:r>
      <w:r w:rsidRPr="000824C9">
        <w:rPr>
          <w:rFonts w:ascii="Montserrat Light" w:eastAsia="Batang" w:hAnsi="Montserrat Light" w:cs="Arial"/>
        </w:rPr>
        <w:t>Erika</w:t>
      </w:r>
      <w:r w:rsidR="00143074" w:rsidRPr="000824C9">
        <w:rPr>
          <w:rFonts w:ascii="Montserrat Light" w:eastAsia="Batang" w:hAnsi="Montserrat Light" w:cs="Arial"/>
        </w:rPr>
        <w:t xml:space="preserve"> Cuapio, Erika Hernández, </w:t>
      </w:r>
      <w:r w:rsidRPr="000824C9">
        <w:rPr>
          <w:rFonts w:ascii="Montserrat Light" w:eastAsia="Batang" w:hAnsi="Montserrat Light" w:cs="Arial"/>
        </w:rPr>
        <w:t xml:space="preserve">Eva, </w:t>
      </w:r>
      <w:proofErr w:type="spellStart"/>
      <w:r w:rsidR="00A47AFB" w:rsidRPr="000824C9">
        <w:rPr>
          <w:rFonts w:ascii="Montserrat Light" w:eastAsia="Batang" w:hAnsi="Montserrat Light" w:cs="Arial"/>
        </w:rPr>
        <w:t>Gissel</w:t>
      </w:r>
      <w:proofErr w:type="spellEnd"/>
      <w:r w:rsidR="00A47AFB" w:rsidRPr="000824C9">
        <w:rPr>
          <w:rFonts w:ascii="Montserrat Light" w:eastAsia="Batang" w:hAnsi="Montserrat Light" w:cs="Arial"/>
        </w:rPr>
        <w:t xml:space="preserve">, </w:t>
      </w:r>
      <w:r w:rsidRPr="000824C9">
        <w:rPr>
          <w:rFonts w:ascii="Montserrat Light" w:eastAsia="Batang" w:hAnsi="Montserrat Light" w:cs="Arial"/>
        </w:rPr>
        <w:t xml:space="preserve">Hilda, Jessica, </w:t>
      </w:r>
      <w:proofErr w:type="spellStart"/>
      <w:r w:rsidRPr="000824C9">
        <w:rPr>
          <w:rFonts w:ascii="Montserrat Light" w:eastAsia="Batang" w:hAnsi="Montserrat Light" w:cs="Arial"/>
        </w:rPr>
        <w:t>Jiovanna</w:t>
      </w:r>
      <w:proofErr w:type="spellEnd"/>
      <w:r w:rsidRPr="000824C9">
        <w:rPr>
          <w:rFonts w:ascii="Montserrat Light" w:eastAsia="Batang" w:hAnsi="Montserrat Light" w:cs="Arial"/>
        </w:rPr>
        <w:t xml:space="preserve">, Kate, Lilia, Lidia, María Elena, María Luisa, </w:t>
      </w:r>
      <w:r w:rsidR="00A47AFB" w:rsidRPr="000824C9">
        <w:rPr>
          <w:rFonts w:ascii="Montserrat Light" w:eastAsia="Batang" w:hAnsi="Montserrat Light" w:cs="Arial"/>
        </w:rPr>
        <w:t xml:space="preserve">Marisela, </w:t>
      </w:r>
      <w:r w:rsidRPr="000824C9">
        <w:rPr>
          <w:rFonts w:ascii="Montserrat Light" w:eastAsia="Batang" w:hAnsi="Montserrat Light" w:cs="Arial"/>
        </w:rPr>
        <w:t xml:space="preserve">Mónica Elvira, Mónica Garduño, Pamela, </w:t>
      </w:r>
      <w:r w:rsidR="00143074" w:rsidRPr="000824C9">
        <w:rPr>
          <w:rFonts w:ascii="Montserrat Light" w:eastAsia="Batang" w:hAnsi="Montserrat Light" w:cs="Arial"/>
        </w:rPr>
        <w:t xml:space="preserve">Perla Alejandra, Perla Elizabeth, Rafaela, </w:t>
      </w:r>
      <w:r w:rsidRPr="000824C9">
        <w:rPr>
          <w:rFonts w:ascii="Montserrat Light" w:eastAsia="Batang" w:hAnsi="Montserrat Light" w:cs="Arial"/>
        </w:rPr>
        <w:t xml:space="preserve">Rebeca, </w:t>
      </w:r>
      <w:r w:rsidR="00A47AFB" w:rsidRPr="000824C9">
        <w:rPr>
          <w:rFonts w:ascii="Montserrat Light" w:eastAsia="Batang" w:hAnsi="Montserrat Light" w:cs="Arial"/>
        </w:rPr>
        <w:t xml:space="preserve">Reyna, </w:t>
      </w:r>
      <w:r w:rsidRPr="000824C9">
        <w:rPr>
          <w:rFonts w:ascii="Montserrat Light" w:eastAsia="Batang" w:hAnsi="Montserrat Light" w:cs="Arial"/>
        </w:rPr>
        <w:t xml:space="preserve">Rocío, Sarahí, Sonia, Tania, </w:t>
      </w:r>
      <w:r w:rsidR="00A47AFB" w:rsidRPr="000824C9">
        <w:rPr>
          <w:rFonts w:ascii="Montserrat Light" w:eastAsia="Batang" w:hAnsi="Montserrat Light" w:cs="Arial"/>
        </w:rPr>
        <w:t xml:space="preserve">Verónica, Vianey, Yolanda García y Yolanda Martínez. </w:t>
      </w:r>
      <w:r w:rsidRPr="000824C9">
        <w:rPr>
          <w:rFonts w:ascii="Montserrat Light" w:eastAsia="Batang" w:hAnsi="Montserrat Light" w:cs="Arial"/>
        </w:rPr>
        <w:t>A</w:t>
      </w:r>
      <w:r w:rsidR="00A47AFB" w:rsidRPr="000824C9">
        <w:rPr>
          <w:rFonts w:ascii="Montserrat Light" w:eastAsia="Batang" w:hAnsi="Montserrat Light" w:cs="Arial"/>
        </w:rPr>
        <w:t xml:space="preserve">demás de </w:t>
      </w:r>
      <w:r w:rsidRPr="000824C9">
        <w:rPr>
          <w:rFonts w:ascii="Montserrat Light" w:eastAsia="Batang" w:hAnsi="Montserrat Light" w:cs="Arial"/>
        </w:rPr>
        <w:t>los señores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Mario, Armando,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Elías,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="00A47AFB" w:rsidRPr="000824C9">
        <w:rPr>
          <w:rFonts w:ascii="Montserrat Light" w:eastAsia="Batang" w:hAnsi="Montserrat Light" w:cs="Arial"/>
        </w:rPr>
        <w:t xml:space="preserve">Luis,  </w:t>
      </w:r>
      <w:r w:rsidRPr="000824C9">
        <w:rPr>
          <w:rFonts w:ascii="Montserrat Light" w:eastAsia="Batang" w:hAnsi="Montserrat Light" w:cs="Arial"/>
        </w:rPr>
        <w:t>Nicolás</w:t>
      </w:r>
      <w:r w:rsidR="000824C9">
        <w:rPr>
          <w:rFonts w:ascii="Montserrat Light" w:eastAsia="Batang" w:hAnsi="Montserrat Light" w:cs="Arial"/>
        </w:rPr>
        <w:t xml:space="preserve">  y </w:t>
      </w:r>
      <w:r w:rsidR="00A47AFB" w:rsidRPr="000824C9">
        <w:rPr>
          <w:rFonts w:ascii="Montserrat Light" w:eastAsia="Batang" w:hAnsi="Montserrat Light" w:cs="Arial"/>
        </w:rPr>
        <w:t>Pedro</w:t>
      </w:r>
      <w:r w:rsidR="000824C9">
        <w:rPr>
          <w:rFonts w:ascii="Montserrat Light" w:eastAsia="Batang" w:hAnsi="Montserrat Light" w:cs="Arial"/>
        </w:rPr>
        <w:t xml:space="preserve">. </w:t>
      </w:r>
    </w:p>
    <w:p w14:paraId="02763DFA" w14:textId="77777777" w:rsidR="00575D8E" w:rsidRDefault="00575D8E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7CB2B59F" w14:textId="37A72E9F" w:rsidR="002208AE" w:rsidRDefault="00575D8E" w:rsidP="00A36519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2208AE" w:rsidSect="00824F2A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DA4A" w14:textId="77777777" w:rsidR="002A7DDA" w:rsidRDefault="002A7DDA" w:rsidP="00905F60">
      <w:pPr>
        <w:spacing w:after="0" w:line="240" w:lineRule="auto"/>
      </w:pPr>
      <w:r>
        <w:separator/>
      </w:r>
    </w:p>
  </w:endnote>
  <w:endnote w:type="continuationSeparator" w:id="0">
    <w:p w14:paraId="79A92E64" w14:textId="77777777" w:rsidR="002A7DDA" w:rsidRDefault="002A7DDA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2C59FE" w:rsidRDefault="002C59F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AC66" w14:textId="77777777" w:rsidR="002A7DDA" w:rsidRDefault="002A7DDA" w:rsidP="00905F60">
      <w:pPr>
        <w:spacing w:after="0" w:line="240" w:lineRule="auto"/>
      </w:pPr>
      <w:r>
        <w:separator/>
      </w:r>
    </w:p>
  </w:footnote>
  <w:footnote w:type="continuationSeparator" w:id="0">
    <w:p w14:paraId="51F0946E" w14:textId="77777777" w:rsidR="002A7DDA" w:rsidRDefault="002A7DDA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2C59FE" w:rsidRPr="00905F60" w:rsidRDefault="002C59FE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4742"/>
    <w:rsid w:val="00034567"/>
    <w:rsid w:val="00073D85"/>
    <w:rsid w:val="000744C6"/>
    <w:rsid w:val="000824C9"/>
    <w:rsid w:val="000936E6"/>
    <w:rsid w:val="000E29D1"/>
    <w:rsid w:val="001014C4"/>
    <w:rsid w:val="00112F23"/>
    <w:rsid w:val="0012394D"/>
    <w:rsid w:val="00143074"/>
    <w:rsid w:val="001819C4"/>
    <w:rsid w:val="001C59E2"/>
    <w:rsid w:val="001C7821"/>
    <w:rsid w:val="001D757B"/>
    <w:rsid w:val="002208AE"/>
    <w:rsid w:val="00244799"/>
    <w:rsid w:val="002A7DDA"/>
    <w:rsid w:val="002C591E"/>
    <w:rsid w:val="002C59FE"/>
    <w:rsid w:val="002E2FCF"/>
    <w:rsid w:val="00374647"/>
    <w:rsid w:val="003D11B9"/>
    <w:rsid w:val="00467062"/>
    <w:rsid w:val="00471921"/>
    <w:rsid w:val="00471E59"/>
    <w:rsid w:val="00491EC0"/>
    <w:rsid w:val="00495552"/>
    <w:rsid w:val="004B1444"/>
    <w:rsid w:val="004D44C0"/>
    <w:rsid w:val="004F4BBB"/>
    <w:rsid w:val="00537A54"/>
    <w:rsid w:val="005528D5"/>
    <w:rsid w:val="00560A53"/>
    <w:rsid w:val="00575D8E"/>
    <w:rsid w:val="005B2F24"/>
    <w:rsid w:val="005D24B2"/>
    <w:rsid w:val="005D453B"/>
    <w:rsid w:val="005F6B31"/>
    <w:rsid w:val="00632755"/>
    <w:rsid w:val="006D5741"/>
    <w:rsid w:val="007110B1"/>
    <w:rsid w:val="00762204"/>
    <w:rsid w:val="0076425D"/>
    <w:rsid w:val="007A565A"/>
    <w:rsid w:val="007C6986"/>
    <w:rsid w:val="00824F2A"/>
    <w:rsid w:val="008454AB"/>
    <w:rsid w:val="008842C6"/>
    <w:rsid w:val="00885729"/>
    <w:rsid w:val="008F0825"/>
    <w:rsid w:val="00905F60"/>
    <w:rsid w:val="00976F6C"/>
    <w:rsid w:val="00980D34"/>
    <w:rsid w:val="009D75D3"/>
    <w:rsid w:val="009E3437"/>
    <w:rsid w:val="00A155A0"/>
    <w:rsid w:val="00A15F89"/>
    <w:rsid w:val="00A36519"/>
    <w:rsid w:val="00A47AFB"/>
    <w:rsid w:val="00A86708"/>
    <w:rsid w:val="00B12A19"/>
    <w:rsid w:val="00B95958"/>
    <w:rsid w:val="00BD4630"/>
    <w:rsid w:val="00BE03B1"/>
    <w:rsid w:val="00C34090"/>
    <w:rsid w:val="00C5012D"/>
    <w:rsid w:val="00CC5AD0"/>
    <w:rsid w:val="00CE3538"/>
    <w:rsid w:val="00CE737B"/>
    <w:rsid w:val="00D52188"/>
    <w:rsid w:val="00DD12E6"/>
    <w:rsid w:val="00E42FC9"/>
    <w:rsid w:val="00EC6F81"/>
    <w:rsid w:val="00EE1FA4"/>
    <w:rsid w:val="00F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2021-10-21T16:03:00Z</dcterms:created>
  <dcterms:modified xsi:type="dcterms:W3CDTF">2021-10-21T16:03:00Z</dcterms:modified>
</cp:coreProperties>
</file>