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AC7" w:rsidRPr="001F7A04" w:rsidRDefault="00B06AC7" w:rsidP="001F7A04">
      <w:pPr>
        <w:spacing w:after="0" w:line="240" w:lineRule="atLeast"/>
        <w:jc w:val="right"/>
        <w:rPr>
          <w:rFonts w:ascii="Montserrat Light" w:eastAsia="Batang" w:hAnsi="Montserrat Light" w:cs="Arial"/>
          <w:sz w:val="24"/>
          <w:szCs w:val="24"/>
        </w:rPr>
      </w:pPr>
      <w:bookmarkStart w:id="0" w:name="_GoBack"/>
      <w:bookmarkEnd w:id="0"/>
    </w:p>
    <w:p w:rsidR="00B06AC7" w:rsidRPr="001F7A04" w:rsidRDefault="00B06AC7" w:rsidP="001F7A04">
      <w:pPr>
        <w:spacing w:after="0" w:line="240" w:lineRule="atLeast"/>
        <w:jc w:val="right"/>
        <w:rPr>
          <w:rFonts w:ascii="Montserrat Light" w:eastAsia="Batang" w:hAnsi="Montserrat Light" w:cs="Arial"/>
          <w:sz w:val="24"/>
          <w:szCs w:val="24"/>
        </w:rPr>
      </w:pPr>
      <w:r w:rsidRPr="001F7A04">
        <w:rPr>
          <w:rFonts w:ascii="Montserrat Light" w:eastAsia="Batang" w:hAnsi="Montserrat Light" w:cs="Arial"/>
          <w:sz w:val="24"/>
          <w:szCs w:val="24"/>
        </w:rPr>
        <w:t xml:space="preserve">Ciudad de México, </w:t>
      </w:r>
      <w:r w:rsidR="00122895" w:rsidRPr="001F7A04">
        <w:rPr>
          <w:rFonts w:ascii="Montserrat Light" w:eastAsia="Batang" w:hAnsi="Montserrat Light" w:cs="Arial"/>
          <w:sz w:val="24"/>
          <w:szCs w:val="24"/>
        </w:rPr>
        <w:t xml:space="preserve"> </w:t>
      </w:r>
      <w:r w:rsidR="003568CE">
        <w:rPr>
          <w:rFonts w:ascii="Montserrat Light" w:eastAsia="Batang" w:hAnsi="Montserrat Light" w:cs="Arial"/>
          <w:sz w:val="24"/>
          <w:szCs w:val="24"/>
        </w:rPr>
        <w:t xml:space="preserve">jueves 2 de </w:t>
      </w:r>
      <w:r w:rsidR="0098015E" w:rsidRPr="001F7A04">
        <w:rPr>
          <w:rFonts w:ascii="Montserrat Light" w:eastAsia="Batang" w:hAnsi="Montserrat Light" w:cs="Arial"/>
          <w:sz w:val="24"/>
          <w:szCs w:val="24"/>
        </w:rPr>
        <w:t>ju</w:t>
      </w:r>
      <w:r w:rsidR="00114BA9" w:rsidRPr="001F7A04">
        <w:rPr>
          <w:rFonts w:ascii="Montserrat Light" w:eastAsia="Batang" w:hAnsi="Montserrat Light" w:cs="Arial"/>
          <w:sz w:val="24"/>
          <w:szCs w:val="24"/>
        </w:rPr>
        <w:t>l</w:t>
      </w:r>
      <w:r w:rsidR="0098015E" w:rsidRPr="001F7A04">
        <w:rPr>
          <w:rFonts w:ascii="Montserrat Light" w:eastAsia="Batang" w:hAnsi="Montserrat Light" w:cs="Arial"/>
          <w:sz w:val="24"/>
          <w:szCs w:val="24"/>
        </w:rPr>
        <w:t>io</w:t>
      </w:r>
      <w:r w:rsidRPr="001F7A04">
        <w:rPr>
          <w:rFonts w:ascii="Montserrat Light" w:eastAsia="Batang" w:hAnsi="Montserrat Light" w:cs="Arial"/>
          <w:sz w:val="24"/>
          <w:szCs w:val="24"/>
        </w:rPr>
        <w:t xml:space="preserve"> de 2020</w:t>
      </w:r>
    </w:p>
    <w:p w:rsidR="00B06AC7" w:rsidRPr="001F7A04" w:rsidRDefault="00B06AC7" w:rsidP="001F7A04">
      <w:pPr>
        <w:spacing w:after="0" w:line="240" w:lineRule="atLeast"/>
        <w:jc w:val="right"/>
        <w:rPr>
          <w:rFonts w:ascii="Montserrat Light" w:hAnsi="Montserrat Light"/>
          <w:color w:val="000000"/>
        </w:rPr>
      </w:pPr>
      <w:r w:rsidRPr="001F7A04">
        <w:rPr>
          <w:rFonts w:ascii="Montserrat Light" w:hAnsi="Montserrat Light"/>
          <w:color w:val="000000"/>
        </w:rPr>
        <w:t xml:space="preserve">No. </w:t>
      </w:r>
      <w:r w:rsidR="00D44A68">
        <w:rPr>
          <w:rFonts w:ascii="Montserrat Light" w:hAnsi="Montserrat Light"/>
          <w:color w:val="000000"/>
        </w:rPr>
        <w:t>445</w:t>
      </w:r>
      <w:r w:rsidRPr="001F7A04">
        <w:rPr>
          <w:rFonts w:ascii="Montserrat Light" w:hAnsi="Montserrat Light"/>
          <w:color w:val="000000"/>
        </w:rPr>
        <w:t>/2020</w:t>
      </w:r>
    </w:p>
    <w:p w:rsidR="0098015E" w:rsidRPr="001F7A04" w:rsidRDefault="00B06AC7" w:rsidP="001F7A04">
      <w:pPr>
        <w:spacing w:after="0" w:line="240" w:lineRule="atLeast"/>
        <w:jc w:val="center"/>
        <w:rPr>
          <w:rFonts w:ascii="Montserrat Light" w:eastAsia="Batang" w:hAnsi="Montserrat Light" w:cs="Arial"/>
          <w:b/>
          <w:sz w:val="36"/>
          <w:szCs w:val="36"/>
        </w:rPr>
      </w:pPr>
      <w:r w:rsidRPr="001F7A04">
        <w:rPr>
          <w:rFonts w:ascii="Montserrat Light" w:eastAsia="Batang" w:hAnsi="Montserrat Light" w:cs="Arial"/>
          <w:b/>
          <w:sz w:val="36"/>
          <w:szCs w:val="36"/>
        </w:rPr>
        <w:t>BOLETÍN DE PRENSA</w:t>
      </w:r>
    </w:p>
    <w:p w:rsidR="001F7A04" w:rsidRPr="001F7A04" w:rsidRDefault="001F7A04" w:rsidP="001F7A04">
      <w:pPr>
        <w:spacing w:after="0" w:line="240" w:lineRule="atLeast"/>
        <w:jc w:val="center"/>
        <w:rPr>
          <w:rFonts w:ascii="Montserrat Light" w:hAnsi="Montserrat Light"/>
          <w:sz w:val="28"/>
          <w:szCs w:val="28"/>
        </w:rPr>
      </w:pPr>
    </w:p>
    <w:p w:rsidR="00EC3EB0" w:rsidRPr="00D44A68" w:rsidRDefault="00D44A68" w:rsidP="001F7A04">
      <w:pPr>
        <w:spacing w:after="0" w:line="240" w:lineRule="atLeast"/>
        <w:jc w:val="center"/>
        <w:rPr>
          <w:rFonts w:ascii="Montserrat Light" w:hAnsi="Montserrat Light"/>
          <w:b/>
          <w:sz w:val="28"/>
          <w:szCs w:val="28"/>
        </w:rPr>
      </w:pPr>
      <w:r w:rsidRPr="00D44A68">
        <w:rPr>
          <w:rFonts w:ascii="Montserrat Light" w:hAnsi="Montserrat Light"/>
          <w:b/>
          <w:sz w:val="28"/>
          <w:szCs w:val="28"/>
        </w:rPr>
        <w:t>Pacientes con padecimientos hepáticos deben continuar con sus tratamientos para fortalecer sistema inmune</w:t>
      </w:r>
    </w:p>
    <w:p w:rsidR="007775C8" w:rsidRPr="001F7A04" w:rsidRDefault="007775C8" w:rsidP="003568CE">
      <w:pPr>
        <w:spacing w:after="0" w:line="240" w:lineRule="atLeast"/>
        <w:jc w:val="both"/>
        <w:rPr>
          <w:rFonts w:ascii="Montserrat Light" w:hAnsi="Montserrat Light"/>
          <w:b/>
          <w:sz w:val="24"/>
          <w:szCs w:val="24"/>
        </w:rPr>
      </w:pPr>
    </w:p>
    <w:p w:rsidR="007775C8" w:rsidRPr="001F7A04" w:rsidRDefault="007775C8" w:rsidP="001F7A04">
      <w:pPr>
        <w:numPr>
          <w:ilvl w:val="0"/>
          <w:numId w:val="15"/>
        </w:numPr>
        <w:spacing w:after="0" w:line="240" w:lineRule="atLeast"/>
        <w:jc w:val="both"/>
        <w:rPr>
          <w:rFonts w:ascii="Montserrat Light" w:hAnsi="Montserrat Light"/>
          <w:b/>
          <w:sz w:val="24"/>
          <w:szCs w:val="24"/>
        </w:rPr>
      </w:pPr>
      <w:r w:rsidRPr="001F7A04">
        <w:rPr>
          <w:rFonts w:ascii="Montserrat Light" w:hAnsi="Montserrat Light"/>
          <w:b/>
          <w:sz w:val="24"/>
          <w:szCs w:val="24"/>
        </w:rPr>
        <w:t xml:space="preserve">Un paciente </w:t>
      </w:r>
      <w:r w:rsidR="003568CE">
        <w:rPr>
          <w:rFonts w:ascii="Montserrat Light" w:hAnsi="Montserrat Light"/>
          <w:b/>
          <w:sz w:val="24"/>
          <w:szCs w:val="24"/>
        </w:rPr>
        <w:t xml:space="preserve">con </w:t>
      </w:r>
      <w:r w:rsidRPr="001F7A04">
        <w:rPr>
          <w:rFonts w:ascii="Montserrat Light" w:hAnsi="Montserrat Light"/>
          <w:b/>
          <w:sz w:val="24"/>
          <w:szCs w:val="24"/>
        </w:rPr>
        <w:t xml:space="preserve">hepatitis </w:t>
      </w:r>
      <w:r w:rsidR="003568CE">
        <w:rPr>
          <w:rFonts w:ascii="Montserrat Light" w:hAnsi="Montserrat Light"/>
          <w:b/>
          <w:sz w:val="24"/>
          <w:szCs w:val="24"/>
        </w:rPr>
        <w:t xml:space="preserve">que </w:t>
      </w:r>
      <w:r w:rsidRPr="001F7A04">
        <w:rPr>
          <w:rFonts w:ascii="Montserrat Light" w:hAnsi="Montserrat Light"/>
          <w:b/>
          <w:sz w:val="24"/>
          <w:szCs w:val="24"/>
        </w:rPr>
        <w:t>se contagi</w:t>
      </w:r>
      <w:r w:rsidR="003568CE">
        <w:rPr>
          <w:rFonts w:ascii="Montserrat Light" w:hAnsi="Montserrat Light"/>
          <w:b/>
          <w:sz w:val="24"/>
          <w:szCs w:val="24"/>
        </w:rPr>
        <w:t>e</w:t>
      </w:r>
      <w:r w:rsidRPr="001F7A04">
        <w:rPr>
          <w:rFonts w:ascii="Montserrat Light" w:hAnsi="Montserrat Light"/>
          <w:b/>
          <w:sz w:val="24"/>
          <w:szCs w:val="24"/>
        </w:rPr>
        <w:t xml:space="preserve"> de C</w:t>
      </w:r>
      <w:r w:rsidR="00B004DD" w:rsidRPr="001F7A04">
        <w:rPr>
          <w:rFonts w:ascii="Montserrat Light" w:hAnsi="Montserrat Light"/>
          <w:b/>
          <w:sz w:val="24"/>
          <w:szCs w:val="24"/>
        </w:rPr>
        <w:t>OVID</w:t>
      </w:r>
      <w:r w:rsidRPr="001F7A04">
        <w:rPr>
          <w:rFonts w:ascii="Montserrat Light" w:hAnsi="Montserrat Light"/>
          <w:b/>
          <w:sz w:val="24"/>
          <w:szCs w:val="24"/>
        </w:rPr>
        <w:t xml:space="preserve">-19 debe acudir al </w:t>
      </w:r>
      <w:r w:rsidR="00B004DD" w:rsidRPr="001F7A04">
        <w:rPr>
          <w:rFonts w:ascii="Montserrat Light" w:hAnsi="Montserrat Light"/>
          <w:b/>
          <w:sz w:val="24"/>
          <w:szCs w:val="24"/>
        </w:rPr>
        <w:t>TRIAGE</w:t>
      </w:r>
      <w:r w:rsidRPr="001F7A04">
        <w:rPr>
          <w:rFonts w:ascii="Montserrat Light" w:hAnsi="Montserrat Light"/>
          <w:b/>
          <w:sz w:val="24"/>
          <w:szCs w:val="24"/>
        </w:rPr>
        <w:t xml:space="preserve"> respiratorio </w:t>
      </w:r>
      <w:r w:rsidR="003568CE">
        <w:rPr>
          <w:rFonts w:ascii="Montserrat Light" w:hAnsi="Montserrat Light"/>
          <w:b/>
          <w:sz w:val="24"/>
          <w:szCs w:val="24"/>
        </w:rPr>
        <w:t xml:space="preserve">y </w:t>
      </w:r>
      <w:r w:rsidRPr="001F7A04">
        <w:rPr>
          <w:rFonts w:ascii="Montserrat Light" w:hAnsi="Montserrat Light"/>
          <w:b/>
          <w:sz w:val="24"/>
          <w:szCs w:val="24"/>
        </w:rPr>
        <w:t>no suspender sus medicamentos.</w:t>
      </w:r>
    </w:p>
    <w:p w:rsidR="001F7A04" w:rsidRPr="001F7A04" w:rsidRDefault="001F7A04" w:rsidP="001F7A04">
      <w:pPr>
        <w:spacing w:after="0" w:line="240" w:lineRule="atLeast"/>
        <w:jc w:val="both"/>
        <w:rPr>
          <w:rFonts w:ascii="Montserrat Light" w:hAnsi="Montserrat Light" w:cs="Arial"/>
          <w:color w:val="000000"/>
          <w:sz w:val="24"/>
          <w:szCs w:val="24"/>
        </w:rPr>
      </w:pPr>
    </w:p>
    <w:p w:rsidR="00820DD9" w:rsidRDefault="001F7A04" w:rsidP="00820DD9">
      <w:pPr>
        <w:spacing w:after="0" w:line="240" w:lineRule="atLeast"/>
        <w:jc w:val="both"/>
        <w:rPr>
          <w:rFonts w:ascii="Montserrat Light" w:hAnsi="Montserrat Light" w:cs="Arial"/>
          <w:color w:val="000000"/>
          <w:sz w:val="24"/>
          <w:szCs w:val="24"/>
        </w:rPr>
      </w:pPr>
      <w:r w:rsidRPr="00820DD9">
        <w:rPr>
          <w:rFonts w:ascii="Montserrat Light" w:hAnsi="Montserrat Light" w:cs="Arial"/>
          <w:color w:val="000000"/>
          <w:sz w:val="24"/>
          <w:szCs w:val="24"/>
        </w:rPr>
        <w:t xml:space="preserve">Además de las repercusiones pulmonares, el virus SARS–CoV2 también </w:t>
      </w:r>
      <w:r w:rsidR="00820DD9">
        <w:rPr>
          <w:rFonts w:ascii="Montserrat Light" w:hAnsi="Montserrat Light" w:cs="Arial"/>
          <w:color w:val="000000"/>
          <w:sz w:val="24"/>
          <w:szCs w:val="24"/>
        </w:rPr>
        <w:t>podría tener</w:t>
      </w:r>
      <w:r w:rsidRPr="00820DD9">
        <w:rPr>
          <w:rFonts w:ascii="Montserrat Light" w:hAnsi="Montserrat Light" w:cs="Arial"/>
          <w:color w:val="000000"/>
          <w:sz w:val="24"/>
          <w:szCs w:val="24"/>
        </w:rPr>
        <w:t xml:space="preserve"> </w:t>
      </w:r>
      <w:r w:rsidR="00820DD9" w:rsidRPr="00820DD9">
        <w:rPr>
          <w:rFonts w:ascii="Montserrat Light" w:hAnsi="Montserrat Light" w:cs="Arial"/>
          <w:color w:val="000000"/>
          <w:sz w:val="24"/>
          <w:szCs w:val="24"/>
        </w:rPr>
        <w:t>consecuencias</w:t>
      </w:r>
      <w:r w:rsidRPr="00820DD9">
        <w:rPr>
          <w:rFonts w:ascii="Montserrat Light" w:hAnsi="Montserrat Light" w:cs="Arial"/>
          <w:color w:val="000000"/>
          <w:sz w:val="24"/>
          <w:szCs w:val="24"/>
        </w:rPr>
        <w:t xml:space="preserve"> hepáticas </w:t>
      </w:r>
      <w:r w:rsidR="003568CE">
        <w:rPr>
          <w:rFonts w:ascii="Montserrat Light" w:hAnsi="Montserrat Light" w:cs="Arial"/>
          <w:color w:val="000000"/>
          <w:sz w:val="24"/>
          <w:szCs w:val="24"/>
        </w:rPr>
        <w:t xml:space="preserve">y derivar en </w:t>
      </w:r>
      <w:r w:rsidRPr="00820DD9">
        <w:rPr>
          <w:rFonts w:ascii="Montserrat Light" w:hAnsi="Montserrat Light"/>
          <w:sz w:val="24"/>
          <w:szCs w:val="24"/>
        </w:rPr>
        <w:t>un curso más severo de la enfermedad, por ello</w:t>
      </w:r>
      <w:r w:rsidR="00820DD9" w:rsidRPr="00820DD9">
        <w:rPr>
          <w:rFonts w:ascii="Montserrat Light" w:hAnsi="Montserrat Light"/>
          <w:sz w:val="24"/>
          <w:szCs w:val="24"/>
        </w:rPr>
        <w:t xml:space="preserve"> los pacientes con </w:t>
      </w:r>
      <w:r w:rsidR="00820DD9">
        <w:rPr>
          <w:rFonts w:ascii="Montserrat Light" w:hAnsi="Montserrat Light"/>
          <w:sz w:val="24"/>
          <w:szCs w:val="24"/>
        </w:rPr>
        <w:t xml:space="preserve">estos padecimientos </w:t>
      </w:r>
      <w:proofErr w:type="gramStart"/>
      <w:r w:rsidR="00820DD9">
        <w:rPr>
          <w:rFonts w:ascii="Montserrat Light" w:hAnsi="Montserrat Light"/>
          <w:sz w:val="24"/>
          <w:szCs w:val="24"/>
        </w:rPr>
        <w:t>deben</w:t>
      </w:r>
      <w:proofErr w:type="gramEnd"/>
      <w:r w:rsidR="00820DD9">
        <w:rPr>
          <w:rFonts w:ascii="Montserrat Light" w:hAnsi="Montserrat Light"/>
          <w:sz w:val="24"/>
          <w:szCs w:val="24"/>
        </w:rPr>
        <w:t xml:space="preserve"> </w:t>
      </w:r>
      <w:r w:rsidR="00820DD9">
        <w:rPr>
          <w:rFonts w:ascii="Montserrat Light" w:hAnsi="Montserrat Light" w:cs="Arial"/>
          <w:color w:val="000000"/>
          <w:sz w:val="24"/>
          <w:szCs w:val="24"/>
        </w:rPr>
        <w:t xml:space="preserve">continuar </w:t>
      </w:r>
      <w:r w:rsidR="00820DD9" w:rsidRPr="001F7A04">
        <w:rPr>
          <w:rFonts w:ascii="Montserrat Light" w:hAnsi="Montserrat Light" w:cs="Arial"/>
          <w:color w:val="000000"/>
          <w:sz w:val="24"/>
          <w:szCs w:val="24"/>
        </w:rPr>
        <w:t xml:space="preserve">su tratamiento </w:t>
      </w:r>
      <w:r w:rsidR="00820DD9">
        <w:rPr>
          <w:rFonts w:ascii="Montserrat Light" w:hAnsi="Montserrat Light" w:cs="Arial"/>
          <w:color w:val="000000"/>
          <w:sz w:val="24"/>
          <w:szCs w:val="24"/>
        </w:rPr>
        <w:t>para reforzar s</w:t>
      </w:r>
      <w:r w:rsidR="00820DD9" w:rsidRPr="001F7A04">
        <w:rPr>
          <w:rFonts w:ascii="Montserrat Light" w:hAnsi="Montserrat Light" w:cs="Arial"/>
          <w:color w:val="000000"/>
          <w:sz w:val="24"/>
          <w:szCs w:val="24"/>
        </w:rPr>
        <w:t xml:space="preserve">u sistema </w:t>
      </w:r>
      <w:r w:rsidR="00820DD9">
        <w:rPr>
          <w:rFonts w:ascii="Montserrat Light" w:hAnsi="Montserrat Light" w:cs="Arial"/>
          <w:color w:val="000000"/>
          <w:sz w:val="24"/>
          <w:szCs w:val="24"/>
        </w:rPr>
        <w:t>inmunológico</w:t>
      </w:r>
      <w:r w:rsidR="00820DD9" w:rsidRPr="001F7A04">
        <w:rPr>
          <w:rFonts w:ascii="Montserrat Light" w:hAnsi="Montserrat Light" w:cs="Arial"/>
          <w:color w:val="000000"/>
          <w:sz w:val="24"/>
          <w:szCs w:val="24"/>
        </w:rPr>
        <w:t>.</w:t>
      </w:r>
    </w:p>
    <w:p w:rsidR="00820DD9" w:rsidRDefault="00820DD9" w:rsidP="001F7A04">
      <w:pPr>
        <w:spacing w:after="0" w:line="240" w:lineRule="atLeast"/>
        <w:jc w:val="both"/>
        <w:rPr>
          <w:rFonts w:ascii="Montserrat Light" w:hAnsi="Montserrat Light"/>
          <w:b/>
          <w:sz w:val="24"/>
          <w:szCs w:val="24"/>
        </w:rPr>
      </w:pPr>
    </w:p>
    <w:p w:rsidR="00820DD9" w:rsidRDefault="00820DD9" w:rsidP="00820DD9">
      <w:pPr>
        <w:spacing w:after="0" w:line="240" w:lineRule="atLeast"/>
        <w:jc w:val="both"/>
        <w:rPr>
          <w:rFonts w:ascii="Montserrat Light" w:hAnsi="Montserrat Light" w:cs="Arial"/>
          <w:color w:val="000000"/>
          <w:sz w:val="24"/>
          <w:szCs w:val="24"/>
        </w:rPr>
      </w:pPr>
      <w:r>
        <w:rPr>
          <w:rFonts w:ascii="Montserrat Light" w:hAnsi="Montserrat Light" w:cs="Arial"/>
          <w:color w:val="000000"/>
          <w:sz w:val="24"/>
          <w:szCs w:val="24"/>
        </w:rPr>
        <w:t xml:space="preserve">En este sentido, la </w:t>
      </w:r>
      <w:r w:rsidRPr="001F7A04">
        <w:rPr>
          <w:rFonts w:ascii="Montserrat Light" w:hAnsi="Montserrat Light" w:cs="Arial"/>
          <w:color w:val="000000"/>
          <w:sz w:val="24"/>
          <w:szCs w:val="24"/>
        </w:rPr>
        <w:t xml:space="preserve">doctora Yuridia Renata Macías Ángeles, Gastroenteróloga y Especialista en Hepatología del </w:t>
      </w:r>
      <w:r w:rsidRPr="001F7A04">
        <w:rPr>
          <w:rFonts w:ascii="Montserrat Light" w:hAnsi="Montserrat Light"/>
          <w:sz w:val="24"/>
          <w:szCs w:val="24"/>
        </w:rPr>
        <w:t>Hospital General Regional  (HGR) No. 1 “Dr.  Carlos Mac Gregor Sánchez Navarro”</w:t>
      </w:r>
      <w:r>
        <w:rPr>
          <w:rFonts w:ascii="Montserrat Light" w:hAnsi="Montserrat Light"/>
          <w:sz w:val="24"/>
          <w:szCs w:val="24"/>
        </w:rPr>
        <w:t>, resaltó</w:t>
      </w:r>
      <w:r w:rsidRPr="001F7A04">
        <w:rPr>
          <w:rFonts w:ascii="Montserrat Light" w:hAnsi="Montserrat Light"/>
          <w:sz w:val="24"/>
          <w:szCs w:val="24"/>
        </w:rPr>
        <w:t xml:space="preserve"> </w:t>
      </w:r>
      <w:r>
        <w:rPr>
          <w:rFonts w:ascii="Montserrat Light" w:hAnsi="Montserrat Light"/>
          <w:sz w:val="24"/>
          <w:szCs w:val="24"/>
        </w:rPr>
        <w:t>que “b</w:t>
      </w:r>
      <w:r w:rsidRPr="001F7A04">
        <w:rPr>
          <w:rFonts w:ascii="Montserrat Light" w:hAnsi="Montserrat Light" w:cs="Arial"/>
          <w:color w:val="000000"/>
          <w:sz w:val="24"/>
          <w:szCs w:val="24"/>
        </w:rPr>
        <w:t>ajo ninguna circunstancia debe suspender los medicamentos para la Hepatitis, antivirales de acción directa</w:t>
      </w:r>
      <w:r>
        <w:rPr>
          <w:rFonts w:ascii="Montserrat Light" w:hAnsi="Montserrat Light" w:cs="Arial"/>
          <w:color w:val="000000"/>
          <w:sz w:val="24"/>
          <w:szCs w:val="24"/>
        </w:rPr>
        <w:t>,</w:t>
      </w:r>
      <w:r w:rsidRPr="001F7A04">
        <w:rPr>
          <w:rFonts w:ascii="Montserrat Light" w:hAnsi="Montserrat Light" w:cs="Arial"/>
          <w:color w:val="000000"/>
          <w:sz w:val="24"/>
          <w:szCs w:val="24"/>
        </w:rPr>
        <w:t xml:space="preserve"> </w:t>
      </w:r>
      <w:r>
        <w:rPr>
          <w:rFonts w:ascii="Montserrat Light" w:hAnsi="Montserrat Light" w:cs="Arial"/>
          <w:color w:val="000000"/>
          <w:sz w:val="24"/>
          <w:szCs w:val="24"/>
        </w:rPr>
        <w:t>t</w:t>
      </w:r>
      <w:r w:rsidRPr="001F7A04">
        <w:rPr>
          <w:rFonts w:ascii="Montserrat Light" w:hAnsi="Montserrat Light" w:cs="Arial"/>
          <w:color w:val="000000"/>
          <w:sz w:val="24"/>
          <w:szCs w:val="24"/>
        </w:rPr>
        <w:t>ener el control de las pruebas de función hepática</w:t>
      </w:r>
      <w:r>
        <w:rPr>
          <w:rFonts w:ascii="Montserrat Light" w:hAnsi="Montserrat Light" w:cs="Arial"/>
          <w:color w:val="000000"/>
          <w:sz w:val="24"/>
          <w:szCs w:val="24"/>
        </w:rPr>
        <w:t xml:space="preserve"> y </w:t>
      </w:r>
      <w:r w:rsidRPr="001F7A04">
        <w:rPr>
          <w:rFonts w:ascii="Montserrat Light" w:hAnsi="Montserrat Light" w:cs="Arial"/>
          <w:color w:val="000000"/>
          <w:sz w:val="24"/>
          <w:szCs w:val="24"/>
        </w:rPr>
        <w:t>no automedicarse</w:t>
      </w:r>
      <w:r>
        <w:rPr>
          <w:rFonts w:ascii="Montserrat Light" w:hAnsi="Montserrat Light" w:cs="Arial"/>
          <w:color w:val="000000"/>
          <w:sz w:val="24"/>
          <w:szCs w:val="24"/>
        </w:rPr>
        <w:t>”</w:t>
      </w:r>
      <w:r w:rsidRPr="001F7A04">
        <w:rPr>
          <w:rFonts w:ascii="Montserrat Light" w:hAnsi="Montserrat Light" w:cs="Arial"/>
          <w:color w:val="000000"/>
          <w:sz w:val="24"/>
          <w:szCs w:val="24"/>
        </w:rPr>
        <w:t>.</w:t>
      </w:r>
    </w:p>
    <w:p w:rsidR="00820DD9" w:rsidRDefault="00820DD9" w:rsidP="00820DD9">
      <w:pPr>
        <w:spacing w:after="0" w:line="240" w:lineRule="atLeast"/>
        <w:jc w:val="both"/>
        <w:rPr>
          <w:rFonts w:ascii="Montserrat Light" w:hAnsi="Montserrat Light" w:cs="Arial"/>
          <w:color w:val="000000"/>
          <w:sz w:val="24"/>
          <w:szCs w:val="24"/>
        </w:rPr>
      </w:pPr>
    </w:p>
    <w:p w:rsidR="00820DD9" w:rsidRDefault="00820DD9" w:rsidP="00820DD9">
      <w:pPr>
        <w:spacing w:after="0" w:line="240" w:lineRule="atLeast"/>
        <w:jc w:val="both"/>
        <w:rPr>
          <w:rFonts w:ascii="Montserrat Light" w:hAnsi="Montserrat Light" w:cs="Arial"/>
          <w:color w:val="000000"/>
          <w:sz w:val="24"/>
          <w:szCs w:val="24"/>
        </w:rPr>
      </w:pPr>
      <w:r w:rsidRPr="00820DD9">
        <w:rPr>
          <w:rFonts w:ascii="Montserrat Light" w:hAnsi="Montserrat Light" w:cs="Arial"/>
          <w:color w:val="000000"/>
          <w:sz w:val="24"/>
          <w:szCs w:val="24"/>
        </w:rPr>
        <w:t xml:space="preserve">Refirió que el COVID-19 </w:t>
      </w:r>
      <w:r>
        <w:rPr>
          <w:rFonts w:ascii="Montserrat Light" w:hAnsi="Montserrat Light" w:cs="Arial"/>
          <w:color w:val="000000"/>
          <w:sz w:val="24"/>
          <w:szCs w:val="24"/>
        </w:rPr>
        <w:t>podría</w:t>
      </w:r>
      <w:r w:rsidRPr="00820DD9">
        <w:rPr>
          <w:rFonts w:ascii="Montserrat Light" w:hAnsi="Montserrat Light" w:cs="Arial"/>
          <w:color w:val="000000"/>
          <w:sz w:val="24"/>
          <w:szCs w:val="24"/>
        </w:rPr>
        <w:t xml:space="preserve"> generar anormalidades en pruebas de función hepática</w:t>
      </w:r>
      <w:r>
        <w:rPr>
          <w:rFonts w:ascii="Montserrat Light" w:hAnsi="Montserrat Light" w:cs="Arial"/>
          <w:color w:val="000000"/>
          <w:sz w:val="24"/>
          <w:szCs w:val="24"/>
        </w:rPr>
        <w:t xml:space="preserve"> o</w:t>
      </w:r>
      <w:r w:rsidRPr="00820DD9">
        <w:rPr>
          <w:rFonts w:ascii="Montserrat Light" w:hAnsi="Montserrat Light" w:cs="Arial"/>
          <w:color w:val="000000"/>
          <w:sz w:val="24"/>
          <w:szCs w:val="24"/>
        </w:rPr>
        <w:t xml:space="preserve"> casos de falla hepática aguda</w:t>
      </w:r>
      <w:r>
        <w:rPr>
          <w:rFonts w:ascii="Montserrat Light" w:hAnsi="Montserrat Light" w:cs="Arial"/>
          <w:color w:val="000000"/>
          <w:sz w:val="24"/>
          <w:szCs w:val="24"/>
        </w:rPr>
        <w:t xml:space="preserve">, por ello es fundamental que estas personas </w:t>
      </w:r>
      <w:r w:rsidR="00D44A68">
        <w:rPr>
          <w:rFonts w:ascii="Montserrat Light" w:hAnsi="Montserrat Light" w:cs="Arial"/>
          <w:color w:val="000000"/>
          <w:sz w:val="24"/>
          <w:szCs w:val="24"/>
        </w:rPr>
        <w:t>se</w:t>
      </w:r>
      <w:r>
        <w:rPr>
          <w:rFonts w:ascii="Montserrat Light" w:hAnsi="Montserrat Light" w:cs="Arial"/>
          <w:color w:val="000000"/>
          <w:sz w:val="24"/>
          <w:szCs w:val="24"/>
        </w:rPr>
        <w:t xml:space="preserve"> </w:t>
      </w:r>
      <w:r w:rsidRPr="001F7A04">
        <w:rPr>
          <w:rFonts w:ascii="Montserrat Light" w:hAnsi="Montserrat Light" w:cs="Arial"/>
          <w:color w:val="000000"/>
          <w:sz w:val="24"/>
          <w:szCs w:val="24"/>
        </w:rPr>
        <w:t>apeg</w:t>
      </w:r>
      <w:r w:rsidR="00D44A68">
        <w:rPr>
          <w:rFonts w:ascii="Montserrat Light" w:hAnsi="Montserrat Light" w:cs="Arial"/>
          <w:color w:val="000000"/>
          <w:sz w:val="24"/>
          <w:szCs w:val="24"/>
        </w:rPr>
        <w:t>uen</w:t>
      </w:r>
      <w:r w:rsidRPr="001F7A04">
        <w:rPr>
          <w:rFonts w:ascii="Montserrat Light" w:hAnsi="Montserrat Light" w:cs="Arial"/>
          <w:color w:val="000000"/>
          <w:sz w:val="24"/>
          <w:szCs w:val="24"/>
        </w:rPr>
        <w:t xml:space="preserve"> a las medidas de higiene y prevención </w:t>
      </w:r>
      <w:r>
        <w:rPr>
          <w:rFonts w:ascii="Montserrat Light" w:hAnsi="Montserrat Light" w:cs="Arial"/>
          <w:color w:val="000000"/>
          <w:sz w:val="24"/>
          <w:szCs w:val="24"/>
        </w:rPr>
        <w:t xml:space="preserve">de </w:t>
      </w:r>
      <w:r w:rsidRPr="001F7A04">
        <w:rPr>
          <w:rFonts w:ascii="Montserrat Light" w:hAnsi="Montserrat Light" w:cs="Arial"/>
          <w:color w:val="000000"/>
          <w:sz w:val="24"/>
          <w:szCs w:val="24"/>
        </w:rPr>
        <w:t>la Secretaria de Salud.</w:t>
      </w:r>
    </w:p>
    <w:p w:rsidR="00820DD9" w:rsidRDefault="00820DD9" w:rsidP="00820DD9">
      <w:pPr>
        <w:spacing w:after="0" w:line="240" w:lineRule="atLeast"/>
        <w:jc w:val="both"/>
        <w:rPr>
          <w:rFonts w:ascii="Montserrat Light" w:hAnsi="Montserrat Light" w:cs="Arial"/>
          <w:color w:val="000000"/>
          <w:sz w:val="24"/>
          <w:szCs w:val="24"/>
        </w:rPr>
      </w:pPr>
    </w:p>
    <w:p w:rsidR="00820DD9" w:rsidRPr="001F7A04" w:rsidRDefault="00820DD9" w:rsidP="00820DD9">
      <w:pPr>
        <w:spacing w:after="0" w:line="240" w:lineRule="atLeast"/>
        <w:ind w:left="57"/>
        <w:jc w:val="both"/>
        <w:rPr>
          <w:rFonts w:ascii="Montserrat Light" w:hAnsi="Montserrat Light" w:cs="Arial"/>
          <w:color w:val="000000"/>
          <w:sz w:val="24"/>
          <w:szCs w:val="24"/>
        </w:rPr>
      </w:pPr>
      <w:r>
        <w:rPr>
          <w:rFonts w:ascii="Montserrat Light" w:hAnsi="Montserrat Light" w:cs="Arial"/>
          <w:color w:val="000000"/>
          <w:sz w:val="24"/>
          <w:szCs w:val="24"/>
        </w:rPr>
        <w:t>Explicó</w:t>
      </w:r>
      <w:r w:rsidRPr="001F7A04">
        <w:rPr>
          <w:rFonts w:ascii="Montserrat Light" w:hAnsi="Montserrat Light" w:cs="Arial"/>
          <w:color w:val="000000"/>
          <w:sz w:val="24"/>
          <w:szCs w:val="24"/>
        </w:rPr>
        <w:t xml:space="preserve"> que el comportamiento del virus en pacientes con enfermedades hepáticas ya establecidas como Hepatitis virales B y C, Cirrosis hepática e Hígado graso no alcohólico</w:t>
      </w:r>
      <w:r w:rsidR="003568CE">
        <w:rPr>
          <w:rFonts w:ascii="Montserrat Light" w:hAnsi="Montserrat Light" w:cs="Arial"/>
          <w:color w:val="000000"/>
          <w:sz w:val="24"/>
          <w:szCs w:val="24"/>
        </w:rPr>
        <w:t>,</w:t>
      </w:r>
      <w:r w:rsidRPr="001F7A04">
        <w:rPr>
          <w:rFonts w:ascii="Montserrat Light" w:hAnsi="Montserrat Light" w:cs="Arial"/>
          <w:color w:val="000000"/>
          <w:sz w:val="24"/>
          <w:szCs w:val="24"/>
        </w:rPr>
        <w:t xml:space="preserve"> aún no está claro, pero se considera una población de alto riesgo a </w:t>
      </w:r>
      <w:r w:rsidR="003568CE">
        <w:rPr>
          <w:rFonts w:ascii="Montserrat Light" w:hAnsi="Montserrat Light" w:cs="Arial"/>
          <w:color w:val="000000"/>
          <w:sz w:val="24"/>
          <w:szCs w:val="24"/>
        </w:rPr>
        <w:t xml:space="preserve">quienes </w:t>
      </w:r>
      <w:r w:rsidRPr="001F7A04">
        <w:rPr>
          <w:rFonts w:ascii="Montserrat Light" w:hAnsi="Montserrat Light" w:cs="Arial"/>
          <w:color w:val="000000"/>
          <w:sz w:val="24"/>
          <w:szCs w:val="24"/>
        </w:rPr>
        <w:t>tienen estos padecimientos.</w:t>
      </w:r>
    </w:p>
    <w:p w:rsidR="00820DD9" w:rsidRPr="001F7A04" w:rsidRDefault="00820DD9" w:rsidP="00820DD9">
      <w:pPr>
        <w:spacing w:after="0" w:line="240" w:lineRule="atLeast"/>
        <w:ind w:left="57"/>
        <w:jc w:val="both"/>
        <w:rPr>
          <w:rFonts w:ascii="Montserrat Light" w:hAnsi="Montserrat Light" w:cs="Arial"/>
          <w:color w:val="000000"/>
          <w:sz w:val="24"/>
          <w:szCs w:val="24"/>
        </w:rPr>
      </w:pPr>
    </w:p>
    <w:p w:rsidR="00820DD9" w:rsidRDefault="00820DD9" w:rsidP="00820DD9">
      <w:pPr>
        <w:spacing w:after="0" w:line="240" w:lineRule="atLeast"/>
        <w:ind w:left="57"/>
        <w:jc w:val="both"/>
        <w:rPr>
          <w:rFonts w:ascii="Montserrat Light" w:hAnsi="Montserrat Light" w:cs="Arial"/>
          <w:color w:val="000000"/>
          <w:sz w:val="24"/>
          <w:szCs w:val="24"/>
        </w:rPr>
      </w:pPr>
      <w:r w:rsidRPr="001F7A04">
        <w:rPr>
          <w:rFonts w:ascii="Montserrat Light" w:hAnsi="Montserrat Light" w:cs="Arial"/>
          <w:color w:val="000000"/>
          <w:sz w:val="24"/>
          <w:szCs w:val="24"/>
        </w:rPr>
        <w:t>“El impacto de este virus en pacientes portadores de hepatitis es que tienen mayores complicaciones de comorbilidades, desarrollan un curso más severo de la enfermedad, tienen una tasa más alta de complicaciones y además eliminan de forma más lenta el virus del su cuerpo”, manifestó la especialista.</w:t>
      </w:r>
    </w:p>
    <w:p w:rsidR="003568CE" w:rsidRDefault="003568CE" w:rsidP="00820DD9">
      <w:pPr>
        <w:spacing w:after="0" w:line="240" w:lineRule="atLeast"/>
        <w:ind w:left="57"/>
        <w:jc w:val="both"/>
        <w:rPr>
          <w:rFonts w:ascii="Montserrat Light" w:hAnsi="Montserrat Light" w:cs="Arial"/>
          <w:color w:val="000000"/>
          <w:sz w:val="24"/>
          <w:szCs w:val="24"/>
        </w:rPr>
      </w:pPr>
    </w:p>
    <w:p w:rsidR="003568CE" w:rsidRDefault="003568CE" w:rsidP="003568CE">
      <w:pPr>
        <w:spacing w:after="0" w:line="240" w:lineRule="atLeast"/>
        <w:ind w:left="57"/>
        <w:jc w:val="both"/>
        <w:rPr>
          <w:rFonts w:ascii="Montserrat Light" w:hAnsi="Montserrat Light" w:cs="Arial"/>
          <w:color w:val="000000"/>
          <w:sz w:val="24"/>
          <w:szCs w:val="24"/>
        </w:rPr>
      </w:pPr>
      <w:r>
        <w:rPr>
          <w:rFonts w:ascii="Montserrat Light" w:hAnsi="Montserrat Light" w:cs="Arial"/>
          <w:color w:val="000000"/>
          <w:sz w:val="24"/>
          <w:szCs w:val="24"/>
        </w:rPr>
        <w:lastRenderedPageBreak/>
        <w:t xml:space="preserve">La </w:t>
      </w:r>
      <w:r w:rsidRPr="001F7A04">
        <w:rPr>
          <w:rFonts w:ascii="Montserrat Light" w:hAnsi="Montserrat Light" w:cs="Arial"/>
          <w:color w:val="000000"/>
          <w:sz w:val="24"/>
          <w:szCs w:val="24"/>
        </w:rPr>
        <w:t>doctora Yuridia Renata Macías Ángeles</w:t>
      </w:r>
      <w:r>
        <w:rPr>
          <w:rFonts w:ascii="Montserrat Light" w:hAnsi="Montserrat Light" w:cs="Arial"/>
          <w:color w:val="000000"/>
          <w:sz w:val="24"/>
          <w:szCs w:val="24"/>
        </w:rPr>
        <w:t xml:space="preserve"> refirió que l</w:t>
      </w:r>
      <w:r w:rsidRPr="001F7A04">
        <w:rPr>
          <w:rFonts w:ascii="Montserrat Light" w:hAnsi="Montserrat Light" w:cs="Arial"/>
          <w:color w:val="000000"/>
          <w:sz w:val="24"/>
          <w:szCs w:val="24"/>
        </w:rPr>
        <w:t>os pacientes con Cirrosis Hepática</w:t>
      </w:r>
      <w:r>
        <w:rPr>
          <w:rFonts w:ascii="Montserrat Light" w:hAnsi="Montserrat Light" w:cs="Arial"/>
          <w:color w:val="000000"/>
          <w:sz w:val="24"/>
          <w:szCs w:val="24"/>
        </w:rPr>
        <w:t xml:space="preserve"> tienen defensas </w:t>
      </w:r>
      <w:r w:rsidRPr="001F7A04">
        <w:rPr>
          <w:rFonts w:ascii="Montserrat Light" w:hAnsi="Montserrat Light" w:cs="Arial"/>
          <w:color w:val="000000"/>
          <w:sz w:val="24"/>
          <w:szCs w:val="24"/>
        </w:rPr>
        <w:t>bajas y mayor susceptibilidad de desarrollar infecciones,  por esta razón tienen un alto riesgo de contagiarse de COVID-19</w:t>
      </w:r>
      <w:r>
        <w:rPr>
          <w:rFonts w:ascii="Montserrat Light" w:hAnsi="Montserrat Light" w:cs="Arial"/>
          <w:color w:val="000000"/>
          <w:sz w:val="24"/>
          <w:szCs w:val="24"/>
        </w:rPr>
        <w:t>.</w:t>
      </w:r>
    </w:p>
    <w:p w:rsidR="003568CE" w:rsidRDefault="003568CE" w:rsidP="003568CE">
      <w:pPr>
        <w:spacing w:after="0" w:line="240" w:lineRule="atLeast"/>
        <w:ind w:left="57"/>
        <w:jc w:val="both"/>
        <w:rPr>
          <w:rFonts w:ascii="Montserrat Light" w:hAnsi="Montserrat Light" w:cs="Arial"/>
          <w:color w:val="000000"/>
          <w:sz w:val="24"/>
          <w:szCs w:val="24"/>
        </w:rPr>
      </w:pPr>
    </w:p>
    <w:p w:rsidR="003568CE" w:rsidRPr="001F7A04" w:rsidRDefault="003568CE" w:rsidP="003568CE">
      <w:pPr>
        <w:spacing w:after="0" w:line="240" w:lineRule="atLeast"/>
        <w:ind w:left="57"/>
        <w:jc w:val="both"/>
        <w:rPr>
          <w:rFonts w:ascii="Montserrat Light" w:hAnsi="Montserrat Light" w:cs="Arial"/>
          <w:color w:val="000000"/>
          <w:sz w:val="24"/>
          <w:szCs w:val="24"/>
        </w:rPr>
      </w:pPr>
      <w:r>
        <w:rPr>
          <w:rFonts w:ascii="Montserrat Light" w:hAnsi="Montserrat Light" w:cs="Arial"/>
          <w:color w:val="000000"/>
          <w:sz w:val="24"/>
          <w:szCs w:val="24"/>
        </w:rPr>
        <w:t>“Po</w:t>
      </w:r>
      <w:r w:rsidRPr="001F7A04">
        <w:rPr>
          <w:rFonts w:ascii="Montserrat Light" w:hAnsi="Montserrat Light" w:cs="Arial"/>
          <w:color w:val="000000"/>
          <w:sz w:val="24"/>
          <w:szCs w:val="24"/>
        </w:rPr>
        <w:t>r eso que se deben de reforzar sus cuidados, evitar salir de casa, seguir los protocolos de higiene y sana distancia, no suspender sus medicamentos, evitar consumo de alcohol, no consumir alimentos ricos en sal o trasgresión de la dieta para evitar descompensación”, apuntó.</w:t>
      </w:r>
    </w:p>
    <w:p w:rsidR="003568CE" w:rsidRPr="001F7A04" w:rsidRDefault="003568CE" w:rsidP="00820DD9">
      <w:pPr>
        <w:spacing w:after="0" w:line="240" w:lineRule="atLeast"/>
        <w:ind w:left="57"/>
        <w:jc w:val="both"/>
        <w:rPr>
          <w:rFonts w:ascii="Montserrat Light" w:hAnsi="Montserrat Light" w:cs="Arial"/>
          <w:color w:val="000000"/>
          <w:sz w:val="24"/>
          <w:szCs w:val="24"/>
        </w:rPr>
      </w:pPr>
    </w:p>
    <w:p w:rsidR="001F7A04" w:rsidRDefault="003568CE" w:rsidP="00820DD9">
      <w:pPr>
        <w:spacing w:after="0" w:line="240" w:lineRule="atLeast"/>
        <w:jc w:val="both"/>
        <w:rPr>
          <w:rFonts w:ascii="Montserrat Light" w:hAnsi="Montserrat Light" w:cs="Arial"/>
          <w:color w:val="000000"/>
          <w:sz w:val="24"/>
          <w:szCs w:val="24"/>
        </w:rPr>
      </w:pPr>
      <w:r>
        <w:rPr>
          <w:rFonts w:ascii="Montserrat Light" w:hAnsi="Montserrat Light" w:cs="Arial"/>
          <w:color w:val="000000"/>
          <w:sz w:val="24"/>
          <w:szCs w:val="24"/>
        </w:rPr>
        <w:t xml:space="preserve">Señaló que </w:t>
      </w:r>
      <w:r w:rsidR="001F7A04" w:rsidRPr="001F7A04">
        <w:rPr>
          <w:rFonts w:ascii="Montserrat Light" w:hAnsi="Montserrat Light" w:cs="Arial"/>
          <w:color w:val="000000"/>
          <w:sz w:val="24"/>
          <w:szCs w:val="24"/>
        </w:rPr>
        <w:t>lo primero que debe de hacer un paciente que tiene hepatitis y se contagia de COVID-19 es acudir al TRAIGE respiratorio si se tiene falta de aire</w:t>
      </w:r>
      <w:r w:rsidR="00820DD9">
        <w:rPr>
          <w:rFonts w:ascii="Montserrat Light" w:hAnsi="Montserrat Light" w:cs="Arial"/>
          <w:color w:val="000000"/>
          <w:sz w:val="24"/>
          <w:szCs w:val="24"/>
        </w:rPr>
        <w:t>,</w:t>
      </w:r>
      <w:r w:rsidR="001F7A04" w:rsidRPr="001F7A04">
        <w:rPr>
          <w:rFonts w:ascii="Montserrat Light" w:hAnsi="Montserrat Light" w:cs="Arial"/>
          <w:color w:val="000000"/>
          <w:sz w:val="24"/>
          <w:szCs w:val="24"/>
        </w:rPr>
        <w:t xml:space="preserve"> aunado a tos, fiebre y dolor muscular</w:t>
      </w:r>
      <w:r w:rsidR="001F7A04">
        <w:rPr>
          <w:rFonts w:ascii="Montserrat Light" w:hAnsi="Montserrat Light" w:cs="Arial"/>
          <w:color w:val="000000"/>
          <w:sz w:val="24"/>
          <w:szCs w:val="24"/>
        </w:rPr>
        <w:t>.</w:t>
      </w:r>
    </w:p>
    <w:p w:rsidR="003568CE" w:rsidRDefault="003568CE" w:rsidP="00820DD9">
      <w:pPr>
        <w:spacing w:after="0" w:line="240" w:lineRule="atLeast"/>
        <w:jc w:val="both"/>
        <w:rPr>
          <w:rFonts w:ascii="Montserrat Light" w:hAnsi="Montserrat Light" w:cs="Arial"/>
          <w:color w:val="000000"/>
          <w:sz w:val="24"/>
          <w:szCs w:val="24"/>
        </w:rPr>
      </w:pPr>
    </w:p>
    <w:p w:rsidR="003568CE" w:rsidRPr="001F7A04" w:rsidRDefault="003568CE" w:rsidP="003568CE">
      <w:pPr>
        <w:spacing w:after="0" w:line="240" w:lineRule="atLeast"/>
        <w:jc w:val="both"/>
        <w:rPr>
          <w:rFonts w:ascii="Montserrat Light" w:hAnsi="Montserrat Light" w:cs="Arial"/>
          <w:color w:val="000000"/>
          <w:sz w:val="24"/>
          <w:szCs w:val="24"/>
        </w:rPr>
      </w:pPr>
      <w:r>
        <w:rPr>
          <w:rFonts w:ascii="Montserrat Light" w:hAnsi="Montserrat Light" w:cs="Arial"/>
          <w:color w:val="000000"/>
          <w:sz w:val="24"/>
          <w:szCs w:val="24"/>
        </w:rPr>
        <w:t xml:space="preserve">Recomendó </w:t>
      </w:r>
      <w:r w:rsidRPr="001F7A04">
        <w:rPr>
          <w:rFonts w:ascii="Montserrat Light" w:hAnsi="Montserrat Light" w:cs="Arial"/>
          <w:color w:val="000000"/>
          <w:sz w:val="24"/>
          <w:szCs w:val="24"/>
        </w:rPr>
        <w:t xml:space="preserve">monitorizar </w:t>
      </w:r>
      <w:proofErr w:type="gramStart"/>
      <w:r w:rsidRPr="001F7A04">
        <w:rPr>
          <w:rFonts w:ascii="Montserrat Light" w:hAnsi="Montserrat Light" w:cs="Arial"/>
          <w:color w:val="000000"/>
          <w:sz w:val="24"/>
          <w:szCs w:val="24"/>
        </w:rPr>
        <w:t>las enfermedades crónico degenerativas</w:t>
      </w:r>
      <w:proofErr w:type="gramEnd"/>
      <w:r w:rsidRPr="001F7A04">
        <w:rPr>
          <w:rFonts w:ascii="Montserrat Light" w:hAnsi="Montserrat Light" w:cs="Arial"/>
          <w:color w:val="000000"/>
          <w:sz w:val="24"/>
          <w:szCs w:val="24"/>
        </w:rPr>
        <w:t xml:space="preserve"> para que puedan </w:t>
      </w:r>
      <w:r>
        <w:rPr>
          <w:rFonts w:ascii="Montserrat Light" w:hAnsi="Montserrat Light" w:cs="Arial"/>
          <w:color w:val="000000"/>
          <w:sz w:val="24"/>
          <w:szCs w:val="24"/>
        </w:rPr>
        <w:t xml:space="preserve">llevar un mejor control, así como </w:t>
      </w:r>
      <w:r w:rsidRPr="001F7A04">
        <w:rPr>
          <w:rFonts w:ascii="Montserrat Light" w:hAnsi="Montserrat Light" w:cs="Arial"/>
          <w:color w:val="000000"/>
          <w:sz w:val="24"/>
          <w:szCs w:val="24"/>
        </w:rPr>
        <w:t>realizar una bitácora de  signos vitales por lo menos tres veces por semana.</w:t>
      </w:r>
    </w:p>
    <w:p w:rsidR="003568CE" w:rsidRDefault="003568CE" w:rsidP="00820DD9">
      <w:pPr>
        <w:spacing w:after="0" w:line="240" w:lineRule="atLeast"/>
        <w:jc w:val="both"/>
        <w:rPr>
          <w:rFonts w:ascii="Montserrat Light" w:hAnsi="Montserrat Light" w:cs="Arial"/>
          <w:color w:val="000000"/>
          <w:sz w:val="24"/>
          <w:szCs w:val="24"/>
        </w:rPr>
      </w:pPr>
    </w:p>
    <w:p w:rsidR="00A75B4C" w:rsidRPr="001F7A04" w:rsidRDefault="001F7A04" w:rsidP="001F7A04">
      <w:pPr>
        <w:spacing w:after="0" w:line="240" w:lineRule="atLeast"/>
        <w:jc w:val="center"/>
        <w:rPr>
          <w:rFonts w:ascii="Montserrat Light" w:hAnsi="Montserrat Light"/>
          <w:b/>
          <w:sz w:val="24"/>
          <w:szCs w:val="24"/>
          <w:lang w:val="es-ES"/>
        </w:rPr>
      </w:pPr>
      <w:r w:rsidRPr="001F7A04">
        <w:rPr>
          <w:rFonts w:ascii="Montserrat Light" w:hAnsi="Montserrat Light"/>
          <w:b/>
          <w:sz w:val="24"/>
          <w:szCs w:val="24"/>
          <w:lang w:val="es-ES"/>
        </w:rPr>
        <w:t>--</w:t>
      </w:r>
      <w:r w:rsidR="000B0B40" w:rsidRPr="001F7A04">
        <w:rPr>
          <w:rFonts w:ascii="Montserrat Light" w:hAnsi="Montserrat Light"/>
          <w:b/>
          <w:sz w:val="24"/>
          <w:szCs w:val="24"/>
          <w:lang w:val="es-ES"/>
        </w:rPr>
        <w:t>-o0o-</w:t>
      </w:r>
      <w:r w:rsidRPr="001F7A04">
        <w:rPr>
          <w:rFonts w:ascii="Montserrat Light" w:hAnsi="Montserrat Light"/>
          <w:b/>
          <w:sz w:val="24"/>
          <w:szCs w:val="24"/>
          <w:lang w:val="es-ES"/>
        </w:rPr>
        <w:t>--</w:t>
      </w:r>
    </w:p>
    <w:sectPr w:rsidR="00A75B4C" w:rsidRPr="001F7A04" w:rsidSect="00A75B4C">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CDD" w:rsidRDefault="00144CDD">
      <w:pPr>
        <w:spacing w:after="0" w:line="240" w:lineRule="auto"/>
      </w:pPr>
      <w:r>
        <w:separator/>
      </w:r>
    </w:p>
  </w:endnote>
  <w:endnote w:type="continuationSeparator" w:id="0">
    <w:p w:rsidR="00144CDD" w:rsidRDefault="00144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CDD" w:rsidRDefault="00144CDD">
      <w:pPr>
        <w:spacing w:after="0" w:line="240" w:lineRule="auto"/>
      </w:pPr>
      <w:r>
        <w:separator/>
      </w:r>
    </w:p>
  </w:footnote>
  <w:footnote w:type="continuationSeparator" w:id="0">
    <w:p w:rsidR="00144CDD" w:rsidRDefault="00144C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B4C" w:rsidRDefault="00DB55CD" w:rsidP="00A75B4C">
    <w:pPr>
      <w:pStyle w:val="Encabezado"/>
      <w:ind w:left="-284"/>
    </w:pPr>
    <w:r>
      <w:rPr>
        <w:noProof/>
        <w:lang w:eastAsia="es-MX"/>
      </w:rPr>
      <w:drawing>
        <wp:anchor distT="0" distB="0" distL="114300" distR="114300" simplePos="0" relativeHeight="251659264" behindDoc="1" locked="0" layoutInCell="1" allowOverlap="1" wp14:anchorId="29D1A840" wp14:editId="6B3078DD">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C34B1"/>
    <w:multiLevelType w:val="hybridMultilevel"/>
    <w:tmpl w:val="997E1E88"/>
    <w:lvl w:ilvl="0" w:tplc="9F68D768">
      <w:start w:val="1"/>
      <w:numFmt w:val="decimal"/>
      <w:lvlText w:val="%1."/>
      <w:lvlJc w:val="left"/>
      <w:pPr>
        <w:ind w:left="785"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13E3414"/>
    <w:multiLevelType w:val="hybridMultilevel"/>
    <w:tmpl w:val="0E262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646B9E"/>
    <w:multiLevelType w:val="hybridMultilevel"/>
    <w:tmpl w:val="B7943814"/>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nsid w:val="20CD1E92"/>
    <w:multiLevelType w:val="hybridMultilevel"/>
    <w:tmpl w:val="F1CCC7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56D7892"/>
    <w:multiLevelType w:val="hybridMultilevel"/>
    <w:tmpl w:val="7AE65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96F3B4D"/>
    <w:multiLevelType w:val="hybridMultilevel"/>
    <w:tmpl w:val="63DC8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B103E68"/>
    <w:multiLevelType w:val="hybridMultilevel"/>
    <w:tmpl w:val="06343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5314A5A"/>
    <w:multiLevelType w:val="hybridMultilevel"/>
    <w:tmpl w:val="4F3865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61E635A"/>
    <w:multiLevelType w:val="hybridMultilevel"/>
    <w:tmpl w:val="692C2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6B20CD5"/>
    <w:multiLevelType w:val="hybridMultilevel"/>
    <w:tmpl w:val="4D121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D9F3484"/>
    <w:multiLevelType w:val="hybridMultilevel"/>
    <w:tmpl w:val="BCEA1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6C35178"/>
    <w:multiLevelType w:val="hybridMultilevel"/>
    <w:tmpl w:val="15908282"/>
    <w:lvl w:ilvl="0" w:tplc="080A0001">
      <w:start w:val="1"/>
      <w:numFmt w:val="bullet"/>
      <w:lvlText w:val=""/>
      <w:lvlJc w:val="left"/>
      <w:pPr>
        <w:ind w:left="1428" w:hanging="360"/>
      </w:pPr>
      <w:rPr>
        <w:rFonts w:ascii="Symbol" w:hAnsi="Symbol" w:cs="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cs="Wingdings" w:hint="default"/>
      </w:rPr>
    </w:lvl>
    <w:lvl w:ilvl="3" w:tplc="080A0001" w:tentative="1">
      <w:start w:val="1"/>
      <w:numFmt w:val="bullet"/>
      <w:lvlText w:val=""/>
      <w:lvlJc w:val="left"/>
      <w:pPr>
        <w:ind w:left="3588" w:hanging="360"/>
      </w:pPr>
      <w:rPr>
        <w:rFonts w:ascii="Symbol" w:hAnsi="Symbol" w:cs="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cs="Wingdings" w:hint="default"/>
      </w:rPr>
    </w:lvl>
    <w:lvl w:ilvl="6" w:tplc="080A0001" w:tentative="1">
      <w:start w:val="1"/>
      <w:numFmt w:val="bullet"/>
      <w:lvlText w:val=""/>
      <w:lvlJc w:val="left"/>
      <w:pPr>
        <w:ind w:left="5748" w:hanging="360"/>
      </w:pPr>
      <w:rPr>
        <w:rFonts w:ascii="Symbol" w:hAnsi="Symbol" w:cs="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cs="Wingdings" w:hint="default"/>
      </w:rPr>
    </w:lvl>
  </w:abstractNum>
  <w:abstractNum w:abstractNumId="12">
    <w:nsid w:val="717B5845"/>
    <w:multiLevelType w:val="hybridMultilevel"/>
    <w:tmpl w:val="46A45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8867FC0"/>
    <w:multiLevelType w:val="hybridMultilevel"/>
    <w:tmpl w:val="E5CA3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B0A08F1"/>
    <w:multiLevelType w:val="hybridMultilevel"/>
    <w:tmpl w:val="8A4E6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1"/>
  </w:num>
  <w:num w:numId="4">
    <w:abstractNumId w:val="12"/>
  </w:num>
  <w:num w:numId="5">
    <w:abstractNumId w:val="8"/>
  </w:num>
  <w:num w:numId="6">
    <w:abstractNumId w:val="13"/>
  </w:num>
  <w:num w:numId="7">
    <w:abstractNumId w:val="6"/>
  </w:num>
  <w:num w:numId="8">
    <w:abstractNumId w:val="1"/>
  </w:num>
  <w:num w:numId="9">
    <w:abstractNumId w:val="14"/>
  </w:num>
  <w:num w:numId="10">
    <w:abstractNumId w:val="0"/>
  </w:num>
  <w:num w:numId="11">
    <w:abstractNumId w:val="3"/>
  </w:num>
  <w:num w:numId="12">
    <w:abstractNumId w:val="5"/>
  </w:num>
  <w:num w:numId="13">
    <w:abstractNumId w:val="4"/>
  </w:num>
  <w:num w:numId="14">
    <w:abstractNumId w:val="9"/>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AC7"/>
    <w:rsid w:val="00002FF1"/>
    <w:rsid w:val="00033D21"/>
    <w:rsid w:val="00062B70"/>
    <w:rsid w:val="00062E88"/>
    <w:rsid w:val="0008763E"/>
    <w:rsid w:val="000B0B40"/>
    <w:rsid w:val="000C6D1F"/>
    <w:rsid w:val="000F3896"/>
    <w:rsid w:val="00114BA9"/>
    <w:rsid w:val="00122895"/>
    <w:rsid w:val="00144CDD"/>
    <w:rsid w:val="00153D66"/>
    <w:rsid w:val="001A242A"/>
    <w:rsid w:val="001B5218"/>
    <w:rsid w:val="001F7A04"/>
    <w:rsid w:val="00257BA8"/>
    <w:rsid w:val="0027461B"/>
    <w:rsid w:val="002E605A"/>
    <w:rsid w:val="00341BBB"/>
    <w:rsid w:val="003568CE"/>
    <w:rsid w:val="00434E6A"/>
    <w:rsid w:val="00485974"/>
    <w:rsid w:val="004D1609"/>
    <w:rsid w:val="005054CD"/>
    <w:rsid w:val="00525112"/>
    <w:rsid w:val="00570D85"/>
    <w:rsid w:val="00582EB3"/>
    <w:rsid w:val="00595A06"/>
    <w:rsid w:val="005E1AEF"/>
    <w:rsid w:val="005F35B2"/>
    <w:rsid w:val="00615A81"/>
    <w:rsid w:val="00646C65"/>
    <w:rsid w:val="00650148"/>
    <w:rsid w:val="006B6A42"/>
    <w:rsid w:val="006D7850"/>
    <w:rsid w:val="00726932"/>
    <w:rsid w:val="00752486"/>
    <w:rsid w:val="007775C8"/>
    <w:rsid w:val="007927D3"/>
    <w:rsid w:val="007F2B87"/>
    <w:rsid w:val="0082091F"/>
    <w:rsid w:val="00820DD9"/>
    <w:rsid w:val="00844120"/>
    <w:rsid w:val="00883288"/>
    <w:rsid w:val="00885DCB"/>
    <w:rsid w:val="008B497E"/>
    <w:rsid w:val="008E34C9"/>
    <w:rsid w:val="00944732"/>
    <w:rsid w:val="0098015E"/>
    <w:rsid w:val="009C3919"/>
    <w:rsid w:val="009C433B"/>
    <w:rsid w:val="009D0C90"/>
    <w:rsid w:val="009F252C"/>
    <w:rsid w:val="00A75B4C"/>
    <w:rsid w:val="00A81ABC"/>
    <w:rsid w:val="00AA13C2"/>
    <w:rsid w:val="00AE33B6"/>
    <w:rsid w:val="00B004DD"/>
    <w:rsid w:val="00B06AC7"/>
    <w:rsid w:val="00BC4D0F"/>
    <w:rsid w:val="00BC5D10"/>
    <w:rsid w:val="00C0214F"/>
    <w:rsid w:val="00C25CCF"/>
    <w:rsid w:val="00C952F4"/>
    <w:rsid w:val="00CC222B"/>
    <w:rsid w:val="00CE6926"/>
    <w:rsid w:val="00D04EB2"/>
    <w:rsid w:val="00D37E5F"/>
    <w:rsid w:val="00D44A68"/>
    <w:rsid w:val="00D7163B"/>
    <w:rsid w:val="00D75D25"/>
    <w:rsid w:val="00D86AAD"/>
    <w:rsid w:val="00DA1EBB"/>
    <w:rsid w:val="00DB55CD"/>
    <w:rsid w:val="00E13FD2"/>
    <w:rsid w:val="00E712DE"/>
    <w:rsid w:val="00E7257D"/>
    <w:rsid w:val="00EC3EB0"/>
    <w:rsid w:val="00F456D8"/>
    <w:rsid w:val="00F74A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AC7"/>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6AC7"/>
    <w:pPr>
      <w:tabs>
        <w:tab w:val="center" w:pos="4153"/>
        <w:tab w:val="right" w:pos="8306"/>
      </w:tabs>
    </w:pPr>
  </w:style>
  <w:style w:type="character" w:customStyle="1" w:styleId="EncabezadoCar">
    <w:name w:val="Encabezado Car"/>
    <w:basedOn w:val="Fuentedeprrafopredeter"/>
    <w:link w:val="Encabezado"/>
    <w:uiPriority w:val="99"/>
    <w:rsid w:val="00B06AC7"/>
    <w:rPr>
      <w:rFonts w:ascii="Calibri" w:eastAsia="Calibri" w:hAnsi="Calibri" w:cs="Times New Roman"/>
      <w:sz w:val="22"/>
      <w:szCs w:val="22"/>
    </w:rPr>
  </w:style>
  <w:style w:type="paragraph" w:styleId="Prrafodelista">
    <w:name w:val="List Paragraph"/>
    <w:basedOn w:val="Normal"/>
    <w:uiPriority w:val="34"/>
    <w:qFormat/>
    <w:rsid w:val="00B06AC7"/>
    <w:pPr>
      <w:ind w:left="720"/>
      <w:contextualSpacing/>
    </w:pPr>
    <w:rPr>
      <w:rFonts w:ascii="Arial" w:eastAsiaTheme="minorHAnsi" w:hAnsi="Arial" w:cs="Arial"/>
    </w:rPr>
  </w:style>
  <w:style w:type="character" w:styleId="Hipervnculo">
    <w:name w:val="Hyperlink"/>
    <w:basedOn w:val="Fuentedeprrafopredeter"/>
    <w:uiPriority w:val="99"/>
    <w:unhideWhenUsed/>
    <w:rsid w:val="00C952F4"/>
    <w:rPr>
      <w:color w:val="0563C1" w:themeColor="hyperlink"/>
      <w:u w:val="single"/>
    </w:rPr>
  </w:style>
  <w:style w:type="character" w:customStyle="1" w:styleId="UnresolvedMention">
    <w:name w:val="Unresolved Mention"/>
    <w:basedOn w:val="Fuentedeprrafopredeter"/>
    <w:uiPriority w:val="99"/>
    <w:semiHidden/>
    <w:unhideWhenUsed/>
    <w:rsid w:val="00C952F4"/>
    <w:rPr>
      <w:color w:val="605E5C"/>
      <w:shd w:val="clear" w:color="auto" w:fill="E1DFDD"/>
    </w:rPr>
  </w:style>
  <w:style w:type="paragraph" w:styleId="NormalWeb">
    <w:name w:val="Normal (Web)"/>
    <w:basedOn w:val="Normal"/>
    <w:uiPriority w:val="99"/>
    <w:unhideWhenUsed/>
    <w:rsid w:val="00A81ABC"/>
    <w:rPr>
      <w:rFonts w:ascii="Times New Roman" w:hAnsi="Times New Roman"/>
      <w:sz w:val="24"/>
      <w:szCs w:val="24"/>
    </w:rPr>
  </w:style>
  <w:style w:type="character" w:styleId="Hipervnculovisitado">
    <w:name w:val="FollowedHyperlink"/>
    <w:basedOn w:val="Fuentedeprrafopredeter"/>
    <w:uiPriority w:val="99"/>
    <w:semiHidden/>
    <w:unhideWhenUsed/>
    <w:rsid w:val="00582EB3"/>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AC7"/>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6AC7"/>
    <w:pPr>
      <w:tabs>
        <w:tab w:val="center" w:pos="4153"/>
        <w:tab w:val="right" w:pos="8306"/>
      </w:tabs>
    </w:pPr>
  </w:style>
  <w:style w:type="character" w:customStyle="1" w:styleId="EncabezadoCar">
    <w:name w:val="Encabezado Car"/>
    <w:basedOn w:val="Fuentedeprrafopredeter"/>
    <w:link w:val="Encabezado"/>
    <w:uiPriority w:val="99"/>
    <w:rsid w:val="00B06AC7"/>
    <w:rPr>
      <w:rFonts w:ascii="Calibri" w:eastAsia="Calibri" w:hAnsi="Calibri" w:cs="Times New Roman"/>
      <w:sz w:val="22"/>
      <w:szCs w:val="22"/>
    </w:rPr>
  </w:style>
  <w:style w:type="paragraph" w:styleId="Prrafodelista">
    <w:name w:val="List Paragraph"/>
    <w:basedOn w:val="Normal"/>
    <w:uiPriority w:val="34"/>
    <w:qFormat/>
    <w:rsid w:val="00B06AC7"/>
    <w:pPr>
      <w:ind w:left="720"/>
      <w:contextualSpacing/>
    </w:pPr>
    <w:rPr>
      <w:rFonts w:ascii="Arial" w:eastAsiaTheme="minorHAnsi" w:hAnsi="Arial" w:cs="Arial"/>
    </w:rPr>
  </w:style>
  <w:style w:type="character" w:styleId="Hipervnculo">
    <w:name w:val="Hyperlink"/>
    <w:basedOn w:val="Fuentedeprrafopredeter"/>
    <w:uiPriority w:val="99"/>
    <w:unhideWhenUsed/>
    <w:rsid w:val="00C952F4"/>
    <w:rPr>
      <w:color w:val="0563C1" w:themeColor="hyperlink"/>
      <w:u w:val="single"/>
    </w:rPr>
  </w:style>
  <w:style w:type="character" w:customStyle="1" w:styleId="UnresolvedMention">
    <w:name w:val="Unresolved Mention"/>
    <w:basedOn w:val="Fuentedeprrafopredeter"/>
    <w:uiPriority w:val="99"/>
    <w:semiHidden/>
    <w:unhideWhenUsed/>
    <w:rsid w:val="00C952F4"/>
    <w:rPr>
      <w:color w:val="605E5C"/>
      <w:shd w:val="clear" w:color="auto" w:fill="E1DFDD"/>
    </w:rPr>
  </w:style>
  <w:style w:type="paragraph" w:styleId="NormalWeb">
    <w:name w:val="Normal (Web)"/>
    <w:basedOn w:val="Normal"/>
    <w:uiPriority w:val="99"/>
    <w:unhideWhenUsed/>
    <w:rsid w:val="00A81ABC"/>
    <w:rPr>
      <w:rFonts w:ascii="Times New Roman" w:hAnsi="Times New Roman"/>
      <w:sz w:val="24"/>
      <w:szCs w:val="24"/>
    </w:rPr>
  </w:style>
  <w:style w:type="character" w:styleId="Hipervnculovisitado">
    <w:name w:val="FollowedHyperlink"/>
    <w:basedOn w:val="Fuentedeprrafopredeter"/>
    <w:uiPriority w:val="99"/>
    <w:semiHidden/>
    <w:unhideWhenUsed/>
    <w:rsid w:val="00582E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50618">
      <w:bodyDiv w:val="1"/>
      <w:marLeft w:val="0"/>
      <w:marRight w:val="0"/>
      <w:marTop w:val="0"/>
      <w:marBottom w:val="0"/>
      <w:divBdr>
        <w:top w:val="none" w:sz="0" w:space="0" w:color="auto"/>
        <w:left w:val="none" w:sz="0" w:space="0" w:color="auto"/>
        <w:bottom w:val="none" w:sz="0" w:space="0" w:color="auto"/>
        <w:right w:val="none" w:sz="0" w:space="0" w:color="auto"/>
      </w:divBdr>
    </w:div>
    <w:div w:id="547840901">
      <w:bodyDiv w:val="1"/>
      <w:marLeft w:val="0"/>
      <w:marRight w:val="0"/>
      <w:marTop w:val="0"/>
      <w:marBottom w:val="0"/>
      <w:divBdr>
        <w:top w:val="none" w:sz="0" w:space="0" w:color="auto"/>
        <w:left w:val="none" w:sz="0" w:space="0" w:color="auto"/>
        <w:bottom w:val="none" w:sz="0" w:space="0" w:color="auto"/>
        <w:right w:val="none" w:sz="0" w:space="0" w:color="auto"/>
      </w:divBdr>
    </w:div>
    <w:div w:id="662008520">
      <w:bodyDiv w:val="1"/>
      <w:marLeft w:val="0"/>
      <w:marRight w:val="0"/>
      <w:marTop w:val="0"/>
      <w:marBottom w:val="0"/>
      <w:divBdr>
        <w:top w:val="none" w:sz="0" w:space="0" w:color="auto"/>
        <w:left w:val="none" w:sz="0" w:space="0" w:color="auto"/>
        <w:bottom w:val="none" w:sz="0" w:space="0" w:color="auto"/>
        <w:right w:val="none" w:sz="0" w:space="0" w:color="auto"/>
      </w:divBdr>
    </w:div>
    <w:div w:id="779569745">
      <w:bodyDiv w:val="1"/>
      <w:marLeft w:val="0"/>
      <w:marRight w:val="0"/>
      <w:marTop w:val="0"/>
      <w:marBottom w:val="0"/>
      <w:divBdr>
        <w:top w:val="none" w:sz="0" w:space="0" w:color="auto"/>
        <w:left w:val="none" w:sz="0" w:space="0" w:color="auto"/>
        <w:bottom w:val="none" w:sz="0" w:space="0" w:color="auto"/>
        <w:right w:val="none" w:sz="0" w:space="0" w:color="auto"/>
      </w:divBdr>
    </w:div>
    <w:div w:id="894396642">
      <w:bodyDiv w:val="1"/>
      <w:marLeft w:val="0"/>
      <w:marRight w:val="0"/>
      <w:marTop w:val="0"/>
      <w:marBottom w:val="0"/>
      <w:divBdr>
        <w:top w:val="none" w:sz="0" w:space="0" w:color="auto"/>
        <w:left w:val="none" w:sz="0" w:space="0" w:color="auto"/>
        <w:bottom w:val="none" w:sz="0" w:space="0" w:color="auto"/>
        <w:right w:val="none" w:sz="0" w:space="0" w:color="auto"/>
      </w:divBdr>
    </w:div>
    <w:div w:id="1032654227">
      <w:bodyDiv w:val="1"/>
      <w:marLeft w:val="0"/>
      <w:marRight w:val="0"/>
      <w:marTop w:val="0"/>
      <w:marBottom w:val="0"/>
      <w:divBdr>
        <w:top w:val="none" w:sz="0" w:space="0" w:color="auto"/>
        <w:left w:val="none" w:sz="0" w:space="0" w:color="auto"/>
        <w:bottom w:val="none" w:sz="0" w:space="0" w:color="auto"/>
        <w:right w:val="none" w:sz="0" w:space="0" w:color="auto"/>
      </w:divBdr>
    </w:div>
    <w:div w:id="1411073777">
      <w:bodyDiv w:val="1"/>
      <w:marLeft w:val="0"/>
      <w:marRight w:val="0"/>
      <w:marTop w:val="0"/>
      <w:marBottom w:val="0"/>
      <w:divBdr>
        <w:top w:val="none" w:sz="0" w:space="0" w:color="auto"/>
        <w:left w:val="none" w:sz="0" w:space="0" w:color="auto"/>
        <w:bottom w:val="none" w:sz="0" w:space="0" w:color="auto"/>
        <w:right w:val="none" w:sz="0" w:space="0" w:color="auto"/>
      </w:divBdr>
    </w:div>
    <w:div w:id="1414887904">
      <w:bodyDiv w:val="1"/>
      <w:marLeft w:val="0"/>
      <w:marRight w:val="0"/>
      <w:marTop w:val="0"/>
      <w:marBottom w:val="0"/>
      <w:divBdr>
        <w:top w:val="none" w:sz="0" w:space="0" w:color="auto"/>
        <w:left w:val="none" w:sz="0" w:space="0" w:color="auto"/>
        <w:bottom w:val="none" w:sz="0" w:space="0" w:color="auto"/>
        <w:right w:val="none" w:sz="0" w:space="0" w:color="auto"/>
      </w:divBdr>
    </w:div>
    <w:div w:id="1523129846">
      <w:bodyDiv w:val="1"/>
      <w:marLeft w:val="0"/>
      <w:marRight w:val="0"/>
      <w:marTop w:val="0"/>
      <w:marBottom w:val="0"/>
      <w:divBdr>
        <w:top w:val="none" w:sz="0" w:space="0" w:color="auto"/>
        <w:left w:val="none" w:sz="0" w:space="0" w:color="auto"/>
        <w:bottom w:val="none" w:sz="0" w:space="0" w:color="auto"/>
        <w:right w:val="none" w:sz="0" w:space="0" w:color="auto"/>
      </w:divBdr>
    </w:div>
    <w:div w:id="1544367395">
      <w:bodyDiv w:val="1"/>
      <w:marLeft w:val="0"/>
      <w:marRight w:val="0"/>
      <w:marTop w:val="0"/>
      <w:marBottom w:val="0"/>
      <w:divBdr>
        <w:top w:val="none" w:sz="0" w:space="0" w:color="auto"/>
        <w:left w:val="none" w:sz="0" w:space="0" w:color="auto"/>
        <w:bottom w:val="none" w:sz="0" w:space="0" w:color="auto"/>
        <w:right w:val="none" w:sz="0" w:space="0" w:color="auto"/>
      </w:divBdr>
    </w:div>
    <w:div w:id="1610965716">
      <w:bodyDiv w:val="1"/>
      <w:marLeft w:val="0"/>
      <w:marRight w:val="0"/>
      <w:marTop w:val="0"/>
      <w:marBottom w:val="0"/>
      <w:divBdr>
        <w:top w:val="none" w:sz="0" w:space="0" w:color="auto"/>
        <w:left w:val="none" w:sz="0" w:space="0" w:color="auto"/>
        <w:bottom w:val="none" w:sz="0" w:space="0" w:color="auto"/>
        <w:right w:val="none" w:sz="0" w:space="0" w:color="auto"/>
      </w:divBdr>
    </w:div>
    <w:div w:id="1637367405">
      <w:bodyDiv w:val="1"/>
      <w:marLeft w:val="0"/>
      <w:marRight w:val="0"/>
      <w:marTop w:val="0"/>
      <w:marBottom w:val="0"/>
      <w:divBdr>
        <w:top w:val="none" w:sz="0" w:space="0" w:color="auto"/>
        <w:left w:val="none" w:sz="0" w:space="0" w:color="auto"/>
        <w:bottom w:val="none" w:sz="0" w:space="0" w:color="auto"/>
        <w:right w:val="none" w:sz="0" w:space="0" w:color="auto"/>
      </w:divBdr>
    </w:div>
    <w:div w:id="173620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414</Words>
  <Characters>2278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GARCIA</dc:creator>
  <cp:lastModifiedBy>Sala de prensa IMSS</cp:lastModifiedBy>
  <cp:revision>2</cp:revision>
  <dcterms:created xsi:type="dcterms:W3CDTF">2020-07-02T15:25:00Z</dcterms:created>
  <dcterms:modified xsi:type="dcterms:W3CDTF">2020-07-02T15:25:00Z</dcterms:modified>
</cp:coreProperties>
</file>