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3A5C" w14:textId="6F3C8BBE" w:rsidR="00CE083C" w:rsidRDefault="00CE083C" w:rsidP="00F35779">
      <w:pPr>
        <w:spacing w:line="240" w:lineRule="atLeast"/>
        <w:jc w:val="right"/>
        <w:rPr>
          <w:rFonts w:ascii="Montserrat Light" w:eastAsia="Batang" w:hAnsi="Montserrat Light" w:cs="Arial"/>
        </w:rPr>
      </w:pPr>
      <w:r w:rsidRPr="00306170">
        <w:rPr>
          <w:rFonts w:ascii="Montserrat Light" w:eastAsia="Batang" w:hAnsi="Montserrat Light" w:cs="Arial"/>
        </w:rPr>
        <w:t>Ciudad de México,</w:t>
      </w:r>
      <w:r w:rsidR="00D855E8">
        <w:rPr>
          <w:rFonts w:ascii="Montserrat Light" w:eastAsia="Batang" w:hAnsi="Montserrat Light" w:cs="Arial"/>
        </w:rPr>
        <w:t xml:space="preserve"> </w:t>
      </w:r>
      <w:r w:rsidR="00417531">
        <w:rPr>
          <w:rFonts w:ascii="Montserrat Light" w:eastAsia="Batang" w:hAnsi="Montserrat Light" w:cs="Arial"/>
        </w:rPr>
        <w:t>lunes 25</w:t>
      </w:r>
      <w:r w:rsidR="001A72C3">
        <w:rPr>
          <w:rFonts w:ascii="Montserrat Light" w:eastAsia="Batang" w:hAnsi="Montserrat Light" w:cs="Arial"/>
        </w:rPr>
        <w:t xml:space="preserve"> </w:t>
      </w:r>
      <w:r>
        <w:rPr>
          <w:rFonts w:ascii="Montserrat Light" w:eastAsia="Batang" w:hAnsi="Montserrat Light" w:cs="Arial"/>
        </w:rPr>
        <w:t xml:space="preserve">de </w:t>
      </w:r>
      <w:r w:rsidR="004E0722">
        <w:rPr>
          <w:rFonts w:ascii="Montserrat Light" w:eastAsia="Batang" w:hAnsi="Montserrat Light" w:cs="Arial"/>
        </w:rPr>
        <w:t>ju</w:t>
      </w:r>
      <w:r w:rsidR="00FA2C54">
        <w:rPr>
          <w:rFonts w:ascii="Montserrat Light" w:eastAsia="Batang" w:hAnsi="Montserrat Light" w:cs="Arial"/>
        </w:rPr>
        <w:t>l</w:t>
      </w:r>
      <w:r w:rsidR="004E0722">
        <w:rPr>
          <w:rFonts w:ascii="Montserrat Light" w:eastAsia="Batang" w:hAnsi="Montserrat Light" w:cs="Arial"/>
        </w:rPr>
        <w:t>io</w:t>
      </w:r>
      <w:r w:rsidRPr="00306170">
        <w:rPr>
          <w:rFonts w:ascii="Montserrat Light" w:eastAsia="Batang" w:hAnsi="Montserrat Light" w:cs="Arial"/>
        </w:rPr>
        <w:t xml:space="preserve"> de 2022</w:t>
      </w:r>
    </w:p>
    <w:p w14:paraId="339D5AEB" w14:textId="14BA4355" w:rsidR="00F3368A" w:rsidRPr="004952D1" w:rsidRDefault="00F3368A" w:rsidP="00F35779">
      <w:pPr>
        <w:spacing w:line="240" w:lineRule="atLeast"/>
        <w:jc w:val="right"/>
        <w:rPr>
          <w:rFonts w:ascii="Montserrat Light" w:hAnsi="Montserrat Light"/>
        </w:rPr>
      </w:pPr>
      <w:r w:rsidRPr="004952D1">
        <w:rPr>
          <w:rFonts w:ascii="Montserrat Light" w:hAnsi="Montserrat Light"/>
        </w:rPr>
        <w:t>No.</w:t>
      </w:r>
      <w:r>
        <w:rPr>
          <w:rFonts w:ascii="Montserrat Light" w:hAnsi="Montserrat Light"/>
        </w:rPr>
        <w:t xml:space="preserve"> </w:t>
      </w:r>
      <w:r w:rsidR="00DA0A89">
        <w:rPr>
          <w:rFonts w:ascii="Montserrat Light" w:hAnsi="Montserrat Light"/>
        </w:rPr>
        <w:t>375</w:t>
      </w:r>
      <w:r w:rsidRPr="004952D1">
        <w:rPr>
          <w:rFonts w:ascii="Montserrat Light" w:hAnsi="Montserrat Light"/>
        </w:rPr>
        <w:t>/202</w:t>
      </w:r>
      <w:r>
        <w:rPr>
          <w:rFonts w:ascii="Montserrat Light" w:hAnsi="Montserrat Light"/>
        </w:rPr>
        <w:t>2</w:t>
      </w:r>
    </w:p>
    <w:p w14:paraId="12136C46" w14:textId="77777777" w:rsidR="00CE083C" w:rsidRDefault="00CE083C" w:rsidP="00F35779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0E2D8662" w14:textId="791085D1" w:rsidR="00CE083C" w:rsidRPr="00306170" w:rsidRDefault="001A72C3" w:rsidP="00F35779">
      <w:pPr>
        <w:spacing w:line="240" w:lineRule="atLeast"/>
        <w:jc w:val="center"/>
        <w:rPr>
          <w:rFonts w:ascii="Montserrat Light" w:eastAsia="Batang" w:hAnsi="Montserrat Light" w:cs="Arial"/>
          <w:b/>
          <w:sz w:val="32"/>
        </w:rPr>
      </w:pPr>
      <w:r>
        <w:rPr>
          <w:rFonts w:ascii="Montserrat Light" w:eastAsia="Batang" w:hAnsi="Montserrat Light" w:cs="Arial"/>
          <w:b/>
          <w:sz w:val="32"/>
        </w:rPr>
        <w:t>BOLETÍN DE PRENSA</w:t>
      </w:r>
    </w:p>
    <w:p w14:paraId="038925FC" w14:textId="5D871A53" w:rsidR="00CE083C" w:rsidRDefault="00CE083C" w:rsidP="00F35779">
      <w:pPr>
        <w:spacing w:line="240" w:lineRule="atLeast"/>
        <w:jc w:val="both"/>
        <w:rPr>
          <w:rFonts w:ascii="Montserrat Light" w:eastAsia="Batang" w:hAnsi="Montserrat Light" w:cs="Arial"/>
          <w:b/>
        </w:rPr>
      </w:pPr>
    </w:p>
    <w:p w14:paraId="51257E40" w14:textId="02FF579B" w:rsidR="002A5A09" w:rsidRDefault="00DA0A89" w:rsidP="00DA0A89">
      <w:pPr>
        <w:spacing w:line="240" w:lineRule="atLeast"/>
        <w:jc w:val="center"/>
        <w:rPr>
          <w:rFonts w:ascii="Montserrat Light" w:hAnsi="Montserrat Light" w:cs="Arial"/>
          <w:b/>
          <w:sz w:val="28"/>
          <w:szCs w:val="28"/>
        </w:rPr>
      </w:pPr>
      <w:r w:rsidRPr="00DA0A89">
        <w:rPr>
          <w:rFonts w:ascii="Montserrat Light" w:hAnsi="Montserrat Light" w:cs="Arial"/>
          <w:b/>
          <w:sz w:val="28"/>
          <w:szCs w:val="28"/>
        </w:rPr>
        <w:t>En primer semestre del año realiza IMSS 1,379 trasplantes, 248 por ciento más que en mismo periodo de 2021</w:t>
      </w:r>
    </w:p>
    <w:p w14:paraId="18D07AED" w14:textId="77777777" w:rsidR="00DA0A89" w:rsidRPr="00627F2D" w:rsidRDefault="00DA0A89" w:rsidP="00DA0A89">
      <w:pPr>
        <w:spacing w:line="240" w:lineRule="atLeast"/>
        <w:jc w:val="center"/>
        <w:rPr>
          <w:rFonts w:ascii="Montserrat Light" w:hAnsi="Montserrat Light"/>
          <w:b/>
          <w:sz w:val="28"/>
          <w:szCs w:val="28"/>
        </w:rPr>
      </w:pPr>
    </w:p>
    <w:p w14:paraId="4FE7F413" w14:textId="5ACC52B8" w:rsidR="004F4318" w:rsidRPr="00FA2C54" w:rsidRDefault="00FA2C54" w:rsidP="00F35779">
      <w:pPr>
        <w:pStyle w:val="Prrafodelista"/>
        <w:numPr>
          <w:ilvl w:val="0"/>
          <w:numId w:val="8"/>
        </w:numPr>
        <w:tabs>
          <w:tab w:val="left" w:pos="5966"/>
        </w:tabs>
        <w:spacing w:after="0" w:line="240" w:lineRule="atLeast"/>
        <w:contextualSpacing w:val="0"/>
        <w:jc w:val="both"/>
        <w:rPr>
          <w:rFonts w:ascii="Montserrat Light" w:eastAsia="Batang" w:hAnsi="Montserrat Light"/>
        </w:rPr>
      </w:pPr>
      <w:r w:rsidRPr="00FA2C54">
        <w:rPr>
          <w:rFonts w:ascii="Montserrat Light" w:eastAsia="Batang" w:hAnsi="Montserrat Light"/>
          <w:b/>
          <w:bCs/>
        </w:rPr>
        <w:t xml:space="preserve">El IMSS es la única institución que cuenta con una red hospitalaria conformada por 76 unidades de </w:t>
      </w:r>
      <w:r w:rsidR="00FF12C8">
        <w:rPr>
          <w:rFonts w:ascii="Montserrat Light" w:eastAsia="Batang" w:hAnsi="Montserrat Light"/>
          <w:b/>
          <w:bCs/>
        </w:rPr>
        <w:t>S</w:t>
      </w:r>
      <w:r w:rsidRPr="00FA2C54">
        <w:rPr>
          <w:rFonts w:ascii="Montserrat Light" w:eastAsia="Batang" w:hAnsi="Montserrat Light"/>
          <w:b/>
          <w:bCs/>
        </w:rPr>
        <w:t xml:space="preserve">egundo y </w:t>
      </w:r>
      <w:r w:rsidR="00FF12C8">
        <w:rPr>
          <w:rFonts w:ascii="Montserrat Light" w:eastAsia="Batang" w:hAnsi="Montserrat Light"/>
          <w:b/>
          <w:bCs/>
        </w:rPr>
        <w:t>T</w:t>
      </w:r>
      <w:r w:rsidRPr="00FA2C54">
        <w:rPr>
          <w:rFonts w:ascii="Montserrat Light" w:eastAsia="Batang" w:hAnsi="Montserrat Light"/>
          <w:b/>
          <w:bCs/>
        </w:rPr>
        <w:t xml:space="preserve">ercer </w:t>
      </w:r>
      <w:r w:rsidR="00FF12C8">
        <w:rPr>
          <w:rFonts w:ascii="Montserrat Light" w:eastAsia="Batang" w:hAnsi="Montserrat Light"/>
          <w:b/>
          <w:bCs/>
        </w:rPr>
        <w:t>N</w:t>
      </w:r>
      <w:r w:rsidRPr="00FA2C54">
        <w:rPr>
          <w:rFonts w:ascii="Montserrat Light" w:eastAsia="Batang" w:hAnsi="Montserrat Light"/>
          <w:b/>
          <w:bCs/>
        </w:rPr>
        <w:t>ivel con licencia para procurar órganos.</w:t>
      </w:r>
    </w:p>
    <w:p w14:paraId="3161ED23" w14:textId="2DC96D37" w:rsidR="004F4318" w:rsidRPr="00FA2C54" w:rsidRDefault="00FA2C54" w:rsidP="00F35779">
      <w:pPr>
        <w:pStyle w:val="Prrafodelista"/>
        <w:numPr>
          <w:ilvl w:val="0"/>
          <w:numId w:val="8"/>
        </w:numPr>
        <w:tabs>
          <w:tab w:val="left" w:pos="5966"/>
        </w:tabs>
        <w:spacing w:after="0" w:line="240" w:lineRule="atLeast"/>
        <w:contextualSpacing w:val="0"/>
        <w:jc w:val="both"/>
        <w:rPr>
          <w:rFonts w:ascii="Montserrat Light" w:eastAsia="Batang" w:hAnsi="Montserrat Light"/>
          <w:b/>
          <w:bCs/>
        </w:rPr>
      </w:pPr>
      <w:r w:rsidRPr="00FA2C54">
        <w:rPr>
          <w:rFonts w:ascii="Montserrat Light" w:eastAsia="Batang" w:hAnsi="Montserrat Light"/>
          <w:b/>
          <w:bCs/>
        </w:rPr>
        <w:t xml:space="preserve">Los procesos de donación y trasplante se realizan bajo estrictos </w:t>
      </w:r>
      <w:r w:rsidR="009E72B0">
        <w:rPr>
          <w:rFonts w:ascii="Montserrat Light" w:eastAsia="Batang" w:hAnsi="Montserrat Light"/>
          <w:b/>
          <w:bCs/>
        </w:rPr>
        <w:t xml:space="preserve">protocolos </w:t>
      </w:r>
      <w:r w:rsidRPr="00FA2C54">
        <w:rPr>
          <w:rFonts w:ascii="Montserrat Light" w:eastAsia="Batang" w:hAnsi="Montserrat Light"/>
          <w:b/>
          <w:bCs/>
        </w:rPr>
        <w:t>de seguridad tanto para donadores, receptores y personal de salud.</w:t>
      </w:r>
    </w:p>
    <w:p w14:paraId="1222C5A6" w14:textId="77777777" w:rsidR="004825E4" w:rsidRDefault="004825E4" w:rsidP="00F3577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4AB1B2DA" w14:textId="04C12DE4" w:rsidR="004825E4" w:rsidRDefault="00FA2C54" w:rsidP="00F3577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FA2C54">
        <w:rPr>
          <w:rFonts w:ascii="Montserrat Light" w:eastAsia="Batang" w:hAnsi="Montserrat Light"/>
        </w:rPr>
        <w:t xml:space="preserve">A través de la estrategia de recuperación de servicios médicos, el Instituto Mexicano del Seguro Social (IMSS) realizó mil 379 trasplantes de órganos, tejidos y células en el primer semestre de este año, lo cual representa </w:t>
      </w:r>
      <w:r w:rsidR="009E72B0">
        <w:rPr>
          <w:rFonts w:ascii="Montserrat Light" w:eastAsia="Batang" w:hAnsi="Montserrat Light"/>
        </w:rPr>
        <w:t xml:space="preserve">un incremento de </w:t>
      </w:r>
      <w:r w:rsidRPr="00FA2C54">
        <w:rPr>
          <w:rFonts w:ascii="Montserrat Light" w:eastAsia="Batang" w:hAnsi="Montserrat Light"/>
        </w:rPr>
        <w:t>248 por ciento respecto al mismo periodo del 2021, que fue de 555 procedimientos.</w:t>
      </w:r>
    </w:p>
    <w:p w14:paraId="62D803EC" w14:textId="141B51F3" w:rsidR="00FA2C54" w:rsidRDefault="00FA2C54" w:rsidP="00F3577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6177A1D0" w14:textId="77777777" w:rsidR="00FA2C54" w:rsidRPr="00FA2C54" w:rsidRDefault="00FA2C54" w:rsidP="00F3577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FA2C54">
        <w:rPr>
          <w:rFonts w:ascii="Montserrat Light" w:eastAsia="Batang" w:hAnsi="Montserrat Light"/>
        </w:rPr>
        <w:t>El doctor Pedro Paz Solís, Coordinador de Donación y Trasplante de Órganos, Tejidos y Células, detalló que durante el primer semestre de 2022 se efectuaron 592 trasplantes de riñón, 544 de córnea, 200 de médula ósea, 32 de hígado y 11 de corazón, procedimientos que se suman a la meta de los 2 mil 400 trasplantes.</w:t>
      </w:r>
    </w:p>
    <w:p w14:paraId="4587A086" w14:textId="77777777" w:rsidR="00FA2C54" w:rsidRPr="00FA2C54" w:rsidRDefault="00FA2C54" w:rsidP="00F3577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7F260719" w14:textId="0551269F" w:rsidR="00FA2C54" w:rsidRPr="00FA2C54" w:rsidRDefault="00FA2C54" w:rsidP="00F3577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FA2C54">
        <w:rPr>
          <w:rFonts w:ascii="Montserrat Light" w:eastAsia="Batang" w:hAnsi="Montserrat Light"/>
        </w:rPr>
        <w:t>Afirmó que el IMSS es la única institución que cuenta con una red hospitalaria de donación</w:t>
      </w:r>
      <w:r w:rsidR="009E72B0">
        <w:rPr>
          <w:rFonts w:ascii="Montserrat Light" w:eastAsia="Batang" w:hAnsi="Montserrat Light"/>
        </w:rPr>
        <w:t>,</w:t>
      </w:r>
      <w:r w:rsidRPr="00FA2C54">
        <w:rPr>
          <w:rFonts w:ascii="Montserrat Light" w:eastAsia="Batang" w:hAnsi="Montserrat Light"/>
        </w:rPr>
        <w:t xml:space="preserve"> conformada por 76 unidades de </w:t>
      </w:r>
      <w:r w:rsidR="00FF12C8">
        <w:rPr>
          <w:rFonts w:ascii="Montserrat Light" w:eastAsia="Batang" w:hAnsi="Montserrat Light"/>
        </w:rPr>
        <w:t>S</w:t>
      </w:r>
      <w:r w:rsidRPr="00FA2C54">
        <w:rPr>
          <w:rFonts w:ascii="Montserrat Light" w:eastAsia="Batang" w:hAnsi="Montserrat Light"/>
        </w:rPr>
        <w:t xml:space="preserve">egundo y </w:t>
      </w:r>
      <w:r w:rsidR="00FF12C8">
        <w:rPr>
          <w:rFonts w:ascii="Montserrat Light" w:eastAsia="Batang" w:hAnsi="Montserrat Light"/>
        </w:rPr>
        <w:t>T</w:t>
      </w:r>
      <w:r w:rsidRPr="00FA2C54">
        <w:rPr>
          <w:rFonts w:ascii="Montserrat Light" w:eastAsia="Batang" w:hAnsi="Montserrat Light"/>
        </w:rPr>
        <w:t xml:space="preserve">ercer </w:t>
      </w:r>
      <w:r w:rsidR="00FF12C8">
        <w:rPr>
          <w:rFonts w:ascii="Montserrat Light" w:eastAsia="Batang" w:hAnsi="Montserrat Light"/>
        </w:rPr>
        <w:t>N</w:t>
      </w:r>
      <w:r w:rsidRPr="00FA2C54">
        <w:rPr>
          <w:rFonts w:ascii="Montserrat Light" w:eastAsia="Batang" w:hAnsi="Montserrat Light"/>
        </w:rPr>
        <w:t>ivel con licencia para realizar la procuración de los órganos, además de 54 médicos dedicados de tiempo completo a llevar todo el proceso y asegurar que se realice en apego a las normas de seguridad para el donador, los receptores y el personal de salud.</w:t>
      </w:r>
    </w:p>
    <w:p w14:paraId="70EB42CA" w14:textId="77777777" w:rsidR="00FA2C54" w:rsidRPr="00FA2C54" w:rsidRDefault="00FA2C54" w:rsidP="00F3577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0C6E3134" w14:textId="77777777" w:rsidR="00FA2C54" w:rsidRPr="00FA2C54" w:rsidRDefault="00FA2C54" w:rsidP="00F3577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FA2C54">
        <w:rPr>
          <w:rFonts w:ascii="Montserrat Light" w:eastAsia="Batang" w:hAnsi="Montserrat Light"/>
        </w:rPr>
        <w:t>El Coordinador de Donación y Trasplante de Órganos, Tejidos y Células del IMSS, indicó que en la lista de espera del Centro Nacional de Trasplantes (CENATRA) 22 mil pacientes están en espera de un órgano o tejido, de los cuales 16 mil están inscritos en el Seguro Social, por ello, el Instituto trabaja en diversas estrategias para atender la demanda de riñón, hígado, córnea y corazón.</w:t>
      </w:r>
    </w:p>
    <w:p w14:paraId="7A624811" w14:textId="77777777" w:rsidR="00FA2C54" w:rsidRPr="00FA2C54" w:rsidRDefault="00FA2C54" w:rsidP="00F3577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77238940" w14:textId="735A9F15" w:rsidR="00FA2C54" w:rsidRDefault="00FA2C54" w:rsidP="00F3577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FA2C54">
        <w:rPr>
          <w:rFonts w:ascii="Montserrat Light" w:eastAsia="Batang" w:hAnsi="Montserrat Light"/>
        </w:rPr>
        <w:t xml:space="preserve">Explicó que la mayoría de los pacientes que requieren de un trasplante, son aquellas que por </w:t>
      </w:r>
      <w:r w:rsidR="009E72B0" w:rsidRPr="00FA2C54">
        <w:rPr>
          <w:rFonts w:ascii="Montserrat Light" w:eastAsia="Batang" w:hAnsi="Montserrat Light"/>
        </w:rPr>
        <w:t>algun</w:t>
      </w:r>
      <w:r w:rsidR="009E72B0">
        <w:rPr>
          <w:rFonts w:ascii="Montserrat Light" w:eastAsia="Batang" w:hAnsi="Montserrat Light"/>
        </w:rPr>
        <w:t>a</w:t>
      </w:r>
      <w:r w:rsidRPr="00FA2C54">
        <w:rPr>
          <w:rFonts w:ascii="Montserrat Light" w:eastAsia="Batang" w:hAnsi="Montserrat Light"/>
        </w:rPr>
        <w:t xml:space="preserve"> </w:t>
      </w:r>
      <w:r w:rsidR="009E72B0">
        <w:rPr>
          <w:rFonts w:ascii="Montserrat Light" w:eastAsia="Batang" w:hAnsi="Montserrat Light"/>
        </w:rPr>
        <w:t xml:space="preserve">enfermedad, entre ellas las infecciosas o por </w:t>
      </w:r>
      <w:r w:rsidRPr="00FA2C54">
        <w:rPr>
          <w:rFonts w:ascii="Montserrat Light" w:eastAsia="Batang" w:hAnsi="Montserrat Light"/>
        </w:rPr>
        <w:t>accidente</w:t>
      </w:r>
      <w:r w:rsidR="009E72B0">
        <w:rPr>
          <w:rFonts w:ascii="Montserrat Light" w:eastAsia="Batang" w:hAnsi="Montserrat Light"/>
        </w:rPr>
        <w:t>,</w:t>
      </w:r>
      <w:r w:rsidRPr="00FA2C54">
        <w:rPr>
          <w:rFonts w:ascii="Montserrat Light" w:eastAsia="Batang" w:hAnsi="Montserrat Light"/>
        </w:rPr>
        <w:t xml:space="preserve"> tuvieron una falla orgánica </w:t>
      </w:r>
      <w:r w:rsidR="00394B71">
        <w:rPr>
          <w:rFonts w:ascii="Montserrat Light" w:eastAsia="Batang" w:hAnsi="Montserrat Light"/>
        </w:rPr>
        <w:t xml:space="preserve">renal, hepática </w:t>
      </w:r>
      <w:r w:rsidRPr="00FA2C54">
        <w:rPr>
          <w:rFonts w:ascii="Montserrat Light" w:eastAsia="Batang" w:hAnsi="Montserrat Light"/>
        </w:rPr>
        <w:t xml:space="preserve">o del tejido </w:t>
      </w:r>
      <w:r w:rsidR="009E72B0">
        <w:rPr>
          <w:rFonts w:ascii="Montserrat Light" w:eastAsia="Batang" w:hAnsi="Montserrat Light"/>
        </w:rPr>
        <w:t xml:space="preserve">como la lesión </w:t>
      </w:r>
      <w:r w:rsidRPr="00FA2C54">
        <w:rPr>
          <w:rFonts w:ascii="Montserrat Light" w:eastAsia="Batang" w:hAnsi="Montserrat Light"/>
        </w:rPr>
        <w:t>corneal</w:t>
      </w:r>
      <w:r w:rsidR="00394B71">
        <w:rPr>
          <w:rFonts w:ascii="Montserrat Light" w:eastAsia="Batang" w:hAnsi="Montserrat Light"/>
        </w:rPr>
        <w:t xml:space="preserve">; </w:t>
      </w:r>
      <w:r w:rsidRPr="00FA2C54">
        <w:rPr>
          <w:rFonts w:ascii="Montserrat Light" w:eastAsia="Batang" w:hAnsi="Montserrat Light"/>
        </w:rPr>
        <w:t>así como</w:t>
      </w:r>
      <w:r w:rsidR="00394B71">
        <w:rPr>
          <w:rFonts w:ascii="Montserrat Light" w:eastAsia="Batang" w:hAnsi="Montserrat Light"/>
        </w:rPr>
        <w:t xml:space="preserve"> el daño d</w:t>
      </w:r>
      <w:r w:rsidRPr="00FA2C54">
        <w:rPr>
          <w:rFonts w:ascii="Montserrat Light" w:eastAsia="Batang" w:hAnsi="Montserrat Light"/>
        </w:rPr>
        <w:t>el corazón que no puede ser resuelto con tratamiento</w:t>
      </w:r>
      <w:r w:rsidR="009E72B0">
        <w:rPr>
          <w:rFonts w:ascii="Montserrat Light" w:eastAsia="Batang" w:hAnsi="Montserrat Light"/>
        </w:rPr>
        <w:t xml:space="preserve"> farmacológico</w:t>
      </w:r>
      <w:r w:rsidRPr="00FA2C54">
        <w:rPr>
          <w:rFonts w:ascii="Montserrat Light" w:eastAsia="Batang" w:hAnsi="Montserrat Light"/>
        </w:rPr>
        <w:t xml:space="preserve"> o </w:t>
      </w:r>
      <w:r w:rsidR="009E72B0">
        <w:rPr>
          <w:rFonts w:ascii="Montserrat Light" w:eastAsia="Batang" w:hAnsi="Montserrat Light"/>
        </w:rPr>
        <w:t xml:space="preserve">por </w:t>
      </w:r>
      <w:r w:rsidR="00394B71">
        <w:rPr>
          <w:rFonts w:ascii="Montserrat Light" w:eastAsia="Batang" w:hAnsi="Montserrat Light"/>
        </w:rPr>
        <w:t xml:space="preserve">un </w:t>
      </w:r>
      <w:r w:rsidRPr="00FA2C54">
        <w:rPr>
          <w:rFonts w:ascii="Montserrat Light" w:eastAsia="Batang" w:hAnsi="Montserrat Light"/>
        </w:rPr>
        <w:t>dispositivo.</w:t>
      </w:r>
    </w:p>
    <w:p w14:paraId="7A5C1B41" w14:textId="3A8E77FC" w:rsidR="00FA2C54" w:rsidRDefault="00FA2C54" w:rsidP="00F3577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3EC8719B" w14:textId="77777777" w:rsidR="00FA2C54" w:rsidRDefault="00FA2C54" w:rsidP="00F3577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650DE1D7" w14:textId="77777777" w:rsidR="00FA2C54" w:rsidRDefault="00FA2C54" w:rsidP="00F3577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16D7E43F" w14:textId="59DF640E" w:rsidR="00FA2C54" w:rsidRPr="00FA2C54" w:rsidRDefault="00FA2C54" w:rsidP="00F3577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FA2C54">
        <w:rPr>
          <w:rFonts w:ascii="Montserrat Light" w:eastAsia="Batang" w:hAnsi="Montserrat Light"/>
        </w:rPr>
        <w:t xml:space="preserve">El doctor Paz Solís recordó que durante la pandemia por COVID-19, el Instituto priorizó la atención de los pacientes con necesidad de un hígado o corazón, considerados como urgencia nacional; las asignaciones prioritarias, para quienes necesitan un trasplante de córnea, riñón o </w:t>
      </w:r>
      <w:r w:rsidR="005470AD">
        <w:rPr>
          <w:rFonts w:ascii="Montserrat Light" w:eastAsia="Batang" w:hAnsi="Montserrat Light"/>
        </w:rPr>
        <w:t>trasplante</w:t>
      </w:r>
      <w:r w:rsidRPr="00FA2C54">
        <w:rPr>
          <w:rFonts w:ascii="Montserrat Light" w:eastAsia="Batang" w:hAnsi="Montserrat Light"/>
        </w:rPr>
        <w:t xml:space="preserve"> de células progenitoras hematopoyéticas en personas que pueden </w:t>
      </w:r>
      <w:r w:rsidR="005470AD">
        <w:rPr>
          <w:rFonts w:ascii="Montserrat Light" w:eastAsia="Batang" w:hAnsi="Montserrat Light"/>
        </w:rPr>
        <w:t>empeorar con la enfermedad</w:t>
      </w:r>
      <w:r w:rsidRPr="00FA2C54">
        <w:rPr>
          <w:rFonts w:ascii="Montserrat Light" w:eastAsia="Batang" w:hAnsi="Montserrat Light"/>
        </w:rPr>
        <w:t xml:space="preserve"> o morir. </w:t>
      </w:r>
    </w:p>
    <w:p w14:paraId="735BF703" w14:textId="77777777" w:rsidR="00FA2C54" w:rsidRPr="00FA2C54" w:rsidRDefault="00FA2C54" w:rsidP="00F3577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2A201BC9" w14:textId="21098D91" w:rsidR="00FA2C54" w:rsidRPr="00FA2C54" w:rsidRDefault="00FA2C54" w:rsidP="00F3577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FA2C54">
        <w:rPr>
          <w:rFonts w:ascii="Montserrat Light" w:eastAsia="Batang" w:hAnsi="Montserrat Light"/>
        </w:rPr>
        <w:t xml:space="preserve">En este sentido, subrayó que para garantizar </w:t>
      </w:r>
      <w:r w:rsidR="005470AD">
        <w:rPr>
          <w:rFonts w:ascii="Montserrat Light" w:eastAsia="Batang" w:hAnsi="Montserrat Light"/>
        </w:rPr>
        <w:t xml:space="preserve">los </w:t>
      </w:r>
      <w:r w:rsidRPr="00FA2C54">
        <w:rPr>
          <w:rFonts w:ascii="Montserrat Light" w:eastAsia="Batang" w:hAnsi="Montserrat Light"/>
        </w:rPr>
        <w:t>procedimientos libres de COVID-19, los procesos de donación y trasplante se realizan bajo estrictos protocolos de seguridad tanto para donadores, como receptores y personal de salud.</w:t>
      </w:r>
    </w:p>
    <w:p w14:paraId="2CD6C4DD" w14:textId="77777777" w:rsidR="00FA2C54" w:rsidRPr="00FA2C54" w:rsidRDefault="00FA2C54" w:rsidP="00F3577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464B19C4" w14:textId="7B258AB3" w:rsidR="00FA2C54" w:rsidRPr="00FA2C54" w:rsidRDefault="00FA2C54" w:rsidP="00F3577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FA2C54">
        <w:rPr>
          <w:rFonts w:ascii="Montserrat Light" w:eastAsia="Batang" w:hAnsi="Montserrat Light"/>
        </w:rPr>
        <w:t xml:space="preserve">“Todos los pacientes que son sometidos a un trasplante, como aquellos que son considerados como donantes, </w:t>
      </w:r>
      <w:r w:rsidR="005470AD">
        <w:rPr>
          <w:rFonts w:ascii="Montserrat Light" w:eastAsia="Batang" w:hAnsi="Montserrat Light"/>
        </w:rPr>
        <w:t xml:space="preserve">se les </w:t>
      </w:r>
      <w:r w:rsidRPr="00FA2C54">
        <w:rPr>
          <w:rFonts w:ascii="Montserrat Light" w:eastAsia="Batang" w:hAnsi="Montserrat Light"/>
        </w:rPr>
        <w:t>debe realizar la prueba confirmatoria de COVID-19, esto le da una mayor seguridad al paciente y al personal de salud</w:t>
      </w:r>
      <w:r w:rsidR="005470AD">
        <w:rPr>
          <w:rFonts w:ascii="Montserrat Light" w:eastAsia="Batang" w:hAnsi="Montserrat Light"/>
        </w:rPr>
        <w:t>, también</w:t>
      </w:r>
      <w:r w:rsidRPr="00FA2C54">
        <w:rPr>
          <w:rFonts w:ascii="Montserrat Light" w:eastAsia="Batang" w:hAnsi="Montserrat Light"/>
        </w:rPr>
        <w:t xml:space="preserve"> se les brinda el equipo necesario para su implementación en las áreas de quirófano”, apuntó. </w:t>
      </w:r>
    </w:p>
    <w:p w14:paraId="4A2858FB" w14:textId="77777777" w:rsidR="00FA2C54" w:rsidRPr="00FA2C54" w:rsidRDefault="00FA2C54" w:rsidP="00F3577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08EA7ACA" w14:textId="4C6D4F32" w:rsidR="00FA2C54" w:rsidRPr="00FA2C54" w:rsidRDefault="00FA2C54" w:rsidP="00F3577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FA2C54">
        <w:rPr>
          <w:rFonts w:ascii="Montserrat Light" w:eastAsia="Batang" w:hAnsi="Montserrat Light"/>
        </w:rPr>
        <w:t xml:space="preserve">Recomendó </w:t>
      </w:r>
      <w:r w:rsidR="005470AD" w:rsidRPr="00FA2C54">
        <w:rPr>
          <w:rFonts w:ascii="Montserrat Light" w:eastAsia="Batang" w:hAnsi="Montserrat Light"/>
        </w:rPr>
        <w:t>que,</w:t>
      </w:r>
      <w:r w:rsidRPr="00FA2C54">
        <w:rPr>
          <w:rFonts w:ascii="Montserrat Light" w:eastAsia="Batang" w:hAnsi="Montserrat Light"/>
        </w:rPr>
        <w:t xml:space="preserve"> si una persona decide ser donador altruista, debe notificarlo a su familia para que al momento del fallecimiento autoricen este procedimiento en medio de un momento muy difícil.</w:t>
      </w:r>
    </w:p>
    <w:p w14:paraId="2675568D" w14:textId="77777777" w:rsidR="00FA2C54" w:rsidRPr="00FA2C54" w:rsidRDefault="00FA2C54" w:rsidP="00F3577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7E86176A" w14:textId="52389103" w:rsidR="00FA2C54" w:rsidRPr="00FA2C54" w:rsidRDefault="00FA2C54" w:rsidP="00F3577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FA2C54">
        <w:rPr>
          <w:rFonts w:ascii="Montserrat Light" w:eastAsia="Batang" w:hAnsi="Montserrat Light"/>
        </w:rPr>
        <w:t xml:space="preserve">Para ser donador voluntario de órganos y tejidos, cualquier persona puede consultar la página de internet del Centro Nacional de Trasplantes: </w:t>
      </w:r>
      <w:hyperlink r:id="rId11" w:history="1">
        <w:r w:rsidR="00FD2025" w:rsidRPr="00F1005F">
          <w:rPr>
            <w:rStyle w:val="Hipervnculo"/>
            <w:rFonts w:ascii="Montserrat Light" w:eastAsia="Batang" w:hAnsi="Montserrat Light"/>
          </w:rPr>
          <w:t>https://www.gob.mx/cenatra</w:t>
        </w:r>
      </w:hyperlink>
      <w:r w:rsidR="00FD2025">
        <w:rPr>
          <w:rFonts w:ascii="Montserrat Light" w:eastAsia="Batang" w:hAnsi="Montserrat Light"/>
        </w:rPr>
        <w:t xml:space="preserve"> </w:t>
      </w:r>
      <w:r w:rsidRPr="00FA2C54">
        <w:rPr>
          <w:rFonts w:ascii="Montserrat Light" w:eastAsia="Batang" w:hAnsi="Montserrat Light"/>
        </w:rPr>
        <w:t xml:space="preserve">o visitar el sitio del IMSS: </w:t>
      </w:r>
      <w:hyperlink r:id="rId12" w:history="1">
        <w:r w:rsidR="00FD2025" w:rsidRPr="00F1005F">
          <w:rPr>
            <w:rStyle w:val="Hipervnculo"/>
            <w:rFonts w:ascii="Montserrat Light" w:eastAsia="Batang" w:hAnsi="Montserrat Light"/>
          </w:rPr>
          <w:t>http://www.imss.gob.mx/salud-en-linea/donacion-organos</w:t>
        </w:r>
      </w:hyperlink>
      <w:r w:rsidRPr="00FA2C54">
        <w:rPr>
          <w:rFonts w:ascii="Montserrat Light" w:eastAsia="Batang" w:hAnsi="Montserrat Light"/>
        </w:rPr>
        <w:t xml:space="preserve"> a fin de registrar los datos para acreditarse como donador.</w:t>
      </w:r>
    </w:p>
    <w:p w14:paraId="069DE3A1" w14:textId="77777777" w:rsidR="00FA2C54" w:rsidRDefault="00FA2C54" w:rsidP="00F3577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171BE063" w14:textId="77777777" w:rsidR="004F5FD0" w:rsidRPr="004E0722" w:rsidRDefault="004F5FD0" w:rsidP="00F3577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6CBEC29F" w14:textId="77777777" w:rsidR="00854E39" w:rsidRPr="004E0722" w:rsidRDefault="00854E39" w:rsidP="00F35779">
      <w:pPr>
        <w:spacing w:line="240" w:lineRule="atLeast"/>
        <w:jc w:val="both"/>
        <w:rPr>
          <w:rFonts w:ascii="Montserrat Light" w:eastAsia="MS Mincho" w:hAnsi="Montserrat Light" w:cs="Arial"/>
          <w:bCs/>
        </w:rPr>
      </w:pPr>
    </w:p>
    <w:p w14:paraId="7E6AB2A7" w14:textId="1808B2EC" w:rsidR="0085739C" w:rsidRPr="00CE083C" w:rsidRDefault="00CE083C" w:rsidP="00F35779">
      <w:pPr>
        <w:spacing w:line="240" w:lineRule="atLeast"/>
        <w:jc w:val="center"/>
      </w:pPr>
      <w:r w:rsidRPr="00874D53">
        <w:rPr>
          <w:rFonts w:ascii="Montserrat Light" w:eastAsia="Batang" w:hAnsi="Montserrat Light" w:cs="Arial"/>
          <w:b/>
        </w:rPr>
        <w:t>---o0o---</w:t>
      </w:r>
    </w:p>
    <w:sectPr w:rsidR="0085739C" w:rsidRPr="00CE083C" w:rsidSect="00CC1EB4">
      <w:headerReference w:type="default" r:id="rId13"/>
      <w:footerReference w:type="default" r:id="rId14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79277" w14:textId="77777777" w:rsidR="00102434" w:rsidRDefault="00102434" w:rsidP="00984A99">
      <w:r>
        <w:separator/>
      </w:r>
    </w:p>
  </w:endnote>
  <w:endnote w:type="continuationSeparator" w:id="0">
    <w:p w14:paraId="31341BAB" w14:textId="77777777" w:rsidR="00102434" w:rsidRDefault="00102434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9A3077" w:rsidRDefault="009A3077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10FD7" w14:textId="77777777" w:rsidR="00102434" w:rsidRDefault="00102434" w:rsidP="00984A99">
      <w:r>
        <w:separator/>
      </w:r>
    </w:p>
  </w:footnote>
  <w:footnote w:type="continuationSeparator" w:id="0">
    <w:p w14:paraId="2DFDFF2F" w14:textId="77777777" w:rsidR="00102434" w:rsidRDefault="00102434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9A3077" w:rsidRDefault="009A3077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9A3077" w:rsidRPr="0085739C" w:rsidRDefault="009A3077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9A3077" w:rsidRPr="00C0299D" w:rsidRDefault="009A3077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9A3077" w:rsidRPr="0085739C" w:rsidRDefault="009A3077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9A3077" w:rsidRPr="00C0299D" w:rsidRDefault="009A3077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6A6A6A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0373C"/>
    <w:multiLevelType w:val="hybridMultilevel"/>
    <w:tmpl w:val="7728DB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34257"/>
    <w:multiLevelType w:val="hybridMultilevel"/>
    <w:tmpl w:val="7E807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21AAB"/>
    <w:multiLevelType w:val="hybridMultilevel"/>
    <w:tmpl w:val="A290F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C4ED6"/>
    <w:multiLevelType w:val="hybridMultilevel"/>
    <w:tmpl w:val="A93CDDC8"/>
    <w:lvl w:ilvl="0" w:tplc="8DF8F432">
      <w:numFmt w:val="bullet"/>
      <w:lvlText w:val="-"/>
      <w:lvlJc w:val="left"/>
      <w:pPr>
        <w:ind w:left="720" w:hanging="360"/>
      </w:pPr>
      <w:rPr>
        <w:rFonts w:ascii="Montserrat Light" w:eastAsia="Batang" w:hAnsi="Montserrat Ligh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C76F7"/>
    <w:multiLevelType w:val="hybridMultilevel"/>
    <w:tmpl w:val="5694E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86714">
    <w:abstractNumId w:val="6"/>
  </w:num>
  <w:num w:numId="2" w16cid:durableId="1112211616">
    <w:abstractNumId w:val="0"/>
  </w:num>
  <w:num w:numId="3" w16cid:durableId="60298798">
    <w:abstractNumId w:val="1"/>
  </w:num>
  <w:num w:numId="4" w16cid:durableId="1851408544">
    <w:abstractNumId w:val="3"/>
  </w:num>
  <w:num w:numId="5" w16cid:durableId="607201188">
    <w:abstractNumId w:val="8"/>
  </w:num>
  <w:num w:numId="6" w16cid:durableId="1847204619">
    <w:abstractNumId w:val="4"/>
  </w:num>
  <w:num w:numId="7" w16cid:durableId="1187326399">
    <w:abstractNumId w:val="2"/>
  </w:num>
  <w:num w:numId="8" w16cid:durableId="1170802247">
    <w:abstractNumId w:val="5"/>
  </w:num>
  <w:num w:numId="9" w16cid:durableId="3999084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99"/>
    <w:rsid w:val="000120DF"/>
    <w:rsid w:val="0002160E"/>
    <w:rsid w:val="00025794"/>
    <w:rsid w:val="00031B42"/>
    <w:rsid w:val="000547A7"/>
    <w:rsid w:val="00073407"/>
    <w:rsid w:val="00092D3E"/>
    <w:rsid w:val="00095562"/>
    <w:rsid w:val="000A1F59"/>
    <w:rsid w:val="000A4B34"/>
    <w:rsid w:val="000A63AB"/>
    <w:rsid w:val="000D31E3"/>
    <w:rsid w:val="000D7830"/>
    <w:rsid w:val="000F6D75"/>
    <w:rsid w:val="00101B9E"/>
    <w:rsid w:val="00102434"/>
    <w:rsid w:val="00102472"/>
    <w:rsid w:val="00116297"/>
    <w:rsid w:val="00117072"/>
    <w:rsid w:val="00133356"/>
    <w:rsid w:val="00134167"/>
    <w:rsid w:val="00136980"/>
    <w:rsid w:val="00161B35"/>
    <w:rsid w:val="00170F07"/>
    <w:rsid w:val="00173F73"/>
    <w:rsid w:val="0017773D"/>
    <w:rsid w:val="00180C76"/>
    <w:rsid w:val="001A72C3"/>
    <w:rsid w:val="001B06E8"/>
    <w:rsid w:val="001B4E55"/>
    <w:rsid w:val="001C3B91"/>
    <w:rsid w:val="001C3BA0"/>
    <w:rsid w:val="001D45E6"/>
    <w:rsid w:val="001E519B"/>
    <w:rsid w:val="00201CC3"/>
    <w:rsid w:val="002022BC"/>
    <w:rsid w:val="00212B06"/>
    <w:rsid w:val="00213C3B"/>
    <w:rsid w:val="00222E58"/>
    <w:rsid w:val="0022366C"/>
    <w:rsid w:val="002344EC"/>
    <w:rsid w:val="0024152E"/>
    <w:rsid w:val="00253115"/>
    <w:rsid w:val="002A5A09"/>
    <w:rsid w:val="002C2847"/>
    <w:rsid w:val="002D09B9"/>
    <w:rsid w:val="00301A0E"/>
    <w:rsid w:val="00313CCC"/>
    <w:rsid w:val="00315AAC"/>
    <w:rsid w:val="00323BD2"/>
    <w:rsid w:val="003309BE"/>
    <w:rsid w:val="003350A9"/>
    <w:rsid w:val="003524E5"/>
    <w:rsid w:val="00365F3B"/>
    <w:rsid w:val="003663A3"/>
    <w:rsid w:val="003800EB"/>
    <w:rsid w:val="00380C9E"/>
    <w:rsid w:val="00392C2D"/>
    <w:rsid w:val="00394B71"/>
    <w:rsid w:val="003D5417"/>
    <w:rsid w:val="003D5F8F"/>
    <w:rsid w:val="003F3DAE"/>
    <w:rsid w:val="003F50AB"/>
    <w:rsid w:val="003F7AD1"/>
    <w:rsid w:val="00404DBC"/>
    <w:rsid w:val="00413094"/>
    <w:rsid w:val="00417531"/>
    <w:rsid w:val="00420FF2"/>
    <w:rsid w:val="00421AC3"/>
    <w:rsid w:val="00436CB4"/>
    <w:rsid w:val="00447ADC"/>
    <w:rsid w:val="00452E5E"/>
    <w:rsid w:val="00467062"/>
    <w:rsid w:val="00480944"/>
    <w:rsid w:val="004825E4"/>
    <w:rsid w:val="00492F1E"/>
    <w:rsid w:val="004A2217"/>
    <w:rsid w:val="004A4328"/>
    <w:rsid w:val="004C096E"/>
    <w:rsid w:val="004C3123"/>
    <w:rsid w:val="004E0722"/>
    <w:rsid w:val="004E139B"/>
    <w:rsid w:val="004F4318"/>
    <w:rsid w:val="004F5FD0"/>
    <w:rsid w:val="004F6150"/>
    <w:rsid w:val="005007CC"/>
    <w:rsid w:val="005026EB"/>
    <w:rsid w:val="0051623F"/>
    <w:rsid w:val="00520381"/>
    <w:rsid w:val="005470AD"/>
    <w:rsid w:val="00552D7F"/>
    <w:rsid w:val="0056489B"/>
    <w:rsid w:val="005678BC"/>
    <w:rsid w:val="00570363"/>
    <w:rsid w:val="00571297"/>
    <w:rsid w:val="00574CC1"/>
    <w:rsid w:val="005832DF"/>
    <w:rsid w:val="00590177"/>
    <w:rsid w:val="00594C3E"/>
    <w:rsid w:val="005950B0"/>
    <w:rsid w:val="005A0D54"/>
    <w:rsid w:val="005B5D38"/>
    <w:rsid w:val="005D2364"/>
    <w:rsid w:val="005E0CBD"/>
    <w:rsid w:val="005F6742"/>
    <w:rsid w:val="005F7946"/>
    <w:rsid w:val="00606BA6"/>
    <w:rsid w:val="00613061"/>
    <w:rsid w:val="00620721"/>
    <w:rsid w:val="0062400C"/>
    <w:rsid w:val="00627F2D"/>
    <w:rsid w:val="00644E3F"/>
    <w:rsid w:val="00670426"/>
    <w:rsid w:val="00670A4E"/>
    <w:rsid w:val="006922A2"/>
    <w:rsid w:val="00696F4F"/>
    <w:rsid w:val="006A1B89"/>
    <w:rsid w:val="006A7866"/>
    <w:rsid w:val="006A7A6D"/>
    <w:rsid w:val="006B1FBB"/>
    <w:rsid w:val="006C1856"/>
    <w:rsid w:val="006C2855"/>
    <w:rsid w:val="006C5283"/>
    <w:rsid w:val="006D1CA2"/>
    <w:rsid w:val="006F45E3"/>
    <w:rsid w:val="006F64F5"/>
    <w:rsid w:val="00700D78"/>
    <w:rsid w:val="00705EF9"/>
    <w:rsid w:val="00706951"/>
    <w:rsid w:val="00706B00"/>
    <w:rsid w:val="00716C13"/>
    <w:rsid w:val="00740508"/>
    <w:rsid w:val="00740C39"/>
    <w:rsid w:val="00746D65"/>
    <w:rsid w:val="00746F36"/>
    <w:rsid w:val="0075075F"/>
    <w:rsid w:val="007539B2"/>
    <w:rsid w:val="00753E78"/>
    <w:rsid w:val="00760D99"/>
    <w:rsid w:val="0076798C"/>
    <w:rsid w:val="007734B4"/>
    <w:rsid w:val="00780738"/>
    <w:rsid w:val="007A5C1B"/>
    <w:rsid w:val="007B3E21"/>
    <w:rsid w:val="007C0A97"/>
    <w:rsid w:val="007E0D12"/>
    <w:rsid w:val="007E2104"/>
    <w:rsid w:val="007F3293"/>
    <w:rsid w:val="00825D0F"/>
    <w:rsid w:val="00833F55"/>
    <w:rsid w:val="008447B7"/>
    <w:rsid w:val="00854545"/>
    <w:rsid w:val="00854E39"/>
    <w:rsid w:val="0085739C"/>
    <w:rsid w:val="008619FD"/>
    <w:rsid w:val="008831E2"/>
    <w:rsid w:val="00896A32"/>
    <w:rsid w:val="008A5F8D"/>
    <w:rsid w:val="008B0930"/>
    <w:rsid w:val="008B35F2"/>
    <w:rsid w:val="008C0E11"/>
    <w:rsid w:val="008D1BBB"/>
    <w:rsid w:val="008D254E"/>
    <w:rsid w:val="009046C7"/>
    <w:rsid w:val="009075A9"/>
    <w:rsid w:val="00911725"/>
    <w:rsid w:val="009128FE"/>
    <w:rsid w:val="009134E7"/>
    <w:rsid w:val="009165F5"/>
    <w:rsid w:val="00923B86"/>
    <w:rsid w:val="00934404"/>
    <w:rsid w:val="00955BA8"/>
    <w:rsid w:val="00957F1D"/>
    <w:rsid w:val="00974D7C"/>
    <w:rsid w:val="00976C62"/>
    <w:rsid w:val="00976F6C"/>
    <w:rsid w:val="00980437"/>
    <w:rsid w:val="0098372D"/>
    <w:rsid w:val="009842BE"/>
    <w:rsid w:val="00984A99"/>
    <w:rsid w:val="009A2B42"/>
    <w:rsid w:val="009A2EF7"/>
    <w:rsid w:val="009A3077"/>
    <w:rsid w:val="009B5DBF"/>
    <w:rsid w:val="009C5B21"/>
    <w:rsid w:val="009D0F24"/>
    <w:rsid w:val="009E72B0"/>
    <w:rsid w:val="009F1919"/>
    <w:rsid w:val="009F7EDC"/>
    <w:rsid w:val="00A002DA"/>
    <w:rsid w:val="00A01420"/>
    <w:rsid w:val="00A24B0C"/>
    <w:rsid w:val="00A3322D"/>
    <w:rsid w:val="00A356E5"/>
    <w:rsid w:val="00A36835"/>
    <w:rsid w:val="00A42DA2"/>
    <w:rsid w:val="00A46CAC"/>
    <w:rsid w:val="00A52A2C"/>
    <w:rsid w:val="00A564C4"/>
    <w:rsid w:val="00A6652A"/>
    <w:rsid w:val="00A7349D"/>
    <w:rsid w:val="00A85A5D"/>
    <w:rsid w:val="00AB43BB"/>
    <w:rsid w:val="00AD0775"/>
    <w:rsid w:val="00AD2EFA"/>
    <w:rsid w:val="00AD3302"/>
    <w:rsid w:val="00AE1551"/>
    <w:rsid w:val="00AE7683"/>
    <w:rsid w:val="00AF2C15"/>
    <w:rsid w:val="00AF3D90"/>
    <w:rsid w:val="00B01181"/>
    <w:rsid w:val="00B02A37"/>
    <w:rsid w:val="00B07C09"/>
    <w:rsid w:val="00B12748"/>
    <w:rsid w:val="00B21DE2"/>
    <w:rsid w:val="00B22C16"/>
    <w:rsid w:val="00B26078"/>
    <w:rsid w:val="00B37196"/>
    <w:rsid w:val="00B53B8C"/>
    <w:rsid w:val="00B846C5"/>
    <w:rsid w:val="00B8600F"/>
    <w:rsid w:val="00B96FEA"/>
    <w:rsid w:val="00BA322B"/>
    <w:rsid w:val="00BA3537"/>
    <w:rsid w:val="00BA6CB5"/>
    <w:rsid w:val="00BC56CC"/>
    <w:rsid w:val="00BC5D45"/>
    <w:rsid w:val="00BC6047"/>
    <w:rsid w:val="00BE7230"/>
    <w:rsid w:val="00BF1BF1"/>
    <w:rsid w:val="00C0036F"/>
    <w:rsid w:val="00C02B9D"/>
    <w:rsid w:val="00C06D60"/>
    <w:rsid w:val="00C16114"/>
    <w:rsid w:val="00C240CC"/>
    <w:rsid w:val="00C33C2D"/>
    <w:rsid w:val="00C604E5"/>
    <w:rsid w:val="00C721B9"/>
    <w:rsid w:val="00C7335C"/>
    <w:rsid w:val="00C73CDE"/>
    <w:rsid w:val="00C814E1"/>
    <w:rsid w:val="00C838AD"/>
    <w:rsid w:val="00C96A31"/>
    <w:rsid w:val="00CA14A6"/>
    <w:rsid w:val="00CB2C39"/>
    <w:rsid w:val="00CC1EB4"/>
    <w:rsid w:val="00CE0313"/>
    <w:rsid w:val="00CE083C"/>
    <w:rsid w:val="00CE76E2"/>
    <w:rsid w:val="00CF3B6D"/>
    <w:rsid w:val="00CF7277"/>
    <w:rsid w:val="00D06D73"/>
    <w:rsid w:val="00D11840"/>
    <w:rsid w:val="00D24BEB"/>
    <w:rsid w:val="00D31D49"/>
    <w:rsid w:val="00D44587"/>
    <w:rsid w:val="00D57DF4"/>
    <w:rsid w:val="00D758F6"/>
    <w:rsid w:val="00D77525"/>
    <w:rsid w:val="00D855E8"/>
    <w:rsid w:val="00D85F5F"/>
    <w:rsid w:val="00DA0A89"/>
    <w:rsid w:val="00DB2515"/>
    <w:rsid w:val="00DB75A7"/>
    <w:rsid w:val="00DC24D3"/>
    <w:rsid w:val="00DD0587"/>
    <w:rsid w:val="00DD161D"/>
    <w:rsid w:val="00DD2F9F"/>
    <w:rsid w:val="00DE571C"/>
    <w:rsid w:val="00DF168E"/>
    <w:rsid w:val="00E0162F"/>
    <w:rsid w:val="00E0331B"/>
    <w:rsid w:val="00E034C4"/>
    <w:rsid w:val="00E16AFE"/>
    <w:rsid w:val="00E17316"/>
    <w:rsid w:val="00E2177E"/>
    <w:rsid w:val="00E30333"/>
    <w:rsid w:val="00E31798"/>
    <w:rsid w:val="00E40851"/>
    <w:rsid w:val="00E53148"/>
    <w:rsid w:val="00E5340A"/>
    <w:rsid w:val="00E56360"/>
    <w:rsid w:val="00E700CE"/>
    <w:rsid w:val="00E72F91"/>
    <w:rsid w:val="00E84379"/>
    <w:rsid w:val="00E87CC7"/>
    <w:rsid w:val="00E93A57"/>
    <w:rsid w:val="00EA1E1B"/>
    <w:rsid w:val="00EB3F24"/>
    <w:rsid w:val="00EC4EF1"/>
    <w:rsid w:val="00EC5A78"/>
    <w:rsid w:val="00ED190E"/>
    <w:rsid w:val="00ED3A68"/>
    <w:rsid w:val="00EF156C"/>
    <w:rsid w:val="00F02900"/>
    <w:rsid w:val="00F12687"/>
    <w:rsid w:val="00F206D8"/>
    <w:rsid w:val="00F2342F"/>
    <w:rsid w:val="00F3368A"/>
    <w:rsid w:val="00F34F0C"/>
    <w:rsid w:val="00F35779"/>
    <w:rsid w:val="00F44F3C"/>
    <w:rsid w:val="00F6777B"/>
    <w:rsid w:val="00F67C98"/>
    <w:rsid w:val="00F70072"/>
    <w:rsid w:val="00F76F14"/>
    <w:rsid w:val="00F830BF"/>
    <w:rsid w:val="00F962FC"/>
    <w:rsid w:val="00FA2C54"/>
    <w:rsid w:val="00FA45D3"/>
    <w:rsid w:val="00FB5337"/>
    <w:rsid w:val="00FC3196"/>
    <w:rsid w:val="00FC5B86"/>
    <w:rsid w:val="00FD2025"/>
    <w:rsid w:val="00FD7BD1"/>
    <w:rsid w:val="00FE0DCB"/>
    <w:rsid w:val="00FE4E58"/>
    <w:rsid w:val="00FE6BF0"/>
    <w:rsid w:val="00FF12C8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3F279F02"/>
  <w15:docId w15:val="{9A7C5AB2-8841-4EA9-A0FF-2B666CEB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CE083C"/>
  </w:style>
  <w:style w:type="character" w:styleId="Hipervnculo">
    <w:name w:val="Hyperlink"/>
    <w:basedOn w:val="Fuentedeprrafopredeter"/>
    <w:uiPriority w:val="99"/>
    <w:unhideWhenUsed/>
    <w:rsid w:val="009842B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C5A78"/>
    <w:pPr>
      <w:spacing w:after="0" w:line="240" w:lineRule="auto"/>
    </w:pPr>
    <w:rPr>
      <w:rFonts w:ascii="Montserrat" w:eastAsia="Montserrat" w:hAnsi="Montserrat" w:cs="Montserrat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644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mss.gob.mx/salud-en-linea/donacion-organo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b.mx/cenatr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BCA5EAE-196A-4DCD-AF5A-D4327168FA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</dc:creator>
  <cp:lastModifiedBy>Luz Maria Rico Jardon</cp:lastModifiedBy>
  <cp:revision>2</cp:revision>
  <cp:lastPrinted>2022-07-25T15:38:00Z</cp:lastPrinted>
  <dcterms:created xsi:type="dcterms:W3CDTF">2022-07-25T16:00:00Z</dcterms:created>
  <dcterms:modified xsi:type="dcterms:W3CDTF">2022-07-25T16:00:00Z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