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564C" w14:textId="77777777" w:rsidR="00A949C4" w:rsidRPr="00075C9C" w:rsidRDefault="00A949C4" w:rsidP="007A650E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</w:p>
    <w:p w14:paraId="1129B2F6" w14:textId="285CB235" w:rsidR="003C57C0" w:rsidRPr="00075C9C" w:rsidRDefault="003C57C0" w:rsidP="007A650E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075C9C">
        <w:rPr>
          <w:rFonts w:ascii="Montserrat Light" w:hAnsi="Montserrat Light" w:cs="Arial"/>
          <w:sz w:val="22"/>
          <w:szCs w:val="22"/>
        </w:rPr>
        <w:t xml:space="preserve">Ciudad de México, </w:t>
      </w:r>
      <w:r w:rsidR="00F0474C">
        <w:rPr>
          <w:rFonts w:ascii="Montserrat Light" w:hAnsi="Montserrat Light" w:cs="Arial"/>
          <w:sz w:val="22"/>
          <w:szCs w:val="22"/>
        </w:rPr>
        <w:t>miércoles 8</w:t>
      </w:r>
      <w:r w:rsidR="002024BB" w:rsidRPr="00075C9C">
        <w:rPr>
          <w:rFonts w:ascii="Montserrat Light" w:hAnsi="Montserrat Light" w:cs="Arial"/>
          <w:sz w:val="22"/>
          <w:szCs w:val="22"/>
        </w:rPr>
        <w:t xml:space="preserve"> de junio</w:t>
      </w:r>
      <w:r w:rsidR="00391777" w:rsidRPr="00075C9C">
        <w:rPr>
          <w:rFonts w:ascii="Montserrat Light" w:hAnsi="Montserrat Light" w:cs="Arial"/>
          <w:sz w:val="22"/>
          <w:szCs w:val="22"/>
        </w:rPr>
        <w:t xml:space="preserve"> </w:t>
      </w:r>
      <w:r w:rsidRPr="00075C9C">
        <w:rPr>
          <w:rFonts w:ascii="Montserrat Light" w:hAnsi="Montserrat Light" w:cs="Arial"/>
          <w:sz w:val="22"/>
          <w:szCs w:val="22"/>
        </w:rPr>
        <w:t>de 2022</w:t>
      </w:r>
    </w:p>
    <w:p w14:paraId="07C34F01" w14:textId="65FADB4C" w:rsidR="003C57C0" w:rsidRPr="00075C9C" w:rsidRDefault="003C57C0" w:rsidP="007A650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075C9C">
        <w:rPr>
          <w:rFonts w:ascii="Montserrat Light" w:hAnsi="Montserrat Light" w:cs="Arial"/>
          <w:sz w:val="22"/>
          <w:szCs w:val="22"/>
        </w:rPr>
        <w:t xml:space="preserve">No. </w:t>
      </w:r>
      <w:r w:rsidR="00E70C9F">
        <w:rPr>
          <w:rFonts w:ascii="Montserrat Light" w:hAnsi="Montserrat Light" w:cs="Arial"/>
          <w:sz w:val="22"/>
          <w:szCs w:val="22"/>
        </w:rPr>
        <w:t>288</w:t>
      </w:r>
      <w:r w:rsidRPr="00075C9C">
        <w:rPr>
          <w:rFonts w:ascii="Montserrat Light" w:hAnsi="Montserrat Light" w:cs="Arial"/>
          <w:sz w:val="22"/>
          <w:szCs w:val="22"/>
        </w:rPr>
        <w:t>/2022</w:t>
      </w:r>
    </w:p>
    <w:p w14:paraId="6ABA7F5A" w14:textId="77777777" w:rsidR="003C57C0" w:rsidRPr="00075C9C" w:rsidRDefault="003C57C0" w:rsidP="007A650E">
      <w:pPr>
        <w:spacing w:line="240" w:lineRule="atLeast"/>
        <w:ind w:right="49"/>
        <w:jc w:val="center"/>
        <w:rPr>
          <w:rFonts w:ascii="Montserrat Light" w:hAnsi="Montserrat Light" w:cs="Arial"/>
          <w:b/>
        </w:rPr>
      </w:pPr>
    </w:p>
    <w:p w14:paraId="0365AEA1" w14:textId="1ADFE5A9" w:rsidR="00BD3322" w:rsidRPr="00075C9C" w:rsidRDefault="00D90F1C" w:rsidP="007A650E">
      <w:pPr>
        <w:spacing w:line="240" w:lineRule="atLeast"/>
        <w:ind w:right="49"/>
        <w:jc w:val="center"/>
        <w:rPr>
          <w:rFonts w:ascii="Montserrat Light" w:hAnsi="Montserrat Light" w:cs="Arial"/>
          <w:b/>
          <w:sz w:val="32"/>
          <w:szCs w:val="32"/>
        </w:rPr>
      </w:pPr>
      <w:r w:rsidRPr="00075C9C">
        <w:rPr>
          <w:rFonts w:ascii="Montserrat Light" w:hAnsi="Montserrat Light" w:cs="Arial"/>
          <w:b/>
          <w:sz w:val="32"/>
          <w:szCs w:val="32"/>
        </w:rPr>
        <w:t>BOLETÍN DE PRENSA</w:t>
      </w:r>
    </w:p>
    <w:p w14:paraId="27419AE4" w14:textId="77777777" w:rsidR="00D90F1C" w:rsidRPr="00075C9C" w:rsidRDefault="00D90F1C" w:rsidP="007A650E">
      <w:pPr>
        <w:spacing w:line="240" w:lineRule="atLeast"/>
        <w:ind w:right="49"/>
        <w:jc w:val="center"/>
        <w:rPr>
          <w:rFonts w:ascii="Montserrat Light" w:hAnsi="Montserrat Light" w:cs="Arial"/>
          <w:b/>
          <w:sz w:val="32"/>
          <w:szCs w:val="32"/>
        </w:rPr>
      </w:pPr>
    </w:p>
    <w:p w14:paraId="1B7A4E89" w14:textId="75385B25" w:rsidR="005C3B46" w:rsidRDefault="007A650E" w:rsidP="007A650E">
      <w:pPr>
        <w:spacing w:line="240" w:lineRule="atLeast"/>
        <w:ind w:right="49"/>
        <w:jc w:val="center"/>
        <w:rPr>
          <w:rFonts w:ascii="Montserrat Light" w:hAnsi="Montserrat Light" w:cs="Arial"/>
          <w:b/>
          <w:color w:val="000000" w:themeColor="text1"/>
          <w:sz w:val="28"/>
          <w:szCs w:val="32"/>
        </w:rPr>
      </w:pPr>
      <w:r w:rsidRPr="007A650E">
        <w:rPr>
          <w:rFonts w:ascii="Montserrat Light" w:hAnsi="Montserrat Light" w:cs="Arial"/>
          <w:b/>
          <w:color w:val="000000" w:themeColor="text1"/>
          <w:sz w:val="28"/>
          <w:szCs w:val="32"/>
        </w:rPr>
        <w:t>Con gestión directiva, liderazgo y trabajo en equipo, HGZ No. 24 “Insurgentes” fortalece oportunidad en atención de pacientes</w:t>
      </w:r>
    </w:p>
    <w:p w14:paraId="0E0D9314" w14:textId="77777777" w:rsidR="007A650E" w:rsidRPr="00075C9C" w:rsidRDefault="007A650E" w:rsidP="007A650E">
      <w:pPr>
        <w:spacing w:line="240" w:lineRule="atLeast"/>
        <w:ind w:right="49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3EA92198" w14:textId="426F8B6A" w:rsidR="00075C9C" w:rsidRPr="00075C9C" w:rsidRDefault="00075C9C" w:rsidP="007A650E">
      <w:pPr>
        <w:pStyle w:val="Prrafodelista"/>
        <w:numPr>
          <w:ilvl w:val="0"/>
          <w:numId w:val="8"/>
        </w:numPr>
        <w:spacing w:after="0" w:line="240" w:lineRule="atLeast"/>
        <w:ind w:right="49"/>
        <w:contextualSpacing w:val="0"/>
        <w:jc w:val="both"/>
        <w:rPr>
          <w:rFonts w:ascii="Montserrat Light" w:hAnsi="Montserrat Light"/>
          <w:b/>
          <w:sz w:val="20"/>
          <w:szCs w:val="24"/>
        </w:rPr>
      </w:pPr>
      <w:r>
        <w:rPr>
          <w:rFonts w:ascii="Montserrat Light" w:hAnsi="Montserrat Light"/>
          <w:b/>
          <w:szCs w:val="28"/>
          <w:lang w:val="es-ES_tradnl"/>
        </w:rPr>
        <w:t xml:space="preserve">La doctora Célida Duque Molina </w:t>
      </w:r>
      <w:r w:rsidRPr="00075C9C">
        <w:rPr>
          <w:rFonts w:ascii="Montserrat Light" w:hAnsi="Montserrat Light"/>
          <w:b/>
          <w:szCs w:val="28"/>
          <w:lang w:val="es-ES_tradnl"/>
        </w:rPr>
        <w:t>escuchó las inquietudes de los familiares que se encuentran en espera de recibir informes de sus pacientes</w:t>
      </w:r>
      <w:r>
        <w:rPr>
          <w:rFonts w:ascii="Montserrat Light" w:hAnsi="Montserrat Light"/>
          <w:b/>
          <w:szCs w:val="28"/>
          <w:lang w:val="es-ES_tradnl"/>
        </w:rPr>
        <w:t>.</w:t>
      </w:r>
    </w:p>
    <w:p w14:paraId="57EC041D" w14:textId="77777777" w:rsidR="00C519CE" w:rsidRPr="00075C9C" w:rsidRDefault="00C519CE" w:rsidP="007A650E">
      <w:pPr>
        <w:spacing w:line="240" w:lineRule="atLeast"/>
        <w:ind w:right="49"/>
        <w:jc w:val="both"/>
        <w:rPr>
          <w:rFonts w:ascii="Montserrat Light" w:hAnsi="Montserrat Light" w:cs="Arial"/>
          <w:lang w:val="es-MX"/>
        </w:rPr>
      </w:pPr>
    </w:p>
    <w:p w14:paraId="23040209" w14:textId="58D42FF5" w:rsid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 w:cs="Arial"/>
        </w:rPr>
        <w:t>L</w:t>
      </w:r>
      <w:r w:rsidR="00257DA8" w:rsidRPr="00075C9C">
        <w:rPr>
          <w:rFonts w:ascii="Montserrat Light" w:hAnsi="Montserrat Light" w:cs="Arial"/>
        </w:rPr>
        <w:t xml:space="preserve">a </w:t>
      </w:r>
      <w:r w:rsidR="00A3487C" w:rsidRPr="00075C9C">
        <w:rPr>
          <w:rFonts w:ascii="Montserrat Light" w:hAnsi="Montserrat Light"/>
        </w:rPr>
        <w:t>doctora Célida Duque Molina, titular de la Dirección de Prestaciones Médicas (DPM) del Instituto Mexicano del Seguro Social (IMSS)</w:t>
      </w:r>
      <w:r w:rsidR="00431584" w:rsidRPr="00075C9C">
        <w:rPr>
          <w:rFonts w:ascii="Montserrat Light" w:hAnsi="Montserrat Light"/>
        </w:rPr>
        <w:t>,</w:t>
      </w:r>
      <w:r w:rsidR="00A3487C" w:rsidRPr="00075C9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supervisó </w:t>
      </w:r>
      <w:r w:rsidR="005C3B46">
        <w:rPr>
          <w:rFonts w:ascii="Montserrat Light" w:hAnsi="Montserrat Light"/>
        </w:rPr>
        <w:t xml:space="preserve">los Servicios de </w:t>
      </w:r>
      <w:r w:rsidRPr="00075C9C">
        <w:rPr>
          <w:rFonts w:ascii="Montserrat Light" w:hAnsi="Montserrat Light"/>
        </w:rPr>
        <w:t xml:space="preserve">Urgencias, Hospitalización, Quirófanos y Consulta Externa </w:t>
      </w:r>
      <w:r>
        <w:rPr>
          <w:rFonts w:ascii="Montserrat Light" w:hAnsi="Montserrat Light"/>
        </w:rPr>
        <w:t>d</w:t>
      </w:r>
      <w:r w:rsidRPr="00075C9C">
        <w:rPr>
          <w:rFonts w:ascii="Montserrat Light" w:hAnsi="Montserrat Light" w:cs="Arial"/>
        </w:rPr>
        <w:t>e</w:t>
      </w:r>
      <w:r w:rsidRPr="00075C9C">
        <w:rPr>
          <w:rFonts w:ascii="Montserrat Light" w:hAnsi="Montserrat Light"/>
        </w:rPr>
        <w:t>l Hospital General de Zona (HGZ) No. 24 “Insurgentes”</w:t>
      </w:r>
      <w:r>
        <w:rPr>
          <w:rFonts w:ascii="Montserrat Light" w:hAnsi="Montserrat Light"/>
        </w:rPr>
        <w:t>, dónde dialogó con familiares de pacientes e instruyó atender con calidad y oportunidad a los derechohabientes.</w:t>
      </w:r>
    </w:p>
    <w:p w14:paraId="7BCFE3D3" w14:textId="77777777" w:rsid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49F59508" w14:textId="138995DB" w:rsid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 w:rsidRPr="00075C9C">
        <w:rPr>
          <w:rFonts w:ascii="Montserrat Light" w:hAnsi="Montserrat Light" w:cs="Arial"/>
        </w:rPr>
        <w:t xml:space="preserve">Durante </w:t>
      </w:r>
      <w:r>
        <w:rPr>
          <w:rFonts w:ascii="Montserrat Light" w:hAnsi="Montserrat Light" w:cs="Arial"/>
        </w:rPr>
        <w:t>la visita por esta unidad de S</w:t>
      </w:r>
      <w:r w:rsidRPr="00075C9C">
        <w:rPr>
          <w:rFonts w:ascii="Montserrat Light" w:hAnsi="Montserrat Light" w:cs="Arial"/>
        </w:rPr>
        <w:t xml:space="preserve">egundo </w:t>
      </w:r>
      <w:r>
        <w:rPr>
          <w:rFonts w:ascii="Montserrat Light" w:hAnsi="Montserrat Light" w:cs="Arial"/>
        </w:rPr>
        <w:t>N</w:t>
      </w:r>
      <w:r w:rsidRPr="00075C9C">
        <w:rPr>
          <w:rFonts w:ascii="Montserrat Light" w:hAnsi="Montserrat Light" w:cs="Arial"/>
        </w:rPr>
        <w:t>ivel de atención</w:t>
      </w:r>
      <w:r>
        <w:rPr>
          <w:rFonts w:ascii="Montserrat Light" w:hAnsi="Montserrat Light" w:cs="Arial"/>
        </w:rPr>
        <w:t>, Duque Molina e</w:t>
      </w:r>
      <w:r w:rsidRPr="00075C9C">
        <w:rPr>
          <w:rFonts w:ascii="Montserrat Light" w:hAnsi="Montserrat Light"/>
        </w:rPr>
        <w:t>scuchó las inquietudes de los familiares que se encuentran en espera de recibir informes de sus pacientes y giró instrucciones a los médicos encargados de los servicios para dar solución inmediata a cada caso.</w:t>
      </w:r>
    </w:p>
    <w:p w14:paraId="0E8EA4B4" w14:textId="77777777" w:rsid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54EFDDBF" w14:textId="6C384A28" w:rsidR="00A3487C" w:rsidRPr="00075C9C" w:rsidRDefault="00075C9C" w:rsidP="007A650E">
      <w:pPr>
        <w:spacing w:line="240" w:lineRule="atLeast"/>
        <w:ind w:right="49"/>
        <w:jc w:val="both"/>
        <w:rPr>
          <w:rFonts w:ascii="Montserrat Light" w:hAnsi="Montserrat Light" w:cs="Arial"/>
        </w:rPr>
      </w:pPr>
      <w:r>
        <w:rPr>
          <w:rFonts w:ascii="Montserrat Light" w:hAnsi="Montserrat Light"/>
        </w:rPr>
        <w:t>En cada área de este hospital</w:t>
      </w:r>
      <w:r w:rsidR="00FF282C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que </w:t>
      </w:r>
      <w:r w:rsidRPr="00075C9C">
        <w:rPr>
          <w:rFonts w:ascii="Montserrat Light" w:hAnsi="Montserrat Light"/>
        </w:rPr>
        <w:t>tiene una población adscrita de 350 mil derechohabientes</w:t>
      </w:r>
      <w:r>
        <w:rPr>
          <w:rFonts w:ascii="Montserrat Light" w:hAnsi="Montserrat Light"/>
        </w:rPr>
        <w:t xml:space="preserve">, se verificó que los </w:t>
      </w:r>
      <w:r w:rsidR="00431584" w:rsidRPr="00075C9C">
        <w:rPr>
          <w:rFonts w:ascii="Montserrat Light" w:hAnsi="Montserrat Light"/>
        </w:rPr>
        <w:t xml:space="preserve">tiempos de espera </w:t>
      </w:r>
      <w:r w:rsidR="00431584" w:rsidRPr="00075C9C">
        <w:rPr>
          <w:rFonts w:ascii="Montserrat Light" w:hAnsi="Montserrat Light" w:cs="Arial"/>
        </w:rPr>
        <w:t>se encuentr</w:t>
      </w:r>
      <w:r>
        <w:rPr>
          <w:rFonts w:ascii="Montserrat Light" w:hAnsi="Montserrat Light" w:cs="Arial"/>
        </w:rPr>
        <w:t>e</w:t>
      </w:r>
      <w:r w:rsidR="00431584" w:rsidRPr="00075C9C">
        <w:rPr>
          <w:rFonts w:ascii="Montserrat Light" w:hAnsi="Montserrat Light" w:cs="Arial"/>
        </w:rPr>
        <w:t>n dentro de los parámetros normales</w:t>
      </w:r>
      <w:r>
        <w:rPr>
          <w:rFonts w:ascii="Montserrat Light" w:hAnsi="Montserrat Light" w:cs="Arial"/>
        </w:rPr>
        <w:t>,</w:t>
      </w:r>
      <w:r w:rsidR="00431584" w:rsidRPr="00075C9C">
        <w:rPr>
          <w:rFonts w:ascii="Montserrat Light" w:hAnsi="Montserrat Light" w:cs="Arial"/>
        </w:rPr>
        <w:t xml:space="preserve"> así como la calidad de la atención en los servicios que se brindan</w:t>
      </w:r>
      <w:r>
        <w:rPr>
          <w:rFonts w:ascii="Montserrat Light" w:hAnsi="Montserrat Light" w:cs="Arial"/>
        </w:rPr>
        <w:t>.</w:t>
      </w:r>
      <w:r w:rsidR="00431584" w:rsidRPr="00075C9C">
        <w:rPr>
          <w:rFonts w:ascii="Montserrat Light" w:hAnsi="Montserrat Light" w:cs="Arial"/>
        </w:rPr>
        <w:t xml:space="preserve"> </w:t>
      </w:r>
    </w:p>
    <w:p w14:paraId="34384BDE" w14:textId="77777777" w:rsidR="00C519CE" w:rsidRPr="00075C9C" w:rsidRDefault="00C519CE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1D59A32B" w14:textId="1BBBDAF7" w:rsidR="00075C9C" w:rsidRPr="00767603" w:rsidRDefault="00C519CE" w:rsidP="007A650E">
      <w:pPr>
        <w:spacing w:line="240" w:lineRule="atLeast"/>
        <w:ind w:right="49"/>
        <w:jc w:val="both"/>
        <w:rPr>
          <w:rFonts w:ascii="Montserrat Light" w:hAnsi="Montserrat Light"/>
          <w:color w:val="000000" w:themeColor="text1"/>
        </w:rPr>
      </w:pPr>
      <w:r w:rsidRPr="00767603">
        <w:rPr>
          <w:rFonts w:ascii="Montserrat Light" w:hAnsi="Montserrat Light"/>
          <w:color w:val="000000" w:themeColor="text1"/>
        </w:rPr>
        <w:t>Acompañada por el director del nosocomio, doctor Ricardo Ezequiel Aguilar</w:t>
      </w:r>
      <w:r w:rsidR="00FF282C" w:rsidRPr="00767603">
        <w:rPr>
          <w:rFonts w:ascii="Montserrat Light" w:hAnsi="Montserrat Light"/>
          <w:color w:val="000000" w:themeColor="text1"/>
        </w:rPr>
        <w:t>,</w:t>
      </w:r>
      <w:r w:rsidR="00431584" w:rsidRPr="00767603">
        <w:rPr>
          <w:rFonts w:ascii="Montserrat Light" w:hAnsi="Montserrat Light"/>
          <w:color w:val="000000" w:themeColor="text1"/>
        </w:rPr>
        <w:t xml:space="preserve"> los equipos de trabajo del</w:t>
      </w:r>
      <w:r w:rsidR="005C3B46" w:rsidRPr="00767603">
        <w:rPr>
          <w:rFonts w:ascii="Montserrat Light" w:hAnsi="Montserrat Light"/>
          <w:color w:val="000000" w:themeColor="text1"/>
        </w:rPr>
        <w:t xml:space="preserve"> mismo</w:t>
      </w:r>
      <w:r w:rsidR="00431584" w:rsidRPr="00767603">
        <w:rPr>
          <w:rFonts w:ascii="Montserrat Light" w:hAnsi="Montserrat Light"/>
          <w:color w:val="000000" w:themeColor="text1"/>
        </w:rPr>
        <w:t xml:space="preserve"> y de la D</w:t>
      </w:r>
      <w:r w:rsidR="00FF282C" w:rsidRPr="00767603">
        <w:rPr>
          <w:rFonts w:ascii="Montserrat Light" w:hAnsi="Montserrat Light"/>
          <w:color w:val="000000" w:themeColor="text1"/>
        </w:rPr>
        <w:t xml:space="preserve">irección de Prestaciones Médicas, </w:t>
      </w:r>
      <w:r w:rsidRPr="00767603">
        <w:rPr>
          <w:rFonts w:ascii="Montserrat Light" w:hAnsi="Montserrat Light"/>
          <w:color w:val="000000" w:themeColor="text1"/>
        </w:rPr>
        <w:t>recorrió los servicios de Urgencias</w:t>
      </w:r>
      <w:r w:rsidR="00FF282C" w:rsidRPr="00767603">
        <w:rPr>
          <w:rFonts w:ascii="Montserrat Light" w:hAnsi="Montserrat Light"/>
          <w:color w:val="000000" w:themeColor="text1"/>
        </w:rPr>
        <w:t>,</w:t>
      </w:r>
      <w:r w:rsidR="00EB714E" w:rsidRPr="00767603">
        <w:rPr>
          <w:rFonts w:ascii="Montserrat Light" w:hAnsi="Montserrat Light"/>
          <w:color w:val="000000" w:themeColor="text1"/>
        </w:rPr>
        <w:t xml:space="preserve"> </w:t>
      </w:r>
      <w:r w:rsidRPr="00767603">
        <w:rPr>
          <w:rFonts w:ascii="Montserrat Light" w:hAnsi="Montserrat Light"/>
          <w:color w:val="000000" w:themeColor="text1"/>
        </w:rPr>
        <w:t>Hospitalización</w:t>
      </w:r>
      <w:r w:rsidR="00B21EFF">
        <w:rPr>
          <w:rFonts w:ascii="Montserrat Light" w:hAnsi="Montserrat Light"/>
          <w:color w:val="000000" w:themeColor="text1"/>
        </w:rPr>
        <w:t xml:space="preserve">, </w:t>
      </w:r>
      <w:r w:rsidRPr="00767603">
        <w:rPr>
          <w:rFonts w:ascii="Montserrat Light" w:hAnsi="Montserrat Light"/>
          <w:color w:val="000000" w:themeColor="text1"/>
        </w:rPr>
        <w:t>verific</w:t>
      </w:r>
      <w:r w:rsidR="00431584" w:rsidRPr="00767603">
        <w:rPr>
          <w:rFonts w:ascii="Montserrat Light" w:hAnsi="Montserrat Light"/>
          <w:color w:val="000000" w:themeColor="text1"/>
        </w:rPr>
        <w:t>ó</w:t>
      </w:r>
      <w:r w:rsidRPr="00767603">
        <w:rPr>
          <w:rFonts w:ascii="Montserrat Light" w:hAnsi="Montserrat Light"/>
          <w:color w:val="000000" w:themeColor="text1"/>
        </w:rPr>
        <w:t xml:space="preserve"> </w:t>
      </w:r>
      <w:r w:rsidR="00BA0C88" w:rsidRPr="00767603">
        <w:rPr>
          <w:rFonts w:ascii="Montserrat Light" w:hAnsi="Montserrat Light"/>
          <w:color w:val="000000" w:themeColor="text1"/>
        </w:rPr>
        <w:t xml:space="preserve">el porcentaje de </w:t>
      </w:r>
      <w:r w:rsidR="00B77537" w:rsidRPr="00767603">
        <w:rPr>
          <w:rFonts w:ascii="Montserrat Light" w:hAnsi="Montserrat Light"/>
          <w:color w:val="000000" w:themeColor="text1"/>
        </w:rPr>
        <w:t>ocupación en Urgencias</w:t>
      </w:r>
      <w:r w:rsidR="00767603" w:rsidRPr="00767603">
        <w:rPr>
          <w:rFonts w:ascii="Montserrat Light" w:hAnsi="Montserrat Light"/>
          <w:color w:val="000000" w:themeColor="text1"/>
        </w:rPr>
        <w:t xml:space="preserve">, estancias </w:t>
      </w:r>
      <w:r w:rsidR="00BA0C88" w:rsidRPr="00767603">
        <w:rPr>
          <w:rFonts w:ascii="Montserrat Light" w:hAnsi="Montserrat Light"/>
          <w:color w:val="000000" w:themeColor="text1"/>
        </w:rPr>
        <w:t>prolongadas</w:t>
      </w:r>
      <w:r w:rsidR="00767603" w:rsidRPr="00767603">
        <w:rPr>
          <w:rFonts w:ascii="Montserrat Light" w:hAnsi="Montserrat Light"/>
          <w:color w:val="000000" w:themeColor="text1"/>
        </w:rPr>
        <w:t xml:space="preserve"> y que el trámite para </w:t>
      </w:r>
      <w:r w:rsidR="00B21EFF">
        <w:rPr>
          <w:rFonts w:ascii="Montserrat Light" w:hAnsi="Montserrat Light"/>
          <w:color w:val="000000" w:themeColor="text1"/>
        </w:rPr>
        <w:t>el</w:t>
      </w:r>
      <w:r w:rsidR="00767603" w:rsidRPr="00767603">
        <w:rPr>
          <w:rFonts w:ascii="Montserrat Light" w:hAnsi="Montserrat Light"/>
          <w:color w:val="000000" w:themeColor="text1"/>
        </w:rPr>
        <w:t xml:space="preserve"> pase de visita en Urgencias se realice de forma adecuada</w:t>
      </w:r>
      <w:r w:rsidR="00D90F1C" w:rsidRPr="00767603">
        <w:rPr>
          <w:rFonts w:ascii="Montserrat Light" w:hAnsi="Montserrat Light"/>
          <w:color w:val="000000" w:themeColor="text1"/>
        </w:rPr>
        <w:t>.</w:t>
      </w:r>
    </w:p>
    <w:p w14:paraId="1E0FDEB2" w14:textId="77777777" w:rsid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4AB1A504" w14:textId="6CC31F28" w:rsidR="0009419A" w:rsidRP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09419A" w:rsidRPr="00075C9C">
        <w:rPr>
          <w:rFonts w:ascii="Montserrat Light" w:hAnsi="Montserrat Light"/>
        </w:rPr>
        <w:t>n un</w:t>
      </w:r>
      <w:r w:rsidR="00F53841" w:rsidRPr="00075C9C">
        <w:rPr>
          <w:rFonts w:ascii="Montserrat Light" w:hAnsi="Montserrat Light"/>
        </w:rPr>
        <w:t xml:space="preserve"> día</w:t>
      </w:r>
      <w:r w:rsidR="0009419A" w:rsidRPr="00075C9C">
        <w:rPr>
          <w:rFonts w:ascii="Montserrat Light" w:hAnsi="Montserrat Light"/>
        </w:rPr>
        <w:t xml:space="preserve"> típico </w:t>
      </w:r>
      <w:r w:rsidR="00767603">
        <w:rPr>
          <w:rFonts w:ascii="Montserrat Light" w:hAnsi="Montserrat Light"/>
        </w:rPr>
        <w:t>el</w:t>
      </w:r>
      <w:r w:rsidR="0009419A" w:rsidRPr="00075C9C">
        <w:rPr>
          <w:rFonts w:ascii="Montserrat Light" w:hAnsi="Montserrat Light"/>
        </w:rPr>
        <w:t xml:space="preserve"> personal de salud</w:t>
      </w:r>
      <w:r w:rsidR="00767603" w:rsidRPr="00767603">
        <w:rPr>
          <w:rFonts w:ascii="Montserrat Light" w:hAnsi="Montserrat Light"/>
        </w:rPr>
        <w:t xml:space="preserve"> </w:t>
      </w:r>
      <w:r w:rsidR="00767603">
        <w:rPr>
          <w:rFonts w:ascii="Montserrat Light" w:hAnsi="Montserrat Light"/>
        </w:rPr>
        <w:t>del HGZ No. 24</w:t>
      </w:r>
      <w:r w:rsidR="00132EBA" w:rsidRPr="00075C9C">
        <w:rPr>
          <w:rFonts w:ascii="Montserrat Light" w:hAnsi="Montserrat Light"/>
        </w:rPr>
        <w:t>,</w:t>
      </w:r>
      <w:r w:rsidR="002E227C" w:rsidRPr="00075C9C">
        <w:rPr>
          <w:rFonts w:ascii="Montserrat Light" w:hAnsi="Montserrat Light"/>
        </w:rPr>
        <w:t xml:space="preserve"> conformado por mil 522 trabajadoras y trabajadores,</w:t>
      </w:r>
      <w:r w:rsidR="0009419A" w:rsidRPr="00075C9C">
        <w:rPr>
          <w:rFonts w:ascii="Montserrat Light" w:hAnsi="Montserrat Light"/>
        </w:rPr>
        <w:t xml:space="preserve"> atiende 214 urgencias, 23 ingresos a Cirugía General, nueve a Medicina Interna, 218 consultas de primera vez, realiza 16 cirugías, mil 268 estudios de laboratorio y 147 de radiodiagnóstico.</w:t>
      </w:r>
    </w:p>
    <w:p w14:paraId="22B5DF98" w14:textId="012D58A2" w:rsidR="003F77B8" w:rsidRPr="00075C9C" w:rsidRDefault="003F77B8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24061DD5" w14:textId="10CBFC9E" w:rsidR="00A375AC" w:rsidRPr="00075C9C" w:rsidRDefault="00132EBA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 w:rsidRPr="00075C9C">
        <w:rPr>
          <w:rFonts w:ascii="Montserrat Light" w:hAnsi="Montserrat Light"/>
        </w:rPr>
        <w:lastRenderedPageBreak/>
        <w:t>Asimismo</w:t>
      </w:r>
      <w:r w:rsidR="00B21EFF">
        <w:rPr>
          <w:rFonts w:ascii="Montserrat Light" w:hAnsi="Montserrat Light"/>
        </w:rPr>
        <w:t>,</w:t>
      </w:r>
      <w:r w:rsidRPr="00075C9C">
        <w:rPr>
          <w:rFonts w:ascii="Montserrat Light" w:hAnsi="Montserrat Light"/>
        </w:rPr>
        <w:t xml:space="preserve"> </w:t>
      </w:r>
      <w:r w:rsidR="00711A82" w:rsidRPr="00075C9C">
        <w:rPr>
          <w:rFonts w:ascii="Montserrat Light" w:hAnsi="Montserrat Light"/>
        </w:rPr>
        <w:t xml:space="preserve">cuenta con 27 consultorios y brinda consulta </w:t>
      </w:r>
      <w:r w:rsidR="004E502E" w:rsidRPr="00075C9C">
        <w:rPr>
          <w:rFonts w:ascii="Montserrat Light" w:hAnsi="Montserrat Light"/>
        </w:rPr>
        <w:t>en</w:t>
      </w:r>
      <w:r w:rsidR="00711A82" w:rsidRPr="00075C9C">
        <w:rPr>
          <w:rFonts w:ascii="Montserrat Light" w:hAnsi="Montserrat Light"/>
        </w:rPr>
        <w:t xml:space="preserve"> las especialidades de: Medicina Interna, Cirugía, Urología, Oftalmología, Cardiología, </w:t>
      </w:r>
      <w:r w:rsidR="00A375AC" w:rsidRPr="00075C9C">
        <w:rPr>
          <w:rFonts w:ascii="Montserrat Light" w:hAnsi="Montserrat Light"/>
        </w:rPr>
        <w:t xml:space="preserve">Otorrinolaringología, </w:t>
      </w:r>
      <w:r w:rsidR="00711A82" w:rsidRPr="00075C9C">
        <w:rPr>
          <w:rFonts w:ascii="Montserrat Light" w:hAnsi="Montserrat Light"/>
        </w:rPr>
        <w:t xml:space="preserve">Hematología, </w:t>
      </w:r>
      <w:r w:rsidR="00A375AC" w:rsidRPr="00075C9C">
        <w:rPr>
          <w:rFonts w:ascii="Montserrat Light" w:hAnsi="Montserrat Light"/>
        </w:rPr>
        <w:t xml:space="preserve">Nefrología, Neurología, Maxilofacial, Optometría, Endocrinología, Psicología, Psiquiatría, </w:t>
      </w:r>
      <w:r w:rsidR="00711A82" w:rsidRPr="00075C9C">
        <w:rPr>
          <w:rFonts w:ascii="Montserrat Light" w:hAnsi="Montserrat Light"/>
        </w:rPr>
        <w:t xml:space="preserve">Dermatología, </w:t>
      </w:r>
      <w:r w:rsidR="00A375AC" w:rsidRPr="00075C9C">
        <w:rPr>
          <w:rFonts w:ascii="Montserrat Light" w:hAnsi="Montserrat Light"/>
        </w:rPr>
        <w:t xml:space="preserve">Angiología, </w:t>
      </w:r>
      <w:r w:rsidR="00711A82" w:rsidRPr="00075C9C">
        <w:rPr>
          <w:rFonts w:ascii="Montserrat Light" w:hAnsi="Montserrat Light"/>
        </w:rPr>
        <w:t>Gastroenterología y Neumología.</w:t>
      </w:r>
      <w:r w:rsidR="00A375AC" w:rsidRPr="00075C9C">
        <w:rPr>
          <w:rFonts w:ascii="Montserrat Light" w:hAnsi="Montserrat Light"/>
        </w:rPr>
        <w:t xml:space="preserve"> </w:t>
      </w:r>
    </w:p>
    <w:p w14:paraId="0E930E9B" w14:textId="77777777" w:rsidR="00A375AC" w:rsidRPr="00075C9C" w:rsidRDefault="00A375AC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4C268E55" w14:textId="3E019EBF" w:rsidR="002E227C" w:rsidRPr="00075C9C" w:rsidRDefault="001D569E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 w:rsidRPr="00075C9C">
        <w:rPr>
          <w:rFonts w:ascii="Montserrat Light" w:hAnsi="Montserrat Light"/>
        </w:rPr>
        <w:t xml:space="preserve">Tiene </w:t>
      </w:r>
      <w:r w:rsidR="00A375AC" w:rsidRPr="00075C9C">
        <w:rPr>
          <w:rFonts w:ascii="Montserrat Light" w:hAnsi="Montserrat Light"/>
        </w:rPr>
        <w:t>159 camas censables ubicadas en Hospitalización, Cirugía General y Medicina Interna, y 32 no censables en Urgencias y Unidad de Cuidados Intensivos.</w:t>
      </w:r>
    </w:p>
    <w:p w14:paraId="5B0D106D" w14:textId="77777777" w:rsidR="00A375AC" w:rsidRPr="00075C9C" w:rsidRDefault="00A375AC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1F3C05A8" w14:textId="235740B5" w:rsidR="00A375AC" w:rsidRPr="00075C9C" w:rsidRDefault="00075C9C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Las </w:t>
      </w:r>
      <w:r w:rsidR="00257DA8" w:rsidRPr="00075C9C">
        <w:rPr>
          <w:rFonts w:ascii="Montserrat Light" w:hAnsi="Montserrat Light"/>
        </w:rPr>
        <w:t>au</w:t>
      </w:r>
      <w:r w:rsidR="0019076A" w:rsidRPr="00075C9C">
        <w:rPr>
          <w:rFonts w:ascii="Montserrat Light" w:hAnsi="Montserrat Light"/>
        </w:rPr>
        <w:t xml:space="preserve">toridades y </w:t>
      </w:r>
      <w:r w:rsidR="00A375AC" w:rsidRPr="00075C9C">
        <w:rPr>
          <w:rFonts w:ascii="Montserrat Light" w:hAnsi="Montserrat Light"/>
        </w:rPr>
        <w:t xml:space="preserve">personal de </w:t>
      </w:r>
      <w:r w:rsidR="0019076A" w:rsidRPr="00075C9C">
        <w:rPr>
          <w:rFonts w:ascii="Montserrat Light" w:hAnsi="Montserrat Light"/>
        </w:rPr>
        <w:t xml:space="preserve">salud de </w:t>
      </w:r>
      <w:r w:rsidR="00A375AC" w:rsidRPr="00075C9C">
        <w:rPr>
          <w:rFonts w:ascii="Montserrat Light" w:hAnsi="Montserrat Light"/>
        </w:rPr>
        <w:t>este Hospital trabaja</w:t>
      </w:r>
      <w:r w:rsidR="0019076A" w:rsidRPr="00075C9C">
        <w:rPr>
          <w:rFonts w:ascii="Montserrat Light" w:hAnsi="Montserrat Light"/>
        </w:rPr>
        <w:t>n</w:t>
      </w:r>
      <w:r w:rsidR="00A375AC" w:rsidRPr="00075C9C">
        <w:rPr>
          <w:rFonts w:ascii="Montserrat Light" w:hAnsi="Montserrat Light"/>
        </w:rPr>
        <w:t xml:space="preserve"> en las Jornadas de Recuperación de Servicios con valoraciones preoperatorias para aumentar la</w:t>
      </w:r>
      <w:r w:rsidR="00F53841" w:rsidRPr="00075C9C">
        <w:rPr>
          <w:rFonts w:ascii="Montserrat Light" w:hAnsi="Montserrat Light"/>
        </w:rPr>
        <w:t xml:space="preserve"> programación quirúrgica y las </w:t>
      </w:r>
      <w:r w:rsidR="00A375AC" w:rsidRPr="00075C9C">
        <w:rPr>
          <w:rFonts w:ascii="Montserrat Light" w:hAnsi="Montserrat Light"/>
        </w:rPr>
        <w:t>pre anestésicas el fin de semana para agilizar las cirugías.</w:t>
      </w:r>
    </w:p>
    <w:p w14:paraId="15DF3420" w14:textId="77777777" w:rsidR="00C519CE" w:rsidRPr="00075C9C" w:rsidRDefault="00C519CE" w:rsidP="007A650E">
      <w:pPr>
        <w:spacing w:line="240" w:lineRule="atLeast"/>
        <w:ind w:right="49"/>
        <w:jc w:val="both"/>
        <w:rPr>
          <w:rFonts w:ascii="Montserrat Light" w:hAnsi="Montserrat Light"/>
        </w:rPr>
      </w:pPr>
    </w:p>
    <w:p w14:paraId="2EDF5E4F" w14:textId="01D60539" w:rsidR="00C519CE" w:rsidRPr="00075C9C" w:rsidRDefault="00C519CE" w:rsidP="007A650E">
      <w:pPr>
        <w:spacing w:line="240" w:lineRule="atLeast"/>
        <w:ind w:right="49"/>
        <w:jc w:val="both"/>
        <w:rPr>
          <w:rFonts w:ascii="Montserrat Light" w:hAnsi="Montserrat Light"/>
        </w:rPr>
      </w:pPr>
      <w:r w:rsidRPr="00075C9C">
        <w:rPr>
          <w:rFonts w:ascii="Montserrat Light" w:hAnsi="Montserrat Light"/>
        </w:rPr>
        <w:t xml:space="preserve">Durante el recorrido también estuvieron presentes el doctor </w:t>
      </w:r>
      <w:r w:rsidR="00963EF7" w:rsidRPr="00075C9C">
        <w:rPr>
          <w:rFonts w:ascii="Montserrat Light" w:hAnsi="Montserrat Light"/>
        </w:rPr>
        <w:t xml:space="preserve">Jorge Luis Zendejas Villanueva, titular de la Jefatura de Prestaciones Médicas </w:t>
      </w:r>
      <w:r w:rsidRPr="00075C9C">
        <w:rPr>
          <w:rFonts w:ascii="Montserrat Light" w:hAnsi="Montserrat Light"/>
        </w:rPr>
        <w:t xml:space="preserve">del Órgano de Operación Administrativa Desconcentrada en la Ciudad de México Norte, </w:t>
      </w:r>
      <w:r w:rsidR="00257DA8" w:rsidRPr="00075C9C">
        <w:rPr>
          <w:rFonts w:ascii="Montserrat Light" w:hAnsi="Montserrat Light"/>
        </w:rPr>
        <w:t xml:space="preserve">el titular de la Coordinación de Unidades de Segundo Nivel, doctor Luis Rafael López Ocaña, </w:t>
      </w:r>
      <w:r w:rsidRPr="00075C9C">
        <w:rPr>
          <w:rFonts w:ascii="Montserrat Light" w:hAnsi="Montserrat Light"/>
        </w:rPr>
        <w:t xml:space="preserve">el jefe de la Oficina de Control de la DPM,  doctor Carlos Quezada Sánchez, así como jefes de Servicio del HGZ No. 24 “Insurgentes” e integrantes de la Jefatura de Prestaciones Médicas del OOAD </w:t>
      </w:r>
      <w:r w:rsidR="00963EF7" w:rsidRPr="00075C9C">
        <w:rPr>
          <w:rFonts w:ascii="Montserrat Light" w:hAnsi="Montserrat Light"/>
        </w:rPr>
        <w:t xml:space="preserve">CDMX </w:t>
      </w:r>
      <w:r w:rsidRPr="00075C9C">
        <w:rPr>
          <w:rFonts w:ascii="Montserrat Light" w:hAnsi="Montserrat Light"/>
        </w:rPr>
        <w:t>Norte.</w:t>
      </w:r>
    </w:p>
    <w:p w14:paraId="0DCBFAE4" w14:textId="77777777" w:rsidR="00EE777C" w:rsidRPr="00075C9C" w:rsidRDefault="00EE777C" w:rsidP="007A650E">
      <w:pPr>
        <w:spacing w:line="240" w:lineRule="atLeast"/>
        <w:ind w:right="49"/>
        <w:jc w:val="both"/>
        <w:rPr>
          <w:rFonts w:ascii="Montserrat Light" w:hAnsi="Montserrat Light" w:cs="Arial"/>
        </w:rPr>
      </w:pPr>
    </w:p>
    <w:p w14:paraId="56D47339" w14:textId="6D2382CA" w:rsidR="000221F7" w:rsidRPr="00075C9C" w:rsidRDefault="00BD3322" w:rsidP="007A650E">
      <w:pPr>
        <w:spacing w:line="240" w:lineRule="atLeast"/>
        <w:ind w:right="49"/>
        <w:jc w:val="center"/>
        <w:rPr>
          <w:rFonts w:ascii="Montserrat Light" w:hAnsi="Montserrat Light" w:cs="Arial"/>
          <w:lang w:val="es-MX"/>
        </w:rPr>
      </w:pPr>
      <w:r w:rsidRPr="00075C9C">
        <w:rPr>
          <w:rFonts w:ascii="Montserrat Light" w:hAnsi="Montserrat Light" w:cs="Arial"/>
          <w:b/>
        </w:rPr>
        <w:t>---o0o---</w:t>
      </w:r>
    </w:p>
    <w:sectPr w:rsidR="000221F7" w:rsidRPr="00075C9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112E" w14:textId="77777777" w:rsidR="003C65A5" w:rsidRDefault="003C65A5" w:rsidP="00984A99">
      <w:r>
        <w:separator/>
      </w:r>
    </w:p>
  </w:endnote>
  <w:endnote w:type="continuationSeparator" w:id="0">
    <w:p w14:paraId="51BB88C9" w14:textId="77777777" w:rsidR="003C65A5" w:rsidRDefault="003C65A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F00B" w14:textId="77777777" w:rsidR="003C65A5" w:rsidRDefault="003C65A5" w:rsidP="00984A99">
      <w:r>
        <w:separator/>
      </w:r>
    </w:p>
  </w:footnote>
  <w:footnote w:type="continuationSeparator" w:id="0">
    <w:p w14:paraId="716F66D6" w14:textId="77777777" w:rsidR="003C65A5" w:rsidRDefault="003C65A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02104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3DF6"/>
    <w:rsid w:val="000123D4"/>
    <w:rsid w:val="00013D11"/>
    <w:rsid w:val="00016169"/>
    <w:rsid w:val="00020A4A"/>
    <w:rsid w:val="00020A90"/>
    <w:rsid w:val="000221D7"/>
    <w:rsid w:val="000221F7"/>
    <w:rsid w:val="0002428D"/>
    <w:rsid w:val="0002576A"/>
    <w:rsid w:val="00025794"/>
    <w:rsid w:val="00030A76"/>
    <w:rsid w:val="00033344"/>
    <w:rsid w:val="000343C3"/>
    <w:rsid w:val="00035EF8"/>
    <w:rsid w:val="00035FE2"/>
    <w:rsid w:val="000422FF"/>
    <w:rsid w:val="00043B1F"/>
    <w:rsid w:val="00044992"/>
    <w:rsid w:val="00055930"/>
    <w:rsid w:val="00066608"/>
    <w:rsid w:val="00066E0C"/>
    <w:rsid w:val="00070CAE"/>
    <w:rsid w:val="000723DD"/>
    <w:rsid w:val="00075C9C"/>
    <w:rsid w:val="00082A44"/>
    <w:rsid w:val="0008415A"/>
    <w:rsid w:val="000911B3"/>
    <w:rsid w:val="00092D3E"/>
    <w:rsid w:val="0009419A"/>
    <w:rsid w:val="00097CAD"/>
    <w:rsid w:val="000A3F50"/>
    <w:rsid w:val="000A4B4B"/>
    <w:rsid w:val="000A6C33"/>
    <w:rsid w:val="000B46BC"/>
    <w:rsid w:val="000B5A7F"/>
    <w:rsid w:val="000C2D64"/>
    <w:rsid w:val="000C410D"/>
    <w:rsid w:val="000D0C29"/>
    <w:rsid w:val="000D31E3"/>
    <w:rsid w:val="000E0BC4"/>
    <w:rsid w:val="000E27B9"/>
    <w:rsid w:val="000E42C7"/>
    <w:rsid w:val="000E75FE"/>
    <w:rsid w:val="000E7A1B"/>
    <w:rsid w:val="000E7B12"/>
    <w:rsid w:val="000F3417"/>
    <w:rsid w:val="00101B9E"/>
    <w:rsid w:val="00102C55"/>
    <w:rsid w:val="00103ADF"/>
    <w:rsid w:val="00107455"/>
    <w:rsid w:val="00112E92"/>
    <w:rsid w:val="00116297"/>
    <w:rsid w:val="00117072"/>
    <w:rsid w:val="00117E31"/>
    <w:rsid w:val="001213CA"/>
    <w:rsid w:val="00122AC3"/>
    <w:rsid w:val="00125743"/>
    <w:rsid w:val="00131DFE"/>
    <w:rsid w:val="00132EBA"/>
    <w:rsid w:val="00134167"/>
    <w:rsid w:val="00134CCA"/>
    <w:rsid w:val="00136980"/>
    <w:rsid w:val="00141F2E"/>
    <w:rsid w:val="001437F9"/>
    <w:rsid w:val="001457C3"/>
    <w:rsid w:val="001568D6"/>
    <w:rsid w:val="00161B35"/>
    <w:rsid w:val="00170D76"/>
    <w:rsid w:val="00170F07"/>
    <w:rsid w:val="0017140E"/>
    <w:rsid w:val="00171534"/>
    <w:rsid w:val="001717FA"/>
    <w:rsid w:val="00171BC9"/>
    <w:rsid w:val="00173F73"/>
    <w:rsid w:val="00175E74"/>
    <w:rsid w:val="0017646B"/>
    <w:rsid w:val="0017773D"/>
    <w:rsid w:val="00180D6A"/>
    <w:rsid w:val="00180DFF"/>
    <w:rsid w:val="00182135"/>
    <w:rsid w:val="0018411B"/>
    <w:rsid w:val="00187FCE"/>
    <w:rsid w:val="0019076A"/>
    <w:rsid w:val="00193568"/>
    <w:rsid w:val="001948C2"/>
    <w:rsid w:val="00194DD2"/>
    <w:rsid w:val="001962BE"/>
    <w:rsid w:val="001A5119"/>
    <w:rsid w:val="001A561C"/>
    <w:rsid w:val="001A5A65"/>
    <w:rsid w:val="001A70B7"/>
    <w:rsid w:val="001B0585"/>
    <w:rsid w:val="001B06E8"/>
    <w:rsid w:val="001B36E6"/>
    <w:rsid w:val="001B5E50"/>
    <w:rsid w:val="001B6A44"/>
    <w:rsid w:val="001C03F9"/>
    <w:rsid w:val="001C054F"/>
    <w:rsid w:val="001C24CF"/>
    <w:rsid w:val="001C37E4"/>
    <w:rsid w:val="001C3BA0"/>
    <w:rsid w:val="001C6AA5"/>
    <w:rsid w:val="001D1C79"/>
    <w:rsid w:val="001D45E6"/>
    <w:rsid w:val="001D569E"/>
    <w:rsid w:val="001E0F81"/>
    <w:rsid w:val="001E5D2F"/>
    <w:rsid w:val="001E65B8"/>
    <w:rsid w:val="001E677B"/>
    <w:rsid w:val="001F13F6"/>
    <w:rsid w:val="00201CC3"/>
    <w:rsid w:val="002024BB"/>
    <w:rsid w:val="002029EF"/>
    <w:rsid w:val="00204767"/>
    <w:rsid w:val="00205034"/>
    <w:rsid w:val="002064B1"/>
    <w:rsid w:val="00211BB5"/>
    <w:rsid w:val="00212B06"/>
    <w:rsid w:val="00213C3B"/>
    <w:rsid w:val="00216DED"/>
    <w:rsid w:val="0021739A"/>
    <w:rsid w:val="002178C7"/>
    <w:rsid w:val="00223DA4"/>
    <w:rsid w:val="00232F7D"/>
    <w:rsid w:val="00234CE2"/>
    <w:rsid w:val="002375D1"/>
    <w:rsid w:val="00240E30"/>
    <w:rsid w:val="00241CA7"/>
    <w:rsid w:val="0024548A"/>
    <w:rsid w:val="00246BF6"/>
    <w:rsid w:val="00253115"/>
    <w:rsid w:val="00257DA8"/>
    <w:rsid w:val="0026194C"/>
    <w:rsid w:val="00262AF1"/>
    <w:rsid w:val="00265038"/>
    <w:rsid w:val="0026790F"/>
    <w:rsid w:val="0026791C"/>
    <w:rsid w:val="00274434"/>
    <w:rsid w:val="00274FAA"/>
    <w:rsid w:val="00276BD3"/>
    <w:rsid w:val="002774FE"/>
    <w:rsid w:val="00277E7E"/>
    <w:rsid w:val="002816CA"/>
    <w:rsid w:val="0028487A"/>
    <w:rsid w:val="00284F3F"/>
    <w:rsid w:val="00287BB1"/>
    <w:rsid w:val="00292BA0"/>
    <w:rsid w:val="00292DCE"/>
    <w:rsid w:val="0029493B"/>
    <w:rsid w:val="002A1EC3"/>
    <w:rsid w:val="002A3AAA"/>
    <w:rsid w:val="002A62A9"/>
    <w:rsid w:val="002C0B84"/>
    <w:rsid w:val="002C0CFE"/>
    <w:rsid w:val="002C0D17"/>
    <w:rsid w:val="002C2FDB"/>
    <w:rsid w:val="002D0598"/>
    <w:rsid w:val="002D0734"/>
    <w:rsid w:val="002D61A4"/>
    <w:rsid w:val="002E227C"/>
    <w:rsid w:val="002E7602"/>
    <w:rsid w:val="002F2E02"/>
    <w:rsid w:val="002F5DCF"/>
    <w:rsid w:val="002F7806"/>
    <w:rsid w:val="00301A0E"/>
    <w:rsid w:val="00307D59"/>
    <w:rsid w:val="00311DAD"/>
    <w:rsid w:val="00313CCC"/>
    <w:rsid w:val="00313E65"/>
    <w:rsid w:val="00314835"/>
    <w:rsid w:val="00315AAC"/>
    <w:rsid w:val="00316437"/>
    <w:rsid w:val="003218D2"/>
    <w:rsid w:val="003226F0"/>
    <w:rsid w:val="0032352F"/>
    <w:rsid w:val="00324136"/>
    <w:rsid w:val="00324D26"/>
    <w:rsid w:val="00332A26"/>
    <w:rsid w:val="00334118"/>
    <w:rsid w:val="003369C5"/>
    <w:rsid w:val="00341612"/>
    <w:rsid w:val="0034267D"/>
    <w:rsid w:val="0034493B"/>
    <w:rsid w:val="00346E88"/>
    <w:rsid w:val="0034703E"/>
    <w:rsid w:val="003502D4"/>
    <w:rsid w:val="003506FC"/>
    <w:rsid w:val="003540D7"/>
    <w:rsid w:val="00365F3B"/>
    <w:rsid w:val="00370D2F"/>
    <w:rsid w:val="00371444"/>
    <w:rsid w:val="00373324"/>
    <w:rsid w:val="003866E2"/>
    <w:rsid w:val="00391777"/>
    <w:rsid w:val="00391FE2"/>
    <w:rsid w:val="00394D66"/>
    <w:rsid w:val="00396285"/>
    <w:rsid w:val="003C399A"/>
    <w:rsid w:val="003C3C90"/>
    <w:rsid w:val="003C57C0"/>
    <w:rsid w:val="003C65A5"/>
    <w:rsid w:val="003C6FF4"/>
    <w:rsid w:val="003D5417"/>
    <w:rsid w:val="003E0C89"/>
    <w:rsid w:val="003E4269"/>
    <w:rsid w:val="003E4C3F"/>
    <w:rsid w:val="003F3C9B"/>
    <w:rsid w:val="003F40DB"/>
    <w:rsid w:val="003F4461"/>
    <w:rsid w:val="003F50AB"/>
    <w:rsid w:val="003F5D98"/>
    <w:rsid w:val="003F77B8"/>
    <w:rsid w:val="004009CF"/>
    <w:rsid w:val="0040137C"/>
    <w:rsid w:val="004054B8"/>
    <w:rsid w:val="00406A88"/>
    <w:rsid w:val="00406E7D"/>
    <w:rsid w:val="00407D7C"/>
    <w:rsid w:val="00413094"/>
    <w:rsid w:val="00415D4A"/>
    <w:rsid w:val="00420FF2"/>
    <w:rsid w:val="00421AC3"/>
    <w:rsid w:val="00431584"/>
    <w:rsid w:val="0043350F"/>
    <w:rsid w:val="00441785"/>
    <w:rsid w:val="00447ADC"/>
    <w:rsid w:val="00447EB7"/>
    <w:rsid w:val="004501C4"/>
    <w:rsid w:val="00452EC4"/>
    <w:rsid w:val="00453309"/>
    <w:rsid w:val="00457069"/>
    <w:rsid w:val="004657ED"/>
    <w:rsid w:val="00467062"/>
    <w:rsid w:val="00467A99"/>
    <w:rsid w:val="0047266A"/>
    <w:rsid w:val="00473129"/>
    <w:rsid w:val="0047358A"/>
    <w:rsid w:val="00474C3E"/>
    <w:rsid w:val="00475865"/>
    <w:rsid w:val="00480DA4"/>
    <w:rsid w:val="00482220"/>
    <w:rsid w:val="004856FF"/>
    <w:rsid w:val="00487CF9"/>
    <w:rsid w:val="00490375"/>
    <w:rsid w:val="00492F1E"/>
    <w:rsid w:val="004950AA"/>
    <w:rsid w:val="00496194"/>
    <w:rsid w:val="0049776D"/>
    <w:rsid w:val="0049795E"/>
    <w:rsid w:val="004A2B35"/>
    <w:rsid w:val="004A4328"/>
    <w:rsid w:val="004A560A"/>
    <w:rsid w:val="004B1288"/>
    <w:rsid w:val="004B138E"/>
    <w:rsid w:val="004B2525"/>
    <w:rsid w:val="004B282D"/>
    <w:rsid w:val="004C0286"/>
    <w:rsid w:val="004C2F39"/>
    <w:rsid w:val="004C6BCD"/>
    <w:rsid w:val="004C70F1"/>
    <w:rsid w:val="004D2A5A"/>
    <w:rsid w:val="004D2D19"/>
    <w:rsid w:val="004D7220"/>
    <w:rsid w:val="004E1019"/>
    <w:rsid w:val="004E502E"/>
    <w:rsid w:val="004E7D4C"/>
    <w:rsid w:val="004F30C0"/>
    <w:rsid w:val="004F468A"/>
    <w:rsid w:val="004F6150"/>
    <w:rsid w:val="004F7953"/>
    <w:rsid w:val="005007CC"/>
    <w:rsid w:val="0050183F"/>
    <w:rsid w:val="00502498"/>
    <w:rsid w:val="00502DE8"/>
    <w:rsid w:val="00505950"/>
    <w:rsid w:val="0051293D"/>
    <w:rsid w:val="005165C5"/>
    <w:rsid w:val="00516C7B"/>
    <w:rsid w:val="00517AED"/>
    <w:rsid w:val="00525549"/>
    <w:rsid w:val="00525DD4"/>
    <w:rsid w:val="00537546"/>
    <w:rsid w:val="005425E2"/>
    <w:rsid w:val="0054382E"/>
    <w:rsid w:val="00544AA9"/>
    <w:rsid w:val="00546D62"/>
    <w:rsid w:val="00551FB2"/>
    <w:rsid w:val="00552D7F"/>
    <w:rsid w:val="00557F1C"/>
    <w:rsid w:val="005604DD"/>
    <w:rsid w:val="00561457"/>
    <w:rsid w:val="00562082"/>
    <w:rsid w:val="00570363"/>
    <w:rsid w:val="00571CFE"/>
    <w:rsid w:val="00572D1F"/>
    <w:rsid w:val="00572F7D"/>
    <w:rsid w:val="00574078"/>
    <w:rsid w:val="00581B61"/>
    <w:rsid w:val="0058359D"/>
    <w:rsid w:val="00584DB8"/>
    <w:rsid w:val="00586F4B"/>
    <w:rsid w:val="00586F50"/>
    <w:rsid w:val="00590691"/>
    <w:rsid w:val="005914E6"/>
    <w:rsid w:val="0059232B"/>
    <w:rsid w:val="00594C4A"/>
    <w:rsid w:val="005950B0"/>
    <w:rsid w:val="00597123"/>
    <w:rsid w:val="00597889"/>
    <w:rsid w:val="005A3621"/>
    <w:rsid w:val="005A5757"/>
    <w:rsid w:val="005A6303"/>
    <w:rsid w:val="005B5F28"/>
    <w:rsid w:val="005B73A4"/>
    <w:rsid w:val="005C09E0"/>
    <w:rsid w:val="005C1350"/>
    <w:rsid w:val="005C167F"/>
    <w:rsid w:val="005C3B46"/>
    <w:rsid w:val="005D07EB"/>
    <w:rsid w:val="005D3B54"/>
    <w:rsid w:val="005D6205"/>
    <w:rsid w:val="005D622E"/>
    <w:rsid w:val="005D6BFD"/>
    <w:rsid w:val="005E3EEF"/>
    <w:rsid w:val="005F1F68"/>
    <w:rsid w:val="005F5614"/>
    <w:rsid w:val="005F7946"/>
    <w:rsid w:val="00601DB7"/>
    <w:rsid w:val="006063B4"/>
    <w:rsid w:val="00606BA6"/>
    <w:rsid w:val="00612273"/>
    <w:rsid w:val="00616F7C"/>
    <w:rsid w:val="00620721"/>
    <w:rsid w:val="00620ABE"/>
    <w:rsid w:val="00626FC2"/>
    <w:rsid w:val="006326AF"/>
    <w:rsid w:val="00640188"/>
    <w:rsid w:val="00646104"/>
    <w:rsid w:val="006538C1"/>
    <w:rsid w:val="00656820"/>
    <w:rsid w:val="00657A16"/>
    <w:rsid w:val="006663A9"/>
    <w:rsid w:val="00671138"/>
    <w:rsid w:val="0068074E"/>
    <w:rsid w:val="006922A2"/>
    <w:rsid w:val="006936A6"/>
    <w:rsid w:val="006948A2"/>
    <w:rsid w:val="006A6A12"/>
    <w:rsid w:val="006A7715"/>
    <w:rsid w:val="006B490E"/>
    <w:rsid w:val="006B66B5"/>
    <w:rsid w:val="006B6DAC"/>
    <w:rsid w:val="006C2855"/>
    <w:rsid w:val="006D1A71"/>
    <w:rsid w:val="006E1B58"/>
    <w:rsid w:val="006E30D5"/>
    <w:rsid w:val="006E4117"/>
    <w:rsid w:val="006E6697"/>
    <w:rsid w:val="006E6723"/>
    <w:rsid w:val="006F7431"/>
    <w:rsid w:val="00700D78"/>
    <w:rsid w:val="007012B2"/>
    <w:rsid w:val="00705A24"/>
    <w:rsid w:val="00706951"/>
    <w:rsid w:val="00707822"/>
    <w:rsid w:val="00711A82"/>
    <w:rsid w:val="00715F56"/>
    <w:rsid w:val="00717D0B"/>
    <w:rsid w:val="0072162C"/>
    <w:rsid w:val="00725495"/>
    <w:rsid w:val="007262FC"/>
    <w:rsid w:val="007311C7"/>
    <w:rsid w:val="00732C36"/>
    <w:rsid w:val="007339E0"/>
    <w:rsid w:val="00734F5B"/>
    <w:rsid w:val="00735666"/>
    <w:rsid w:val="00735EC6"/>
    <w:rsid w:val="00736E76"/>
    <w:rsid w:val="00740508"/>
    <w:rsid w:val="00740C39"/>
    <w:rsid w:val="00740E45"/>
    <w:rsid w:val="00750084"/>
    <w:rsid w:val="0075035A"/>
    <w:rsid w:val="00750F4E"/>
    <w:rsid w:val="0076661C"/>
    <w:rsid w:val="00766EF0"/>
    <w:rsid w:val="00767603"/>
    <w:rsid w:val="0076798C"/>
    <w:rsid w:val="007734B4"/>
    <w:rsid w:val="00775D08"/>
    <w:rsid w:val="0078195D"/>
    <w:rsid w:val="00781DDE"/>
    <w:rsid w:val="00786E9B"/>
    <w:rsid w:val="007900F5"/>
    <w:rsid w:val="00790311"/>
    <w:rsid w:val="00790E4C"/>
    <w:rsid w:val="007949F8"/>
    <w:rsid w:val="00796F7C"/>
    <w:rsid w:val="007979DC"/>
    <w:rsid w:val="007A1D7C"/>
    <w:rsid w:val="007A3B8B"/>
    <w:rsid w:val="007A4F2B"/>
    <w:rsid w:val="007A5C1B"/>
    <w:rsid w:val="007A650E"/>
    <w:rsid w:val="007B0C7C"/>
    <w:rsid w:val="007B1688"/>
    <w:rsid w:val="007B3E21"/>
    <w:rsid w:val="007B7559"/>
    <w:rsid w:val="007C0A97"/>
    <w:rsid w:val="007C0D46"/>
    <w:rsid w:val="007C1CE3"/>
    <w:rsid w:val="007C5842"/>
    <w:rsid w:val="007C7CA7"/>
    <w:rsid w:val="007D2146"/>
    <w:rsid w:val="007D49F7"/>
    <w:rsid w:val="007D51F0"/>
    <w:rsid w:val="007D5AF1"/>
    <w:rsid w:val="007D7A6B"/>
    <w:rsid w:val="007E5E9D"/>
    <w:rsid w:val="007F738D"/>
    <w:rsid w:val="00801430"/>
    <w:rsid w:val="00801F9F"/>
    <w:rsid w:val="008039DB"/>
    <w:rsid w:val="0081101B"/>
    <w:rsid w:val="008115C7"/>
    <w:rsid w:val="00811BDC"/>
    <w:rsid w:val="00821468"/>
    <w:rsid w:val="00821E5E"/>
    <w:rsid w:val="00826576"/>
    <w:rsid w:val="00826D8D"/>
    <w:rsid w:val="0083322D"/>
    <w:rsid w:val="00835E03"/>
    <w:rsid w:val="00836217"/>
    <w:rsid w:val="0084733D"/>
    <w:rsid w:val="00847FF5"/>
    <w:rsid w:val="008513C1"/>
    <w:rsid w:val="00854545"/>
    <w:rsid w:val="0085639E"/>
    <w:rsid w:val="0085739C"/>
    <w:rsid w:val="00857F5F"/>
    <w:rsid w:val="00861068"/>
    <w:rsid w:val="008634E8"/>
    <w:rsid w:val="0086388F"/>
    <w:rsid w:val="00864614"/>
    <w:rsid w:val="00866D9A"/>
    <w:rsid w:val="00867FF1"/>
    <w:rsid w:val="008803C2"/>
    <w:rsid w:val="00884AEA"/>
    <w:rsid w:val="00884EE9"/>
    <w:rsid w:val="00885A34"/>
    <w:rsid w:val="00886E08"/>
    <w:rsid w:val="00887E65"/>
    <w:rsid w:val="008940E3"/>
    <w:rsid w:val="00894BDC"/>
    <w:rsid w:val="008A5F8D"/>
    <w:rsid w:val="008A6E1C"/>
    <w:rsid w:val="008B253C"/>
    <w:rsid w:val="008B35F2"/>
    <w:rsid w:val="008B5A2E"/>
    <w:rsid w:val="008B5CD8"/>
    <w:rsid w:val="008B7FED"/>
    <w:rsid w:val="008C0E11"/>
    <w:rsid w:val="008C4126"/>
    <w:rsid w:val="008C72E4"/>
    <w:rsid w:val="008D1977"/>
    <w:rsid w:val="008D1BBB"/>
    <w:rsid w:val="008D34AC"/>
    <w:rsid w:val="008D4C4A"/>
    <w:rsid w:val="008D6F59"/>
    <w:rsid w:val="008D73E5"/>
    <w:rsid w:val="008D7647"/>
    <w:rsid w:val="008E0287"/>
    <w:rsid w:val="008E2018"/>
    <w:rsid w:val="008E33EA"/>
    <w:rsid w:val="008E359D"/>
    <w:rsid w:val="008F44D3"/>
    <w:rsid w:val="008F46D8"/>
    <w:rsid w:val="008F4C00"/>
    <w:rsid w:val="00902C10"/>
    <w:rsid w:val="00903FF3"/>
    <w:rsid w:val="009055EC"/>
    <w:rsid w:val="009075A9"/>
    <w:rsid w:val="00911725"/>
    <w:rsid w:val="0091343C"/>
    <w:rsid w:val="009134E7"/>
    <w:rsid w:val="00916F9A"/>
    <w:rsid w:val="00917B69"/>
    <w:rsid w:val="00924E70"/>
    <w:rsid w:val="00932E1C"/>
    <w:rsid w:val="00934404"/>
    <w:rsid w:val="0093576B"/>
    <w:rsid w:val="00936B4A"/>
    <w:rsid w:val="00942966"/>
    <w:rsid w:val="00942A56"/>
    <w:rsid w:val="00945C90"/>
    <w:rsid w:val="00951171"/>
    <w:rsid w:val="009521EB"/>
    <w:rsid w:val="00963981"/>
    <w:rsid w:val="00963EF7"/>
    <w:rsid w:val="0096415F"/>
    <w:rsid w:val="00967D17"/>
    <w:rsid w:val="00972205"/>
    <w:rsid w:val="009739EF"/>
    <w:rsid w:val="00975149"/>
    <w:rsid w:val="00976C62"/>
    <w:rsid w:val="00976F6C"/>
    <w:rsid w:val="00984A99"/>
    <w:rsid w:val="009861BA"/>
    <w:rsid w:val="00992D87"/>
    <w:rsid w:val="009956DE"/>
    <w:rsid w:val="00996613"/>
    <w:rsid w:val="009A2B42"/>
    <w:rsid w:val="009A5556"/>
    <w:rsid w:val="009A6AAC"/>
    <w:rsid w:val="009A7353"/>
    <w:rsid w:val="009A786C"/>
    <w:rsid w:val="009B4C3D"/>
    <w:rsid w:val="009B73F8"/>
    <w:rsid w:val="009B7F99"/>
    <w:rsid w:val="009C301B"/>
    <w:rsid w:val="009C49C2"/>
    <w:rsid w:val="009C5B21"/>
    <w:rsid w:val="009C7EE7"/>
    <w:rsid w:val="009D0F24"/>
    <w:rsid w:val="009D631F"/>
    <w:rsid w:val="009D7374"/>
    <w:rsid w:val="009D7B7B"/>
    <w:rsid w:val="009E7515"/>
    <w:rsid w:val="009F1401"/>
    <w:rsid w:val="009F1919"/>
    <w:rsid w:val="009F3BB8"/>
    <w:rsid w:val="009F7EDC"/>
    <w:rsid w:val="00A002DA"/>
    <w:rsid w:val="00A00A4F"/>
    <w:rsid w:val="00A049C6"/>
    <w:rsid w:val="00A04AA1"/>
    <w:rsid w:val="00A05123"/>
    <w:rsid w:val="00A07C1A"/>
    <w:rsid w:val="00A11CEA"/>
    <w:rsid w:val="00A124F2"/>
    <w:rsid w:val="00A202FF"/>
    <w:rsid w:val="00A2041D"/>
    <w:rsid w:val="00A230BF"/>
    <w:rsid w:val="00A24B0C"/>
    <w:rsid w:val="00A26D7F"/>
    <w:rsid w:val="00A30861"/>
    <w:rsid w:val="00A312C1"/>
    <w:rsid w:val="00A3322D"/>
    <w:rsid w:val="00A33ABB"/>
    <w:rsid w:val="00A3487C"/>
    <w:rsid w:val="00A36835"/>
    <w:rsid w:val="00A37253"/>
    <w:rsid w:val="00A375AC"/>
    <w:rsid w:val="00A37A76"/>
    <w:rsid w:val="00A42DA2"/>
    <w:rsid w:val="00A4400D"/>
    <w:rsid w:val="00A45128"/>
    <w:rsid w:val="00A52A2C"/>
    <w:rsid w:val="00A54758"/>
    <w:rsid w:val="00A610E4"/>
    <w:rsid w:val="00A6456C"/>
    <w:rsid w:val="00A6682C"/>
    <w:rsid w:val="00A67A85"/>
    <w:rsid w:val="00A70173"/>
    <w:rsid w:val="00A7767E"/>
    <w:rsid w:val="00A776BC"/>
    <w:rsid w:val="00A8786F"/>
    <w:rsid w:val="00A9056F"/>
    <w:rsid w:val="00A921C7"/>
    <w:rsid w:val="00A94270"/>
    <w:rsid w:val="00A949C4"/>
    <w:rsid w:val="00A95CEE"/>
    <w:rsid w:val="00A96D79"/>
    <w:rsid w:val="00A97489"/>
    <w:rsid w:val="00AA5FF8"/>
    <w:rsid w:val="00AA63FA"/>
    <w:rsid w:val="00AA7F67"/>
    <w:rsid w:val="00AB43BB"/>
    <w:rsid w:val="00AB604F"/>
    <w:rsid w:val="00AB6BAD"/>
    <w:rsid w:val="00AB78BA"/>
    <w:rsid w:val="00AC34B5"/>
    <w:rsid w:val="00AC3F4A"/>
    <w:rsid w:val="00AC51F7"/>
    <w:rsid w:val="00AC6709"/>
    <w:rsid w:val="00AC7C7D"/>
    <w:rsid w:val="00AD253D"/>
    <w:rsid w:val="00AD2EFA"/>
    <w:rsid w:val="00AD3302"/>
    <w:rsid w:val="00AD578E"/>
    <w:rsid w:val="00AD7DC3"/>
    <w:rsid w:val="00AE153E"/>
    <w:rsid w:val="00AE62EB"/>
    <w:rsid w:val="00AF195D"/>
    <w:rsid w:val="00AF21BD"/>
    <w:rsid w:val="00AF3D90"/>
    <w:rsid w:val="00AF5992"/>
    <w:rsid w:val="00AF5A74"/>
    <w:rsid w:val="00AF5AA1"/>
    <w:rsid w:val="00AF699A"/>
    <w:rsid w:val="00AF70C0"/>
    <w:rsid w:val="00AF716B"/>
    <w:rsid w:val="00B012D8"/>
    <w:rsid w:val="00B02A37"/>
    <w:rsid w:val="00B02CAF"/>
    <w:rsid w:val="00B04341"/>
    <w:rsid w:val="00B044F7"/>
    <w:rsid w:val="00B056E8"/>
    <w:rsid w:val="00B21EFF"/>
    <w:rsid w:val="00B22436"/>
    <w:rsid w:val="00B250DF"/>
    <w:rsid w:val="00B26078"/>
    <w:rsid w:val="00B32993"/>
    <w:rsid w:val="00B34E37"/>
    <w:rsid w:val="00B35E9E"/>
    <w:rsid w:val="00B4070B"/>
    <w:rsid w:val="00B47687"/>
    <w:rsid w:val="00B47CA6"/>
    <w:rsid w:val="00B511AB"/>
    <w:rsid w:val="00B574A1"/>
    <w:rsid w:val="00B62AC0"/>
    <w:rsid w:val="00B62DEC"/>
    <w:rsid w:val="00B639B5"/>
    <w:rsid w:val="00B6789F"/>
    <w:rsid w:val="00B719F4"/>
    <w:rsid w:val="00B720F4"/>
    <w:rsid w:val="00B746E7"/>
    <w:rsid w:val="00B77537"/>
    <w:rsid w:val="00B77E16"/>
    <w:rsid w:val="00B804A7"/>
    <w:rsid w:val="00B846C5"/>
    <w:rsid w:val="00B879FD"/>
    <w:rsid w:val="00B90DDC"/>
    <w:rsid w:val="00B93495"/>
    <w:rsid w:val="00B96535"/>
    <w:rsid w:val="00B96FEA"/>
    <w:rsid w:val="00BA0C88"/>
    <w:rsid w:val="00BA1C34"/>
    <w:rsid w:val="00BA2989"/>
    <w:rsid w:val="00BA317D"/>
    <w:rsid w:val="00BA322B"/>
    <w:rsid w:val="00BA3537"/>
    <w:rsid w:val="00BA4593"/>
    <w:rsid w:val="00BA6CB5"/>
    <w:rsid w:val="00BB23D4"/>
    <w:rsid w:val="00BB5EEA"/>
    <w:rsid w:val="00BC1286"/>
    <w:rsid w:val="00BC1575"/>
    <w:rsid w:val="00BC3941"/>
    <w:rsid w:val="00BC4218"/>
    <w:rsid w:val="00BD1C69"/>
    <w:rsid w:val="00BD3322"/>
    <w:rsid w:val="00BD3567"/>
    <w:rsid w:val="00BD6EA2"/>
    <w:rsid w:val="00BE1FD9"/>
    <w:rsid w:val="00BE7230"/>
    <w:rsid w:val="00BF1BF1"/>
    <w:rsid w:val="00BF4ACF"/>
    <w:rsid w:val="00BF61FD"/>
    <w:rsid w:val="00BF7174"/>
    <w:rsid w:val="00BF7D4A"/>
    <w:rsid w:val="00C02B9D"/>
    <w:rsid w:val="00C038A2"/>
    <w:rsid w:val="00C12574"/>
    <w:rsid w:val="00C240CC"/>
    <w:rsid w:val="00C27426"/>
    <w:rsid w:val="00C46FD4"/>
    <w:rsid w:val="00C50FBC"/>
    <w:rsid w:val="00C519CE"/>
    <w:rsid w:val="00C57501"/>
    <w:rsid w:val="00C61FEB"/>
    <w:rsid w:val="00C6347C"/>
    <w:rsid w:val="00C6706B"/>
    <w:rsid w:val="00C70AB9"/>
    <w:rsid w:val="00C731D3"/>
    <w:rsid w:val="00C75175"/>
    <w:rsid w:val="00C760F2"/>
    <w:rsid w:val="00C814E1"/>
    <w:rsid w:val="00C82787"/>
    <w:rsid w:val="00C838AD"/>
    <w:rsid w:val="00C85B0C"/>
    <w:rsid w:val="00C904CA"/>
    <w:rsid w:val="00C925B4"/>
    <w:rsid w:val="00C94A97"/>
    <w:rsid w:val="00C96A31"/>
    <w:rsid w:val="00CA14A6"/>
    <w:rsid w:val="00CA14A9"/>
    <w:rsid w:val="00CA43DE"/>
    <w:rsid w:val="00CA6CE7"/>
    <w:rsid w:val="00CA6FE5"/>
    <w:rsid w:val="00CB1DC1"/>
    <w:rsid w:val="00CB4DC0"/>
    <w:rsid w:val="00CB64FE"/>
    <w:rsid w:val="00CC1EB4"/>
    <w:rsid w:val="00CC4E41"/>
    <w:rsid w:val="00CC64F9"/>
    <w:rsid w:val="00CC78E7"/>
    <w:rsid w:val="00CD4307"/>
    <w:rsid w:val="00CD6AC4"/>
    <w:rsid w:val="00CE46B3"/>
    <w:rsid w:val="00CE49C6"/>
    <w:rsid w:val="00CE535C"/>
    <w:rsid w:val="00CE6B81"/>
    <w:rsid w:val="00CF1049"/>
    <w:rsid w:val="00CF5D8D"/>
    <w:rsid w:val="00CF5E6E"/>
    <w:rsid w:val="00D05064"/>
    <w:rsid w:val="00D07E59"/>
    <w:rsid w:val="00D109B0"/>
    <w:rsid w:val="00D17230"/>
    <w:rsid w:val="00D21D1C"/>
    <w:rsid w:val="00D27CF9"/>
    <w:rsid w:val="00D30654"/>
    <w:rsid w:val="00D36D79"/>
    <w:rsid w:val="00D40026"/>
    <w:rsid w:val="00D40C35"/>
    <w:rsid w:val="00D44587"/>
    <w:rsid w:val="00D44BE8"/>
    <w:rsid w:val="00D452C2"/>
    <w:rsid w:val="00D45B6F"/>
    <w:rsid w:val="00D473D6"/>
    <w:rsid w:val="00D52D5A"/>
    <w:rsid w:val="00D566C9"/>
    <w:rsid w:val="00D61D95"/>
    <w:rsid w:val="00D61FDC"/>
    <w:rsid w:val="00D6369C"/>
    <w:rsid w:val="00D80544"/>
    <w:rsid w:val="00D9021C"/>
    <w:rsid w:val="00D90BA7"/>
    <w:rsid w:val="00D90F1C"/>
    <w:rsid w:val="00D92B7E"/>
    <w:rsid w:val="00D951B8"/>
    <w:rsid w:val="00D955E9"/>
    <w:rsid w:val="00D96E57"/>
    <w:rsid w:val="00D97FD8"/>
    <w:rsid w:val="00DA0EDE"/>
    <w:rsid w:val="00DA34EB"/>
    <w:rsid w:val="00DA5E84"/>
    <w:rsid w:val="00DA7D4B"/>
    <w:rsid w:val="00DB2515"/>
    <w:rsid w:val="00DB490F"/>
    <w:rsid w:val="00DB75A7"/>
    <w:rsid w:val="00DC24D3"/>
    <w:rsid w:val="00DD09DD"/>
    <w:rsid w:val="00DD161D"/>
    <w:rsid w:val="00DD2F9F"/>
    <w:rsid w:val="00DD57B1"/>
    <w:rsid w:val="00DE22A3"/>
    <w:rsid w:val="00DE25F6"/>
    <w:rsid w:val="00DE3DD7"/>
    <w:rsid w:val="00DE571C"/>
    <w:rsid w:val="00DF5AF5"/>
    <w:rsid w:val="00E02A3E"/>
    <w:rsid w:val="00E03DC4"/>
    <w:rsid w:val="00E044DD"/>
    <w:rsid w:val="00E11053"/>
    <w:rsid w:val="00E11B9C"/>
    <w:rsid w:val="00E11DFE"/>
    <w:rsid w:val="00E12614"/>
    <w:rsid w:val="00E13AE1"/>
    <w:rsid w:val="00E16AFE"/>
    <w:rsid w:val="00E17AB1"/>
    <w:rsid w:val="00E20173"/>
    <w:rsid w:val="00E33FAC"/>
    <w:rsid w:val="00E353A0"/>
    <w:rsid w:val="00E4048F"/>
    <w:rsid w:val="00E40851"/>
    <w:rsid w:val="00E415EE"/>
    <w:rsid w:val="00E43028"/>
    <w:rsid w:val="00E43722"/>
    <w:rsid w:val="00E45D2A"/>
    <w:rsid w:val="00E4699A"/>
    <w:rsid w:val="00E47FEA"/>
    <w:rsid w:val="00E53148"/>
    <w:rsid w:val="00E5340A"/>
    <w:rsid w:val="00E5795A"/>
    <w:rsid w:val="00E6183E"/>
    <w:rsid w:val="00E64027"/>
    <w:rsid w:val="00E67C7A"/>
    <w:rsid w:val="00E70C9F"/>
    <w:rsid w:val="00E7500D"/>
    <w:rsid w:val="00E85B10"/>
    <w:rsid w:val="00E87CC7"/>
    <w:rsid w:val="00E93A57"/>
    <w:rsid w:val="00E941B2"/>
    <w:rsid w:val="00E9508D"/>
    <w:rsid w:val="00EA04A6"/>
    <w:rsid w:val="00EA1E16"/>
    <w:rsid w:val="00EA2032"/>
    <w:rsid w:val="00EA4BEB"/>
    <w:rsid w:val="00EB23A5"/>
    <w:rsid w:val="00EB3FC4"/>
    <w:rsid w:val="00EB714E"/>
    <w:rsid w:val="00EC13DA"/>
    <w:rsid w:val="00EC14A2"/>
    <w:rsid w:val="00EC4EF1"/>
    <w:rsid w:val="00EC5A95"/>
    <w:rsid w:val="00ED190E"/>
    <w:rsid w:val="00ED319F"/>
    <w:rsid w:val="00ED36BB"/>
    <w:rsid w:val="00ED3A68"/>
    <w:rsid w:val="00ED77E3"/>
    <w:rsid w:val="00EE0392"/>
    <w:rsid w:val="00EE6A41"/>
    <w:rsid w:val="00EE777C"/>
    <w:rsid w:val="00EF16C7"/>
    <w:rsid w:val="00F0119F"/>
    <w:rsid w:val="00F02238"/>
    <w:rsid w:val="00F02900"/>
    <w:rsid w:val="00F0298C"/>
    <w:rsid w:val="00F03B6E"/>
    <w:rsid w:val="00F0451C"/>
    <w:rsid w:val="00F0474C"/>
    <w:rsid w:val="00F0713B"/>
    <w:rsid w:val="00F21F44"/>
    <w:rsid w:val="00F2342F"/>
    <w:rsid w:val="00F2397E"/>
    <w:rsid w:val="00F248E5"/>
    <w:rsid w:val="00F3023D"/>
    <w:rsid w:val="00F3598C"/>
    <w:rsid w:val="00F37B9A"/>
    <w:rsid w:val="00F44F3C"/>
    <w:rsid w:val="00F52A5E"/>
    <w:rsid w:val="00F53841"/>
    <w:rsid w:val="00F55D04"/>
    <w:rsid w:val="00F572E4"/>
    <w:rsid w:val="00F63351"/>
    <w:rsid w:val="00F64238"/>
    <w:rsid w:val="00F6777B"/>
    <w:rsid w:val="00F704B1"/>
    <w:rsid w:val="00F7148E"/>
    <w:rsid w:val="00F72892"/>
    <w:rsid w:val="00F73C1F"/>
    <w:rsid w:val="00F75BC3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A179D"/>
    <w:rsid w:val="00FA500B"/>
    <w:rsid w:val="00FA7C43"/>
    <w:rsid w:val="00FB48B5"/>
    <w:rsid w:val="00FC3196"/>
    <w:rsid w:val="00FC3E8B"/>
    <w:rsid w:val="00FC4190"/>
    <w:rsid w:val="00FC58A1"/>
    <w:rsid w:val="00FD0D71"/>
    <w:rsid w:val="00FD25F7"/>
    <w:rsid w:val="00FD4359"/>
    <w:rsid w:val="00FD5D73"/>
    <w:rsid w:val="00FD7BD1"/>
    <w:rsid w:val="00FE0DCB"/>
    <w:rsid w:val="00FE39A5"/>
    <w:rsid w:val="00FE6BF0"/>
    <w:rsid w:val="00FE7310"/>
    <w:rsid w:val="00FF112E"/>
    <w:rsid w:val="00FF282C"/>
    <w:rsid w:val="00FF3C7B"/>
    <w:rsid w:val="00FF632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D2179B6F-4AA8-43A2-B0B5-2C137E4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1151-1B97-4C3E-8CA4-5CBB1ACD5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2022-06-08T15:55:00Z</cp:lastPrinted>
  <dcterms:created xsi:type="dcterms:W3CDTF">2022-06-08T16:55:00Z</dcterms:created>
  <dcterms:modified xsi:type="dcterms:W3CDTF">2022-06-08T16:55:00Z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