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C5770C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B58E5">
        <w:rPr>
          <w:rFonts w:ascii="Montserrat Light" w:eastAsia="Batang" w:hAnsi="Montserrat Light" w:cs="Arial"/>
          <w:sz w:val="24"/>
          <w:szCs w:val="24"/>
        </w:rPr>
        <w:t xml:space="preserve">viernes 01 de mayo 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>de 2020</w:t>
      </w:r>
    </w:p>
    <w:p w:rsidR="00FC49CC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8B39FD">
        <w:rPr>
          <w:rFonts w:ascii="Montserrat Light" w:eastAsia="Batang" w:hAnsi="Montserrat Light" w:cs="Arial"/>
          <w:sz w:val="24"/>
          <w:szCs w:val="24"/>
        </w:rPr>
        <w:t>240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CC547E" w:rsidRDefault="00CC547E" w:rsidP="00812703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D46856" w:rsidRDefault="00484746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Para atender la pandemia debemos trabajar como un solo sistema de salud del Estado mexicano: IMSS</w:t>
      </w:r>
      <w:r w:rsidR="005A0B17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</w:p>
    <w:p w:rsidR="004E5EDE" w:rsidRDefault="004E5EDE" w:rsidP="004E5EDE">
      <w:pPr>
        <w:pStyle w:val="Cuadrculamedia1-nfasis21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484746" w:rsidRDefault="00484746" w:rsidP="00484746">
      <w:pPr>
        <w:pStyle w:val="Cuadrculamedia1-nfasis2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“</w:t>
      </w:r>
      <w:r w:rsidRPr="00226838">
        <w:rPr>
          <w:rFonts w:ascii="Montserrat Light" w:eastAsia="Batang" w:hAnsi="Montserrat Light"/>
          <w:b/>
        </w:rPr>
        <w:t>El IMSS siempre ha estado ahí cuando ha hecho falta</w:t>
      </w:r>
      <w:r>
        <w:rPr>
          <w:rFonts w:ascii="Montserrat Light" w:eastAsia="Batang" w:hAnsi="Montserrat Light"/>
          <w:b/>
        </w:rPr>
        <w:t>,</w:t>
      </w:r>
      <w:r w:rsidRPr="00226838">
        <w:rPr>
          <w:rFonts w:ascii="Montserrat Light" w:eastAsia="Batang" w:hAnsi="Montserrat Light"/>
          <w:b/>
        </w:rPr>
        <w:t xml:space="preserve"> y ésta no</w:t>
      </w:r>
      <w:r>
        <w:rPr>
          <w:rFonts w:ascii="Montserrat Light" w:eastAsia="Batang" w:hAnsi="Montserrat Light"/>
          <w:b/>
        </w:rPr>
        <w:t xml:space="preserve"> puede ni debe ser la excepción”, afirmó  Zoé  Robledo.</w:t>
      </w:r>
    </w:p>
    <w:p w:rsidR="00416B74" w:rsidRDefault="009C71A2" w:rsidP="00C663F9">
      <w:pPr>
        <w:pStyle w:val="Cuadrculamedia1-nfasis2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Tres fuerzas mueven al </w:t>
      </w:r>
      <w:r w:rsidR="00484746">
        <w:rPr>
          <w:rFonts w:ascii="Montserrat Light" w:eastAsia="Batang" w:hAnsi="Montserrat Light"/>
          <w:b/>
        </w:rPr>
        <w:t>Seguro Social:</w:t>
      </w:r>
      <w:r>
        <w:rPr>
          <w:rFonts w:ascii="Montserrat Light" w:eastAsia="Batang" w:hAnsi="Montserrat Light"/>
          <w:b/>
        </w:rPr>
        <w:t xml:space="preserve"> el artículo cuarto </w:t>
      </w:r>
      <w:r w:rsidR="00484746">
        <w:rPr>
          <w:rFonts w:ascii="Montserrat Light" w:eastAsia="Batang" w:hAnsi="Montserrat Light"/>
          <w:b/>
        </w:rPr>
        <w:t>c</w:t>
      </w:r>
      <w:r>
        <w:rPr>
          <w:rFonts w:ascii="Montserrat Light" w:eastAsia="Batang" w:hAnsi="Montserrat Light"/>
          <w:b/>
        </w:rPr>
        <w:t>onstitucional, la vocación humanista y 77 años de historia d</w:t>
      </w:r>
      <w:r w:rsidR="00484746">
        <w:rPr>
          <w:rFonts w:ascii="Montserrat Light" w:eastAsia="Batang" w:hAnsi="Montserrat Light"/>
          <w:b/>
        </w:rPr>
        <w:t>e</w:t>
      </w:r>
      <w:r>
        <w:rPr>
          <w:rFonts w:ascii="Montserrat Light" w:eastAsia="Batang" w:hAnsi="Montserrat Light"/>
          <w:b/>
        </w:rPr>
        <w:t xml:space="preserve">l </w:t>
      </w:r>
      <w:r w:rsidR="00484746">
        <w:rPr>
          <w:rFonts w:ascii="Montserrat Light" w:eastAsia="Batang" w:hAnsi="Montserrat Light"/>
          <w:b/>
        </w:rPr>
        <w:t>Instituto, señaló</w:t>
      </w:r>
      <w:r>
        <w:rPr>
          <w:rFonts w:ascii="Montserrat Light" w:eastAsia="Batang" w:hAnsi="Montserrat Light"/>
          <w:b/>
        </w:rPr>
        <w:t>.</w:t>
      </w:r>
    </w:p>
    <w:p w:rsidR="00226838" w:rsidRDefault="00226838" w:rsidP="00226838">
      <w:pPr>
        <w:pStyle w:val="Cuadrculamedia1-nfasis21"/>
        <w:spacing w:after="0" w:line="240" w:lineRule="atLeast"/>
        <w:ind w:left="0"/>
        <w:jc w:val="both"/>
        <w:rPr>
          <w:rFonts w:ascii="Montserrat Light" w:eastAsia="Batang" w:hAnsi="Montserrat Light"/>
          <w:b/>
        </w:rPr>
      </w:pPr>
    </w:p>
    <w:p w:rsidR="0017306B" w:rsidRDefault="0017306B" w:rsidP="0017306B">
      <w:pPr>
        <w:pStyle w:val="Cuadrculamedia1-nfasis21"/>
        <w:spacing w:after="0" w:line="240" w:lineRule="atLeast"/>
        <w:ind w:left="0"/>
        <w:jc w:val="both"/>
        <w:rPr>
          <w:rFonts w:ascii="Montserrat Light" w:eastAsia="Batang" w:hAnsi="Montserrat Light"/>
          <w:sz w:val="24"/>
        </w:rPr>
      </w:pPr>
      <w:r w:rsidRPr="0017306B">
        <w:rPr>
          <w:rFonts w:ascii="Montserrat Light" w:eastAsia="Batang" w:hAnsi="Montserrat Light"/>
          <w:sz w:val="24"/>
        </w:rPr>
        <w:t>El director general del Instituto Mexicano del Seguro Social (IMSS), Zoé Robledo, llamó a t</w:t>
      </w:r>
      <w:r w:rsidR="007D6581" w:rsidRPr="0017306B">
        <w:rPr>
          <w:rFonts w:ascii="Montserrat Light" w:eastAsia="Batang" w:hAnsi="Montserrat Light"/>
          <w:sz w:val="24"/>
        </w:rPr>
        <w:t xml:space="preserve">rabajar </w:t>
      </w:r>
      <w:r w:rsidRPr="0017306B">
        <w:rPr>
          <w:rFonts w:ascii="Montserrat Light" w:eastAsia="Batang" w:hAnsi="Montserrat Light"/>
          <w:sz w:val="24"/>
        </w:rPr>
        <w:t xml:space="preserve">como </w:t>
      </w:r>
      <w:r w:rsidR="007D6581" w:rsidRPr="0017306B">
        <w:rPr>
          <w:rFonts w:ascii="Montserrat Light" w:eastAsia="Batang" w:hAnsi="Montserrat Light"/>
          <w:sz w:val="24"/>
        </w:rPr>
        <w:t xml:space="preserve">un </w:t>
      </w:r>
      <w:r w:rsidRPr="0017306B">
        <w:rPr>
          <w:rFonts w:ascii="Montserrat Light" w:eastAsia="Batang" w:hAnsi="Montserrat Light"/>
          <w:sz w:val="24"/>
        </w:rPr>
        <w:t xml:space="preserve">único </w:t>
      </w:r>
      <w:r w:rsidR="007D6581" w:rsidRPr="0017306B">
        <w:rPr>
          <w:rFonts w:ascii="Montserrat Light" w:eastAsia="Batang" w:hAnsi="Montserrat Light"/>
          <w:sz w:val="24"/>
        </w:rPr>
        <w:t>sistema de salud del Estado mexicano</w:t>
      </w:r>
      <w:r w:rsidRPr="0017306B">
        <w:rPr>
          <w:rFonts w:ascii="Montserrat Light" w:eastAsia="Batang" w:hAnsi="Montserrat Light"/>
          <w:sz w:val="24"/>
        </w:rPr>
        <w:t xml:space="preserve"> </w:t>
      </w:r>
      <w:r>
        <w:rPr>
          <w:rFonts w:ascii="Montserrat Light" w:eastAsia="Batang" w:hAnsi="Montserrat Light"/>
          <w:sz w:val="24"/>
        </w:rPr>
        <w:t>para enfrentar</w:t>
      </w:r>
      <w:r w:rsidRPr="0017306B">
        <w:rPr>
          <w:rFonts w:ascii="Montserrat Light" w:eastAsia="Batang" w:hAnsi="Montserrat Light"/>
          <w:sz w:val="24"/>
        </w:rPr>
        <w:t xml:space="preserve"> </w:t>
      </w:r>
      <w:r>
        <w:rPr>
          <w:rFonts w:ascii="Montserrat Light" w:eastAsia="Batang" w:hAnsi="Montserrat Light"/>
          <w:sz w:val="24"/>
        </w:rPr>
        <w:t>e</w:t>
      </w:r>
      <w:r w:rsidRPr="0017306B">
        <w:rPr>
          <w:rFonts w:ascii="Montserrat Light" w:eastAsia="Batang" w:hAnsi="Montserrat Light"/>
          <w:sz w:val="24"/>
        </w:rPr>
        <w:t xml:space="preserve">l reto más grande del sector: </w:t>
      </w:r>
      <w:r w:rsidR="00484746">
        <w:rPr>
          <w:rFonts w:ascii="Montserrat Light" w:eastAsia="Batang" w:hAnsi="Montserrat Light"/>
          <w:sz w:val="24"/>
        </w:rPr>
        <w:t xml:space="preserve">el combate </w:t>
      </w:r>
      <w:r w:rsidRPr="0017306B">
        <w:rPr>
          <w:rFonts w:ascii="Montserrat Light" w:eastAsia="Batang" w:hAnsi="Montserrat Light"/>
          <w:sz w:val="24"/>
        </w:rPr>
        <w:t>a la pandemia</w:t>
      </w:r>
      <w:r>
        <w:rPr>
          <w:rFonts w:ascii="Montserrat Light" w:eastAsia="Batang" w:hAnsi="Montserrat Light"/>
          <w:sz w:val="24"/>
        </w:rPr>
        <w:t>.</w:t>
      </w:r>
    </w:p>
    <w:p w:rsidR="0017306B" w:rsidRDefault="0017306B" w:rsidP="0017306B">
      <w:pPr>
        <w:pStyle w:val="Cuadrculamedia1-nfasis21"/>
        <w:spacing w:after="0" w:line="240" w:lineRule="atLeast"/>
        <w:ind w:left="0"/>
        <w:jc w:val="both"/>
        <w:rPr>
          <w:rFonts w:ascii="Montserrat Light" w:eastAsia="Batang" w:hAnsi="Montserrat Light"/>
          <w:sz w:val="24"/>
        </w:rPr>
      </w:pPr>
    </w:p>
    <w:p w:rsidR="0017306B" w:rsidRDefault="0017306B" w:rsidP="0017306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“El virus avanza y en un punto se iba a encontrar con este momento, con un sistema históricamente fragmentado que había que unir de manera muy rápida”,</w:t>
      </w:r>
      <w:r w:rsidRPr="0017306B">
        <w:rPr>
          <w:rFonts w:ascii="Montserrat Light" w:eastAsia="Batang" w:hAnsi="Montserrat Light"/>
          <w:sz w:val="24"/>
          <w:szCs w:val="24"/>
        </w:rPr>
        <w:t xml:space="preserve"> </w:t>
      </w:r>
      <w:r>
        <w:rPr>
          <w:rFonts w:ascii="Montserrat Light" w:eastAsia="Batang" w:hAnsi="Montserrat Light"/>
          <w:sz w:val="24"/>
          <w:szCs w:val="24"/>
        </w:rPr>
        <w:t>afirmó durante la conferencia de prensa que encabezó el presidente Andrés Manuel López Obrador, en Palacio Nacional</w:t>
      </w:r>
      <w:r w:rsidRPr="0017306B">
        <w:rPr>
          <w:rFonts w:ascii="Montserrat Light" w:eastAsia="Batang" w:hAnsi="Montserrat Light"/>
          <w:sz w:val="24"/>
          <w:szCs w:val="24"/>
        </w:rPr>
        <w:t>.</w:t>
      </w:r>
    </w:p>
    <w:p w:rsidR="0017306B" w:rsidRDefault="0017306B" w:rsidP="0017306B">
      <w:pPr>
        <w:pStyle w:val="Cuadrculamedia1-nfasis21"/>
        <w:spacing w:after="0" w:line="240" w:lineRule="atLeast"/>
        <w:ind w:left="0"/>
        <w:jc w:val="both"/>
        <w:rPr>
          <w:rFonts w:ascii="Montserrat Light" w:eastAsia="Batang" w:hAnsi="Montserrat Light"/>
          <w:sz w:val="24"/>
        </w:rPr>
      </w:pPr>
    </w:p>
    <w:p w:rsidR="0017306B" w:rsidRPr="0017306B" w:rsidRDefault="0017306B" w:rsidP="0017306B">
      <w:pPr>
        <w:pStyle w:val="Cuadrculamedia1-nfasis21"/>
        <w:spacing w:after="0" w:line="240" w:lineRule="atLeast"/>
        <w:ind w:left="0"/>
        <w:jc w:val="both"/>
        <w:rPr>
          <w:rFonts w:ascii="Montserrat Light" w:eastAsia="Batang" w:hAnsi="Montserrat Light"/>
          <w:sz w:val="24"/>
          <w:szCs w:val="24"/>
        </w:rPr>
      </w:pPr>
      <w:r>
        <w:rPr>
          <w:rFonts w:ascii="Montserrat Light" w:eastAsia="Batang" w:hAnsi="Montserrat Light"/>
          <w:sz w:val="24"/>
        </w:rPr>
        <w:t>Zoé Robledo señaló que “e</w:t>
      </w:r>
      <w:r w:rsidRPr="0017306B">
        <w:rPr>
          <w:rFonts w:ascii="Montserrat Light" w:eastAsia="Batang" w:hAnsi="Montserrat Light"/>
          <w:sz w:val="24"/>
          <w:szCs w:val="24"/>
        </w:rPr>
        <w:t>l IMSS siempre ha estado ahí cuando ha hecho falta, y ésta no puede ni debe ser la excepción”</w:t>
      </w:r>
      <w:r>
        <w:rPr>
          <w:rFonts w:ascii="Montserrat Light" w:eastAsia="Batang" w:hAnsi="Montserrat Light"/>
          <w:sz w:val="24"/>
          <w:szCs w:val="24"/>
        </w:rPr>
        <w:t xml:space="preserve">. </w:t>
      </w:r>
    </w:p>
    <w:p w:rsidR="0017306B" w:rsidRDefault="0017306B" w:rsidP="007D65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D6581" w:rsidRDefault="0017306B" w:rsidP="007D65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="007D6581">
        <w:rPr>
          <w:rFonts w:ascii="Montserrat Light" w:eastAsia="Batang" w:hAnsi="Montserrat Light" w:cs="Arial"/>
          <w:sz w:val="24"/>
          <w:szCs w:val="24"/>
        </w:rPr>
        <w:t>severó que la pandemia avanza y los esfuerzos se concentran en la atención médica, y es ahí donde las instituciones de salud se integran para brindar servicios que la población necesita.</w:t>
      </w:r>
    </w:p>
    <w:p w:rsidR="007D6581" w:rsidRDefault="007D6581" w:rsidP="007D65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D6581" w:rsidRDefault="007D6581" w:rsidP="007D65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director general del IMSS subrayó que la preparación en cuanto a reconversión de hospitales, expansiones y alianzas como la que recientemente suscribió el gobierno federal con los hospitales privados, es parte de un trabajo conjunto de varios meses. </w:t>
      </w:r>
    </w:p>
    <w:p w:rsidR="007D6581" w:rsidRDefault="007D6581" w:rsidP="007D65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7306B" w:rsidRDefault="007D6581" w:rsidP="0017306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Pr="009C71A2">
        <w:rPr>
          <w:rFonts w:ascii="Montserrat Light" w:eastAsia="Batang" w:hAnsi="Montserrat Light" w:cs="Arial"/>
          <w:sz w:val="24"/>
          <w:szCs w:val="24"/>
        </w:rPr>
        <w:t>Esta unión del sistema afortunadamente había empezado desde el inicio del gobierno del presidente López Obrador, estos esfuerzos por unir lo que histó</w:t>
      </w:r>
      <w:r>
        <w:rPr>
          <w:rFonts w:ascii="Montserrat Light" w:eastAsia="Batang" w:hAnsi="Montserrat Light" w:cs="Arial"/>
          <w:sz w:val="24"/>
          <w:szCs w:val="24"/>
        </w:rPr>
        <w:t>ricamente había estado separado”, indicó.</w:t>
      </w:r>
    </w:p>
    <w:p w:rsidR="0017306B" w:rsidRDefault="0017306B" w:rsidP="0017306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7306B" w:rsidRDefault="0017306B" w:rsidP="0017306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El director general del Seguro Social señaló que hoy, frente al reto más grande en el mundo por la emergencia sanitaria, “</w:t>
      </w:r>
      <w:r w:rsidRPr="00D46BA3">
        <w:rPr>
          <w:rFonts w:ascii="Montserrat Light" w:eastAsia="Batang" w:hAnsi="Montserrat Light" w:cs="Arial"/>
          <w:sz w:val="24"/>
          <w:szCs w:val="24"/>
        </w:rPr>
        <w:t>sería una gran contradicción cerrar nuestras puertas, cerrar la posibilidad de que un mexicano o una mexicana reciba el cobijo del Seguro Social, que reciba la atención de las manos experimentadas de nuestros doctores</w:t>
      </w:r>
      <w:r>
        <w:rPr>
          <w:rFonts w:ascii="Montserrat Light" w:eastAsia="Batang" w:hAnsi="Montserrat Light" w:cs="Arial"/>
          <w:sz w:val="24"/>
          <w:szCs w:val="24"/>
        </w:rPr>
        <w:t>”.</w:t>
      </w:r>
    </w:p>
    <w:p w:rsidR="0017306B" w:rsidRDefault="0017306B" w:rsidP="0017306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E4B8E" w:rsidRPr="009E4B8E" w:rsidRDefault="007D6581" w:rsidP="009E4B8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9E4B8E">
        <w:rPr>
          <w:rFonts w:ascii="Montserrat Light" w:eastAsia="Batang" w:hAnsi="Montserrat Light" w:cs="Arial"/>
          <w:sz w:val="24"/>
          <w:szCs w:val="24"/>
        </w:rPr>
        <w:t xml:space="preserve">nfatizó que hay tres </w:t>
      </w:r>
      <w:r w:rsidR="002D75ED">
        <w:rPr>
          <w:rFonts w:ascii="Montserrat Light" w:eastAsia="Batang" w:hAnsi="Montserrat Light" w:cs="Arial"/>
          <w:sz w:val="24"/>
          <w:szCs w:val="24"/>
        </w:rPr>
        <w:t xml:space="preserve">elementos que determinan </w:t>
      </w:r>
      <w:r w:rsidR="009E4B8E">
        <w:rPr>
          <w:rFonts w:ascii="Montserrat Light" w:eastAsia="Batang" w:hAnsi="Montserrat Light" w:cs="Arial"/>
          <w:sz w:val="24"/>
          <w:szCs w:val="24"/>
        </w:rPr>
        <w:t>esta acción de solidaridad</w:t>
      </w:r>
      <w:r>
        <w:rPr>
          <w:rFonts w:ascii="Montserrat Light" w:eastAsia="Batang" w:hAnsi="Montserrat Light" w:cs="Arial"/>
          <w:sz w:val="24"/>
          <w:szCs w:val="24"/>
        </w:rPr>
        <w:t xml:space="preserve"> del Instituto</w:t>
      </w:r>
      <w:r w:rsidR="009E4B8E">
        <w:rPr>
          <w:rFonts w:ascii="Montserrat Light" w:eastAsia="Batang" w:hAnsi="Montserrat Light" w:cs="Arial"/>
          <w:sz w:val="24"/>
          <w:szCs w:val="24"/>
        </w:rPr>
        <w:t xml:space="preserve">: </w:t>
      </w:r>
      <w:r w:rsidR="009E4B8E" w:rsidRPr="009E4B8E">
        <w:rPr>
          <w:rFonts w:ascii="Montserrat Light" w:eastAsia="Batang" w:hAnsi="Montserrat Light" w:cs="Arial"/>
          <w:sz w:val="24"/>
          <w:szCs w:val="24"/>
        </w:rPr>
        <w:t>el artículo cuarto</w:t>
      </w:r>
      <w:r w:rsidR="009C71A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84746">
        <w:rPr>
          <w:rFonts w:ascii="Montserrat Light" w:eastAsia="Batang" w:hAnsi="Montserrat Light" w:cs="Arial"/>
          <w:sz w:val="24"/>
          <w:szCs w:val="24"/>
        </w:rPr>
        <w:t>c</w:t>
      </w:r>
      <w:r w:rsidR="009C71A2">
        <w:rPr>
          <w:rFonts w:ascii="Montserrat Light" w:eastAsia="Batang" w:hAnsi="Montserrat Light" w:cs="Arial"/>
          <w:sz w:val="24"/>
          <w:szCs w:val="24"/>
        </w:rPr>
        <w:t>onstitucional</w:t>
      </w:r>
      <w:r w:rsidR="009E4B8E">
        <w:rPr>
          <w:rFonts w:ascii="Montserrat Light" w:eastAsia="Batang" w:hAnsi="Montserrat Light" w:cs="Arial"/>
          <w:sz w:val="24"/>
          <w:szCs w:val="24"/>
        </w:rPr>
        <w:t>,</w:t>
      </w:r>
      <w:r w:rsidR="009E4B8E" w:rsidRPr="009E4B8E">
        <w:rPr>
          <w:rFonts w:ascii="Montserrat Light" w:eastAsia="Batang" w:hAnsi="Montserrat Light" w:cs="Arial"/>
          <w:sz w:val="24"/>
          <w:szCs w:val="24"/>
        </w:rPr>
        <w:t xml:space="preserve"> que habla del derecho a la salud de todos los mexicanos y las mexicanas.</w:t>
      </w:r>
    </w:p>
    <w:p w:rsidR="009E4B8E" w:rsidRPr="009E4B8E" w:rsidRDefault="009E4B8E" w:rsidP="009E4B8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3E0774" w:rsidRDefault="003E0774" w:rsidP="009E4B8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9E4B8E" w:rsidRPr="009E4B8E">
        <w:rPr>
          <w:rFonts w:ascii="Montserrat Light" w:eastAsia="Batang" w:hAnsi="Montserrat Light" w:cs="Arial"/>
          <w:sz w:val="24"/>
          <w:szCs w:val="24"/>
        </w:rPr>
        <w:t xml:space="preserve">l segundo, la vocación humanista que tiene el personal de salud, todos aquellos que decidieron en algún momento </w:t>
      </w:r>
      <w:r>
        <w:rPr>
          <w:rFonts w:ascii="Montserrat Light" w:eastAsia="Batang" w:hAnsi="Montserrat Light" w:cs="Arial"/>
          <w:sz w:val="24"/>
          <w:szCs w:val="24"/>
        </w:rPr>
        <w:t>dedicar su vida a salvar vidas.</w:t>
      </w:r>
    </w:p>
    <w:p w:rsidR="002D75ED" w:rsidRDefault="002D75ED" w:rsidP="009E4B8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E4B8E" w:rsidRDefault="003E0774" w:rsidP="009E4B8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“Y</w:t>
      </w:r>
      <w:r w:rsidR="009E4B8E" w:rsidRPr="009E4B8E">
        <w:rPr>
          <w:rFonts w:ascii="Montserrat Light" w:eastAsia="Batang" w:hAnsi="Montserrat Light" w:cs="Arial"/>
          <w:sz w:val="24"/>
          <w:szCs w:val="24"/>
        </w:rPr>
        <w:t xml:space="preserve"> el tercero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9E4B8E" w:rsidRPr="009E4B8E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l</w:t>
      </w:r>
      <w:r w:rsidR="009E4B8E" w:rsidRPr="009E4B8E">
        <w:rPr>
          <w:rFonts w:ascii="Montserrat Light" w:eastAsia="Batang" w:hAnsi="Montserrat Light" w:cs="Arial"/>
          <w:sz w:val="24"/>
          <w:szCs w:val="24"/>
        </w:rPr>
        <w:t xml:space="preserve">a historia del Seguro Social, </w:t>
      </w:r>
      <w:r>
        <w:rPr>
          <w:rFonts w:ascii="Montserrat Light" w:eastAsia="Batang" w:hAnsi="Montserrat Light" w:cs="Arial"/>
          <w:sz w:val="24"/>
          <w:szCs w:val="24"/>
        </w:rPr>
        <w:t xml:space="preserve">77 años de solidaridad </w:t>
      </w:r>
      <w:r w:rsidR="009E4B8E" w:rsidRPr="009E4B8E">
        <w:rPr>
          <w:rFonts w:ascii="Montserrat Light" w:eastAsia="Batang" w:hAnsi="Montserrat Light" w:cs="Arial"/>
          <w:sz w:val="24"/>
          <w:szCs w:val="24"/>
        </w:rPr>
        <w:t>en la que el IMSS ha sorteado otras epidemias, el cólera en los 90, el H1N1, desastres naturales, sismos, e incluso, intentona</w:t>
      </w:r>
      <w:r>
        <w:rPr>
          <w:rFonts w:ascii="Montserrat Light" w:eastAsia="Batang" w:hAnsi="Montserrat Light" w:cs="Arial"/>
          <w:sz w:val="24"/>
          <w:szCs w:val="24"/>
        </w:rPr>
        <w:t>s neoliberales por privatizarlo”, puntualizó.</w:t>
      </w:r>
    </w:p>
    <w:p w:rsidR="00181EB7" w:rsidRDefault="00181EB7" w:rsidP="001B58E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D75ED" w:rsidRPr="008B39FD" w:rsidRDefault="002D75ED" w:rsidP="001B58E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B39FD">
        <w:rPr>
          <w:rFonts w:ascii="Montserrat Light" w:eastAsia="Batang" w:hAnsi="Montserrat Light" w:cs="Arial"/>
          <w:sz w:val="24"/>
          <w:szCs w:val="24"/>
        </w:rPr>
        <w:t xml:space="preserve">De igual forma, comentó </w:t>
      </w:r>
      <w:r w:rsidR="000D261D">
        <w:rPr>
          <w:rFonts w:ascii="Montserrat Light" w:eastAsia="Batang" w:hAnsi="Montserrat Light" w:cs="Arial"/>
          <w:sz w:val="24"/>
          <w:szCs w:val="24"/>
        </w:rPr>
        <w:t xml:space="preserve">que </w:t>
      </w:r>
      <w:bookmarkStart w:id="0" w:name="_GoBack"/>
      <w:bookmarkEnd w:id="0"/>
      <w:r w:rsidRPr="008B39FD">
        <w:rPr>
          <w:rFonts w:ascii="Montserrat Light" w:eastAsia="Batang" w:hAnsi="Montserrat Light" w:cs="Arial"/>
          <w:sz w:val="24"/>
          <w:szCs w:val="24"/>
        </w:rPr>
        <w:t>el art</w:t>
      </w:r>
      <w:r w:rsidR="00FB3B80">
        <w:rPr>
          <w:rFonts w:ascii="Montserrat Light" w:eastAsia="Batang" w:hAnsi="Montserrat Light" w:cs="Arial"/>
          <w:sz w:val="24"/>
          <w:szCs w:val="24"/>
        </w:rPr>
        <w:t xml:space="preserve">ículo </w:t>
      </w:r>
      <w:r w:rsidRPr="008B39FD">
        <w:rPr>
          <w:rFonts w:ascii="Montserrat Light" w:eastAsia="Batang" w:hAnsi="Montserrat Light" w:cs="Arial"/>
          <w:sz w:val="24"/>
          <w:szCs w:val="24"/>
        </w:rPr>
        <w:t>2</w:t>
      </w:r>
      <w:r w:rsidR="00FB3B80">
        <w:rPr>
          <w:rFonts w:ascii="Montserrat Light" w:eastAsia="Batang" w:hAnsi="Montserrat Light" w:cs="Arial"/>
          <w:sz w:val="24"/>
          <w:szCs w:val="24"/>
        </w:rPr>
        <w:t>1</w:t>
      </w:r>
      <w:r w:rsidRPr="008B39FD">
        <w:rPr>
          <w:rFonts w:ascii="Montserrat Light" w:eastAsia="Batang" w:hAnsi="Montserrat Light" w:cs="Arial"/>
          <w:sz w:val="24"/>
          <w:szCs w:val="24"/>
        </w:rPr>
        <w:t>6</w:t>
      </w:r>
      <w:r w:rsidR="008B39FD" w:rsidRPr="008B39FD">
        <w:rPr>
          <w:rFonts w:ascii="Montserrat Light" w:eastAsia="Batang" w:hAnsi="Montserrat Light" w:cs="Arial"/>
          <w:sz w:val="24"/>
          <w:szCs w:val="24"/>
        </w:rPr>
        <w:t>-A</w:t>
      </w:r>
      <w:r w:rsidRPr="008B39FD">
        <w:rPr>
          <w:rFonts w:ascii="Montserrat Light" w:eastAsia="Batang" w:hAnsi="Montserrat Light" w:cs="Arial"/>
          <w:sz w:val="24"/>
          <w:szCs w:val="24"/>
        </w:rPr>
        <w:t xml:space="preserve"> de la Ley del Seguro Social establece </w:t>
      </w:r>
      <w:r w:rsidR="008B39FD" w:rsidRPr="008B39FD">
        <w:rPr>
          <w:rFonts w:ascii="Montserrat Light" w:eastAsia="Batang" w:hAnsi="Montserrat Light" w:cs="Arial"/>
          <w:sz w:val="24"/>
          <w:szCs w:val="24"/>
        </w:rPr>
        <w:t xml:space="preserve">el deber del Instituto de </w:t>
      </w:r>
      <w:r w:rsidRPr="008B39FD">
        <w:rPr>
          <w:rFonts w:ascii="Montserrat Light" w:eastAsia="Batang" w:hAnsi="Montserrat Light" w:cs="Arial"/>
          <w:sz w:val="24"/>
          <w:szCs w:val="24"/>
        </w:rPr>
        <w:t>atender a la población no derechohabiente</w:t>
      </w:r>
      <w:r w:rsidR="008B39FD" w:rsidRPr="008B39FD">
        <w:rPr>
          <w:rFonts w:ascii="Montserrat Light" w:eastAsia="Batang" w:hAnsi="Montserrat Light" w:cs="Arial"/>
          <w:sz w:val="24"/>
          <w:szCs w:val="24"/>
        </w:rPr>
        <w:t xml:space="preserve"> en situaciones de emergencia.</w:t>
      </w:r>
    </w:p>
    <w:p w:rsidR="002D75ED" w:rsidRDefault="002D75ED" w:rsidP="001B58E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953A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2B5" w:rsidRDefault="001C22B5" w:rsidP="00B4228A">
      <w:r>
        <w:separator/>
      </w:r>
    </w:p>
  </w:endnote>
  <w:endnote w:type="continuationSeparator" w:id="0">
    <w:p w:rsidR="001C22B5" w:rsidRDefault="001C22B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2B5" w:rsidRDefault="001C22B5" w:rsidP="00B4228A">
      <w:r>
        <w:separator/>
      </w:r>
    </w:p>
  </w:footnote>
  <w:footnote w:type="continuationSeparator" w:id="0">
    <w:p w:rsidR="001C22B5" w:rsidRDefault="001C22B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8B39FD" w:rsidP="00D7342B">
    <w:pPr>
      <w:pStyle w:val="Encabezado"/>
      <w:ind w:left="-284"/>
    </w:pPr>
    <w:r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624F"/>
    <w:rsid w:val="00022734"/>
    <w:rsid w:val="0003214C"/>
    <w:rsid w:val="0003448A"/>
    <w:rsid w:val="00041CB1"/>
    <w:rsid w:val="000442D3"/>
    <w:rsid w:val="000444AF"/>
    <w:rsid w:val="00051213"/>
    <w:rsid w:val="00051DD6"/>
    <w:rsid w:val="00070294"/>
    <w:rsid w:val="0007192B"/>
    <w:rsid w:val="00071C46"/>
    <w:rsid w:val="00083DD4"/>
    <w:rsid w:val="00093AC6"/>
    <w:rsid w:val="00097699"/>
    <w:rsid w:val="000A1383"/>
    <w:rsid w:val="000A2921"/>
    <w:rsid w:val="000C1567"/>
    <w:rsid w:val="000C1776"/>
    <w:rsid w:val="000C32FD"/>
    <w:rsid w:val="000C3F67"/>
    <w:rsid w:val="000C53C1"/>
    <w:rsid w:val="000C7417"/>
    <w:rsid w:val="000D0B1E"/>
    <w:rsid w:val="000D261D"/>
    <w:rsid w:val="000D499F"/>
    <w:rsid w:val="000E20EC"/>
    <w:rsid w:val="000E3269"/>
    <w:rsid w:val="000E37E5"/>
    <w:rsid w:val="000E7A92"/>
    <w:rsid w:val="000F1580"/>
    <w:rsid w:val="000F18E2"/>
    <w:rsid w:val="000F56BB"/>
    <w:rsid w:val="001147FF"/>
    <w:rsid w:val="00117B35"/>
    <w:rsid w:val="00132345"/>
    <w:rsid w:val="00143325"/>
    <w:rsid w:val="00144B99"/>
    <w:rsid w:val="00144FEE"/>
    <w:rsid w:val="00145244"/>
    <w:rsid w:val="0014563E"/>
    <w:rsid w:val="001514EF"/>
    <w:rsid w:val="0015296E"/>
    <w:rsid w:val="0016387A"/>
    <w:rsid w:val="001652D7"/>
    <w:rsid w:val="001665A5"/>
    <w:rsid w:val="001670DD"/>
    <w:rsid w:val="00167B0F"/>
    <w:rsid w:val="00167EC4"/>
    <w:rsid w:val="0017248B"/>
    <w:rsid w:val="0017306B"/>
    <w:rsid w:val="00174198"/>
    <w:rsid w:val="00176AE3"/>
    <w:rsid w:val="00181EB7"/>
    <w:rsid w:val="0019059C"/>
    <w:rsid w:val="00195DA6"/>
    <w:rsid w:val="001A1AAF"/>
    <w:rsid w:val="001A7315"/>
    <w:rsid w:val="001A7D09"/>
    <w:rsid w:val="001B2FD5"/>
    <w:rsid w:val="001B5034"/>
    <w:rsid w:val="001B58E5"/>
    <w:rsid w:val="001B6AD6"/>
    <w:rsid w:val="001B6FFE"/>
    <w:rsid w:val="001B760F"/>
    <w:rsid w:val="001C17FD"/>
    <w:rsid w:val="001C22B5"/>
    <w:rsid w:val="001C2F1F"/>
    <w:rsid w:val="001D3D29"/>
    <w:rsid w:val="001D6881"/>
    <w:rsid w:val="001E5032"/>
    <w:rsid w:val="001E7E72"/>
    <w:rsid w:val="001F221D"/>
    <w:rsid w:val="00206D94"/>
    <w:rsid w:val="00211013"/>
    <w:rsid w:val="002120D5"/>
    <w:rsid w:val="00213623"/>
    <w:rsid w:val="0021560F"/>
    <w:rsid w:val="00220C51"/>
    <w:rsid w:val="00223B06"/>
    <w:rsid w:val="002267F4"/>
    <w:rsid w:val="00226838"/>
    <w:rsid w:val="00242D7C"/>
    <w:rsid w:val="00245C4C"/>
    <w:rsid w:val="0025041D"/>
    <w:rsid w:val="00252514"/>
    <w:rsid w:val="002527B4"/>
    <w:rsid w:val="00270C17"/>
    <w:rsid w:val="0027271B"/>
    <w:rsid w:val="00274C29"/>
    <w:rsid w:val="00275782"/>
    <w:rsid w:val="00283727"/>
    <w:rsid w:val="00291D63"/>
    <w:rsid w:val="00293194"/>
    <w:rsid w:val="00294E7B"/>
    <w:rsid w:val="002A06DF"/>
    <w:rsid w:val="002B35F3"/>
    <w:rsid w:val="002C3AA0"/>
    <w:rsid w:val="002C4567"/>
    <w:rsid w:val="002D75ED"/>
    <w:rsid w:val="002D7F1F"/>
    <w:rsid w:val="002E619C"/>
    <w:rsid w:val="002E6576"/>
    <w:rsid w:val="002E7796"/>
    <w:rsid w:val="002F748B"/>
    <w:rsid w:val="00305DAE"/>
    <w:rsid w:val="0031393D"/>
    <w:rsid w:val="00336A20"/>
    <w:rsid w:val="00344337"/>
    <w:rsid w:val="00347E21"/>
    <w:rsid w:val="0035396B"/>
    <w:rsid w:val="00363EAE"/>
    <w:rsid w:val="00364A17"/>
    <w:rsid w:val="00364DDB"/>
    <w:rsid w:val="003767FC"/>
    <w:rsid w:val="003A726B"/>
    <w:rsid w:val="003B456B"/>
    <w:rsid w:val="003C4E1C"/>
    <w:rsid w:val="003D3404"/>
    <w:rsid w:val="003E0774"/>
    <w:rsid w:val="003E3005"/>
    <w:rsid w:val="003E4AA6"/>
    <w:rsid w:val="003E5B30"/>
    <w:rsid w:val="003F1B59"/>
    <w:rsid w:val="003F6F80"/>
    <w:rsid w:val="00402086"/>
    <w:rsid w:val="004045BF"/>
    <w:rsid w:val="00407590"/>
    <w:rsid w:val="0041016E"/>
    <w:rsid w:val="0041192C"/>
    <w:rsid w:val="0041600D"/>
    <w:rsid w:val="00416B74"/>
    <w:rsid w:val="00420119"/>
    <w:rsid w:val="00421F78"/>
    <w:rsid w:val="00426A0A"/>
    <w:rsid w:val="004271B9"/>
    <w:rsid w:val="00427666"/>
    <w:rsid w:val="00432B29"/>
    <w:rsid w:val="00435101"/>
    <w:rsid w:val="00442A29"/>
    <w:rsid w:val="00445E2C"/>
    <w:rsid w:val="00450716"/>
    <w:rsid w:val="00455B35"/>
    <w:rsid w:val="00472F02"/>
    <w:rsid w:val="0047478D"/>
    <w:rsid w:val="00484746"/>
    <w:rsid w:val="00490BB8"/>
    <w:rsid w:val="00492AA4"/>
    <w:rsid w:val="004A4385"/>
    <w:rsid w:val="004A60C0"/>
    <w:rsid w:val="004B24BD"/>
    <w:rsid w:val="004B30BD"/>
    <w:rsid w:val="004B5BDE"/>
    <w:rsid w:val="004B6DA5"/>
    <w:rsid w:val="004B6F47"/>
    <w:rsid w:val="004C5A22"/>
    <w:rsid w:val="004D49F2"/>
    <w:rsid w:val="004E1C2B"/>
    <w:rsid w:val="004E1D8B"/>
    <w:rsid w:val="004E3715"/>
    <w:rsid w:val="004E5EDE"/>
    <w:rsid w:val="0050313C"/>
    <w:rsid w:val="00506035"/>
    <w:rsid w:val="00511A0D"/>
    <w:rsid w:val="005250C3"/>
    <w:rsid w:val="00537975"/>
    <w:rsid w:val="00545FB1"/>
    <w:rsid w:val="00551E91"/>
    <w:rsid w:val="00562969"/>
    <w:rsid w:val="005710D0"/>
    <w:rsid w:val="00571692"/>
    <w:rsid w:val="00575162"/>
    <w:rsid w:val="00575575"/>
    <w:rsid w:val="00577E8E"/>
    <w:rsid w:val="00581E6E"/>
    <w:rsid w:val="00584E1D"/>
    <w:rsid w:val="005929CE"/>
    <w:rsid w:val="005A0B17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24D1"/>
    <w:rsid w:val="005E4339"/>
    <w:rsid w:val="005E57C6"/>
    <w:rsid w:val="005F40C9"/>
    <w:rsid w:val="005F47DA"/>
    <w:rsid w:val="00604871"/>
    <w:rsid w:val="00606977"/>
    <w:rsid w:val="00607C51"/>
    <w:rsid w:val="00610222"/>
    <w:rsid w:val="00610E27"/>
    <w:rsid w:val="00611A24"/>
    <w:rsid w:val="00615BE8"/>
    <w:rsid w:val="006233DB"/>
    <w:rsid w:val="00623791"/>
    <w:rsid w:val="0063163B"/>
    <w:rsid w:val="006317C5"/>
    <w:rsid w:val="0063430F"/>
    <w:rsid w:val="006513FC"/>
    <w:rsid w:val="00653C1D"/>
    <w:rsid w:val="00656174"/>
    <w:rsid w:val="006615FE"/>
    <w:rsid w:val="00662659"/>
    <w:rsid w:val="00693A47"/>
    <w:rsid w:val="00694A64"/>
    <w:rsid w:val="00694C93"/>
    <w:rsid w:val="006A72D0"/>
    <w:rsid w:val="006A7A90"/>
    <w:rsid w:val="006B1723"/>
    <w:rsid w:val="006B4390"/>
    <w:rsid w:val="006C0592"/>
    <w:rsid w:val="006C5D60"/>
    <w:rsid w:val="006E5755"/>
    <w:rsid w:val="006F29F7"/>
    <w:rsid w:val="006F59E0"/>
    <w:rsid w:val="00701641"/>
    <w:rsid w:val="00705B4D"/>
    <w:rsid w:val="0071167F"/>
    <w:rsid w:val="00712C5B"/>
    <w:rsid w:val="007138DA"/>
    <w:rsid w:val="00733E7D"/>
    <w:rsid w:val="007367C8"/>
    <w:rsid w:val="007402FB"/>
    <w:rsid w:val="00740836"/>
    <w:rsid w:val="0074178F"/>
    <w:rsid w:val="00742C63"/>
    <w:rsid w:val="00744344"/>
    <w:rsid w:val="00750939"/>
    <w:rsid w:val="00751BDD"/>
    <w:rsid w:val="007567E3"/>
    <w:rsid w:val="00761FA7"/>
    <w:rsid w:val="007676A5"/>
    <w:rsid w:val="00783756"/>
    <w:rsid w:val="00791F2A"/>
    <w:rsid w:val="007A5463"/>
    <w:rsid w:val="007A7915"/>
    <w:rsid w:val="007B5578"/>
    <w:rsid w:val="007B5B71"/>
    <w:rsid w:val="007C00DC"/>
    <w:rsid w:val="007C5951"/>
    <w:rsid w:val="007D0B8C"/>
    <w:rsid w:val="007D115D"/>
    <w:rsid w:val="007D130C"/>
    <w:rsid w:val="007D6581"/>
    <w:rsid w:val="007E1378"/>
    <w:rsid w:val="007E7BC4"/>
    <w:rsid w:val="007F1269"/>
    <w:rsid w:val="007F5547"/>
    <w:rsid w:val="008069B9"/>
    <w:rsid w:val="008102F5"/>
    <w:rsid w:val="008126D9"/>
    <w:rsid w:val="00812703"/>
    <w:rsid w:val="00813240"/>
    <w:rsid w:val="00813A70"/>
    <w:rsid w:val="008149DA"/>
    <w:rsid w:val="0081765B"/>
    <w:rsid w:val="00830710"/>
    <w:rsid w:val="0083211D"/>
    <w:rsid w:val="00833D2A"/>
    <w:rsid w:val="0083566E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83550"/>
    <w:rsid w:val="00883977"/>
    <w:rsid w:val="008961EB"/>
    <w:rsid w:val="008A4B83"/>
    <w:rsid w:val="008A70D7"/>
    <w:rsid w:val="008B0A03"/>
    <w:rsid w:val="008B39FD"/>
    <w:rsid w:val="008B79AB"/>
    <w:rsid w:val="008D0B68"/>
    <w:rsid w:val="008D2AAA"/>
    <w:rsid w:val="008D45C3"/>
    <w:rsid w:val="008D6BA0"/>
    <w:rsid w:val="008E65E4"/>
    <w:rsid w:val="008F2CBB"/>
    <w:rsid w:val="008F2E05"/>
    <w:rsid w:val="00900474"/>
    <w:rsid w:val="00910387"/>
    <w:rsid w:val="00913D44"/>
    <w:rsid w:val="00914407"/>
    <w:rsid w:val="00924A98"/>
    <w:rsid w:val="00924FE5"/>
    <w:rsid w:val="0092745B"/>
    <w:rsid w:val="009346C0"/>
    <w:rsid w:val="00937143"/>
    <w:rsid w:val="00943431"/>
    <w:rsid w:val="00951849"/>
    <w:rsid w:val="00957C5E"/>
    <w:rsid w:val="00962161"/>
    <w:rsid w:val="00966A0C"/>
    <w:rsid w:val="00972EC9"/>
    <w:rsid w:val="009755FB"/>
    <w:rsid w:val="00990C80"/>
    <w:rsid w:val="00993976"/>
    <w:rsid w:val="00996074"/>
    <w:rsid w:val="009B0C1C"/>
    <w:rsid w:val="009C070C"/>
    <w:rsid w:val="009C3EF5"/>
    <w:rsid w:val="009C71A2"/>
    <w:rsid w:val="009D68B1"/>
    <w:rsid w:val="009E1A49"/>
    <w:rsid w:val="009E4B8E"/>
    <w:rsid w:val="009E5FC6"/>
    <w:rsid w:val="00A0750B"/>
    <w:rsid w:val="00A14AD6"/>
    <w:rsid w:val="00A17B2E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6CDC"/>
    <w:rsid w:val="00A90B30"/>
    <w:rsid w:val="00A94507"/>
    <w:rsid w:val="00A953A1"/>
    <w:rsid w:val="00A97465"/>
    <w:rsid w:val="00AA39D3"/>
    <w:rsid w:val="00AA60CD"/>
    <w:rsid w:val="00AA6892"/>
    <w:rsid w:val="00AB5FF3"/>
    <w:rsid w:val="00AC2010"/>
    <w:rsid w:val="00AC3C4E"/>
    <w:rsid w:val="00AC5CAF"/>
    <w:rsid w:val="00AD1918"/>
    <w:rsid w:val="00AD2CB3"/>
    <w:rsid w:val="00AD4D18"/>
    <w:rsid w:val="00AE4F68"/>
    <w:rsid w:val="00AE64C5"/>
    <w:rsid w:val="00AF5611"/>
    <w:rsid w:val="00B02BCE"/>
    <w:rsid w:val="00B06710"/>
    <w:rsid w:val="00B104CF"/>
    <w:rsid w:val="00B249E3"/>
    <w:rsid w:val="00B2623C"/>
    <w:rsid w:val="00B30DB1"/>
    <w:rsid w:val="00B34085"/>
    <w:rsid w:val="00B36B0F"/>
    <w:rsid w:val="00B378E8"/>
    <w:rsid w:val="00B404F1"/>
    <w:rsid w:val="00B4228A"/>
    <w:rsid w:val="00B44B18"/>
    <w:rsid w:val="00B44DC9"/>
    <w:rsid w:val="00B46350"/>
    <w:rsid w:val="00B537A6"/>
    <w:rsid w:val="00B54FF9"/>
    <w:rsid w:val="00B57FC8"/>
    <w:rsid w:val="00B62C77"/>
    <w:rsid w:val="00B63D51"/>
    <w:rsid w:val="00B64EAD"/>
    <w:rsid w:val="00B6701A"/>
    <w:rsid w:val="00B73894"/>
    <w:rsid w:val="00B73EF5"/>
    <w:rsid w:val="00B752EA"/>
    <w:rsid w:val="00B94A2A"/>
    <w:rsid w:val="00BB1A91"/>
    <w:rsid w:val="00BB2B9C"/>
    <w:rsid w:val="00BB61C7"/>
    <w:rsid w:val="00BC2AB7"/>
    <w:rsid w:val="00BD07AB"/>
    <w:rsid w:val="00BD1FED"/>
    <w:rsid w:val="00BF0FDB"/>
    <w:rsid w:val="00BF39A8"/>
    <w:rsid w:val="00BF3A12"/>
    <w:rsid w:val="00C0478B"/>
    <w:rsid w:val="00C106F6"/>
    <w:rsid w:val="00C2381B"/>
    <w:rsid w:val="00C25615"/>
    <w:rsid w:val="00C25A00"/>
    <w:rsid w:val="00C300EC"/>
    <w:rsid w:val="00C47BD4"/>
    <w:rsid w:val="00C501E9"/>
    <w:rsid w:val="00C53449"/>
    <w:rsid w:val="00C5770C"/>
    <w:rsid w:val="00C663F9"/>
    <w:rsid w:val="00C80C62"/>
    <w:rsid w:val="00C9621E"/>
    <w:rsid w:val="00CA0FFA"/>
    <w:rsid w:val="00CA4253"/>
    <w:rsid w:val="00CB06D2"/>
    <w:rsid w:val="00CB32DA"/>
    <w:rsid w:val="00CB4DFC"/>
    <w:rsid w:val="00CB7BEA"/>
    <w:rsid w:val="00CC547E"/>
    <w:rsid w:val="00CC6885"/>
    <w:rsid w:val="00CC735E"/>
    <w:rsid w:val="00CD31D3"/>
    <w:rsid w:val="00CD5FE3"/>
    <w:rsid w:val="00CD6055"/>
    <w:rsid w:val="00CE082D"/>
    <w:rsid w:val="00CE209B"/>
    <w:rsid w:val="00CE5AEA"/>
    <w:rsid w:val="00D00753"/>
    <w:rsid w:val="00D04B21"/>
    <w:rsid w:val="00D04FF4"/>
    <w:rsid w:val="00D10902"/>
    <w:rsid w:val="00D178F1"/>
    <w:rsid w:val="00D2380A"/>
    <w:rsid w:val="00D23A02"/>
    <w:rsid w:val="00D30368"/>
    <w:rsid w:val="00D32452"/>
    <w:rsid w:val="00D46856"/>
    <w:rsid w:val="00D523F3"/>
    <w:rsid w:val="00D52F3F"/>
    <w:rsid w:val="00D568C0"/>
    <w:rsid w:val="00D57B0D"/>
    <w:rsid w:val="00D7342B"/>
    <w:rsid w:val="00D763BF"/>
    <w:rsid w:val="00D774FF"/>
    <w:rsid w:val="00D92678"/>
    <w:rsid w:val="00D92C3E"/>
    <w:rsid w:val="00D933DD"/>
    <w:rsid w:val="00D97196"/>
    <w:rsid w:val="00DA2D72"/>
    <w:rsid w:val="00DA497B"/>
    <w:rsid w:val="00DA680F"/>
    <w:rsid w:val="00DB20A5"/>
    <w:rsid w:val="00DD20A3"/>
    <w:rsid w:val="00DE1F91"/>
    <w:rsid w:val="00DE6BFB"/>
    <w:rsid w:val="00DF1F90"/>
    <w:rsid w:val="00DF5540"/>
    <w:rsid w:val="00DF58C4"/>
    <w:rsid w:val="00E012C8"/>
    <w:rsid w:val="00E05E2F"/>
    <w:rsid w:val="00E062DC"/>
    <w:rsid w:val="00E06E82"/>
    <w:rsid w:val="00E1439F"/>
    <w:rsid w:val="00E16698"/>
    <w:rsid w:val="00E17492"/>
    <w:rsid w:val="00E205EF"/>
    <w:rsid w:val="00E21663"/>
    <w:rsid w:val="00E22F45"/>
    <w:rsid w:val="00E30A0A"/>
    <w:rsid w:val="00E32C97"/>
    <w:rsid w:val="00E352DA"/>
    <w:rsid w:val="00E362B1"/>
    <w:rsid w:val="00E43527"/>
    <w:rsid w:val="00E64A8E"/>
    <w:rsid w:val="00E709E0"/>
    <w:rsid w:val="00E70E4E"/>
    <w:rsid w:val="00E730CF"/>
    <w:rsid w:val="00E74E54"/>
    <w:rsid w:val="00E751F4"/>
    <w:rsid w:val="00E75AC1"/>
    <w:rsid w:val="00E832D6"/>
    <w:rsid w:val="00E849B0"/>
    <w:rsid w:val="00E94A40"/>
    <w:rsid w:val="00E954F3"/>
    <w:rsid w:val="00EA0A37"/>
    <w:rsid w:val="00EA2DF0"/>
    <w:rsid w:val="00EA6B3B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13A6A"/>
    <w:rsid w:val="00F167DB"/>
    <w:rsid w:val="00F369E2"/>
    <w:rsid w:val="00F373E4"/>
    <w:rsid w:val="00F410BB"/>
    <w:rsid w:val="00F42C87"/>
    <w:rsid w:val="00F537A2"/>
    <w:rsid w:val="00F658F0"/>
    <w:rsid w:val="00F71A9D"/>
    <w:rsid w:val="00F72A94"/>
    <w:rsid w:val="00F75943"/>
    <w:rsid w:val="00FB0E3E"/>
    <w:rsid w:val="00FB1904"/>
    <w:rsid w:val="00FB3B80"/>
    <w:rsid w:val="00FC137A"/>
    <w:rsid w:val="00FC49CC"/>
    <w:rsid w:val="00FD0FF0"/>
    <w:rsid w:val="00FD13B0"/>
    <w:rsid w:val="00FE06A2"/>
    <w:rsid w:val="00FE7FCB"/>
    <w:rsid w:val="00FF0FD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2" w:semiHidden="0" w:unhideWhenUsed="0" w:qFormat="1"/>
    <w:lsdException w:name="Light Grid Accent 1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semiHidden="0" w:uiPriority="61" w:unhideWhenUsed="0"/>
    <w:lsdException w:name="TOC Heading" w:uiPriority="62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2" w:semiHidden="0" w:unhideWhenUsed="0" w:qFormat="1"/>
    <w:lsdException w:name="Light Grid Accent 1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semiHidden="0" w:uiPriority="61" w:unhideWhenUsed="0"/>
    <w:lsdException w:name="TOC Heading" w:uiPriority="62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433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Sala de prensa IMSS</cp:lastModifiedBy>
  <cp:revision>6</cp:revision>
  <cp:lastPrinted>2020-05-01T14:08:00Z</cp:lastPrinted>
  <dcterms:created xsi:type="dcterms:W3CDTF">2020-05-01T14:02:00Z</dcterms:created>
  <dcterms:modified xsi:type="dcterms:W3CDTF">2020-05-01T15:31:00Z</dcterms:modified>
</cp:coreProperties>
</file>