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4616F">
        <w:rPr>
          <w:rFonts w:ascii="Montserrat Light" w:eastAsia="Batang" w:hAnsi="Montserrat Light" w:cs="Arial"/>
          <w:sz w:val="24"/>
          <w:szCs w:val="24"/>
        </w:rPr>
        <w:t>miércoles 25</w:t>
      </w:r>
      <w:r w:rsidR="00104FE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C9418B">
        <w:rPr>
          <w:rFonts w:ascii="Montserrat Light" w:eastAsia="Batang" w:hAnsi="Montserrat Light" w:cs="Arial"/>
          <w:sz w:val="24"/>
          <w:szCs w:val="24"/>
        </w:rPr>
        <w:t>marzo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91CDB">
        <w:rPr>
          <w:rFonts w:ascii="Montserrat Light" w:eastAsia="Batang" w:hAnsi="Montserrat Light" w:cs="Arial"/>
          <w:sz w:val="24"/>
          <w:szCs w:val="24"/>
        </w:rPr>
        <w:t>146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63D39" w:rsidRDefault="00D5506D" w:rsidP="00C63D3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“</w:t>
      </w:r>
      <w:r w:rsidR="00936C64" w:rsidRPr="00936C64">
        <w:rPr>
          <w:rFonts w:ascii="Montserrat Light" w:eastAsia="Batang" w:hAnsi="Montserrat Light" w:cs="Arial"/>
          <w:b/>
          <w:sz w:val="28"/>
          <w:szCs w:val="28"/>
        </w:rPr>
        <w:t>Plan de acción para el hogar ante COVID-19</w:t>
      </w:r>
      <w:r w:rsidR="00936C64">
        <w:rPr>
          <w:rFonts w:ascii="Montserrat Light" w:eastAsia="Batang" w:hAnsi="Montserrat Light" w:cs="Arial"/>
          <w:b/>
          <w:sz w:val="28"/>
          <w:szCs w:val="28"/>
        </w:rPr>
        <w:t>”</w:t>
      </w:r>
      <w:r w:rsidR="00021D17">
        <w:rPr>
          <w:rFonts w:ascii="Montserrat Light" w:eastAsia="Batang" w:hAnsi="Montserrat Light" w:cs="Arial"/>
          <w:b/>
          <w:sz w:val="28"/>
          <w:szCs w:val="28"/>
        </w:rPr>
        <w:t>,</w:t>
      </w:r>
      <w:r w:rsidR="00201A9F">
        <w:rPr>
          <w:rFonts w:ascii="Montserrat Light" w:eastAsia="Batang" w:hAnsi="Montserrat Light" w:cs="Arial"/>
          <w:b/>
          <w:sz w:val="28"/>
          <w:szCs w:val="28"/>
        </w:rPr>
        <w:t xml:space="preserve"> nuevo curso en la Plataforma CLIMSS</w:t>
      </w:r>
    </w:p>
    <w:p w:rsidR="00C9418B" w:rsidRDefault="00C9418B" w:rsidP="00C63D3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Pr="00021763" w:rsidRDefault="00D635C8" w:rsidP="00D635C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curso permitirá </w:t>
      </w:r>
      <w:r w:rsidRPr="00D635C8">
        <w:rPr>
          <w:rFonts w:ascii="Montserrat Light" w:eastAsia="Batang" w:hAnsi="Montserrat Light"/>
          <w:b/>
        </w:rPr>
        <w:t xml:space="preserve">adquirir competencias indispensables para definir acciones que </w:t>
      </w:r>
      <w:r>
        <w:rPr>
          <w:rFonts w:ascii="Montserrat Light" w:eastAsia="Batang" w:hAnsi="Montserrat Light"/>
          <w:b/>
        </w:rPr>
        <w:t xml:space="preserve">mitiguen </w:t>
      </w:r>
      <w:r w:rsidRPr="00D635C8">
        <w:rPr>
          <w:rFonts w:ascii="Montserrat Light" w:eastAsia="Batang" w:hAnsi="Montserrat Light"/>
          <w:b/>
        </w:rPr>
        <w:t>enfermedades infecciosas y evitar su propagación.</w:t>
      </w:r>
    </w:p>
    <w:p w:rsidR="00B63D51" w:rsidRPr="00021763" w:rsidRDefault="00D635C8" w:rsidP="009E7A7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D635C8">
        <w:rPr>
          <w:rFonts w:ascii="Montserrat Light" w:eastAsia="Batang" w:hAnsi="Montserrat Light"/>
          <w:b/>
        </w:rPr>
        <w:t xml:space="preserve">En el sitio </w:t>
      </w:r>
      <w:hyperlink r:id="rId8" w:history="1">
        <w:r w:rsidRPr="00C3475A">
          <w:rPr>
            <w:rStyle w:val="Hipervnculo"/>
            <w:rFonts w:ascii="Montserrat Light" w:eastAsia="Batang" w:hAnsi="Montserrat Light"/>
            <w:b/>
          </w:rPr>
          <w:t>https://climss.imss.gob.mx/</w:t>
        </w:r>
      </w:hyperlink>
      <w:r>
        <w:rPr>
          <w:rFonts w:ascii="Montserrat Light" w:eastAsia="Batang" w:hAnsi="Montserrat Light"/>
          <w:b/>
        </w:rPr>
        <w:t xml:space="preserve"> </w:t>
      </w:r>
      <w:r w:rsidR="009E7A75">
        <w:rPr>
          <w:rFonts w:ascii="Montserrat Light" w:eastAsia="Batang" w:hAnsi="Montserrat Light"/>
          <w:b/>
        </w:rPr>
        <w:t xml:space="preserve">se conjuntan </w:t>
      </w:r>
      <w:r w:rsidR="009E7A75" w:rsidRPr="009E7A75">
        <w:rPr>
          <w:rFonts w:ascii="Montserrat Light" w:eastAsia="Batang" w:hAnsi="Montserrat Light"/>
          <w:b/>
        </w:rPr>
        <w:t>esfuerzo</w:t>
      </w:r>
      <w:r w:rsidR="009E7A75">
        <w:rPr>
          <w:rFonts w:ascii="Montserrat Light" w:eastAsia="Batang" w:hAnsi="Montserrat Light"/>
          <w:b/>
        </w:rPr>
        <w:t>s</w:t>
      </w:r>
      <w:r w:rsidR="009E7A75" w:rsidRPr="009E7A75">
        <w:rPr>
          <w:rFonts w:ascii="Montserrat Light" w:eastAsia="Batang" w:hAnsi="Montserrat Light"/>
          <w:b/>
        </w:rPr>
        <w:t xml:space="preserve"> de divulgación científica </w:t>
      </w:r>
      <w:r w:rsidR="009E7A75">
        <w:rPr>
          <w:rFonts w:ascii="Montserrat Light" w:eastAsia="Batang" w:hAnsi="Montserrat Light"/>
          <w:b/>
        </w:rPr>
        <w:t xml:space="preserve">con la </w:t>
      </w:r>
      <w:r w:rsidR="009E7A75" w:rsidRPr="009E7A75">
        <w:rPr>
          <w:rFonts w:ascii="Montserrat Light" w:eastAsia="Batang" w:hAnsi="Montserrat Light"/>
          <w:b/>
        </w:rPr>
        <w:t>participa</w:t>
      </w:r>
      <w:r w:rsidR="009E7A75">
        <w:rPr>
          <w:rFonts w:ascii="Montserrat Light" w:eastAsia="Batang" w:hAnsi="Montserrat Light"/>
          <w:b/>
        </w:rPr>
        <w:t xml:space="preserve">ción de </w:t>
      </w:r>
      <w:r w:rsidR="009E7A75" w:rsidRPr="009E7A75">
        <w:rPr>
          <w:rFonts w:ascii="Montserrat Light" w:eastAsia="Batang" w:hAnsi="Montserrat Light"/>
          <w:b/>
        </w:rPr>
        <w:t>especialistas del Sector Salud</w:t>
      </w:r>
      <w:r w:rsidR="009E7A75">
        <w:rPr>
          <w:rFonts w:ascii="Montserrat Light" w:eastAsia="Batang" w:hAnsi="Montserrat Light"/>
          <w:b/>
        </w:rPr>
        <w:t>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21D17" w:rsidRDefault="00021D17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iniciar la </w:t>
      </w:r>
      <w:r w:rsidR="0049198A">
        <w:rPr>
          <w:rFonts w:ascii="Montserrat Light" w:eastAsia="Batang" w:hAnsi="Montserrat Light" w:cs="Arial"/>
          <w:sz w:val="24"/>
          <w:szCs w:val="24"/>
        </w:rPr>
        <w:t>Fase II</w:t>
      </w:r>
      <w:r>
        <w:rPr>
          <w:rFonts w:ascii="Montserrat Light" w:eastAsia="Batang" w:hAnsi="Montserrat Light" w:cs="Arial"/>
          <w:sz w:val="24"/>
          <w:szCs w:val="24"/>
        </w:rPr>
        <w:t xml:space="preserve"> de dispersión comunitaria por la emergencia sanitaria del coronavirus, el Instituto Mexicano del Seguro Social (IMSS) </w:t>
      </w:r>
      <w:r w:rsidR="00537298">
        <w:rPr>
          <w:rFonts w:ascii="Montserrat Light" w:eastAsia="Batang" w:hAnsi="Montserrat Light" w:cs="Arial"/>
          <w:sz w:val="24"/>
          <w:szCs w:val="24"/>
        </w:rPr>
        <w:t>puso en marcha el curso en línea “</w:t>
      </w:r>
      <w:r w:rsidR="00936C64" w:rsidRPr="00936C64">
        <w:rPr>
          <w:rFonts w:ascii="Montserrat Light" w:eastAsia="Batang" w:hAnsi="Montserrat Light" w:cs="Arial"/>
          <w:sz w:val="24"/>
          <w:szCs w:val="24"/>
        </w:rPr>
        <w:t>Plan de acción para el hogar ante COVID-19</w:t>
      </w:r>
      <w:r w:rsidR="00537298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>, a través de la plataforma CLIMSS.</w:t>
      </w:r>
    </w:p>
    <w:p w:rsidR="00021D17" w:rsidRDefault="00021D17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21D17" w:rsidRDefault="00021D17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curso disponible en </w:t>
      </w:r>
      <w:hyperlink r:id="rId9" w:history="1">
        <w:r w:rsidRPr="00C3475A">
          <w:rPr>
            <w:rStyle w:val="Hipervnculo"/>
            <w:rFonts w:ascii="Montserrat Light" w:eastAsia="Batang" w:hAnsi="Montserrat Light" w:cs="Arial"/>
            <w:sz w:val="24"/>
            <w:szCs w:val="24"/>
          </w:rPr>
          <w:t>https://climss.imss.gob.mx/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tiene como objetivo brindar información para r</w:t>
      </w:r>
      <w:r w:rsidRPr="00021D17">
        <w:rPr>
          <w:rFonts w:ascii="Montserrat Light" w:eastAsia="Batang" w:hAnsi="Montserrat Light" w:cs="Arial"/>
          <w:sz w:val="24"/>
          <w:szCs w:val="24"/>
        </w:rPr>
        <w:t xml:space="preserve">ealizar planes de acción durante </w:t>
      </w:r>
      <w:r>
        <w:rPr>
          <w:rFonts w:ascii="Montserrat Light" w:eastAsia="Batang" w:hAnsi="Montserrat Light" w:cs="Arial"/>
          <w:sz w:val="24"/>
          <w:szCs w:val="24"/>
        </w:rPr>
        <w:t>esta nueva fase de la contingencia</w:t>
      </w:r>
      <w:r w:rsidR="00D5506D">
        <w:rPr>
          <w:rFonts w:ascii="Montserrat Light" w:eastAsia="Batang" w:hAnsi="Montserrat Light" w:cs="Arial"/>
          <w:sz w:val="24"/>
          <w:szCs w:val="24"/>
        </w:rPr>
        <w:t>, y así evitar la propagación del virus</w:t>
      </w:r>
      <w:r w:rsidRPr="00021D17">
        <w:rPr>
          <w:rFonts w:ascii="Montserrat Light" w:eastAsia="Batang" w:hAnsi="Montserrat Light" w:cs="Arial"/>
          <w:sz w:val="24"/>
          <w:szCs w:val="24"/>
        </w:rPr>
        <w:t>.</w:t>
      </w:r>
    </w:p>
    <w:p w:rsidR="00021D17" w:rsidRDefault="00021D17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36C64" w:rsidRDefault="00D5506D" w:rsidP="00D5506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duración de una hora esta herramienta en línea busca </w:t>
      </w:r>
      <w:r w:rsidR="00D635C8">
        <w:rPr>
          <w:rFonts w:ascii="Montserrat Light" w:eastAsia="Batang" w:hAnsi="Montserrat Light" w:cs="Arial"/>
          <w:sz w:val="24"/>
          <w:szCs w:val="24"/>
        </w:rPr>
        <w:t xml:space="preserve">definir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537298">
        <w:rPr>
          <w:rFonts w:ascii="Montserrat Light" w:eastAsia="Batang" w:hAnsi="Montserrat Light" w:cs="Arial"/>
          <w:sz w:val="24"/>
          <w:szCs w:val="24"/>
        </w:rPr>
        <w:t xml:space="preserve">acciones que contribuyan </w:t>
      </w:r>
      <w:r w:rsidR="00936C64" w:rsidRPr="00936C64">
        <w:rPr>
          <w:rFonts w:ascii="Montserrat Light" w:eastAsia="Batang" w:hAnsi="Montserrat Light" w:cs="Arial"/>
          <w:sz w:val="24"/>
          <w:szCs w:val="24"/>
        </w:rPr>
        <w:t xml:space="preserve">a </w:t>
      </w:r>
      <w:r>
        <w:rPr>
          <w:rFonts w:ascii="Montserrat Light" w:eastAsia="Batang" w:hAnsi="Montserrat Light" w:cs="Arial"/>
          <w:sz w:val="24"/>
          <w:szCs w:val="24"/>
        </w:rPr>
        <w:t xml:space="preserve">prevenir </w:t>
      </w:r>
      <w:r w:rsidR="00936C64" w:rsidRPr="00936C64">
        <w:rPr>
          <w:rFonts w:ascii="Montserrat Light" w:eastAsia="Batang" w:hAnsi="Montserrat Light" w:cs="Arial"/>
          <w:sz w:val="24"/>
          <w:szCs w:val="24"/>
        </w:rPr>
        <w:t>enfermedades infecciosas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936C64" w:rsidRPr="00936C64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mitigar </w:t>
      </w:r>
      <w:r w:rsidR="00936C64" w:rsidRPr="00936C64">
        <w:rPr>
          <w:rFonts w:ascii="Montserrat Light" w:eastAsia="Batang" w:hAnsi="Montserrat Light" w:cs="Arial"/>
          <w:sz w:val="24"/>
          <w:szCs w:val="24"/>
        </w:rPr>
        <w:t>su propagación</w:t>
      </w:r>
      <w:r w:rsidR="006879D8">
        <w:rPr>
          <w:rFonts w:ascii="Montserrat Light" w:eastAsia="Batang" w:hAnsi="Montserrat Light" w:cs="Arial"/>
          <w:sz w:val="24"/>
          <w:szCs w:val="24"/>
        </w:rPr>
        <w:t>.</w:t>
      </w:r>
    </w:p>
    <w:p w:rsidR="006879D8" w:rsidRPr="00936C64" w:rsidRDefault="006879D8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879D8" w:rsidRDefault="00D5506D" w:rsidP="006879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506D">
        <w:rPr>
          <w:rFonts w:ascii="Montserrat Light" w:eastAsia="Batang" w:hAnsi="Montserrat Light" w:cs="Arial"/>
          <w:b/>
          <w:sz w:val="24"/>
          <w:szCs w:val="24"/>
        </w:rPr>
        <w:t>En el curso “Plan de acción para el hogar ante COVID-19”</w:t>
      </w:r>
      <w:r>
        <w:rPr>
          <w:rFonts w:ascii="Montserrat Light" w:eastAsia="Batang" w:hAnsi="Montserrat Light" w:cs="Arial"/>
          <w:b/>
          <w:sz w:val="24"/>
          <w:szCs w:val="24"/>
        </w:rPr>
        <w:t xml:space="preserve"> 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se abordarán los temas: </w:t>
      </w:r>
    </w:p>
    <w:p w:rsidR="00936C64" w:rsidRPr="00936C64" w:rsidRDefault="00936C64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36C64" w:rsidRPr="00D5506D" w:rsidRDefault="00936C64" w:rsidP="00936C64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 w:rsidRPr="00D5506D">
        <w:rPr>
          <w:rFonts w:ascii="Montserrat Light" w:eastAsia="Batang" w:hAnsi="Montserrat Light" w:cs="Arial"/>
          <w:b/>
          <w:sz w:val="24"/>
          <w:szCs w:val="24"/>
        </w:rPr>
        <w:t>1.</w:t>
      </w:r>
      <w:r w:rsidRPr="00D5506D">
        <w:rPr>
          <w:rFonts w:ascii="Montserrat Light" w:eastAsia="Batang" w:hAnsi="Montserrat Light" w:cs="Arial"/>
          <w:b/>
          <w:sz w:val="24"/>
          <w:szCs w:val="24"/>
        </w:rPr>
        <w:tab/>
        <w:t>¿Cómo puedo ayudar para evitar la propagación de COVID-19?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a.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Diferentes escenarios ante COVID-19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b</w:t>
      </w:r>
      <w:r w:rsidR="006879D8">
        <w:rPr>
          <w:rFonts w:ascii="Montserrat Light" w:eastAsia="Batang" w:hAnsi="Montserrat Light" w:cs="Arial"/>
          <w:sz w:val="24"/>
          <w:szCs w:val="24"/>
        </w:rPr>
        <w:t>. ¿Q</w:t>
      </w:r>
      <w:r w:rsidRPr="00936C64">
        <w:rPr>
          <w:rFonts w:ascii="Montserrat Light" w:eastAsia="Batang" w:hAnsi="Montserrat Light" w:cs="Arial"/>
          <w:sz w:val="24"/>
          <w:szCs w:val="24"/>
        </w:rPr>
        <w:t>ué es la dispersión comunitaria?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c.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5506D">
        <w:rPr>
          <w:rFonts w:ascii="Montserrat Light" w:eastAsia="Batang" w:hAnsi="Montserrat Light" w:cs="Arial"/>
          <w:sz w:val="24"/>
          <w:szCs w:val="24"/>
        </w:rPr>
        <w:t>¿</w:t>
      </w:r>
      <w:r w:rsidRPr="00936C64">
        <w:rPr>
          <w:rFonts w:ascii="Montserrat Light" w:eastAsia="Batang" w:hAnsi="Montserrat Light" w:cs="Arial"/>
          <w:sz w:val="24"/>
          <w:szCs w:val="24"/>
        </w:rPr>
        <w:t>Por qué es importante quedarse en casa</w:t>
      </w:r>
      <w:r w:rsidR="00D5506D">
        <w:rPr>
          <w:rFonts w:ascii="Montserrat Light" w:eastAsia="Batang" w:hAnsi="Montserrat Light" w:cs="Arial"/>
          <w:sz w:val="24"/>
          <w:szCs w:val="24"/>
        </w:rPr>
        <w:t>?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d.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Al cuidarte tú cuidas a los demás</w:t>
      </w:r>
      <w:r w:rsidR="00D5506D">
        <w:rPr>
          <w:rFonts w:ascii="Montserrat Light" w:eastAsia="Batang" w:hAnsi="Montserrat Light" w:cs="Arial"/>
          <w:sz w:val="24"/>
          <w:szCs w:val="24"/>
        </w:rPr>
        <w:t>.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e.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El efecto de las compras de pánico</w:t>
      </w:r>
      <w:r w:rsidR="00D5506D">
        <w:rPr>
          <w:rFonts w:ascii="Montserrat Light" w:eastAsia="Batang" w:hAnsi="Montserrat Light" w:cs="Arial"/>
          <w:sz w:val="24"/>
          <w:szCs w:val="24"/>
        </w:rPr>
        <w:t>.</w:t>
      </w:r>
    </w:p>
    <w:p w:rsidR="006879D8" w:rsidRDefault="006879D8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36C64" w:rsidRPr="00D5506D" w:rsidRDefault="00936C64" w:rsidP="00936C64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 w:rsidRPr="00D5506D">
        <w:rPr>
          <w:rFonts w:ascii="Montserrat Light" w:eastAsia="Batang" w:hAnsi="Montserrat Light" w:cs="Arial"/>
          <w:b/>
          <w:sz w:val="24"/>
          <w:szCs w:val="24"/>
        </w:rPr>
        <w:t>2.</w:t>
      </w:r>
      <w:r w:rsidRPr="00D5506D">
        <w:rPr>
          <w:rFonts w:ascii="Montserrat Light" w:eastAsia="Batang" w:hAnsi="Montserrat Light" w:cs="Arial"/>
          <w:b/>
          <w:sz w:val="24"/>
          <w:szCs w:val="24"/>
        </w:rPr>
        <w:tab/>
        <w:t>Plan de acción para el hogar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a.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Previo a la dispersión comunitaria</w:t>
      </w:r>
      <w:r w:rsidR="00D5506D">
        <w:rPr>
          <w:rFonts w:ascii="Montserrat Light" w:eastAsia="Batang" w:hAnsi="Montserrat Light" w:cs="Arial"/>
          <w:sz w:val="24"/>
          <w:szCs w:val="24"/>
        </w:rPr>
        <w:t>.</w:t>
      </w:r>
      <w:r w:rsidRPr="00936C64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lastRenderedPageBreak/>
        <w:t>b.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Durante la dispersión comunitaria</w:t>
      </w:r>
      <w:r w:rsidR="00D5506D">
        <w:rPr>
          <w:rFonts w:ascii="Montserrat Light" w:eastAsia="Batang" w:hAnsi="Montserrat Light" w:cs="Arial"/>
          <w:sz w:val="24"/>
          <w:szCs w:val="24"/>
        </w:rPr>
        <w:t>.</w:t>
      </w:r>
    </w:p>
    <w:p w:rsidR="00936C64" w:rsidRPr="00936C64" w:rsidRDefault="00936C64" w:rsidP="006879D8">
      <w:pPr>
        <w:spacing w:after="0" w:line="240" w:lineRule="atLeast"/>
        <w:ind w:firstLine="720"/>
        <w:jc w:val="both"/>
        <w:rPr>
          <w:rFonts w:ascii="Montserrat Light" w:eastAsia="Batang" w:hAnsi="Montserrat Light" w:cs="Arial"/>
          <w:sz w:val="24"/>
          <w:szCs w:val="24"/>
        </w:rPr>
      </w:pPr>
      <w:r w:rsidRPr="00936C64">
        <w:rPr>
          <w:rFonts w:ascii="Montserrat Light" w:eastAsia="Batang" w:hAnsi="Montserrat Light" w:cs="Arial"/>
          <w:sz w:val="24"/>
          <w:szCs w:val="24"/>
        </w:rPr>
        <w:t>c.</w:t>
      </w:r>
      <w:r w:rsidR="006879D8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36C64">
        <w:rPr>
          <w:rFonts w:ascii="Montserrat Light" w:eastAsia="Batang" w:hAnsi="Montserrat Light" w:cs="Arial"/>
          <w:sz w:val="24"/>
          <w:szCs w:val="24"/>
        </w:rPr>
        <w:t>Al término de la dispersión comunitaria</w:t>
      </w:r>
      <w:r w:rsidR="00D5506D">
        <w:rPr>
          <w:rFonts w:ascii="Montserrat Light" w:eastAsia="Batang" w:hAnsi="Montserrat Light" w:cs="Arial"/>
          <w:sz w:val="24"/>
          <w:szCs w:val="24"/>
        </w:rPr>
        <w:t>.</w:t>
      </w:r>
    </w:p>
    <w:p w:rsidR="00936C64" w:rsidRPr="00936C64" w:rsidRDefault="00936C64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35C8" w:rsidRDefault="006879D8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curso en línea disponible </w:t>
      </w:r>
      <w:r w:rsidR="00202481">
        <w:rPr>
          <w:rFonts w:ascii="Montserrat Light" w:eastAsia="Batang" w:hAnsi="Montserrat Light" w:cs="Arial"/>
          <w:sz w:val="24"/>
          <w:szCs w:val="24"/>
        </w:rPr>
        <w:t xml:space="preserve">las 24 horas </w:t>
      </w:r>
      <w:r>
        <w:rPr>
          <w:rFonts w:ascii="Montserrat Light" w:eastAsia="Batang" w:hAnsi="Montserrat Light" w:cs="Arial"/>
          <w:sz w:val="24"/>
          <w:szCs w:val="24"/>
        </w:rPr>
        <w:t xml:space="preserve">en forma gratuita </w:t>
      </w:r>
      <w:r w:rsidR="00202481">
        <w:rPr>
          <w:rFonts w:ascii="Montserrat Light" w:eastAsia="Batang" w:hAnsi="Montserrat Light" w:cs="Arial"/>
          <w:sz w:val="24"/>
          <w:szCs w:val="24"/>
        </w:rPr>
        <w:t xml:space="preserve">es </w:t>
      </w:r>
      <w:r>
        <w:rPr>
          <w:rFonts w:ascii="Montserrat Light" w:eastAsia="Batang" w:hAnsi="Montserrat Light" w:cs="Arial"/>
          <w:sz w:val="24"/>
          <w:szCs w:val="24"/>
        </w:rPr>
        <w:t xml:space="preserve">una herramienta que el Seguro Social pone a disposición </w:t>
      </w:r>
      <w:r w:rsidR="00D5506D">
        <w:rPr>
          <w:rFonts w:ascii="Montserrat Light" w:eastAsia="Batang" w:hAnsi="Montserrat Light" w:cs="Arial"/>
          <w:sz w:val="24"/>
          <w:szCs w:val="24"/>
        </w:rPr>
        <w:t>d</w:t>
      </w:r>
      <w:r>
        <w:rPr>
          <w:rFonts w:ascii="Montserrat Light" w:eastAsia="Batang" w:hAnsi="Montserrat Light" w:cs="Arial"/>
          <w:sz w:val="24"/>
          <w:szCs w:val="24"/>
        </w:rPr>
        <w:t xml:space="preserve">el público en general </w:t>
      </w:r>
      <w:r w:rsidR="00D5506D">
        <w:rPr>
          <w:rFonts w:ascii="Montserrat Light" w:eastAsia="Batang" w:hAnsi="Montserrat Light" w:cs="Arial"/>
          <w:sz w:val="24"/>
          <w:szCs w:val="24"/>
        </w:rPr>
        <w:t>para</w:t>
      </w:r>
      <w:r>
        <w:rPr>
          <w:rFonts w:ascii="Montserrat Light" w:eastAsia="Batang" w:hAnsi="Montserrat Light" w:cs="Arial"/>
          <w:sz w:val="24"/>
          <w:szCs w:val="24"/>
        </w:rPr>
        <w:t xml:space="preserve"> comprender la conti</w:t>
      </w:r>
      <w:r w:rsidR="00D635C8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gencia ocasionada por el </w:t>
      </w:r>
      <w:r w:rsidR="00D5506D">
        <w:rPr>
          <w:rFonts w:ascii="Montserrat Light" w:eastAsia="Batang" w:hAnsi="Montserrat Light" w:cs="Arial"/>
          <w:sz w:val="24"/>
          <w:szCs w:val="24"/>
        </w:rPr>
        <w:t>c</w:t>
      </w:r>
      <w:r w:rsidRPr="00DC1ACB">
        <w:rPr>
          <w:rFonts w:ascii="Montserrat Light" w:eastAsia="Batang" w:hAnsi="Montserrat Light" w:cs="Arial"/>
          <w:sz w:val="24"/>
          <w:szCs w:val="24"/>
        </w:rPr>
        <w:t>oronavirus</w:t>
      </w:r>
      <w:r w:rsidR="00D635C8">
        <w:rPr>
          <w:rFonts w:ascii="Montserrat Light" w:eastAsia="Batang" w:hAnsi="Montserrat Light" w:cs="Arial"/>
          <w:sz w:val="24"/>
          <w:szCs w:val="24"/>
        </w:rPr>
        <w:t xml:space="preserve">, así como </w:t>
      </w:r>
      <w:r w:rsidR="00D5506D">
        <w:rPr>
          <w:rFonts w:ascii="Montserrat Light" w:eastAsia="Batang" w:hAnsi="Montserrat Light" w:cs="Arial"/>
          <w:sz w:val="24"/>
          <w:szCs w:val="24"/>
        </w:rPr>
        <w:t xml:space="preserve">prevenir </w:t>
      </w:r>
      <w:r w:rsidR="00D635C8">
        <w:rPr>
          <w:rFonts w:ascii="Montserrat Light" w:eastAsia="Batang" w:hAnsi="Montserrat Light" w:cs="Arial"/>
          <w:sz w:val="24"/>
          <w:szCs w:val="24"/>
        </w:rPr>
        <w:t>contagios</w:t>
      </w:r>
      <w:r w:rsidR="00202481">
        <w:rPr>
          <w:rFonts w:ascii="Montserrat Light" w:eastAsia="Batang" w:hAnsi="Montserrat Light" w:cs="Arial"/>
          <w:sz w:val="24"/>
          <w:szCs w:val="24"/>
        </w:rPr>
        <w:t>,</w:t>
      </w:r>
      <w:r w:rsidR="00D635C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5506D">
        <w:rPr>
          <w:rFonts w:ascii="Montserrat Light" w:eastAsia="Batang" w:hAnsi="Montserrat Light" w:cs="Arial"/>
          <w:sz w:val="24"/>
          <w:szCs w:val="24"/>
        </w:rPr>
        <w:t xml:space="preserve">evitar </w:t>
      </w:r>
      <w:r w:rsidRPr="00DC1ACB">
        <w:rPr>
          <w:rFonts w:ascii="Montserrat Light" w:eastAsia="Batang" w:hAnsi="Montserrat Light" w:cs="Arial"/>
          <w:sz w:val="24"/>
          <w:szCs w:val="24"/>
        </w:rPr>
        <w:t>su propagación</w:t>
      </w:r>
      <w:r w:rsidR="00202481">
        <w:rPr>
          <w:rFonts w:ascii="Montserrat Light" w:eastAsia="Batang" w:hAnsi="Montserrat Light" w:cs="Arial"/>
          <w:sz w:val="24"/>
          <w:szCs w:val="24"/>
        </w:rPr>
        <w:t xml:space="preserve"> y replantear las actividades cotidianas.</w:t>
      </w:r>
    </w:p>
    <w:p w:rsidR="00D635C8" w:rsidRDefault="00D635C8" w:rsidP="00936C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259" w:rsidRDefault="00052259" w:rsidP="00B4228A">
      <w:r>
        <w:separator/>
      </w:r>
    </w:p>
  </w:endnote>
  <w:endnote w:type="continuationSeparator" w:id="0">
    <w:p w:rsidR="00052259" w:rsidRDefault="00052259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259" w:rsidRDefault="00052259" w:rsidP="00B4228A">
      <w:r>
        <w:separator/>
      </w:r>
    </w:p>
  </w:footnote>
  <w:footnote w:type="continuationSeparator" w:id="0">
    <w:p w:rsidR="00052259" w:rsidRDefault="00052259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0248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1D17"/>
    <w:rsid w:val="0003214C"/>
    <w:rsid w:val="0003448A"/>
    <w:rsid w:val="00041CB1"/>
    <w:rsid w:val="000442D3"/>
    <w:rsid w:val="000444AF"/>
    <w:rsid w:val="00052259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2215"/>
    <w:rsid w:val="000F56BB"/>
    <w:rsid w:val="00104FEA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1A9F"/>
    <w:rsid w:val="00202481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3330"/>
    <w:rsid w:val="00293194"/>
    <w:rsid w:val="00294E7B"/>
    <w:rsid w:val="002A06DF"/>
    <w:rsid w:val="002A4B96"/>
    <w:rsid w:val="002A6AB3"/>
    <w:rsid w:val="002B35F3"/>
    <w:rsid w:val="002C3AA0"/>
    <w:rsid w:val="002D7F1F"/>
    <w:rsid w:val="002E619C"/>
    <w:rsid w:val="0031393D"/>
    <w:rsid w:val="00320655"/>
    <w:rsid w:val="003223D8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198A"/>
    <w:rsid w:val="00491CDB"/>
    <w:rsid w:val="00492AA4"/>
    <w:rsid w:val="004A055D"/>
    <w:rsid w:val="004B30BD"/>
    <w:rsid w:val="004B6DA5"/>
    <w:rsid w:val="004B6F47"/>
    <w:rsid w:val="004D49F2"/>
    <w:rsid w:val="004E1D8B"/>
    <w:rsid w:val="0050313C"/>
    <w:rsid w:val="00506035"/>
    <w:rsid w:val="0051443F"/>
    <w:rsid w:val="005250C3"/>
    <w:rsid w:val="00525B8A"/>
    <w:rsid w:val="00537298"/>
    <w:rsid w:val="00537975"/>
    <w:rsid w:val="00552576"/>
    <w:rsid w:val="00571D5A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879D8"/>
    <w:rsid w:val="00693A47"/>
    <w:rsid w:val="00694A64"/>
    <w:rsid w:val="006A7A90"/>
    <w:rsid w:val="006B1723"/>
    <w:rsid w:val="006C0592"/>
    <w:rsid w:val="006C5D60"/>
    <w:rsid w:val="006E5755"/>
    <w:rsid w:val="006F1B3E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462E"/>
    <w:rsid w:val="007A5463"/>
    <w:rsid w:val="007A7915"/>
    <w:rsid w:val="007B5578"/>
    <w:rsid w:val="007D0B8C"/>
    <w:rsid w:val="007D115D"/>
    <w:rsid w:val="00813A70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80677"/>
    <w:rsid w:val="00886BA8"/>
    <w:rsid w:val="008A0576"/>
    <w:rsid w:val="008A4B83"/>
    <w:rsid w:val="008A70D7"/>
    <w:rsid w:val="008D45C3"/>
    <w:rsid w:val="008D6BA0"/>
    <w:rsid w:val="008E4EFE"/>
    <w:rsid w:val="0090785A"/>
    <w:rsid w:val="00910387"/>
    <w:rsid w:val="00913D44"/>
    <w:rsid w:val="00924A98"/>
    <w:rsid w:val="009346C0"/>
    <w:rsid w:val="00936C64"/>
    <w:rsid w:val="00951849"/>
    <w:rsid w:val="00957C5E"/>
    <w:rsid w:val="00962161"/>
    <w:rsid w:val="00972EC9"/>
    <w:rsid w:val="00990C80"/>
    <w:rsid w:val="00993976"/>
    <w:rsid w:val="009E1A49"/>
    <w:rsid w:val="009E1BF7"/>
    <w:rsid w:val="009E7A75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BF7946"/>
    <w:rsid w:val="00C044BF"/>
    <w:rsid w:val="00C106F6"/>
    <w:rsid w:val="00C4616F"/>
    <w:rsid w:val="00C47BD4"/>
    <w:rsid w:val="00C53E97"/>
    <w:rsid w:val="00C63D39"/>
    <w:rsid w:val="00C80C62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506D"/>
    <w:rsid w:val="00D568C0"/>
    <w:rsid w:val="00D57B0D"/>
    <w:rsid w:val="00D635C8"/>
    <w:rsid w:val="00D7342B"/>
    <w:rsid w:val="00D774FF"/>
    <w:rsid w:val="00D97196"/>
    <w:rsid w:val="00DA497B"/>
    <w:rsid w:val="00DA680F"/>
    <w:rsid w:val="00DB20A5"/>
    <w:rsid w:val="00DB32E9"/>
    <w:rsid w:val="00DC1ACB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6F44"/>
    <w:rsid w:val="00EE77DA"/>
    <w:rsid w:val="00EF7AB0"/>
    <w:rsid w:val="00F42C87"/>
    <w:rsid w:val="00F42FA8"/>
    <w:rsid w:val="00F469CD"/>
    <w:rsid w:val="00F537A2"/>
    <w:rsid w:val="00F71A9D"/>
    <w:rsid w:val="00F72A94"/>
    <w:rsid w:val="00F8611A"/>
    <w:rsid w:val="00FA3A2C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5372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5372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ss.imss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limss.imss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1965</CharactersWithSpaces>
  <SharedDoc>false</SharedDoc>
  <HLinks>
    <vt:vector size="18" baseType="variant">
      <vt:variant>
        <vt:i4>7209057</vt:i4>
      </vt:variant>
      <vt:variant>
        <vt:i4>6</vt:i4>
      </vt:variant>
      <vt:variant>
        <vt:i4>0</vt:i4>
      </vt:variant>
      <vt:variant>
        <vt:i4>5</vt:i4>
      </vt:variant>
      <vt:variant>
        <vt:lpwstr>https://climss.imss.gob.mx/</vt:lpwstr>
      </vt:variant>
      <vt:variant>
        <vt:lpwstr/>
      </vt:variant>
      <vt:variant>
        <vt:i4>7209057</vt:i4>
      </vt:variant>
      <vt:variant>
        <vt:i4>3</vt:i4>
      </vt:variant>
      <vt:variant>
        <vt:i4>0</vt:i4>
      </vt:variant>
      <vt:variant>
        <vt:i4>5</vt:i4>
      </vt:variant>
      <vt:variant>
        <vt:lpwstr>https://climss.imss.gob.mx/</vt:lpwstr>
      </vt:variant>
      <vt:variant>
        <vt:lpwstr/>
      </vt:variant>
      <vt:variant>
        <vt:i4>7209057</vt:i4>
      </vt:variant>
      <vt:variant>
        <vt:i4>0</vt:i4>
      </vt:variant>
      <vt:variant>
        <vt:i4>0</vt:i4>
      </vt:variant>
      <vt:variant>
        <vt:i4>5</vt:i4>
      </vt:variant>
      <vt:variant>
        <vt:lpwstr>https://climss.imss.gob.mx/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2020-03-25T19:35:00Z</cp:lastPrinted>
  <dcterms:created xsi:type="dcterms:W3CDTF">2020-03-25T19:31:00Z</dcterms:created>
  <dcterms:modified xsi:type="dcterms:W3CDTF">2020-03-25T19:35:00Z</dcterms:modified>
</cp:coreProperties>
</file>