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D8D7F90" w14:textId="77777777" w:rsidR="00506035" w:rsidRPr="00EE4F72" w:rsidRDefault="00506035" w:rsidP="00FC49CC">
      <w:pPr>
        <w:spacing w:after="0" w:line="240" w:lineRule="atLeast"/>
        <w:jc w:val="right"/>
        <w:rPr>
          <w:rFonts w:ascii="Montserrat Light" w:eastAsia="Batang" w:hAnsi="Montserrat Light" w:cs="Arial"/>
          <w:color w:val="000000" w:themeColor="text1"/>
          <w:sz w:val="24"/>
          <w:szCs w:val="24"/>
        </w:rPr>
      </w:pPr>
      <w:bookmarkStart w:id="0" w:name="_GoBack"/>
      <w:bookmarkEnd w:id="0"/>
    </w:p>
    <w:p w14:paraId="24779DA1" w14:textId="2B7893C5" w:rsidR="00FC49CC" w:rsidRPr="00EE4F72" w:rsidRDefault="00FC49CC" w:rsidP="00FC49CC">
      <w:pPr>
        <w:spacing w:after="0" w:line="240" w:lineRule="atLeast"/>
        <w:jc w:val="right"/>
        <w:rPr>
          <w:rFonts w:ascii="Montserrat Light" w:eastAsia="Batang" w:hAnsi="Montserrat Light" w:cs="Arial"/>
          <w:color w:val="000000" w:themeColor="text1"/>
          <w:sz w:val="24"/>
          <w:szCs w:val="24"/>
        </w:rPr>
      </w:pPr>
      <w:r w:rsidRPr="00EE4F72">
        <w:rPr>
          <w:rFonts w:ascii="Montserrat Light" w:eastAsia="Batang" w:hAnsi="Montserrat Light" w:cs="Arial"/>
          <w:color w:val="000000" w:themeColor="text1"/>
          <w:sz w:val="24"/>
          <w:szCs w:val="24"/>
        </w:rPr>
        <w:t>Ciudad de México</w:t>
      </w:r>
      <w:r w:rsidR="00524923">
        <w:rPr>
          <w:rFonts w:ascii="Montserrat Light" w:eastAsia="Batang" w:hAnsi="Montserrat Light" w:cs="Arial"/>
          <w:color w:val="000000" w:themeColor="text1"/>
          <w:sz w:val="24"/>
          <w:szCs w:val="24"/>
        </w:rPr>
        <w:t>, jueves 19 de marzo</w:t>
      </w:r>
      <w:r w:rsidRPr="00EE4F72">
        <w:rPr>
          <w:rFonts w:ascii="Montserrat Light" w:eastAsia="Batang" w:hAnsi="Montserrat Light" w:cs="Arial"/>
          <w:color w:val="000000" w:themeColor="text1"/>
          <w:sz w:val="24"/>
          <w:szCs w:val="24"/>
        </w:rPr>
        <w:t xml:space="preserve"> de 2020</w:t>
      </w:r>
    </w:p>
    <w:p w14:paraId="1BE6F698" w14:textId="136EFC41" w:rsidR="00FC49CC" w:rsidRPr="00EE4F72" w:rsidRDefault="00FC49CC" w:rsidP="00FC49CC">
      <w:pPr>
        <w:spacing w:after="0" w:line="240" w:lineRule="atLeast"/>
        <w:jc w:val="right"/>
        <w:rPr>
          <w:rFonts w:ascii="Montserrat Light" w:eastAsia="Batang" w:hAnsi="Montserrat Light" w:cs="Arial"/>
          <w:color w:val="000000" w:themeColor="text1"/>
          <w:sz w:val="24"/>
          <w:szCs w:val="24"/>
        </w:rPr>
      </w:pPr>
      <w:r w:rsidRPr="00EE4F72">
        <w:rPr>
          <w:rFonts w:ascii="Montserrat Light" w:eastAsia="Batang" w:hAnsi="Montserrat Light" w:cs="Arial"/>
          <w:color w:val="000000" w:themeColor="text1"/>
          <w:sz w:val="24"/>
          <w:szCs w:val="24"/>
        </w:rPr>
        <w:t xml:space="preserve">No. </w:t>
      </w:r>
      <w:r w:rsidR="00524923">
        <w:rPr>
          <w:rFonts w:ascii="Montserrat Light" w:eastAsia="Batang" w:hAnsi="Montserrat Light" w:cs="Arial"/>
          <w:color w:val="000000" w:themeColor="text1"/>
          <w:sz w:val="24"/>
          <w:szCs w:val="24"/>
        </w:rPr>
        <w:t>135</w:t>
      </w:r>
      <w:r w:rsidRPr="00EE4F72">
        <w:rPr>
          <w:rFonts w:ascii="Montserrat Light" w:eastAsia="Batang" w:hAnsi="Montserrat Light" w:cs="Arial"/>
          <w:color w:val="000000" w:themeColor="text1"/>
          <w:sz w:val="24"/>
          <w:szCs w:val="24"/>
        </w:rPr>
        <w:t>/2020</w:t>
      </w:r>
    </w:p>
    <w:p w14:paraId="068ED52D" w14:textId="77777777" w:rsidR="00FC49CC" w:rsidRPr="00EE4F72" w:rsidRDefault="00FC49CC" w:rsidP="00FC49CC">
      <w:pPr>
        <w:spacing w:after="0" w:line="240" w:lineRule="atLeast"/>
        <w:jc w:val="right"/>
        <w:rPr>
          <w:rFonts w:ascii="Montserrat Light" w:eastAsia="Batang" w:hAnsi="Montserrat Light" w:cs="Arial"/>
          <w:color w:val="000000" w:themeColor="text1"/>
          <w:sz w:val="24"/>
          <w:szCs w:val="24"/>
        </w:rPr>
      </w:pPr>
    </w:p>
    <w:p w14:paraId="7A0E0D10" w14:textId="77777777" w:rsidR="00B63D51" w:rsidRPr="00EE4F72" w:rsidRDefault="00B63D51" w:rsidP="00B63D51">
      <w:pPr>
        <w:spacing w:after="0" w:line="240" w:lineRule="atLeast"/>
        <w:jc w:val="center"/>
        <w:rPr>
          <w:rFonts w:ascii="Montserrat Light" w:eastAsia="Batang" w:hAnsi="Montserrat Light" w:cs="Arial"/>
          <w:b/>
          <w:color w:val="000000" w:themeColor="text1"/>
          <w:sz w:val="36"/>
          <w:szCs w:val="36"/>
        </w:rPr>
      </w:pPr>
      <w:r w:rsidRPr="00EE4F72">
        <w:rPr>
          <w:rFonts w:ascii="Montserrat Light" w:eastAsia="Batang" w:hAnsi="Montserrat Light" w:cs="Arial"/>
          <w:b/>
          <w:color w:val="000000" w:themeColor="text1"/>
          <w:sz w:val="36"/>
          <w:szCs w:val="36"/>
        </w:rPr>
        <w:t>BOLETÍN DE PRENSA</w:t>
      </w:r>
    </w:p>
    <w:p w14:paraId="08181A73" w14:textId="77777777" w:rsidR="00B63D51" w:rsidRPr="00EE4F72" w:rsidRDefault="00B63D51" w:rsidP="00B63D51">
      <w:pPr>
        <w:spacing w:after="0" w:line="240" w:lineRule="atLeast"/>
        <w:jc w:val="both"/>
        <w:rPr>
          <w:rFonts w:ascii="Montserrat Light" w:eastAsia="Batang" w:hAnsi="Montserrat Light" w:cs="Arial"/>
          <w:color w:val="000000" w:themeColor="text1"/>
          <w:sz w:val="24"/>
          <w:szCs w:val="24"/>
        </w:rPr>
      </w:pPr>
    </w:p>
    <w:p w14:paraId="489DF99A" w14:textId="613E2D8C" w:rsidR="00136B1E" w:rsidRPr="00EE4F72" w:rsidRDefault="00430CD7" w:rsidP="00B63D51">
      <w:pPr>
        <w:spacing w:after="0" w:line="240" w:lineRule="atLeast"/>
        <w:jc w:val="center"/>
        <w:rPr>
          <w:rFonts w:ascii="Montserrat Light" w:eastAsia="Batang" w:hAnsi="Montserrat Light" w:cs="Arial"/>
          <w:b/>
          <w:color w:val="000000" w:themeColor="text1"/>
          <w:sz w:val="28"/>
          <w:szCs w:val="28"/>
        </w:rPr>
      </w:pPr>
      <w:r w:rsidRPr="00EE4F72">
        <w:rPr>
          <w:rFonts w:ascii="Montserrat Light" w:eastAsia="Batang" w:hAnsi="Montserrat Light" w:cs="Arial"/>
          <w:b/>
          <w:color w:val="000000" w:themeColor="text1"/>
          <w:sz w:val="28"/>
          <w:szCs w:val="28"/>
        </w:rPr>
        <w:t xml:space="preserve">Pide IMSS extremar precauciones en el cuidado de adultos mayores, a fin de </w:t>
      </w:r>
      <w:r w:rsidR="003A3966" w:rsidRPr="00EE4F72">
        <w:rPr>
          <w:rFonts w:ascii="Montserrat Light" w:eastAsia="Batang" w:hAnsi="Montserrat Light" w:cs="Arial"/>
          <w:b/>
          <w:color w:val="000000" w:themeColor="text1"/>
          <w:sz w:val="28"/>
          <w:szCs w:val="28"/>
        </w:rPr>
        <w:t>limitar el</w:t>
      </w:r>
      <w:r w:rsidRPr="00EE4F72">
        <w:rPr>
          <w:rFonts w:ascii="Montserrat Light" w:eastAsia="Batang" w:hAnsi="Montserrat Light" w:cs="Arial"/>
          <w:b/>
          <w:color w:val="000000" w:themeColor="text1"/>
          <w:sz w:val="28"/>
          <w:szCs w:val="28"/>
        </w:rPr>
        <w:t xml:space="preserve"> contagio de COVID-19</w:t>
      </w:r>
      <w:r w:rsidR="00E53A0E" w:rsidRPr="00EE4F72">
        <w:rPr>
          <w:rFonts w:ascii="Montserrat Light" w:eastAsia="Batang" w:hAnsi="Montserrat Light" w:cs="Arial"/>
          <w:b/>
          <w:color w:val="000000" w:themeColor="text1"/>
          <w:sz w:val="28"/>
          <w:szCs w:val="28"/>
        </w:rPr>
        <w:t xml:space="preserve"> y sus complicaciones</w:t>
      </w:r>
    </w:p>
    <w:p w14:paraId="4FD61BFE" w14:textId="77777777" w:rsidR="001A0902" w:rsidRPr="00EE4F72" w:rsidRDefault="001A0902" w:rsidP="00B63D51">
      <w:pPr>
        <w:spacing w:after="0" w:line="240" w:lineRule="atLeast"/>
        <w:jc w:val="center"/>
        <w:rPr>
          <w:rFonts w:ascii="Montserrat Light" w:eastAsia="Batang" w:hAnsi="Montserrat Light" w:cs="Arial"/>
          <w:b/>
          <w:color w:val="000000" w:themeColor="text1"/>
          <w:sz w:val="28"/>
          <w:szCs w:val="28"/>
        </w:rPr>
      </w:pPr>
    </w:p>
    <w:p w14:paraId="34F8AA0E" w14:textId="63747FCE" w:rsidR="00B32450" w:rsidRPr="00EE4F72" w:rsidRDefault="00EC7493" w:rsidP="00136B1E">
      <w:pPr>
        <w:pStyle w:val="Prrafodelista"/>
        <w:numPr>
          <w:ilvl w:val="0"/>
          <w:numId w:val="2"/>
        </w:numPr>
        <w:spacing w:after="0" w:line="240" w:lineRule="atLeast"/>
        <w:jc w:val="both"/>
        <w:rPr>
          <w:rFonts w:ascii="Montserrat Light" w:eastAsia="Batang" w:hAnsi="Montserrat Light"/>
          <w:b/>
          <w:color w:val="000000" w:themeColor="text1"/>
          <w:spacing w:val="-2"/>
        </w:rPr>
      </w:pPr>
      <w:r w:rsidRPr="00EE4F72">
        <w:rPr>
          <w:rFonts w:ascii="Montserrat Light" w:eastAsia="Batang" w:hAnsi="Montserrat Light"/>
          <w:b/>
          <w:color w:val="000000" w:themeColor="text1"/>
          <w:spacing w:val="-2"/>
        </w:rPr>
        <w:t xml:space="preserve">Las personas con más de 60 años de edad son más vulnerables al virus, en particular, </w:t>
      </w:r>
      <w:r w:rsidR="00245671" w:rsidRPr="00EE4F72">
        <w:rPr>
          <w:rFonts w:ascii="Montserrat Light" w:eastAsia="Batang" w:hAnsi="Montserrat Light"/>
          <w:b/>
          <w:color w:val="000000" w:themeColor="text1"/>
          <w:spacing w:val="-2"/>
        </w:rPr>
        <w:t xml:space="preserve">aquellas con </w:t>
      </w:r>
      <w:r w:rsidRPr="00EE4F72">
        <w:rPr>
          <w:rFonts w:ascii="Montserrat Light" w:eastAsia="Batang" w:hAnsi="Montserrat Light"/>
          <w:b/>
          <w:color w:val="000000" w:themeColor="text1"/>
          <w:spacing w:val="-2"/>
        </w:rPr>
        <w:t>enfermedades crónicas como diabetes, cáncer y afecciones pulmonares.</w:t>
      </w:r>
    </w:p>
    <w:p w14:paraId="43DB6870" w14:textId="016EEAEB" w:rsidR="006E3D94" w:rsidRPr="00EE4F72" w:rsidRDefault="00EC7493" w:rsidP="00136B1E">
      <w:pPr>
        <w:pStyle w:val="Prrafodelista"/>
        <w:numPr>
          <w:ilvl w:val="0"/>
          <w:numId w:val="2"/>
        </w:numPr>
        <w:spacing w:after="0" w:line="240" w:lineRule="atLeast"/>
        <w:jc w:val="both"/>
        <w:rPr>
          <w:rFonts w:ascii="Montserrat Light" w:eastAsia="Batang" w:hAnsi="Montserrat Light"/>
          <w:b/>
          <w:color w:val="000000" w:themeColor="text1"/>
          <w:spacing w:val="-2"/>
        </w:rPr>
      </w:pPr>
      <w:r w:rsidRPr="00EE4F72">
        <w:rPr>
          <w:rFonts w:ascii="Montserrat Light" w:eastAsia="Batang" w:hAnsi="Montserrat Light"/>
          <w:b/>
          <w:color w:val="000000" w:themeColor="text1"/>
          <w:spacing w:val="-2"/>
        </w:rPr>
        <w:t>Se recomienda llevarlos al médico de manera oportuna ante síntomas como dificultad para respirar o falta de aire</w:t>
      </w:r>
      <w:r w:rsidR="00FE5CEC" w:rsidRPr="00EE4F72">
        <w:rPr>
          <w:rFonts w:ascii="Montserrat Light" w:eastAsia="Batang" w:hAnsi="Montserrat Light"/>
          <w:b/>
          <w:color w:val="000000" w:themeColor="text1"/>
          <w:spacing w:val="-2"/>
        </w:rPr>
        <w:t>; dolor persistente en el pecho;</w:t>
      </w:r>
      <w:r w:rsidRPr="00EE4F72">
        <w:rPr>
          <w:rFonts w:ascii="Montserrat Light" w:eastAsia="Batang" w:hAnsi="Montserrat Light"/>
          <w:b/>
          <w:color w:val="000000" w:themeColor="text1"/>
          <w:spacing w:val="-2"/>
        </w:rPr>
        <w:t xml:space="preserve"> </w:t>
      </w:r>
      <w:r w:rsidR="00931DD3" w:rsidRPr="00EE4F72">
        <w:rPr>
          <w:rFonts w:ascii="Montserrat Light" w:eastAsia="Batang" w:hAnsi="Montserrat Light"/>
          <w:b/>
          <w:color w:val="000000" w:themeColor="text1"/>
          <w:spacing w:val="-2"/>
        </w:rPr>
        <w:t>y estados</w:t>
      </w:r>
      <w:r w:rsidRPr="00EE4F72">
        <w:rPr>
          <w:rFonts w:ascii="Montserrat Light" w:eastAsia="Batang" w:hAnsi="Montserrat Light"/>
          <w:b/>
          <w:color w:val="000000" w:themeColor="text1"/>
          <w:spacing w:val="-2"/>
        </w:rPr>
        <w:t xml:space="preserve"> </w:t>
      </w:r>
      <w:r w:rsidR="00931DD3" w:rsidRPr="00EE4F72">
        <w:rPr>
          <w:rFonts w:ascii="Montserrat Light" w:eastAsia="Batang" w:hAnsi="Montserrat Light"/>
          <w:b/>
          <w:color w:val="000000" w:themeColor="text1"/>
          <w:spacing w:val="-2"/>
        </w:rPr>
        <w:t xml:space="preserve">de </w:t>
      </w:r>
      <w:r w:rsidRPr="00EE4F72">
        <w:rPr>
          <w:rFonts w:ascii="Montserrat Light" w:eastAsia="Batang" w:hAnsi="Montserrat Light"/>
          <w:b/>
          <w:color w:val="000000" w:themeColor="text1"/>
          <w:spacing w:val="-2"/>
        </w:rPr>
        <w:t xml:space="preserve">confusión, </w:t>
      </w:r>
      <w:r w:rsidR="00931DD3" w:rsidRPr="00EE4F72">
        <w:rPr>
          <w:rFonts w:ascii="Montserrat Light" w:eastAsia="Batang" w:hAnsi="Montserrat Light"/>
          <w:b/>
          <w:color w:val="000000" w:themeColor="text1"/>
          <w:spacing w:val="-2"/>
        </w:rPr>
        <w:t>para ser evaluados y determinar si requiere de manejo hospitalario.</w:t>
      </w:r>
    </w:p>
    <w:p w14:paraId="63FCBDC2" w14:textId="77777777" w:rsidR="001A0902" w:rsidRPr="00EE4F72" w:rsidRDefault="001A0902" w:rsidP="00B63D51">
      <w:pPr>
        <w:spacing w:after="0" w:line="240" w:lineRule="atLeast"/>
        <w:jc w:val="both"/>
        <w:rPr>
          <w:rFonts w:ascii="Montserrat Light" w:eastAsia="Batang" w:hAnsi="Montserrat Light" w:cs="Arial"/>
          <w:color w:val="000000" w:themeColor="text1"/>
          <w:sz w:val="24"/>
          <w:szCs w:val="24"/>
        </w:rPr>
      </w:pPr>
    </w:p>
    <w:p w14:paraId="1E51E862" w14:textId="0127E3F5" w:rsidR="00203C24" w:rsidRPr="00EE4F72" w:rsidRDefault="00430CD7" w:rsidP="00B63D51">
      <w:pPr>
        <w:spacing w:after="0" w:line="240" w:lineRule="atLeast"/>
        <w:jc w:val="both"/>
        <w:rPr>
          <w:rFonts w:ascii="Montserrat Light" w:eastAsia="Batang" w:hAnsi="Montserrat Light" w:cs="Arial"/>
          <w:color w:val="000000" w:themeColor="text1"/>
          <w:sz w:val="24"/>
          <w:szCs w:val="24"/>
        </w:rPr>
      </w:pPr>
      <w:r w:rsidRPr="00EE4F72">
        <w:rPr>
          <w:rFonts w:ascii="Montserrat Light" w:eastAsia="Batang" w:hAnsi="Montserrat Light" w:cs="Arial"/>
          <w:color w:val="000000" w:themeColor="text1"/>
          <w:sz w:val="24"/>
          <w:szCs w:val="24"/>
        </w:rPr>
        <w:t>El Instituto Mexicano del Seguro Social (IMSS)</w:t>
      </w:r>
      <w:r w:rsidR="00E86F5B" w:rsidRPr="00EE4F72">
        <w:rPr>
          <w:rFonts w:ascii="Montserrat Light" w:eastAsia="Batang" w:hAnsi="Montserrat Light" w:cs="Arial"/>
          <w:color w:val="000000" w:themeColor="text1"/>
          <w:sz w:val="24"/>
          <w:szCs w:val="24"/>
        </w:rPr>
        <w:t xml:space="preserve"> pide a la pob</w:t>
      </w:r>
      <w:r w:rsidR="008062B0" w:rsidRPr="00EE4F72">
        <w:rPr>
          <w:rFonts w:ascii="Montserrat Light" w:eastAsia="Batang" w:hAnsi="Montserrat Light" w:cs="Arial"/>
          <w:color w:val="000000" w:themeColor="text1"/>
          <w:sz w:val="24"/>
          <w:szCs w:val="24"/>
        </w:rPr>
        <w:t xml:space="preserve">lación en general extremar precauciones </w:t>
      </w:r>
      <w:r w:rsidR="00452572" w:rsidRPr="00EE4F72">
        <w:rPr>
          <w:rFonts w:ascii="Montserrat Light" w:eastAsia="Batang" w:hAnsi="Montserrat Light" w:cs="Arial"/>
          <w:color w:val="000000" w:themeColor="text1"/>
          <w:sz w:val="24"/>
          <w:szCs w:val="24"/>
        </w:rPr>
        <w:t xml:space="preserve">para </w:t>
      </w:r>
      <w:r w:rsidR="008062B0" w:rsidRPr="00EE4F72">
        <w:rPr>
          <w:rFonts w:ascii="Montserrat Light" w:eastAsia="Batang" w:hAnsi="Montserrat Light" w:cs="Arial"/>
          <w:color w:val="000000" w:themeColor="text1"/>
          <w:sz w:val="24"/>
          <w:szCs w:val="24"/>
        </w:rPr>
        <w:t>cuidar a l</w:t>
      </w:r>
      <w:r w:rsidR="00F52A4F" w:rsidRPr="00EE4F72">
        <w:rPr>
          <w:rFonts w:ascii="Montserrat Light" w:eastAsia="Batang" w:hAnsi="Montserrat Light" w:cs="Arial"/>
          <w:color w:val="000000" w:themeColor="text1"/>
          <w:sz w:val="24"/>
          <w:szCs w:val="24"/>
        </w:rPr>
        <w:t xml:space="preserve">os adultos mayores, el grupo </w:t>
      </w:r>
      <w:r w:rsidR="008062B0" w:rsidRPr="00EE4F72">
        <w:rPr>
          <w:rFonts w:ascii="Montserrat Light" w:eastAsia="Batang" w:hAnsi="Montserrat Light" w:cs="Arial"/>
          <w:color w:val="000000" w:themeColor="text1"/>
          <w:sz w:val="24"/>
          <w:szCs w:val="24"/>
        </w:rPr>
        <w:t>más vulnerable al C</w:t>
      </w:r>
      <w:r w:rsidR="002E42FF" w:rsidRPr="00EE4F72">
        <w:rPr>
          <w:rFonts w:ascii="Montserrat Light" w:eastAsia="Batang" w:hAnsi="Montserrat Light" w:cs="Arial"/>
          <w:color w:val="000000" w:themeColor="text1"/>
          <w:sz w:val="24"/>
          <w:szCs w:val="24"/>
        </w:rPr>
        <w:t>OVID</w:t>
      </w:r>
      <w:r w:rsidR="008062B0" w:rsidRPr="00EE4F72">
        <w:rPr>
          <w:rFonts w:ascii="Montserrat Light" w:eastAsia="Batang" w:hAnsi="Montserrat Light" w:cs="Arial"/>
          <w:color w:val="000000" w:themeColor="text1"/>
          <w:sz w:val="24"/>
          <w:szCs w:val="24"/>
        </w:rPr>
        <w:t xml:space="preserve">-19, </w:t>
      </w:r>
      <w:r w:rsidR="00F52A4F" w:rsidRPr="00EE4F72">
        <w:rPr>
          <w:rFonts w:ascii="Montserrat Light" w:eastAsia="Batang" w:hAnsi="Montserrat Light" w:cs="Arial"/>
          <w:color w:val="000000" w:themeColor="text1"/>
          <w:sz w:val="24"/>
          <w:szCs w:val="24"/>
        </w:rPr>
        <w:t xml:space="preserve">y </w:t>
      </w:r>
      <w:r w:rsidR="008062B0" w:rsidRPr="00EE4F72">
        <w:rPr>
          <w:rFonts w:ascii="Montserrat Light" w:eastAsia="Batang" w:hAnsi="Montserrat Light" w:cs="Arial"/>
          <w:color w:val="000000" w:themeColor="text1"/>
          <w:sz w:val="24"/>
          <w:szCs w:val="24"/>
        </w:rPr>
        <w:t xml:space="preserve">en particular </w:t>
      </w:r>
      <w:r w:rsidR="00F52A4F" w:rsidRPr="00EE4F72">
        <w:rPr>
          <w:rFonts w:ascii="Montserrat Light" w:eastAsia="Batang" w:hAnsi="Montserrat Light" w:cs="Arial"/>
          <w:color w:val="000000" w:themeColor="text1"/>
          <w:sz w:val="24"/>
          <w:szCs w:val="24"/>
        </w:rPr>
        <w:t xml:space="preserve">a </w:t>
      </w:r>
      <w:r w:rsidR="008062B0" w:rsidRPr="00EE4F72">
        <w:rPr>
          <w:rFonts w:ascii="Montserrat Light" w:eastAsia="Batang" w:hAnsi="Montserrat Light" w:cs="Arial"/>
          <w:color w:val="000000" w:themeColor="text1"/>
          <w:sz w:val="24"/>
          <w:szCs w:val="24"/>
        </w:rPr>
        <w:t>aquellos que cursan enfermedades crónicas como diabetes, cáncer</w:t>
      </w:r>
      <w:r w:rsidR="00F52A4F" w:rsidRPr="00EE4F72">
        <w:rPr>
          <w:rFonts w:ascii="Montserrat Light" w:eastAsia="Batang" w:hAnsi="Montserrat Light" w:cs="Arial"/>
          <w:color w:val="000000" w:themeColor="text1"/>
          <w:sz w:val="24"/>
          <w:szCs w:val="24"/>
        </w:rPr>
        <w:t>,</w:t>
      </w:r>
      <w:r w:rsidR="008062B0" w:rsidRPr="00EE4F72">
        <w:rPr>
          <w:rFonts w:ascii="Montserrat Light" w:eastAsia="Batang" w:hAnsi="Montserrat Light" w:cs="Arial"/>
          <w:color w:val="000000" w:themeColor="text1"/>
          <w:sz w:val="24"/>
          <w:szCs w:val="24"/>
        </w:rPr>
        <w:t xml:space="preserve"> afecciones pulmonares, que reciben tratamientos para éstos </w:t>
      </w:r>
      <w:r w:rsidR="008E0B9C" w:rsidRPr="00EE4F72">
        <w:rPr>
          <w:rFonts w:ascii="Montserrat Light" w:eastAsia="Batang" w:hAnsi="Montserrat Light" w:cs="Arial"/>
          <w:color w:val="000000" w:themeColor="text1"/>
          <w:sz w:val="24"/>
          <w:szCs w:val="24"/>
        </w:rPr>
        <w:t>padecimientos</w:t>
      </w:r>
      <w:r w:rsidR="00F52A4F" w:rsidRPr="00EE4F72">
        <w:rPr>
          <w:rFonts w:ascii="Montserrat Light" w:eastAsia="Batang" w:hAnsi="Montserrat Light" w:cs="Arial"/>
          <w:color w:val="000000" w:themeColor="text1"/>
          <w:sz w:val="24"/>
          <w:szCs w:val="24"/>
        </w:rPr>
        <w:t>,</w:t>
      </w:r>
      <w:r w:rsidR="006C681C" w:rsidRPr="00EE4F72">
        <w:rPr>
          <w:rFonts w:ascii="Montserrat Light" w:eastAsia="Batang" w:hAnsi="Montserrat Light" w:cs="Arial"/>
          <w:color w:val="000000" w:themeColor="text1"/>
          <w:sz w:val="24"/>
          <w:szCs w:val="24"/>
        </w:rPr>
        <w:t xml:space="preserve"> otros como artritis reumatoide, lupus eritematoso </w:t>
      </w:r>
      <w:r w:rsidR="00452572" w:rsidRPr="00EE4F72">
        <w:rPr>
          <w:rFonts w:ascii="Montserrat Light" w:eastAsia="Batang" w:hAnsi="Montserrat Light" w:cs="Arial"/>
          <w:color w:val="000000" w:themeColor="text1"/>
          <w:sz w:val="24"/>
          <w:szCs w:val="24"/>
        </w:rPr>
        <w:t xml:space="preserve">o que </w:t>
      </w:r>
      <w:r w:rsidR="00F52A4F" w:rsidRPr="00EE4F72">
        <w:rPr>
          <w:rFonts w:ascii="Montserrat Light" w:eastAsia="Batang" w:hAnsi="Montserrat Light" w:cs="Arial"/>
          <w:color w:val="000000" w:themeColor="text1"/>
          <w:sz w:val="24"/>
          <w:szCs w:val="24"/>
        </w:rPr>
        <w:t xml:space="preserve">tienen </w:t>
      </w:r>
      <w:r w:rsidR="00452572" w:rsidRPr="00EE4F72">
        <w:rPr>
          <w:rFonts w:ascii="Montserrat Light" w:eastAsia="Batang" w:hAnsi="Montserrat Light" w:cs="Arial"/>
          <w:color w:val="000000" w:themeColor="text1"/>
          <w:sz w:val="24"/>
          <w:szCs w:val="24"/>
        </w:rPr>
        <w:t>un trasplante.</w:t>
      </w:r>
    </w:p>
    <w:p w14:paraId="3F388FB4" w14:textId="77777777" w:rsidR="00430CD7" w:rsidRPr="00EE4F72" w:rsidRDefault="00430CD7" w:rsidP="00B63D51">
      <w:pPr>
        <w:spacing w:after="0" w:line="240" w:lineRule="atLeast"/>
        <w:jc w:val="both"/>
        <w:rPr>
          <w:rFonts w:ascii="Montserrat Light" w:eastAsia="Batang" w:hAnsi="Montserrat Light" w:cs="Arial"/>
          <w:color w:val="000000" w:themeColor="text1"/>
          <w:sz w:val="24"/>
          <w:szCs w:val="24"/>
        </w:rPr>
      </w:pPr>
    </w:p>
    <w:p w14:paraId="173EF587" w14:textId="46A5D6B1" w:rsidR="009707C1" w:rsidRPr="00EE4F72" w:rsidRDefault="00430CD7" w:rsidP="00B63D51">
      <w:pPr>
        <w:spacing w:after="0" w:line="240" w:lineRule="atLeast"/>
        <w:jc w:val="both"/>
        <w:rPr>
          <w:rFonts w:ascii="Montserrat Light" w:eastAsia="Batang" w:hAnsi="Montserrat Light" w:cs="Arial"/>
          <w:color w:val="000000" w:themeColor="text1"/>
          <w:sz w:val="24"/>
          <w:szCs w:val="24"/>
        </w:rPr>
      </w:pPr>
      <w:r w:rsidRPr="00EE4F72">
        <w:rPr>
          <w:rFonts w:ascii="Montserrat Light" w:eastAsia="Batang" w:hAnsi="Montserrat Light" w:cs="Arial"/>
          <w:color w:val="000000" w:themeColor="text1"/>
          <w:sz w:val="24"/>
          <w:szCs w:val="24"/>
        </w:rPr>
        <w:t>La doctora Ye</w:t>
      </w:r>
      <w:r w:rsidR="004B5FE7" w:rsidRPr="00EE4F72">
        <w:rPr>
          <w:rFonts w:ascii="Montserrat Light" w:eastAsia="Batang" w:hAnsi="Montserrat Light" w:cs="Arial"/>
          <w:color w:val="000000" w:themeColor="text1"/>
          <w:sz w:val="24"/>
          <w:szCs w:val="24"/>
        </w:rPr>
        <w:t>s</w:t>
      </w:r>
      <w:r w:rsidRPr="00EE4F72">
        <w:rPr>
          <w:rFonts w:ascii="Montserrat Light" w:eastAsia="Batang" w:hAnsi="Montserrat Light" w:cs="Arial"/>
          <w:color w:val="000000" w:themeColor="text1"/>
          <w:sz w:val="24"/>
          <w:szCs w:val="24"/>
        </w:rPr>
        <w:t>sica Pérez González, coordinadora clínica del Hospital de Infectología del Centro Médico Nacional (CMN) La Raza</w:t>
      </w:r>
      <w:r w:rsidR="00452572" w:rsidRPr="00EE4F72">
        <w:rPr>
          <w:rFonts w:ascii="Montserrat Light" w:eastAsia="Batang" w:hAnsi="Montserrat Light" w:cs="Arial"/>
          <w:color w:val="000000" w:themeColor="text1"/>
          <w:sz w:val="24"/>
          <w:szCs w:val="24"/>
        </w:rPr>
        <w:t xml:space="preserve">, indicó que </w:t>
      </w:r>
      <w:r w:rsidR="009707C1" w:rsidRPr="00EE4F72">
        <w:rPr>
          <w:rFonts w:ascii="Montserrat Light" w:eastAsia="Batang" w:hAnsi="Montserrat Light" w:cs="Arial"/>
          <w:color w:val="000000" w:themeColor="text1"/>
          <w:sz w:val="24"/>
          <w:szCs w:val="24"/>
        </w:rPr>
        <w:t xml:space="preserve">en </w:t>
      </w:r>
      <w:r w:rsidR="00452572" w:rsidRPr="00EE4F72">
        <w:rPr>
          <w:rFonts w:ascii="Montserrat Light" w:eastAsia="Batang" w:hAnsi="Montserrat Light" w:cs="Arial"/>
          <w:color w:val="000000" w:themeColor="text1"/>
          <w:sz w:val="24"/>
          <w:szCs w:val="24"/>
        </w:rPr>
        <w:t>la poblaci</w:t>
      </w:r>
      <w:r w:rsidR="004B5FE7" w:rsidRPr="00EE4F72">
        <w:rPr>
          <w:rFonts w:ascii="Montserrat Light" w:eastAsia="Batang" w:hAnsi="Montserrat Light" w:cs="Arial"/>
          <w:color w:val="000000" w:themeColor="text1"/>
          <w:sz w:val="24"/>
          <w:szCs w:val="24"/>
        </w:rPr>
        <w:t>ó</w:t>
      </w:r>
      <w:r w:rsidR="00452572" w:rsidRPr="00EE4F72">
        <w:rPr>
          <w:rFonts w:ascii="Montserrat Light" w:eastAsia="Batang" w:hAnsi="Montserrat Light" w:cs="Arial"/>
          <w:color w:val="000000" w:themeColor="text1"/>
          <w:sz w:val="24"/>
          <w:szCs w:val="24"/>
        </w:rPr>
        <w:t xml:space="preserve">n de 60 años de edad en adelante </w:t>
      </w:r>
      <w:r w:rsidR="009707C1" w:rsidRPr="00EE4F72">
        <w:rPr>
          <w:rFonts w:ascii="Montserrat Light" w:eastAsia="Batang" w:hAnsi="Montserrat Light" w:cs="Arial"/>
          <w:color w:val="000000" w:themeColor="text1"/>
          <w:sz w:val="24"/>
          <w:szCs w:val="24"/>
        </w:rPr>
        <w:t xml:space="preserve">la </w:t>
      </w:r>
      <w:r w:rsidR="00452572" w:rsidRPr="00EE4F72">
        <w:rPr>
          <w:rFonts w:ascii="Montserrat Light" w:eastAsia="Batang" w:hAnsi="Montserrat Light" w:cs="Arial"/>
          <w:color w:val="000000" w:themeColor="text1"/>
          <w:sz w:val="24"/>
          <w:szCs w:val="24"/>
        </w:rPr>
        <w:t xml:space="preserve">enfermedad </w:t>
      </w:r>
      <w:r w:rsidR="009707C1" w:rsidRPr="00EE4F72">
        <w:rPr>
          <w:rFonts w:ascii="Montserrat Light" w:eastAsia="Batang" w:hAnsi="Montserrat Light" w:cs="Arial"/>
          <w:color w:val="000000" w:themeColor="text1"/>
          <w:sz w:val="24"/>
          <w:szCs w:val="24"/>
        </w:rPr>
        <w:t>que produce el virus SARS-Cov-2</w:t>
      </w:r>
      <w:r w:rsidR="00452572" w:rsidRPr="00EE4F72">
        <w:rPr>
          <w:rFonts w:ascii="Montserrat Light" w:eastAsia="Batang" w:hAnsi="Montserrat Light" w:cs="Arial"/>
          <w:color w:val="000000" w:themeColor="text1"/>
          <w:sz w:val="24"/>
          <w:szCs w:val="24"/>
        </w:rPr>
        <w:t xml:space="preserve"> </w:t>
      </w:r>
      <w:r w:rsidR="009707C1" w:rsidRPr="00EE4F72">
        <w:rPr>
          <w:rFonts w:ascii="Montserrat Light" w:eastAsia="Batang" w:hAnsi="Montserrat Light" w:cs="Arial"/>
          <w:color w:val="000000" w:themeColor="text1"/>
          <w:sz w:val="24"/>
          <w:szCs w:val="24"/>
        </w:rPr>
        <w:t>llega a provocar</w:t>
      </w:r>
      <w:r w:rsidR="00452572" w:rsidRPr="00EE4F72">
        <w:rPr>
          <w:rFonts w:ascii="Montserrat Light" w:eastAsia="Batang" w:hAnsi="Montserrat Light" w:cs="Arial"/>
          <w:color w:val="000000" w:themeColor="text1"/>
          <w:sz w:val="24"/>
          <w:szCs w:val="24"/>
        </w:rPr>
        <w:t xml:space="preserve"> </w:t>
      </w:r>
      <w:r w:rsidR="008F6E47" w:rsidRPr="00EE4F72">
        <w:rPr>
          <w:rFonts w:ascii="Montserrat Light" w:eastAsia="Batang" w:hAnsi="Montserrat Light" w:cs="Arial"/>
          <w:color w:val="000000" w:themeColor="text1"/>
          <w:sz w:val="24"/>
          <w:szCs w:val="24"/>
        </w:rPr>
        <w:t>enfermedades</w:t>
      </w:r>
      <w:r w:rsidR="009707C1" w:rsidRPr="00EE4F72">
        <w:rPr>
          <w:rFonts w:ascii="Montserrat Light" w:eastAsia="Batang" w:hAnsi="Montserrat Light" w:cs="Arial"/>
          <w:color w:val="000000" w:themeColor="text1"/>
          <w:sz w:val="24"/>
          <w:szCs w:val="24"/>
        </w:rPr>
        <w:t xml:space="preserve"> a nivel pulmonar como bronquitis o neumonía por </w:t>
      </w:r>
      <w:r w:rsidR="00452572" w:rsidRPr="00EE4F72">
        <w:rPr>
          <w:rFonts w:ascii="Montserrat Light" w:eastAsia="Batang" w:hAnsi="Montserrat Light" w:cs="Arial"/>
          <w:color w:val="000000" w:themeColor="text1"/>
          <w:sz w:val="24"/>
          <w:szCs w:val="24"/>
        </w:rPr>
        <w:t>una infección severa</w:t>
      </w:r>
      <w:r w:rsidR="009707C1" w:rsidRPr="00EE4F72">
        <w:rPr>
          <w:rFonts w:ascii="Montserrat Light" w:eastAsia="Batang" w:hAnsi="Montserrat Light" w:cs="Arial"/>
          <w:color w:val="000000" w:themeColor="text1"/>
          <w:sz w:val="24"/>
          <w:szCs w:val="24"/>
        </w:rPr>
        <w:t>, que requerirá de asistencia ventilatoria mediante respiradores artificiales e incluso de terapia intensiva, como tratamiento de soporte de vida.</w:t>
      </w:r>
    </w:p>
    <w:p w14:paraId="09875186" w14:textId="77777777" w:rsidR="0085368C" w:rsidRPr="00EE4F72" w:rsidRDefault="0085368C" w:rsidP="00B63D51">
      <w:pPr>
        <w:spacing w:after="0" w:line="240" w:lineRule="atLeast"/>
        <w:jc w:val="both"/>
        <w:rPr>
          <w:rFonts w:ascii="Montserrat Light" w:eastAsia="Batang" w:hAnsi="Montserrat Light" w:cs="Arial"/>
          <w:color w:val="000000" w:themeColor="text1"/>
          <w:sz w:val="24"/>
          <w:szCs w:val="24"/>
        </w:rPr>
      </w:pPr>
    </w:p>
    <w:p w14:paraId="59C5A751" w14:textId="63EC2E3B" w:rsidR="008F6568" w:rsidRPr="00EE4F72" w:rsidRDefault="009707C1" w:rsidP="00B63D51">
      <w:pPr>
        <w:spacing w:after="0" w:line="240" w:lineRule="atLeast"/>
        <w:jc w:val="both"/>
        <w:rPr>
          <w:rFonts w:ascii="Montserrat Light" w:eastAsia="Batang" w:hAnsi="Montserrat Light" w:cs="Arial"/>
          <w:color w:val="000000" w:themeColor="text1"/>
          <w:sz w:val="24"/>
          <w:szCs w:val="24"/>
        </w:rPr>
      </w:pPr>
      <w:r w:rsidRPr="00EE4F72">
        <w:rPr>
          <w:rFonts w:ascii="Montserrat Light" w:eastAsia="Batang" w:hAnsi="Montserrat Light" w:cs="Arial"/>
          <w:color w:val="000000" w:themeColor="text1"/>
          <w:sz w:val="24"/>
          <w:szCs w:val="24"/>
        </w:rPr>
        <w:t xml:space="preserve">Por ello, </w:t>
      </w:r>
      <w:r w:rsidR="008F6568" w:rsidRPr="00EE4F72">
        <w:rPr>
          <w:rFonts w:ascii="Montserrat Light" w:eastAsia="Batang" w:hAnsi="Montserrat Light" w:cs="Arial"/>
          <w:color w:val="000000" w:themeColor="text1"/>
          <w:sz w:val="24"/>
          <w:szCs w:val="24"/>
        </w:rPr>
        <w:t>enfatizó</w:t>
      </w:r>
      <w:r w:rsidR="00EF0FBB" w:rsidRPr="00EE4F72">
        <w:rPr>
          <w:rFonts w:ascii="Montserrat Light" w:eastAsia="Batang" w:hAnsi="Montserrat Light" w:cs="Arial"/>
          <w:color w:val="000000" w:themeColor="text1"/>
          <w:sz w:val="24"/>
          <w:szCs w:val="24"/>
        </w:rPr>
        <w:t xml:space="preserve">, </w:t>
      </w:r>
      <w:r w:rsidR="008F6568" w:rsidRPr="00EE4F72">
        <w:rPr>
          <w:rFonts w:ascii="Montserrat Light" w:eastAsia="Batang" w:hAnsi="Montserrat Light" w:cs="Arial"/>
          <w:color w:val="000000" w:themeColor="text1"/>
          <w:sz w:val="24"/>
          <w:szCs w:val="24"/>
        </w:rPr>
        <w:t xml:space="preserve">“en este momento lo más importante es proteger a los adultos mayores, que son la población más susceptible a complicaciones por esta enfermedad y presentar los casos más graves; lo que tenemos que hacer como población es seguir medidas de higiene y aislamiento social: evitar los saludos de mano, beso y abrazo; </w:t>
      </w:r>
      <w:r w:rsidR="00131A71" w:rsidRPr="00EE4F72">
        <w:rPr>
          <w:rFonts w:ascii="Montserrat Light" w:eastAsia="Batang" w:hAnsi="Montserrat Light" w:cs="Arial"/>
          <w:color w:val="000000" w:themeColor="text1"/>
          <w:sz w:val="24"/>
          <w:szCs w:val="24"/>
        </w:rPr>
        <w:t xml:space="preserve">lavado de manos lo más frecuente posible con agua y jabón o alcohol gel desinfectante, </w:t>
      </w:r>
      <w:r w:rsidR="00EF0FBB" w:rsidRPr="00EE4F72">
        <w:rPr>
          <w:rFonts w:ascii="Montserrat Light" w:eastAsia="Batang" w:hAnsi="Montserrat Light" w:cs="Arial"/>
          <w:color w:val="000000" w:themeColor="text1"/>
          <w:sz w:val="24"/>
          <w:szCs w:val="24"/>
        </w:rPr>
        <w:t>y</w:t>
      </w:r>
      <w:r w:rsidR="00131A71" w:rsidRPr="00EE4F72">
        <w:rPr>
          <w:rFonts w:ascii="Montserrat Light" w:eastAsia="Batang" w:hAnsi="Montserrat Light" w:cs="Arial"/>
          <w:color w:val="000000" w:themeColor="text1"/>
          <w:sz w:val="24"/>
          <w:szCs w:val="24"/>
        </w:rPr>
        <w:t xml:space="preserve"> </w:t>
      </w:r>
      <w:r w:rsidR="008F6568" w:rsidRPr="00EE4F72">
        <w:rPr>
          <w:rFonts w:ascii="Montserrat Light" w:eastAsia="Batang" w:hAnsi="Montserrat Light" w:cs="Arial"/>
          <w:color w:val="000000" w:themeColor="text1"/>
          <w:sz w:val="24"/>
          <w:szCs w:val="24"/>
        </w:rPr>
        <w:t>no visitarlos si creemos tener síntomas respiratorios o pudimos haber estado en contacto con una persona enferma por COVID-19”.</w:t>
      </w:r>
    </w:p>
    <w:p w14:paraId="2CE8CB35" w14:textId="77777777" w:rsidR="008F6568" w:rsidRPr="00EE4F72" w:rsidRDefault="008F6568" w:rsidP="00B63D51">
      <w:pPr>
        <w:spacing w:after="0" w:line="240" w:lineRule="atLeast"/>
        <w:jc w:val="both"/>
        <w:rPr>
          <w:rFonts w:ascii="Montserrat Light" w:eastAsia="Batang" w:hAnsi="Montserrat Light" w:cs="Arial"/>
          <w:color w:val="000000" w:themeColor="text1"/>
          <w:sz w:val="24"/>
          <w:szCs w:val="24"/>
        </w:rPr>
      </w:pPr>
    </w:p>
    <w:p w14:paraId="37905A17" w14:textId="7260DEA1" w:rsidR="0080276C" w:rsidRPr="00EE4F72" w:rsidRDefault="00CD1E0B" w:rsidP="00B63D51">
      <w:pPr>
        <w:spacing w:after="0" w:line="240" w:lineRule="atLeast"/>
        <w:jc w:val="both"/>
        <w:rPr>
          <w:rFonts w:ascii="Montserrat Light" w:eastAsia="Batang" w:hAnsi="Montserrat Light" w:cs="Arial"/>
          <w:color w:val="000000" w:themeColor="text1"/>
          <w:sz w:val="24"/>
          <w:szCs w:val="24"/>
        </w:rPr>
      </w:pPr>
      <w:r w:rsidRPr="00EE4F72">
        <w:rPr>
          <w:rFonts w:ascii="Montserrat Light" w:eastAsia="Batang" w:hAnsi="Montserrat Light" w:cs="Arial"/>
          <w:color w:val="000000" w:themeColor="text1"/>
          <w:sz w:val="24"/>
          <w:szCs w:val="24"/>
        </w:rPr>
        <w:lastRenderedPageBreak/>
        <w:t>Subrayó que es</w:t>
      </w:r>
      <w:r w:rsidR="008F6E47" w:rsidRPr="00EE4F72">
        <w:rPr>
          <w:rFonts w:ascii="Montserrat Light" w:eastAsia="Batang" w:hAnsi="Montserrat Light" w:cs="Arial"/>
          <w:color w:val="000000" w:themeColor="text1"/>
          <w:sz w:val="24"/>
          <w:szCs w:val="24"/>
        </w:rPr>
        <w:t xml:space="preserve"> muy</w:t>
      </w:r>
      <w:r w:rsidR="008F6568" w:rsidRPr="00EE4F72">
        <w:rPr>
          <w:rFonts w:ascii="Montserrat Light" w:eastAsia="Batang" w:hAnsi="Montserrat Light" w:cs="Arial"/>
          <w:color w:val="000000" w:themeColor="text1"/>
          <w:sz w:val="24"/>
          <w:szCs w:val="24"/>
        </w:rPr>
        <w:t xml:space="preserve"> </w:t>
      </w:r>
      <w:r w:rsidRPr="00EE4F72">
        <w:rPr>
          <w:rFonts w:ascii="Montserrat Light" w:eastAsia="Batang" w:hAnsi="Montserrat Light" w:cs="Arial"/>
          <w:color w:val="000000" w:themeColor="text1"/>
          <w:sz w:val="24"/>
          <w:szCs w:val="24"/>
        </w:rPr>
        <w:t>aconsejable</w:t>
      </w:r>
      <w:r w:rsidR="008F6568" w:rsidRPr="00EE4F72">
        <w:rPr>
          <w:rFonts w:ascii="Montserrat Light" w:eastAsia="Batang" w:hAnsi="Montserrat Light" w:cs="Arial"/>
          <w:color w:val="000000" w:themeColor="text1"/>
          <w:sz w:val="24"/>
          <w:szCs w:val="24"/>
        </w:rPr>
        <w:t xml:space="preserve"> </w:t>
      </w:r>
      <w:r w:rsidRPr="00EE4F72">
        <w:rPr>
          <w:rFonts w:ascii="Montserrat Light" w:eastAsia="Batang" w:hAnsi="Montserrat Light" w:cs="Arial"/>
          <w:color w:val="000000" w:themeColor="text1"/>
          <w:sz w:val="24"/>
          <w:szCs w:val="24"/>
        </w:rPr>
        <w:t>ayudarles</w:t>
      </w:r>
      <w:r w:rsidR="008F6568" w:rsidRPr="00EE4F72">
        <w:rPr>
          <w:rFonts w:ascii="Montserrat Light" w:eastAsia="Batang" w:hAnsi="Montserrat Light" w:cs="Arial"/>
          <w:color w:val="000000" w:themeColor="text1"/>
          <w:sz w:val="24"/>
          <w:szCs w:val="24"/>
        </w:rPr>
        <w:t xml:space="preserve"> con las compras</w:t>
      </w:r>
      <w:r w:rsidR="008F6E47" w:rsidRPr="00EE4F72">
        <w:rPr>
          <w:rFonts w:ascii="Montserrat Light" w:eastAsia="Batang" w:hAnsi="Montserrat Light" w:cs="Arial"/>
          <w:color w:val="000000" w:themeColor="text1"/>
          <w:sz w:val="24"/>
          <w:szCs w:val="24"/>
        </w:rPr>
        <w:t xml:space="preserve"> en el supermercado,</w:t>
      </w:r>
      <w:r w:rsidR="008F6568" w:rsidRPr="00EE4F72">
        <w:rPr>
          <w:rFonts w:ascii="Montserrat Light" w:eastAsia="Batang" w:hAnsi="Montserrat Light" w:cs="Arial"/>
          <w:color w:val="000000" w:themeColor="text1"/>
          <w:sz w:val="24"/>
          <w:szCs w:val="24"/>
        </w:rPr>
        <w:t xml:space="preserve"> </w:t>
      </w:r>
      <w:r w:rsidRPr="00EE4F72">
        <w:rPr>
          <w:rFonts w:ascii="Montserrat Light" w:eastAsia="Batang" w:hAnsi="Montserrat Light" w:cs="Arial"/>
          <w:color w:val="000000" w:themeColor="text1"/>
          <w:sz w:val="24"/>
          <w:szCs w:val="24"/>
        </w:rPr>
        <w:t>para</w:t>
      </w:r>
      <w:r w:rsidR="008F6568" w:rsidRPr="00EE4F72">
        <w:rPr>
          <w:rFonts w:ascii="Montserrat Light" w:eastAsia="Batang" w:hAnsi="Montserrat Light" w:cs="Arial"/>
          <w:color w:val="000000" w:themeColor="text1"/>
          <w:sz w:val="24"/>
          <w:szCs w:val="24"/>
        </w:rPr>
        <w:t xml:space="preserve"> que </w:t>
      </w:r>
      <w:r w:rsidRPr="00EE4F72">
        <w:rPr>
          <w:rFonts w:ascii="Montserrat Light" w:eastAsia="Batang" w:hAnsi="Montserrat Light" w:cs="Arial"/>
          <w:color w:val="000000" w:themeColor="text1"/>
          <w:sz w:val="24"/>
          <w:szCs w:val="24"/>
        </w:rPr>
        <w:t>salgan</w:t>
      </w:r>
      <w:r w:rsidR="008F6568" w:rsidRPr="00EE4F72">
        <w:rPr>
          <w:rFonts w:ascii="Montserrat Light" w:eastAsia="Batang" w:hAnsi="Montserrat Light" w:cs="Arial"/>
          <w:color w:val="000000" w:themeColor="text1"/>
          <w:sz w:val="24"/>
          <w:szCs w:val="24"/>
        </w:rPr>
        <w:t xml:space="preserve"> </w:t>
      </w:r>
      <w:r w:rsidRPr="00EE4F72">
        <w:rPr>
          <w:rFonts w:ascii="Montserrat Light" w:eastAsia="Batang" w:hAnsi="Montserrat Light" w:cs="Arial"/>
          <w:color w:val="000000" w:themeColor="text1"/>
          <w:sz w:val="24"/>
          <w:szCs w:val="24"/>
        </w:rPr>
        <w:t xml:space="preserve">menos </w:t>
      </w:r>
      <w:r w:rsidR="008F6568" w:rsidRPr="00EE4F72">
        <w:rPr>
          <w:rFonts w:ascii="Montserrat Light" w:eastAsia="Batang" w:hAnsi="Montserrat Light" w:cs="Arial"/>
          <w:color w:val="000000" w:themeColor="text1"/>
          <w:sz w:val="24"/>
          <w:szCs w:val="24"/>
        </w:rPr>
        <w:t>de sus casas</w:t>
      </w:r>
      <w:r w:rsidR="007F1DA5" w:rsidRPr="00EE4F72">
        <w:rPr>
          <w:rFonts w:ascii="Montserrat Light" w:eastAsia="Batang" w:hAnsi="Montserrat Light" w:cs="Arial"/>
          <w:color w:val="000000" w:themeColor="text1"/>
          <w:sz w:val="24"/>
          <w:szCs w:val="24"/>
        </w:rPr>
        <w:t>; o</w:t>
      </w:r>
      <w:r w:rsidR="008F6568" w:rsidRPr="00EE4F72">
        <w:rPr>
          <w:rFonts w:ascii="Montserrat Light" w:eastAsia="Batang" w:hAnsi="Montserrat Light" w:cs="Arial"/>
          <w:color w:val="000000" w:themeColor="text1"/>
          <w:sz w:val="24"/>
          <w:szCs w:val="24"/>
        </w:rPr>
        <w:t xml:space="preserve">curre lo mismo </w:t>
      </w:r>
      <w:r w:rsidR="00D803F4" w:rsidRPr="00EE4F72">
        <w:rPr>
          <w:rFonts w:ascii="Montserrat Light" w:eastAsia="Batang" w:hAnsi="Montserrat Light" w:cs="Arial"/>
          <w:color w:val="000000" w:themeColor="text1"/>
          <w:sz w:val="24"/>
          <w:szCs w:val="24"/>
        </w:rPr>
        <w:t>si deben</w:t>
      </w:r>
      <w:r w:rsidR="008F6568" w:rsidRPr="00EE4F72">
        <w:rPr>
          <w:rFonts w:ascii="Montserrat Light" w:eastAsia="Batang" w:hAnsi="Montserrat Light" w:cs="Arial"/>
          <w:color w:val="000000" w:themeColor="text1"/>
          <w:sz w:val="24"/>
          <w:szCs w:val="24"/>
        </w:rPr>
        <w:t xml:space="preserve"> </w:t>
      </w:r>
      <w:r w:rsidR="007F1DA5" w:rsidRPr="00EE4F72">
        <w:rPr>
          <w:rFonts w:ascii="Montserrat Light" w:eastAsia="Batang" w:hAnsi="Montserrat Light" w:cs="Arial"/>
          <w:color w:val="000000" w:themeColor="text1"/>
          <w:sz w:val="24"/>
          <w:szCs w:val="24"/>
        </w:rPr>
        <w:t>acud</w:t>
      </w:r>
      <w:r w:rsidR="008F6568" w:rsidRPr="00EE4F72">
        <w:rPr>
          <w:rFonts w:ascii="Montserrat Light" w:eastAsia="Batang" w:hAnsi="Montserrat Light" w:cs="Arial"/>
          <w:color w:val="000000" w:themeColor="text1"/>
          <w:sz w:val="24"/>
          <w:szCs w:val="24"/>
        </w:rPr>
        <w:t xml:space="preserve">ir a los servicios de salud a recoger resultados de laboratorio o medicamentos de la receta </w:t>
      </w:r>
      <w:proofErr w:type="spellStart"/>
      <w:r w:rsidR="008F6568" w:rsidRPr="00EE4F72">
        <w:rPr>
          <w:rFonts w:ascii="Montserrat Light" w:eastAsia="Batang" w:hAnsi="Montserrat Light" w:cs="Arial"/>
          <w:color w:val="000000" w:themeColor="text1"/>
          <w:sz w:val="24"/>
          <w:szCs w:val="24"/>
        </w:rPr>
        <w:t>resurtible</w:t>
      </w:r>
      <w:proofErr w:type="spellEnd"/>
      <w:r w:rsidR="008F6568" w:rsidRPr="00EE4F72">
        <w:rPr>
          <w:rFonts w:ascii="Montserrat Light" w:eastAsia="Batang" w:hAnsi="Montserrat Light" w:cs="Arial"/>
          <w:color w:val="000000" w:themeColor="text1"/>
          <w:sz w:val="24"/>
          <w:szCs w:val="24"/>
        </w:rPr>
        <w:t xml:space="preserve">, tratar de que sea otra persona no enferma, algún familiar o conocido </w:t>
      </w:r>
      <w:r w:rsidR="004D6D85" w:rsidRPr="00EE4F72">
        <w:rPr>
          <w:rFonts w:ascii="Montserrat Light" w:eastAsia="Batang" w:hAnsi="Montserrat Light" w:cs="Arial"/>
          <w:color w:val="000000" w:themeColor="text1"/>
          <w:sz w:val="24"/>
          <w:szCs w:val="24"/>
        </w:rPr>
        <w:t xml:space="preserve">quien </w:t>
      </w:r>
      <w:r w:rsidR="008F6568" w:rsidRPr="00EE4F72">
        <w:rPr>
          <w:rFonts w:ascii="Montserrat Light" w:eastAsia="Batang" w:hAnsi="Montserrat Light" w:cs="Arial"/>
          <w:color w:val="000000" w:themeColor="text1"/>
          <w:sz w:val="24"/>
          <w:szCs w:val="24"/>
        </w:rPr>
        <w:t>le apoye con esta situación</w:t>
      </w:r>
      <w:r w:rsidR="006412AF" w:rsidRPr="00EE4F72">
        <w:rPr>
          <w:rFonts w:ascii="Montserrat Light" w:eastAsia="Batang" w:hAnsi="Montserrat Light" w:cs="Arial"/>
          <w:color w:val="000000" w:themeColor="text1"/>
          <w:sz w:val="24"/>
          <w:szCs w:val="24"/>
        </w:rPr>
        <w:t xml:space="preserve">; además, si cursa con alguna enfermedad crónica, </w:t>
      </w:r>
      <w:r w:rsidR="007F1DA5" w:rsidRPr="00EE4F72">
        <w:rPr>
          <w:rFonts w:ascii="Montserrat Light" w:eastAsia="Batang" w:hAnsi="Montserrat Light" w:cs="Arial"/>
          <w:color w:val="000000" w:themeColor="text1"/>
          <w:sz w:val="24"/>
          <w:szCs w:val="24"/>
        </w:rPr>
        <w:t xml:space="preserve">que </w:t>
      </w:r>
      <w:r w:rsidR="0046556E" w:rsidRPr="00EE4F72">
        <w:rPr>
          <w:rFonts w:ascii="Montserrat Light" w:eastAsia="Batang" w:hAnsi="Montserrat Light" w:cs="Arial"/>
          <w:color w:val="000000" w:themeColor="text1"/>
          <w:sz w:val="24"/>
          <w:szCs w:val="24"/>
        </w:rPr>
        <w:t>procur</w:t>
      </w:r>
      <w:r w:rsidR="007F1DA5" w:rsidRPr="00EE4F72">
        <w:rPr>
          <w:rFonts w:ascii="Montserrat Light" w:eastAsia="Batang" w:hAnsi="Montserrat Light" w:cs="Arial"/>
          <w:color w:val="000000" w:themeColor="text1"/>
          <w:sz w:val="24"/>
          <w:szCs w:val="24"/>
        </w:rPr>
        <w:t>e</w:t>
      </w:r>
      <w:r w:rsidR="006412AF" w:rsidRPr="00EE4F72">
        <w:rPr>
          <w:rFonts w:ascii="Montserrat Light" w:eastAsia="Batang" w:hAnsi="Montserrat Light" w:cs="Arial"/>
          <w:color w:val="000000" w:themeColor="text1"/>
          <w:sz w:val="24"/>
          <w:szCs w:val="24"/>
        </w:rPr>
        <w:t xml:space="preserve"> tener medicación suficiente para los próximos dos meses.</w:t>
      </w:r>
    </w:p>
    <w:p w14:paraId="30D1DB36" w14:textId="5931352D" w:rsidR="0080276C" w:rsidRPr="00EE4F72" w:rsidRDefault="0080276C" w:rsidP="00B63D51">
      <w:pPr>
        <w:spacing w:after="0" w:line="240" w:lineRule="atLeast"/>
        <w:jc w:val="both"/>
        <w:rPr>
          <w:rFonts w:ascii="Montserrat Light" w:eastAsia="Batang" w:hAnsi="Montserrat Light" w:cs="Arial"/>
          <w:color w:val="000000" w:themeColor="text1"/>
          <w:sz w:val="24"/>
          <w:szCs w:val="24"/>
        </w:rPr>
      </w:pPr>
    </w:p>
    <w:p w14:paraId="4DF28B74" w14:textId="6DAEB924" w:rsidR="00E8129B" w:rsidRPr="00EE4F72" w:rsidRDefault="00E8129B" w:rsidP="00E8129B">
      <w:pPr>
        <w:spacing w:after="0" w:line="240" w:lineRule="atLeast"/>
        <w:jc w:val="both"/>
        <w:rPr>
          <w:rFonts w:ascii="Montserrat Light" w:eastAsia="Batang" w:hAnsi="Montserrat Light" w:cs="Arial"/>
          <w:color w:val="000000" w:themeColor="text1"/>
          <w:sz w:val="24"/>
          <w:szCs w:val="24"/>
        </w:rPr>
      </w:pPr>
      <w:r w:rsidRPr="00EE4F72">
        <w:rPr>
          <w:rFonts w:ascii="Montserrat Light" w:eastAsia="Batang" w:hAnsi="Montserrat Light" w:cs="Arial"/>
          <w:color w:val="000000" w:themeColor="text1"/>
          <w:sz w:val="24"/>
          <w:szCs w:val="24"/>
        </w:rPr>
        <w:t>La doctora Pérez González señaló que en este momento es recomendable que eviten las aglomeraciones y reuniones con muchas personas, así como asistir a cines, teatros o espectáculos; dentro de las actividades sociales que realizan los adultos mayores, si pued</w:t>
      </w:r>
      <w:r w:rsidR="00F52A4F" w:rsidRPr="00EE4F72">
        <w:rPr>
          <w:rFonts w:ascii="Montserrat Light" w:eastAsia="Batang" w:hAnsi="Montserrat Light" w:cs="Arial"/>
          <w:color w:val="000000" w:themeColor="text1"/>
          <w:sz w:val="24"/>
          <w:szCs w:val="24"/>
        </w:rPr>
        <w:t>e</w:t>
      </w:r>
      <w:r w:rsidRPr="00EE4F72">
        <w:rPr>
          <w:rFonts w:ascii="Montserrat Light" w:eastAsia="Batang" w:hAnsi="Montserrat Light" w:cs="Arial"/>
          <w:color w:val="000000" w:themeColor="text1"/>
          <w:sz w:val="24"/>
          <w:szCs w:val="24"/>
        </w:rPr>
        <w:t>n mantener una sana distancia entre persona y persona más o menos de un metro, no tendrían mayor problema.</w:t>
      </w:r>
    </w:p>
    <w:p w14:paraId="70DF9F63" w14:textId="5BC558F6" w:rsidR="00E8129B" w:rsidRPr="00EE4F72" w:rsidRDefault="00E8129B" w:rsidP="00B63D51">
      <w:pPr>
        <w:spacing w:after="0" w:line="240" w:lineRule="atLeast"/>
        <w:jc w:val="both"/>
        <w:rPr>
          <w:rFonts w:ascii="Montserrat Light" w:eastAsia="Batang" w:hAnsi="Montserrat Light" w:cs="Arial"/>
          <w:color w:val="000000" w:themeColor="text1"/>
          <w:sz w:val="24"/>
          <w:szCs w:val="24"/>
        </w:rPr>
      </w:pPr>
    </w:p>
    <w:p w14:paraId="3CF2AD1C" w14:textId="7CECBB6E" w:rsidR="00931DD3" w:rsidRPr="00EE4F72" w:rsidRDefault="00931DD3" w:rsidP="00B63D51">
      <w:pPr>
        <w:spacing w:after="0" w:line="240" w:lineRule="atLeast"/>
        <w:jc w:val="both"/>
        <w:rPr>
          <w:rFonts w:ascii="Montserrat Light" w:eastAsia="Batang" w:hAnsi="Montserrat Light" w:cs="Arial"/>
          <w:bCs/>
          <w:color w:val="000000" w:themeColor="text1"/>
          <w:sz w:val="24"/>
          <w:szCs w:val="24"/>
        </w:rPr>
      </w:pPr>
      <w:r w:rsidRPr="00EE4F72">
        <w:rPr>
          <w:rFonts w:ascii="Montserrat Light" w:eastAsia="Batang" w:hAnsi="Montserrat Light" w:cs="Arial"/>
          <w:bCs/>
          <w:color w:val="000000" w:themeColor="text1"/>
          <w:sz w:val="24"/>
          <w:szCs w:val="24"/>
        </w:rPr>
        <w:t>Enfatizó que la</w:t>
      </w:r>
      <w:r w:rsidR="00F52A4F" w:rsidRPr="00EE4F72">
        <w:rPr>
          <w:rFonts w:ascii="Montserrat Light" w:eastAsia="Batang" w:hAnsi="Montserrat Light" w:cs="Arial"/>
          <w:bCs/>
          <w:color w:val="000000" w:themeColor="text1"/>
          <w:sz w:val="24"/>
          <w:szCs w:val="24"/>
        </w:rPr>
        <w:t xml:space="preserve"> gente </w:t>
      </w:r>
      <w:r w:rsidRPr="00EE4F72">
        <w:rPr>
          <w:rFonts w:ascii="Montserrat Light" w:eastAsia="Batang" w:hAnsi="Montserrat Light" w:cs="Arial"/>
          <w:bCs/>
          <w:color w:val="000000" w:themeColor="text1"/>
          <w:sz w:val="24"/>
          <w:szCs w:val="24"/>
        </w:rPr>
        <w:t xml:space="preserve">que vive o asiste regularmente a alguna unidad de cuidado como asilo, residencia geriátrica o centro de día, deben asegurarse de seguir estas medidas, así como las indicaciones que brinde el personal de la unidad, particularmente en lo que hace a las </w:t>
      </w:r>
      <w:r w:rsidR="00F52A4F" w:rsidRPr="00EE4F72">
        <w:rPr>
          <w:rFonts w:ascii="Montserrat Light" w:eastAsia="Batang" w:hAnsi="Montserrat Light" w:cs="Arial"/>
          <w:bCs/>
          <w:color w:val="000000" w:themeColor="text1"/>
          <w:sz w:val="24"/>
          <w:szCs w:val="24"/>
        </w:rPr>
        <w:t>recomendaciones</w:t>
      </w:r>
      <w:r w:rsidRPr="00EE4F72">
        <w:rPr>
          <w:rFonts w:ascii="Montserrat Light" w:eastAsia="Batang" w:hAnsi="Montserrat Light" w:cs="Arial"/>
          <w:bCs/>
          <w:color w:val="000000" w:themeColor="text1"/>
          <w:sz w:val="24"/>
          <w:szCs w:val="24"/>
        </w:rPr>
        <w:t xml:space="preserve"> de higiene como lavado </w:t>
      </w:r>
      <w:r w:rsidR="00F52A4F" w:rsidRPr="00EE4F72">
        <w:rPr>
          <w:rFonts w:ascii="Montserrat Light" w:eastAsia="Batang" w:hAnsi="Montserrat Light" w:cs="Arial"/>
          <w:bCs/>
          <w:color w:val="000000" w:themeColor="text1"/>
          <w:sz w:val="24"/>
          <w:szCs w:val="24"/>
        </w:rPr>
        <w:t xml:space="preserve">constante </w:t>
      </w:r>
      <w:r w:rsidRPr="00EE4F72">
        <w:rPr>
          <w:rFonts w:ascii="Montserrat Light" w:eastAsia="Batang" w:hAnsi="Montserrat Light" w:cs="Arial"/>
          <w:bCs/>
          <w:color w:val="000000" w:themeColor="text1"/>
          <w:sz w:val="24"/>
          <w:szCs w:val="24"/>
        </w:rPr>
        <w:t>de manos y limpieza de los muebles que el adulto mayor utiliza cotidianamente.</w:t>
      </w:r>
    </w:p>
    <w:p w14:paraId="0D91A98D" w14:textId="77777777" w:rsidR="00931DD3" w:rsidRPr="00EE4F72" w:rsidRDefault="00931DD3" w:rsidP="00B63D51">
      <w:pPr>
        <w:spacing w:after="0" w:line="240" w:lineRule="atLeast"/>
        <w:jc w:val="both"/>
        <w:rPr>
          <w:rFonts w:ascii="Montserrat Light" w:eastAsia="Batang" w:hAnsi="Montserrat Light" w:cs="Arial"/>
          <w:color w:val="000000" w:themeColor="text1"/>
          <w:sz w:val="24"/>
          <w:szCs w:val="24"/>
        </w:rPr>
      </w:pPr>
    </w:p>
    <w:p w14:paraId="20DF59EF" w14:textId="77777777" w:rsidR="00F52A4F" w:rsidRPr="00EE4F72" w:rsidRDefault="009C0A89" w:rsidP="00B63D51">
      <w:pPr>
        <w:spacing w:after="0" w:line="240" w:lineRule="atLeast"/>
        <w:jc w:val="both"/>
        <w:rPr>
          <w:rFonts w:ascii="Montserrat Light" w:eastAsia="Batang" w:hAnsi="Montserrat Light" w:cs="Arial"/>
          <w:color w:val="000000" w:themeColor="text1"/>
          <w:sz w:val="24"/>
          <w:szCs w:val="24"/>
        </w:rPr>
      </w:pPr>
      <w:r w:rsidRPr="00EE4F72">
        <w:rPr>
          <w:rFonts w:ascii="Montserrat Light" w:eastAsia="Batang" w:hAnsi="Montserrat Light" w:cs="Arial"/>
          <w:color w:val="000000" w:themeColor="text1"/>
          <w:sz w:val="24"/>
          <w:szCs w:val="24"/>
        </w:rPr>
        <w:t xml:space="preserve">Otro punto </w:t>
      </w:r>
      <w:r w:rsidR="008F6568" w:rsidRPr="00EE4F72">
        <w:rPr>
          <w:rFonts w:ascii="Montserrat Light" w:eastAsia="Batang" w:hAnsi="Montserrat Light" w:cs="Arial"/>
          <w:color w:val="000000" w:themeColor="text1"/>
          <w:sz w:val="24"/>
          <w:szCs w:val="24"/>
        </w:rPr>
        <w:t>importante</w:t>
      </w:r>
      <w:r w:rsidR="00CD1E0B" w:rsidRPr="00EE4F72">
        <w:rPr>
          <w:rFonts w:ascii="Montserrat Light" w:eastAsia="Batang" w:hAnsi="Montserrat Light" w:cs="Arial"/>
          <w:color w:val="000000" w:themeColor="text1"/>
          <w:sz w:val="24"/>
          <w:szCs w:val="24"/>
        </w:rPr>
        <w:t>, dijo,</w:t>
      </w:r>
      <w:r w:rsidR="008F6568" w:rsidRPr="00EE4F72">
        <w:rPr>
          <w:rFonts w:ascii="Montserrat Light" w:eastAsia="Batang" w:hAnsi="Montserrat Light" w:cs="Arial"/>
          <w:color w:val="000000" w:themeColor="text1"/>
          <w:sz w:val="24"/>
          <w:szCs w:val="24"/>
        </w:rPr>
        <w:t xml:space="preserve"> es tratar de que </w:t>
      </w:r>
      <w:r w:rsidR="00DA4201" w:rsidRPr="00EE4F72">
        <w:rPr>
          <w:rFonts w:ascii="Montserrat Light" w:eastAsia="Batang" w:hAnsi="Montserrat Light" w:cs="Arial"/>
          <w:color w:val="000000" w:themeColor="text1"/>
          <w:sz w:val="24"/>
          <w:szCs w:val="24"/>
        </w:rPr>
        <w:t>este sector de la población</w:t>
      </w:r>
      <w:r w:rsidR="008F6568" w:rsidRPr="00EE4F72">
        <w:rPr>
          <w:rFonts w:ascii="Montserrat Light" w:eastAsia="Batang" w:hAnsi="Montserrat Light" w:cs="Arial"/>
          <w:color w:val="000000" w:themeColor="text1"/>
          <w:sz w:val="24"/>
          <w:szCs w:val="24"/>
        </w:rPr>
        <w:t xml:space="preserve"> </w:t>
      </w:r>
      <w:r w:rsidR="003A1F13" w:rsidRPr="00EE4F72">
        <w:rPr>
          <w:rFonts w:ascii="Montserrat Light" w:eastAsia="Batang" w:hAnsi="Montserrat Light" w:cs="Arial"/>
          <w:color w:val="000000" w:themeColor="text1"/>
          <w:sz w:val="24"/>
          <w:szCs w:val="24"/>
        </w:rPr>
        <w:t xml:space="preserve">no entre </w:t>
      </w:r>
      <w:r w:rsidR="008F6568" w:rsidRPr="00EE4F72">
        <w:rPr>
          <w:rFonts w:ascii="Montserrat Light" w:eastAsia="Batang" w:hAnsi="Montserrat Light" w:cs="Arial"/>
          <w:color w:val="000000" w:themeColor="text1"/>
          <w:sz w:val="24"/>
          <w:szCs w:val="24"/>
        </w:rPr>
        <w:t>en contacto con personas enfermas</w:t>
      </w:r>
      <w:r w:rsidR="003A1F13" w:rsidRPr="00EE4F72">
        <w:rPr>
          <w:rFonts w:ascii="Montserrat Light" w:eastAsia="Batang" w:hAnsi="Montserrat Light" w:cs="Arial"/>
          <w:color w:val="000000" w:themeColor="text1"/>
          <w:sz w:val="24"/>
          <w:szCs w:val="24"/>
        </w:rPr>
        <w:t>, al tiempo</w:t>
      </w:r>
      <w:r w:rsidR="008F6568" w:rsidRPr="00EE4F72">
        <w:rPr>
          <w:rFonts w:ascii="Montserrat Light" w:eastAsia="Batang" w:hAnsi="Montserrat Light" w:cs="Arial"/>
          <w:color w:val="000000" w:themeColor="text1"/>
          <w:sz w:val="24"/>
          <w:szCs w:val="24"/>
        </w:rPr>
        <w:t xml:space="preserve"> </w:t>
      </w:r>
      <w:r w:rsidR="003A1F13" w:rsidRPr="00EE4F72">
        <w:rPr>
          <w:rFonts w:ascii="Montserrat Light" w:eastAsia="Batang" w:hAnsi="Montserrat Light" w:cs="Arial"/>
          <w:color w:val="000000" w:themeColor="text1"/>
          <w:sz w:val="24"/>
          <w:szCs w:val="24"/>
        </w:rPr>
        <w:t xml:space="preserve">de </w:t>
      </w:r>
      <w:r w:rsidR="008F6568" w:rsidRPr="00EE4F72">
        <w:rPr>
          <w:rFonts w:ascii="Montserrat Light" w:eastAsia="Batang" w:hAnsi="Montserrat Light" w:cs="Arial"/>
          <w:color w:val="000000" w:themeColor="text1"/>
          <w:sz w:val="24"/>
          <w:szCs w:val="24"/>
        </w:rPr>
        <w:t xml:space="preserve">optimizar los servicios de salud, </w:t>
      </w:r>
      <w:r w:rsidR="003A1F13" w:rsidRPr="00EE4F72">
        <w:rPr>
          <w:rFonts w:ascii="Montserrat Light" w:eastAsia="Batang" w:hAnsi="Montserrat Light" w:cs="Arial"/>
          <w:color w:val="000000" w:themeColor="text1"/>
          <w:sz w:val="24"/>
          <w:szCs w:val="24"/>
        </w:rPr>
        <w:t xml:space="preserve">esto es </w:t>
      </w:r>
      <w:r w:rsidR="008F6568" w:rsidRPr="00EE4F72">
        <w:rPr>
          <w:rFonts w:ascii="Montserrat Light" w:eastAsia="Batang" w:hAnsi="Montserrat Light" w:cs="Arial"/>
          <w:color w:val="000000" w:themeColor="text1"/>
          <w:sz w:val="24"/>
          <w:szCs w:val="24"/>
        </w:rPr>
        <w:t xml:space="preserve">no saturar las </w:t>
      </w:r>
      <w:r w:rsidR="00E8129B" w:rsidRPr="00EE4F72">
        <w:rPr>
          <w:rFonts w:ascii="Montserrat Light" w:eastAsia="Batang" w:hAnsi="Montserrat Light" w:cs="Arial"/>
          <w:color w:val="000000" w:themeColor="text1"/>
          <w:sz w:val="24"/>
          <w:szCs w:val="24"/>
        </w:rPr>
        <w:t>áreas</w:t>
      </w:r>
      <w:r w:rsidR="008F6568" w:rsidRPr="00EE4F72">
        <w:rPr>
          <w:rFonts w:ascii="Montserrat Light" w:eastAsia="Batang" w:hAnsi="Montserrat Light" w:cs="Arial"/>
          <w:color w:val="000000" w:themeColor="text1"/>
          <w:sz w:val="24"/>
          <w:szCs w:val="24"/>
        </w:rPr>
        <w:t xml:space="preserve"> de urgencias con casos leves</w:t>
      </w:r>
      <w:r w:rsidR="009E6C9E" w:rsidRPr="00EE4F72">
        <w:rPr>
          <w:rFonts w:ascii="Montserrat Light" w:eastAsia="Batang" w:hAnsi="Montserrat Light" w:cs="Arial"/>
          <w:color w:val="000000" w:themeColor="text1"/>
          <w:sz w:val="24"/>
          <w:szCs w:val="24"/>
        </w:rPr>
        <w:t xml:space="preserve"> de infección respiratoria </w:t>
      </w:r>
      <w:r w:rsidR="008F6568" w:rsidRPr="00EE4F72">
        <w:rPr>
          <w:rFonts w:ascii="Montserrat Light" w:eastAsia="Batang" w:hAnsi="Montserrat Light" w:cs="Arial"/>
          <w:color w:val="000000" w:themeColor="text1"/>
          <w:sz w:val="24"/>
          <w:szCs w:val="24"/>
        </w:rPr>
        <w:t>que se pueden resolver con medidas generales</w:t>
      </w:r>
      <w:r w:rsidR="00F52A4F" w:rsidRPr="00EE4F72">
        <w:rPr>
          <w:rFonts w:ascii="Montserrat Light" w:eastAsia="Batang" w:hAnsi="Montserrat Light" w:cs="Arial"/>
          <w:color w:val="000000" w:themeColor="text1"/>
          <w:sz w:val="24"/>
          <w:szCs w:val="24"/>
        </w:rPr>
        <w:t>.</w:t>
      </w:r>
    </w:p>
    <w:p w14:paraId="4A736FDE" w14:textId="77777777" w:rsidR="00F52A4F" w:rsidRPr="00EE4F72" w:rsidRDefault="00F52A4F" w:rsidP="00B63D51">
      <w:pPr>
        <w:spacing w:after="0" w:line="240" w:lineRule="atLeast"/>
        <w:jc w:val="both"/>
        <w:rPr>
          <w:rFonts w:ascii="Montserrat Light" w:eastAsia="Batang" w:hAnsi="Montserrat Light" w:cs="Arial"/>
          <w:color w:val="000000" w:themeColor="text1"/>
          <w:sz w:val="24"/>
          <w:szCs w:val="24"/>
        </w:rPr>
      </w:pPr>
    </w:p>
    <w:p w14:paraId="308BDFED" w14:textId="02AE8A76" w:rsidR="009707C1" w:rsidRPr="00EE4F72" w:rsidRDefault="00F52A4F" w:rsidP="00B63D51">
      <w:pPr>
        <w:spacing w:after="0" w:line="240" w:lineRule="atLeast"/>
        <w:jc w:val="both"/>
        <w:rPr>
          <w:rFonts w:ascii="Montserrat Light" w:eastAsia="Batang" w:hAnsi="Montserrat Light" w:cs="Arial"/>
          <w:color w:val="000000" w:themeColor="text1"/>
          <w:sz w:val="24"/>
          <w:szCs w:val="24"/>
        </w:rPr>
      </w:pPr>
      <w:r w:rsidRPr="00EE4F72">
        <w:rPr>
          <w:rFonts w:ascii="Montserrat Light" w:eastAsia="Batang" w:hAnsi="Montserrat Light" w:cs="Arial"/>
          <w:color w:val="000000" w:themeColor="text1"/>
          <w:sz w:val="24"/>
          <w:szCs w:val="24"/>
        </w:rPr>
        <w:t>“L</w:t>
      </w:r>
      <w:r w:rsidR="008F6568" w:rsidRPr="00EE4F72">
        <w:rPr>
          <w:rFonts w:ascii="Montserrat Light" w:eastAsia="Batang" w:hAnsi="Montserrat Light" w:cs="Arial"/>
          <w:color w:val="000000" w:themeColor="text1"/>
          <w:sz w:val="24"/>
          <w:szCs w:val="24"/>
        </w:rPr>
        <w:t>o que tendríamos que hace</w:t>
      </w:r>
      <w:r w:rsidR="009E6C9E" w:rsidRPr="00EE4F72">
        <w:rPr>
          <w:rFonts w:ascii="Montserrat Light" w:eastAsia="Batang" w:hAnsi="Montserrat Light" w:cs="Arial"/>
          <w:color w:val="000000" w:themeColor="text1"/>
          <w:sz w:val="24"/>
          <w:szCs w:val="24"/>
        </w:rPr>
        <w:t>r</w:t>
      </w:r>
      <w:r w:rsidR="008F6568" w:rsidRPr="00EE4F72">
        <w:rPr>
          <w:rFonts w:ascii="Montserrat Light" w:eastAsia="Batang" w:hAnsi="Montserrat Light" w:cs="Arial"/>
          <w:color w:val="000000" w:themeColor="text1"/>
          <w:sz w:val="24"/>
          <w:szCs w:val="24"/>
        </w:rPr>
        <w:t xml:space="preserve"> es reservar estos servicios para las personas que realmente lo requieren, en este caso los adultos mayores, porque son los que pueden presentar </w:t>
      </w:r>
      <w:r w:rsidR="00EF0FBB" w:rsidRPr="00EE4F72">
        <w:rPr>
          <w:rFonts w:ascii="Montserrat Light" w:eastAsia="Batang" w:hAnsi="Montserrat Light" w:cs="Arial"/>
          <w:color w:val="000000" w:themeColor="text1"/>
          <w:sz w:val="24"/>
          <w:szCs w:val="24"/>
        </w:rPr>
        <w:t xml:space="preserve">los </w:t>
      </w:r>
      <w:r w:rsidR="008F6568" w:rsidRPr="00EE4F72">
        <w:rPr>
          <w:rFonts w:ascii="Montserrat Light" w:eastAsia="Batang" w:hAnsi="Montserrat Light" w:cs="Arial"/>
          <w:color w:val="000000" w:themeColor="text1"/>
          <w:sz w:val="24"/>
          <w:szCs w:val="24"/>
        </w:rPr>
        <w:t>síntomas más importantes</w:t>
      </w:r>
      <w:r w:rsidR="00EF0FBB" w:rsidRPr="00EE4F72">
        <w:rPr>
          <w:rFonts w:ascii="Montserrat Light" w:eastAsia="Batang" w:hAnsi="Montserrat Light" w:cs="Arial"/>
          <w:color w:val="000000" w:themeColor="text1"/>
          <w:sz w:val="24"/>
          <w:szCs w:val="24"/>
        </w:rPr>
        <w:t>”</w:t>
      </w:r>
      <w:r w:rsidRPr="00EE4F72">
        <w:rPr>
          <w:rFonts w:ascii="Montserrat Light" w:eastAsia="Batang" w:hAnsi="Montserrat Light" w:cs="Arial"/>
          <w:color w:val="000000" w:themeColor="text1"/>
          <w:sz w:val="24"/>
          <w:szCs w:val="24"/>
        </w:rPr>
        <w:t>, indicó</w:t>
      </w:r>
      <w:r w:rsidR="008F6568" w:rsidRPr="00EE4F72">
        <w:rPr>
          <w:rFonts w:ascii="Montserrat Light" w:eastAsia="Batang" w:hAnsi="Montserrat Light" w:cs="Arial"/>
          <w:color w:val="000000" w:themeColor="text1"/>
          <w:sz w:val="24"/>
          <w:szCs w:val="24"/>
        </w:rPr>
        <w:t>.</w:t>
      </w:r>
    </w:p>
    <w:p w14:paraId="011A5002" w14:textId="77777777" w:rsidR="009707C1" w:rsidRPr="00EE4F72" w:rsidRDefault="009707C1" w:rsidP="00B63D51">
      <w:pPr>
        <w:spacing w:after="0" w:line="240" w:lineRule="atLeast"/>
        <w:jc w:val="both"/>
        <w:rPr>
          <w:rFonts w:ascii="Montserrat Light" w:eastAsia="Batang" w:hAnsi="Montserrat Light" w:cs="Arial"/>
          <w:color w:val="000000" w:themeColor="text1"/>
          <w:sz w:val="24"/>
          <w:szCs w:val="24"/>
        </w:rPr>
      </w:pPr>
    </w:p>
    <w:p w14:paraId="02FA081E" w14:textId="58B37466" w:rsidR="00931DD3" w:rsidRPr="00EE4F72" w:rsidRDefault="00F52A4F" w:rsidP="00B63D51">
      <w:pPr>
        <w:spacing w:after="0" w:line="240" w:lineRule="atLeast"/>
        <w:jc w:val="both"/>
        <w:rPr>
          <w:rFonts w:ascii="Montserrat Light" w:eastAsia="Batang" w:hAnsi="Montserrat Light" w:cs="Arial"/>
          <w:color w:val="000000" w:themeColor="text1"/>
          <w:sz w:val="24"/>
          <w:szCs w:val="24"/>
        </w:rPr>
      </w:pPr>
      <w:r w:rsidRPr="00EE4F72">
        <w:rPr>
          <w:rFonts w:ascii="Montserrat Light" w:eastAsia="Batang" w:hAnsi="Montserrat Light" w:cs="Arial"/>
          <w:color w:val="000000" w:themeColor="text1"/>
          <w:sz w:val="24"/>
          <w:szCs w:val="24"/>
        </w:rPr>
        <w:t>Subrayó</w:t>
      </w:r>
      <w:r w:rsidR="00931DD3" w:rsidRPr="00EE4F72">
        <w:rPr>
          <w:rFonts w:ascii="Montserrat Light" w:eastAsia="Batang" w:hAnsi="Montserrat Light" w:cs="Arial"/>
          <w:color w:val="000000" w:themeColor="text1"/>
          <w:sz w:val="24"/>
          <w:szCs w:val="24"/>
        </w:rPr>
        <w:t xml:space="preserve"> que los adultos mayores deben tener el número de contacto de un familiar o cuidador al que puedan comunicarse para que puedan ser acompañados en caso de que requieran asistir a una unidad de salud ante síntomas como dificultad para respirar o falta de aire; dolor persistente en el pecho; confusión, somnolencia o delirio.</w:t>
      </w:r>
    </w:p>
    <w:p w14:paraId="648B8036" w14:textId="77777777" w:rsidR="00931DD3" w:rsidRPr="00EE4F72" w:rsidRDefault="00931DD3" w:rsidP="00B63D51">
      <w:pPr>
        <w:spacing w:after="0" w:line="240" w:lineRule="atLeast"/>
        <w:jc w:val="both"/>
        <w:rPr>
          <w:rFonts w:ascii="Montserrat Light" w:eastAsia="Batang" w:hAnsi="Montserrat Light" w:cs="Arial"/>
          <w:color w:val="000000" w:themeColor="text1"/>
          <w:sz w:val="24"/>
          <w:szCs w:val="24"/>
        </w:rPr>
      </w:pPr>
    </w:p>
    <w:p w14:paraId="09D77D87" w14:textId="23D8124B" w:rsidR="00931DD3" w:rsidRPr="00EE4F72" w:rsidRDefault="00931DD3" w:rsidP="00B63D51">
      <w:pPr>
        <w:spacing w:after="0" w:line="240" w:lineRule="atLeast"/>
        <w:jc w:val="both"/>
        <w:rPr>
          <w:rFonts w:ascii="Montserrat Light" w:eastAsia="Batang" w:hAnsi="Montserrat Light" w:cs="Arial"/>
          <w:color w:val="000000" w:themeColor="text1"/>
          <w:sz w:val="24"/>
          <w:szCs w:val="24"/>
        </w:rPr>
      </w:pPr>
      <w:r w:rsidRPr="00EE4F72">
        <w:rPr>
          <w:rFonts w:ascii="Montserrat Light" w:eastAsia="Batang" w:hAnsi="Montserrat Light" w:cs="Arial"/>
          <w:color w:val="000000" w:themeColor="text1"/>
          <w:sz w:val="24"/>
          <w:szCs w:val="24"/>
        </w:rPr>
        <w:t xml:space="preserve">El personal de salud cuenta con la capacitación para identificar un posible caso de Coronavirus y tomar las acciones en salud pertinentes, ya sea para recomendar aislamiento domiciliario, si cuenta con una red de apoyo adecuada, o brindar la </w:t>
      </w:r>
      <w:r w:rsidRPr="00EE4F72">
        <w:rPr>
          <w:rFonts w:ascii="Montserrat Light" w:eastAsia="Batang" w:hAnsi="Montserrat Light" w:cs="Arial"/>
          <w:color w:val="000000" w:themeColor="text1"/>
          <w:sz w:val="24"/>
          <w:szCs w:val="24"/>
        </w:rPr>
        <w:lastRenderedPageBreak/>
        <w:t>atención especializada en el hospital, en tanto se confirma o descarta el COVID-19 y de esa forma dar el manejo que requiera.</w:t>
      </w:r>
    </w:p>
    <w:p w14:paraId="6F4F8AB1" w14:textId="77777777" w:rsidR="00931DD3" w:rsidRPr="00EE4F72" w:rsidRDefault="00931DD3" w:rsidP="00B63D51">
      <w:pPr>
        <w:spacing w:after="0" w:line="240" w:lineRule="atLeast"/>
        <w:jc w:val="both"/>
        <w:rPr>
          <w:rFonts w:ascii="Montserrat Light" w:eastAsia="Batang" w:hAnsi="Montserrat Light" w:cs="Arial"/>
          <w:color w:val="000000" w:themeColor="text1"/>
          <w:sz w:val="24"/>
          <w:szCs w:val="24"/>
        </w:rPr>
      </w:pPr>
    </w:p>
    <w:p w14:paraId="0FD4E1C5" w14:textId="2AF760F6" w:rsidR="00A50E4A" w:rsidRPr="00EE4F72" w:rsidRDefault="00A50E4A" w:rsidP="00B63D51">
      <w:pPr>
        <w:spacing w:after="0" w:line="240" w:lineRule="atLeast"/>
        <w:jc w:val="both"/>
        <w:rPr>
          <w:rFonts w:ascii="Montserrat Light" w:eastAsia="Batang" w:hAnsi="Montserrat Light" w:cs="Arial"/>
          <w:color w:val="000000" w:themeColor="text1"/>
          <w:sz w:val="24"/>
          <w:szCs w:val="24"/>
        </w:rPr>
      </w:pPr>
      <w:r w:rsidRPr="00EE4F72">
        <w:rPr>
          <w:rFonts w:ascii="Montserrat Light" w:eastAsia="Batang" w:hAnsi="Montserrat Light" w:cs="Arial"/>
          <w:color w:val="000000" w:themeColor="text1"/>
          <w:sz w:val="24"/>
          <w:szCs w:val="24"/>
        </w:rPr>
        <w:t>Indicó que e</w:t>
      </w:r>
      <w:r w:rsidR="009707C1" w:rsidRPr="00EE4F72">
        <w:rPr>
          <w:rFonts w:ascii="Montserrat Light" w:eastAsia="Batang" w:hAnsi="Montserrat Light" w:cs="Arial"/>
          <w:color w:val="000000" w:themeColor="text1"/>
          <w:sz w:val="24"/>
          <w:szCs w:val="24"/>
        </w:rPr>
        <w:t>n</w:t>
      </w:r>
      <w:r w:rsidR="00452572" w:rsidRPr="00EE4F72">
        <w:rPr>
          <w:rFonts w:ascii="Montserrat Light" w:eastAsia="Batang" w:hAnsi="Montserrat Light" w:cs="Arial"/>
          <w:color w:val="000000" w:themeColor="text1"/>
          <w:sz w:val="24"/>
          <w:szCs w:val="24"/>
        </w:rPr>
        <w:t xml:space="preserve"> niños</w:t>
      </w:r>
      <w:r w:rsidRPr="00EE4F72">
        <w:rPr>
          <w:rFonts w:ascii="Montserrat Light" w:eastAsia="Batang" w:hAnsi="Montserrat Light" w:cs="Arial"/>
          <w:color w:val="000000" w:themeColor="text1"/>
          <w:sz w:val="24"/>
          <w:szCs w:val="24"/>
        </w:rPr>
        <w:t xml:space="preserve"> y adultos jóvenes</w:t>
      </w:r>
      <w:r w:rsidR="00452572" w:rsidRPr="00EE4F72">
        <w:rPr>
          <w:rFonts w:ascii="Montserrat Light" w:eastAsia="Batang" w:hAnsi="Montserrat Light" w:cs="Arial"/>
          <w:color w:val="000000" w:themeColor="text1"/>
          <w:sz w:val="24"/>
          <w:szCs w:val="24"/>
        </w:rPr>
        <w:t xml:space="preserve"> e</w:t>
      </w:r>
      <w:r w:rsidRPr="00EE4F72">
        <w:rPr>
          <w:rFonts w:ascii="Montserrat Light" w:eastAsia="Batang" w:hAnsi="Montserrat Light" w:cs="Arial"/>
          <w:color w:val="000000" w:themeColor="text1"/>
          <w:sz w:val="24"/>
          <w:szCs w:val="24"/>
        </w:rPr>
        <w:t>l COVID-19</w:t>
      </w:r>
      <w:r w:rsidR="00452572" w:rsidRPr="00EE4F72">
        <w:rPr>
          <w:rFonts w:ascii="Montserrat Light" w:eastAsia="Batang" w:hAnsi="Montserrat Light" w:cs="Arial"/>
          <w:color w:val="000000" w:themeColor="text1"/>
          <w:sz w:val="24"/>
          <w:szCs w:val="24"/>
        </w:rPr>
        <w:t xml:space="preserve"> se </w:t>
      </w:r>
      <w:r w:rsidRPr="00EE4F72">
        <w:rPr>
          <w:rFonts w:ascii="Montserrat Light" w:eastAsia="Batang" w:hAnsi="Montserrat Light" w:cs="Arial"/>
          <w:color w:val="000000" w:themeColor="text1"/>
          <w:sz w:val="24"/>
          <w:szCs w:val="24"/>
        </w:rPr>
        <w:t xml:space="preserve">ha </w:t>
      </w:r>
      <w:r w:rsidR="00452572" w:rsidRPr="00EE4F72">
        <w:rPr>
          <w:rFonts w:ascii="Montserrat Light" w:eastAsia="Batang" w:hAnsi="Montserrat Light" w:cs="Arial"/>
          <w:color w:val="000000" w:themeColor="text1"/>
          <w:sz w:val="24"/>
          <w:szCs w:val="24"/>
        </w:rPr>
        <w:t>manifesta</w:t>
      </w:r>
      <w:r w:rsidRPr="00EE4F72">
        <w:rPr>
          <w:rFonts w:ascii="Montserrat Light" w:eastAsia="Batang" w:hAnsi="Montserrat Light" w:cs="Arial"/>
          <w:color w:val="000000" w:themeColor="text1"/>
          <w:sz w:val="24"/>
          <w:szCs w:val="24"/>
        </w:rPr>
        <w:t>do</w:t>
      </w:r>
      <w:r w:rsidR="00452572" w:rsidRPr="00EE4F72">
        <w:rPr>
          <w:rFonts w:ascii="Montserrat Light" w:eastAsia="Batang" w:hAnsi="Montserrat Light" w:cs="Arial"/>
          <w:color w:val="000000" w:themeColor="text1"/>
          <w:sz w:val="24"/>
          <w:szCs w:val="24"/>
        </w:rPr>
        <w:t xml:space="preserve"> como una infección respiratoria leve, con síntomas como tos y fiebre de bajo grado, </w:t>
      </w:r>
      <w:r w:rsidRPr="00EE4F72">
        <w:rPr>
          <w:rFonts w:ascii="Montserrat Light" w:eastAsia="Batang" w:hAnsi="Montserrat Light" w:cs="Arial"/>
          <w:color w:val="000000" w:themeColor="text1"/>
          <w:sz w:val="24"/>
          <w:szCs w:val="24"/>
        </w:rPr>
        <w:t>que</w:t>
      </w:r>
      <w:r w:rsidR="00452572" w:rsidRPr="00EE4F72">
        <w:rPr>
          <w:rFonts w:ascii="Montserrat Light" w:eastAsia="Batang" w:hAnsi="Montserrat Light" w:cs="Arial"/>
          <w:color w:val="000000" w:themeColor="text1"/>
          <w:sz w:val="24"/>
          <w:szCs w:val="24"/>
        </w:rPr>
        <w:t xml:space="preserve"> es muy poco frecuente que evolucione hacia una neumonía</w:t>
      </w:r>
      <w:r w:rsidRPr="00EE4F72">
        <w:rPr>
          <w:rFonts w:ascii="Montserrat Light" w:eastAsia="Batang" w:hAnsi="Montserrat Light" w:cs="Arial"/>
          <w:color w:val="000000" w:themeColor="text1"/>
          <w:sz w:val="24"/>
          <w:szCs w:val="24"/>
        </w:rPr>
        <w:t xml:space="preserve"> y</w:t>
      </w:r>
      <w:r w:rsidR="00452572" w:rsidRPr="00EE4F72">
        <w:rPr>
          <w:rFonts w:ascii="Montserrat Light" w:eastAsia="Batang" w:hAnsi="Montserrat Light" w:cs="Arial"/>
          <w:color w:val="000000" w:themeColor="text1"/>
          <w:sz w:val="24"/>
          <w:szCs w:val="24"/>
        </w:rPr>
        <w:t xml:space="preserve"> afect</w:t>
      </w:r>
      <w:r w:rsidRPr="00EE4F72">
        <w:rPr>
          <w:rFonts w:ascii="Montserrat Light" w:eastAsia="Batang" w:hAnsi="Montserrat Light" w:cs="Arial"/>
          <w:color w:val="000000" w:themeColor="text1"/>
          <w:sz w:val="24"/>
          <w:szCs w:val="24"/>
        </w:rPr>
        <w:t>e</w:t>
      </w:r>
      <w:r w:rsidR="00452572" w:rsidRPr="00EE4F72">
        <w:rPr>
          <w:rFonts w:ascii="Montserrat Light" w:eastAsia="Batang" w:hAnsi="Montserrat Light" w:cs="Arial"/>
          <w:color w:val="000000" w:themeColor="text1"/>
          <w:sz w:val="24"/>
          <w:szCs w:val="24"/>
        </w:rPr>
        <w:t xml:space="preserve"> los pulmones. </w:t>
      </w:r>
    </w:p>
    <w:p w14:paraId="38898E39" w14:textId="77777777" w:rsidR="00A50E4A" w:rsidRPr="00EE4F72" w:rsidRDefault="00A50E4A" w:rsidP="00B63D51">
      <w:pPr>
        <w:spacing w:after="0" w:line="240" w:lineRule="atLeast"/>
        <w:jc w:val="both"/>
        <w:rPr>
          <w:rFonts w:ascii="Montserrat Light" w:eastAsia="Batang" w:hAnsi="Montserrat Light" w:cs="Arial"/>
          <w:color w:val="000000" w:themeColor="text1"/>
          <w:sz w:val="24"/>
          <w:szCs w:val="24"/>
        </w:rPr>
      </w:pPr>
    </w:p>
    <w:p w14:paraId="77EDC2DB" w14:textId="4C1F3881" w:rsidR="00430CD7" w:rsidRPr="00EE4F72" w:rsidRDefault="00A50E4A" w:rsidP="00B63D51">
      <w:pPr>
        <w:spacing w:after="0" w:line="240" w:lineRule="atLeast"/>
        <w:jc w:val="both"/>
        <w:rPr>
          <w:rFonts w:ascii="Montserrat Light" w:eastAsia="Batang" w:hAnsi="Montserrat Light" w:cs="Arial"/>
          <w:color w:val="000000" w:themeColor="text1"/>
          <w:sz w:val="24"/>
          <w:szCs w:val="24"/>
        </w:rPr>
      </w:pPr>
      <w:r w:rsidRPr="00EE4F72">
        <w:rPr>
          <w:rFonts w:ascii="Montserrat Light" w:eastAsia="Batang" w:hAnsi="Montserrat Light" w:cs="Arial"/>
          <w:color w:val="000000" w:themeColor="text1"/>
          <w:sz w:val="24"/>
          <w:szCs w:val="24"/>
        </w:rPr>
        <w:t>“</w:t>
      </w:r>
      <w:r w:rsidR="00452572" w:rsidRPr="00EE4F72">
        <w:rPr>
          <w:rFonts w:ascii="Montserrat Light" w:eastAsia="Batang" w:hAnsi="Montserrat Light" w:cs="Arial"/>
          <w:color w:val="000000" w:themeColor="text1"/>
          <w:sz w:val="24"/>
          <w:szCs w:val="24"/>
        </w:rPr>
        <w:t>En el caso de los adultos mayores, esto puede presentarse con mucha más frecuencia, y de hecho se ha visto que en estos pacientes pueden presentarse neumonías de manera más temprana y se pueden complicar por la necesidad de tratamiento, que son más invasivos y de manejo hospitalario o incluso en unidades de terapia intensiva</w:t>
      </w:r>
      <w:r w:rsidRPr="00EE4F72">
        <w:rPr>
          <w:rFonts w:ascii="Montserrat Light" w:eastAsia="Batang" w:hAnsi="Montserrat Light" w:cs="Arial"/>
          <w:color w:val="000000" w:themeColor="text1"/>
          <w:sz w:val="24"/>
          <w:szCs w:val="24"/>
        </w:rPr>
        <w:t>”, explicó</w:t>
      </w:r>
      <w:r w:rsidR="00452572" w:rsidRPr="00EE4F72">
        <w:rPr>
          <w:rFonts w:ascii="Montserrat Light" w:eastAsia="Batang" w:hAnsi="Montserrat Light" w:cs="Arial"/>
          <w:color w:val="000000" w:themeColor="text1"/>
          <w:sz w:val="24"/>
          <w:szCs w:val="24"/>
        </w:rPr>
        <w:t>.</w:t>
      </w:r>
    </w:p>
    <w:p w14:paraId="3A47DF3C" w14:textId="77777777" w:rsidR="00452572" w:rsidRPr="00EE4F72" w:rsidRDefault="00452572" w:rsidP="00B63D51">
      <w:pPr>
        <w:spacing w:after="0" w:line="240" w:lineRule="atLeast"/>
        <w:jc w:val="both"/>
        <w:rPr>
          <w:rFonts w:ascii="Montserrat Light" w:eastAsia="Batang" w:hAnsi="Montserrat Light" w:cs="Arial"/>
          <w:color w:val="000000" w:themeColor="text1"/>
          <w:sz w:val="24"/>
          <w:szCs w:val="24"/>
        </w:rPr>
      </w:pPr>
    </w:p>
    <w:p w14:paraId="1371361E" w14:textId="379C55DC" w:rsidR="0085368C" w:rsidRPr="00EE4F72" w:rsidRDefault="00A50E4A" w:rsidP="0085368C">
      <w:pPr>
        <w:spacing w:after="0" w:line="240" w:lineRule="atLeast"/>
        <w:jc w:val="both"/>
        <w:rPr>
          <w:rFonts w:ascii="Montserrat Light" w:eastAsia="Batang" w:hAnsi="Montserrat Light" w:cs="Arial"/>
          <w:color w:val="000000" w:themeColor="text1"/>
          <w:sz w:val="24"/>
          <w:szCs w:val="24"/>
        </w:rPr>
      </w:pPr>
      <w:r w:rsidRPr="00EE4F72">
        <w:rPr>
          <w:rFonts w:ascii="Montserrat Light" w:eastAsia="Batang" w:hAnsi="Montserrat Light" w:cs="Arial"/>
          <w:color w:val="000000" w:themeColor="text1"/>
          <w:sz w:val="24"/>
          <w:szCs w:val="24"/>
        </w:rPr>
        <w:t>La especialista del IMSS destacó que l</w:t>
      </w:r>
      <w:r w:rsidR="0085368C" w:rsidRPr="00EE4F72">
        <w:rPr>
          <w:rFonts w:ascii="Montserrat Light" w:eastAsia="Batang" w:hAnsi="Montserrat Light" w:cs="Arial"/>
          <w:color w:val="000000" w:themeColor="text1"/>
          <w:sz w:val="24"/>
          <w:szCs w:val="24"/>
        </w:rPr>
        <w:t>as complicaciones más temidas por esta enfermedad es que se lleguen a presentar sobreinfecciones con otras bacterias, el paciente llega a necesitar más medicamentos, antibióticos</w:t>
      </w:r>
      <w:r w:rsidR="00293E4B" w:rsidRPr="00EE4F72">
        <w:rPr>
          <w:rFonts w:ascii="Montserrat Light" w:eastAsia="Batang" w:hAnsi="Montserrat Light" w:cs="Arial"/>
          <w:color w:val="000000" w:themeColor="text1"/>
          <w:sz w:val="24"/>
          <w:szCs w:val="24"/>
        </w:rPr>
        <w:t>,</w:t>
      </w:r>
      <w:r w:rsidR="0085368C" w:rsidRPr="00EE4F72">
        <w:rPr>
          <w:rFonts w:ascii="Montserrat Light" w:eastAsia="Batang" w:hAnsi="Montserrat Light" w:cs="Arial"/>
          <w:color w:val="000000" w:themeColor="text1"/>
          <w:sz w:val="24"/>
          <w:szCs w:val="24"/>
        </w:rPr>
        <w:t xml:space="preserve"> y la inflamación que se genera en los pulmones puede </w:t>
      </w:r>
      <w:r w:rsidR="00293E4B" w:rsidRPr="00EE4F72">
        <w:rPr>
          <w:rFonts w:ascii="Montserrat Light" w:eastAsia="Batang" w:hAnsi="Montserrat Light" w:cs="Arial"/>
          <w:color w:val="000000" w:themeColor="text1"/>
          <w:sz w:val="24"/>
          <w:szCs w:val="24"/>
        </w:rPr>
        <w:t>dar pie a</w:t>
      </w:r>
      <w:r w:rsidR="0085368C" w:rsidRPr="00EE4F72">
        <w:rPr>
          <w:rFonts w:ascii="Montserrat Light" w:eastAsia="Batang" w:hAnsi="Montserrat Light" w:cs="Arial"/>
          <w:color w:val="000000" w:themeColor="text1"/>
          <w:sz w:val="24"/>
          <w:szCs w:val="24"/>
        </w:rPr>
        <w:t xml:space="preserve"> una fibrosis o una cicatrización pulmonar</w:t>
      </w:r>
      <w:r w:rsidR="00293E4B" w:rsidRPr="00EE4F72">
        <w:rPr>
          <w:rFonts w:ascii="Montserrat Light" w:eastAsia="Batang" w:hAnsi="Montserrat Light" w:cs="Arial"/>
          <w:color w:val="000000" w:themeColor="text1"/>
          <w:sz w:val="24"/>
          <w:szCs w:val="24"/>
        </w:rPr>
        <w:t xml:space="preserve"> y poner en riesgo la vida del enfermo con COVID-19</w:t>
      </w:r>
      <w:r w:rsidR="00AC58CE" w:rsidRPr="00EE4F72">
        <w:rPr>
          <w:rFonts w:ascii="Montserrat Light" w:eastAsia="Batang" w:hAnsi="Montserrat Light" w:cs="Arial"/>
          <w:color w:val="000000" w:themeColor="text1"/>
          <w:sz w:val="24"/>
          <w:szCs w:val="24"/>
        </w:rPr>
        <w:t>, de ahí la importancia de brindar una atención oportuna y contar con infraestructura suficiente</w:t>
      </w:r>
      <w:r w:rsidR="0085368C" w:rsidRPr="00EE4F72">
        <w:rPr>
          <w:rFonts w:ascii="Montserrat Light" w:eastAsia="Batang" w:hAnsi="Montserrat Light" w:cs="Arial"/>
          <w:color w:val="000000" w:themeColor="text1"/>
          <w:sz w:val="24"/>
          <w:szCs w:val="24"/>
        </w:rPr>
        <w:t>.</w:t>
      </w:r>
    </w:p>
    <w:p w14:paraId="7935D6F7" w14:textId="08404EF2" w:rsidR="0085368C" w:rsidRPr="00EE4F72" w:rsidRDefault="0085368C" w:rsidP="0085368C">
      <w:pPr>
        <w:spacing w:after="0" w:line="240" w:lineRule="atLeast"/>
        <w:jc w:val="both"/>
        <w:rPr>
          <w:rFonts w:ascii="Montserrat Light" w:eastAsia="Batang" w:hAnsi="Montserrat Light" w:cs="Arial"/>
          <w:color w:val="000000" w:themeColor="text1"/>
          <w:sz w:val="24"/>
          <w:szCs w:val="24"/>
        </w:rPr>
      </w:pPr>
    </w:p>
    <w:p w14:paraId="110056FF" w14:textId="4275A10A" w:rsidR="00FC49CC" w:rsidRPr="00EE4F72" w:rsidRDefault="001978D2" w:rsidP="00B63D51">
      <w:pPr>
        <w:spacing w:after="0" w:line="240" w:lineRule="atLeast"/>
        <w:jc w:val="center"/>
        <w:rPr>
          <w:rFonts w:ascii="Montserrat Light" w:hAnsi="Montserrat Light"/>
          <w:color w:val="000000" w:themeColor="text1"/>
          <w:sz w:val="24"/>
          <w:szCs w:val="24"/>
        </w:rPr>
      </w:pPr>
      <w:r w:rsidRPr="00EE4F72">
        <w:rPr>
          <w:rFonts w:ascii="Montserrat Light" w:eastAsia="Batang" w:hAnsi="Montserrat Light" w:cs="Arial"/>
          <w:b/>
          <w:color w:val="000000" w:themeColor="text1"/>
          <w:sz w:val="24"/>
          <w:szCs w:val="24"/>
        </w:rPr>
        <w:t>-</w:t>
      </w:r>
      <w:r w:rsidR="00B63D51" w:rsidRPr="00EE4F72">
        <w:rPr>
          <w:rFonts w:ascii="Montserrat Light" w:eastAsia="Batang" w:hAnsi="Montserrat Light" w:cs="Arial"/>
          <w:b/>
          <w:color w:val="000000" w:themeColor="text1"/>
          <w:sz w:val="24"/>
          <w:szCs w:val="24"/>
        </w:rPr>
        <w:t>-- o0o ---</w:t>
      </w:r>
    </w:p>
    <w:sectPr w:rsidR="00FC49CC" w:rsidRPr="00EE4F72" w:rsidSect="001670DD">
      <w:headerReference w:type="default" r:id="rId8"/>
      <w:pgSz w:w="12240" w:h="15840"/>
      <w:pgMar w:top="2977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D2EBBD6" w14:textId="77777777" w:rsidR="000A583B" w:rsidRDefault="000A583B" w:rsidP="00B4228A">
      <w:r>
        <w:separator/>
      </w:r>
    </w:p>
  </w:endnote>
  <w:endnote w:type="continuationSeparator" w:id="0">
    <w:p w14:paraId="3424B728" w14:textId="77777777" w:rsidR="000A583B" w:rsidRDefault="000A583B" w:rsidP="00B422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4D"/>
    <w:family w:val="roman"/>
    <w:notTrueType/>
    <w:pitch w:val="variable"/>
    <w:sig w:usb0="00000003" w:usb1="00000000" w:usb2="00000000" w:usb3="00000000" w:csb0="00000001" w:csb1="00000000"/>
  </w:font>
  <w:font w:name="Montserrat Light">
    <w:altName w:val="Calibri"/>
    <w:panose1 w:val="00000400000000000000"/>
    <w:charset w:val="00"/>
    <w:family w:val="auto"/>
    <w:pitch w:val="variable"/>
    <w:sig w:usb0="2000020F" w:usb1="00000003" w:usb2="00000000" w:usb3="00000000" w:csb0="00000197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42031D5" w14:textId="77777777" w:rsidR="000A583B" w:rsidRDefault="000A583B" w:rsidP="00B4228A">
      <w:r>
        <w:separator/>
      </w:r>
    </w:p>
  </w:footnote>
  <w:footnote w:type="continuationSeparator" w:id="0">
    <w:p w14:paraId="3A1F642C" w14:textId="77777777" w:rsidR="000A583B" w:rsidRDefault="000A583B" w:rsidP="00B4228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BEFFE8C" w14:textId="2EC1018F" w:rsidR="00740836" w:rsidRDefault="00740836" w:rsidP="007F1DA5">
    <w:pPr>
      <w:pStyle w:val="Encabezado"/>
      <w:tabs>
        <w:tab w:val="clear" w:pos="4153"/>
        <w:tab w:val="clear" w:pos="8306"/>
        <w:tab w:val="center" w:pos="4898"/>
      </w:tabs>
      <w:ind w:left="-284"/>
    </w:pPr>
    <w:r>
      <w:rPr>
        <w:noProof/>
        <w:lang w:eastAsia="es-MX"/>
      </w:rPr>
      <w:drawing>
        <wp:anchor distT="0" distB="0" distL="114300" distR="114300" simplePos="0" relativeHeight="251656704" behindDoc="1" locked="0" layoutInCell="1" allowOverlap="1" wp14:anchorId="076589DB" wp14:editId="16F44C08">
          <wp:simplePos x="0" y="0"/>
          <wp:positionH relativeFrom="column">
            <wp:posOffset>-685800</wp:posOffset>
          </wp:positionH>
          <wp:positionV relativeFrom="paragraph">
            <wp:posOffset>-448945</wp:posOffset>
          </wp:positionV>
          <wp:extent cx="7810505" cy="10173036"/>
          <wp:effectExtent l="0" t="0" r="0" b="12700"/>
          <wp:wrapNone/>
          <wp:docPr id="13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j_asuntos consultivo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0505" cy="10173036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F1DA5"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6A5399"/>
    <w:multiLevelType w:val="hybridMultilevel"/>
    <w:tmpl w:val="0610CF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8E85233"/>
    <w:multiLevelType w:val="hybridMultilevel"/>
    <w:tmpl w:val="8C564AF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AE0627"/>
    <w:multiLevelType w:val="hybridMultilevel"/>
    <w:tmpl w:val="4B265D1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228A"/>
    <w:rsid w:val="00006842"/>
    <w:rsid w:val="00007E46"/>
    <w:rsid w:val="000112B6"/>
    <w:rsid w:val="0001482F"/>
    <w:rsid w:val="0001624F"/>
    <w:rsid w:val="00016DD9"/>
    <w:rsid w:val="000273A2"/>
    <w:rsid w:val="00030C55"/>
    <w:rsid w:val="0003214C"/>
    <w:rsid w:val="0003448A"/>
    <w:rsid w:val="00041CB1"/>
    <w:rsid w:val="000442D3"/>
    <w:rsid w:val="000444AF"/>
    <w:rsid w:val="000459CB"/>
    <w:rsid w:val="000630D7"/>
    <w:rsid w:val="000677D0"/>
    <w:rsid w:val="00070155"/>
    <w:rsid w:val="00070294"/>
    <w:rsid w:val="00071C46"/>
    <w:rsid w:val="00081078"/>
    <w:rsid w:val="00083DD4"/>
    <w:rsid w:val="00084293"/>
    <w:rsid w:val="000902E7"/>
    <w:rsid w:val="00097699"/>
    <w:rsid w:val="000A1383"/>
    <w:rsid w:val="000A444E"/>
    <w:rsid w:val="000A583B"/>
    <w:rsid w:val="000B4722"/>
    <w:rsid w:val="000C0819"/>
    <w:rsid w:val="000C0A11"/>
    <w:rsid w:val="000C1776"/>
    <w:rsid w:val="000C3F67"/>
    <w:rsid w:val="000C4CC8"/>
    <w:rsid w:val="000C53C1"/>
    <w:rsid w:val="000C74CD"/>
    <w:rsid w:val="000D17A7"/>
    <w:rsid w:val="000D2193"/>
    <w:rsid w:val="000D2DD8"/>
    <w:rsid w:val="000D499F"/>
    <w:rsid w:val="000D646A"/>
    <w:rsid w:val="000E7A92"/>
    <w:rsid w:val="000F4468"/>
    <w:rsid w:val="000F56BB"/>
    <w:rsid w:val="000F7A54"/>
    <w:rsid w:val="001161FD"/>
    <w:rsid w:val="00117B35"/>
    <w:rsid w:val="00122FC7"/>
    <w:rsid w:val="00131A71"/>
    <w:rsid w:val="001321CC"/>
    <w:rsid w:val="00136B1E"/>
    <w:rsid w:val="0014111E"/>
    <w:rsid w:val="001412F7"/>
    <w:rsid w:val="00143325"/>
    <w:rsid w:val="00144B99"/>
    <w:rsid w:val="0014546A"/>
    <w:rsid w:val="00150E0A"/>
    <w:rsid w:val="0015296E"/>
    <w:rsid w:val="00153AEF"/>
    <w:rsid w:val="001546C0"/>
    <w:rsid w:val="00155CD6"/>
    <w:rsid w:val="00161746"/>
    <w:rsid w:val="0016245B"/>
    <w:rsid w:val="0016387A"/>
    <w:rsid w:val="0016506E"/>
    <w:rsid w:val="001652D7"/>
    <w:rsid w:val="001665A5"/>
    <w:rsid w:val="001670DD"/>
    <w:rsid w:val="00167B0F"/>
    <w:rsid w:val="001710E8"/>
    <w:rsid w:val="00174198"/>
    <w:rsid w:val="00176AE3"/>
    <w:rsid w:val="0017789A"/>
    <w:rsid w:val="00182468"/>
    <w:rsid w:val="00184C14"/>
    <w:rsid w:val="00184CCE"/>
    <w:rsid w:val="00195DA6"/>
    <w:rsid w:val="001978D2"/>
    <w:rsid w:val="001A0000"/>
    <w:rsid w:val="001A0902"/>
    <w:rsid w:val="001A7315"/>
    <w:rsid w:val="001B2701"/>
    <w:rsid w:val="001B6AD6"/>
    <w:rsid w:val="001B6FFE"/>
    <w:rsid w:val="001C2F1F"/>
    <w:rsid w:val="001C549D"/>
    <w:rsid w:val="001D1E8F"/>
    <w:rsid w:val="001D3D29"/>
    <w:rsid w:val="001D4026"/>
    <w:rsid w:val="001D5833"/>
    <w:rsid w:val="001D5893"/>
    <w:rsid w:val="001E47BD"/>
    <w:rsid w:val="00203C24"/>
    <w:rsid w:val="00206D94"/>
    <w:rsid w:val="00211013"/>
    <w:rsid w:val="002120D5"/>
    <w:rsid w:val="0021555D"/>
    <w:rsid w:val="0021560F"/>
    <w:rsid w:val="00220C51"/>
    <w:rsid w:val="00223B06"/>
    <w:rsid w:val="002267F4"/>
    <w:rsid w:val="002361FA"/>
    <w:rsid w:val="0024494E"/>
    <w:rsid w:val="00245671"/>
    <w:rsid w:val="0025041D"/>
    <w:rsid w:val="00252514"/>
    <w:rsid w:val="002527B4"/>
    <w:rsid w:val="00253D87"/>
    <w:rsid w:val="002556CB"/>
    <w:rsid w:val="00270BA0"/>
    <w:rsid w:val="002720F1"/>
    <w:rsid w:val="00285F33"/>
    <w:rsid w:val="00292E54"/>
    <w:rsid w:val="00293194"/>
    <w:rsid w:val="00293E4B"/>
    <w:rsid w:val="00294E7B"/>
    <w:rsid w:val="002A06DF"/>
    <w:rsid w:val="002A56C0"/>
    <w:rsid w:val="002B0DA6"/>
    <w:rsid w:val="002B2356"/>
    <w:rsid w:val="002B35F3"/>
    <w:rsid w:val="002C0288"/>
    <w:rsid w:val="002C3AA0"/>
    <w:rsid w:val="002C68CB"/>
    <w:rsid w:val="002D2C4A"/>
    <w:rsid w:val="002D3452"/>
    <w:rsid w:val="002D41B2"/>
    <w:rsid w:val="002D7F1F"/>
    <w:rsid w:val="002E1D79"/>
    <w:rsid w:val="002E42FF"/>
    <w:rsid w:val="002E619C"/>
    <w:rsid w:val="002F4387"/>
    <w:rsid w:val="00306EA4"/>
    <w:rsid w:val="003119A5"/>
    <w:rsid w:val="0031393D"/>
    <w:rsid w:val="0031430C"/>
    <w:rsid w:val="00317F58"/>
    <w:rsid w:val="00327673"/>
    <w:rsid w:val="00333422"/>
    <w:rsid w:val="003358B2"/>
    <w:rsid w:val="00336A20"/>
    <w:rsid w:val="00344337"/>
    <w:rsid w:val="0035396B"/>
    <w:rsid w:val="00354BFB"/>
    <w:rsid w:val="00364DDB"/>
    <w:rsid w:val="003743C9"/>
    <w:rsid w:val="003767FC"/>
    <w:rsid w:val="0038747C"/>
    <w:rsid w:val="00391F3E"/>
    <w:rsid w:val="003962E7"/>
    <w:rsid w:val="003A1F13"/>
    <w:rsid w:val="003A3966"/>
    <w:rsid w:val="003C178D"/>
    <w:rsid w:val="003C4E1C"/>
    <w:rsid w:val="003D0F4C"/>
    <w:rsid w:val="003D3404"/>
    <w:rsid w:val="003E4AA6"/>
    <w:rsid w:val="003E5B30"/>
    <w:rsid w:val="003E79AB"/>
    <w:rsid w:val="003F46F2"/>
    <w:rsid w:val="00402086"/>
    <w:rsid w:val="004022FB"/>
    <w:rsid w:val="00403610"/>
    <w:rsid w:val="004045BF"/>
    <w:rsid w:val="00405F36"/>
    <w:rsid w:val="004133CD"/>
    <w:rsid w:val="00414415"/>
    <w:rsid w:val="00420119"/>
    <w:rsid w:val="00421F78"/>
    <w:rsid w:val="00424ED6"/>
    <w:rsid w:val="00426A0A"/>
    <w:rsid w:val="00427666"/>
    <w:rsid w:val="00430CD7"/>
    <w:rsid w:val="00432B29"/>
    <w:rsid w:val="00442A29"/>
    <w:rsid w:val="004432A9"/>
    <w:rsid w:val="00445E2C"/>
    <w:rsid w:val="00450716"/>
    <w:rsid w:val="004512D6"/>
    <w:rsid w:val="00452572"/>
    <w:rsid w:val="00455B35"/>
    <w:rsid w:val="0046556E"/>
    <w:rsid w:val="004665F9"/>
    <w:rsid w:val="00470E0E"/>
    <w:rsid w:val="0047478D"/>
    <w:rsid w:val="00474EDC"/>
    <w:rsid w:val="00491D3E"/>
    <w:rsid w:val="00492AA4"/>
    <w:rsid w:val="00496CFD"/>
    <w:rsid w:val="004A5486"/>
    <w:rsid w:val="004B167E"/>
    <w:rsid w:val="004B1F52"/>
    <w:rsid w:val="004B30BD"/>
    <w:rsid w:val="004B5FE7"/>
    <w:rsid w:val="004B6DA5"/>
    <w:rsid w:val="004B6F47"/>
    <w:rsid w:val="004C4C47"/>
    <w:rsid w:val="004D49F2"/>
    <w:rsid w:val="004D6D85"/>
    <w:rsid w:val="004E1D8B"/>
    <w:rsid w:val="004E4509"/>
    <w:rsid w:val="004E67FB"/>
    <w:rsid w:val="0050313C"/>
    <w:rsid w:val="00506035"/>
    <w:rsid w:val="00511F25"/>
    <w:rsid w:val="00522791"/>
    <w:rsid w:val="00524923"/>
    <w:rsid w:val="005250C3"/>
    <w:rsid w:val="00537975"/>
    <w:rsid w:val="00544832"/>
    <w:rsid w:val="00546772"/>
    <w:rsid w:val="005558E7"/>
    <w:rsid w:val="0055622F"/>
    <w:rsid w:val="00557D07"/>
    <w:rsid w:val="005660FD"/>
    <w:rsid w:val="0057492E"/>
    <w:rsid w:val="00575162"/>
    <w:rsid w:val="00575575"/>
    <w:rsid w:val="005847AC"/>
    <w:rsid w:val="00584E1D"/>
    <w:rsid w:val="0059150A"/>
    <w:rsid w:val="005929CE"/>
    <w:rsid w:val="0059382C"/>
    <w:rsid w:val="005A54C0"/>
    <w:rsid w:val="005A6742"/>
    <w:rsid w:val="005A6803"/>
    <w:rsid w:val="005A7073"/>
    <w:rsid w:val="005B1479"/>
    <w:rsid w:val="005B1D77"/>
    <w:rsid w:val="005C1DE3"/>
    <w:rsid w:val="005C6803"/>
    <w:rsid w:val="005D0C41"/>
    <w:rsid w:val="005D178C"/>
    <w:rsid w:val="005E4339"/>
    <w:rsid w:val="005F47DA"/>
    <w:rsid w:val="0060066E"/>
    <w:rsid w:val="00604871"/>
    <w:rsid w:val="00605C1C"/>
    <w:rsid w:val="00606977"/>
    <w:rsid w:val="0060709D"/>
    <w:rsid w:val="00607C51"/>
    <w:rsid w:val="00610E27"/>
    <w:rsid w:val="00612149"/>
    <w:rsid w:val="00612B86"/>
    <w:rsid w:val="006149BC"/>
    <w:rsid w:val="00615BE8"/>
    <w:rsid w:val="00623159"/>
    <w:rsid w:val="006233DB"/>
    <w:rsid w:val="00623791"/>
    <w:rsid w:val="006308E4"/>
    <w:rsid w:val="00630FD3"/>
    <w:rsid w:val="0063430F"/>
    <w:rsid w:val="006412AF"/>
    <w:rsid w:val="0064268B"/>
    <w:rsid w:val="00646982"/>
    <w:rsid w:val="00653C1D"/>
    <w:rsid w:val="00660A00"/>
    <w:rsid w:val="00666738"/>
    <w:rsid w:val="00667AB8"/>
    <w:rsid w:val="00675470"/>
    <w:rsid w:val="0068225D"/>
    <w:rsid w:val="006917D0"/>
    <w:rsid w:val="00693A47"/>
    <w:rsid w:val="00694A64"/>
    <w:rsid w:val="006A301B"/>
    <w:rsid w:val="006A7A90"/>
    <w:rsid w:val="006B1723"/>
    <w:rsid w:val="006B6072"/>
    <w:rsid w:val="006B7C26"/>
    <w:rsid w:val="006C0592"/>
    <w:rsid w:val="006C5D60"/>
    <w:rsid w:val="006C681C"/>
    <w:rsid w:val="006C780F"/>
    <w:rsid w:val="006C7B7B"/>
    <w:rsid w:val="006E3D94"/>
    <w:rsid w:val="006E5755"/>
    <w:rsid w:val="006F329D"/>
    <w:rsid w:val="006F7F64"/>
    <w:rsid w:val="00711685"/>
    <w:rsid w:val="007367C8"/>
    <w:rsid w:val="007402FB"/>
    <w:rsid w:val="00740836"/>
    <w:rsid w:val="0074178F"/>
    <w:rsid w:val="00742C63"/>
    <w:rsid w:val="00747B6F"/>
    <w:rsid w:val="0075299E"/>
    <w:rsid w:val="00753580"/>
    <w:rsid w:val="007567E3"/>
    <w:rsid w:val="00761FA7"/>
    <w:rsid w:val="007668B8"/>
    <w:rsid w:val="00766AAE"/>
    <w:rsid w:val="007676A5"/>
    <w:rsid w:val="00770069"/>
    <w:rsid w:val="00783756"/>
    <w:rsid w:val="00792823"/>
    <w:rsid w:val="00797296"/>
    <w:rsid w:val="007A5463"/>
    <w:rsid w:val="007A7915"/>
    <w:rsid w:val="007B5578"/>
    <w:rsid w:val="007D0B8C"/>
    <w:rsid w:val="007D115D"/>
    <w:rsid w:val="007F1DA5"/>
    <w:rsid w:val="0080276C"/>
    <w:rsid w:val="008048B0"/>
    <w:rsid w:val="008062B0"/>
    <w:rsid w:val="00810429"/>
    <w:rsid w:val="0081087F"/>
    <w:rsid w:val="00812461"/>
    <w:rsid w:val="00813A70"/>
    <w:rsid w:val="00821AE5"/>
    <w:rsid w:val="00824CD1"/>
    <w:rsid w:val="00835BF3"/>
    <w:rsid w:val="008418B9"/>
    <w:rsid w:val="00842FF6"/>
    <w:rsid w:val="00847E1D"/>
    <w:rsid w:val="008500ED"/>
    <w:rsid w:val="00851030"/>
    <w:rsid w:val="0085368C"/>
    <w:rsid w:val="008548CA"/>
    <w:rsid w:val="0085701D"/>
    <w:rsid w:val="008601AF"/>
    <w:rsid w:val="00860966"/>
    <w:rsid w:val="00860C75"/>
    <w:rsid w:val="0086171F"/>
    <w:rsid w:val="008619E1"/>
    <w:rsid w:val="00862123"/>
    <w:rsid w:val="008655EB"/>
    <w:rsid w:val="00866DDD"/>
    <w:rsid w:val="0087351A"/>
    <w:rsid w:val="00875665"/>
    <w:rsid w:val="00880C1D"/>
    <w:rsid w:val="00890796"/>
    <w:rsid w:val="00894C4F"/>
    <w:rsid w:val="00895FE4"/>
    <w:rsid w:val="008A4B83"/>
    <w:rsid w:val="008A6B32"/>
    <w:rsid w:val="008A70D7"/>
    <w:rsid w:val="008B22BC"/>
    <w:rsid w:val="008B2AE7"/>
    <w:rsid w:val="008B2C83"/>
    <w:rsid w:val="008B7552"/>
    <w:rsid w:val="008C0A37"/>
    <w:rsid w:val="008C27D9"/>
    <w:rsid w:val="008C4B03"/>
    <w:rsid w:val="008C54E2"/>
    <w:rsid w:val="008D0242"/>
    <w:rsid w:val="008D45C3"/>
    <w:rsid w:val="008D6BA0"/>
    <w:rsid w:val="008E0B9C"/>
    <w:rsid w:val="008F6568"/>
    <w:rsid w:val="008F6E47"/>
    <w:rsid w:val="00910387"/>
    <w:rsid w:val="009110CD"/>
    <w:rsid w:val="00913D44"/>
    <w:rsid w:val="009177E1"/>
    <w:rsid w:val="00924A98"/>
    <w:rsid w:val="00931DD3"/>
    <w:rsid w:val="009346C0"/>
    <w:rsid w:val="0093554B"/>
    <w:rsid w:val="00951849"/>
    <w:rsid w:val="00954AF6"/>
    <w:rsid w:val="00955851"/>
    <w:rsid w:val="00957C5E"/>
    <w:rsid w:val="00962161"/>
    <w:rsid w:val="00963383"/>
    <w:rsid w:val="00963407"/>
    <w:rsid w:val="00964B0B"/>
    <w:rsid w:val="0096656A"/>
    <w:rsid w:val="009707C1"/>
    <w:rsid w:val="009727D1"/>
    <w:rsid w:val="00972EC9"/>
    <w:rsid w:val="00977092"/>
    <w:rsid w:val="00990C80"/>
    <w:rsid w:val="00993976"/>
    <w:rsid w:val="009A3109"/>
    <w:rsid w:val="009A64FE"/>
    <w:rsid w:val="009B023C"/>
    <w:rsid w:val="009B026C"/>
    <w:rsid w:val="009B1BB6"/>
    <w:rsid w:val="009B7E3B"/>
    <w:rsid w:val="009C0A89"/>
    <w:rsid w:val="009C386C"/>
    <w:rsid w:val="009C3AEC"/>
    <w:rsid w:val="009C6ACC"/>
    <w:rsid w:val="009D7425"/>
    <w:rsid w:val="009D7D0C"/>
    <w:rsid w:val="009E1A49"/>
    <w:rsid w:val="009E6C9E"/>
    <w:rsid w:val="009F5C1E"/>
    <w:rsid w:val="00A02A43"/>
    <w:rsid w:val="00A104B6"/>
    <w:rsid w:val="00A1644B"/>
    <w:rsid w:val="00A21473"/>
    <w:rsid w:val="00A21B32"/>
    <w:rsid w:val="00A22843"/>
    <w:rsid w:val="00A23650"/>
    <w:rsid w:val="00A253D9"/>
    <w:rsid w:val="00A261FE"/>
    <w:rsid w:val="00A3161F"/>
    <w:rsid w:val="00A31BAB"/>
    <w:rsid w:val="00A33AE3"/>
    <w:rsid w:val="00A34903"/>
    <w:rsid w:val="00A456DE"/>
    <w:rsid w:val="00A45AE8"/>
    <w:rsid w:val="00A500E4"/>
    <w:rsid w:val="00A506B5"/>
    <w:rsid w:val="00A50E4A"/>
    <w:rsid w:val="00A51399"/>
    <w:rsid w:val="00A534A3"/>
    <w:rsid w:val="00A53FE4"/>
    <w:rsid w:val="00A63E03"/>
    <w:rsid w:val="00A66EA3"/>
    <w:rsid w:val="00A6799B"/>
    <w:rsid w:val="00A7661F"/>
    <w:rsid w:val="00A86CDC"/>
    <w:rsid w:val="00A97028"/>
    <w:rsid w:val="00AA39D3"/>
    <w:rsid w:val="00AA6892"/>
    <w:rsid w:val="00AA6B9D"/>
    <w:rsid w:val="00AB07D4"/>
    <w:rsid w:val="00AB1BF8"/>
    <w:rsid w:val="00AB278F"/>
    <w:rsid w:val="00AB66AF"/>
    <w:rsid w:val="00AC3C4E"/>
    <w:rsid w:val="00AC58CE"/>
    <w:rsid w:val="00AC5CAF"/>
    <w:rsid w:val="00AD07E7"/>
    <w:rsid w:val="00AD1918"/>
    <w:rsid w:val="00AD1A7E"/>
    <w:rsid w:val="00AE4F68"/>
    <w:rsid w:val="00AE7CC7"/>
    <w:rsid w:val="00AF0AE0"/>
    <w:rsid w:val="00B02BCE"/>
    <w:rsid w:val="00B0457E"/>
    <w:rsid w:val="00B06710"/>
    <w:rsid w:val="00B177E8"/>
    <w:rsid w:val="00B21C33"/>
    <w:rsid w:val="00B2268C"/>
    <w:rsid w:val="00B2623C"/>
    <w:rsid w:val="00B32450"/>
    <w:rsid w:val="00B34085"/>
    <w:rsid w:val="00B36B0F"/>
    <w:rsid w:val="00B404F1"/>
    <w:rsid w:val="00B4228A"/>
    <w:rsid w:val="00B42304"/>
    <w:rsid w:val="00B46350"/>
    <w:rsid w:val="00B46E9D"/>
    <w:rsid w:val="00B503C6"/>
    <w:rsid w:val="00B537A6"/>
    <w:rsid w:val="00B539D9"/>
    <w:rsid w:val="00B54F54"/>
    <w:rsid w:val="00B57FC8"/>
    <w:rsid w:val="00B6069C"/>
    <w:rsid w:val="00B61DE2"/>
    <w:rsid w:val="00B62C77"/>
    <w:rsid w:val="00B63D4B"/>
    <w:rsid w:val="00B63D51"/>
    <w:rsid w:val="00B73894"/>
    <w:rsid w:val="00B73EF5"/>
    <w:rsid w:val="00B80390"/>
    <w:rsid w:val="00B8510B"/>
    <w:rsid w:val="00B865BF"/>
    <w:rsid w:val="00B86662"/>
    <w:rsid w:val="00B86749"/>
    <w:rsid w:val="00B94A2A"/>
    <w:rsid w:val="00B97AFB"/>
    <w:rsid w:val="00BB2D2F"/>
    <w:rsid w:val="00BB52B4"/>
    <w:rsid w:val="00BB61C7"/>
    <w:rsid w:val="00BC158F"/>
    <w:rsid w:val="00BC2AB7"/>
    <w:rsid w:val="00BC7690"/>
    <w:rsid w:val="00BD07AB"/>
    <w:rsid w:val="00BD1FED"/>
    <w:rsid w:val="00BD2081"/>
    <w:rsid w:val="00BD2C1A"/>
    <w:rsid w:val="00BE02A8"/>
    <w:rsid w:val="00BE0743"/>
    <w:rsid w:val="00BE4209"/>
    <w:rsid w:val="00BE44A3"/>
    <w:rsid w:val="00BF23CB"/>
    <w:rsid w:val="00BF39A8"/>
    <w:rsid w:val="00BF5F3C"/>
    <w:rsid w:val="00BF65A2"/>
    <w:rsid w:val="00BF7AD8"/>
    <w:rsid w:val="00C03CC0"/>
    <w:rsid w:val="00C106F6"/>
    <w:rsid w:val="00C1351A"/>
    <w:rsid w:val="00C17B7C"/>
    <w:rsid w:val="00C20F45"/>
    <w:rsid w:val="00C32FA8"/>
    <w:rsid w:val="00C33D8B"/>
    <w:rsid w:val="00C4029F"/>
    <w:rsid w:val="00C40C4E"/>
    <w:rsid w:val="00C41DE5"/>
    <w:rsid w:val="00C43BA0"/>
    <w:rsid w:val="00C47BD4"/>
    <w:rsid w:val="00C53866"/>
    <w:rsid w:val="00C55CF4"/>
    <w:rsid w:val="00C5771B"/>
    <w:rsid w:val="00C62096"/>
    <w:rsid w:val="00C62A00"/>
    <w:rsid w:val="00C66404"/>
    <w:rsid w:val="00C80644"/>
    <w:rsid w:val="00C80C62"/>
    <w:rsid w:val="00C9621E"/>
    <w:rsid w:val="00CA0FFA"/>
    <w:rsid w:val="00CA1741"/>
    <w:rsid w:val="00CA4253"/>
    <w:rsid w:val="00CB06D2"/>
    <w:rsid w:val="00CB0C3D"/>
    <w:rsid w:val="00CB184D"/>
    <w:rsid w:val="00CB4DFC"/>
    <w:rsid w:val="00CB4F9B"/>
    <w:rsid w:val="00CB5181"/>
    <w:rsid w:val="00CB7BEA"/>
    <w:rsid w:val="00CC12F6"/>
    <w:rsid w:val="00CC2B63"/>
    <w:rsid w:val="00CC735E"/>
    <w:rsid w:val="00CD1E0B"/>
    <w:rsid w:val="00CD22D7"/>
    <w:rsid w:val="00CD31D3"/>
    <w:rsid w:val="00CE209B"/>
    <w:rsid w:val="00CE21BD"/>
    <w:rsid w:val="00CE4DBC"/>
    <w:rsid w:val="00CE5AEA"/>
    <w:rsid w:val="00CE689B"/>
    <w:rsid w:val="00CE6B33"/>
    <w:rsid w:val="00CE6E0A"/>
    <w:rsid w:val="00D04FF4"/>
    <w:rsid w:val="00D10902"/>
    <w:rsid w:val="00D1312A"/>
    <w:rsid w:val="00D178F1"/>
    <w:rsid w:val="00D22CD4"/>
    <w:rsid w:val="00D2380A"/>
    <w:rsid w:val="00D30368"/>
    <w:rsid w:val="00D315E9"/>
    <w:rsid w:val="00D33B45"/>
    <w:rsid w:val="00D44B85"/>
    <w:rsid w:val="00D467AE"/>
    <w:rsid w:val="00D515AB"/>
    <w:rsid w:val="00D52F3F"/>
    <w:rsid w:val="00D568C0"/>
    <w:rsid w:val="00D57B0D"/>
    <w:rsid w:val="00D63901"/>
    <w:rsid w:val="00D646DE"/>
    <w:rsid w:val="00D7329B"/>
    <w:rsid w:val="00D7342B"/>
    <w:rsid w:val="00D763C9"/>
    <w:rsid w:val="00D774FF"/>
    <w:rsid w:val="00D803F4"/>
    <w:rsid w:val="00D92763"/>
    <w:rsid w:val="00D92B9C"/>
    <w:rsid w:val="00D97196"/>
    <w:rsid w:val="00D97CEF"/>
    <w:rsid w:val="00DA118B"/>
    <w:rsid w:val="00DA4201"/>
    <w:rsid w:val="00DA497B"/>
    <w:rsid w:val="00DA680F"/>
    <w:rsid w:val="00DB20A5"/>
    <w:rsid w:val="00DB5561"/>
    <w:rsid w:val="00DC4BCB"/>
    <w:rsid w:val="00DD1854"/>
    <w:rsid w:val="00DD20A3"/>
    <w:rsid w:val="00DD2979"/>
    <w:rsid w:val="00DD43B1"/>
    <w:rsid w:val="00DE2FD7"/>
    <w:rsid w:val="00DF1F90"/>
    <w:rsid w:val="00DF4C21"/>
    <w:rsid w:val="00DF58C4"/>
    <w:rsid w:val="00E03726"/>
    <w:rsid w:val="00E05E2F"/>
    <w:rsid w:val="00E062DC"/>
    <w:rsid w:val="00E06E82"/>
    <w:rsid w:val="00E16698"/>
    <w:rsid w:val="00E17492"/>
    <w:rsid w:val="00E205EF"/>
    <w:rsid w:val="00E21663"/>
    <w:rsid w:val="00E22F45"/>
    <w:rsid w:val="00E24E15"/>
    <w:rsid w:val="00E258C3"/>
    <w:rsid w:val="00E25ABD"/>
    <w:rsid w:val="00E35021"/>
    <w:rsid w:val="00E362B1"/>
    <w:rsid w:val="00E37B7D"/>
    <w:rsid w:val="00E424C8"/>
    <w:rsid w:val="00E43527"/>
    <w:rsid w:val="00E467EB"/>
    <w:rsid w:val="00E507D2"/>
    <w:rsid w:val="00E514C6"/>
    <w:rsid w:val="00E53A0E"/>
    <w:rsid w:val="00E56188"/>
    <w:rsid w:val="00E60FA9"/>
    <w:rsid w:val="00E64A8E"/>
    <w:rsid w:val="00E6629B"/>
    <w:rsid w:val="00E70885"/>
    <w:rsid w:val="00E70E4E"/>
    <w:rsid w:val="00E74E54"/>
    <w:rsid w:val="00E751F4"/>
    <w:rsid w:val="00E75AC1"/>
    <w:rsid w:val="00E8129B"/>
    <w:rsid w:val="00E832D6"/>
    <w:rsid w:val="00E86F5B"/>
    <w:rsid w:val="00E92DBE"/>
    <w:rsid w:val="00EA0A37"/>
    <w:rsid w:val="00EA2DF0"/>
    <w:rsid w:val="00EA6F50"/>
    <w:rsid w:val="00EB23BA"/>
    <w:rsid w:val="00EB2E73"/>
    <w:rsid w:val="00EB494E"/>
    <w:rsid w:val="00EC7493"/>
    <w:rsid w:val="00ED1791"/>
    <w:rsid w:val="00ED7591"/>
    <w:rsid w:val="00EE0FE3"/>
    <w:rsid w:val="00EE1533"/>
    <w:rsid w:val="00EE1894"/>
    <w:rsid w:val="00EE23EB"/>
    <w:rsid w:val="00EE3923"/>
    <w:rsid w:val="00EE4F72"/>
    <w:rsid w:val="00EE667F"/>
    <w:rsid w:val="00EE6F44"/>
    <w:rsid w:val="00EE77DA"/>
    <w:rsid w:val="00EF0FBB"/>
    <w:rsid w:val="00EF7AB0"/>
    <w:rsid w:val="00F0575B"/>
    <w:rsid w:val="00F06BB6"/>
    <w:rsid w:val="00F30166"/>
    <w:rsid w:val="00F3702E"/>
    <w:rsid w:val="00F42C87"/>
    <w:rsid w:val="00F511CE"/>
    <w:rsid w:val="00F516B8"/>
    <w:rsid w:val="00F52A4F"/>
    <w:rsid w:val="00F52F82"/>
    <w:rsid w:val="00F537A2"/>
    <w:rsid w:val="00F54FCF"/>
    <w:rsid w:val="00F55094"/>
    <w:rsid w:val="00F649EF"/>
    <w:rsid w:val="00F71A9D"/>
    <w:rsid w:val="00F72A94"/>
    <w:rsid w:val="00F814F9"/>
    <w:rsid w:val="00F85ABE"/>
    <w:rsid w:val="00F92E70"/>
    <w:rsid w:val="00F93779"/>
    <w:rsid w:val="00F93ADB"/>
    <w:rsid w:val="00FB7343"/>
    <w:rsid w:val="00FB7528"/>
    <w:rsid w:val="00FC49CC"/>
    <w:rsid w:val="00FD0FF0"/>
    <w:rsid w:val="00FE06A2"/>
    <w:rsid w:val="00FE5CEC"/>
    <w:rsid w:val="00FE751F"/>
    <w:rsid w:val="00FE7D72"/>
    <w:rsid w:val="00FF0F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446A45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49CC"/>
    <w:pPr>
      <w:spacing w:after="200" w:line="276" w:lineRule="auto"/>
    </w:pPr>
    <w:rPr>
      <w:rFonts w:ascii="Calibri" w:eastAsia="Calibri" w:hAnsi="Calibri" w:cs="Times New Roman"/>
      <w:sz w:val="22"/>
      <w:szCs w:val="22"/>
      <w:lang w:val="es-MX"/>
    </w:rPr>
  </w:style>
  <w:style w:type="paragraph" w:styleId="Ttulo1">
    <w:name w:val="heading 1"/>
    <w:basedOn w:val="Normal"/>
    <w:next w:val="Normal"/>
    <w:link w:val="Ttulo1Car"/>
    <w:uiPriority w:val="9"/>
    <w:qFormat/>
    <w:rsid w:val="000C177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4228A"/>
  </w:style>
  <w:style w:type="paragraph" w:styleId="Piedepgina">
    <w:name w:val="footer"/>
    <w:basedOn w:val="Normal"/>
    <w:link w:val="Piedepgina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4228A"/>
  </w:style>
  <w:style w:type="paragraph" w:styleId="Textodeglobo">
    <w:name w:val="Balloon Text"/>
    <w:basedOn w:val="Normal"/>
    <w:link w:val="TextodegloboCar"/>
    <w:uiPriority w:val="99"/>
    <w:semiHidden/>
    <w:unhideWhenUsed/>
    <w:rsid w:val="00B4228A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4228A"/>
    <w:rPr>
      <w:rFonts w:ascii="Lucida Grande" w:hAnsi="Lucida Grande"/>
      <w:sz w:val="18"/>
      <w:szCs w:val="18"/>
    </w:rPr>
  </w:style>
  <w:style w:type="table" w:styleId="Tablaconcuadrcula">
    <w:name w:val="Table Grid"/>
    <w:basedOn w:val="Tablanormal"/>
    <w:uiPriority w:val="59"/>
    <w:rsid w:val="005F47DA"/>
    <w:rPr>
      <w:rFonts w:eastAsiaTheme="minorHAnsi"/>
      <w:sz w:val="22"/>
      <w:szCs w:val="22"/>
      <w:lang w:val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5F47DA"/>
    <w:pPr>
      <w:ind w:left="720"/>
      <w:contextualSpacing/>
    </w:pPr>
    <w:rPr>
      <w:rFonts w:ascii="Arial" w:eastAsiaTheme="minorHAnsi" w:hAnsi="Arial" w:cs="Arial"/>
    </w:rPr>
  </w:style>
  <w:style w:type="character" w:customStyle="1" w:styleId="Ttulo1Car">
    <w:name w:val="Título 1 Car"/>
    <w:basedOn w:val="Fuentedeprrafopredeter"/>
    <w:link w:val="Ttulo1"/>
    <w:uiPriority w:val="9"/>
    <w:rsid w:val="000C177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Cuerpo">
    <w:name w:val="Cuerpo"/>
    <w:rsid w:val="00FC49CC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  <w:lang w:eastAsia="es-MX"/>
    </w:rPr>
  </w:style>
  <w:style w:type="paragraph" w:styleId="NormalWeb">
    <w:name w:val="Normal (Web)"/>
    <w:basedOn w:val="Normal"/>
    <w:uiPriority w:val="99"/>
    <w:unhideWhenUsed/>
    <w:rsid w:val="00427666"/>
    <w:pPr>
      <w:spacing w:before="100" w:beforeAutospacing="1" w:after="100" w:afterAutospacing="1" w:line="240" w:lineRule="auto"/>
    </w:pPr>
    <w:rPr>
      <w:rFonts w:ascii="Times" w:eastAsiaTheme="minorEastAsia" w:hAnsi="Times"/>
      <w:sz w:val="20"/>
      <w:szCs w:val="20"/>
      <w:lang w:eastAsia="es-ES"/>
    </w:rPr>
  </w:style>
  <w:style w:type="character" w:styleId="Refdecomentario">
    <w:name w:val="annotation reference"/>
    <w:basedOn w:val="Fuentedeprrafopredeter"/>
    <w:uiPriority w:val="99"/>
    <w:semiHidden/>
    <w:unhideWhenUsed/>
    <w:rsid w:val="00AB278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B278F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B278F"/>
    <w:rPr>
      <w:rFonts w:ascii="Calibri" w:eastAsia="Calibri" w:hAnsi="Calibri" w:cs="Times New Roman"/>
      <w:sz w:val="20"/>
      <w:szCs w:val="20"/>
      <w:lang w:val="es-MX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B278F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B278F"/>
    <w:rPr>
      <w:rFonts w:ascii="Calibri" w:eastAsia="Calibri" w:hAnsi="Calibri" w:cs="Times New Roman"/>
      <w:b/>
      <w:bCs/>
      <w:sz w:val="20"/>
      <w:szCs w:val="20"/>
      <w:lang w:val="es-MX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49CC"/>
    <w:pPr>
      <w:spacing w:after="200" w:line="276" w:lineRule="auto"/>
    </w:pPr>
    <w:rPr>
      <w:rFonts w:ascii="Calibri" w:eastAsia="Calibri" w:hAnsi="Calibri" w:cs="Times New Roman"/>
      <w:sz w:val="22"/>
      <w:szCs w:val="22"/>
      <w:lang w:val="es-MX"/>
    </w:rPr>
  </w:style>
  <w:style w:type="paragraph" w:styleId="Ttulo1">
    <w:name w:val="heading 1"/>
    <w:basedOn w:val="Normal"/>
    <w:next w:val="Normal"/>
    <w:link w:val="Ttulo1Car"/>
    <w:uiPriority w:val="9"/>
    <w:qFormat/>
    <w:rsid w:val="000C177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4228A"/>
  </w:style>
  <w:style w:type="paragraph" w:styleId="Piedepgina">
    <w:name w:val="footer"/>
    <w:basedOn w:val="Normal"/>
    <w:link w:val="Piedepgina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4228A"/>
  </w:style>
  <w:style w:type="paragraph" w:styleId="Textodeglobo">
    <w:name w:val="Balloon Text"/>
    <w:basedOn w:val="Normal"/>
    <w:link w:val="TextodegloboCar"/>
    <w:uiPriority w:val="99"/>
    <w:semiHidden/>
    <w:unhideWhenUsed/>
    <w:rsid w:val="00B4228A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4228A"/>
    <w:rPr>
      <w:rFonts w:ascii="Lucida Grande" w:hAnsi="Lucida Grande"/>
      <w:sz w:val="18"/>
      <w:szCs w:val="18"/>
    </w:rPr>
  </w:style>
  <w:style w:type="table" w:styleId="Tablaconcuadrcula">
    <w:name w:val="Table Grid"/>
    <w:basedOn w:val="Tablanormal"/>
    <w:uiPriority w:val="59"/>
    <w:rsid w:val="005F47DA"/>
    <w:rPr>
      <w:rFonts w:eastAsiaTheme="minorHAnsi"/>
      <w:sz w:val="22"/>
      <w:szCs w:val="22"/>
      <w:lang w:val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5F47DA"/>
    <w:pPr>
      <w:ind w:left="720"/>
      <w:contextualSpacing/>
    </w:pPr>
    <w:rPr>
      <w:rFonts w:ascii="Arial" w:eastAsiaTheme="minorHAnsi" w:hAnsi="Arial" w:cs="Arial"/>
    </w:rPr>
  </w:style>
  <w:style w:type="character" w:customStyle="1" w:styleId="Ttulo1Car">
    <w:name w:val="Título 1 Car"/>
    <w:basedOn w:val="Fuentedeprrafopredeter"/>
    <w:link w:val="Ttulo1"/>
    <w:uiPriority w:val="9"/>
    <w:rsid w:val="000C177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Cuerpo">
    <w:name w:val="Cuerpo"/>
    <w:rsid w:val="00FC49CC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  <w:lang w:eastAsia="es-MX"/>
    </w:rPr>
  </w:style>
  <w:style w:type="paragraph" w:styleId="NormalWeb">
    <w:name w:val="Normal (Web)"/>
    <w:basedOn w:val="Normal"/>
    <w:uiPriority w:val="99"/>
    <w:unhideWhenUsed/>
    <w:rsid w:val="00427666"/>
    <w:pPr>
      <w:spacing w:before="100" w:beforeAutospacing="1" w:after="100" w:afterAutospacing="1" w:line="240" w:lineRule="auto"/>
    </w:pPr>
    <w:rPr>
      <w:rFonts w:ascii="Times" w:eastAsiaTheme="minorEastAsia" w:hAnsi="Times"/>
      <w:sz w:val="20"/>
      <w:szCs w:val="20"/>
      <w:lang w:eastAsia="es-ES"/>
    </w:rPr>
  </w:style>
  <w:style w:type="character" w:styleId="Refdecomentario">
    <w:name w:val="annotation reference"/>
    <w:basedOn w:val="Fuentedeprrafopredeter"/>
    <w:uiPriority w:val="99"/>
    <w:semiHidden/>
    <w:unhideWhenUsed/>
    <w:rsid w:val="00AB278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B278F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B278F"/>
    <w:rPr>
      <w:rFonts w:ascii="Calibri" w:eastAsia="Calibri" w:hAnsi="Calibri" w:cs="Times New Roman"/>
      <w:sz w:val="20"/>
      <w:szCs w:val="20"/>
      <w:lang w:val="es-MX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B278F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B278F"/>
    <w:rPr>
      <w:rFonts w:ascii="Calibri" w:eastAsia="Calibri" w:hAnsi="Calibri" w:cs="Times New Roman"/>
      <w:b/>
      <w:bCs/>
      <w:sz w:val="20"/>
      <w:szCs w:val="20"/>
      <w:lang w:val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466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50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7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4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854</Words>
  <Characters>4702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Instituto Mexicano del Seguro Social</Company>
  <LinksUpToDate>false</LinksUpToDate>
  <CharactersWithSpaces>5545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José Luis Sánchez Morgado</dc:creator>
  <cp:lastModifiedBy>monitoreo.imss</cp:lastModifiedBy>
  <cp:revision>2</cp:revision>
  <cp:lastPrinted>2020-03-19T18:27:00Z</cp:lastPrinted>
  <dcterms:created xsi:type="dcterms:W3CDTF">2020-03-19T18:27:00Z</dcterms:created>
  <dcterms:modified xsi:type="dcterms:W3CDTF">2020-03-19T18:27:00Z</dcterms:modified>
</cp:coreProperties>
</file>