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Default="00506035" w:rsidP="00FC49CC">
      <w:pPr>
        <w:spacing w:after="0" w:line="240" w:lineRule="atLeast"/>
        <w:jc w:val="right"/>
        <w:rPr>
          <w:rFonts w:ascii="Montserrat Light" w:eastAsia="Batang" w:hAnsi="Montserrat Light" w:cs="Arial"/>
          <w:sz w:val="24"/>
          <w:szCs w:val="24"/>
        </w:rPr>
      </w:pPr>
    </w:p>
    <w:p w:rsidR="00FC49CC" w:rsidRPr="00C35DE7" w:rsidRDefault="00EC44CB"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Puebla, Puebla</w:t>
      </w:r>
      <w:r w:rsidR="00D56433">
        <w:rPr>
          <w:rFonts w:ascii="Montserrat Light" w:eastAsia="Batang" w:hAnsi="Montserrat Light" w:cs="Arial"/>
          <w:sz w:val="24"/>
          <w:szCs w:val="24"/>
        </w:rPr>
        <w:t>,</w:t>
      </w:r>
      <w:r>
        <w:rPr>
          <w:rFonts w:ascii="Montserrat Light" w:eastAsia="Batang" w:hAnsi="Montserrat Light" w:cs="Arial"/>
          <w:sz w:val="24"/>
          <w:szCs w:val="24"/>
        </w:rPr>
        <w:t xml:space="preserve"> jueves  20</w:t>
      </w:r>
      <w:r w:rsidR="007C416E">
        <w:rPr>
          <w:rFonts w:ascii="Montserrat Light" w:eastAsia="Batang" w:hAnsi="Montserrat Light" w:cs="Arial"/>
          <w:sz w:val="24"/>
          <w:szCs w:val="24"/>
        </w:rPr>
        <w:t xml:space="preserve"> de febrero </w:t>
      </w:r>
      <w:r w:rsidR="00FC49CC" w:rsidRPr="00C35DE7">
        <w:rPr>
          <w:rFonts w:ascii="Montserrat Light" w:eastAsia="Batang" w:hAnsi="Montserrat Light" w:cs="Arial"/>
          <w:sz w:val="24"/>
          <w:szCs w:val="24"/>
        </w:rPr>
        <w:t xml:space="preserve">de </w:t>
      </w:r>
      <w:r w:rsidR="00FC49CC">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B55748">
        <w:rPr>
          <w:rFonts w:ascii="Montserrat Light" w:eastAsia="Batang" w:hAnsi="Montserrat Light" w:cs="Arial"/>
          <w:sz w:val="24"/>
          <w:szCs w:val="24"/>
        </w:rPr>
        <w:t>089</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B63D51" w:rsidRDefault="00B63D51" w:rsidP="00B63D51">
      <w:pPr>
        <w:spacing w:after="0" w:line="240" w:lineRule="atLeast"/>
        <w:jc w:val="both"/>
        <w:rPr>
          <w:rFonts w:ascii="Montserrat Light" w:eastAsia="Batang" w:hAnsi="Montserrat Light" w:cs="Arial"/>
          <w:sz w:val="24"/>
          <w:szCs w:val="24"/>
        </w:rPr>
      </w:pPr>
    </w:p>
    <w:p w:rsidR="00E733F3" w:rsidRDefault="00224E54" w:rsidP="00E733F3">
      <w:pPr>
        <w:spacing w:after="0" w:line="240" w:lineRule="atLeast"/>
        <w:jc w:val="center"/>
        <w:rPr>
          <w:rFonts w:ascii="Montserrat Light" w:eastAsia="Batang" w:hAnsi="Montserrat Light" w:cs="Arial"/>
          <w:b/>
          <w:sz w:val="28"/>
          <w:szCs w:val="28"/>
        </w:rPr>
      </w:pPr>
      <w:r w:rsidRPr="00224E54">
        <w:rPr>
          <w:rFonts w:ascii="Montserrat Light" w:eastAsia="Batang" w:hAnsi="Montserrat Light" w:cs="Arial"/>
          <w:b/>
          <w:sz w:val="28"/>
          <w:szCs w:val="28"/>
        </w:rPr>
        <w:t xml:space="preserve">Mejorar </w:t>
      </w:r>
      <w:r w:rsidR="00C47C7E">
        <w:rPr>
          <w:rFonts w:ascii="Montserrat Light" w:eastAsia="Batang" w:hAnsi="Montserrat Light" w:cs="Arial"/>
          <w:b/>
          <w:sz w:val="28"/>
          <w:szCs w:val="28"/>
        </w:rPr>
        <w:t>lo</w:t>
      </w:r>
      <w:r w:rsidRPr="00224E54">
        <w:rPr>
          <w:rFonts w:ascii="Montserrat Light" w:eastAsia="Batang" w:hAnsi="Montserrat Light" w:cs="Arial"/>
          <w:b/>
          <w:sz w:val="28"/>
          <w:szCs w:val="28"/>
        </w:rPr>
        <w:t xml:space="preserve"> que está bien</w:t>
      </w:r>
      <w:r w:rsidR="00C47C7E">
        <w:rPr>
          <w:rFonts w:ascii="Montserrat Light" w:eastAsia="Batang" w:hAnsi="Montserrat Light" w:cs="Arial"/>
          <w:b/>
          <w:sz w:val="28"/>
          <w:szCs w:val="28"/>
        </w:rPr>
        <w:t xml:space="preserve"> y</w:t>
      </w:r>
      <w:r w:rsidRPr="00224E54">
        <w:rPr>
          <w:rFonts w:ascii="Montserrat Light" w:eastAsia="Batang" w:hAnsi="Montserrat Light" w:cs="Arial"/>
          <w:b/>
          <w:sz w:val="28"/>
          <w:szCs w:val="28"/>
        </w:rPr>
        <w:t xml:space="preserve"> tra</w:t>
      </w:r>
      <w:r>
        <w:rPr>
          <w:rFonts w:ascii="Montserrat Light" w:eastAsia="Batang" w:hAnsi="Montserrat Light" w:cs="Arial"/>
          <w:b/>
          <w:sz w:val="28"/>
          <w:szCs w:val="28"/>
        </w:rPr>
        <w:t>nsformar lo que pue</w:t>
      </w:r>
      <w:bookmarkStart w:id="0" w:name="_GoBack"/>
      <w:bookmarkEnd w:id="0"/>
      <w:r>
        <w:rPr>
          <w:rFonts w:ascii="Montserrat Light" w:eastAsia="Batang" w:hAnsi="Montserrat Light" w:cs="Arial"/>
          <w:b/>
          <w:sz w:val="28"/>
          <w:szCs w:val="28"/>
        </w:rPr>
        <w:t xml:space="preserve">de ser mejor, </w:t>
      </w:r>
      <w:r w:rsidR="003B5EF6">
        <w:rPr>
          <w:rFonts w:ascii="Montserrat Light" w:eastAsia="Batang" w:hAnsi="Montserrat Light" w:cs="Arial"/>
          <w:b/>
          <w:sz w:val="28"/>
          <w:szCs w:val="28"/>
        </w:rPr>
        <w:t xml:space="preserve">compromiso de la nueva representante del IMSS en </w:t>
      </w:r>
      <w:r>
        <w:rPr>
          <w:rFonts w:ascii="Montserrat Light" w:eastAsia="Batang" w:hAnsi="Montserrat Light" w:cs="Arial"/>
          <w:b/>
          <w:sz w:val="28"/>
          <w:szCs w:val="28"/>
        </w:rPr>
        <w:t>Puebla</w:t>
      </w:r>
      <w:r w:rsidR="00E733F3">
        <w:rPr>
          <w:rFonts w:ascii="Montserrat Light" w:eastAsia="Batang" w:hAnsi="Montserrat Light" w:cs="Arial"/>
          <w:b/>
          <w:sz w:val="28"/>
          <w:szCs w:val="28"/>
        </w:rPr>
        <w:t xml:space="preserve"> </w:t>
      </w:r>
    </w:p>
    <w:p w:rsidR="00A26DF9" w:rsidRDefault="00E733F3" w:rsidP="00B63D51">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 </w:t>
      </w:r>
      <w:r w:rsidR="00466CD4">
        <w:rPr>
          <w:rFonts w:ascii="Montserrat Light" w:eastAsia="Batang" w:hAnsi="Montserrat Light" w:cs="Arial"/>
          <w:b/>
          <w:sz w:val="28"/>
          <w:szCs w:val="28"/>
        </w:rPr>
        <w:t xml:space="preserve"> </w:t>
      </w:r>
    </w:p>
    <w:p w:rsidR="00C47C7E" w:rsidRPr="00C47C7E" w:rsidRDefault="0007229A" w:rsidP="00C47C7E">
      <w:pPr>
        <w:numPr>
          <w:ilvl w:val="0"/>
          <w:numId w:val="2"/>
        </w:numPr>
        <w:spacing w:after="0" w:line="240" w:lineRule="atLeast"/>
        <w:jc w:val="both"/>
        <w:rPr>
          <w:rFonts w:ascii="Montserrat Light" w:eastAsia="Batang" w:hAnsi="Montserrat Light" w:cs="Arial"/>
          <w:sz w:val="24"/>
          <w:szCs w:val="24"/>
        </w:rPr>
      </w:pPr>
      <w:r w:rsidRPr="00C47C7E">
        <w:rPr>
          <w:rFonts w:ascii="Montserrat Light" w:eastAsia="Batang" w:hAnsi="Montserrat Light"/>
          <w:b/>
        </w:rPr>
        <w:t xml:space="preserve">El </w:t>
      </w:r>
      <w:r w:rsidR="006C14AB" w:rsidRPr="00C47C7E">
        <w:rPr>
          <w:rFonts w:ascii="Montserrat Light" w:eastAsia="Batang" w:hAnsi="Montserrat Light"/>
          <w:b/>
        </w:rPr>
        <w:t xml:space="preserve"> </w:t>
      </w:r>
      <w:r w:rsidR="00FB13F5" w:rsidRPr="00C47C7E">
        <w:rPr>
          <w:rFonts w:ascii="Montserrat Light" w:eastAsia="Batang" w:hAnsi="Montserrat Light"/>
          <w:b/>
        </w:rPr>
        <w:t>director general</w:t>
      </w:r>
      <w:r w:rsidR="00267870" w:rsidRPr="00C47C7E">
        <w:rPr>
          <w:rFonts w:ascii="Montserrat Light" w:eastAsia="Batang" w:hAnsi="Montserrat Light"/>
          <w:b/>
        </w:rPr>
        <w:t xml:space="preserve"> del IMSS, Zoé Robledo, </w:t>
      </w:r>
      <w:r w:rsidR="00C47C7E" w:rsidRPr="00C47C7E">
        <w:rPr>
          <w:rFonts w:ascii="Montserrat Light" w:eastAsia="Batang" w:hAnsi="Montserrat Light"/>
          <w:b/>
        </w:rPr>
        <w:t xml:space="preserve">recomendó a la nueva Titular de la Oficina de Representación </w:t>
      </w:r>
      <w:r w:rsidR="00C47C7E" w:rsidRPr="00C47C7E">
        <w:rPr>
          <w:rFonts w:ascii="Montserrat Light" w:eastAsia="Batang" w:hAnsi="Montserrat Light" w:cs="Arial"/>
          <w:b/>
        </w:rPr>
        <w:t xml:space="preserve">trabajar en equipo y sacar el mayor potencial. </w:t>
      </w:r>
    </w:p>
    <w:p w:rsidR="000676F2" w:rsidRPr="00C47C7E" w:rsidRDefault="00C47C7E" w:rsidP="00C56BE8">
      <w:pPr>
        <w:numPr>
          <w:ilvl w:val="0"/>
          <w:numId w:val="2"/>
        </w:numPr>
        <w:spacing w:after="0" w:line="240" w:lineRule="atLeast"/>
        <w:jc w:val="both"/>
        <w:rPr>
          <w:rFonts w:ascii="Montserrat Light" w:eastAsia="Batang" w:hAnsi="Montserrat Light"/>
          <w:b/>
        </w:rPr>
      </w:pPr>
      <w:r w:rsidRPr="00C47C7E">
        <w:rPr>
          <w:rFonts w:ascii="Montserrat Light" w:eastAsia="Batang" w:hAnsi="Montserrat Light" w:cs="Arial"/>
          <w:b/>
          <w:szCs w:val="24"/>
        </w:rPr>
        <w:t>Si se suman esfuerzos, se logrará hacer la diferencia en el Seguro Social en Puebla: Doctora Treviño García.</w:t>
      </w:r>
    </w:p>
    <w:p w:rsidR="00B63D51" w:rsidRPr="004D6A5A" w:rsidRDefault="00B63D51" w:rsidP="00DE0D93">
      <w:pPr>
        <w:pStyle w:val="Prrafodelista"/>
        <w:spacing w:after="0" w:line="240" w:lineRule="atLeast"/>
        <w:ind w:left="0"/>
        <w:jc w:val="both"/>
        <w:rPr>
          <w:rFonts w:ascii="Montserrat Light" w:eastAsia="Batang" w:hAnsi="Montserrat Light"/>
          <w:b/>
          <w:sz w:val="32"/>
        </w:rPr>
      </w:pPr>
    </w:p>
    <w:p w:rsidR="00CB21FF" w:rsidRDefault="009D46CA" w:rsidP="00E733F3">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Con el compromiso de </w:t>
      </w:r>
      <w:r w:rsidR="00A01AA5" w:rsidRPr="00E541D3">
        <w:rPr>
          <w:rFonts w:ascii="Montserrat Light" w:eastAsia="Batang" w:hAnsi="Montserrat Light" w:cs="Arial"/>
          <w:sz w:val="24"/>
          <w:szCs w:val="24"/>
        </w:rPr>
        <w:t>mejorar aquello que está bien</w:t>
      </w:r>
      <w:r>
        <w:rPr>
          <w:rFonts w:ascii="Montserrat Light" w:eastAsia="Batang" w:hAnsi="Montserrat Light" w:cs="Arial"/>
          <w:sz w:val="24"/>
          <w:szCs w:val="24"/>
        </w:rPr>
        <w:t xml:space="preserve"> y</w:t>
      </w:r>
      <w:r w:rsidR="00A01AA5" w:rsidRPr="00E541D3">
        <w:rPr>
          <w:rFonts w:ascii="Montserrat Light" w:eastAsia="Batang" w:hAnsi="Montserrat Light" w:cs="Arial"/>
          <w:sz w:val="24"/>
          <w:szCs w:val="24"/>
        </w:rPr>
        <w:t xml:space="preserve"> tran</w:t>
      </w:r>
      <w:r w:rsidR="00A01AA5">
        <w:rPr>
          <w:rFonts w:ascii="Montserrat Light" w:eastAsia="Batang" w:hAnsi="Montserrat Light" w:cs="Arial"/>
          <w:sz w:val="24"/>
          <w:szCs w:val="24"/>
        </w:rPr>
        <w:t xml:space="preserve">sformar lo que puede ser </w:t>
      </w:r>
      <w:proofErr w:type="gramStart"/>
      <w:r w:rsidR="00A01AA5">
        <w:rPr>
          <w:rFonts w:ascii="Montserrat Light" w:eastAsia="Batang" w:hAnsi="Montserrat Light" w:cs="Arial"/>
          <w:sz w:val="24"/>
          <w:szCs w:val="24"/>
        </w:rPr>
        <w:t>mejor</w:t>
      </w:r>
      <w:proofErr w:type="gramEnd"/>
      <w:r w:rsidR="00A01AA5">
        <w:rPr>
          <w:rFonts w:ascii="Montserrat Light" w:eastAsia="Batang" w:hAnsi="Montserrat Light" w:cs="Arial"/>
          <w:sz w:val="24"/>
          <w:szCs w:val="24"/>
        </w:rPr>
        <w:t xml:space="preserve">, </w:t>
      </w:r>
      <w:r w:rsidR="00CB21FF">
        <w:rPr>
          <w:rFonts w:ascii="Montserrat Light" w:eastAsia="Batang" w:hAnsi="Montserrat Light" w:cs="Arial"/>
          <w:sz w:val="24"/>
          <w:szCs w:val="24"/>
        </w:rPr>
        <w:t>l</w:t>
      </w:r>
      <w:r w:rsidR="00B0030B">
        <w:rPr>
          <w:rFonts w:ascii="Montserrat Light" w:eastAsia="Batang" w:hAnsi="Montserrat Light" w:cs="Arial"/>
          <w:sz w:val="24"/>
          <w:szCs w:val="24"/>
        </w:rPr>
        <w:t xml:space="preserve">a </w:t>
      </w:r>
      <w:r w:rsidR="00537383" w:rsidRPr="00537383">
        <w:rPr>
          <w:rFonts w:ascii="Montserrat Light" w:eastAsia="Batang" w:hAnsi="Montserrat Light" w:cs="Arial"/>
          <w:sz w:val="24"/>
          <w:szCs w:val="24"/>
        </w:rPr>
        <w:t>Doctora María Aurora Treviño García</w:t>
      </w:r>
      <w:r>
        <w:rPr>
          <w:rFonts w:ascii="Montserrat Light" w:eastAsia="Batang" w:hAnsi="Montserrat Light" w:cs="Arial"/>
          <w:sz w:val="24"/>
          <w:szCs w:val="24"/>
        </w:rPr>
        <w:t xml:space="preserve"> </w:t>
      </w:r>
      <w:r w:rsidR="00CB21FF">
        <w:rPr>
          <w:rFonts w:ascii="Montserrat Light" w:eastAsia="Batang" w:hAnsi="Montserrat Light" w:cs="Arial"/>
          <w:sz w:val="24"/>
          <w:szCs w:val="24"/>
        </w:rPr>
        <w:t>asumió la titularidad</w:t>
      </w:r>
      <w:r w:rsidR="00B0030B">
        <w:rPr>
          <w:rFonts w:ascii="Montserrat Light" w:eastAsia="Batang" w:hAnsi="Montserrat Light" w:cs="Arial"/>
          <w:sz w:val="24"/>
          <w:szCs w:val="24"/>
        </w:rPr>
        <w:t xml:space="preserve"> </w:t>
      </w:r>
      <w:r w:rsidR="001A238E">
        <w:rPr>
          <w:rFonts w:ascii="Montserrat Light" w:eastAsia="Batang" w:hAnsi="Montserrat Light" w:cs="Arial"/>
          <w:sz w:val="24"/>
          <w:szCs w:val="24"/>
        </w:rPr>
        <w:t>de la Oficina de Representación</w:t>
      </w:r>
      <w:r w:rsidR="00B0030B">
        <w:rPr>
          <w:rFonts w:ascii="Montserrat Light" w:eastAsia="Batang" w:hAnsi="Montserrat Light" w:cs="Arial"/>
          <w:sz w:val="24"/>
          <w:szCs w:val="24"/>
        </w:rPr>
        <w:t xml:space="preserve"> del Instituto </w:t>
      </w:r>
      <w:r>
        <w:rPr>
          <w:rFonts w:ascii="Montserrat Light" w:eastAsia="Batang" w:hAnsi="Montserrat Light" w:cs="Arial"/>
          <w:sz w:val="24"/>
          <w:szCs w:val="24"/>
        </w:rPr>
        <w:t xml:space="preserve">Mexicano del Seguro Social (IMSS), </w:t>
      </w:r>
      <w:r w:rsidR="002211BE">
        <w:rPr>
          <w:rFonts w:ascii="Montserrat Light" w:eastAsia="Batang" w:hAnsi="Montserrat Light" w:cs="Arial"/>
          <w:sz w:val="24"/>
          <w:szCs w:val="24"/>
        </w:rPr>
        <w:t xml:space="preserve">en </w:t>
      </w:r>
      <w:r w:rsidR="00537383">
        <w:rPr>
          <w:rFonts w:ascii="Montserrat Light" w:eastAsia="Batang" w:hAnsi="Montserrat Light" w:cs="Arial"/>
          <w:sz w:val="24"/>
          <w:szCs w:val="24"/>
        </w:rPr>
        <w:t>Puebla</w:t>
      </w:r>
      <w:r w:rsidR="00CB21FF">
        <w:rPr>
          <w:rFonts w:ascii="Montserrat Light" w:eastAsia="Batang" w:hAnsi="Montserrat Light" w:cs="Arial"/>
          <w:sz w:val="24"/>
          <w:szCs w:val="24"/>
        </w:rPr>
        <w:t>.</w:t>
      </w:r>
    </w:p>
    <w:p w:rsidR="00CB21FF" w:rsidRDefault="00CB21FF" w:rsidP="00E733F3">
      <w:pPr>
        <w:spacing w:after="0" w:line="240" w:lineRule="atLeast"/>
        <w:jc w:val="both"/>
        <w:rPr>
          <w:rFonts w:ascii="Montserrat Light" w:eastAsia="Batang" w:hAnsi="Montserrat Light" w:cs="Arial"/>
          <w:sz w:val="24"/>
          <w:szCs w:val="24"/>
        </w:rPr>
      </w:pPr>
    </w:p>
    <w:p w:rsidR="00A01AA5" w:rsidRDefault="00CB21FF" w:rsidP="00A01AA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Acompañado por el gobernador de la entidad,</w:t>
      </w:r>
      <w:r w:rsidR="00B0030B">
        <w:rPr>
          <w:rFonts w:ascii="Montserrat Light" w:eastAsia="Batang" w:hAnsi="Montserrat Light" w:cs="Arial"/>
          <w:sz w:val="24"/>
          <w:szCs w:val="24"/>
        </w:rPr>
        <w:t xml:space="preserve"> </w:t>
      </w:r>
      <w:r w:rsidR="00A04412">
        <w:rPr>
          <w:rFonts w:ascii="Montserrat Light" w:eastAsia="Batang" w:hAnsi="Montserrat Light" w:cs="Arial"/>
          <w:sz w:val="24"/>
          <w:szCs w:val="24"/>
        </w:rPr>
        <w:t>Miguel Barbosa Huerta</w:t>
      </w:r>
      <w:r>
        <w:rPr>
          <w:rFonts w:ascii="Montserrat Light" w:eastAsia="Batang" w:hAnsi="Montserrat Light" w:cs="Arial"/>
          <w:sz w:val="24"/>
          <w:szCs w:val="24"/>
        </w:rPr>
        <w:t xml:space="preserve">, el director general del Instituto, Zoé Robledo enfatizó </w:t>
      </w:r>
      <w:r w:rsidR="00A01AA5">
        <w:rPr>
          <w:rFonts w:ascii="Montserrat Light" w:eastAsia="Batang" w:hAnsi="Montserrat Light" w:cs="Arial"/>
          <w:sz w:val="24"/>
          <w:szCs w:val="24"/>
        </w:rPr>
        <w:t xml:space="preserve">que con estos nuevos cargos, el Seguro Social vive momentos de crecimiento y transformación, </w:t>
      </w:r>
      <w:r w:rsidR="009D46CA">
        <w:rPr>
          <w:rFonts w:ascii="Montserrat Light" w:eastAsia="Batang" w:hAnsi="Montserrat Light" w:cs="Arial"/>
          <w:sz w:val="24"/>
          <w:szCs w:val="24"/>
        </w:rPr>
        <w:t xml:space="preserve">pues se </w:t>
      </w:r>
      <w:r w:rsidR="00A01AA5">
        <w:rPr>
          <w:rFonts w:ascii="Montserrat Light" w:eastAsia="Batang" w:hAnsi="Montserrat Light" w:cs="Arial"/>
          <w:sz w:val="24"/>
          <w:szCs w:val="24"/>
        </w:rPr>
        <w:t xml:space="preserve">privilegió la preparación y trayectoria de los nuevos titulares al interior del IMSS. </w:t>
      </w:r>
    </w:p>
    <w:p w:rsidR="00A01AA5" w:rsidRDefault="00A01AA5" w:rsidP="00A01AA5">
      <w:pPr>
        <w:spacing w:after="0" w:line="240" w:lineRule="atLeast"/>
        <w:jc w:val="both"/>
        <w:rPr>
          <w:rFonts w:ascii="Montserrat Light" w:eastAsia="Batang" w:hAnsi="Montserrat Light" w:cs="Arial"/>
          <w:sz w:val="24"/>
          <w:szCs w:val="24"/>
        </w:rPr>
      </w:pPr>
    </w:p>
    <w:p w:rsidR="00FA67C2" w:rsidRDefault="00A01AA5" w:rsidP="00FA67C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el salón </w:t>
      </w:r>
      <w:r w:rsidR="003B65D3">
        <w:rPr>
          <w:rFonts w:ascii="Montserrat Light" w:eastAsia="Batang" w:hAnsi="Montserrat Light" w:cs="Arial"/>
          <w:sz w:val="24"/>
          <w:szCs w:val="24"/>
        </w:rPr>
        <w:t xml:space="preserve">5 de mayo de Casa Aguayo, </w:t>
      </w:r>
      <w:r w:rsidR="000203B5">
        <w:rPr>
          <w:rFonts w:ascii="Montserrat Light" w:eastAsia="Batang" w:hAnsi="Montserrat Light" w:cs="Arial"/>
          <w:sz w:val="24"/>
          <w:szCs w:val="24"/>
        </w:rPr>
        <w:t>a</w:t>
      </w:r>
      <w:r w:rsidR="00FA67C2">
        <w:rPr>
          <w:rFonts w:ascii="Montserrat Light" w:eastAsia="Batang" w:hAnsi="Montserrat Light" w:cs="Arial"/>
          <w:sz w:val="24"/>
          <w:szCs w:val="24"/>
        </w:rPr>
        <w:t xml:space="preserve">nte representantes del sector gubernamental, obrero y patronal, el </w:t>
      </w:r>
      <w:r w:rsidR="000203B5">
        <w:rPr>
          <w:rFonts w:ascii="Montserrat Light" w:eastAsia="Batang" w:hAnsi="Montserrat Light" w:cs="Arial"/>
          <w:sz w:val="24"/>
          <w:szCs w:val="24"/>
        </w:rPr>
        <w:t>director general</w:t>
      </w:r>
      <w:r w:rsidR="00FA67C2">
        <w:rPr>
          <w:rFonts w:ascii="Montserrat Light" w:eastAsia="Batang" w:hAnsi="Montserrat Light" w:cs="Arial"/>
          <w:sz w:val="24"/>
          <w:szCs w:val="24"/>
        </w:rPr>
        <w:t xml:space="preserve"> del Seguro Social recomendó a la nueva Titular de la Oficina de Representación del IMSS en Puebla trabajar en equipo y sacar el mayor potencial de sus colaboradores. </w:t>
      </w:r>
    </w:p>
    <w:p w:rsidR="00FA67C2" w:rsidRDefault="00FA67C2" w:rsidP="00FA67C2">
      <w:pPr>
        <w:spacing w:after="0" w:line="240" w:lineRule="atLeast"/>
        <w:jc w:val="both"/>
        <w:rPr>
          <w:rFonts w:ascii="Montserrat Light" w:eastAsia="Batang" w:hAnsi="Montserrat Light" w:cs="Arial"/>
          <w:sz w:val="24"/>
          <w:szCs w:val="24"/>
        </w:rPr>
      </w:pPr>
    </w:p>
    <w:p w:rsidR="008402F6" w:rsidRDefault="00FA67C2" w:rsidP="00E61C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“Trabajar con quienes piensan distinto para enriquecer su visión con la de los demás así como aprovechar las experiencias para derribar barreras culturales y de convivencia”, puntualizó. </w:t>
      </w:r>
    </w:p>
    <w:p w:rsidR="00FA67C2" w:rsidRDefault="00FA67C2" w:rsidP="00E61CD4">
      <w:pPr>
        <w:spacing w:after="0" w:line="240" w:lineRule="atLeast"/>
        <w:jc w:val="both"/>
        <w:rPr>
          <w:rFonts w:ascii="Montserrat Light" w:eastAsia="Batang" w:hAnsi="Montserrat Light" w:cs="Arial"/>
          <w:sz w:val="24"/>
          <w:szCs w:val="24"/>
        </w:rPr>
      </w:pPr>
    </w:p>
    <w:p w:rsidR="00E61CD4" w:rsidRDefault="00E61CD4" w:rsidP="00E61C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Durante el acto, Zoé Robledo agradeció la labor del delegado saliente del IMSS </w:t>
      </w:r>
      <w:r w:rsidR="00A01AA5">
        <w:rPr>
          <w:rFonts w:ascii="Montserrat Light" w:eastAsia="Batang" w:hAnsi="Montserrat Light" w:cs="Arial"/>
          <w:sz w:val="24"/>
          <w:szCs w:val="24"/>
        </w:rPr>
        <w:t xml:space="preserve">en el estado, José de Jesús González Izquierdo, </w:t>
      </w:r>
      <w:r>
        <w:rPr>
          <w:rFonts w:ascii="Montserrat Light" w:eastAsia="Batang" w:hAnsi="Montserrat Light" w:cs="Arial"/>
          <w:sz w:val="24"/>
          <w:szCs w:val="24"/>
        </w:rPr>
        <w:t>quien colaboró de manera honrosa con el cambio institucional que es par</w:t>
      </w:r>
      <w:r w:rsidR="000203B5">
        <w:rPr>
          <w:rFonts w:ascii="Montserrat Light" w:eastAsia="Batang" w:hAnsi="Montserrat Light" w:cs="Arial"/>
          <w:sz w:val="24"/>
          <w:szCs w:val="24"/>
        </w:rPr>
        <w:t>te de la Cuarta Transformación.</w:t>
      </w:r>
    </w:p>
    <w:p w:rsidR="000203B5" w:rsidRDefault="000203B5" w:rsidP="00E61CD4">
      <w:pPr>
        <w:spacing w:after="0" w:line="240" w:lineRule="atLeast"/>
        <w:jc w:val="both"/>
        <w:rPr>
          <w:rFonts w:ascii="Montserrat Light" w:eastAsia="Batang" w:hAnsi="Montserrat Light" w:cs="Arial"/>
          <w:sz w:val="24"/>
          <w:szCs w:val="24"/>
        </w:rPr>
      </w:pPr>
    </w:p>
    <w:p w:rsidR="000203B5" w:rsidRDefault="000203B5" w:rsidP="000203B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Recordó que el sismo de 2017 dejó daños estructurales severos en el Hospital General Regional (HGR) número 36 “San Alejandro”, hecho que significó la pérdida de la capacidad en la atención de camas en Puebla, al pasar de .78 –uno de los más altos- a .48 por cada mil derechohabientes.</w:t>
      </w:r>
    </w:p>
    <w:p w:rsidR="000203B5" w:rsidRDefault="000203B5" w:rsidP="000203B5">
      <w:pPr>
        <w:spacing w:after="0" w:line="240" w:lineRule="atLeast"/>
        <w:jc w:val="both"/>
        <w:rPr>
          <w:rFonts w:ascii="Montserrat Light" w:eastAsia="Batang" w:hAnsi="Montserrat Light" w:cs="Arial"/>
          <w:sz w:val="24"/>
          <w:szCs w:val="24"/>
        </w:rPr>
      </w:pPr>
    </w:p>
    <w:p w:rsidR="000203B5" w:rsidRDefault="000203B5" w:rsidP="000203B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Destacó que para resolver esta situación ya hay una ruta los ingenieros militares de la Secretaría de la Defensa Nacional (</w:t>
      </w:r>
      <w:proofErr w:type="spellStart"/>
      <w:r>
        <w:rPr>
          <w:rFonts w:ascii="Montserrat Light" w:eastAsia="Batang" w:hAnsi="Montserrat Light" w:cs="Arial"/>
          <w:sz w:val="24"/>
          <w:szCs w:val="24"/>
        </w:rPr>
        <w:t>Sedena</w:t>
      </w:r>
      <w:proofErr w:type="spellEnd"/>
      <w:r>
        <w:rPr>
          <w:rFonts w:ascii="Montserrat Light" w:eastAsia="Batang" w:hAnsi="Montserrat Light" w:cs="Arial"/>
          <w:sz w:val="24"/>
          <w:szCs w:val="24"/>
        </w:rPr>
        <w:t>) serán los encargados de demoler y reconstruir el Hospital “San Alejandro”.</w:t>
      </w:r>
    </w:p>
    <w:p w:rsidR="000203B5" w:rsidRDefault="000203B5" w:rsidP="000203B5">
      <w:pPr>
        <w:spacing w:after="0" w:line="240" w:lineRule="atLeast"/>
        <w:jc w:val="both"/>
        <w:rPr>
          <w:rFonts w:ascii="Montserrat Light" w:eastAsia="Batang" w:hAnsi="Montserrat Light" w:cs="Arial"/>
          <w:sz w:val="24"/>
          <w:szCs w:val="24"/>
        </w:rPr>
      </w:pPr>
    </w:p>
    <w:p w:rsidR="000203B5" w:rsidRDefault="000203B5" w:rsidP="000203B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Agregó que para mejorar los servicios de hospitalización y urgencias, ya se pusieron en operación 60 camas en el Hospital General de Zona (HGZ) número 20 “La Margarita”, así como el programa Unidades de Tiempo Completo, con el que se amplía la atención en los turnos matutino, vespertino y en fin de semana para pasar de 82 mil consultas a 88 mil.</w:t>
      </w:r>
    </w:p>
    <w:p w:rsidR="000203B5" w:rsidRDefault="000203B5" w:rsidP="000203B5">
      <w:pPr>
        <w:spacing w:after="0" w:line="240" w:lineRule="atLeast"/>
        <w:jc w:val="both"/>
        <w:rPr>
          <w:rFonts w:ascii="Montserrat Light" w:eastAsia="Batang" w:hAnsi="Montserrat Light" w:cs="Arial"/>
          <w:sz w:val="24"/>
          <w:szCs w:val="24"/>
        </w:rPr>
      </w:pPr>
    </w:p>
    <w:p w:rsidR="000203B5" w:rsidRDefault="000203B5" w:rsidP="00E61C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De igual manera, este plan se replicará en las Unidades de Medicina Familiar (UMF) número 55 en </w:t>
      </w:r>
      <w:proofErr w:type="spellStart"/>
      <w:r>
        <w:rPr>
          <w:rFonts w:ascii="Montserrat Light" w:eastAsia="Batang" w:hAnsi="Montserrat Light" w:cs="Arial"/>
          <w:sz w:val="24"/>
          <w:szCs w:val="24"/>
        </w:rPr>
        <w:t>Amalucan</w:t>
      </w:r>
      <w:proofErr w:type="spellEnd"/>
      <w:r>
        <w:rPr>
          <w:rFonts w:ascii="Montserrat Light" w:eastAsia="Batang" w:hAnsi="Montserrat Light" w:cs="Arial"/>
          <w:sz w:val="24"/>
          <w:szCs w:val="24"/>
        </w:rPr>
        <w:t xml:space="preserve"> y 57 también en la Margarita para pasar de 322 mil consultas en ambas clínicas a 357 mil. Con esta estrategia, dijo, se aprovechará al máximo la capacidad instalada con la que cuenta el IMSS en la entidad.</w:t>
      </w:r>
    </w:p>
    <w:p w:rsidR="0090012B" w:rsidRDefault="0090012B" w:rsidP="00E733F3">
      <w:pPr>
        <w:spacing w:after="0" w:line="240" w:lineRule="atLeast"/>
        <w:jc w:val="both"/>
        <w:rPr>
          <w:rFonts w:ascii="Montserrat Light" w:eastAsia="Batang" w:hAnsi="Montserrat Light" w:cs="Arial"/>
          <w:sz w:val="24"/>
          <w:szCs w:val="24"/>
        </w:rPr>
      </w:pPr>
    </w:p>
    <w:p w:rsidR="003B65D3" w:rsidRPr="003B65D3" w:rsidRDefault="003B65D3" w:rsidP="003B65D3">
      <w:pPr>
        <w:spacing w:after="0" w:line="240" w:lineRule="atLeast"/>
        <w:jc w:val="both"/>
        <w:rPr>
          <w:rFonts w:ascii="Montserrat Light" w:eastAsia="Batang" w:hAnsi="Montserrat Light" w:cs="Arial"/>
          <w:sz w:val="24"/>
          <w:szCs w:val="24"/>
        </w:rPr>
      </w:pPr>
      <w:r w:rsidRPr="003B65D3">
        <w:rPr>
          <w:rFonts w:ascii="Montserrat Light" w:eastAsia="Batang" w:hAnsi="Montserrat Light" w:cs="Arial"/>
          <w:sz w:val="24"/>
          <w:szCs w:val="24"/>
        </w:rPr>
        <w:t>Al hacer uso de la palabra, el gobernador de Puebla, Miguel Barbosa Huerta, comentó que el Seguro Social es la gran institución de México, pues en ella se ha fortalecido la labor de trabajadores, patrones y de gobierno para el bienestar y la seguridad social.</w:t>
      </w:r>
    </w:p>
    <w:p w:rsidR="003B65D3" w:rsidRPr="003B65D3" w:rsidRDefault="003B65D3" w:rsidP="003B65D3">
      <w:pPr>
        <w:spacing w:after="0" w:line="240" w:lineRule="atLeast"/>
        <w:jc w:val="both"/>
        <w:rPr>
          <w:rFonts w:ascii="Montserrat Light" w:eastAsia="Batang" w:hAnsi="Montserrat Light" w:cs="Arial"/>
          <w:sz w:val="24"/>
          <w:szCs w:val="24"/>
        </w:rPr>
      </w:pPr>
    </w:p>
    <w:p w:rsidR="003B65D3" w:rsidRPr="003B65D3" w:rsidRDefault="003B65D3" w:rsidP="003B65D3">
      <w:pPr>
        <w:spacing w:after="0" w:line="240" w:lineRule="atLeast"/>
        <w:jc w:val="both"/>
        <w:rPr>
          <w:rFonts w:ascii="Montserrat Light" w:eastAsia="Batang" w:hAnsi="Montserrat Light" w:cs="Arial"/>
          <w:sz w:val="24"/>
          <w:szCs w:val="24"/>
        </w:rPr>
      </w:pPr>
      <w:r w:rsidRPr="003B65D3">
        <w:rPr>
          <w:rFonts w:ascii="Montserrat Light" w:eastAsia="Batang" w:hAnsi="Montserrat Light" w:cs="Arial"/>
          <w:sz w:val="24"/>
          <w:szCs w:val="24"/>
        </w:rPr>
        <w:t xml:space="preserve">El Seguro Social, abundó, jamás se podrá privatizar. </w:t>
      </w:r>
      <w:r>
        <w:rPr>
          <w:rFonts w:ascii="Montserrat Light" w:eastAsia="Batang" w:hAnsi="Montserrat Light" w:cs="Arial"/>
          <w:sz w:val="24"/>
          <w:szCs w:val="24"/>
        </w:rPr>
        <w:t>“</w:t>
      </w:r>
      <w:r w:rsidRPr="003B65D3">
        <w:rPr>
          <w:rFonts w:ascii="Montserrat Light" w:eastAsia="Batang" w:hAnsi="Montserrat Light" w:cs="Arial"/>
          <w:sz w:val="24"/>
          <w:szCs w:val="24"/>
        </w:rPr>
        <w:t>Lo digo para que nadie pueda pensar en esa idea equivocada, porque se trata de una institución que mira por los que menos tienen, que son siempre los trabajadores</w:t>
      </w:r>
      <w:r>
        <w:rPr>
          <w:rFonts w:ascii="Montserrat Light" w:eastAsia="Batang" w:hAnsi="Montserrat Light" w:cs="Arial"/>
          <w:sz w:val="24"/>
          <w:szCs w:val="24"/>
        </w:rPr>
        <w:t xml:space="preserve"> y trata de buscar su bienestar”.</w:t>
      </w:r>
    </w:p>
    <w:p w:rsidR="003B65D3" w:rsidRPr="003B65D3" w:rsidRDefault="003B65D3" w:rsidP="003B65D3">
      <w:pPr>
        <w:spacing w:after="0" w:line="240" w:lineRule="atLeast"/>
        <w:jc w:val="both"/>
        <w:rPr>
          <w:rFonts w:ascii="Montserrat Light" w:eastAsia="Batang" w:hAnsi="Montserrat Light" w:cs="Arial"/>
          <w:sz w:val="24"/>
          <w:szCs w:val="24"/>
        </w:rPr>
      </w:pPr>
    </w:p>
    <w:p w:rsidR="003B65D3" w:rsidRPr="003B65D3" w:rsidRDefault="003B65D3" w:rsidP="003B65D3">
      <w:pPr>
        <w:spacing w:after="0" w:line="240" w:lineRule="atLeast"/>
        <w:jc w:val="both"/>
        <w:rPr>
          <w:rFonts w:ascii="Montserrat Light" w:eastAsia="Batang" w:hAnsi="Montserrat Light" w:cs="Arial"/>
          <w:sz w:val="24"/>
          <w:szCs w:val="24"/>
        </w:rPr>
      </w:pPr>
      <w:r w:rsidRPr="003B65D3">
        <w:rPr>
          <w:rFonts w:ascii="Montserrat Light" w:eastAsia="Batang" w:hAnsi="Montserrat Light" w:cs="Arial"/>
          <w:sz w:val="24"/>
          <w:szCs w:val="24"/>
        </w:rPr>
        <w:t>El gobernador estatal explicó que la Casa de Gobierno está abierta para esta sesión extraordinaria del Consejo Consultivo Delegacional del IMSS, así como para recibir a un político prototipo de la nueva generación y de la Cuarta Transformación, Zoé Robledo, que sin duda hará grandes transformaciones en el IMSS.</w:t>
      </w:r>
    </w:p>
    <w:p w:rsidR="003B65D3" w:rsidRPr="003B65D3" w:rsidRDefault="003B65D3" w:rsidP="003B65D3">
      <w:pPr>
        <w:spacing w:after="0" w:line="240" w:lineRule="atLeast"/>
        <w:jc w:val="both"/>
        <w:rPr>
          <w:rFonts w:ascii="Montserrat Light" w:eastAsia="Batang" w:hAnsi="Montserrat Light" w:cs="Arial"/>
          <w:sz w:val="24"/>
          <w:szCs w:val="24"/>
        </w:rPr>
      </w:pPr>
    </w:p>
    <w:p w:rsidR="00A04412" w:rsidRDefault="003B65D3" w:rsidP="003B65D3">
      <w:pPr>
        <w:spacing w:after="0" w:line="240" w:lineRule="atLeast"/>
        <w:jc w:val="both"/>
        <w:rPr>
          <w:rFonts w:ascii="Montserrat Light" w:eastAsia="Batang" w:hAnsi="Montserrat Light" w:cs="Arial"/>
          <w:sz w:val="24"/>
          <w:szCs w:val="24"/>
        </w:rPr>
      </w:pPr>
      <w:r w:rsidRPr="003B65D3">
        <w:rPr>
          <w:rFonts w:ascii="Montserrat Light" w:eastAsia="Batang" w:hAnsi="Montserrat Light" w:cs="Arial"/>
          <w:sz w:val="24"/>
          <w:szCs w:val="24"/>
        </w:rPr>
        <w:t xml:space="preserve">De la ahora representante del IMSS en la entidad, el gobernador Miguel Barbosa explicó que ella hará un papel relevante dado el andamiaje personal con el que cuenta. </w:t>
      </w:r>
    </w:p>
    <w:p w:rsidR="00764C9F" w:rsidRDefault="00764C9F" w:rsidP="00E733F3">
      <w:pPr>
        <w:spacing w:after="0" w:line="240" w:lineRule="atLeast"/>
        <w:jc w:val="both"/>
        <w:rPr>
          <w:rFonts w:ascii="Montserrat Light" w:eastAsia="Batang" w:hAnsi="Montserrat Light" w:cs="Arial"/>
          <w:sz w:val="24"/>
          <w:szCs w:val="24"/>
        </w:rPr>
      </w:pPr>
    </w:p>
    <w:p w:rsidR="00E541D3" w:rsidRDefault="00E541D3" w:rsidP="00E541D3">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En</w:t>
      </w:r>
      <w:r w:rsidR="009F6B2F">
        <w:rPr>
          <w:rFonts w:ascii="Montserrat Light" w:eastAsia="Batang" w:hAnsi="Montserrat Light" w:cs="Arial"/>
          <w:sz w:val="24"/>
          <w:szCs w:val="24"/>
        </w:rPr>
        <w:t xml:space="preserve"> su mensaje, la </w:t>
      </w:r>
      <w:r w:rsidR="00C0569B">
        <w:rPr>
          <w:rFonts w:ascii="Montserrat Light" w:eastAsia="Batang" w:hAnsi="Montserrat Light" w:cs="Arial"/>
          <w:sz w:val="24"/>
          <w:szCs w:val="24"/>
        </w:rPr>
        <w:t>T</w:t>
      </w:r>
      <w:r w:rsidR="009F6B2F">
        <w:rPr>
          <w:rFonts w:ascii="Montserrat Light" w:eastAsia="Batang" w:hAnsi="Montserrat Light" w:cs="Arial"/>
          <w:sz w:val="24"/>
          <w:szCs w:val="24"/>
        </w:rPr>
        <w:t>i</w:t>
      </w:r>
      <w:r w:rsidR="00C0569B">
        <w:rPr>
          <w:rFonts w:ascii="Montserrat Light" w:eastAsia="Batang" w:hAnsi="Montserrat Light" w:cs="Arial"/>
          <w:sz w:val="24"/>
          <w:szCs w:val="24"/>
        </w:rPr>
        <w:t>tular de la O</w:t>
      </w:r>
      <w:r w:rsidR="0090012B">
        <w:rPr>
          <w:rFonts w:ascii="Montserrat Light" w:eastAsia="Batang" w:hAnsi="Montserrat Light" w:cs="Arial"/>
          <w:sz w:val="24"/>
          <w:szCs w:val="24"/>
        </w:rPr>
        <w:t>ficina de R</w:t>
      </w:r>
      <w:r w:rsidR="009F6B2F">
        <w:rPr>
          <w:rFonts w:ascii="Montserrat Light" w:eastAsia="Batang" w:hAnsi="Montserrat Light" w:cs="Arial"/>
          <w:sz w:val="24"/>
          <w:szCs w:val="24"/>
        </w:rPr>
        <w:t xml:space="preserve">epresentación del IMSS en </w:t>
      </w:r>
      <w:r w:rsidR="00A04412">
        <w:rPr>
          <w:rFonts w:ascii="Montserrat Light" w:eastAsia="Batang" w:hAnsi="Montserrat Light" w:cs="Arial"/>
          <w:sz w:val="24"/>
          <w:szCs w:val="24"/>
        </w:rPr>
        <w:t>Puebla</w:t>
      </w:r>
      <w:r w:rsidR="009F6B2F">
        <w:rPr>
          <w:rFonts w:ascii="Montserrat Light" w:eastAsia="Batang" w:hAnsi="Montserrat Light" w:cs="Arial"/>
          <w:sz w:val="24"/>
          <w:szCs w:val="24"/>
        </w:rPr>
        <w:t>,</w:t>
      </w:r>
      <w:r w:rsidR="00A04412" w:rsidRPr="00A04412">
        <w:t xml:space="preserve"> </w:t>
      </w:r>
      <w:r w:rsidR="00224E54">
        <w:rPr>
          <w:rFonts w:ascii="Montserrat Light" w:eastAsia="Batang" w:hAnsi="Montserrat Light" w:cs="Arial"/>
          <w:sz w:val="24"/>
          <w:szCs w:val="24"/>
        </w:rPr>
        <w:t xml:space="preserve">María Aurora Treviño García </w:t>
      </w:r>
      <w:r w:rsidRPr="00E541D3">
        <w:rPr>
          <w:rFonts w:ascii="Montserrat Light" w:eastAsia="Batang" w:hAnsi="Montserrat Light" w:cs="Arial"/>
          <w:sz w:val="24"/>
          <w:szCs w:val="24"/>
        </w:rPr>
        <w:t>expresó que con mucho gusto y orgullo se suma a este desafío</w:t>
      </w:r>
      <w:r w:rsidR="009D46CA" w:rsidRPr="009D46CA">
        <w:rPr>
          <w:rFonts w:ascii="Montserrat Light" w:eastAsia="Batang" w:hAnsi="Montserrat Light" w:cs="Arial"/>
          <w:sz w:val="24"/>
          <w:szCs w:val="24"/>
        </w:rPr>
        <w:t xml:space="preserve"> </w:t>
      </w:r>
      <w:r w:rsidR="009D46CA" w:rsidRPr="00E541D3">
        <w:rPr>
          <w:rFonts w:ascii="Montserrat Light" w:eastAsia="Batang" w:hAnsi="Montserrat Light" w:cs="Arial"/>
          <w:sz w:val="24"/>
          <w:szCs w:val="24"/>
        </w:rPr>
        <w:t>para alcanzar los resultados que los poblanos  merecen</w:t>
      </w:r>
      <w:r w:rsidR="009D46CA">
        <w:rPr>
          <w:rFonts w:ascii="Montserrat Light" w:eastAsia="Batang" w:hAnsi="Montserrat Light" w:cs="Arial"/>
          <w:sz w:val="24"/>
          <w:szCs w:val="24"/>
        </w:rPr>
        <w:t xml:space="preserve">, en coordinación con </w:t>
      </w:r>
      <w:r w:rsidRPr="00E541D3">
        <w:rPr>
          <w:rFonts w:ascii="Montserrat Light" w:eastAsia="Batang" w:hAnsi="Montserrat Light" w:cs="Arial"/>
          <w:sz w:val="24"/>
          <w:szCs w:val="24"/>
        </w:rPr>
        <w:t xml:space="preserve">el personal institucional, </w:t>
      </w:r>
      <w:r w:rsidR="009D46CA">
        <w:rPr>
          <w:rFonts w:ascii="Montserrat Light" w:eastAsia="Batang" w:hAnsi="Montserrat Light" w:cs="Arial"/>
          <w:sz w:val="24"/>
          <w:szCs w:val="24"/>
        </w:rPr>
        <w:t>l</w:t>
      </w:r>
      <w:r w:rsidRPr="00E541D3">
        <w:rPr>
          <w:rFonts w:ascii="Montserrat Light" w:eastAsia="Batang" w:hAnsi="Montserrat Light" w:cs="Arial"/>
          <w:sz w:val="24"/>
          <w:szCs w:val="24"/>
        </w:rPr>
        <w:t xml:space="preserve">a dirección general y los sectores que integran al IMSS, </w:t>
      </w:r>
    </w:p>
    <w:p w:rsidR="00E541D3" w:rsidRPr="00E541D3" w:rsidRDefault="00E541D3" w:rsidP="00E541D3">
      <w:pPr>
        <w:spacing w:after="0" w:line="240" w:lineRule="atLeast"/>
        <w:jc w:val="both"/>
        <w:rPr>
          <w:rFonts w:ascii="Montserrat Light" w:eastAsia="Batang" w:hAnsi="Montserrat Light" w:cs="Arial"/>
          <w:sz w:val="24"/>
          <w:szCs w:val="24"/>
        </w:rPr>
      </w:pPr>
    </w:p>
    <w:p w:rsidR="00D911C7" w:rsidRDefault="00E541D3" w:rsidP="00E541D3">
      <w:pPr>
        <w:spacing w:after="0" w:line="240" w:lineRule="atLeast"/>
        <w:jc w:val="both"/>
        <w:rPr>
          <w:rFonts w:ascii="Montserrat Light" w:eastAsia="Batang" w:hAnsi="Montserrat Light" w:cs="Arial"/>
          <w:sz w:val="24"/>
          <w:szCs w:val="24"/>
        </w:rPr>
      </w:pPr>
      <w:r w:rsidRPr="00E541D3">
        <w:rPr>
          <w:rFonts w:ascii="Montserrat Light" w:eastAsia="Batang" w:hAnsi="Montserrat Light" w:cs="Arial"/>
          <w:sz w:val="24"/>
          <w:szCs w:val="24"/>
        </w:rPr>
        <w:t xml:space="preserve">La </w:t>
      </w:r>
      <w:r w:rsidR="00224E54">
        <w:rPr>
          <w:rFonts w:ascii="Montserrat Light" w:eastAsia="Batang" w:hAnsi="Montserrat Light" w:cs="Arial"/>
          <w:sz w:val="24"/>
          <w:szCs w:val="24"/>
        </w:rPr>
        <w:t>médico intensivista</w:t>
      </w:r>
      <w:r w:rsidRPr="00E541D3">
        <w:rPr>
          <w:rFonts w:ascii="Montserrat Light" w:eastAsia="Batang" w:hAnsi="Montserrat Light" w:cs="Arial"/>
          <w:sz w:val="24"/>
          <w:szCs w:val="24"/>
        </w:rPr>
        <w:t xml:space="preserve"> dijo que es parte de la historia que ahora se escribe, con la convicción de que se tiene mucho qué hacer, pero con la seguridad de que si se suman esfuerzos, se  logrará hacer la diferencia en el Seguro Social en Puebla.</w:t>
      </w:r>
    </w:p>
    <w:p w:rsidR="006509D1" w:rsidRDefault="006509D1" w:rsidP="00E733F3">
      <w:pPr>
        <w:spacing w:after="0" w:line="240" w:lineRule="atLeast"/>
        <w:jc w:val="both"/>
        <w:rPr>
          <w:rFonts w:ascii="Montserrat Light" w:eastAsia="Batang" w:hAnsi="Montserrat Light" w:cs="Arial"/>
          <w:sz w:val="24"/>
          <w:szCs w:val="24"/>
        </w:rPr>
      </w:pPr>
    </w:p>
    <w:p w:rsidR="008402F6" w:rsidRDefault="006509D1" w:rsidP="00A0441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 este acto asistieron: </w:t>
      </w:r>
      <w:r w:rsidR="00A04412">
        <w:rPr>
          <w:rFonts w:ascii="Montserrat Light" w:eastAsia="Batang" w:hAnsi="Montserrat Light" w:cs="Arial"/>
          <w:sz w:val="24"/>
          <w:szCs w:val="24"/>
        </w:rPr>
        <w:t xml:space="preserve">el secretario de Salud del estado de Puebla, Jorge Humberto Uribe Téllez; el coordinador estatal de Programas Federales en Puebla, </w:t>
      </w:r>
      <w:r w:rsidR="008402F6">
        <w:rPr>
          <w:rFonts w:ascii="Montserrat Light" w:eastAsia="Batang" w:hAnsi="Montserrat Light" w:cs="Arial"/>
          <w:sz w:val="24"/>
          <w:szCs w:val="24"/>
        </w:rPr>
        <w:t xml:space="preserve">Rodrigo Abdala </w:t>
      </w:r>
      <w:proofErr w:type="spellStart"/>
      <w:r w:rsidR="008402F6">
        <w:rPr>
          <w:rFonts w:ascii="Montserrat Light" w:eastAsia="Batang" w:hAnsi="Montserrat Light" w:cs="Arial"/>
          <w:sz w:val="24"/>
          <w:szCs w:val="24"/>
        </w:rPr>
        <w:t>Dartigues</w:t>
      </w:r>
      <w:proofErr w:type="spellEnd"/>
      <w:r w:rsidR="008402F6">
        <w:rPr>
          <w:rFonts w:ascii="Montserrat Light" w:eastAsia="Batang" w:hAnsi="Montserrat Light" w:cs="Arial"/>
          <w:sz w:val="24"/>
          <w:szCs w:val="24"/>
        </w:rPr>
        <w:t>; la Presidenta del Patronato Estatal del DIF, María del Rosario Orozco Caballero.</w:t>
      </w:r>
    </w:p>
    <w:p w:rsidR="008402F6" w:rsidRDefault="008402F6" w:rsidP="00A04412">
      <w:pPr>
        <w:spacing w:after="0" w:line="240" w:lineRule="atLeast"/>
        <w:jc w:val="both"/>
        <w:rPr>
          <w:rFonts w:ascii="Montserrat Light" w:eastAsia="Batang" w:hAnsi="Montserrat Light" w:cs="Arial"/>
          <w:sz w:val="24"/>
          <w:szCs w:val="24"/>
        </w:rPr>
      </w:pPr>
    </w:p>
    <w:p w:rsidR="006509D1" w:rsidRDefault="008402F6" w:rsidP="00A0441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Además del presidente de la Junta de Gobierno y coordinación política del H. Congreso del Estado, Gabriel </w:t>
      </w:r>
      <w:proofErr w:type="spellStart"/>
      <w:r>
        <w:rPr>
          <w:rFonts w:ascii="Montserrat Light" w:eastAsia="Batang" w:hAnsi="Montserrat Light" w:cs="Arial"/>
          <w:sz w:val="24"/>
          <w:szCs w:val="24"/>
        </w:rPr>
        <w:t>Biestro</w:t>
      </w:r>
      <w:proofErr w:type="spellEnd"/>
      <w:r>
        <w:rPr>
          <w:rFonts w:ascii="Montserrat Light" w:eastAsia="Batang" w:hAnsi="Montserrat Light" w:cs="Arial"/>
          <w:sz w:val="24"/>
          <w:szCs w:val="24"/>
        </w:rPr>
        <w:t xml:space="preserve"> Medinilla; la presidenta municipal de Puebla, Claudia Rivera Vivanco y el presidente del Consejo Consultivo de Puebla, José de Jesús González Izquierdo.</w:t>
      </w:r>
    </w:p>
    <w:p w:rsidR="000C316B" w:rsidRPr="00EB1682" w:rsidRDefault="000C316B" w:rsidP="00E733F3">
      <w:pPr>
        <w:spacing w:after="0" w:line="240" w:lineRule="atLeast"/>
        <w:jc w:val="both"/>
        <w:rPr>
          <w:rFonts w:ascii="Montserrat Light" w:eastAsia="Batang" w:hAnsi="Montserrat Light" w:cs="Arial"/>
          <w:sz w:val="24"/>
          <w:szCs w:val="24"/>
        </w:rPr>
      </w:pPr>
    </w:p>
    <w:p w:rsidR="00E733F3" w:rsidRDefault="00E733F3" w:rsidP="00E733F3">
      <w:pPr>
        <w:spacing w:after="0" w:line="240" w:lineRule="atLeast"/>
        <w:jc w:val="both"/>
        <w:rPr>
          <w:rFonts w:ascii="Montserrat Light" w:eastAsia="Batang" w:hAnsi="Montserrat Light" w:cs="Arial"/>
          <w:b/>
          <w:sz w:val="24"/>
          <w:szCs w:val="24"/>
        </w:rPr>
      </w:pPr>
      <w:r>
        <w:rPr>
          <w:rFonts w:ascii="Montserrat Light" w:eastAsia="Batang" w:hAnsi="Montserrat Light" w:cs="Arial"/>
          <w:b/>
          <w:sz w:val="24"/>
          <w:szCs w:val="24"/>
        </w:rPr>
        <w:t>Semblanza curricular</w:t>
      </w:r>
    </w:p>
    <w:p w:rsidR="00E733F3" w:rsidRDefault="00E733F3" w:rsidP="00E733F3">
      <w:pPr>
        <w:spacing w:after="0" w:line="240" w:lineRule="atLeast"/>
        <w:jc w:val="both"/>
        <w:rPr>
          <w:rFonts w:ascii="Montserrat Light" w:eastAsia="Batang" w:hAnsi="Montserrat Light" w:cs="Arial"/>
          <w:b/>
          <w:sz w:val="24"/>
          <w:szCs w:val="24"/>
        </w:rPr>
      </w:pPr>
    </w:p>
    <w:p w:rsidR="00D13EF3" w:rsidRPr="00D13EF3" w:rsidRDefault="004444AA" w:rsidP="00D13EF3">
      <w:pPr>
        <w:spacing w:after="0" w:line="240" w:lineRule="atLeast"/>
        <w:jc w:val="both"/>
        <w:rPr>
          <w:rFonts w:ascii="Montserrat Light" w:eastAsia="Batang" w:hAnsi="Montserrat Light" w:cs="Arial"/>
          <w:b/>
          <w:i/>
          <w:sz w:val="24"/>
          <w:szCs w:val="24"/>
        </w:rPr>
      </w:pPr>
      <w:r>
        <w:rPr>
          <w:rFonts w:ascii="Montserrat Light" w:eastAsia="Batang" w:hAnsi="Montserrat Light" w:cs="Arial"/>
          <w:b/>
          <w:i/>
          <w:sz w:val="24"/>
          <w:szCs w:val="24"/>
        </w:rPr>
        <w:t>Doctora María Aurora Treviño García</w:t>
      </w:r>
      <w:r w:rsidR="00D13EF3">
        <w:rPr>
          <w:rFonts w:ascii="Montserrat Light" w:eastAsia="Batang" w:hAnsi="Montserrat Light" w:cs="Arial"/>
          <w:b/>
          <w:i/>
          <w:sz w:val="24"/>
          <w:szCs w:val="24"/>
        </w:rPr>
        <w:t>.</w:t>
      </w:r>
      <w:r w:rsidR="00D13EF3" w:rsidRPr="00D13EF3">
        <w:rPr>
          <w:rFonts w:ascii="Montserrat Light" w:eastAsia="Batang" w:hAnsi="Montserrat Light" w:cs="Arial"/>
          <w:b/>
          <w:i/>
          <w:sz w:val="24"/>
          <w:szCs w:val="24"/>
        </w:rPr>
        <w:t xml:space="preserve"> </w:t>
      </w:r>
      <w:r w:rsidR="00D13EF3">
        <w:rPr>
          <w:rFonts w:ascii="Montserrat Light" w:eastAsia="Batang" w:hAnsi="Montserrat Light" w:cs="Arial"/>
          <w:sz w:val="24"/>
          <w:szCs w:val="24"/>
        </w:rPr>
        <w:t xml:space="preserve">  </w:t>
      </w:r>
    </w:p>
    <w:p w:rsidR="00D13EF3" w:rsidRDefault="00D13EF3" w:rsidP="00D13EF3">
      <w:pPr>
        <w:spacing w:after="0" w:line="240" w:lineRule="atLeast"/>
        <w:jc w:val="both"/>
        <w:rPr>
          <w:rFonts w:ascii="Montserrat Light" w:eastAsia="Batang" w:hAnsi="Montserrat Light" w:cs="Arial"/>
          <w:sz w:val="24"/>
          <w:szCs w:val="24"/>
        </w:rPr>
      </w:pPr>
    </w:p>
    <w:p w:rsidR="00E61CD4" w:rsidRDefault="004444AA" w:rsidP="00E61CD4">
      <w:pPr>
        <w:spacing w:after="0" w:line="240" w:lineRule="atLeast"/>
        <w:jc w:val="both"/>
        <w:rPr>
          <w:rFonts w:ascii="Montserrat Light" w:eastAsia="Batang" w:hAnsi="Montserrat Light" w:cs="Arial"/>
          <w:sz w:val="24"/>
          <w:szCs w:val="24"/>
        </w:rPr>
      </w:pPr>
      <w:r w:rsidRPr="004444AA">
        <w:rPr>
          <w:rFonts w:ascii="Montserrat Light" w:eastAsia="Batang" w:hAnsi="Montserrat Light" w:cs="Arial"/>
          <w:sz w:val="24"/>
          <w:szCs w:val="24"/>
        </w:rPr>
        <w:t>Cuenta con Maestría en Administración de Hospitales y Servicios de Salud p</w:t>
      </w:r>
      <w:r>
        <w:rPr>
          <w:rFonts w:ascii="Montserrat Light" w:eastAsia="Batang" w:hAnsi="Montserrat Light" w:cs="Arial"/>
          <w:sz w:val="24"/>
          <w:szCs w:val="24"/>
        </w:rPr>
        <w:t xml:space="preserve">or la Universidad de Monterrey. </w:t>
      </w:r>
      <w:r w:rsidRPr="004444AA">
        <w:rPr>
          <w:rFonts w:ascii="Montserrat Light" w:eastAsia="Batang" w:hAnsi="Montserrat Light" w:cs="Arial"/>
          <w:sz w:val="24"/>
          <w:szCs w:val="24"/>
        </w:rPr>
        <w:t>Se desempeñó como Director Médico y encargada de Despacho de la U</w:t>
      </w:r>
      <w:r>
        <w:rPr>
          <w:rFonts w:ascii="Montserrat Light" w:eastAsia="Batang" w:hAnsi="Montserrat Light" w:cs="Arial"/>
          <w:sz w:val="24"/>
          <w:szCs w:val="24"/>
        </w:rPr>
        <w:t xml:space="preserve">nidad Médica de Alta Especialidad (UMAE) </w:t>
      </w:r>
      <w:r w:rsidRPr="004444AA">
        <w:rPr>
          <w:rFonts w:ascii="Montserrat Light" w:eastAsia="Batang" w:hAnsi="Montserrat Light" w:cs="Arial"/>
          <w:sz w:val="24"/>
          <w:szCs w:val="24"/>
        </w:rPr>
        <w:t xml:space="preserve">Traumatología y Ortopedia </w:t>
      </w:r>
      <w:r>
        <w:rPr>
          <w:rFonts w:ascii="Montserrat Light" w:eastAsia="Batang" w:hAnsi="Montserrat Light" w:cs="Arial"/>
          <w:sz w:val="24"/>
          <w:szCs w:val="24"/>
        </w:rPr>
        <w:t xml:space="preserve">número </w:t>
      </w:r>
      <w:r w:rsidRPr="004444AA">
        <w:rPr>
          <w:rFonts w:ascii="Montserrat Light" w:eastAsia="Batang" w:hAnsi="Montserrat Light" w:cs="Arial"/>
          <w:sz w:val="24"/>
          <w:szCs w:val="24"/>
        </w:rPr>
        <w:t>21 en Monterrey, Nuevo León.</w:t>
      </w:r>
    </w:p>
    <w:p w:rsidR="00402DA0" w:rsidRDefault="00402DA0" w:rsidP="00E61CD4">
      <w:pPr>
        <w:spacing w:after="0" w:line="240" w:lineRule="atLeast"/>
        <w:jc w:val="both"/>
        <w:rPr>
          <w:rFonts w:ascii="Montserrat Light" w:eastAsia="Batang" w:hAnsi="Montserrat Light" w:cs="Arial"/>
          <w:sz w:val="24"/>
          <w:szCs w:val="24"/>
        </w:rPr>
      </w:pPr>
    </w:p>
    <w:p w:rsidR="00402DA0" w:rsidRDefault="00402DA0" w:rsidP="00E61C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esta UMAE también se desempeñó como </w:t>
      </w:r>
      <w:r w:rsidRPr="00402DA0">
        <w:rPr>
          <w:rFonts w:ascii="Montserrat Light" w:eastAsia="Batang" w:hAnsi="Montserrat Light" w:cs="Arial"/>
          <w:sz w:val="24"/>
          <w:szCs w:val="24"/>
        </w:rPr>
        <w:t>m</w:t>
      </w:r>
      <w:r>
        <w:rPr>
          <w:rFonts w:ascii="Montserrat Light" w:eastAsia="Batang" w:hAnsi="Montserrat Light" w:cs="Arial"/>
          <w:sz w:val="24"/>
          <w:szCs w:val="24"/>
        </w:rPr>
        <w:t xml:space="preserve">édica </w:t>
      </w:r>
      <w:r w:rsidRPr="00402DA0">
        <w:rPr>
          <w:rFonts w:ascii="Montserrat Light" w:eastAsia="Batang" w:hAnsi="Montserrat Light" w:cs="Arial"/>
          <w:sz w:val="24"/>
          <w:szCs w:val="24"/>
        </w:rPr>
        <w:t>a</w:t>
      </w:r>
      <w:r>
        <w:rPr>
          <w:rFonts w:ascii="Montserrat Light" w:eastAsia="Batang" w:hAnsi="Montserrat Light" w:cs="Arial"/>
          <w:sz w:val="24"/>
          <w:szCs w:val="24"/>
        </w:rPr>
        <w:t>dscrita a</w:t>
      </w:r>
      <w:r w:rsidRPr="00402DA0">
        <w:rPr>
          <w:rFonts w:ascii="Montserrat Light" w:eastAsia="Batang" w:hAnsi="Montserrat Light" w:cs="Arial"/>
          <w:sz w:val="24"/>
          <w:szCs w:val="24"/>
        </w:rPr>
        <w:t xml:space="preserve"> terapia intensiva</w:t>
      </w:r>
      <w:r>
        <w:rPr>
          <w:rFonts w:ascii="Montserrat Light" w:eastAsia="Batang" w:hAnsi="Montserrat Light" w:cs="Arial"/>
          <w:sz w:val="24"/>
          <w:szCs w:val="24"/>
        </w:rPr>
        <w:t xml:space="preserve">; luego fue jefa </w:t>
      </w:r>
      <w:r w:rsidRPr="00402DA0">
        <w:rPr>
          <w:rFonts w:ascii="Montserrat Light" w:eastAsia="Batang" w:hAnsi="Montserrat Light" w:cs="Arial"/>
          <w:sz w:val="24"/>
          <w:szCs w:val="24"/>
        </w:rPr>
        <w:t xml:space="preserve">del </w:t>
      </w:r>
      <w:r>
        <w:rPr>
          <w:rFonts w:ascii="Montserrat Light" w:eastAsia="Batang" w:hAnsi="Montserrat Light" w:cs="Arial"/>
          <w:sz w:val="24"/>
          <w:szCs w:val="24"/>
        </w:rPr>
        <w:t>D</w:t>
      </w:r>
      <w:r w:rsidRPr="00402DA0">
        <w:rPr>
          <w:rFonts w:ascii="Montserrat Light" w:eastAsia="Batang" w:hAnsi="Montserrat Light" w:cs="Arial"/>
          <w:sz w:val="24"/>
          <w:szCs w:val="24"/>
        </w:rPr>
        <w:t xml:space="preserve">epartamento de </w:t>
      </w:r>
      <w:r>
        <w:rPr>
          <w:rFonts w:ascii="Montserrat Light" w:eastAsia="Batang" w:hAnsi="Montserrat Light" w:cs="Arial"/>
          <w:sz w:val="24"/>
          <w:szCs w:val="24"/>
        </w:rPr>
        <w:t>T</w:t>
      </w:r>
      <w:r w:rsidRPr="00402DA0">
        <w:rPr>
          <w:rFonts w:ascii="Montserrat Light" w:eastAsia="Batang" w:hAnsi="Montserrat Light" w:cs="Arial"/>
          <w:sz w:val="24"/>
          <w:szCs w:val="24"/>
        </w:rPr>
        <w:t xml:space="preserve">erapia </w:t>
      </w:r>
      <w:r>
        <w:rPr>
          <w:rFonts w:ascii="Montserrat Light" w:eastAsia="Batang" w:hAnsi="Montserrat Light" w:cs="Arial"/>
          <w:sz w:val="24"/>
          <w:szCs w:val="24"/>
        </w:rPr>
        <w:t>I</w:t>
      </w:r>
      <w:r w:rsidRPr="00402DA0">
        <w:rPr>
          <w:rFonts w:ascii="Montserrat Light" w:eastAsia="Batang" w:hAnsi="Montserrat Light" w:cs="Arial"/>
          <w:sz w:val="24"/>
          <w:szCs w:val="24"/>
        </w:rPr>
        <w:t>ntensiva</w:t>
      </w:r>
      <w:r>
        <w:rPr>
          <w:rFonts w:ascii="Montserrat Light" w:eastAsia="Batang" w:hAnsi="Montserrat Light" w:cs="Arial"/>
          <w:sz w:val="24"/>
          <w:szCs w:val="24"/>
        </w:rPr>
        <w:t>; Coordinadora médica en turno; y actualmente es jubilada y vuelve al Instituto a aportar su experiencia.</w:t>
      </w:r>
    </w:p>
    <w:p w:rsidR="00402DA0" w:rsidRDefault="00402DA0" w:rsidP="00E61CD4">
      <w:pPr>
        <w:spacing w:after="0" w:line="240" w:lineRule="atLeast"/>
        <w:jc w:val="both"/>
        <w:rPr>
          <w:rFonts w:ascii="Montserrat Light" w:eastAsia="Batang" w:hAnsi="Montserrat Light" w:cs="Arial"/>
          <w:sz w:val="24"/>
          <w:szCs w:val="24"/>
        </w:rPr>
      </w:pPr>
    </w:p>
    <w:p w:rsidR="00402DA0" w:rsidRPr="00E61CD4" w:rsidRDefault="00402DA0" w:rsidP="00402DA0">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Cuenta con estudios de postgrado en </w:t>
      </w:r>
      <w:r w:rsidRPr="00402DA0">
        <w:rPr>
          <w:rFonts w:ascii="Montserrat Light" w:eastAsia="Batang" w:hAnsi="Montserrat Light" w:cs="Arial"/>
          <w:sz w:val="24"/>
          <w:szCs w:val="24"/>
        </w:rPr>
        <w:t>Medicina Interna</w:t>
      </w:r>
      <w:r>
        <w:rPr>
          <w:rFonts w:ascii="Montserrat Light" w:eastAsia="Batang" w:hAnsi="Montserrat Light" w:cs="Arial"/>
          <w:sz w:val="24"/>
          <w:szCs w:val="24"/>
        </w:rPr>
        <w:t xml:space="preserve">; </w:t>
      </w:r>
      <w:r w:rsidRPr="00402DA0">
        <w:rPr>
          <w:rFonts w:ascii="Montserrat Light" w:eastAsia="Batang" w:hAnsi="Montserrat Light" w:cs="Arial"/>
          <w:sz w:val="24"/>
          <w:szCs w:val="24"/>
        </w:rPr>
        <w:t>Medicina del Enfermo Adulto en Estado Crítico</w:t>
      </w:r>
      <w:r>
        <w:rPr>
          <w:rFonts w:ascii="Montserrat Light" w:eastAsia="Batang" w:hAnsi="Montserrat Light" w:cs="Arial"/>
          <w:sz w:val="24"/>
          <w:szCs w:val="24"/>
        </w:rPr>
        <w:t xml:space="preserve">; y </w:t>
      </w:r>
      <w:r w:rsidRPr="00402DA0">
        <w:rPr>
          <w:rFonts w:ascii="Montserrat Light" w:eastAsia="Batang" w:hAnsi="Montserrat Light" w:cs="Arial"/>
          <w:sz w:val="24"/>
          <w:szCs w:val="24"/>
        </w:rPr>
        <w:t>Maestría en Administración de Hospitales y Universidad de Monterrey</w:t>
      </w:r>
      <w:r>
        <w:rPr>
          <w:rFonts w:ascii="Montserrat Light" w:eastAsia="Batang" w:hAnsi="Montserrat Light" w:cs="Arial"/>
          <w:sz w:val="24"/>
          <w:szCs w:val="24"/>
        </w:rPr>
        <w:t>.</w:t>
      </w:r>
    </w:p>
    <w:p w:rsidR="00C41D89" w:rsidRDefault="00C41D89" w:rsidP="00C41D89">
      <w:pPr>
        <w:spacing w:after="0" w:line="240" w:lineRule="atLeast"/>
        <w:jc w:val="both"/>
        <w:rPr>
          <w:rFonts w:ascii="Montserrat Light" w:eastAsia="Batang" w:hAnsi="Montserrat Light" w:cs="Arial"/>
          <w:sz w:val="24"/>
          <w:szCs w:val="24"/>
        </w:rPr>
      </w:pPr>
    </w:p>
    <w:p w:rsidR="00C41D89" w:rsidRDefault="00C41D89" w:rsidP="00402DA0">
      <w:pPr>
        <w:spacing w:after="0" w:line="240" w:lineRule="atLeast"/>
        <w:jc w:val="center"/>
        <w:rPr>
          <w:rFonts w:ascii="Montserrat Light" w:eastAsia="Batang" w:hAnsi="Montserrat Light" w:cs="Arial"/>
          <w:sz w:val="24"/>
          <w:szCs w:val="24"/>
        </w:rPr>
      </w:pPr>
      <w:r w:rsidRPr="00E468B2">
        <w:rPr>
          <w:rFonts w:ascii="Montserrat Light" w:eastAsia="Batang" w:hAnsi="Montserrat Light" w:cs="Arial"/>
          <w:b/>
          <w:sz w:val="24"/>
          <w:szCs w:val="24"/>
        </w:rPr>
        <w:t>-- o0o ---</w:t>
      </w:r>
    </w:p>
    <w:sectPr w:rsidR="00C41D89"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1EB" w:rsidRDefault="006771EB" w:rsidP="00B4228A">
      <w:r>
        <w:separator/>
      </w:r>
    </w:p>
  </w:endnote>
  <w:endnote w:type="continuationSeparator" w:id="0">
    <w:p w:rsidR="006771EB" w:rsidRDefault="006771EB"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1EB" w:rsidRDefault="006771EB" w:rsidP="00B4228A">
      <w:r>
        <w:separator/>
      </w:r>
    </w:p>
  </w:footnote>
  <w:footnote w:type="continuationSeparator" w:id="0">
    <w:p w:rsidR="006771EB" w:rsidRDefault="006771EB"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C47C7E"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B49A2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1766"/>
    <w:rsid w:val="00014935"/>
    <w:rsid w:val="0001624F"/>
    <w:rsid w:val="000203B5"/>
    <w:rsid w:val="0003214C"/>
    <w:rsid w:val="0003448A"/>
    <w:rsid w:val="00041CB1"/>
    <w:rsid w:val="000442D3"/>
    <w:rsid w:val="000444AF"/>
    <w:rsid w:val="000450B2"/>
    <w:rsid w:val="00045416"/>
    <w:rsid w:val="00050FCA"/>
    <w:rsid w:val="000568A6"/>
    <w:rsid w:val="000676F2"/>
    <w:rsid w:val="00070294"/>
    <w:rsid w:val="00071C46"/>
    <w:rsid w:val="0007229A"/>
    <w:rsid w:val="00077EA2"/>
    <w:rsid w:val="00083DD4"/>
    <w:rsid w:val="00085791"/>
    <w:rsid w:val="000964C3"/>
    <w:rsid w:val="00097699"/>
    <w:rsid w:val="000A1383"/>
    <w:rsid w:val="000C069D"/>
    <w:rsid w:val="000C1776"/>
    <w:rsid w:val="000C316B"/>
    <w:rsid w:val="000C3F67"/>
    <w:rsid w:val="000C53C1"/>
    <w:rsid w:val="000D499F"/>
    <w:rsid w:val="000E4B11"/>
    <w:rsid w:val="000E7A92"/>
    <w:rsid w:val="000F56BB"/>
    <w:rsid w:val="00100CA9"/>
    <w:rsid w:val="00117B35"/>
    <w:rsid w:val="00130CAE"/>
    <w:rsid w:val="00132F43"/>
    <w:rsid w:val="00143325"/>
    <w:rsid w:val="00144B99"/>
    <w:rsid w:val="00150C3D"/>
    <w:rsid w:val="00151364"/>
    <w:rsid w:val="0015296E"/>
    <w:rsid w:val="0016387A"/>
    <w:rsid w:val="001652D7"/>
    <w:rsid w:val="001665A5"/>
    <w:rsid w:val="001670DD"/>
    <w:rsid w:val="00167B0F"/>
    <w:rsid w:val="00172217"/>
    <w:rsid w:val="00174198"/>
    <w:rsid w:val="00176AE3"/>
    <w:rsid w:val="00194513"/>
    <w:rsid w:val="00195DA6"/>
    <w:rsid w:val="001A11E0"/>
    <w:rsid w:val="001A238E"/>
    <w:rsid w:val="001A7315"/>
    <w:rsid w:val="001B3565"/>
    <w:rsid w:val="001B6AD6"/>
    <w:rsid w:val="001B6FFE"/>
    <w:rsid w:val="001C2F1F"/>
    <w:rsid w:val="001C4C2C"/>
    <w:rsid w:val="001D3D29"/>
    <w:rsid w:val="00206D94"/>
    <w:rsid w:val="00211013"/>
    <w:rsid w:val="002120D5"/>
    <w:rsid w:val="002129E4"/>
    <w:rsid w:val="0021488E"/>
    <w:rsid w:val="0021560F"/>
    <w:rsid w:val="00220C51"/>
    <w:rsid w:val="002211BE"/>
    <w:rsid w:val="00223B06"/>
    <w:rsid w:val="00224E54"/>
    <w:rsid w:val="002267F4"/>
    <w:rsid w:val="0025041D"/>
    <w:rsid w:val="00252514"/>
    <w:rsid w:val="002527B4"/>
    <w:rsid w:val="00256790"/>
    <w:rsid w:val="00267870"/>
    <w:rsid w:val="00285B15"/>
    <w:rsid w:val="00287B8F"/>
    <w:rsid w:val="00293194"/>
    <w:rsid w:val="00294E7B"/>
    <w:rsid w:val="002A06DF"/>
    <w:rsid w:val="002B35F3"/>
    <w:rsid w:val="002B44C5"/>
    <w:rsid w:val="002C3AA0"/>
    <w:rsid w:val="002C57DD"/>
    <w:rsid w:val="002D4464"/>
    <w:rsid w:val="002D7F1F"/>
    <w:rsid w:val="002E41C6"/>
    <w:rsid w:val="002E5F77"/>
    <w:rsid w:val="002E619C"/>
    <w:rsid w:val="002F4EA3"/>
    <w:rsid w:val="002F7550"/>
    <w:rsid w:val="002F77FE"/>
    <w:rsid w:val="0030364B"/>
    <w:rsid w:val="0031393D"/>
    <w:rsid w:val="0031394F"/>
    <w:rsid w:val="0031507B"/>
    <w:rsid w:val="00336A20"/>
    <w:rsid w:val="00344337"/>
    <w:rsid w:val="00347D74"/>
    <w:rsid w:val="0035396B"/>
    <w:rsid w:val="00363E0D"/>
    <w:rsid w:val="00364DDB"/>
    <w:rsid w:val="003767FC"/>
    <w:rsid w:val="003772EF"/>
    <w:rsid w:val="003B554B"/>
    <w:rsid w:val="003B5EF6"/>
    <w:rsid w:val="003B65D3"/>
    <w:rsid w:val="003C4E1C"/>
    <w:rsid w:val="003D3404"/>
    <w:rsid w:val="003E4AA6"/>
    <w:rsid w:val="003E5B30"/>
    <w:rsid w:val="00402086"/>
    <w:rsid w:val="00402DA0"/>
    <w:rsid w:val="004045BF"/>
    <w:rsid w:val="004078D9"/>
    <w:rsid w:val="00410FD8"/>
    <w:rsid w:val="00420119"/>
    <w:rsid w:val="00421F78"/>
    <w:rsid w:val="00426A0A"/>
    <w:rsid w:val="00427666"/>
    <w:rsid w:val="00432B29"/>
    <w:rsid w:val="00434F87"/>
    <w:rsid w:val="00436E4C"/>
    <w:rsid w:val="00442A29"/>
    <w:rsid w:val="004444A9"/>
    <w:rsid w:val="004444AA"/>
    <w:rsid w:val="00445E2C"/>
    <w:rsid w:val="00450716"/>
    <w:rsid w:val="00455B35"/>
    <w:rsid w:val="004614A8"/>
    <w:rsid w:val="0046204C"/>
    <w:rsid w:val="00466CD4"/>
    <w:rsid w:val="00470FD6"/>
    <w:rsid w:val="0047478D"/>
    <w:rsid w:val="00474BA5"/>
    <w:rsid w:val="00481A78"/>
    <w:rsid w:val="004872BB"/>
    <w:rsid w:val="004911E3"/>
    <w:rsid w:val="00492AA4"/>
    <w:rsid w:val="004A384D"/>
    <w:rsid w:val="004A4EFF"/>
    <w:rsid w:val="004B30BD"/>
    <w:rsid w:val="004B37FB"/>
    <w:rsid w:val="004B6DA5"/>
    <w:rsid w:val="004B6F47"/>
    <w:rsid w:val="004C4FA2"/>
    <w:rsid w:val="004D49F2"/>
    <w:rsid w:val="004D6A5A"/>
    <w:rsid w:val="004E1D8B"/>
    <w:rsid w:val="004E58E2"/>
    <w:rsid w:val="0050313C"/>
    <w:rsid w:val="00504278"/>
    <w:rsid w:val="00506035"/>
    <w:rsid w:val="0051754E"/>
    <w:rsid w:val="005250C3"/>
    <w:rsid w:val="00526FB7"/>
    <w:rsid w:val="005272CC"/>
    <w:rsid w:val="00537383"/>
    <w:rsid w:val="00537975"/>
    <w:rsid w:val="00552D7E"/>
    <w:rsid w:val="00575162"/>
    <w:rsid w:val="00575575"/>
    <w:rsid w:val="00584E1D"/>
    <w:rsid w:val="00587656"/>
    <w:rsid w:val="005929CE"/>
    <w:rsid w:val="005A54D5"/>
    <w:rsid w:val="005A6742"/>
    <w:rsid w:val="005B67A2"/>
    <w:rsid w:val="005C0CDA"/>
    <w:rsid w:val="005C2D2F"/>
    <w:rsid w:val="005D178C"/>
    <w:rsid w:val="005D5D01"/>
    <w:rsid w:val="005E4339"/>
    <w:rsid w:val="005E752C"/>
    <w:rsid w:val="005F47DA"/>
    <w:rsid w:val="005F54C6"/>
    <w:rsid w:val="005F6594"/>
    <w:rsid w:val="00604871"/>
    <w:rsid w:val="00606977"/>
    <w:rsid w:val="00607C51"/>
    <w:rsid w:val="00610E27"/>
    <w:rsid w:val="00615BE8"/>
    <w:rsid w:val="0062224D"/>
    <w:rsid w:val="006233DB"/>
    <w:rsid w:val="00623791"/>
    <w:rsid w:val="00623AFA"/>
    <w:rsid w:val="0063153D"/>
    <w:rsid w:val="0063246C"/>
    <w:rsid w:val="0063430F"/>
    <w:rsid w:val="00636832"/>
    <w:rsid w:val="0064126A"/>
    <w:rsid w:val="006509D1"/>
    <w:rsid w:val="00651C5F"/>
    <w:rsid w:val="00653C1D"/>
    <w:rsid w:val="006771EB"/>
    <w:rsid w:val="00693A47"/>
    <w:rsid w:val="00694676"/>
    <w:rsid w:val="00694A64"/>
    <w:rsid w:val="00695109"/>
    <w:rsid w:val="006A7A90"/>
    <w:rsid w:val="006B1723"/>
    <w:rsid w:val="006C0592"/>
    <w:rsid w:val="006C14AB"/>
    <w:rsid w:val="006C2AB5"/>
    <w:rsid w:val="006C5D60"/>
    <w:rsid w:val="006C7152"/>
    <w:rsid w:val="006D36EF"/>
    <w:rsid w:val="006D3EA3"/>
    <w:rsid w:val="006D40E3"/>
    <w:rsid w:val="006E31B2"/>
    <w:rsid w:val="006E50AC"/>
    <w:rsid w:val="006E5755"/>
    <w:rsid w:val="006F4BBF"/>
    <w:rsid w:val="006F5220"/>
    <w:rsid w:val="007036ED"/>
    <w:rsid w:val="0070424B"/>
    <w:rsid w:val="00722AEB"/>
    <w:rsid w:val="0072559E"/>
    <w:rsid w:val="00730F2E"/>
    <w:rsid w:val="007367C8"/>
    <w:rsid w:val="007402FB"/>
    <w:rsid w:val="00740836"/>
    <w:rsid w:val="00740F9F"/>
    <w:rsid w:val="0074178F"/>
    <w:rsid w:val="00741A75"/>
    <w:rsid w:val="00742C63"/>
    <w:rsid w:val="00745024"/>
    <w:rsid w:val="00751A40"/>
    <w:rsid w:val="007567E3"/>
    <w:rsid w:val="00761FA7"/>
    <w:rsid w:val="00764C9F"/>
    <w:rsid w:val="007676A5"/>
    <w:rsid w:val="00776DAF"/>
    <w:rsid w:val="00783756"/>
    <w:rsid w:val="00783F18"/>
    <w:rsid w:val="007A5463"/>
    <w:rsid w:val="007A7915"/>
    <w:rsid w:val="007B54D4"/>
    <w:rsid w:val="007B5578"/>
    <w:rsid w:val="007B5682"/>
    <w:rsid w:val="007B62A6"/>
    <w:rsid w:val="007C416E"/>
    <w:rsid w:val="007D0B8C"/>
    <w:rsid w:val="007D115D"/>
    <w:rsid w:val="007F1EA7"/>
    <w:rsid w:val="007F3D3A"/>
    <w:rsid w:val="007F4F66"/>
    <w:rsid w:val="007F72D0"/>
    <w:rsid w:val="00811712"/>
    <w:rsid w:val="00813A70"/>
    <w:rsid w:val="0082630A"/>
    <w:rsid w:val="00827286"/>
    <w:rsid w:val="00835BF3"/>
    <w:rsid w:val="008402F6"/>
    <w:rsid w:val="008418B9"/>
    <w:rsid w:val="008500ED"/>
    <w:rsid w:val="008548CA"/>
    <w:rsid w:val="00855DFE"/>
    <w:rsid w:val="00860966"/>
    <w:rsid w:val="00860C75"/>
    <w:rsid w:val="0086171F"/>
    <w:rsid w:val="00866DDD"/>
    <w:rsid w:val="00871042"/>
    <w:rsid w:val="0088403C"/>
    <w:rsid w:val="008976A9"/>
    <w:rsid w:val="008A235E"/>
    <w:rsid w:val="008A4B83"/>
    <w:rsid w:val="008A70D7"/>
    <w:rsid w:val="008A7173"/>
    <w:rsid w:val="008B0505"/>
    <w:rsid w:val="008B2F1F"/>
    <w:rsid w:val="008C1ECD"/>
    <w:rsid w:val="008D1F33"/>
    <w:rsid w:val="008D45C3"/>
    <w:rsid w:val="008D5424"/>
    <w:rsid w:val="008D6BA0"/>
    <w:rsid w:val="0090012B"/>
    <w:rsid w:val="00910387"/>
    <w:rsid w:val="00913D44"/>
    <w:rsid w:val="00924A98"/>
    <w:rsid w:val="009301AE"/>
    <w:rsid w:val="009346C0"/>
    <w:rsid w:val="00942B98"/>
    <w:rsid w:val="009473F3"/>
    <w:rsid w:val="00951849"/>
    <w:rsid w:val="00957C5E"/>
    <w:rsid w:val="00962161"/>
    <w:rsid w:val="00962B99"/>
    <w:rsid w:val="00972EC9"/>
    <w:rsid w:val="0098695F"/>
    <w:rsid w:val="00990C80"/>
    <w:rsid w:val="00993976"/>
    <w:rsid w:val="009A03F4"/>
    <w:rsid w:val="009A2B53"/>
    <w:rsid w:val="009A3F81"/>
    <w:rsid w:val="009A7BF3"/>
    <w:rsid w:val="009C1593"/>
    <w:rsid w:val="009C2DFE"/>
    <w:rsid w:val="009D46CA"/>
    <w:rsid w:val="009D4E2E"/>
    <w:rsid w:val="009E1A49"/>
    <w:rsid w:val="009F6B2F"/>
    <w:rsid w:val="009F73DE"/>
    <w:rsid w:val="00A01AA5"/>
    <w:rsid w:val="00A02766"/>
    <w:rsid w:val="00A04412"/>
    <w:rsid w:val="00A21473"/>
    <w:rsid w:val="00A23650"/>
    <w:rsid w:val="00A261FE"/>
    <w:rsid w:val="00A26DF9"/>
    <w:rsid w:val="00A3161F"/>
    <w:rsid w:val="00A31BAB"/>
    <w:rsid w:val="00A33AE3"/>
    <w:rsid w:val="00A436BC"/>
    <w:rsid w:val="00A456DE"/>
    <w:rsid w:val="00A456FA"/>
    <w:rsid w:val="00A500E4"/>
    <w:rsid w:val="00A534A3"/>
    <w:rsid w:val="00A53FE4"/>
    <w:rsid w:val="00A63E03"/>
    <w:rsid w:val="00A66B3F"/>
    <w:rsid w:val="00A7661F"/>
    <w:rsid w:val="00A860D8"/>
    <w:rsid w:val="00A86CDC"/>
    <w:rsid w:val="00AA39D3"/>
    <w:rsid w:val="00AA6892"/>
    <w:rsid w:val="00AA71D3"/>
    <w:rsid w:val="00AB46A1"/>
    <w:rsid w:val="00AC3C4E"/>
    <w:rsid w:val="00AC46BE"/>
    <w:rsid w:val="00AC5CAF"/>
    <w:rsid w:val="00AD1918"/>
    <w:rsid w:val="00AE4F68"/>
    <w:rsid w:val="00AF2F54"/>
    <w:rsid w:val="00AF6628"/>
    <w:rsid w:val="00B0030B"/>
    <w:rsid w:val="00B02BCE"/>
    <w:rsid w:val="00B04C52"/>
    <w:rsid w:val="00B06710"/>
    <w:rsid w:val="00B208C3"/>
    <w:rsid w:val="00B2623C"/>
    <w:rsid w:val="00B30AC9"/>
    <w:rsid w:val="00B34085"/>
    <w:rsid w:val="00B36B0F"/>
    <w:rsid w:val="00B404F1"/>
    <w:rsid w:val="00B4228A"/>
    <w:rsid w:val="00B46350"/>
    <w:rsid w:val="00B537A6"/>
    <w:rsid w:val="00B55748"/>
    <w:rsid w:val="00B57FC8"/>
    <w:rsid w:val="00B62C77"/>
    <w:rsid w:val="00B63D51"/>
    <w:rsid w:val="00B73894"/>
    <w:rsid w:val="00B73EF5"/>
    <w:rsid w:val="00B80C42"/>
    <w:rsid w:val="00B87528"/>
    <w:rsid w:val="00B94A2A"/>
    <w:rsid w:val="00BA0D28"/>
    <w:rsid w:val="00BB0B94"/>
    <w:rsid w:val="00BB489F"/>
    <w:rsid w:val="00BB61C7"/>
    <w:rsid w:val="00BC2AB7"/>
    <w:rsid w:val="00BD07AB"/>
    <w:rsid w:val="00BD1FED"/>
    <w:rsid w:val="00BD3681"/>
    <w:rsid w:val="00BE058F"/>
    <w:rsid w:val="00BE1A8A"/>
    <w:rsid w:val="00BF39A8"/>
    <w:rsid w:val="00C0569B"/>
    <w:rsid w:val="00C106F6"/>
    <w:rsid w:val="00C203FC"/>
    <w:rsid w:val="00C24BF8"/>
    <w:rsid w:val="00C3360A"/>
    <w:rsid w:val="00C41D89"/>
    <w:rsid w:val="00C47BD4"/>
    <w:rsid w:val="00C47C7E"/>
    <w:rsid w:val="00C5459D"/>
    <w:rsid w:val="00C56BE8"/>
    <w:rsid w:val="00C61C0D"/>
    <w:rsid w:val="00C65ED4"/>
    <w:rsid w:val="00C71879"/>
    <w:rsid w:val="00C80C62"/>
    <w:rsid w:val="00C9621E"/>
    <w:rsid w:val="00CA0FFA"/>
    <w:rsid w:val="00CA4253"/>
    <w:rsid w:val="00CA5A5E"/>
    <w:rsid w:val="00CB06D2"/>
    <w:rsid w:val="00CB19A1"/>
    <w:rsid w:val="00CB21FF"/>
    <w:rsid w:val="00CB4DFC"/>
    <w:rsid w:val="00CB5504"/>
    <w:rsid w:val="00CB7BEA"/>
    <w:rsid w:val="00CC1ED6"/>
    <w:rsid w:val="00CC735E"/>
    <w:rsid w:val="00CD04D6"/>
    <w:rsid w:val="00CD31D3"/>
    <w:rsid w:val="00CE209B"/>
    <w:rsid w:val="00CE5AEA"/>
    <w:rsid w:val="00D03479"/>
    <w:rsid w:val="00D04FF4"/>
    <w:rsid w:val="00D10902"/>
    <w:rsid w:val="00D13EF3"/>
    <w:rsid w:val="00D178F1"/>
    <w:rsid w:val="00D2380A"/>
    <w:rsid w:val="00D301F4"/>
    <w:rsid w:val="00D30368"/>
    <w:rsid w:val="00D41CED"/>
    <w:rsid w:val="00D4701D"/>
    <w:rsid w:val="00D5122F"/>
    <w:rsid w:val="00D52F3F"/>
    <w:rsid w:val="00D56433"/>
    <w:rsid w:val="00D568C0"/>
    <w:rsid w:val="00D57B0D"/>
    <w:rsid w:val="00D639A1"/>
    <w:rsid w:val="00D7342B"/>
    <w:rsid w:val="00D774FF"/>
    <w:rsid w:val="00D911C7"/>
    <w:rsid w:val="00D97196"/>
    <w:rsid w:val="00D97CC0"/>
    <w:rsid w:val="00DA497B"/>
    <w:rsid w:val="00DA680F"/>
    <w:rsid w:val="00DB20A5"/>
    <w:rsid w:val="00DD20A3"/>
    <w:rsid w:val="00DD736C"/>
    <w:rsid w:val="00DE0D93"/>
    <w:rsid w:val="00DE4046"/>
    <w:rsid w:val="00DF1F90"/>
    <w:rsid w:val="00DF4972"/>
    <w:rsid w:val="00DF58C4"/>
    <w:rsid w:val="00E05E2F"/>
    <w:rsid w:val="00E062DC"/>
    <w:rsid w:val="00E06D72"/>
    <w:rsid w:val="00E06E82"/>
    <w:rsid w:val="00E1025B"/>
    <w:rsid w:val="00E16698"/>
    <w:rsid w:val="00E17492"/>
    <w:rsid w:val="00E205EF"/>
    <w:rsid w:val="00E21663"/>
    <w:rsid w:val="00E22F45"/>
    <w:rsid w:val="00E33B8F"/>
    <w:rsid w:val="00E362B1"/>
    <w:rsid w:val="00E4239D"/>
    <w:rsid w:val="00E43527"/>
    <w:rsid w:val="00E541D3"/>
    <w:rsid w:val="00E60341"/>
    <w:rsid w:val="00E61CD4"/>
    <w:rsid w:val="00E64A8E"/>
    <w:rsid w:val="00E66CD3"/>
    <w:rsid w:val="00E70C75"/>
    <w:rsid w:val="00E70E4E"/>
    <w:rsid w:val="00E733F3"/>
    <w:rsid w:val="00E74E54"/>
    <w:rsid w:val="00E751F4"/>
    <w:rsid w:val="00E75AC1"/>
    <w:rsid w:val="00E832D6"/>
    <w:rsid w:val="00E87C61"/>
    <w:rsid w:val="00EA0A37"/>
    <w:rsid w:val="00EA2DF0"/>
    <w:rsid w:val="00EB1682"/>
    <w:rsid w:val="00EB23BA"/>
    <w:rsid w:val="00EB2E73"/>
    <w:rsid w:val="00EB494E"/>
    <w:rsid w:val="00EC44CB"/>
    <w:rsid w:val="00ED1131"/>
    <w:rsid w:val="00ED1791"/>
    <w:rsid w:val="00ED4619"/>
    <w:rsid w:val="00ED7591"/>
    <w:rsid w:val="00EE0FE3"/>
    <w:rsid w:val="00EE6191"/>
    <w:rsid w:val="00EE6F44"/>
    <w:rsid w:val="00EE77DA"/>
    <w:rsid w:val="00EF0E99"/>
    <w:rsid w:val="00EF7AB0"/>
    <w:rsid w:val="00F3318B"/>
    <w:rsid w:val="00F42C87"/>
    <w:rsid w:val="00F47856"/>
    <w:rsid w:val="00F537A2"/>
    <w:rsid w:val="00F578BC"/>
    <w:rsid w:val="00F67B91"/>
    <w:rsid w:val="00F71A9D"/>
    <w:rsid w:val="00F72A94"/>
    <w:rsid w:val="00F838A8"/>
    <w:rsid w:val="00FA67C2"/>
    <w:rsid w:val="00FB13F5"/>
    <w:rsid w:val="00FC49CC"/>
    <w:rsid w:val="00FC4CAD"/>
    <w:rsid w:val="00FD0FF0"/>
    <w:rsid w:val="00FD7DB9"/>
    <w:rsid w:val="00FE06A2"/>
    <w:rsid w:val="00FE3261"/>
    <w:rsid w:val="00FF0FD3"/>
    <w:rsid w:val="00FF52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883</Words>
  <Characters>4860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2020-01-09T15:17:00Z</cp:lastPrinted>
  <dcterms:created xsi:type="dcterms:W3CDTF">2020-02-20T19:31:00Z</dcterms:created>
  <dcterms:modified xsi:type="dcterms:W3CDTF">2020-02-20T19:31:00Z</dcterms:modified>
</cp:coreProperties>
</file>