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9CC201" w14:textId="77777777" w:rsidR="00846C01" w:rsidRPr="003E523E" w:rsidRDefault="00846C01" w:rsidP="00846C01">
      <w:pPr>
        <w:spacing w:after="0" w:line="240" w:lineRule="atLeast"/>
        <w:jc w:val="right"/>
        <w:rPr>
          <w:rFonts w:ascii="Geomanist" w:hAnsi="Geomanist"/>
          <w:b/>
          <w:color w:val="134E39"/>
          <w:sz w:val="32"/>
          <w:szCs w:val="40"/>
        </w:rPr>
      </w:pPr>
      <w:r w:rsidRPr="003E523E">
        <w:rPr>
          <w:rFonts w:ascii="Geomanist" w:hAnsi="Geomanist"/>
          <w:b/>
          <w:color w:val="134E39"/>
          <w:sz w:val="32"/>
          <w:szCs w:val="40"/>
        </w:rPr>
        <w:t>BOLETÍN DE PRENSA</w:t>
      </w:r>
    </w:p>
    <w:p w14:paraId="6FCB73FB" w14:textId="403FD972" w:rsidR="00846C01" w:rsidRPr="003E523E" w:rsidRDefault="00846C01" w:rsidP="00846C01">
      <w:pPr>
        <w:spacing w:after="0" w:line="240" w:lineRule="atLeast"/>
        <w:jc w:val="right"/>
        <w:rPr>
          <w:rFonts w:ascii="Geomanist" w:hAnsi="Geomanist"/>
        </w:rPr>
      </w:pPr>
      <w:r w:rsidRPr="003E523E">
        <w:rPr>
          <w:rFonts w:ascii="Geomanist" w:hAnsi="Geomanist"/>
        </w:rPr>
        <w:t xml:space="preserve">Ciudad de México, </w:t>
      </w:r>
      <w:r w:rsidR="004226A9">
        <w:rPr>
          <w:rFonts w:ascii="Geomanist" w:hAnsi="Geomanist"/>
        </w:rPr>
        <w:t>martes 22</w:t>
      </w:r>
      <w:r>
        <w:rPr>
          <w:rFonts w:ascii="Geomanist" w:hAnsi="Geomanist"/>
        </w:rPr>
        <w:t xml:space="preserve"> </w:t>
      </w:r>
      <w:r w:rsidRPr="003E523E">
        <w:rPr>
          <w:rFonts w:ascii="Geomanist" w:hAnsi="Geomanist"/>
        </w:rPr>
        <w:t>de octubre de 2024</w:t>
      </w:r>
    </w:p>
    <w:p w14:paraId="6B2D594B" w14:textId="1E99E561" w:rsidR="00846C01" w:rsidRPr="003E523E" w:rsidRDefault="00846C01" w:rsidP="00846C01">
      <w:pPr>
        <w:spacing w:after="0" w:line="240" w:lineRule="atLeast"/>
        <w:jc w:val="right"/>
        <w:rPr>
          <w:rFonts w:ascii="Geomanist" w:hAnsi="Geomanist"/>
        </w:rPr>
      </w:pPr>
      <w:r w:rsidRPr="003E523E">
        <w:rPr>
          <w:rFonts w:ascii="Geomanist" w:hAnsi="Geomanist"/>
        </w:rPr>
        <w:t xml:space="preserve">No. </w:t>
      </w:r>
      <w:r w:rsidR="003B56C5">
        <w:rPr>
          <w:rFonts w:ascii="Geomanist" w:hAnsi="Geomanist"/>
        </w:rPr>
        <w:t>041</w:t>
      </w:r>
      <w:r w:rsidRPr="003E523E">
        <w:rPr>
          <w:rFonts w:ascii="Geomanist" w:hAnsi="Geomanist"/>
        </w:rPr>
        <w:t>/2024</w:t>
      </w:r>
    </w:p>
    <w:p w14:paraId="45C78EDA" w14:textId="77777777" w:rsidR="00846C01" w:rsidRDefault="00846C01" w:rsidP="00846C01">
      <w:pPr>
        <w:spacing w:after="0" w:line="240" w:lineRule="atLeast"/>
      </w:pPr>
    </w:p>
    <w:p w14:paraId="41330E33" w14:textId="77777777" w:rsidR="007D5B42" w:rsidRDefault="007D5B42" w:rsidP="007D5B42">
      <w:pPr>
        <w:spacing w:after="0" w:line="240" w:lineRule="atLeast"/>
        <w:jc w:val="center"/>
        <w:rPr>
          <w:rFonts w:ascii="Geomanist" w:hAnsi="Geomanist"/>
          <w:b/>
          <w:bCs/>
          <w:sz w:val="32"/>
          <w:szCs w:val="32"/>
        </w:rPr>
      </w:pPr>
      <w:r w:rsidRPr="007D5B42">
        <w:rPr>
          <w:rFonts w:ascii="Geomanist" w:hAnsi="Geomanist"/>
          <w:b/>
          <w:bCs/>
          <w:sz w:val="32"/>
          <w:szCs w:val="32"/>
        </w:rPr>
        <w:t>Prioriza IMSS gestión del agua, eliminación de desechos, infraestructura sustentable y capacitación al personal sanitario</w:t>
      </w:r>
    </w:p>
    <w:p w14:paraId="4C417549" w14:textId="77777777" w:rsidR="00846C01" w:rsidRPr="007A7429" w:rsidRDefault="00846C01" w:rsidP="00846C01">
      <w:pPr>
        <w:spacing w:after="0" w:line="240" w:lineRule="atLeast"/>
        <w:jc w:val="both"/>
        <w:rPr>
          <w:rFonts w:ascii="Geomanist" w:hAnsi="Geomanist"/>
          <w:b/>
          <w:bCs/>
          <w:szCs w:val="28"/>
        </w:rPr>
      </w:pPr>
    </w:p>
    <w:p w14:paraId="30153FFE" w14:textId="77777777" w:rsidR="006916A6" w:rsidRPr="00EC4D24" w:rsidRDefault="006916A6" w:rsidP="00861934">
      <w:pPr>
        <w:pStyle w:val="Prrafodelista"/>
        <w:numPr>
          <w:ilvl w:val="0"/>
          <w:numId w:val="19"/>
        </w:numPr>
        <w:spacing w:after="0" w:line="240" w:lineRule="atLeast"/>
        <w:jc w:val="both"/>
        <w:rPr>
          <w:rFonts w:ascii="Geomanist" w:hAnsi="Geomanist"/>
          <w:b/>
          <w:bCs/>
        </w:rPr>
      </w:pPr>
      <w:r w:rsidRPr="00EC4D24">
        <w:rPr>
          <w:rFonts w:ascii="Geomanist" w:hAnsi="Geomanist"/>
          <w:b/>
          <w:bCs/>
        </w:rPr>
        <w:t>Durante el “II Congreso Internacional de Investigación en Cambio Climático y Salud”, la doctora Sandra Elizondo Argueta, jefa de área médica en la Coordinación de Proyectos Especiales en Salud, expuso que la crisis climática a nivel mundial es también una crisis sanitaria.</w:t>
      </w:r>
    </w:p>
    <w:p w14:paraId="6018D80E" w14:textId="351AD638" w:rsidR="006916A6" w:rsidRPr="00EC4D24" w:rsidRDefault="006916A6" w:rsidP="00861934">
      <w:pPr>
        <w:pStyle w:val="Prrafodelista"/>
        <w:numPr>
          <w:ilvl w:val="0"/>
          <w:numId w:val="19"/>
        </w:numPr>
        <w:spacing w:after="0" w:line="240" w:lineRule="atLeast"/>
        <w:jc w:val="both"/>
        <w:rPr>
          <w:rFonts w:ascii="Geomanist" w:hAnsi="Geomanist"/>
          <w:b/>
          <w:bCs/>
        </w:rPr>
      </w:pPr>
      <w:r w:rsidRPr="00EC4D24">
        <w:rPr>
          <w:rFonts w:ascii="Geomanist" w:hAnsi="Geomanist"/>
          <w:b/>
          <w:bCs/>
        </w:rPr>
        <w:t>Enfatizó la importancia de que el sector salud tome las acciones necesarias para reducir las emisiones atmosféricas</w:t>
      </w:r>
      <w:r w:rsidR="00481C83" w:rsidRPr="00EC4D24">
        <w:rPr>
          <w:rFonts w:ascii="Geomanist" w:hAnsi="Geomanist"/>
          <w:b/>
          <w:bCs/>
        </w:rPr>
        <w:t>; el Seguro Social cuenta con programas de Hospitales Seguros, Basura Cero y la conformación de Huertos Ecológico-Educativos.</w:t>
      </w:r>
    </w:p>
    <w:p w14:paraId="498D221B" w14:textId="5F29D34F" w:rsidR="00846C01" w:rsidRPr="00EC4D24" w:rsidRDefault="00EC4D24" w:rsidP="00D462BC">
      <w:pPr>
        <w:pStyle w:val="Prrafodelista"/>
        <w:numPr>
          <w:ilvl w:val="0"/>
          <w:numId w:val="19"/>
        </w:numPr>
        <w:spacing w:after="0" w:line="240" w:lineRule="atLeast"/>
        <w:jc w:val="both"/>
        <w:rPr>
          <w:rFonts w:ascii="Geomanist" w:hAnsi="Geomanist"/>
          <w:b/>
          <w:bCs/>
        </w:rPr>
      </w:pPr>
      <w:r w:rsidRPr="00EC4D24">
        <w:rPr>
          <w:rFonts w:ascii="Geomanist" w:hAnsi="Geomanist"/>
          <w:b/>
          <w:bCs/>
        </w:rPr>
        <w:t>Destacó</w:t>
      </w:r>
      <w:r w:rsidR="006916A6" w:rsidRPr="00EC4D24">
        <w:rPr>
          <w:rFonts w:ascii="Geomanist" w:hAnsi="Geomanist"/>
          <w:b/>
          <w:bCs/>
        </w:rPr>
        <w:t xml:space="preserve"> que el </w:t>
      </w:r>
      <w:r w:rsidR="00247321">
        <w:rPr>
          <w:rFonts w:ascii="Geomanist" w:hAnsi="Geomanist"/>
          <w:b/>
          <w:bCs/>
        </w:rPr>
        <w:t>IMSS</w:t>
      </w:r>
      <w:r w:rsidR="00481C83" w:rsidRPr="00EC4D24">
        <w:rPr>
          <w:rFonts w:ascii="Geomanist" w:hAnsi="Geomanist"/>
          <w:b/>
          <w:bCs/>
        </w:rPr>
        <w:t xml:space="preserve"> </w:t>
      </w:r>
      <w:r w:rsidRPr="00EC4D24">
        <w:rPr>
          <w:rFonts w:ascii="Geomanist" w:hAnsi="Geomanist"/>
          <w:b/>
          <w:bCs/>
        </w:rPr>
        <w:t>ha sido premiado por sus acciones en eficiencia energética, como gestión de iluminación y captación solar de agua caliente;</w:t>
      </w:r>
      <w:r w:rsidR="00934301">
        <w:rPr>
          <w:rFonts w:ascii="Geomanist" w:hAnsi="Geomanist"/>
          <w:b/>
          <w:bCs/>
        </w:rPr>
        <w:t xml:space="preserve"> además de que</w:t>
      </w:r>
      <w:r w:rsidRPr="00EC4D24">
        <w:rPr>
          <w:rFonts w:ascii="Geomanist" w:hAnsi="Geomanist"/>
          <w:b/>
          <w:bCs/>
        </w:rPr>
        <w:t xml:space="preserve"> hoy todos sus nuevos hospitales se construyen con plantas de tratamiento de agua.</w:t>
      </w:r>
    </w:p>
    <w:p w14:paraId="4F91330E" w14:textId="77777777" w:rsidR="006916A6" w:rsidRPr="009F7439" w:rsidRDefault="006916A6" w:rsidP="006916A6">
      <w:pPr>
        <w:spacing w:after="0" w:line="240" w:lineRule="atLeast"/>
        <w:jc w:val="both"/>
        <w:rPr>
          <w:rFonts w:ascii="Geomanist" w:hAnsi="Geomanist"/>
          <w:b/>
          <w:bCs/>
        </w:rPr>
      </w:pPr>
    </w:p>
    <w:p w14:paraId="0049B711" w14:textId="19A7F06D" w:rsidR="00E91071" w:rsidRPr="009F7439" w:rsidRDefault="00967DD5" w:rsidP="00967DD5">
      <w:pPr>
        <w:spacing w:after="0" w:line="240" w:lineRule="atLeast"/>
        <w:jc w:val="both"/>
        <w:rPr>
          <w:rFonts w:ascii="Geomanist" w:hAnsi="Geomanist"/>
        </w:rPr>
      </w:pPr>
      <w:r w:rsidRPr="009F7439">
        <w:rPr>
          <w:rFonts w:ascii="Geomanist" w:hAnsi="Geomanist"/>
        </w:rPr>
        <w:t>Como parte de</w:t>
      </w:r>
      <w:r w:rsidR="00EF10CA" w:rsidRPr="009F7439">
        <w:rPr>
          <w:rFonts w:ascii="Geomanist" w:hAnsi="Geomanist"/>
        </w:rPr>
        <w:t xml:space="preserve"> su compromiso con</w:t>
      </w:r>
      <w:r w:rsidRPr="009F7439">
        <w:rPr>
          <w:rFonts w:ascii="Geomanist" w:hAnsi="Geomanist"/>
        </w:rPr>
        <w:t xml:space="preserve"> la reducción de huella de carbono y combate al cambio climático, e</w:t>
      </w:r>
      <w:r w:rsidR="00FD1ABF" w:rsidRPr="009F7439">
        <w:rPr>
          <w:rFonts w:ascii="Geomanist" w:hAnsi="Geomanist"/>
        </w:rPr>
        <w:t xml:space="preserve">l Instituto Mexicano del Seguro Social (IMSS) </w:t>
      </w:r>
      <w:r w:rsidRPr="009F7439">
        <w:rPr>
          <w:rFonts w:ascii="Geomanist" w:hAnsi="Geomanist"/>
        </w:rPr>
        <w:t xml:space="preserve">prioriza actualmente en todas sus instalaciones una apropiada gestión del agua, </w:t>
      </w:r>
      <w:r w:rsidR="00EE336B" w:rsidRPr="009F7439">
        <w:rPr>
          <w:rFonts w:ascii="Geomanist" w:hAnsi="Geomanist"/>
        </w:rPr>
        <w:t xml:space="preserve">medición de gases de efecto invernadero, </w:t>
      </w:r>
      <w:r w:rsidRPr="009F7439">
        <w:rPr>
          <w:rFonts w:ascii="Geomanist" w:hAnsi="Geomanist"/>
        </w:rPr>
        <w:t>eliminación de los desechos de la atención sanitaria</w:t>
      </w:r>
      <w:r w:rsidR="00EF10CA" w:rsidRPr="009F7439">
        <w:rPr>
          <w:rFonts w:ascii="Geomanist" w:hAnsi="Geomanist"/>
        </w:rPr>
        <w:t>,</w:t>
      </w:r>
      <w:r w:rsidRPr="009F7439">
        <w:rPr>
          <w:rFonts w:ascii="Geomanist" w:hAnsi="Geomanist"/>
        </w:rPr>
        <w:t xml:space="preserve"> servicios de energía e infraestructura sustentables</w:t>
      </w:r>
      <w:r w:rsidR="00EF10CA" w:rsidRPr="009F7439">
        <w:rPr>
          <w:rFonts w:ascii="Geomanist" w:hAnsi="Geomanist"/>
        </w:rPr>
        <w:t xml:space="preserve">, </w:t>
      </w:r>
      <w:r w:rsidRPr="009F7439">
        <w:rPr>
          <w:rFonts w:ascii="Geomanist" w:hAnsi="Geomanist"/>
        </w:rPr>
        <w:t>así como</w:t>
      </w:r>
      <w:r w:rsidR="00E91071" w:rsidRPr="009F7439">
        <w:rPr>
          <w:rFonts w:ascii="Geomanist" w:hAnsi="Geomanist"/>
        </w:rPr>
        <w:t xml:space="preserve"> </w:t>
      </w:r>
      <w:r w:rsidR="0045704C">
        <w:rPr>
          <w:rFonts w:ascii="Geomanist" w:hAnsi="Geomanist"/>
        </w:rPr>
        <w:t>la</w:t>
      </w:r>
      <w:r w:rsidR="00E91071" w:rsidRPr="009F7439">
        <w:rPr>
          <w:rFonts w:ascii="Geomanist" w:hAnsi="Geomanist"/>
        </w:rPr>
        <w:t xml:space="preserve"> capacitación a personal sanitario.</w:t>
      </w:r>
    </w:p>
    <w:p w14:paraId="638978E1" w14:textId="77777777" w:rsidR="00E91071" w:rsidRPr="009F7439" w:rsidRDefault="00E91071" w:rsidP="00967DD5">
      <w:pPr>
        <w:spacing w:after="0" w:line="240" w:lineRule="atLeast"/>
        <w:jc w:val="both"/>
        <w:rPr>
          <w:rFonts w:ascii="Geomanist" w:hAnsi="Geomanist"/>
        </w:rPr>
      </w:pPr>
    </w:p>
    <w:p w14:paraId="2F8DB33E" w14:textId="2888DAE9" w:rsidR="00967DD5" w:rsidRDefault="00967DD5" w:rsidP="00967DD5">
      <w:pPr>
        <w:spacing w:after="0" w:line="240" w:lineRule="atLeast"/>
        <w:jc w:val="both"/>
        <w:rPr>
          <w:rFonts w:ascii="Geomanist" w:hAnsi="Geomanist"/>
        </w:rPr>
      </w:pPr>
      <w:r w:rsidRPr="009F7439">
        <w:rPr>
          <w:rFonts w:ascii="Geomanist" w:hAnsi="Geomanist"/>
        </w:rPr>
        <w:t>Durante el “II Congreso Internacional de Investigación en Cambio Climático y Salud”, realizado en</w:t>
      </w:r>
      <w:r w:rsidR="006870F2">
        <w:rPr>
          <w:rFonts w:ascii="Geomanist" w:hAnsi="Geomanist"/>
        </w:rPr>
        <w:t xml:space="preserve"> el Auditorio “Benito Coquet” de</w:t>
      </w:r>
      <w:r w:rsidRPr="009F7439">
        <w:rPr>
          <w:rFonts w:ascii="Geomanist" w:hAnsi="Geomanist"/>
        </w:rPr>
        <w:t xml:space="preserve"> la Conferencia Interamericana de Seguridad Social (CISS), la doctora Sandra Elizondo Argueta, jefa de área</w:t>
      </w:r>
      <w:r w:rsidR="006870F2">
        <w:rPr>
          <w:rFonts w:ascii="Geomanist" w:hAnsi="Geomanist"/>
        </w:rPr>
        <w:t xml:space="preserve"> </w:t>
      </w:r>
      <w:r w:rsidRPr="009F7439">
        <w:rPr>
          <w:rFonts w:ascii="Geomanist" w:hAnsi="Geomanist"/>
        </w:rPr>
        <w:t>médica en la Coordinación de Proyectos Especiales en Salud, de la Dirección de Prestaciones Médicas (DPM) del IMSS, expuso que la crisis climática a nivel mundial es también una crisis sanitaria, por lo que es importante que el sector salud tome las acciones necesarias para reducir las emisiones atmosféricas.</w:t>
      </w:r>
    </w:p>
    <w:p w14:paraId="304D40C5" w14:textId="77777777" w:rsidR="00276326" w:rsidRDefault="00276326" w:rsidP="00967DD5">
      <w:pPr>
        <w:spacing w:after="0" w:line="240" w:lineRule="atLeast"/>
        <w:jc w:val="both"/>
        <w:rPr>
          <w:rFonts w:ascii="Geomanist" w:hAnsi="Geomanist"/>
        </w:rPr>
      </w:pPr>
    </w:p>
    <w:p w14:paraId="7700FBC8" w14:textId="1E416832" w:rsidR="00276326" w:rsidRPr="009F7439" w:rsidRDefault="00276326" w:rsidP="00967DD5">
      <w:pPr>
        <w:spacing w:after="0" w:line="240" w:lineRule="atLeast"/>
        <w:jc w:val="both"/>
        <w:rPr>
          <w:rFonts w:ascii="Geomanist" w:hAnsi="Geomanist"/>
        </w:rPr>
      </w:pPr>
      <w:r>
        <w:rPr>
          <w:rFonts w:ascii="Geomanist" w:hAnsi="Geomanist"/>
        </w:rPr>
        <w:t>“Los hospitales, los establecimientos de salud son los que trabajan 24/7 por 365, en casos de emergencia o desastre son los que más se requieren, necesitamos que estén funcionando al 100 por ciento. Pero esta actividad tan intensa nos lleva a incrementar su huella de carbono y por lo tanto están contribuyendo al cambio climático”, indicó.</w:t>
      </w:r>
    </w:p>
    <w:p w14:paraId="105ACB09" w14:textId="1DEEC705" w:rsidR="00FD1ABF" w:rsidRPr="009F7439" w:rsidRDefault="00FD1ABF" w:rsidP="00846C01">
      <w:pPr>
        <w:spacing w:after="0" w:line="240" w:lineRule="atLeast"/>
        <w:jc w:val="both"/>
        <w:rPr>
          <w:rFonts w:ascii="Geomanist" w:hAnsi="Geomanist"/>
        </w:rPr>
      </w:pPr>
    </w:p>
    <w:p w14:paraId="07DD6319" w14:textId="490C31A2" w:rsidR="00076BFF" w:rsidRPr="009F7439" w:rsidRDefault="00FD1ABF" w:rsidP="00076BFF">
      <w:pPr>
        <w:spacing w:after="0" w:line="240" w:lineRule="atLeast"/>
        <w:jc w:val="both"/>
        <w:rPr>
          <w:rFonts w:ascii="Geomanist" w:hAnsi="Geomanist"/>
        </w:rPr>
      </w:pPr>
      <w:r w:rsidRPr="009F7439">
        <w:rPr>
          <w:rFonts w:ascii="Geomanist" w:hAnsi="Geomanist"/>
        </w:rPr>
        <w:t xml:space="preserve">La especialista encabezó la ponencia </w:t>
      </w:r>
      <w:r w:rsidR="00592737" w:rsidRPr="009F7439">
        <w:rPr>
          <w:rFonts w:ascii="Geomanist" w:hAnsi="Geomanist"/>
        </w:rPr>
        <w:t>“Cambio Climático y Salud en México: ruta de acción 2024-2030”</w:t>
      </w:r>
      <w:r w:rsidRPr="009F7439">
        <w:rPr>
          <w:rFonts w:ascii="Geomanist" w:hAnsi="Geomanist"/>
        </w:rPr>
        <w:t>, en la que</w:t>
      </w:r>
      <w:r w:rsidR="0010037A" w:rsidRPr="009F7439">
        <w:rPr>
          <w:rFonts w:ascii="Geomanist" w:hAnsi="Geomanist"/>
        </w:rPr>
        <w:t xml:space="preserve"> señaló que</w:t>
      </w:r>
      <w:r w:rsidR="00E91071" w:rsidRPr="009F7439">
        <w:rPr>
          <w:rFonts w:ascii="Geomanist" w:hAnsi="Geomanist"/>
        </w:rPr>
        <w:t xml:space="preserve"> entre</w:t>
      </w:r>
      <w:r w:rsidR="0010037A" w:rsidRPr="009F7439">
        <w:rPr>
          <w:rFonts w:ascii="Geomanist" w:hAnsi="Geomanist"/>
        </w:rPr>
        <w:t xml:space="preserve"> las acciones </w:t>
      </w:r>
      <w:r w:rsidR="006D4EDC" w:rsidRPr="009F7439">
        <w:rPr>
          <w:rFonts w:ascii="Geomanist" w:hAnsi="Geomanist"/>
        </w:rPr>
        <w:t xml:space="preserve">del Seguro Social </w:t>
      </w:r>
      <w:r w:rsidR="0045704C">
        <w:rPr>
          <w:rFonts w:ascii="Geomanist" w:hAnsi="Geomanist"/>
        </w:rPr>
        <w:t xml:space="preserve">en la materia </w:t>
      </w:r>
      <w:r w:rsidR="00E91071" w:rsidRPr="009F7439">
        <w:rPr>
          <w:rFonts w:ascii="Geomanist" w:hAnsi="Geomanist"/>
        </w:rPr>
        <w:t>están</w:t>
      </w:r>
      <w:r w:rsidR="0010037A" w:rsidRPr="009F7439">
        <w:rPr>
          <w:rFonts w:ascii="Geomanist" w:hAnsi="Geomanist"/>
        </w:rPr>
        <w:t xml:space="preserve"> la </w:t>
      </w:r>
      <w:r w:rsidR="00EC6B10" w:rsidRPr="009F7439">
        <w:rPr>
          <w:rFonts w:ascii="Geomanist" w:hAnsi="Geomanist"/>
        </w:rPr>
        <w:t>implementación de programas como Basura Cero</w:t>
      </w:r>
      <w:r w:rsidR="00076BFF" w:rsidRPr="009F7439">
        <w:rPr>
          <w:rFonts w:ascii="Geomanist" w:hAnsi="Geomanist"/>
        </w:rPr>
        <w:t xml:space="preserve">, </w:t>
      </w:r>
      <w:r w:rsidR="00EC6B10" w:rsidRPr="009F7439">
        <w:rPr>
          <w:rFonts w:ascii="Geomanist" w:hAnsi="Geomanist"/>
        </w:rPr>
        <w:t>conformación de Huertos Ecológico-Educativos</w:t>
      </w:r>
      <w:r w:rsidR="00076BFF" w:rsidRPr="009F7439">
        <w:rPr>
          <w:rFonts w:ascii="Geomanist" w:hAnsi="Geomanist"/>
        </w:rPr>
        <w:t xml:space="preserve"> y, en febrero de 2023, el director general del IMSS, Zoé Robledo, presentó el plan de Hospitales Seguros, Sostenibles, Inclusivos y con Seguridad Sanitaria, “todas estas estrategias lo que hacen es trabajar de una forma integral. Donde vemos el enfoque multiamenaza”.</w:t>
      </w:r>
    </w:p>
    <w:p w14:paraId="3DEF6015" w14:textId="532F58C6" w:rsidR="0010037A" w:rsidRPr="009F7439" w:rsidRDefault="0010037A" w:rsidP="00846C01">
      <w:pPr>
        <w:spacing w:after="0" w:line="240" w:lineRule="atLeast"/>
        <w:jc w:val="both"/>
        <w:rPr>
          <w:rFonts w:ascii="Geomanist" w:hAnsi="Geomanist"/>
        </w:rPr>
      </w:pPr>
    </w:p>
    <w:p w14:paraId="3971768B" w14:textId="2D85CD5E" w:rsidR="00857A8B" w:rsidRPr="009F7439" w:rsidRDefault="00EC6B10" w:rsidP="00857A8B">
      <w:pPr>
        <w:spacing w:after="0" w:line="240" w:lineRule="atLeast"/>
        <w:jc w:val="both"/>
        <w:rPr>
          <w:rFonts w:ascii="Geomanist" w:hAnsi="Geomanist"/>
        </w:rPr>
      </w:pPr>
      <w:r w:rsidRPr="009F7439">
        <w:rPr>
          <w:rFonts w:ascii="Geomanist" w:hAnsi="Geomanist"/>
        </w:rPr>
        <w:lastRenderedPageBreak/>
        <w:t>S</w:t>
      </w:r>
      <w:r w:rsidR="00857A8B" w:rsidRPr="009F7439">
        <w:rPr>
          <w:rFonts w:ascii="Geomanist" w:hAnsi="Geomanist"/>
        </w:rPr>
        <w:t xml:space="preserve">ubrayó </w:t>
      </w:r>
      <w:r w:rsidRPr="009F7439">
        <w:rPr>
          <w:rFonts w:ascii="Geomanist" w:hAnsi="Geomanist"/>
        </w:rPr>
        <w:t>la importancia de</w:t>
      </w:r>
      <w:r w:rsidR="00857A8B" w:rsidRPr="009F7439">
        <w:rPr>
          <w:rFonts w:ascii="Geomanist" w:hAnsi="Geomanist"/>
        </w:rPr>
        <w:t xml:space="preserve"> la educación en materia de medio ambiente y salud, a fin de conocer y prevenir los efectos indirectos que el cambio climático genera en la salud, </w:t>
      </w:r>
      <w:r w:rsidR="00E91071" w:rsidRPr="009F7439">
        <w:rPr>
          <w:rFonts w:ascii="Geomanist" w:hAnsi="Geomanist"/>
        </w:rPr>
        <w:t>desde</w:t>
      </w:r>
      <w:r w:rsidR="00857A8B" w:rsidRPr="009F7439">
        <w:rPr>
          <w:rFonts w:ascii="Geomanist" w:hAnsi="Geomanist"/>
        </w:rPr>
        <w:t xml:space="preserve"> enfermedades respiratorias, cardiovasculares, contaminación de alimentos</w:t>
      </w:r>
      <w:r w:rsidR="00E91071" w:rsidRPr="009F7439">
        <w:rPr>
          <w:rFonts w:ascii="Geomanist" w:hAnsi="Geomanist"/>
        </w:rPr>
        <w:t xml:space="preserve">, hasta afectaciones </w:t>
      </w:r>
      <w:r w:rsidR="00857A8B" w:rsidRPr="009F7439">
        <w:rPr>
          <w:rFonts w:ascii="Geomanist" w:hAnsi="Geomanist"/>
        </w:rPr>
        <w:t>mentales.</w:t>
      </w:r>
    </w:p>
    <w:p w14:paraId="585D282E" w14:textId="77777777" w:rsidR="00EC6B10" w:rsidRPr="009F7439" w:rsidRDefault="00EC6B10" w:rsidP="00857A8B">
      <w:pPr>
        <w:spacing w:after="0" w:line="240" w:lineRule="atLeast"/>
        <w:jc w:val="both"/>
        <w:rPr>
          <w:rFonts w:ascii="Geomanist" w:hAnsi="Geomanist"/>
        </w:rPr>
      </w:pPr>
    </w:p>
    <w:p w14:paraId="6192AE95" w14:textId="6751FBCE" w:rsidR="00E71125" w:rsidRPr="009F7439" w:rsidRDefault="00E71125" w:rsidP="00E71125">
      <w:pPr>
        <w:spacing w:after="0" w:line="240" w:lineRule="atLeast"/>
        <w:jc w:val="both"/>
        <w:rPr>
          <w:rFonts w:ascii="Geomanist" w:hAnsi="Geomanist"/>
        </w:rPr>
      </w:pPr>
      <w:r w:rsidRPr="009F7439">
        <w:rPr>
          <w:rFonts w:ascii="Geomanist" w:hAnsi="Geomanist"/>
        </w:rPr>
        <w:t>“Es necesario estudiar cómo estos cambios nos van a afectar en un futuro y también meterlos en agenda. Cómo la diabetes, la hipertensión, enfermedades que si no las tenemos en buen control en el paciente, también generan huella de carbono, porque requieren más recursos que generan más residuos. Y ésta es una cadena que hay que empezar a investigar”, dijo.</w:t>
      </w:r>
    </w:p>
    <w:p w14:paraId="0A65ED14" w14:textId="77777777" w:rsidR="00EE336B" w:rsidRPr="009F7439" w:rsidRDefault="00EE336B" w:rsidP="00E71125">
      <w:pPr>
        <w:spacing w:after="0" w:line="240" w:lineRule="atLeast"/>
        <w:jc w:val="both"/>
        <w:rPr>
          <w:rFonts w:ascii="Geomanist" w:hAnsi="Geomanist"/>
        </w:rPr>
      </w:pPr>
    </w:p>
    <w:p w14:paraId="030781AF" w14:textId="73D8E140" w:rsidR="001D7CAE" w:rsidRPr="009F7439" w:rsidRDefault="00EE336B" w:rsidP="001D7CAE">
      <w:pPr>
        <w:spacing w:after="0" w:line="240" w:lineRule="atLeast"/>
        <w:jc w:val="both"/>
        <w:rPr>
          <w:rFonts w:ascii="Geomanist" w:hAnsi="Geomanist"/>
        </w:rPr>
      </w:pPr>
      <w:r w:rsidRPr="009F7439">
        <w:rPr>
          <w:rFonts w:ascii="Geomanist" w:hAnsi="Geomanist"/>
        </w:rPr>
        <w:t xml:space="preserve">La doctora Elizondo Argueta destacó que estas acciones han permitido al Seguro Social obtener </w:t>
      </w:r>
      <w:r w:rsidR="001D7CAE" w:rsidRPr="009F7439">
        <w:rPr>
          <w:rFonts w:ascii="Geomanist" w:hAnsi="Geomanist"/>
        </w:rPr>
        <w:t xml:space="preserve">premios de parte de la Secretaría de Energía </w:t>
      </w:r>
      <w:r w:rsidRPr="009F7439">
        <w:rPr>
          <w:rFonts w:ascii="Geomanist" w:hAnsi="Geomanist"/>
        </w:rPr>
        <w:t>eficiencia energética</w:t>
      </w:r>
      <w:r w:rsidR="001D7CAE" w:rsidRPr="009F7439">
        <w:rPr>
          <w:rFonts w:ascii="Geomanist" w:hAnsi="Geomanist"/>
        </w:rPr>
        <w:t>, como gestión de iluminación y captación solar de agua caliente. Además de que hoy todos los nuevos hospitales del IMSS se construyen con plantas de tratamiento de agua, algo que no se hacía con los nosocomios de hace más de 50 años.</w:t>
      </w:r>
    </w:p>
    <w:p w14:paraId="6B59912F" w14:textId="77777777" w:rsidR="001D7CAE" w:rsidRPr="009F7439" w:rsidRDefault="001D7CAE" w:rsidP="001D7CAE">
      <w:pPr>
        <w:spacing w:after="0" w:line="240" w:lineRule="atLeast"/>
        <w:jc w:val="both"/>
        <w:rPr>
          <w:rFonts w:ascii="Geomanist" w:hAnsi="Geomanist"/>
        </w:rPr>
      </w:pPr>
    </w:p>
    <w:p w14:paraId="5B101A8E" w14:textId="77777777" w:rsidR="00275413" w:rsidRPr="009F7439" w:rsidRDefault="00275413" w:rsidP="00275413">
      <w:pPr>
        <w:spacing w:after="0" w:line="240" w:lineRule="atLeast"/>
        <w:jc w:val="both"/>
        <w:rPr>
          <w:rFonts w:ascii="Geomanist" w:hAnsi="Geomanist"/>
        </w:rPr>
      </w:pPr>
      <w:r w:rsidRPr="009F7439">
        <w:rPr>
          <w:rFonts w:ascii="Geomanist" w:hAnsi="Geomanist"/>
        </w:rPr>
        <w:t>“Hay que hacer ese cambio conductual. Esa sensibilización al personal para que ellos también sean estos agentes de cambio, porque lo que yo estoy haciendo, al ser personal de salud, también soy un educador, y esto tiene que impactar en la familia, pacientes y comunidad. Por esto es por lo que estamos trabajando”, indicó.</w:t>
      </w:r>
    </w:p>
    <w:p w14:paraId="69616BAC" w14:textId="77777777" w:rsidR="00E91071" w:rsidRDefault="00E91071" w:rsidP="00E71125">
      <w:pPr>
        <w:spacing w:after="0" w:line="240" w:lineRule="atLeast"/>
        <w:jc w:val="both"/>
        <w:rPr>
          <w:rFonts w:ascii="Geomanist" w:hAnsi="Geomanist"/>
        </w:rPr>
      </w:pPr>
    </w:p>
    <w:p w14:paraId="378C11C2" w14:textId="24832666" w:rsidR="00CC0225" w:rsidRDefault="00CC0225" w:rsidP="00E71125">
      <w:pPr>
        <w:spacing w:after="0" w:line="240" w:lineRule="atLeast"/>
        <w:jc w:val="both"/>
        <w:rPr>
          <w:rFonts w:ascii="Geomanist" w:hAnsi="Geomanist"/>
        </w:rPr>
      </w:pPr>
      <w:r>
        <w:rPr>
          <w:rFonts w:ascii="Geomanist" w:hAnsi="Geomanist"/>
        </w:rPr>
        <w:t xml:space="preserve">El IMSS participa en el </w:t>
      </w:r>
      <w:r w:rsidRPr="009F7439">
        <w:rPr>
          <w:rFonts w:ascii="Geomanist" w:hAnsi="Geomanist"/>
        </w:rPr>
        <w:t>“II Congreso Internacional de Investigación en Cambio Climático y Salud”,</w:t>
      </w:r>
      <w:r>
        <w:rPr>
          <w:rFonts w:ascii="Geomanist" w:hAnsi="Geomanist"/>
        </w:rPr>
        <w:t xml:space="preserve"> que se realiza del 21 al 23 de octubre con el objetivo de </w:t>
      </w:r>
      <w:r w:rsidRPr="00CC0225">
        <w:rPr>
          <w:rFonts w:ascii="Geomanist" w:hAnsi="Geomanist"/>
        </w:rPr>
        <w:t>promover el intercambio de experiencias de investigación desarrolladas a nivel nacional e internacional que fortalezcan la base de conocimientos sobre los impactos del cambio climático en la salud, mitigación, adaptación y justicia social</w:t>
      </w:r>
      <w:r>
        <w:rPr>
          <w:rFonts w:ascii="Geomanist" w:hAnsi="Geomanist"/>
        </w:rPr>
        <w:t>,</w:t>
      </w:r>
      <w:r w:rsidRPr="00CC0225">
        <w:rPr>
          <w:rFonts w:ascii="Geomanist" w:hAnsi="Geomanist"/>
        </w:rPr>
        <w:t xml:space="preserve"> con </w:t>
      </w:r>
      <w:r>
        <w:rPr>
          <w:rFonts w:ascii="Geomanist" w:hAnsi="Geomanist"/>
        </w:rPr>
        <w:t xml:space="preserve">la participación de </w:t>
      </w:r>
      <w:r w:rsidRPr="00CC0225">
        <w:rPr>
          <w:rFonts w:ascii="Geomanist" w:hAnsi="Geomanist"/>
        </w:rPr>
        <w:t>ponentes de América Latina</w:t>
      </w:r>
      <w:r>
        <w:rPr>
          <w:rFonts w:ascii="Geomanist" w:hAnsi="Geomanist"/>
        </w:rPr>
        <w:t>,</w:t>
      </w:r>
      <w:r w:rsidRPr="00CC0225">
        <w:rPr>
          <w:rFonts w:ascii="Geomanist" w:hAnsi="Geomanist"/>
        </w:rPr>
        <w:t xml:space="preserve"> representantes del gobierno, académicos, investigadores, personas trabajadoras</w:t>
      </w:r>
      <w:r w:rsidR="0045704C">
        <w:rPr>
          <w:rFonts w:ascii="Geomanist" w:hAnsi="Geomanist"/>
        </w:rPr>
        <w:t>,</w:t>
      </w:r>
      <w:r w:rsidRPr="00CC0225">
        <w:rPr>
          <w:rFonts w:ascii="Geomanist" w:hAnsi="Geomanist"/>
        </w:rPr>
        <w:t xml:space="preserve"> líderes en el sector salud y ambiente</w:t>
      </w:r>
      <w:r>
        <w:rPr>
          <w:rFonts w:ascii="Geomanist" w:hAnsi="Geomanist"/>
        </w:rPr>
        <w:t>, entre otros.</w:t>
      </w:r>
    </w:p>
    <w:p w14:paraId="2CC3A17C" w14:textId="77777777" w:rsidR="00CC0225" w:rsidRDefault="00CC0225" w:rsidP="00E71125">
      <w:pPr>
        <w:spacing w:after="0" w:line="240" w:lineRule="atLeast"/>
        <w:jc w:val="both"/>
        <w:rPr>
          <w:rFonts w:ascii="Geomanist" w:hAnsi="Geomanist"/>
        </w:rPr>
      </w:pPr>
    </w:p>
    <w:p w14:paraId="4EBB1F4C" w14:textId="77777777" w:rsidR="00CC0225" w:rsidRDefault="00CC0225" w:rsidP="00E71125">
      <w:pPr>
        <w:spacing w:after="0" w:line="240" w:lineRule="atLeast"/>
        <w:jc w:val="both"/>
        <w:rPr>
          <w:rFonts w:ascii="Geomanist" w:hAnsi="Geomanist"/>
        </w:rPr>
      </w:pPr>
    </w:p>
    <w:p w14:paraId="46624C63" w14:textId="77777777" w:rsidR="00846C01" w:rsidRDefault="00846C01" w:rsidP="00846C01">
      <w:pPr>
        <w:spacing w:after="0" w:line="240" w:lineRule="atLeast"/>
        <w:jc w:val="center"/>
        <w:rPr>
          <w:rFonts w:ascii="Geomanist" w:hAnsi="Geomanist"/>
          <w:b/>
          <w:bCs/>
          <w:sz w:val="24"/>
          <w:szCs w:val="24"/>
        </w:rPr>
      </w:pPr>
      <w:r w:rsidRPr="00846C01">
        <w:rPr>
          <w:rFonts w:ascii="Geomanist" w:hAnsi="Geomanist"/>
          <w:b/>
          <w:bCs/>
          <w:sz w:val="24"/>
          <w:szCs w:val="24"/>
        </w:rPr>
        <w:t>---o0o---</w:t>
      </w:r>
    </w:p>
    <w:p w14:paraId="7CEB0754" w14:textId="77777777" w:rsidR="003B56C5" w:rsidRPr="003B56C5" w:rsidRDefault="003B56C5" w:rsidP="003B56C5">
      <w:pPr>
        <w:spacing w:after="0" w:line="240" w:lineRule="atLeast"/>
        <w:rPr>
          <w:rFonts w:ascii="Geomanist" w:hAnsi="Geomanist"/>
          <w:b/>
          <w:bCs/>
        </w:rPr>
      </w:pPr>
    </w:p>
    <w:p w14:paraId="6BE0C24E" w14:textId="77777777" w:rsidR="003B56C5" w:rsidRPr="003B56C5" w:rsidRDefault="003B56C5" w:rsidP="003B56C5">
      <w:pPr>
        <w:spacing w:after="0" w:line="240" w:lineRule="atLeast"/>
        <w:rPr>
          <w:rFonts w:ascii="Geomanist" w:hAnsi="Geomanist"/>
          <w:b/>
          <w:bCs/>
          <w:lang w:val="en-US"/>
        </w:rPr>
      </w:pPr>
      <w:r w:rsidRPr="003B56C5">
        <w:rPr>
          <w:rFonts w:ascii="Geomanist" w:hAnsi="Geomanist"/>
          <w:b/>
          <w:bCs/>
          <w:lang w:val="en-US"/>
        </w:rPr>
        <w:t>LINK FOTOS</w:t>
      </w:r>
    </w:p>
    <w:p w14:paraId="288B248C" w14:textId="55CDE7D3" w:rsidR="003B56C5" w:rsidRPr="003B56C5" w:rsidRDefault="006B1C94" w:rsidP="003B56C5">
      <w:pPr>
        <w:spacing w:after="0" w:line="240" w:lineRule="atLeast"/>
        <w:rPr>
          <w:rFonts w:ascii="Geomanist" w:hAnsi="Geomanist"/>
          <w:lang w:val="en-US"/>
        </w:rPr>
      </w:pPr>
      <w:hyperlink r:id="rId8" w:history="1">
        <w:r w:rsidR="003B56C5" w:rsidRPr="003B56C5">
          <w:rPr>
            <w:rStyle w:val="Hipervnculo"/>
            <w:rFonts w:ascii="Geomanist" w:hAnsi="Geomanist"/>
            <w:lang w:val="en-US"/>
          </w:rPr>
          <w:t>https://drive.google.com/drive/folders/1Bj964zjbRzppMkCIpxvb5T1QAp9kjXAS</w:t>
        </w:r>
      </w:hyperlink>
    </w:p>
    <w:p w14:paraId="7D05CC39" w14:textId="77777777" w:rsidR="003B56C5" w:rsidRPr="003B56C5" w:rsidRDefault="003B56C5" w:rsidP="003B56C5">
      <w:pPr>
        <w:spacing w:after="0" w:line="240" w:lineRule="atLeast"/>
        <w:rPr>
          <w:rFonts w:ascii="Geomanist" w:hAnsi="Geomanist"/>
          <w:b/>
          <w:bCs/>
          <w:lang w:val="en-US"/>
        </w:rPr>
      </w:pPr>
    </w:p>
    <w:p w14:paraId="62789DD7" w14:textId="77777777" w:rsidR="003B56C5" w:rsidRPr="003B56C5" w:rsidRDefault="003B56C5" w:rsidP="003B56C5">
      <w:pPr>
        <w:spacing w:after="0" w:line="240" w:lineRule="atLeast"/>
        <w:rPr>
          <w:rFonts w:ascii="Geomanist" w:hAnsi="Geomanist"/>
          <w:b/>
          <w:bCs/>
          <w:lang w:val="en-US"/>
        </w:rPr>
      </w:pPr>
      <w:r w:rsidRPr="003B56C5">
        <w:rPr>
          <w:rFonts w:ascii="Geomanist" w:hAnsi="Geomanist"/>
          <w:b/>
          <w:bCs/>
          <w:lang w:val="en-US"/>
        </w:rPr>
        <w:t>LINK VIDEO</w:t>
      </w:r>
    </w:p>
    <w:p w14:paraId="1A40F76E" w14:textId="7DCBEB1B" w:rsidR="003B56C5" w:rsidRPr="003B56C5" w:rsidRDefault="006B1C94" w:rsidP="003B56C5">
      <w:pPr>
        <w:spacing w:after="0" w:line="240" w:lineRule="atLeast"/>
        <w:rPr>
          <w:rFonts w:ascii="Geomanist" w:hAnsi="Geomanist"/>
          <w:lang w:val="en-US"/>
        </w:rPr>
      </w:pPr>
      <w:hyperlink r:id="rId9" w:history="1">
        <w:r w:rsidR="003B56C5" w:rsidRPr="003B56C5">
          <w:rPr>
            <w:rStyle w:val="Hipervnculo"/>
            <w:rFonts w:ascii="Geomanist" w:hAnsi="Geomanist"/>
            <w:lang w:val="en-US"/>
          </w:rPr>
          <w:t>https://www.swisstransfer.com/d/2c068ed5-6bd5-4075-925c-76872c571ecc</w:t>
        </w:r>
      </w:hyperlink>
    </w:p>
    <w:sectPr w:rsidR="003B56C5" w:rsidRPr="003B56C5" w:rsidSect="00054E14">
      <w:headerReference w:type="default" r:id="rId10"/>
      <w:pgSz w:w="12240" w:h="15840"/>
      <w:pgMar w:top="2977" w:right="1077" w:bottom="1440"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CB3AA1" w14:textId="77777777" w:rsidR="006A1CCB" w:rsidRDefault="006A1CCB" w:rsidP="00B4228A">
      <w:r>
        <w:separator/>
      </w:r>
    </w:p>
  </w:endnote>
  <w:endnote w:type="continuationSeparator" w:id="0">
    <w:p w14:paraId="56621215" w14:textId="77777777" w:rsidR="006A1CCB" w:rsidRDefault="006A1CCB"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EFF" w:usb1="C000785B"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auto"/>
    <w:pitch w:val="variable"/>
    <w:sig w:usb0="00000003" w:usb1="00000000" w:usb2="00000000" w:usb3="00000000" w:csb0="00000001" w:csb1="00000000"/>
  </w:font>
  <w:font w:name="Geomanist">
    <w:altName w:val="Calibri"/>
    <w:panose1 w:val="00000000000000000000"/>
    <w:charset w:val="00"/>
    <w:family w:val="modern"/>
    <w:notTrueType/>
    <w:pitch w:val="variable"/>
    <w:sig w:usb0="A000002F" w:usb1="1000004A" w:usb2="00000000" w:usb3="00000000" w:csb0="0000019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552B42" w14:textId="77777777" w:rsidR="006A1CCB" w:rsidRDefault="006A1CCB" w:rsidP="00B4228A">
      <w:r>
        <w:separator/>
      </w:r>
    </w:p>
  </w:footnote>
  <w:footnote w:type="continuationSeparator" w:id="0">
    <w:p w14:paraId="14258C8E" w14:textId="77777777" w:rsidR="006A1CCB" w:rsidRDefault="006A1CCB" w:rsidP="00B4228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E3EB15" w14:textId="7FD6B736" w:rsidR="00740836" w:rsidRDefault="00054E14" w:rsidP="00D7342B">
    <w:pPr>
      <w:pStyle w:val="Encabezado"/>
      <w:ind w:left="-284"/>
    </w:pPr>
    <w:r>
      <w:rPr>
        <w:noProof/>
        <w:lang w:val="en-US"/>
      </w:rPr>
      <w:drawing>
        <wp:anchor distT="0" distB="0" distL="114300" distR="114300" simplePos="0" relativeHeight="251660288" behindDoc="0" locked="0" layoutInCell="1" allowOverlap="1" wp14:anchorId="1047EAE7" wp14:editId="58345066">
          <wp:simplePos x="0" y="0"/>
          <wp:positionH relativeFrom="column">
            <wp:posOffset>-228600</wp:posOffset>
          </wp:positionH>
          <wp:positionV relativeFrom="paragraph">
            <wp:posOffset>525780</wp:posOffset>
          </wp:positionV>
          <wp:extent cx="4377055" cy="450850"/>
          <wp:effectExtent l="0" t="0" r="0" b="0"/>
          <wp:wrapSquare wrapText="bothSides"/>
          <wp:docPr id="1875651916"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377055" cy="450850"/>
                  </a:xfrm>
                  <a:prstGeom prst="rect">
                    <a:avLst/>
                  </a:prstGeom>
                  <a:noFill/>
                </pic:spPr>
              </pic:pic>
            </a:graphicData>
          </a:graphic>
        </wp:anchor>
      </w:drawing>
    </w:r>
    <w:r>
      <w:rPr>
        <w:noProof/>
        <w:lang w:val="en-US"/>
      </w:rPr>
      <w:drawing>
        <wp:anchor distT="0" distB="0" distL="114300" distR="114300" simplePos="0" relativeHeight="251659264" behindDoc="1" locked="0" layoutInCell="1" allowOverlap="1" wp14:anchorId="340A43DE" wp14:editId="06F19FC7">
          <wp:simplePos x="0" y="0"/>
          <wp:positionH relativeFrom="page">
            <wp:align>right</wp:align>
          </wp:positionH>
          <wp:positionV relativeFrom="paragraph">
            <wp:posOffset>-697230</wp:posOffset>
          </wp:positionV>
          <wp:extent cx="7772189" cy="10296525"/>
          <wp:effectExtent l="0" t="0" r="635" b="0"/>
          <wp:wrapNone/>
          <wp:docPr id="5" name="Imagen 5" descr="Imagen que contiene Interfaz de usuario gráfic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descr="Imagen que contiene Interfaz de usuario gráfica&#10;&#10;Descripción generada automáticamente"/>
                  <pic:cNvPicPr/>
                </pic:nvPicPr>
                <pic:blipFill>
                  <a:blip r:embed="rId2">
                    <a:extLst>
                      <a:ext uri="{28A0092B-C50C-407E-A947-70E740481C1C}">
                        <a14:useLocalDpi xmlns:a14="http://schemas.microsoft.com/office/drawing/2010/main" val="0"/>
                      </a:ext>
                    </a:extLst>
                  </a:blip>
                  <a:stretch>
                    <a:fillRect/>
                  </a:stretch>
                </pic:blipFill>
                <pic:spPr>
                  <a:xfrm>
                    <a:off x="0" y="0"/>
                    <a:ext cx="7772189" cy="1029652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53EB22B8"/>
    <w:multiLevelType w:val="hybridMultilevel"/>
    <w:tmpl w:val="C98A2754"/>
    <w:lvl w:ilvl="0" w:tplc="080A0001">
      <w:start w:val="1"/>
      <w:numFmt w:val="bullet"/>
      <w:lvlText w:val=""/>
      <w:lvlJc w:val="left"/>
      <w:pPr>
        <w:ind w:left="720" w:hanging="360"/>
      </w:pPr>
      <w:rPr>
        <w:rFonts w:ascii="Symbol" w:hAnsi="Symbol" w:hint="default"/>
      </w:rPr>
    </w:lvl>
    <w:lvl w:ilvl="1" w:tplc="080A000D">
      <w:start w:val="1"/>
      <w:numFmt w:val="bullet"/>
      <w:lvlText w:val=""/>
      <w:lvlJc w:val="left"/>
      <w:pPr>
        <w:ind w:left="1440" w:hanging="360"/>
      </w:pPr>
      <w:rPr>
        <w:rFonts w:ascii="Wingdings" w:hAnsi="Wingdings" w:hint="default"/>
      </w:rPr>
    </w:lvl>
    <w:lvl w:ilvl="2" w:tplc="080A0005">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76BE2A8D"/>
    <w:multiLevelType w:val="hybridMultilevel"/>
    <w:tmpl w:val="C2D27914"/>
    <w:lvl w:ilvl="0" w:tplc="ED52F3B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38562384">
    <w:abstractNumId w:val="2"/>
  </w:num>
  <w:num w:numId="2" w16cid:durableId="1070274381">
    <w:abstractNumId w:val="0"/>
  </w:num>
  <w:num w:numId="3" w16cid:durableId="1561096027">
    <w:abstractNumId w:val="1"/>
  </w:num>
  <w:num w:numId="4" w16cid:durableId="1649550923">
    <w:abstractNumId w:val="3"/>
  </w:num>
  <w:num w:numId="5" w16cid:durableId="1997612581">
    <w:abstractNumId w:val="3"/>
  </w:num>
  <w:num w:numId="6" w16cid:durableId="2097356333">
    <w:abstractNumId w:val="3"/>
  </w:num>
  <w:num w:numId="7" w16cid:durableId="198006571">
    <w:abstractNumId w:val="3"/>
  </w:num>
  <w:num w:numId="8" w16cid:durableId="1564366861">
    <w:abstractNumId w:val="3"/>
  </w:num>
  <w:num w:numId="9" w16cid:durableId="617027065">
    <w:abstractNumId w:val="3"/>
  </w:num>
  <w:num w:numId="10" w16cid:durableId="518013213">
    <w:abstractNumId w:val="3"/>
  </w:num>
  <w:num w:numId="11" w16cid:durableId="953244056">
    <w:abstractNumId w:val="3"/>
  </w:num>
  <w:num w:numId="12" w16cid:durableId="1989896449">
    <w:abstractNumId w:val="3"/>
  </w:num>
  <w:num w:numId="13" w16cid:durableId="89274740">
    <w:abstractNumId w:val="3"/>
  </w:num>
  <w:num w:numId="14" w16cid:durableId="1171262343">
    <w:abstractNumId w:val="3"/>
  </w:num>
  <w:num w:numId="15" w16cid:durableId="1731614544">
    <w:abstractNumId w:val="3"/>
  </w:num>
  <w:num w:numId="16" w16cid:durableId="1788428740">
    <w:abstractNumId w:val="3"/>
  </w:num>
  <w:num w:numId="17" w16cid:durableId="1925146360">
    <w:abstractNumId w:val="3"/>
  </w:num>
  <w:num w:numId="18" w16cid:durableId="2015299697">
    <w:abstractNumId w:val="3"/>
  </w:num>
  <w:num w:numId="19" w16cid:durableId="175971687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228A"/>
    <w:rsid w:val="0000375D"/>
    <w:rsid w:val="000042B3"/>
    <w:rsid w:val="000061C5"/>
    <w:rsid w:val="00006355"/>
    <w:rsid w:val="0001121E"/>
    <w:rsid w:val="0001140F"/>
    <w:rsid w:val="00011FEE"/>
    <w:rsid w:val="0001624F"/>
    <w:rsid w:val="00017C36"/>
    <w:rsid w:val="00022C49"/>
    <w:rsid w:val="00025416"/>
    <w:rsid w:val="00026BD5"/>
    <w:rsid w:val="0003214C"/>
    <w:rsid w:val="00033433"/>
    <w:rsid w:val="00034326"/>
    <w:rsid w:val="0003448A"/>
    <w:rsid w:val="00041CB1"/>
    <w:rsid w:val="00042E6C"/>
    <w:rsid w:val="00043136"/>
    <w:rsid w:val="00043B64"/>
    <w:rsid w:val="000442D3"/>
    <w:rsid w:val="000444AF"/>
    <w:rsid w:val="0005149E"/>
    <w:rsid w:val="00053670"/>
    <w:rsid w:val="00053B35"/>
    <w:rsid w:val="00054E14"/>
    <w:rsid w:val="000556B3"/>
    <w:rsid w:val="00055B73"/>
    <w:rsid w:val="00062425"/>
    <w:rsid w:val="00067BC4"/>
    <w:rsid w:val="00070294"/>
    <w:rsid w:val="00071C46"/>
    <w:rsid w:val="0007651A"/>
    <w:rsid w:val="00076BFF"/>
    <w:rsid w:val="00080106"/>
    <w:rsid w:val="00082AF5"/>
    <w:rsid w:val="00083020"/>
    <w:rsid w:val="000836CB"/>
    <w:rsid w:val="00083DD4"/>
    <w:rsid w:val="00085B93"/>
    <w:rsid w:val="00086023"/>
    <w:rsid w:val="00086FE0"/>
    <w:rsid w:val="00091034"/>
    <w:rsid w:val="000913B6"/>
    <w:rsid w:val="00092880"/>
    <w:rsid w:val="00097699"/>
    <w:rsid w:val="000A008E"/>
    <w:rsid w:val="000A1383"/>
    <w:rsid w:val="000A5761"/>
    <w:rsid w:val="000A6CAE"/>
    <w:rsid w:val="000A7BF9"/>
    <w:rsid w:val="000B215B"/>
    <w:rsid w:val="000C0750"/>
    <w:rsid w:val="000C1776"/>
    <w:rsid w:val="000C3F67"/>
    <w:rsid w:val="000C53C1"/>
    <w:rsid w:val="000D0840"/>
    <w:rsid w:val="000D1075"/>
    <w:rsid w:val="000D1E89"/>
    <w:rsid w:val="000D24D7"/>
    <w:rsid w:val="000D499F"/>
    <w:rsid w:val="000D55EB"/>
    <w:rsid w:val="000D5930"/>
    <w:rsid w:val="000D75A8"/>
    <w:rsid w:val="000E217A"/>
    <w:rsid w:val="000E6164"/>
    <w:rsid w:val="000E7A92"/>
    <w:rsid w:val="000E7F6B"/>
    <w:rsid w:val="000F0AA5"/>
    <w:rsid w:val="000F0C6E"/>
    <w:rsid w:val="000F1D35"/>
    <w:rsid w:val="000F394C"/>
    <w:rsid w:val="000F483A"/>
    <w:rsid w:val="000F56BB"/>
    <w:rsid w:val="000F5CA5"/>
    <w:rsid w:val="0010037A"/>
    <w:rsid w:val="00102C4A"/>
    <w:rsid w:val="0010694D"/>
    <w:rsid w:val="00111274"/>
    <w:rsid w:val="001116C6"/>
    <w:rsid w:val="001140DA"/>
    <w:rsid w:val="00116799"/>
    <w:rsid w:val="001168BC"/>
    <w:rsid w:val="00116F14"/>
    <w:rsid w:val="00117B2C"/>
    <w:rsid w:val="00117B35"/>
    <w:rsid w:val="00120858"/>
    <w:rsid w:val="00125ACC"/>
    <w:rsid w:val="00143325"/>
    <w:rsid w:val="00143B88"/>
    <w:rsid w:val="00144B99"/>
    <w:rsid w:val="00145896"/>
    <w:rsid w:val="00146ABF"/>
    <w:rsid w:val="00146C6B"/>
    <w:rsid w:val="00147F15"/>
    <w:rsid w:val="0015172C"/>
    <w:rsid w:val="001518D1"/>
    <w:rsid w:val="0015296E"/>
    <w:rsid w:val="001537AE"/>
    <w:rsid w:val="00157F48"/>
    <w:rsid w:val="00162BDE"/>
    <w:rsid w:val="00163294"/>
    <w:rsid w:val="0016387A"/>
    <w:rsid w:val="001652D7"/>
    <w:rsid w:val="001661B0"/>
    <w:rsid w:val="001665A5"/>
    <w:rsid w:val="001670DD"/>
    <w:rsid w:val="00167B0F"/>
    <w:rsid w:val="0017057C"/>
    <w:rsid w:val="00170EE6"/>
    <w:rsid w:val="00171461"/>
    <w:rsid w:val="00174198"/>
    <w:rsid w:val="00176AE3"/>
    <w:rsid w:val="00180F35"/>
    <w:rsid w:val="001822B7"/>
    <w:rsid w:val="00182D3D"/>
    <w:rsid w:val="001834ED"/>
    <w:rsid w:val="001837CC"/>
    <w:rsid w:val="00184D36"/>
    <w:rsid w:val="00187188"/>
    <w:rsid w:val="00190FE5"/>
    <w:rsid w:val="00191776"/>
    <w:rsid w:val="001924AA"/>
    <w:rsid w:val="00192F40"/>
    <w:rsid w:val="00193E34"/>
    <w:rsid w:val="00195DA6"/>
    <w:rsid w:val="00196835"/>
    <w:rsid w:val="001A196B"/>
    <w:rsid w:val="001A60B4"/>
    <w:rsid w:val="001A6144"/>
    <w:rsid w:val="001A7315"/>
    <w:rsid w:val="001A78B2"/>
    <w:rsid w:val="001A7B2B"/>
    <w:rsid w:val="001B173F"/>
    <w:rsid w:val="001B24C4"/>
    <w:rsid w:val="001B482D"/>
    <w:rsid w:val="001B494E"/>
    <w:rsid w:val="001B6AD6"/>
    <w:rsid w:val="001B6FFE"/>
    <w:rsid w:val="001C08FA"/>
    <w:rsid w:val="001C2F1F"/>
    <w:rsid w:val="001C67C6"/>
    <w:rsid w:val="001D06A2"/>
    <w:rsid w:val="001D25F2"/>
    <w:rsid w:val="001D2E63"/>
    <w:rsid w:val="001D3D29"/>
    <w:rsid w:val="001D55D9"/>
    <w:rsid w:val="001D57B8"/>
    <w:rsid w:val="001D5993"/>
    <w:rsid w:val="001D7CAE"/>
    <w:rsid w:val="001E16C3"/>
    <w:rsid w:val="001F559E"/>
    <w:rsid w:val="001F5FA7"/>
    <w:rsid w:val="00200C0A"/>
    <w:rsid w:val="00202D06"/>
    <w:rsid w:val="00206D94"/>
    <w:rsid w:val="00207351"/>
    <w:rsid w:val="00211013"/>
    <w:rsid w:val="002120D5"/>
    <w:rsid w:val="0021213C"/>
    <w:rsid w:val="00212EBE"/>
    <w:rsid w:val="00213E49"/>
    <w:rsid w:val="002147A1"/>
    <w:rsid w:val="0021560F"/>
    <w:rsid w:val="0022089F"/>
    <w:rsid w:val="00220C51"/>
    <w:rsid w:val="00223B06"/>
    <w:rsid w:val="00223DFA"/>
    <w:rsid w:val="00224CC4"/>
    <w:rsid w:val="002267F4"/>
    <w:rsid w:val="00230089"/>
    <w:rsid w:val="00231202"/>
    <w:rsid w:val="002342C9"/>
    <w:rsid w:val="00236484"/>
    <w:rsid w:val="002412E6"/>
    <w:rsid w:val="0024174A"/>
    <w:rsid w:val="00247321"/>
    <w:rsid w:val="00247369"/>
    <w:rsid w:val="0025041D"/>
    <w:rsid w:val="0025183C"/>
    <w:rsid w:val="00252514"/>
    <w:rsid w:val="002527B1"/>
    <w:rsid w:val="002527B4"/>
    <w:rsid w:val="0025327F"/>
    <w:rsid w:val="0025421B"/>
    <w:rsid w:val="00254D73"/>
    <w:rsid w:val="00254E87"/>
    <w:rsid w:val="00255C48"/>
    <w:rsid w:val="00260228"/>
    <w:rsid w:val="00260702"/>
    <w:rsid w:val="00260906"/>
    <w:rsid w:val="00263DB4"/>
    <w:rsid w:val="002667FB"/>
    <w:rsid w:val="002729CE"/>
    <w:rsid w:val="002732B7"/>
    <w:rsid w:val="00273AD9"/>
    <w:rsid w:val="00275413"/>
    <w:rsid w:val="00276326"/>
    <w:rsid w:val="00277DBF"/>
    <w:rsid w:val="002823EE"/>
    <w:rsid w:val="002848BC"/>
    <w:rsid w:val="002849E5"/>
    <w:rsid w:val="002908C9"/>
    <w:rsid w:val="00293194"/>
    <w:rsid w:val="00294E7B"/>
    <w:rsid w:val="00297142"/>
    <w:rsid w:val="002975A0"/>
    <w:rsid w:val="002A047A"/>
    <w:rsid w:val="002A069B"/>
    <w:rsid w:val="002A06DF"/>
    <w:rsid w:val="002A0AC2"/>
    <w:rsid w:val="002A3285"/>
    <w:rsid w:val="002A691C"/>
    <w:rsid w:val="002B0448"/>
    <w:rsid w:val="002B35F3"/>
    <w:rsid w:val="002B4299"/>
    <w:rsid w:val="002C1E4E"/>
    <w:rsid w:val="002C1E73"/>
    <w:rsid w:val="002C264A"/>
    <w:rsid w:val="002C3AA0"/>
    <w:rsid w:val="002C6572"/>
    <w:rsid w:val="002C7E21"/>
    <w:rsid w:val="002D22A5"/>
    <w:rsid w:val="002D49F1"/>
    <w:rsid w:val="002D7F1F"/>
    <w:rsid w:val="002E173C"/>
    <w:rsid w:val="002E619C"/>
    <w:rsid w:val="002F311D"/>
    <w:rsid w:val="002F5A0E"/>
    <w:rsid w:val="00301389"/>
    <w:rsid w:val="00301579"/>
    <w:rsid w:val="003024E8"/>
    <w:rsid w:val="00305D31"/>
    <w:rsid w:val="003067C1"/>
    <w:rsid w:val="0031393D"/>
    <w:rsid w:val="00316FD2"/>
    <w:rsid w:val="003201E6"/>
    <w:rsid w:val="00324AAC"/>
    <w:rsid w:val="00325578"/>
    <w:rsid w:val="00325631"/>
    <w:rsid w:val="00325900"/>
    <w:rsid w:val="003266ED"/>
    <w:rsid w:val="00327F84"/>
    <w:rsid w:val="00332B6B"/>
    <w:rsid w:val="0033342C"/>
    <w:rsid w:val="00336A20"/>
    <w:rsid w:val="00340529"/>
    <w:rsid w:val="00344337"/>
    <w:rsid w:val="0035020A"/>
    <w:rsid w:val="003524C8"/>
    <w:rsid w:val="0035396B"/>
    <w:rsid w:val="0035730E"/>
    <w:rsid w:val="003600CF"/>
    <w:rsid w:val="00360D2D"/>
    <w:rsid w:val="00363697"/>
    <w:rsid w:val="00364DDB"/>
    <w:rsid w:val="00370E21"/>
    <w:rsid w:val="0037114C"/>
    <w:rsid w:val="00372221"/>
    <w:rsid w:val="003767FC"/>
    <w:rsid w:val="00376DE1"/>
    <w:rsid w:val="00381083"/>
    <w:rsid w:val="00381B78"/>
    <w:rsid w:val="003828EB"/>
    <w:rsid w:val="00383678"/>
    <w:rsid w:val="00385859"/>
    <w:rsid w:val="003866F6"/>
    <w:rsid w:val="00395580"/>
    <w:rsid w:val="0039583F"/>
    <w:rsid w:val="00395F96"/>
    <w:rsid w:val="003A3265"/>
    <w:rsid w:val="003A56B3"/>
    <w:rsid w:val="003B30B7"/>
    <w:rsid w:val="003B56C5"/>
    <w:rsid w:val="003B74B4"/>
    <w:rsid w:val="003C0CAC"/>
    <w:rsid w:val="003C39EB"/>
    <w:rsid w:val="003C4415"/>
    <w:rsid w:val="003C4E1C"/>
    <w:rsid w:val="003D0264"/>
    <w:rsid w:val="003D15E1"/>
    <w:rsid w:val="003D3404"/>
    <w:rsid w:val="003D4BCF"/>
    <w:rsid w:val="003D58EF"/>
    <w:rsid w:val="003D72C6"/>
    <w:rsid w:val="003E0FA4"/>
    <w:rsid w:val="003E1D4C"/>
    <w:rsid w:val="003E4AA6"/>
    <w:rsid w:val="003E5B30"/>
    <w:rsid w:val="003E6F3E"/>
    <w:rsid w:val="003E7D63"/>
    <w:rsid w:val="003F146A"/>
    <w:rsid w:val="003F3A3F"/>
    <w:rsid w:val="003F5362"/>
    <w:rsid w:val="003F671E"/>
    <w:rsid w:val="004011AA"/>
    <w:rsid w:val="00402086"/>
    <w:rsid w:val="004045BF"/>
    <w:rsid w:val="00414827"/>
    <w:rsid w:val="00420119"/>
    <w:rsid w:val="00421F78"/>
    <w:rsid w:val="004226A9"/>
    <w:rsid w:val="004234EB"/>
    <w:rsid w:val="004260E3"/>
    <w:rsid w:val="00426A0A"/>
    <w:rsid w:val="00427666"/>
    <w:rsid w:val="00427E25"/>
    <w:rsid w:val="0043117D"/>
    <w:rsid w:val="004311AB"/>
    <w:rsid w:val="0043267C"/>
    <w:rsid w:val="004326B8"/>
    <w:rsid w:val="00432B29"/>
    <w:rsid w:val="00432F2F"/>
    <w:rsid w:val="00434371"/>
    <w:rsid w:val="00435946"/>
    <w:rsid w:val="0044112A"/>
    <w:rsid w:val="00442A29"/>
    <w:rsid w:val="004432D0"/>
    <w:rsid w:val="00445007"/>
    <w:rsid w:val="00445E2C"/>
    <w:rsid w:val="004460A7"/>
    <w:rsid w:val="00447F56"/>
    <w:rsid w:val="00450716"/>
    <w:rsid w:val="00451DD4"/>
    <w:rsid w:val="00452315"/>
    <w:rsid w:val="00455AF1"/>
    <w:rsid w:val="00455B35"/>
    <w:rsid w:val="0045704C"/>
    <w:rsid w:val="0046058D"/>
    <w:rsid w:val="00460E0F"/>
    <w:rsid w:val="0046581C"/>
    <w:rsid w:val="0046783D"/>
    <w:rsid w:val="00471FC4"/>
    <w:rsid w:val="00474606"/>
    <w:rsid w:val="0047478D"/>
    <w:rsid w:val="00474F9D"/>
    <w:rsid w:val="00476339"/>
    <w:rsid w:val="00480DB1"/>
    <w:rsid w:val="00481C83"/>
    <w:rsid w:val="00482176"/>
    <w:rsid w:val="00482C55"/>
    <w:rsid w:val="00485425"/>
    <w:rsid w:val="00490389"/>
    <w:rsid w:val="00490D5D"/>
    <w:rsid w:val="00492AA4"/>
    <w:rsid w:val="00496CA4"/>
    <w:rsid w:val="004A3C8F"/>
    <w:rsid w:val="004A3DFD"/>
    <w:rsid w:val="004A45D5"/>
    <w:rsid w:val="004A4F99"/>
    <w:rsid w:val="004A53A6"/>
    <w:rsid w:val="004A63CD"/>
    <w:rsid w:val="004A6A96"/>
    <w:rsid w:val="004A7B15"/>
    <w:rsid w:val="004B0BCB"/>
    <w:rsid w:val="004B169C"/>
    <w:rsid w:val="004B271A"/>
    <w:rsid w:val="004B30BD"/>
    <w:rsid w:val="004B6DA5"/>
    <w:rsid w:val="004B6F47"/>
    <w:rsid w:val="004B75AA"/>
    <w:rsid w:val="004C52EA"/>
    <w:rsid w:val="004D068A"/>
    <w:rsid w:val="004D0843"/>
    <w:rsid w:val="004D123D"/>
    <w:rsid w:val="004D16D8"/>
    <w:rsid w:val="004D210C"/>
    <w:rsid w:val="004D49F2"/>
    <w:rsid w:val="004D7167"/>
    <w:rsid w:val="004D7CC7"/>
    <w:rsid w:val="004E1D8B"/>
    <w:rsid w:val="004E3F0A"/>
    <w:rsid w:val="004F39A0"/>
    <w:rsid w:val="004F640D"/>
    <w:rsid w:val="004F6434"/>
    <w:rsid w:val="0050313C"/>
    <w:rsid w:val="0050401F"/>
    <w:rsid w:val="0050520B"/>
    <w:rsid w:val="00506035"/>
    <w:rsid w:val="00507843"/>
    <w:rsid w:val="0051307B"/>
    <w:rsid w:val="00514468"/>
    <w:rsid w:val="00516876"/>
    <w:rsid w:val="00516ECF"/>
    <w:rsid w:val="00517476"/>
    <w:rsid w:val="00517FD0"/>
    <w:rsid w:val="0052133F"/>
    <w:rsid w:val="005217D1"/>
    <w:rsid w:val="005250C3"/>
    <w:rsid w:val="00527ED5"/>
    <w:rsid w:val="00531AF1"/>
    <w:rsid w:val="00533E26"/>
    <w:rsid w:val="00535B42"/>
    <w:rsid w:val="00537975"/>
    <w:rsid w:val="00537E65"/>
    <w:rsid w:val="00541E6F"/>
    <w:rsid w:val="005429D6"/>
    <w:rsid w:val="005429EB"/>
    <w:rsid w:val="005439F5"/>
    <w:rsid w:val="005448D9"/>
    <w:rsid w:val="0054612B"/>
    <w:rsid w:val="005509C7"/>
    <w:rsid w:val="005514DC"/>
    <w:rsid w:val="00563541"/>
    <w:rsid w:val="00564E6B"/>
    <w:rsid w:val="00565462"/>
    <w:rsid w:val="00567167"/>
    <w:rsid w:val="00570152"/>
    <w:rsid w:val="005703AC"/>
    <w:rsid w:val="00573002"/>
    <w:rsid w:val="005744AB"/>
    <w:rsid w:val="00575162"/>
    <w:rsid w:val="00575575"/>
    <w:rsid w:val="00576100"/>
    <w:rsid w:val="00581930"/>
    <w:rsid w:val="00581B10"/>
    <w:rsid w:val="00581B79"/>
    <w:rsid w:val="005842D9"/>
    <w:rsid w:val="00584E1D"/>
    <w:rsid w:val="0058546E"/>
    <w:rsid w:val="00592737"/>
    <w:rsid w:val="005929CE"/>
    <w:rsid w:val="00592B32"/>
    <w:rsid w:val="00592D77"/>
    <w:rsid w:val="00593724"/>
    <w:rsid w:val="005A0F0D"/>
    <w:rsid w:val="005A14E6"/>
    <w:rsid w:val="005A1795"/>
    <w:rsid w:val="005A347C"/>
    <w:rsid w:val="005A6742"/>
    <w:rsid w:val="005A7765"/>
    <w:rsid w:val="005B069C"/>
    <w:rsid w:val="005B75C6"/>
    <w:rsid w:val="005C09A0"/>
    <w:rsid w:val="005C220F"/>
    <w:rsid w:val="005C3634"/>
    <w:rsid w:val="005C61F0"/>
    <w:rsid w:val="005C7055"/>
    <w:rsid w:val="005D178C"/>
    <w:rsid w:val="005D3F9E"/>
    <w:rsid w:val="005D6BA3"/>
    <w:rsid w:val="005E4339"/>
    <w:rsid w:val="005E6A81"/>
    <w:rsid w:val="005E7AE7"/>
    <w:rsid w:val="005F279F"/>
    <w:rsid w:val="005F2B54"/>
    <w:rsid w:val="005F47DA"/>
    <w:rsid w:val="005F54B2"/>
    <w:rsid w:val="00600E96"/>
    <w:rsid w:val="00604871"/>
    <w:rsid w:val="00606977"/>
    <w:rsid w:val="00606BCA"/>
    <w:rsid w:val="00607C51"/>
    <w:rsid w:val="00610E27"/>
    <w:rsid w:val="00615BE8"/>
    <w:rsid w:val="00616654"/>
    <w:rsid w:val="0062217C"/>
    <w:rsid w:val="00622BF4"/>
    <w:rsid w:val="006233DB"/>
    <w:rsid w:val="00623791"/>
    <w:rsid w:val="006241EC"/>
    <w:rsid w:val="00626609"/>
    <w:rsid w:val="00630FF5"/>
    <w:rsid w:val="0063430F"/>
    <w:rsid w:val="006422CC"/>
    <w:rsid w:val="00647D3B"/>
    <w:rsid w:val="006512CC"/>
    <w:rsid w:val="00651496"/>
    <w:rsid w:val="00653038"/>
    <w:rsid w:val="00653496"/>
    <w:rsid w:val="00653C1D"/>
    <w:rsid w:val="00656F9B"/>
    <w:rsid w:val="00657D99"/>
    <w:rsid w:val="006635BE"/>
    <w:rsid w:val="00666521"/>
    <w:rsid w:val="00670F09"/>
    <w:rsid w:val="006712C0"/>
    <w:rsid w:val="00673968"/>
    <w:rsid w:val="00675F44"/>
    <w:rsid w:val="00676C51"/>
    <w:rsid w:val="00677621"/>
    <w:rsid w:val="00680039"/>
    <w:rsid w:val="00683BF0"/>
    <w:rsid w:val="006870F2"/>
    <w:rsid w:val="00690D9A"/>
    <w:rsid w:val="00691671"/>
    <w:rsid w:val="006916A6"/>
    <w:rsid w:val="00693A47"/>
    <w:rsid w:val="00694A64"/>
    <w:rsid w:val="00696C28"/>
    <w:rsid w:val="006A1706"/>
    <w:rsid w:val="006A1CCB"/>
    <w:rsid w:val="006A2541"/>
    <w:rsid w:val="006A3819"/>
    <w:rsid w:val="006A4EBD"/>
    <w:rsid w:val="006A7A90"/>
    <w:rsid w:val="006A7F72"/>
    <w:rsid w:val="006B1723"/>
    <w:rsid w:val="006B1C94"/>
    <w:rsid w:val="006C0592"/>
    <w:rsid w:val="006C252E"/>
    <w:rsid w:val="006C5D60"/>
    <w:rsid w:val="006C7449"/>
    <w:rsid w:val="006D40A0"/>
    <w:rsid w:val="006D4EDC"/>
    <w:rsid w:val="006E3C5E"/>
    <w:rsid w:val="006E4C1B"/>
    <w:rsid w:val="006E5755"/>
    <w:rsid w:val="006F1B06"/>
    <w:rsid w:val="006F279A"/>
    <w:rsid w:val="006F4A81"/>
    <w:rsid w:val="007016A6"/>
    <w:rsid w:val="00704AFF"/>
    <w:rsid w:val="007051A2"/>
    <w:rsid w:val="00706027"/>
    <w:rsid w:val="00707806"/>
    <w:rsid w:val="00712989"/>
    <w:rsid w:val="00713282"/>
    <w:rsid w:val="00715708"/>
    <w:rsid w:val="007163CC"/>
    <w:rsid w:val="007167EB"/>
    <w:rsid w:val="00720ACC"/>
    <w:rsid w:val="00720E25"/>
    <w:rsid w:val="00727DC6"/>
    <w:rsid w:val="00731E35"/>
    <w:rsid w:val="00733E84"/>
    <w:rsid w:val="00734311"/>
    <w:rsid w:val="007367C8"/>
    <w:rsid w:val="007402FB"/>
    <w:rsid w:val="00740836"/>
    <w:rsid w:val="0074178F"/>
    <w:rsid w:val="0074294D"/>
    <w:rsid w:val="00742C63"/>
    <w:rsid w:val="00751783"/>
    <w:rsid w:val="007523E9"/>
    <w:rsid w:val="007567E3"/>
    <w:rsid w:val="00761FA7"/>
    <w:rsid w:val="00762FB9"/>
    <w:rsid w:val="0076329B"/>
    <w:rsid w:val="007664F0"/>
    <w:rsid w:val="00766ADF"/>
    <w:rsid w:val="00766DDD"/>
    <w:rsid w:val="007676A5"/>
    <w:rsid w:val="00773154"/>
    <w:rsid w:val="007765C6"/>
    <w:rsid w:val="00776633"/>
    <w:rsid w:val="00777CAB"/>
    <w:rsid w:val="00780AC0"/>
    <w:rsid w:val="00783756"/>
    <w:rsid w:val="007841F6"/>
    <w:rsid w:val="00785FF4"/>
    <w:rsid w:val="007866C8"/>
    <w:rsid w:val="00786D04"/>
    <w:rsid w:val="00787AC8"/>
    <w:rsid w:val="00790C56"/>
    <w:rsid w:val="00791E20"/>
    <w:rsid w:val="007947A9"/>
    <w:rsid w:val="00794C57"/>
    <w:rsid w:val="00794F62"/>
    <w:rsid w:val="00795FB7"/>
    <w:rsid w:val="007A1B5C"/>
    <w:rsid w:val="007A2D77"/>
    <w:rsid w:val="007A2FC6"/>
    <w:rsid w:val="007A4C9C"/>
    <w:rsid w:val="007A5463"/>
    <w:rsid w:val="007A7915"/>
    <w:rsid w:val="007B0C39"/>
    <w:rsid w:val="007B3296"/>
    <w:rsid w:val="007B5578"/>
    <w:rsid w:val="007B7169"/>
    <w:rsid w:val="007B7467"/>
    <w:rsid w:val="007C35CE"/>
    <w:rsid w:val="007C5071"/>
    <w:rsid w:val="007C63FE"/>
    <w:rsid w:val="007D0B8C"/>
    <w:rsid w:val="007D1085"/>
    <w:rsid w:val="007D115D"/>
    <w:rsid w:val="007D23F0"/>
    <w:rsid w:val="007D3D76"/>
    <w:rsid w:val="007D5B42"/>
    <w:rsid w:val="007E3B98"/>
    <w:rsid w:val="007E4EBF"/>
    <w:rsid w:val="007E7C1E"/>
    <w:rsid w:val="007F0ECB"/>
    <w:rsid w:val="007F17AD"/>
    <w:rsid w:val="007F2BEB"/>
    <w:rsid w:val="007F3FCE"/>
    <w:rsid w:val="008025D8"/>
    <w:rsid w:val="008039B1"/>
    <w:rsid w:val="0080484C"/>
    <w:rsid w:val="00804E80"/>
    <w:rsid w:val="00810CC4"/>
    <w:rsid w:val="00813A70"/>
    <w:rsid w:val="00814377"/>
    <w:rsid w:val="00820EA0"/>
    <w:rsid w:val="00822E4C"/>
    <w:rsid w:val="00823CC9"/>
    <w:rsid w:val="00823EF6"/>
    <w:rsid w:val="008249EB"/>
    <w:rsid w:val="00827463"/>
    <w:rsid w:val="008331AA"/>
    <w:rsid w:val="00835BF3"/>
    <w:rsid w:val="00835F59"/>
    <w:rsid w:val="00837EAC"/>
    <w:rsid w:val="00841579"/>
    <w:rsid w:val="008418B9"/>
    <w:rsid w:val="00845620"/>
    <w:rsid w:val="00846C01"/>
    <w:rsid w:val="00846EB3"/>
    <w:rsid w:val="00847301"/>
    <w:rsid w:val="008500ED"/>
    <w:rsid w:val="00850F68"/>
    <w:rsid w:val="00851EA1"/>
    <w:rsid w:val="00853071"/>
    <w:rsid w:val="00853478"/>
    <w:rsid w:val="008547EF"/>
    <w:rsid w:val="008548CA"/>
    <w:rsid w:val="00857A8B"/>
    <w:rsid w:val="00857E30"/>
    <w:rsid w:val="00860966"/>
    <w:rsid w:val="00860C75"/>
    <w:rsid w:val="0086171F"/>
    <w:rsid w:val="00866DDD"/>
    <w:rsid w:val="00872F36"/>
    <w:rsid w:val="008817F4"/>
    <w:rsid w:val="00884442"/>
    <w:rsid w:val="00894AFC"/>
    <w:rsid w:val="00895C48"/>
    <w:rsid w:val="008A07CE"/>
    <w:rsid w:val="008A223F"/>
    <w:rsid w:val="008A367D"/>
    <w:rsid w:val="008A4B83"/>
    <w:rsid w:val="008A51C7"/>
    <w:rsid w:val="008A590A"/>
    <w:rsid w:val="008A5DC9"/>
    <w:rsid w:val="008A70D7"/>
    <w:rsid w:val="008A768E"/>
    <w:rsid w:val="008B1EFC"/>
    <w:rsid w:val="008B32D2"/>
    <w:rsid w:val="008B435A"/>
    <w:rsid w:val="008C15C0"/>
    <w:rsid w:val="008C2600"/>
    <w:rsid w:val="008C53E8"/>
    <w:rsid w:val="008D45C3"/>
    <w:rsid w:val="008D4AFC"/>
    <w:rsid w:val="008D4EC0"/>
    <w:rsid w:val="008D5023"/>
    <w:rsid w:val="008D5572"/>
    <w:rsid w:val="008D6BA0"/>
    <w:rsid w:val="008E0D3C"/>
    <w:rsid w:val="008F3057"/>
    <w:rsid w:val="009014E9"/>
    <w:rsid w:val="00901787"/>
    <w:rsid w:val="00906811"/>
    <w:rsid w:val="00910387"/>
    <w:rsid w:val="00910775"/>
    <w:rsid w:val="00910B62"/>
    <w:rsid w:val="009132EA"/>
    <w:rsid w:val="00913D18"/>
    <w:rsid w:val="00913D44"/>
    <w:rsid w:val="00921668"/>
    <w:rsid w:val="00921716"/>
    <w:rsid w:val="009227F6"/>
    <w:rsid w:val="00922E95"/>
    <w:rsid w:val="00924A98"/>
    <w:rsid w:val="009256D9"/>
    <w:rsid w:val="00930C2E"/>
    <w:rsid w:val="00934301"/>
    <w:rsid w:val="00934446"/>
    <w:rsid w:val="009346C0"/>
    <w:rsid w:val="009376BD"/>
    <w:rsid w:val="009377B1"/>
    <w:rsid w:val="009423F2"/>
    <w:rsid w:val="0094441B"/>
    <w:rsid w:val="00944EA1"/>
    <w:rsid w:val="00945394"/>
    <w:rsid w:val="009457EA"/>
    <w:rsid w:val="00946508"/>
    <w:rsid w:val="00946CFE"/>
    <w:rsid w:val="009476D5"/>
    <w:rsid w:val="00951849"/>
    <w:rsid w:val="009570CD"/>
    <w:rsid w:val="00957AEC"/>
    <w:rsid w:val="00957C5E"/>
    <w:rsid w:val="00962161"/>
    <w:rsid w:val="00962767"/>
    <w:rsid w:val="009635A1"/>
    <w:rsid w:val="00965547"/>
    <w:rsid w:val="00965DF5"/>
    <w:rsid w:val="00967DD5"/>
    <w:rsid w:val="00972B34"/>
    <w:rsid w:val="00972EC9"/>
    <w:rsid w:val="0097323E"/>
    <w:rsid w:val="00975E67"/>
    <w:rsid w:val="009761DC"/>
    <w:rsid w:val="009848A6"/>
    <w:rsid w:val="009854DC"/>
    <w:rsid w:val="009864E3"/>
    <w:rsid w:val="00990137"/>
    <w:rsid w:val="00990AA1"/>
    <w:rsid w:val="00990C80"/>
    <w:rsid w:val="00992977"/>
    <w:rsid w:val="00993976"/>
    <w:rsid w:val="00997314"/>
    <w:rsid w:val="009A1144"/>
    <w:rsid w:val="009A3AE0"/>
    <w:rsid w:val="009A66FA"/>
    <w:rsid w:val="009B11EB"/>
    <w:rsid w:val="009B51CE"/>
    <w:rsid w:val="009B5AB4"/>
    <w:rsid w:val="009C6C2C"/>
    <w:rsid w:val="009C76A8"/>
    <w:rsid w:val="009C7C37"/>
    <w:rsid w:val="009D0BC8"/>
    <w:rsid w:val="009D356F"/>
    <w:rsid w:val="009D4773"/>
    <w:rsid w:val="009D75A6"/>
    <w:rsid w:val="009E1A49"/>
    <w:rsid w:val="009E3688"/>
    <w:rsid w:val="009E622E"/>
    <w:rsid w:val="009F3CC3"/>
    <w:rsid w:val="009F4615"/>
    <w:rsid w:val="009F623E"/>
    <w:rsid w:val="009F7439"/>
    <w:rsid w:val="00A01BDF"/>
    <w:rsid w:val="00A03922"/>
    <w:rsid w:val="00A05C70"/>
    <w:rsid w:val="00A063BB"/>
    <w:rsid w:val="00A07AC9"/>
    <w:rsid w:val="00A1071E"/>
    <w:rsid w:val="00A1244F"/>
    <w:rsid w:val="00A14C67"/>
    <w:rsid w:val="00A17542"/>
    <w:rsid w:val="00A21473"/>
    <w:rsid w:val="00A231AD"/>
    <w:rsid w:val="00A23650"/>
    <w:rsid w:val="00A239AD"/>
    <w:rsid w:val="00A23F43"/>
    <w:rsid w:val="00A261FE"/>
    <w:rsid w:val="00A26496"/>
    <w:rsid w:val="00A2688F"/>
    <w:rsid w:val="00A3161F"/>
    <w:rsid w:val="00A31BAB"/>
    <w:rsid w:val="00A327A6"/>
    <w:rsid w:val="00A33AE3"/>
    <w:rsid w:val="00A37845"/>
    <w:rsid w:val="00A41F1B"/>
    <w:rsid w:val="00A42F9A"/>
    <w:rsid w:val="00A4413D"/>
    <w:rsid w:val="00A456DE"/>
    <w:rsid w:val="00A500E4"/>
    <w:rsid w:val="00A51652"/>
    <w:rsid w:val="00A51B34"/>
    <w:rsid w:val="00A51CC0"/>
    <w:rsid w:val="00A520A5"/>
    <w:rsid w:val="00A534A3"/>
    <w:rsid w:val="00A53FE4"/>
    <w:rsid w:val="00A558E4"/>
    <w:rsid w:val="00A63E03"/>
    <w:rsid w:val="00A648EF"/>
    <w:rsid w:val="00A7072E"/>
    <w:rsid w:val="00A734B9"/>
    <w:rsid w:val="00A74FE1"/>
    <w:rsid w:val="00A7661F"/>
    <w:rsid w:val="00A7708B"/>
    <w:rsid w:val="00A8331A"/>
    <w:rsid w:val="00A8348B"/>
    <w:rsid w:val="00A86CDC"/>
    <w:rsid w:val="00A87B8C"/>
    <w:rsid w:val="00A91063"/>
    <w:rsid w:val="00A916F8"/>
    <w:rsid w:val="00A9511B"/>
    <w:rsid w:val="00A95CD0"/>
    <w:rsid w:val="00AA03D2"/>
    <w:rsid w:val="00AA39D3"/>
    <w:rsid w:val="00AA6375"/>
    <w:rsid w:val="00AA6616"/>
    <w:rsid w:val="00AA6892"/>
    <w:rsid w:val="00AA6EBB"/>
    <w:rsid w:val="00AB0213"/>
    <w:rsid w:val="00AB1D50"/>
    <w:rsid w:val="00AB32A0"/>
    <w:rsid w:val="00AC07D8"/>
    <w:rsid w:val="00AC107D"/>
    <w:rsid w:val="00AC3C4E"/>
    <w:rsid w:val="00AC56CE"/>
    <w:rsid w:val="00AC5CAF"/>
    <w:rsid w:val="00AD04ED"/>
    <w:rsid w:val="00AD1918"/>
    <w:rsid w:val="00AD36D7"/>
    <w:rsid w:val="00AD5354"/>
    <w:rsid w:val="00AD68CB"/>
    <w:rsid w:val="00AE11CA"/>
    <w:rsid w:val="00AE18A5"/>
    <w:rsid w:val="00AE1B78"/>
    <w:rsid w:val="00AE4F68"/>
    <w:rsid w:val="00AE58CE"/>
    <w:rsid w:val="00AF464D"/>
    <w:rsid w:val="00AF5049"/>
    <w:rsid w:val="00AF56EC"/>
    <w:rsid w:val="00AF5F10"/>
    <w:rsid w:val="00AF72C7"/>
    <w:rsid w:val="00B027E9"/>
    <w:rsid w:val="00B02BCE"/>
    <w:rsid w:val="00B06710"/>
    <w:rsid w:val="00B1044A"/>
    <w:rsid w:val="00B20B98"/>
    <w:rsid w:val="00B21FB9"/>
    <w:rsid w:val="00B22F1A"/>
    <w:rsid w:val="00B24CE2"/>
    <w:rsid w:val="00B25207"/>
    <w:rsid w:val="00B2623C"/>
    <w:rsid w:val="00B26D9D"/>
    <w:rsid w:val="00B3251A"/>
    <w:rsid w:val="00B34085"/>
    <w:rsid w:val="00B3552E"/>
    <w:rsid w:val="00B36B0F"/>
    <w:rsid w:val="00B404F1"/>
    <w:rsid w:val="00B413E1"/>
    <w:rsid w:val="00B4228A"/>
    <w:rsid w:val="00B440F6"/>
    <w:rsid w:val="00B44B7C"/>
    <w:rsid w:val="00B45A54"/>
    <w:rsid w:val="00B46350"/>
    <w:rsid w:val="00B4697E"/>
    <w:rsid w:val="00B46DD7"/>
    <w:rsid w:val="00B470CB"/>
    <w:rsid w:val="00B537A6"/>
    <w:rsid w:val="00B544DE"/>
    <w:rsid w:val="00B57C74"/>
    <w:rsid w:val="00B57FC8"/>
    <w:rsid w:val="00B62C77"/>
    <w:rsid w:val="00B63D51"/>
    <w:rsid w:val="00B64CFD"/>
    <w:rsid w:val="00B6577E"/>
    <w:rsid w:val="00B65E01"/>
    <w:rsid w:val="00B6675B"/>
    <w:rsid w:val="00B7060F"/>
    <w:rsid w:val="00B72941"/>
    <w:rsid w:val="00B73894"/>
    <w:rsid w:val="00B73AD1"/>
    <w:rsid w:val="00B73EF5"/>
    <w:rsid w:val="00B76FC8"/>
    <w:rsid w:val="00B82C31"/>
    <w:rsid w:val="00B8323D"/>
    <w:rsid w:val="00B84001"/>
    <w:rsid w:val="00B85C1C"/>
    <w:rsid w:val="00B8775F"/>
    <w:rsid w:val="00B94A2A"/>
    <w:rsid w:val="00B94B6E"/>
    <w:rsid w:val="00BA0112"/>
    <w:rsid w:val="00BA323F"/>
    <w:rsid w:val="00BA3C17"/>
    <w:rsid w:val="00BA66F3"/>
    <w:rsid w:val="00BB0C4D"/>
    <w:rsid w:val="00BB61C7"/>
    <w:rsid w:val="00BB6842"/>
    <w:rsid w:val="00BC13E9"/>
    <w:rsid w:val="00BC197D"/>
    <w:rsid w:val="00BC24BB"/>
    <w:rsid w:val="00BC25C6"/>
    <w:rsid w:val="00BC2AB7"/>
    <w:rsid w:val="00BD07AB"/>
    <w:rsid w:val="00BD092F"/>
    <w:rsid w:val="00BD15E1"/>
    <w:rsid w:val="00BD1DD9"/>
    <w:rsid w:val="00BD1FED"/>
    <w:rsid w:val="00BD2879"/>
    <w:rsid w:val="00BD424E"/>
    <w:rsid w:val="00BD439C"/>
    <w:rsid w:val="00BD59B2"/>
    <w:rsid w:val="00BD6E01"/>
    <w:rsid w:val="00BE0286"/>
    <w:rsid w:val="00BE4060"/>
    <w:rsid w:val="00BF39A8"/>
    <w:rsid w:val="00BF44F1"/>
    <w:rsid w:val="00BF7231"/>
    <w:rsid w:val="00BF7A88"/>
    <w:rsid w:val="00C00556"/>
    <w:rsid w:val="00C00D04"/>
    <w:rsid w:val="00C012BD"/>
    <w:rsid w:val="00C01583"/>
    <w:rsid w:val="00C05697"/>
    <w:rsid w:val="00C106F6"/>
    <w:rsid w:val="00C10E08"/>
    <w:rsid w:val="00C1195D"/>
    <w:rsid w:val="00C12164"/>
    <w:rsid w:val="00C13A10"/>
    <w:rsid w:val="00C177AA"/>
    <w:rsid w:val="00C215E1"/>
    <w:rsid w:val="00C2376A"/>
    <w:rsid w:val="00C24065"/>
    <w:rsid w:val="00C25806"/>
    <w:rsid w:val="00C25E01"/>
    <w:rsid w:val="00C306CA"/>
    <w:rsid w:val="00C4061F"/>
    <w:rsid w:val="00C41691"/>
    <w:rsid w:val="00C427A1"/>
    <w:rsid w:val="00C42BE4"/>
    <w:rsid w:val="00C43C83"/>
    <w:rsid w:val="00C441D4"/>
    <w:rsid w:val="00C451A2"/>
    <w:rsid w:val="00C46861"/>
    <w:rsid w:val="00C47BD4"/>
    <w:rsid w:val="00C517DD"/>
    <w:rsid w:val="00C525C9"/>
    <w:rsid w:val="00C55E33"/>
    <w:rsid w:val="00C67D96"/>
    <w:rsid w:val="00C67FE6"/>
    <w:rsid w:val="00C70B51"/>
    <w:rsid w:val="00C71D69"/>
    <w:rsid w:val="00C7385E"/>
    <w:rsid w:val="00C74E29"/>
    <w:rsid w:val="00C750CA"/>
    <w:rsid w:val="00C76022"/>
    <w:rsid w:val="00C76DE0"/>
    <w:rsid w:val="00C80C62"/>
    <w:rsid w:val="00C821E0"/>
    <w:rsid w:val="00C83688"/>
    <w:rsid w:val="00C853BD"/>
    <w:rsid w:val="00C85899"/>
    <w:rsid w:val="00C86155"/>
    <w:rsid w:val="00C9218F"/>
    <w:rsid w:val="00C9621E"/>
    <w:rsid w:val="00C972F9"/>
    <w:rsid w:val="00CA0FFA"/>
    <w:rsid w:val="00CA1859"/>
    <w:rsid w:val="00CA23AB"/>
    <w:rsid w:val="00CA3CCE"/>
    <w:rsid w:val="00CA40B1"/>
    <w:rsid w:val="00CA4253"/>
    <w:rsid w:val="00CB06D2"/>
    <w:rsid w:val="00CB4C1C"/>
    <w:rsid w:val="00CB4DFC"/>
    <w:rsid w:val="00CB60A1"/>
    <w:rsid w:val="00CB7209"/>
    <w:rsid w:val="00CB7BEA"/>
    <w:rsid w:val="00CC0225"/>
    <w:rsid w:val="00CC6721"/>
    <w:rsid w:val="00CC735E"/>
    <w:rsid w:val="00CD0874"/>
    <w:rsid w:val="00CD2FCD"/>
    <w:rsid w:val="00CD31D3"/>
    <w:rsid w:val="00CD3FCA"/>
    <w:rsid w:val="00CD42AF"/>
    <w:rsid w:val="00CD44F2"/>
    <w:rsid w:val="00CE17D9"/>
    <w:rsid w:val="00CE209B"/>
    <w:rsid w:val="00CE5AEA"/>
    <w:rsid w:val="00CF0288"/>
    <w:rsid w:val="00CF7194"/>
    <w:rsid w:val="00D0230F"/>
    <w:rsid w:val="00D028B9"/>
    <w:rsid w:val="00D04FF4"/>
    <w:rsid w:val="00D061F2"/>
    <w:rsid w:val="00D06898"/>
    <w:rsid w:val="00D10902"/>
    <w:rsid w:val="00D139EF"/>
    <w:rsid w:val="00D149D4"/>
    <w:rsid w:val="00D165AE"/>
    <w:rsid w:val="00D16665"/>
    <w:rsid w:val="00D178F1"/>
    <w:rsid w:val="00D20140"/>
    <w:rsid w:val="00D2380A"/>
    <w:rsid w:val="00D24AC8"/>
    <w:rsid w:val="00D30368"/>
    <w:rsid w:val="00D30A7F"/>
    <w:rsid w:val="00D36B99"/>
    <w:rsid w:val="00D4340E"/>
    <w:rsid w:val="00D43F6D"/>
    <w:rsid w:val="00D443BA"/>
    <w:rsid w:val="00D46D68"/>
    <w:rsid w:val="00D47C6A"/>
    <w:rsid w:val="00D52F3F"/>
    <w:rsid w:val="00D548F5"/>
    <w:rsid w:val="00D568C0"/>
    <w:rsid w:val="00D57B0D"/>
    <w:rsid w:val="00D622F6"/>
    <w:rsid w:val="00D72858"/>
    <w:rsid w:val="00D730C5"/>
    <w:rsid w:val="00D7342B"/>
    <w:rsid w:val="00D735BB"/>
    <w:rsid w:val="00D73AC9"/>
    <w:rsid w:val="00D757AB"/>
    <w:rsid w:val="00D762A7"/>
    <w:rsid w:val="00D76800"/>
    <w:rsid w:val="00D774FF"/>
    <w:rsid w:val="00D81DAD"/>
    <w:rsid w:val="00D86FAA"/>
    <w:rsid w:val="00D90281"/>
    <w:rsid w:val="00D909BF"/>
    <w:rsid w:val="00D9206C"/>
    <w:rsid w:val="00D9310D"/>
    <w:rsid w:val="00D93686"/>
    <w:rsid w:val="00D938F2"/>
    <w:rsid w:val="00D97196"/>
    <w:rsid w:val="00DA05FB"/>
    <w:rsid w:val="00DA2E78"/>
    <w:rsid w:val="00DA3713"/>
    <w:rsid w:val="00DA3A56"/>
    <w:rsid w:val="00DA497B"/>
    <w:rsid w:val="00DA4C4C"/>
    <w:rsid w:val="00DA680F"/>
    <w:rsid w:val="00DA7096"/>
    <w:rsid w:val="00DB0747"/>
    <w:rsid w:val="00DB20A5"/>
    <w:rsid w:val="00DB32B8"/>
    <w:rsid w:val="00DB54BF"/>
    <w:rsid w:val="00DC1E80"/>
    <w:rsid w:val="00DC60B2"/>
    <w:rsid w:val="00DC7E1E"/>
    <w:rsid w:val="00DD0388"/>
    <w:rsid w:val="00DD17EF"/>
    <w:rsid w:val="00DD1DA4"/>
    <w:rsid w:val="00DD20A3"/>
    <w:rsid w:val="00DE126D"/>
    <w:rsid w:val="00DE3ECA"/>
    <w:rsid w:val="00DE46A3"/>
    <w:rsid w:val="00DE7E08"/>
    <w:rsid w:val="00DF05D9"/>
    <w:rsid w:val="00DF1F90"/>
    <w:rsid w:val="00DF58C4"/>
    <w:rsid w:val="00DF64DB"/>
    <w:rsid w:val="00DF6F5C"/>
    <w:rsid w:val="00DF7AC7"/>
    <w:rsid w:val="00E05E2F"/>
    <w:rsid w:val="00E062DC"/>
    <w:rsid w:val="00E06E82"/>
    <w:rsid w:val="00E11C35"/>
    <w:rsid w:val="00E1223B"/>
    <w:rsid w:val="00E14993"/>
    <w:rsid w:val="00E16698"/>
    <w:rsid w:val="00E16955"/>
    <w:rsid w:val="00E17492"/>
    <w:rsid w:val="00E17DE7"/>
    <w:rsid w:val="00E205EF"/>
    <w:rsid w:val="00E21663"/>
    <w:rsid w:val="00E21B0B"/>
    <w:rsid w:val="00E22F45"/>
    <w:rsid w:val="00E32887"/>
    <w:rsid w:val="00E353BE"/>
    <w:rsid w:val="00E362B1"/>
    <w:rsid w:val="00E3744C"/>
    <w:rsid w:val="00E40738"/>
    <w:rsid w:val="00E43527"/>
    <w:rsid w:val="00E44A56"/>
    <w:rsid w:val="00E450A4"/>
    <w:rsid w:val="00E51C3E"/>
    <w:rsid w:val="00E537A4"/>
    <w:rsid w:val="00E56696"/>
    <w:rsid w:val="00E6190A"/>
    <w:rsid w:val="00E63220"/>
    <w:rsid w:val="00E64A8E"/>
    <w:rsid w:val="00E64ABD"/>
    <w:rsid w:val="00E65F1B"/>
    <w:rsid w:val="00E678CB"/>
    <w:rsid w:val="00E67E84"/>
    <w:rsid w:val="00E70E4E"/>
    <w:rsid w:val="00E71125"/>
    <w:rsid w:val="00E74E54"/>
    <w:rsid w:val="00E751F4"/>
    <w:rsid w:val="00E757D5"/>
    <w:rsid w:val="00E75AC1"/>
    <w:rsid w:val="00E82F3B"/>
    <w:rsid w:val="00E832D6"/>
    <w:rsid w:val="00E86A75"/>
    <w:rsid w:val="00E87900"/>
    <w:rsid w:val="00E91071"/>
    <w:rsid w:val="00E948B0"/>
    <w:rsid w:val="00E95FB8"/>
    <w:rsid w:val="00E966D7"/>
    <w:rsid w:val="00EA0A37"/>
    <w:rsid w:val="00EA1233"/>
    <w:rsid w:val="00EA2DF0"/>
    <w:rsid w:val="00EA2FC9"/>
    <w:rsid w:val="00EA4D44"/>
    <w:rsid w:val="00EA66D1"/>
    <w:rsid w:val="00EB03AC"/>
    <w:rsid w:val="00EB08EE"/>
    <w:rsid w:val="00EB0C22"/>
    <w:rsid w:val="00EB23BA"/>
    <w:rsid w:val="00EB2A99"/>
    <w:rsid w:val="00EB2DB1"/>
    <w:rsid w:val="00EB2E73"/>
    <w:rsid w:val="00EB367E"/>
    <w:rsid w:val="00EB3C83"/>
    <w:rsid w:val="00EB4898"/>
    <w:rsid w:val="00EB494E"/>
    <w:rsid w:val="00EB7096"/>
    <w:rsid w:val="00EB7FA9"/>
    <w:rsid w:val="00EC051F"/>
    <w:rsid w:val="00EC32A1"/>
    <w:rsid w:val="00EC4D24"/>
    <w:rsid w:val="00EC6B10"/>
    <w:rsid w:val="00EC70E7"/>
    <w:rsid w:val="00ED08D8"/>
    <w:rsid w:val="00ED1791"/>
    <w:rsid w:val="00ED7591"/>
    <w:rsid w:val="00EE0FE3"/>
    <w:rsid w:val="00EE1323"/>
    <w:rsid w:val="00EE336B"/>
    <w:rsid w:val="00EE3DD1"/>
    <w:rsid w:val="00EE6F44"/>
    <w:rsid w:val="00EE77DA"/>
    <w:rsid w:val="00EF02F7"/>
    <w:rsid w:val="00EF0D3C"/>
    <w:rsid w:val="00EF10CA"/>
    <w:rsid w:val="00EF23DA"/>
    <w:rsid w:val="00EF33E1"/>
    <w:rsid w:val="00EF5534"/>
    <w:rsid w:val="00EF55F3"/>
    <w:rsid w:val="00EF5AC8"/>
    <w:rsid w:val="00EF6479"/>
    <w:rsid w:val="00EF6ADC"/>
    <w:rsid w:val="00EF7AB0"/>
    <w:rsid w:val="00F03D50"/>
    <w:rsid w:val="00F03E00"/>
    <w:rsid w:val="00F12D26"/>
    <w:rsid w:val="00F14789"/>
    <w:rsid w:val="00F2146C"/>
    <w:rsid w:val="00F22096"/>
    <w:rsid w:val="00F23FDF"/>
    <w:rsid w:val="00F34942"/>
    <w:rsid w:val="00F4002D"/>
    <w:rsid w:val="00F41AA7"/>
    <w:rsid w:val="00F42C87"/>
    <w:rsid w:val="00F47850"/>
    <w:rsid w:val="00F47F71"/>
    <w:rsid w:val="00F5034E"/>
    <w:rsid w:val="00F51906"/>
    <w:rsid w:val="00F537A2"/>
    <w:rsid w:val="00F5518D"/>
    <w:rsid w:val="00F57441"/>
    <w:rsid w:val="00F57ED6"/>
    <w:rsid w:val="00F648CC"/>
    <w:rsid w:val="00F7086C"/>
    <w:rsid w:val="00F71A9D"/>
    <w:rsid w:val="00F7227D"/>
    <w:rsid w:val="00F72A94"/>
    <w:rsid w:val="00F732DD"/>
    <w:rsid w:val="00F739E1"/>
    <w:rsid w:val="00F82C03"/>
    <w:rsid w:val="00F874F1"/>
    <w:rsid w:val="00F9386D"/>
    <w:rsid w:val="00F97435"/>
    <w:rsid w:val="00F97F75"/>
    <w:rsid w:val="00FA2B25"/>
    <w:rsid w:val="00FA2D38"/>
    <w:rsid w:val="00FA3312"/>
    <w:rsid w:val="00FA68AF"/>
    <w:rsid w:val="00FA69B1"/>
    <w:rsid w:val="00FB1934"/>
    <w:rsid w:val="00FB1BF6"/>
    <w:rsid w:val="00FB2D73"/>
    <w:rsid w:val="00FB6481"/>
    <w:rsid w:val="00FB64F6"/>
    <w:rsid w:val="00FC27C0"/>
    <w:rsid w:val="00FC49CC"/>
    <w:rsid w:val="00FC5B4D"/>
    <w:rsid w:val="00FC60FB"/>
    <w:rsid w:val="00FD0FF0"/>
    <w:rsid w:val="00FD1ABF"/>
    <w:rsid w:val="00FD517B"/>
    <w:rsid w:val="00FD5687"/>
    <w:rsid w:val="00FE06A2"/>
    <w:rsid w:val="00FE0932"/>
    <w:rsid w:val="00FE77EC"/>
    <w:rsid w:val="00FF0089"/>
    <w:rsid w:val="00FF0ED0"/>
    <w:rsid w:val="00FF0FD3"/>
    <w:rsid w:val="00FF1931"/>
    <w:rsid w:val="00FF5A33"/>
    <w:rsid w:val="00FF749E"/>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27BE9C1"/>
  <w15:docId w15:val="{80EC8BC2-2988-4B07-8217-AE543A1F19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223B"/>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link w:val="PrrafodelistaCar"/>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 w:type="character" w:styleId="Textoennegrita">
    <w:name w:val="Strong"/>
    <w:basedOn w:val="Fuentedeprrafopredeter"/>
    <w:uiPriority w:val="22"/>
    <w:qFormat/>
    <w:rsid w:val="00C9218F"/>
    <w:rPr>
      <w:b/>
      <w:bCs/>
    </w:rPr>
  </w:style>
  <w:style w:type="character" w:customStyle="1" w:styleId="PrrafodelistaCar">
    <w:name w:val="Párrafo de lista Car"/>
    <w:link w:val="Prrafodelista"/>
    <w:uiPriority w:val="34"/>
    <w:qFormat/>
    <w:locked/>
    <w:rsid w:val="00846C01"/>
    <w:rPr>
      <w:rFonts w:ascii="Arial" w:eastAsiaTheme="minorHAnsi" w:hAnsi="Arial" w:cs="Arial"/>
      <w:sz w:val="22"/>
      <w:szCs w:val="22"/>
      <w:lang w:val="es-MX"/>
    </w:rPr>
  </w:style>
  <w:style w:type="character" w:styleId="Hipervnculo">
    <w:name w:val="Hyperlink"/>
    <w:basedOn w:val="Fuentedeprrafopredeter"/>
    <w:uiPriority w:val="99"/>
    <w:unhideWhenUsed/>
    <w:rsid w:val="003B56C5"/>
    <w:rPr>
      <w:color w:val="0000FF" w:themeColor="hyperlink"/>
      <w:u w:val="single"/>
    </w:rPr>
  </w:style>
  <w:style w:type="character" w:styleId="Mencinsinresolver">
    <w:name w:val="Unresolved Mention"/>
    <w:basedOn w:val="Fuentedeprrafopredeter"/>
    <w:uiPriority w:val="99"/>
    <w:semiHidden/>
    <w:unhideWhenUsed/>
    <w:rsid w:val="003B56C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10534">
      <w:bodyDiv w:val="1"/>
      <w:marLeft w:val="0"/>
      <w:marRight w:val="0"/>
      <w:marTop w:val="0"/>
      <w:marBottom w:val="0"/>
      <w:divBdr>
        <w:top w:val="none" w:sz="0" w:space="0" w:color="auto"/>
        <w:left w:val="none" w:sz="0" w:space="0" w:color="auto"/>
        <w:bottom w:val="none" w:sz="0" w:space="0" w:color="auto"/>
        <w:right w:val="none" w:sz="0" w:space="0" w:color="auto"/>
      </w:divBdr>
    </w:div>
    <w:div w:id="18626449">
      <w:bodyDiv w:val="1"/>
      <w:marLeft w:val="0"/>
      <w:marRight w:val="0"/>
      <w:marTop w:val="0"/>
      <w:marBottom w:val="0"/>
      <w:divBdr>
        <w:top w:val="none" w:sz="0" w:space="0" w:color="auto"/>
        <w:left w:val="none" w:sz="0" w:space="0" w:color="auto"/>
        <w:bottom w:val="none" w:sz="0" w:space="0" w:color="auto"/>
        <w:right w:val="none" w:sz="0" w:space="0" w:color="auto"/>
      </w:divBdr>
    </w:div>
    <w:div w:id="22173776">
      <w:bodyDiv w:val="1"/>
      <w:marLeft w:val="0"/>
      <w:marRight w:val="0"/>
      <w:marTop w:val="0"/>
      <w:marBottom w:val="0"/>
      <w:divBdr>
        <w:top w:val="none" w:sz="0" w:space="0" w:color="auto"/>
        <w:left w:val="none" w:sz="0" w:space="0" w:color="auto"/>
        <w:bottom w:val="none" w:sz="0" w:space="0" w:color="auto"/>
        <w:right w:val="none" w:sz="0" w:space="0" w:color="auto"/>
      </w:divBdr>
    </w:div>
    <w:div w:id="32073871">
      <w:bodyDiv w:val="1"/>
      <w:marLeft w:val="0"/>
      <w:marRight w:val="0"/>
      <w:marTop w:val="0"/>
      <w:marBottom w:val="0"/>
      <w:divBdr>
        <w:top w:val="none" w:sz="0" w:space="0" w:color="auto"/>
        <w:left w:val="none" w:sz="0" w:space="0" w:color="auto"/>
        <w:bottom w:val="none" w:sz="0" w:space="0" w:color="auto"/>
        <w:right w:val="none" w:sz="0" w:space="0" w:color="auto"/>
      </w:divBdr>
    </w:div>
    <w:div w:id="91516731">
      <w:bodyDiv w:val="1"/>
      <w:marLeft w:val="0"/>
      <w:marRight w:val="0"/>
      <w:marTop w:val="0"/>
      <w:marBottom w:val="0"/>
      <w:divBdr>
        <w:top w:val="none" w:sz="0" w:space="0" w:color="auto"/>
        <w:left w:val="none" w:sz="0" w:space="0" w:color="auto"/>
        <w:bottom w:val="none" w:sz="0" w:space="0" w:color="auto"/>
        <w:right w:val="none" w:sz="0" w:space="0" w:color="auto"/>
      </w:divBdr>
    </w:div>
    <w:div w:id="111173429">
      <w:bodyDiv w:val="1"/>
      <w:marLeft w:val="0"/>
      <w:marRight w:val="0"/>
      <w:marTop w:val="0"/>
      <w:marBottom w:val="0"/>
      <w:divBdr>
        <w:top w:val="none" w:sz="0" w:space="0" w:color="auto"/>
        <w:left w:val="none" w:sz="0" w:space="0" w:color="auto"/>
        <w:bottom w:val="none" w:sz="0" w:space="0" w:color="auto"/>
        <w:right w:val="none" w:sz="0" w:space="0" w:color="auto"/>
      </w:divBdr>
    </w:div>
    <w:div w:id="138158689">
      <w:bodyDiv w:val="1"/>
      <w:marLeft w:val="0"/>
      <w:marRight w:val="0"/>
      <w:marTop w:val="0"/>
      <w:marBottom w:val="0"/>
      <w:divBdr>
        <w:top w:val="none" w:sz="0" w:space="0" w:color="auto"/>
        <w:left w:val="none" w:sz="0" w:space="0" w:color="auto"/>
        <w:bottom w:val="none" w:sz="0" w:space="0" w:color="auto"/>
        <w:right w:val="none" w:sz="0" w:space="0" w:color="auto"/>
      </w:divBdr>
    </w:div>
    <w:div w:id="175461928">
      <w:bodyDiv w:val="1"/>
      <w:marLeft w:val="0"/>
      <w:marRight w:val="0"/>
      <w:marTop w:val="0"/>
      <w:marBottom w:val="0"/>
      <w:divBdr>
        <w:top w:val="none" w:sz="0" w:space="0" w:color="auto"/>
        <w:left w:val="none" w:sz="0" w:space="0" w:color="auto"/>
        <w:bottom w:val="none" w:sz="0" w:space="0" w:color="auto"/>
        <w:right w:val="none" w:sz="0" w:space="0" w:color="auto"/>
      </w:divBdr>
    </w:div>
    <w:div w:id="203637858">
      <w:bodyDiv w:val="1"/>
      <w:marLeft w:val="0"/>
      <w:marRight w:val="0"/>
      <w:marTop w:val="0"/>
      <w:marBottom w:val="0"/>
      <w:divBdr>
        <w:top w:val="none" w:sz="0" w:space="0" w:color="auto"/>
        <w:left w:val="none" w:sz="0" w:space="0" w:color="auto"/>
        <w:bottom w:val="none" w:sz="0" w:space="0" w:color="auto"/>
        <w:right w:val="none" w:sz="0" w:space="0" w:color="auto"/>
      </w:divBdr>
    </w:div>
    <w:div w:id="250969102">
      <w:bodyDiv w:val="1"/>
      <w:marLeft w:val="0"/>
      <w:marRight w:val="0"/>
      <w:marTop w:val="0"/>
      <w:marBottom w:val="0"/>
      <w:divBdr>
        <w:top w:val="none" w:sz="0" w:space="0" w:color="auto"/>
        <w:left w:val="none" w:sz="0" w:space="0" w:color="auto"/>
        <w:bottom w:val="none" w:sz="0" w:space="0" w:color="auto"/>
        <w:right w:val="none" w:sz="0" w:space="0" w:color="auto"/>
      </w:divBdr>
    </w:div>
    <w:div w:id="295646743">
      <w:bodyDiv w:val="1"/>
      <w:marLeft w:val="0"/>
      <w:marRight w:val="0"/>
      <w:marTop w:val="0"/>
      <w:marBottom w:val="0"/>
      <w:divBdr>
        <w:top w:val="none" w:sz="0" w:space="0" w:color="auto"/>
        <w:left w:val="none" w:sz="0" w:space="0" w:color="auto"/>
        <w:bottom w:val="none" w:sz="0" w:space="0" w:color="auto"/>
        <w:right w:val="none" w:sz="0" w:space="0" w:color="auto"/>
      </w:divBdr>
    </w:div>
    <w:div w:id="327026240">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435180382">
      <w:bodyDiv w:val="1"/>
      <w:marLeft w:val="0"/>
      <w:marRight w:val="0"/>
      <w:marTop w:val="0"/>
      <w:marBottom w:val="0"/>
      <w:divBdr>
        <w:top w:val="none" w:sz="0" w:space="0" w:color="auto"/>
        <w:left w:val="none" w:sz="0" w:space="0" w:color="auto"/>
        <w:bottom w:val="none" w:sz="0" w:space="0" w:color="auto"/>
        <w:right w:val="none" w:sz="0" w:space="0" w:color="auto"/>
      </w:divBdr>
    </w:div>
    <w:div w:id="475994988">
      <w:bodyDiv w:val="1"/>
      <w:marLeft w:val="0"/>
      <w:marRight w:val="0"/>
      <w:marTop w:val="0"/>
      <w:marBottom w:val="0"/>
      <w:divBdr>
        <w:top w:val="none" w:sz="0" w:space="0" w:color="auto"/>
        <w:left w:val="none" w:sz="0" w:space="0" w:color="auto"/>
        <w:bottom w:val="none" w:sz="0" w:space="0" w:color="auto"/>
        <w:right w:val="none" w:sz="0" w:space="0" w:color="auto"/>
      </w:divBdr>
    </w:div>
    <w:div w:id="500776567">
      <w:bodyDiv w:val="1"/>
      <w:marLeft w:val="0"/>
      <w:marRight w:val="0"/>
      <w:marTop w:val="0"/>
      <w:marBottom w:val="0"/>
      <w:divBdr>
        <w:top w:val="none" w:sz="0" w:space="0" w:color="auto"/>
        <w:left w:val="none" w:sz="0" w:space="0" w:color="auto"/>
        <w:bottom w:val="none" w:sz="0" w:space="0" w:color="auto"/>
        <w:right w:val="none" w:sz="0" w:space="0" w:color="auto"/>
      </w:divBdr>
    </w:div>
    <w:div w:id="534199109">
      <w:bodyDiv w:val="1"/>
      <w:marLeft w:val="0"/>
      <w:marRight w:val="0"/>
      <w:marTop w:val="0"/>
      <w:marBottom w:val="0"/>
      <w:divBdr>
        <w:top w:val="none" w:sz="0" w:space="0" w:color="auto"/>
        <w:left w:val="none" w:sz="0" w:space="0" w:color="auto"/>
        <w:bottom w:val="none" w:sz="0" w:space="0" w:color="auto"/>
        <w:right w:val="none" w:sz="0" w:space="0" w:color="auto"/>
      </w:divBdr>
    </w:div>
    <w:div w:id="606084693">
      <w:bodyDiv w:val="1"/>
      <w:marLeft w:val="0"/>
      <w:marRight w:val="0"/>
      <w:marTop w:val="0"/>
      <w:marBottom w:val="0"/>
      <w:divBdr>
        <w:top w:val="none" w:sz="0" w:space="0" w:color="auto"/>
        <w:left w:val="none" w:sz="0" w:space="0" w:color="auto"/>
        <w:bottom w:val="none" w:sz="0" w:space="0" w:color="auto"/>
        <w:right w:val="none" w:sz="0" w:space="0" w:color="auto"/>
      </w:divBdr>
    </w:div>
    <w:div w:id="635764984">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651131451">
      <w:bodyDiv w:val="1"/>
      <w:marLeft w:val="0"/>
      <w:marRight w:val="0"/>
      <w:marTop w:val="0"/>
      <w:marBottom w:val="0"/>
      <w:divBdr>
        <w:top w:val="none" w:sz="0" w:space="0" w:color="auto"/>
        <w:left w:val="none" w:sz="0" w:space="0" w:color="auto"/>
        <w:bottom w:val="none" w:sz="0" w:space="0" w:color="auto"/>
        <w:right w:val="none" w:sz="0" w:space="0" w:color="auto"/>
      </w:divBdr>
    </w:div>
    <w:div w:id="694160226">
      <w:bodyDiv w:val="1"/>
      <w:marLeft w:val="0"/>
      <w:marRight w:val="0"/>
      <w:marTop w:val="0"/>
      <w:marBottom w:val="0"/>
      <w:divBdr>
        <w:top w:val="none" w:sz="0" w:space="0" w:color="auto"/>
        <w:left w:val="none" w:sz="0" w:space="0" w:color="auto"/>
        <w:bottom w:val="none" w:sz="0" w:space="0" w:color="auto"/>
        <w:right w:val="none" w:sz="0" w:space="0" w:color="auto"/>
      </w:divBdr>
    </w:div>
    <w:div w:id="699359000">
      <w:bodyDiv w:val="1"/>
      <w:marLeft w:val="0"/>
      <w:marRight w:val="0"/>
      <w:marTop w:val="0"/>
      <w:marBottom w:val="0"/>
      <w:divBdr>
        <w:top w:val="none" w:sz="0" w:space="0" w:color="auto"/>
        <w:left w:val="none" w:sz="0" w:space="0" w:color="auto"/>
        <w:bottom w:val="none" w:sz="0" w:space="0" w:color="auto"/>
        <w:right w:val="none" w:sz="0" w:space="0" w:color="auto"/>
      </w:divBdr>
    </w:div>
    <w:div w:id="715200200">
      <w:bodyDiv w:val="1"/>
      <w:marLeft w:val="0"/>
      <w:marRight w:val="0"/>
      <w:marTop w:val="0"/>
      <w:marBottom w:val="0"/>
      <w:divBdr>
        <w:top w:val="none" w:sz="0" w:space="0" w:color="auto"/>
        <w:left w:val="none" w:sz="0" w:space="0" w:color="auto"/>
        <w:bottom w:val="none" w:sz="0" w:space="0" w:color="auto"/>
        <w:right w:val="none" w:sz="0" w:space="0" w:color="auto"/>
      </w:divBdr>
    </w:div>
    <w:div w:id="867907644">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890384419">
      <w:bodyDiv w:val="1"/>
      <w:marLeft w:val="0"/>
      <w:marRight w:val="0"/>
      <w:marTop w:val="0"/>
      <w:marBottom w:val="0"/>
      <w:divBdr>
        <w:top w:val="none" w:sz="0" w:space="0" w:color="auto"/>
        <w:left w:val="none" w:sz="0" w:space="0" w:color="auto"/>
        <w:bottom w:val="none" w:sz="0" w:space="0" w:color="auto"/>
        <w:right w:val="none" w:sz="0" w:space="0" w:color="auto"/>
      </w:divBdr>
    </w:div>
    <w:div w:id="890532473">
      <w:bodyDiv w:val="1"/>
      <w:marLeft w:val="0"/>
      <w:marRight w:val="0"/>
      <w:marTop w:val="0"/>
      <w:marBottom w:val="0"/>
      <w:divBdr>
        <w:top w:val="none" w:sz="0" w:space="0" w:color="auto"/>
        <w:left w:val="none" w:sz="0" w:space="0" w:color="auto"/>
        <w:bottom w:val="none" w:sz="0" w:space="0" w:color="auto"/>
        <w:right w:val="none" w:sz="0" w:space="0" w:color="auto"/>
      </w:divBdr>
    </w:div>
    <w:div w:id="896163191">
      <w:bodyDiv w:val="1"/>
      <w:marLeft w:val="0"/>
      <w:marRight w:val="0"/>
      <w:marTop w:val="0"/>
      <w:marBottom w:val="0"/>
      <w:divBdr>
        <w:top w:val="none" w:sz="0" w:space="0" w:color="auto"/>
        <w:left w:val="none" w:sz="0" w:space="0" w:color="auto"/>
        <w:bottom w:val="none" w:sz="0" w:space="0" w:color="auto"/>
        <w:right w:val="none" w:sz="0" w:space="0" w:color="auto"/>
      </w:divBdr>
    </w:div>
    <w:div w:id="929776121">
      <w:bodyDiv w:val="1"/>
      <w:marLeft w:val="0"/>
      <w:marRight w:val="0"/>
      <w:marTop w:val="0"/>
      <w:marBottom w:val="0"/>
      <w:divBdr>
        <w:top w:val="none" w:sz="0" w:space="0" w:color="auto"/>
        <w:left w:val="none" w:sz="0" w:space="0" w:color="auto"/>
        <w:bottom w:val="none" w:sz="0" w:space="0" w:color="auto"/>
        <w:right w:val="none" w:sz="0" w:space="0" w:color="auto"/>
      </w:divBdr>
    </w:div>
    <w:div w:id="993067051">
      <w:bodyDiv w:val="1"/>
      <w:marLeft w:val="0"/>
      <w:marRight w:val="0"/>
      <w:marTop w:val="0"/>
      <w:marBottom w:val="0"/>
      <w:divBdr>
        <w:top w:val="none" w:sz="0" w:space="0" w:color="auto"/>
        <w:left w:val="none" w:sz="0" w:space="0" w:color="auto"/>
        <w:bottom w:val="none" w:sz="0" w:space="0" w:color="auto"/>
        <w:right w:val="none" w:sz="0" w:space="0" w:color="auto"/>
      </w:divBdr>
    </w:div>
    <w:div w:id="1033076400">
      <w:bodyDiv w:val="1"/>
      <w:marLeft w:val="0"/>
      <w:marRight w:val="0"/>
      <w:marTop w:val="0"/>
      <w:marBottom w:val="0"/>
      <w:divBdr>
        <w:top w:val="none" w:sz="0" w:space="0" w:color="auto"/>
        <w:left w:val="none" w:sz="0" w:space="0" w:color="auto"/>
        <w:bottom w:val="none" w:sz="0" w:space="0" w:color="auto"/>
        <w:right w:val="none" w:sz="0" w:space="0" w:color="auto"/>
      </w:divBdr>
    </w:div>
    <w:div w:id="1037240201">
      <w:bodyDiv w:val="1"/>
      <w:marLeft w:val="0"/>
      <w:marRight w:val="0"/>
      <w:marTop w:val="0"/>
      <w:marBottom w:val="0"/>
      <w:divBdr>
        <w:top w:val="none" w:sz="0" w:space="0" w:color="auto"/>
        <w:left w:val="none" w:sz="0" w:space="0" w:color="auto"/>
        <w:bottom w:val="none" w:sz="0" w:space="0" w:color="auto"/>
        <w:right w:val="none" w:sz="0" w:space="0" w:color="auto"/>
      </w:divBdr>
    </w:div>
    <w:div w:id="1054231080">
      <w:bodyDiv w:val="1"/>
      <w:marLeft w:val="0"/>
      <w:marRight w:val="0"/>
      <w:marTop w:val="0"/>
      <w:marBottom w:val="0"/>
      <w:divBdr>
        <w:top w:val="none" w:sz="0" w:space="0" w:color="auto"/>
        <w:left w:val="none" w:sz="0" w:space="0" w:color="auto"/>
        <w:bottom w:val="none" w:sz="0" w:space="0" w:color="auto"/>
        <w:right w:val="none" w:sz="0" w:space="0" w:color="auto"/>
      </w:divBdr>
    </w:div>
    <w:div w:id="1102140437">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75682318">
      <w:bodyDiv w:val="1"/>
      <w:marLeft w:val="0"/>
      <w:marRight w:val="0"/>
      <w:marTop w:val="0"/>
      <w:marBottom w:val="0"/>
      <w:divBdr>
        <w:top w:val="none" w:sz="0" w:space="0" w:color="auto"/>
        <w:left w:val="none" w:sz="0" w:space="0" w:color="auto"/>
        <w:bottom w:val="none" w:sz="0" w:space="0" w:color="auto"/>
        <w:right w:val="none" w:sz="0" w:space="0" w:color="auto"/>
      </w:divBdr>
    </w:div>
    <w:div w:id="1181118339">
      <w:bodyDiv w:val="1"/>
      <w:marLeft w:val="0"/>
      <w:marRight w:val="0"/>
      <w:marTop w:val="0"/>
      <w:marBottom w:val="0"/>
      <w:divBdr>
        <w:top w:val="none" w:sz="0" w:space="0" w:color="auto"/>
        <w:left w:val="none" w:sz="0" w:space="0" w:color="auto"/>
        <w:bottom w:val="none" w:sz="0" w:space="0" w:color="auto"/>
        <w:right w:val="none" w:sz="0" w:space="0" w:color="auto"/>
      </w:divBdr>
    </w:div>
    <w:div w:id="1198197601">
      <w:bodyDiv w:val="1"/>
      <w:marLeft w:val="0"/>
      <w:marRight w:val="0"/>
      <w:marTop w:val="0"/>
      <w:marBottom w:val="0"/>
      <w:divBdr>
        <w:top w:val="none" w:sz="0" w:space="0" w:color="auto"/>
        <w:left w:val="none" w:sz="0" w:space="0" w:color="auto"/>
        <w:bottom w:val="none" w:sz="0" w:space="0" w:color="auto"/>
        <w:right w:val="none" w:sz="0" w:space="0" w:color="auto"/>
      </w:divBdr>
    </w:div>
    <w:div w:id="1229607371">
      <w:bodyDiv w:val="1"/>
      <w:marLeft w:val="0"/>
      <w:marRight w:val="0"/>
      <w:marTop w:val="0"/>
      <w:marBottom w:val="0"/>
      <w:divBdr>
        <w:top w:val="none" w:sz="0" w:space="0" w:color="auto"/>
        <w:left w:val="none" w:sz="0" w:space="0" w:color="auto"/>
        <w:bottom w:val="none" w:sz="0" w:space="0" w:color="auto"/>
        <w:right w:val="none" w:sz="0" w:space="0" w:color="auto"/>
      </w:divBdr>
    </w:div>
    <w:div w:id="1229802074">
      <w:bodyDiv w:val="1"/>
      <w:marLeft w:val="0"/>
      <w:marRight w:val="0"/>
      <w:marTop w:val="0"/>
      <w:marBottom w:val="0"/>
      <w:divBdr>
        <w:top w:val="none" w:sz="0" w:space="0" w:color="auto"/>
        <w:left w:val="none" w:sz="0" w:space="0" w:color="auto"/>
        <w:bottom w:val="none" w:sz="0" w:space="0" w:color="auto"/>
        <w:right w:val="none" w:sz="0" w:space="0" w:color="auto"/>
      </w:divBdr>
    </w:div>
    <w:div w:id="1238907534">
      <w:bodyDiv w:val="1"/>
      <w:marLeft w:val="0"/>
      <w:marRight w:val="0"/>
      <w:marTop w:val="0"/>
      <w:marBottom w:val="0"/>
      <w:divBdr>
        <w:top w:val="none" w:sz="0" w:space="0" w:color="auto"/>
        <w:left w:val="none" w:sz="0" w:space="0" w:color="auto"/>
        <w:bottom w:val="none" w:sz="0" w:space="0" w:color="auto"/>
        <w:right w:val="none" w:sz="0" w:space="0" w:color="auto"/>
      </w:divBdr>
    </w:div>
    <w:div w:id="1334256091">
      <w:bodyDiv w:val="1"/>
      <w:marLeft w:val="0"/>
      <w:marRight w:val="0"/>
      <w:marTop w:val="0"/>
      <w:marBottom w:val="0"/>
      <w:divBdr>
        <w:top w:val="none" w:sz="0" w:space="0" w:color="auto"/>
        <w:left w:val="none" w:sz="0" w:space="0" w:color="auto"/>
        <w:bottom w:val="none" w:sz="0" w:space="0" w:color="auto"/>
        <w:right w:val="none" w:sz="0" w:space="0" w:color="auto"/>
      </w:divBdr>
    </w:div>
    <w:div w:id="1339698862">
      <w:bodyDiv w:val="1"/>
      <w:marLeft w:val="0"/>
      <w:marRight w:val="0"/>
      <w:marTop w:val="0"/>
      <w:marBottom w:val="0"/>
      <w:divBdr>
        <w:top w:val="none" w:sz="0" w:space="0" w:color="auto"/>
        <w:left w:val="none" w:sz="0" w:space="0" w:color="auto"/>
        <w:bottom w:val="none" w:sz="0" w:space="0" w:color="auto"/>
        <w:right w:val="none" w:sz="0" w:space="0" w:color="auto"/>
      </w:divBdr>
    </w:div>
    <w:div w:id="1376075581">
      <w:bodyDiv w:val="1"/>
      <w:marLeft w:val="0"/>
      <w:marRight w:val="0"/>
      <w:marTop w:val="0"/>
      <w:marBottom w:val="0"/>
      <w:divBdr>
        <w:top w:val="none" w:sz="0" w:space="0" w:color="auto"/>
        <w:left w:val="none" w:sz="0" w:space="0" w:color="auto"/>
        <w:bottom w:val="none" w:sz="0" w:space="0" w:color="auto"/>
        <w:right w:val="none" w:sz="0" w:space="0" w:color="auto"/>
      </w:divBdr>
    </w:div>
    <w:div w:id="1385594455">
      <w:bodyDiv w:val="1"/>
      <w:marLeft w:val="0"/>
      <w:marRight w:val="0"/>
      <w:marTop w:val="0"/>
      <w:marBottom w:val="0"/>
      <w:divBdr>
        <w:top w:val="none" w:sz="0" w:space="0" w:color="auto"/>
        <w:left w:val="none" w:sz="0" w:space="0" w:color="auto"/>
        <w:bottom w:val="none" w:sz="0" w:space="0" w:color="auto"/>
        <w:right w:val="none" w:sz="0" w:space="0" w:color="auto"/>
      </w:divBdr>
    </w:div>
    <w:div w:id="1415201812">
      <w:bodyDiv w:val="1"/>
      <w:marLeft w:val="0"/>
      <w:marRight w:val="0"/>
      <w:marTop w:val="0"/>
      <w:marBottom w:val="0"/>
      <w:divBdr>
        <w:top w:val="none" w:sz="0" w:space="0" w:color="auto"/>
        <w:left w:val="none" w:sz="0" w:space="0" w:color="auto"/>
        <w:bottom w:val="none" w:sz="0" w:space="0" w:color="auto"/>
        <w:right w:val="none" w:sz="0" w:space="0" w:color="auto"/>
      </w:divBdr>
    </w:div>
    <w:div w:id="1421639271">
      <w:bodyDiv w:val="1"/>
      <w:marLeft w:val="0"/>
      <w:marRight w:val="0"/>
      <w:marTop w:val="0"/>
      <w:marBottom w:val="0"/>
      <w:divBdr>
        <w:top w:val="none" w:sz="0" w:space="0" w:color="auto"/>
        <w:left w:val="none" w:sz="0" w:space="0" w:color="auto"/>
        <w:bottom w:val="none" w:sz="0" w:space="0" w:color="auto"/>
        <w:right w:val="none" w:sz="0" w:space="0" w:color="auto"/>
      </w:divBdr>
    </w:div>
    <w:div w:id="1430617863">
      <w:bodyDiv w:val="1"/>
      <w:marLeft w:val="0"/>
      <w:marRight w:val="0"/>
      <w:marTop w:val="0"/>
      <w:marBottom w:val="0"/>
      <w:divBdr>
        <w:top w:val="none" w:sz="0" w:space="0" w:color="auto"/>
        <w:left w:val="none" w:sz="0" w:space="0" w:color="auto"/>
        <w:bottom w:val="none" w:sz="0" w:space="0" w:color="auto"/>
        <w:right w:val="none" w:sz="0" w:space="0" w:color="auto"/>
      </w:divBdr>
    </w:div>
    <w:div w:id="1435906387">
      <w:bodyDiv w:val="1"/>
      <w:marLeft w:val="0"/>
      <w:marRight w:val="0"/>
      <w:marTop w:val="0"/>
      <w:marBottom w:val="0"/>
      <w:divBdr>
        <w:top w:val="none" w:sz="0" w:space="0" w:color="auto"/>
        <w:left w:val="none" w:sz="0" w:space="0" w:color="auto"/>
        <w:bottom w:val="none" w:sz="0" w:space="0" w:color="auto"/>
        <w:right w:val="none" w:sz="0" w:space="0" w:color="auto"/>
      </w:divBdr>
    </w:div>
    <w:div w:id="1535848803">
      <w:bodyDiv w:val="1"/>
      <w:marLeft w:val="0"/>
      <w:marRight w:val="0"/>
      <w:marTop w:val="0"/>
      <w:marBottom w:val="0"/>
      <w:divBdr>
        <w:top w:val="none" w:sz="0" w:space="0" w:color="auto"/>
        <w:left w:val="none" w:sz="0" w:space="0" w:color="auto"/>
        <w:bottom w:val="none" w:sz="0" w:space="0" w:color="auto"/>
        <w:right w:val="none" w:sz="0" w:space="0" w:color="auto"/>
      </w:divBdr>
    </w:div>
    <w:div w:id="1542202605">
      <w:bodyDiv w:val="1"/>
      <w:marLeft w:val="0"/>
      <w:marRight w:val="0"/>
      <w:marTop w:val="0"/>
      <w:marBottom w:val="0"/>
      <w:divBdr>
        <w:top w:val="none" w:sz="0" w:space="0" w:color="auto"/>
        <w:left w:val="none" w:sz="0" w:space="0" w:color="auto"/>
        <w:bottom w:val="none" w:sz="0" w:space="0" w:color="auto"/>
        <w:right w:val="none" w:sz="0" w:space="0" w:color="auto"/>
      </w:divBdr>
    </w:div>
    <w:div w:id="1586721166">
      <w:bodyDiv w:val="1"/>
      <w:marLeft w:val="0"/>
      <w:marRight w:val="0"/>
      <w:marTop w:val="0"/>
      <w:marBottom w:val="0"/>
      <w:divBdr>
        <w:top w:val="none" w:sz="0" w:space="0" w:color="auto"/>
        <w:left w:val="none" w:sz="0" w:space="0" w:color="auto"/>
        <w:bottom w:val="none" w:sz="0" w:space="0" w:color="auto"/>
        <w:right w:val="none" w:sz="0" w:space="0" w:color="auto"/>
      </w:divBdr>
    </w:div>
    <w:div w:id="1591698901">
      <w:bodyDiv w:val="1"/>
      <w:marLeft w:val="0"/>
      <w:marRight w:val="0"/>
      <w:marTop w:val="0"/>
      <w:marBottom w:val="0"/>
      <w:divBdr>
        <w:top w:val="none" w:sz="0" w:space="0" w:color="auto"/>
        <w:left w:val="none" w:sz="0" w:space="0" w:color="auto"/>
        <w:bottom w:val="none" w:sz="0" w:space="0" w:color="auto"/>
        <w:right w:val="none" w:sz="0" w:space="0" w:color="auto"/>
      </w:divBdr>
    </w:div>
    <w:div w:id="1684282686">
      <w:bodyDiv w:val="1"/>
      <w:marLeft w:val="0"/>
      <w:marRight w:val="0"/>
      <w:marTop w:val="0"/>
      <w:marBottom w:val="0"/>
      <w:divBdr>
        <w:top w:val="none" w:sz="0" w:space="0" w:color="auto"/>
        <w:left w:val="none" w:sz="0" w:space="0" w:color="auto"/>
        <w:bottom w:val="none" w:sz="0" w:space="0" w:color="auto"/>
        <w:right w:val="none" w:sz="0" w:space="0" w:color="auto"/>
      </w:divBdr>
    </w:div>
    <w:div w:id="1748383833">
      <w:bodyDiv w:val="1"/>
      <w:marLeft w:val="0"/>
      <w:marRight w:val="0"/>
      <w:marTop w:val="0"/>
      <w:marBottom w:val="0"/>
      <w:divBdr>
        <w:top w:val="none" w:sz="0" w:space="0" w:color="auto"/>
        <w:left w:val="none" w:sz="0" w:space="0" w:color="auto"/>
        <w:bottom w:val="none" w:sz="0" w:space="0" w:color="auto"/>
        <w:right w:val="none" w:sz="0" w:space="0" w:color="auto"/>
      </w:divBdr>
    </w:div>
    <w:div w:id="2040623594">
      <w:bodyDiv w:val="1"/>
      <w:marLeft w:val="0"/>
      <w:marRight w:val="0"/>
      <w:marTop w:val="0"/>
      <w:marBottom w:val="0"/>
      <w:divBdr>
        <w:top w:val="none" w:sz="0" w:space="0" w:color="auto"/>
        <w:left w:val="none" w:sz="0" w:space="0" w:color="auto"/>
        <w:bottom w:val="none" w:sz="0" w:space="0" w:color="auto"/>
        <w:right w:val="none" w:sz="0" w:space="0" w:color="auto"/>
      </w:divBdr>
    </w:div>
    <w:div w:id="2044401742">
      <w:bodyDiv w:val="1"/>
      <w:marLeft w:val="0"/>
      <w:marRight w:val="0"/>
      <w:marTop w:val="0"/>
      <w:marBottom w:val="0"/>
      <w:divBdr>
        <w:top w:val="none" w:sz="0" w:space="0" w:color="auto"/>
        <w:left w:val="none" w:sz="0" w:space="0" w:color="auto"/>
        <w:bottom w:val="none" w:sz="0" w:space="0" w:color="auto"/>
        <w:right w:val="none" w:sz="0" w:space="0" w:color="auto"/>
      </w:divBdr>
    </w:div>
    <w:div w:id="2045596182">
      <w:bodyDiv w:val="1"/>
      <w:marLeft w:val="0"/>
      <w:marRight w:val="0"/>
      <w:marTop w:val="0"/>
      <w:marBottom w:val="0"/>
      <w:divBdr>
        <w:top w:val="none" w:sz="0" w:space="0" w:color="auto"/>
        <w:left w:val="none" w:sz="0" w:space="0" w:color="auto"/>
        <w:bottom w:val="none" w:sz="0" w:space="0" w:color="auto"/>
        <w:right w:val="none" w:sz="0" w:space="0" w:color="auto"/>
      </w:divBdr>
    </w:div>
    <w:div w:id="2072731306">
      <w:bodyDiv w:val="1"/>
      <w:marLeft w:val="0"/>
      <w:marRight w:val="0"/>
      <w:marTop w:val="0"/>
      <w:marBottom w:val="0"/>
      <w:divBdr>
        <w:top w:val="none" w:sz="0" w:space="0" w:color="auto"/>
        <w:left w:val="none" w:sz="0" w:space="0" w:color="auto"/>
        <w:bottom w:val="none" w:sz="0" w:space="0" w:color="auto"/>
        <w:right w:val="none" w:sz="0" w:space="0" w:color="auto"/>
      </w:divBdr>
    </w:div>
    <w:div w:id="2090082394">
      <w:bodyDiv w:val="1"/>
      <w:marLeft w:val="0"/>
      <w:marRight w:val="0"/>
      <w:marTop w:val="0"/>
      <w:marBottom w:val="0"/>
      <w:divBdr>
        <w:top w:val="none" w:sz="0" w:space="0" w:color="auto"/>
        <w:left w:val="none" w:sz="0" w:space="0" w:color="auto"/>
        <w:bottom w:val="none" w:sz="0" w:space="0" w:color="auto"/>
        <w:right w:val="none" w:sz="0" w:space="0" w:color="auto"/>
      </w:divBdr>
    </w:div>
    <w:div w:id="209704473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Bj964zjbRzppMkCIpxvb5T1QAp9kjXA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wisstransfer.com/d/2c068ed5-6bd5-4075-925c-76872c571ecc"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3A3AB8-2471-A740-A4A7-A4B9FF2070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784</Words>
  <Characters>4318</Characters>
  <Application>Microsoft Office Word</Application>
  <DocSecurity>0</DocSecurity>
  <Lines>35</Lines>
  <Paragraphs>10</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5092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Liliana Rubio Acuña</dc:creator>
  <cp:lastModifiedBy>Luz Maria Rico Jardon</cp:lastModifiedBy>
  <cp:revision>2</cp:revision>
  <cp:lastPrinted>2024-10-03T18:15:00Z</cp:lastPrinted>
  <dcterms:created xsi:type="dcterms:W3CDTF">2024-10-22T21:02:00Z</dcterms:created>
  <dcterms:modified xsi:type="dcterms:W3CDTF">2024-10-22T21:02:00Z</dcterms:modified>
</cp:coreProperties>
</file>