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AB" w:rsidRPr="00C35DE7" w:rsidRDefault="006D15AB" w:rsidP="006D15AB">
      <w:pPr>
        <w:spacing w:after="0" w:line="240" w:lineRule="atLeast"/>
        <w:jc w:val="right"/>
        <w:rPr>
          <w:rFonts w:ascii="Montserrat Light" w:hAnsi="Montserrat Light" w:cs="Arial"/>
          <w:sz w:val="24"/>
          <w:szCs w:val="24"/>
        </w:rPr>
      </w:pPr>
    </w:p>
    <w:p w:rsidR="006D15AB" w:rsidRPr="00C35DE7" w:rsidRDefault="00A31D6A" w:rsidP="006D15AB">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Ciudad de México</w:t>
      </w:r>
      <w:r w:rsidR="00A15AA9">
        <w:rPr>
          <w:rFonts w:ascii="Montserrat Light" w:eastAsia="Batang" w:hAnsi="Montserrat Light" w:cs="Arial"/>
          <w:sz w:val="24"/>
          <w:szCs w:val="24"/>
        </w:rPr>
        <w:t xml:space="preserve">, </w:t>
      </w:r>
      <w:r w:rsidR="00701FA1">
        <w:rPr>
          <w:rFonts w:ascii="Montserrat Light" w:eastAsia="Batang" w:hAnsi="Montserrat Light" w:cs="Arial"/>
          <w:sz w:val="24"/>
          <w:szCs w:val="24"/>
        </w:rPr>
        <w:t>lunes 23</w:t>
      </w:r>
      <w:r w:rsidR="00A15AA9">
        <w:rPr>
          <w:rFonts w:ascii="Montserrat Light" w:eastAsia="Batang" w:hAnsi="Montserrat Light" w:cs="Arial"/>
          <w:sz w:val="24"/>
          <w:szCs w:val="24"/>
        </w:rPr>
        <w:t xml:space="preserve"> de </w:t>
      </w:r>
      <w:r w:rsidR="00184F3A">
        <w:rPr>
          <w:rFonts w:ascii="Montserrat Light" w:eastAsia="Batang" w:hAnsi="Montserrat Light" w:cs="Arial"/>
          <w:sz w:val="24"/>
          <w:szCs w:val="24"/>
        </w:rPr>
        <w:t>diciembre</w:t>
      </w:r>
      <w:r w:rsidR="00FE52A0">
        <w:rPr>
          <w:rFonts w:ascii="Montserrat Light" w:eastAsia="Batang" w:hAnsi="Montserrat Light" w:cs="Arial"/>
          <w:sz w:val="24"/>
          <w:szCs w:val="24"/>
        </w:rPr>
        <w:t xml:space="preserve"> </w:t>
      </w:r>
      <w:r w:rsidR="006D15AB" w:rsidRPr="00C35DE7">
        <w:rPr>
          <w:rFonts w:ascii="Montserrat Light" w:eastAsia="Batang" w:hAnsi="Montserrat Light" w:cs="Arial"/>
          <w:sz w:val="24"/>
          <w:szCs w:val="24"/>
        </w:rPr>
        <w:t>de 2019</w:t>
      </w:r>
    </w:p>
    <w:p w:rsidR="006D15AB" w:rsidRDefault="000E3B67" w:rsidP="000E3B67">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DF035F">
        <w:rPr>
          <w:rFonts w:ascii="Montserrat Light" w:eastAsia="Batang" w:hAnsi="Montserrat Light" w:cs="Arial"/>
          <w:sz w:val="24"/>
          <w:szCs w:val="24"/>
        </w:rPr>
        <w:t>569</w:t>
      </w:r>
      <w:r w:rsidRPr="000E3B67">
        <w:rPr>
          <w:rFonts w:ascii="Montserrat Light" w:eastAsia="Batang" w:hAnsi="Montserrat Light" w:cs="Arial"/>
          <w:sz w:val="24"/>
          <w:szCs w:val="24"/>
        </w:rPr>
        <w:t>/2019</w:t>
      </w:r>
    </w:p>
    <w:p w:rsidR="00A84B04" w:rsidRDefault="00A84B04" w:rsidP="000E3B67">
      <w:pPr>
        <w:spacing w:after="0" w:line="240" w:lineRule="atLeast"/>
        <w:jc w:val="right"/>
        <w:rPr>
          <w:rFonts w:ascii="Montserrat Light" w:eastAsia="Batang" w:hAnsi="Montserrat Light" w:cs="Arial"/>
          <w:sz w:val="24"/>
          <w:szCs w:val="24"/>
        </w:rPr>
      </w:pPr>
    </w:p>
    <w:p w:rsidR="006D15AB" w:rsidRPr="00C35DE7" w:rsidRDefault="00121DD7" w:rsidP="006D15AB">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6D15AB" w:rsidRDefault="006D15AB" w:rsidP="006D15AB">
      <w:pPr>
        <w:spacing w:after="0" w:line="240" w:lineRule="atLeast"/>
        <w:jc w:val="both"/>
        <w:rPr>
          <w:rFonts w:ascii="Montserrat Light" w:eastAsia="Batang" w:hAnsi="Montserrat Light" w:cs="Arial"/>
          <w:sz w:val="24"/>
          <w:szCs w:val="24"/>
        </w:rPr>
      </w:pPr>
    </w:p>
    <w:p w:rsidR="00DF3289" w:rsidRDefault="00D85EE0" w:rsidP="00625CA6">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D</w:t>
      </w:r>
      <w:r w:rsidR="00AD7369">
        <w:rPr>
          <w:rFonts w:ascii="Montserrat Light" w:eastAsia="Batang" w:hAnsi="Montserrat Light" w:cs="Arial"/>
          <w:b/>
          <w:sz w:val="28"/>
          <w:szCs w:val="28"/>
        </w:rPr>
        <w:t>erechohabiente del IMSS</w:t>
      </w:r>
      <w:r w:rsidRPr="00D85EE0">
        <w:rPr>
          <w:rFonts w:ascii="Montserrat Light" w:eastAsia="Batang" w:hAnsi="Montserrat Light" w:cs="Arial"/>
          <w:b/>
          <w:sz w:val="28"/>
          <w:szCs w:val="28"/>
        </w:rPr>
        <w:t xml:space="preserve"> </w:t>
      </w:r>
      <w:r>
        <w:rPr>
          <w:rFonts w:ascii="Montserrat Light" w:eastAsia="Batang" w:hAnsi="Montserrat Light" w:cs="Arial"/>
          <w:b/>
          <w:sz w:val="28"/>
          <w:szCs w:val="28"/>
        </w:rPr>
        <w:t>sobrevive 20 años a</w:t>
      </w:r>
      <w:r w:rsidR="00FF5183">
        <w:rPr>
          <w:rFonts w:ascii="Montserrat Light" w:eastAsia="Batang" w:hAnsi="Montserrat Light" w:cs="Arial"/>
          <w:b/>
          <w:sz w:val="28"/>
          <w:szCs w:val="28"/>
        </w:rPr>
        <w:t>l</w:t>
      </w:r>
      <w:r>
        <w:rPr>
          <w:rFonts w:ascii="Montserrat Light" w:eastAsia="Batang" w:hAnsi="Montserrat Light" w:cs="Arial"/>
          <w:b/>
          <w:sz w:val="28"/>
          <w:szCs w:val="28"/>
        </w:rPr>
        <w:t xml:space="preserve"> cáncer de mama</w:t>
      </w:r>
    </w:p>
    <w:p w:rsidR="00DF3289" w:rsidRDefault="00DF3289" w:rsidP="00625CA6">
      <w:pPr>
        <w:spacing w:after="0" w:line="240" w:lineRule="atLeast"/>
        <w:jc w:val="center"/>
        <w:rPr>
          <w:rFonts w:ascii="Montserrat Light" w:eastAsia="Batang" w:hAnsi="Montserrat Light" w:cs="Arial"/>
          <w:b/>
          <w:sz w:val="28"/>
          <w:szCs w:val="28"/>
        </w:rPr>
      </w:pPr>
    </w:p>
    <w:p w:rsidR="0036209B" w:rsidRPr="0036209B" w:rsidRDefault="0036209B" w:rsidP="0036209B">
      <w:pPr>
        <w:pStyle w:val="Prrafodelista"/>
        <w:numPr>
          <w:ilvl w:val="0"/>
          <w:numId w:val="2"/>
        </w:numPr>
        <w:spacing w:after="0" w:line="240" w:lineRule="atLeast"/>
        <w:jc w:val="both"/>
        <w:rPr>
          <w:rFonts w:ascii="Montserrat Light" w:eastAsia="Batang" w:hAnsi="Montserrat Light" w:cs="Arial"/>
          <w:b/>
        </w:rPr>
      </w:pPr>
      <w:r w:rsidRPr="0036209B">
        <w:rPr>
          <w:rFonts w:ascii="Montserrat Light" w:eastAsia="Batang" w:hAnsi="Montserrat Light" w:cs="Arial"/>
          <w:b/>
        </w:rPr>
        <w:t>El apego a las sesiones de Radioterapia permitieron erradicar la tumoración maligna.</w:t>
      </w:r>
    </w:p>
    <w:p w:rsidR="00731095" w:rsidRPr="0036209B" w:rsidRDefault="0036209B" w:rsidP="0036209B">
      <w:pPr>
        <w:pStyle w:val="Prrafodelista"/>
        <w:numPr>
          <w:ilvl w:val="0"/>
          <w:numId w:val="2"/>
        </w:numPr>
        <w:spacing w:after="0" w:line="240" w:lineRule="atLeast"/>
        <w:jc w:val="both"/>
        <w:rPr>
          <w:rFonts w:ascii="Montserrat Light" w:eastAsia="Batang" w:hAnsi="Montserrat Light" w:cs="Arial"/>
          <w:b/>
        </w:rPr>
      </w:pPr>
      <w:r w:rsidRPr="0036209B">
        <w:rPr>
          <w:rFonts w:ascii="Montserrat Light" w:eastAsia="Batang" w:hAnsi="Montserrat Light" w:cs="Arial"/>
          <w:b/>
        </w:rPr>
        <w:t>La Radioterapia es un instrumento útil, seguro, preciso y eficaz que brinda la mayor calidad en los tratamientos contra el cáncer.</w:t>
      </w:r>
    </w:p>
    <w:p w:rsidR="0093699B" w:rsidRDefault="0093699B" w:rsidP="00731095">
      <w:pPr>
        <w:pStyle w:val="Prrafodelista"/>
        <w:spacing w:after="0" w:line="240" w:lineRule="atLeast"/>
        <w:ind w:left="0"/>
        <w:jc w:val="both"/>
        <w:rPr>
          <w:rFonts w:ascii="Montserrat Light" w:eastAsia="Batang" w:hAnsi="Montserrat Light" w:cs="Arial"/>
        </w:rPr>
      </w:pPr>
    </w:p>
    <w:p w:rsidR="00593367" w:rsidRDefault="00593367" w:rsidP="00593367">
      <w:pPr>
        <w:spacing w:after="0" w:line="240" w:lineRule="atLeast"/>
        <w:jc w:val="both"/>
        <w:rPr>
          <w:rFonts w:ascii="Montserrat Light" w:eastAsia="Batang" w:hAnsi="Montserrat Light" w:cs="Arial"/>
          <w:sz w:val="24"/>
          <w:szCs w:val="24"/>
        </w:rPr>
      </w:pPr>
      <w:r w:rsidRPr="00593367">
        <w:rPr>
          <w:rFonts w:ascii="Montserrat Light" w:eastAsia="Batang" w:hAnsi="Montserrat Light" w:cs="Arial"/>
          <w:sz w:val="24"/>
          <w:szCs w:val="24"/>
        </w:rPr>
        <w:t>Volver a nacer, salvar la vida, expresar gratitud e irradiar felicidad, son las palabras con que se define Rosa María Orradre Monteol, derechohabiente del Instituto Mexicano del Seguro Social (IMSS), quien no oculta su alegría al compartir que sobrevive desde hace 20 años al cáncer de mama.</w:t>
      </w:r>
    </w:p>
    <w:p w:rsidR="00593367" w:rsidRDefault="00593367" w:rsidP="00593367">
      <w:pPr>
        <w:spacing w:after="0" w:line="240" w:lineRule="atLeast"/>
        <w:jc w:val="both"/>
        <w:rPr>
          <w:rFonts w:ascii="Montserrat Light" w:eastAsia="Batang" w:hAnsi="Montserrat Light" w:cs="Arial"/>
          <w:sz w:val="24"/>
          <w:szCs w:val="24"/>
        </w:rPr>
      </w:pPr>
    </w:p>
    <w:p w:rsidR="00593367" w:rsidRDefault="00593367" w:rsidP="00593367">
      <w:pPr>
        <w:spacing w:after="0" w:line="240" w:lineRule="atLeast"/>
        <w:jc w:val="both"/>
        <w:rPr>
          <w:rFonts w:ascii="Montserrat Light" w:eastAsia="Batang" w:hAnsi="Montserrat Light" w:cs="Arial"/>
          <w:sz w:val="24"/>
          <w:szCs w:val="24"/>
        </w:rPr>
      </w:pPr>
      <w:r w:rsidRPr="00593367">
        <w:rPr>
          <w:rFonts w:ascii="Montserrat Light" w:eastAsia="Batang" w:hAnsi="Montserrat Light" w:cs="Arial"/>
          <w:sz w:val="24"/>
          <w:szCs w:val="24"/>
        </w:rPr>
        <w:t>Manifestó estar agradecida con todo el personal médico del Seguro Social, por el excelente servicio que le brindaron desde el principio.</w:t>
      </w:r>
    </w:p>
    <w:p w:rsidR="00593367" w:rsidRDefault="00593367" w:rsidP="00593367">
      <w:pPr>
        <w:spacing w:after="0" w:line="240" w:lineRule="atLeast"/>
        <w:jc w:val="both"/>
        <w:rPr>
          <w:rFonts w:ascii="Montserrat Light" w:eastAsia="Batang" w:hAnsi="Montserrat Light" w:cs="Arial"/>
          <w:sz w:val="24"/>
          <w:szCs w:val="24"/>
        </w:rPr>
      </w:pPr>
    </w:p>
    <w:p w:rsidR="00593367" w:rsidRDefault="00593367" w:rsidP="00593367">
      <w:pPr>
        <w:spacing w:after="0" w:line="240" w:lineRule="atLeast"/>
        <w:jc w:val="both"/>
        <w:rPr>
          <w:rFonts w:ascii="Montserrat Light" w:eastAsia="Batang" w:hAnsi="Montserrat Light" w:cs="Arial"/>
          <w:sz w:val="24"/>
          <w:szCs w:val="24"/>
        </w:rPr>
      </w:pPr>
      <w:r w:rsidRPr="00593367">
        <w:rPr>
          <w:rFonts w:ascii="Montserrat Light" w:eastAsia="Batang" w:hAnsi="Montserrat Light" w:cs="Arial"/>
          <w:sz w:val="24"/>
          <w:szCs w:val="24"/>
        </w:rPr>
        <w:t>La paciente de 67 años de edad acude puntual a sus chequeos médicos, recordó que fue en 1999 cuando le diagnosticaron la tumoración, en el Hospital General Regional número 72 de Tlalnepantla, Estado México.</w:t>
      </w:r>
    </w:p>
    <w:p w:rsidR="00593367" w:rsidRDefault="00593367" w:rsidP="00593367">
      <w:pPr>
        <w:spacing w:after="0" w:line="240" w:lineRule="atLeast"/>
        <w:jc w:val="both"/>
        <w:rPr>
          <w:rFonts w:ascii="Montserrat Light" w:eastAsia="Batang" w:hAnsi="Montserrat Light" w:cs="Arial"/>
          <w:sz w:val="24"/>
          <w:szCs w:val="24"/>
        </w:rPr>
      </w:pPr>
    </w:p>
    <w:p w:rsidR="00593367" w:rsidRDefault="00593367" w:rsidP="00593367">
      <w:pPr>
        <w:spacing w:after="0" w:line="240" w:lineRule="atLeast"/>
        <w:jc w:val="both"/>
        <w:rPr>
          <w:rFonts w:ascii="Montserrat Light" w:eastAsia="Batang" w:hAnsi="Montserrat Light" w:cs="Arial"/>
          <w:sz w:val="24"/>
          <w:szCs w:val="24"/>
        </w:rPr>
      </w:pPr>
      <w:r w:rsidRPr="00593367">
        <w:rPr>
          <w:rFonts w:ascii="Montserrat Light" w:eastAsia="Batang" w:hAnsi="Montserrat Light" w:cs="Arial"/>
          <w:sz w:val="24"/>
          <w:szCs w:val="24"/>
        </w:rPr>
        <w:t xml:space="preserve">Destacó la atención oportuna que recibió para ser operada en esa unidad médica, y posteriormente fue referida al Hospital de Oncología </w:t>
      </w:r>
      <w:r w:rsidR="00414016">
        <w:rPr>
          <w:rFonts w:ascii="Montserrat Light" w:eastAsia="Batang" w:hAnsi="Montserrat Light" w:cs="Arial"/>
          <w:sz w:val="24"/>
          <w:szCs w:val="24"/>
        </w:rPr>
        <w:t>del CMN S</w:t>
      </w:r>
      <w:r w:rsidR="00595C7B">
        <w:rPr>
          <w:rFonts w:ascii="Montserrat Light" w:eastAsia="Batang" w:hAnsi="Montserrat Light" w:cs="Arial"/>
          <w:sz w:val="24"/>
          <w:szCs w:val="24"/>
        </w:rPr>
        <w:t xml:space="preserve">iglo </w:t>
      </w:r>
      <w:r w:rsidR="00414016">
        <w:rPr>
          <w:rFonts w:ascii="Montserrat Light" w:eastAsia="Batang" w:hAnsi="Montserrat Light" w:cs="Arial"/>
          <w:sz w:val="24"/>
          <w:szCs w:val="24"/>
        </w:rPr>
        <w:t xml:space="preserve">XXI </w:t>
      </w:r>
      <w:r w:rsidRPr="00593367">
        <w:rPr>
          <w:rFonts w:ascii="Montserrat Light" w:eastAsia="Batang" w:hAnsi="Montserrat Light" w:cs="Arial"/>
          <w:sz w:val="24"/>
          <w:szCs w:val="24"/>
        </w:rPr>
        <w:t>para continuar el tratamiento, que consistió en 28 sesiones de radioterapia y seis de quimioterapia.</w:t>
      </w:r>
    </w:p>
    <w:p w:rsidR="00593367" w:rsidRDefault="00593367" w:rsidP="00593367">
      <w:pPr>
        <w:spacing w:after="0" w:line="240" w:lineRule="atLeast"/>
        <w:jc w:val="both"/>
        <w:rPr>
          <w:rFonts w:ascii="Montserrat Light" w:eastAsia="Batang" w:hAnsi="Montserrat Light" w:cs="Arial"/>
          <w:sz w:val="24"/>
          <w:szCs w:val="24"/>
        </w:rPr>
      </w:pPr>
    </w:p>
    <w:p w:rsidR="00593367" w:rsidRDefault="00593367" w:rsidP="00593367">
      <w:pPr>
        <w:spacing w:after="0" w:line="240" w:lineRule="atLeast"/>
        <w:jc w:val="both"/>
        <w:rPr>
          <w:rFonts w:ascii="Montserrat Light" w:eastAsia="Batang" w:hAnsi="Montserrat Light" w:cs="Arial"/>
          <w:sz w:val="24"/>
          <w:szCs w:val="24"/>
        </w:rPr>
      </w:pPr>
      <w:r w:rsidRPr="00593367">
        <w:rPr>
          <w:rFonts w:ascii="Montserrat Light" w:eastAsia="Batang" w:hAnsi="Montserrat Light" w:cs="Arial"/>
          <w:sz w:val="24"/>
          <w:szCs w:val="24"/>
        </w:rPr>
        <w:t xml:space="preserve">La señora Orradre Monteol dijo que gracias al cumplimiento total del procedimiento, el problema nunca ha regresado y se siente feliz, porque en febrero próximo cumplirá 21 años </w:t>
      </w:r>
      <w:proofErr w:type="gramStart"/>
      <w:r w:rsidRPr="00593367">
        <w:rPr>
          <w:rFonts w:ascii="Montserrat Light" w:eastAsia="Batang" w:hAnsi="Montserrat Light" w:cs="Arial"/>
          <w:sz w:val="24"/>
          <w:szCs w:val="24"/>
        </w:rPr>
        <w:t>libre</w:t>
      </w:r>
      <w:proofErr w:type="gramEnd"/>
      <w:r w:rsidRPr="00593367">
        <w:rPr>
          <w:rFonts w:ascii="Montserrat Light" w:eastAsia="Batang" w:hAnsi="Montserrat Light" w:cs="Arial"/>
          <w:sz w:val="24"/>
          <w:szCs w:val="24"/>
        </w:rPr>
        <w:t xml:space="preserve"> de la enfermedad.</w:t>
      </w:r>
    </w:p>
    <w:p w:rsidR="00593367" w:rsidRDefault="00593367" w:rsidP="00593367">
      <w:pPr>
        <w:spacing w:after="0" w:line="240" w:lineRule="atLeast"/>
        <w:jc w:val="both"/>
        <w:rPr>
          <w:rFonts w:ascii="Montserrat Light" w:eastAsia="Batang" w:hAnsi="Montserrat Light" w:cs="Arial"/>
          <w:sz w:val="24"/>
          <w:szCs w:val="24"/>
        </w:rPr>
      </w:pPr>
    </w:p>
    <w:p w:rsidR="00593367" w:rsidRDefault="00593367" w:rsidP="00593367">
      <w:pPr>
        <w:spacing w:after="0" w:line="240" w:lineRule="atLeast"/>
        <w:jc w:val="both"/>
        <w:rPr>
          <w:rFonts w:ascii="Montserrat Light" w:eastAsia="Batang" w:hAnsi="Montserrat Light" w:cs="Arial"/>
          <w:sz w:val="24"/>
          <w:szCs w:val="24"/>
        </w:rPr>
      </w:pPr>
      <w:r w:rsidRPr="00593367">
        <w:rPr>
          <w:rFonts w:ascii="Montserrat Light" w:eastAsia="Batang" w:hAnsi="Montserrat Light" w:cs="Arial"/>
          <w:sz w:val="24"/>
          <w:szCs w:val="24"/>
        </w:rPr>
        <w:t>Señaló que desde el principio del tratamiento, la doctora Patricia Padilla fue una de las especialistas que la atendió y dio seguimiento a sus consultas de control, primero cada tres meses, luego en forma semestral  y finalmente cada año.</w:t>
      </w:r>
    </w:p>
    <w:p w:rsidR="00593367" w:rsidRDefault="00593367" w:rsidP="00593367">
      <w:pPr>
        <w:spacing w:after="0" w:line="240" w:lineRule="atLeast"/>
        <w:jc w:val="both"/>
        <w:rPr>
          <w:rFonts w:ascii="Montserrat Light" w:eastAsia="Batang" w:hAnsi="Montserrat Light" w:cs="Arial"/>
          <w:sz w:val="24"/>
          <w:szCs w:val="24"/>
        </w:rPr>
      </w:pPr>
    </w:p>
    <w:p w:rsidR="00593367" w:rsidRDefault="00593367" w:rsidP="00593367">
      <w:pPr>
        <w:spacing w:after="0" w:line="240" w:lineRule="atLeast"/>
        <w:jc w:val="both"/>
        <w:rPr>
          <w:rFonts w:ascii="Montserrat Light" w:eastAsia="Batang" w:hAnsi="Montserrat Light" w:cs="Arial"/>
          <w:sz w:val="24"/>
          <w:szCs w:val="24"/>
        </w:rPr>
      </w:pPr>
      <w:r w:rsidRPr="00593367">
        <w:rPr>
          <w:rFonts w:ascii="Montserrat Light" w:eastAsia="Batang" w:hAnsi="Montserrat Light" w:cs="Arial"/>
          <w:sz w:val="24"/>
          <w:szCs w:val="24"/>
        </w:rPr>
        <w:lastRenderedPageBreak/>
        <w:t>Reiteró que nunca se ha dejado de checar, ha tenido buen trato de médicos, enfermeras y de todo el personal, de quienes siempre recibe muy buen servicio.</w:t>
      </w:r>
    </w:p>
    <w:p w:rsidR="00593367" w:rsidRDefault="00593367" w:rsidP="00593367">
      <w:pPr>
        <w:spacing w:after="0" w:line="240" w:lineRule="atLeast"/>
        <w:jc w:val="both"/>
        <w:rPr>
          <w:rFonts w:ascii="Montserrat Light" w:eastAsia="Batang" w:hAnsi="Montserrat Light" w:cs="Arial"/>
          <w:sz w:val="24"/>
          <w:szCs w:val="24"/>
        </w:rPr>
      </w:pPr>
    </w:p>
    <w:p w:rsidR="00593367" w:rsidRDefault="00593367" w:rsidP="00593367">
      <w:pPr>
        <w:spacing w:after="0" w:line="240" w:lineRule="atLeast"/>
        <w:jc w:val="both"/>
        <w:rPr>
          <w:rFonts w:ascii="Montserrat Light" w:eastAsia="Batang" w:hAnsi="Montserrat Light" w:cs="Arial"/>
          <w:sz w:val="24"/>
          <w:szCs w:val="24"/>
        </w:rPr>
      </w:pPr>
      <w:r w:rsidRPr="00593367">
        <w:rPr>
          <w:rFonts w:ascii="Montserrat Light" w:eastAsia="Batang" w:hAnsi="Montserrat Light" w:cs="Arial"/>
          <w:sz w:val="24"/>
          <w:szCs w:val="24"/>
        </w:rPr>
        <w:t>Rosa María Orradre aseguró que está “agradecida infinitamente con el Seguro Social y todos los doctores que nos han atendido” e invitó a las personas que empiezan tratamiento, lo hagan con la misma energía desde el principio, porque sí se salva uno; aferrarse a la vida con mucho amor para salir adelante”, concluyó.</w:t>
      </w:r>
    </w:p>
    <w:p w:rsidR="00593367" w:rsidRDefault="00593367" w:rsidP="00593367">
      <w:pPr>
        <w:spacing w:after="0" w:line="240" w:lineRule="atLeast"/>
        <w:jc w:val="both"/>
        <w:rPr>
          <w:rFonts w:ascii="Montserrat Light" w:eastAsia="Batang" w:hAnsi="Montserrat Light" w:cs="Arial"/>
          <w:sz w:val="24"/>
          <w:szCs w:val="24"/>
        </w:rPr>
      </w:pPr>
    </w:p>
    <w:p w:rsidR="00593367" w:rsidRDefault="00593367" w:rsidP="00593367">
      <w:pPr>
        <w:spacing w:after="0" w:line="240" w:lineRule="atLeast"/>
        <w:jc w:val="both"/>
        <w:rPr>
          <w:rFonts w:ascii="Montserrat Light" w:eastAsia="Batang" w:hAnsi="Montserrat Light" w:cs="Arial"/>
          <w:sz w:val="24"/>
          <w:szCs w:val="24"/>
        </w:rPr>
      </w:pPr>
      <w:r w:rsidRPr="00593367">
        <w:rPr>
          <w:rFonts w:ascii="Montserrat Light" w:eastAsia="Batang" w:hAnsi="Montserrat Light" w:cs="Arial"/>
          <w:sz w:val="24"/>
          <w:szCs w:val="24"/>
        </w:rPr>
        <w:t>El Jefe del Servicio de Radioterapia del Hospital de Oncología del CMN Siglo XXI, Jesús Armando Félix Leyva, explicó que la Radioterapia es un procedimiento que se utiliza de manera curativa, radical, complementaria o  post operatoria y  de manera paliativa.</w:t>
      </w:r>
    </w:p>
    <w:p w:rsidR="00593367" w:rsidRDefault="00593367" w:rsidP="00593367">
      <w:pPr>
        <w:spacing w:after="0" w:line="240" w:lineRule="atLeast"/>
        <w:jc w:val="both"/>
        <w:rPr>
          <w:rFonts w:ascii="Montserrat Light" w:eastAsia="Batang" w:hAnsi="Montserrat Light" w:cs="Arial"/>
          <w:sz w:val="24"/>
          <w:szCs w:val="24"/>
        </w:rPr>
      </w:pPr>
    </w:p>
    <w:p w:rsidR="00593367" w:rsidRDefault="00593367" w:rsidP="00593367">
      <w:pPr>
        <w:spacing w:after="0" w:line="240" w:lineRule="atLeast"/>
        <w:jc w:val="both"/>
        <w:rPr>
          <w:rFonts w:ascii="Montserrat Light" w:eastAsia="Batang" w:hAnsi="Montserrat Light" w:cs="Arial"/>
          <w:sz w:val="24"/>
          <w:szCs w:val="24"/>
        </w:rPr>
      </w:pPr>
      <w:r w:rsidRPr="00593367">
        <w:rPr>
          <w:rFonts w:ascii="Montserrat Light" w:eastAsia="Batang" w:hAnsi="Montserrat Light" w:cs="Arial"/>
          <w:sz w:val="24"/>
          <w:szCs w:val="24"/>
        </w:rPr>
        <w:t>Señaló que ésta es un pilar fundamental en la atención multidisciplinaria contra el cáncer y también en ciertos tumores benignos, a través de plataformas de radiación o aceleradores lineales de la mayor precisión y exactitud.</w:t>
      </w:r>
    </w:p>
    <w:p w:rsidR="00593367" w:rsidRDefault="00593367" w:rsidP="00593367">
      <w:pPr>
        <w:spacing w:after="0" w:line="240" w:lineRule="atLeast"/>
        <w:jc w:val="both"/>
        <w:rPr>
          <w:rFonts w:ascii="Montserrat Light" w:eastAsia="Batang" w:hAnsi="Montserrat Light" w:cs="Arial"/>
          <w:sz w:val="24"/>
          <w:szCs w:val="24"/>
        </w:rPr>
      </w:pPr>
    </w:p>
    <w:p w:rsidR="00593367" w:rsidRDefault="00593367" w:rsidP="00593367">
      <w:pPr>
        <w:spacing w:after="0" w:line="240" w:lineRule="atLeast"/>
        <w:jc w:val="both"/>
        <w:rPr>
          <w:rFonts w:ascii="Montserrat Light" w:eastAsia="Batang" w:hAnsi="Montserrat Light" w:cs="Arial"/>
          <w:sz w:val="24"/>
          <w:szCs w:val="24"/>
        </w:rPr>
      </w:pPr>
      <w:r w:rsidRPr="00593367">
        <w:rPr>
          <w:rFonts w:ascii="Montserrat Light" w:eastAsia="Batang" w:hAnsi="Montserrat Light" w:cs="Arial"/>
          <w:sz w:val="24"/>
          <w:szCs w:val="24"/>
        </w:rPr>
        <w:t>En esta Unidad Médica de Alta Especialidad, destacó, se trata diariamente  a unos 600 pacientes; y a nivel nacional, de acuerdo con el número de equipos que tiene el Instituto, se estima en alrededor de 200 mil sesiones anuales de Radioterapia.</w:t>
      </w:r>
    </w:p>
    <w:p w:rsidR="00593367" w:rsidRDefault="00593367" w:rsidP="00593367">
      <w:pPr>
        <w:spacing w:after="0" w:line="240" w:lineRule="atLeast"/>
        <w:jc w:val="both"/>
        <w:rPr>
          <w:rFonts w:ascii="Montserrat Light" w:eastAsia="Batang" w:hAnsi="Montserrat Light" w:cs="Arial"/>
          <w:sz w:val="24"/>
          <w:szCs w:val="24"/>
        </w:rPr>
      </w:pPr>
    </w:p>
    <w:p w:rsidR="00593367" w:rsidRDefault="00593367" w:rsidP="00593367">
      <w:pPr>
        <w:spacing w:after="0" w:line="240" w:lineRule="atLeast"/>
        <w:jc w:val="both"/>
        <w:rPr>
          <w:rFonts w:ascii="Montserrat Light" w:eastAsia="Batang" w:hAnsi="Montserrat Light" w:cs="Arial"/>
          <w:sz w:val="24"/>
          <w:szCs w:val="24"/>
        </w:rPr>
      </w:pPr>
      <w:r w:rsidRPr="00593367">
        <w:rPr>
          <w:rFonts w:ascii="Montserrat Light" w:eastAsia="Batang" w:hAnsi="Montserrat Light" w:cs="Arial"/>
          <w:sz w:val="24"/>
          <w:szCs w:val="24"/>
        </w:rPr>
        <w:t>Señaló que la Radioterapia se puede emplear contra enfermedades malignas y dicho tratamiento se individualiza  de acuerdo al</w:t>
      </w:r>
      <w:r w:rsidR="00603F16">
        <w:rPr>
          <w:rFonts w:ascii="Montserrat Light" w:eastAsia="Batang" w:hAnsi="Montserrat Light" w:cs="Arial"/>
          <w:sz w:val="24"/>
          <w:szCs w:val="24"/>
        </w:rPr>
        <w:t xml:space="preserve"> escenario clínico y al riesgo.</w:t>
      </w:r>
      <w:bookmarkStart w:id="0" w:name="_GoBack"/>
      <w:bookmarkEnd w:id="0"/>
    </w:p>
    <w:p w:rsidR="00593367" w:rsidRDefault="00593367" w:rsidP="00593367">
      <w:pPr>
        <w:spacing w:after="0" w:line="240" w:lineRule="atLeast"/>
        <w:jc w:val="both"/>
        <w:rPr>
          <w:rFonts w:ascii="Montserrat Light" w:eastAsia="Batang" w:hAnsi="Montserrat Light" w:cs="Arial"/>
          <w:sz w:val="24"/>
          <w:szCs w:val="24"/>
        </w:rPr>
      </w:pPr>
    </w:p>
    <w:p w:rsidR="00593367" w:rsidRDefault="00593367" w:rsidP="00593367">
      <w:pPr>
        <w:spacing w:after="0" w:line="240" w:lineRule="atLeast"/>
        <w:jc w:val="both"/>
        <w:rPr>
          <w:rFonts w:ascii="Montserrat Light" w:eastAsia="Batang" w:hAnsi="Montserrat Light" w:cs="Arial"/>
          <w:sz w:val="24"/>
          <w:szCs w:val="24"/>
        </w:rPr>
      </w:pPr>
      <w:r w:rsidRPr="00593367">
        <w:rPr>
          <w:rFonts w:ascii="Montserrat Light" w:eastAsia="Batang" w:hAnsi="Montserrat Light" w:cs="Arial"/>
          <w:sz w:val="24"/>
          <w:szCs w:val="24"/>
        </w:rPr>
        <w:t>Para ello, dijo el radio oncólogo, el Seguro Social cuenta con aceleradores lineales que emiten radiación ionizante y que también se cuenta con braquiterapia de alta tasa de dosis, en su mayor porcentaje dirigida al tratamiento del  cáncer ginecológico.</w:t>
      </w:r>
    </w:p>
    <w:p w:rsidR="00593367" w:rsidRDefault="00593367" w:rsidP="00593367">
      <w:pPr>
        <w:spacing w:after="0" w:line="240" w:lineRule="atLeast"/>
        <w:jc w:val="both"/>
        <w:rPr>
          <w:rFonts w:ascii="Montserrat Light" w:eastAsia="Batang" w:hAnsi="Montserrat Light" w:cs="Arial"/>
          <w:sz w:val="24"/>
          <w:szCs w:val="24"/>
        </w:rPr>
      </w:pPr>
    </w:p>
    <w:p w:rsidR="00593367" w:rsidRDefault="00593367" w:rsidP="00593367">
      <w:pPr>
        <w:spacing w:after="0" w:line="240" w:lineRule="atLeast"/>
        <w:jc w:val="both"/>
        <w:rPr>
          <w:rFonts w:ascii="Montserrat Light" w:eastAsia="Batang" w:hAnsi="Montserrat Light" w:cs="Arial"/>
          <w:sz w:val="24"/>
          <w:szCs w:val="24"/>
        </w:rPr>
      </w:pPr>
      <w:r w:rsidRPr="00593367">
        <w:rPr>
          <w:rFonts w:ascii="Montserrat Light" w:eastAsia="Batang" w:hAnsi="Montserrat Light" w:cs="Arial"/>
          <w:sz w:val="24"/>
          <w:szCs w:val="24"/>
        </w:rPr>
        <w:t xml:space="preserve">Actualmente, indicó, el IMSS tiene un  equipo de radiocirugía robótica (CyberKnife), equipo de alta tecnología, con exactitud y precisión submilimétricas, útil en el tratamiento de enfermedades benignas  (meningiomas, </w:t>
      </w:r>
      <w:r w:rsidR="005C6E03">
        <w:rPr>
          <w:rFonts w:ascii="Montserrat Light" w:eastAsia="Batang" w:hAnsi="Montserrat Light" w:cs="Arial"/>
          <w:sz w:val="24"/>
          <w:szCs w:val="24"/>
        </w:rPr>
        <w:t>adenomas de hipó</w:t>
      </w:r>
      <w:r w:rsidRPr="00593367">
        <w:rPr>
          <w:rFonts w:ascii="Montserrat Light" w:eastAsia="Batang" w:hAnsi="Montserrat Light" w:cs="Arial"/>
          <w:sz w:val="24"/>
          <w:szCs w:val="24"/>
        </w:rPr>
        <w:t>fisis, malformaciones arteriovenosas, entre otras) y malignas (oligometástasis, cáncer de próstata, cáncer de hígado).</w:t>
      </w:r>
    </w:p>
    <w:p w:rsidR="00593367" w:rsidRDefault="00593367" w:rsidP="00593367">
      <w:pPr>
        <w:spacing w:after="0" w:line="240" w:lineRule="atLeast"/>
        <w:jc w:val="both"/>
        <w:rPr>
          <w:rFonts w:ascii="Montserrat Light" w:eastAsia="Batang" w:hAnsi="Montserrat Light" w:cs="Arial"/>
          <w:sz w:val="24"/>
          <w:szCs w:val="24"/>
        </w:rPr>
      </w:pPr>
    </w:p>
    <w:p w:rsidR="00593367" w:rsidRDefault="00593367" w:rsidP="00593367">
      <w:pPr>
        <w:spacing w:after="0" w:line="240" w:lineRule="atLeast"/>
        <w:jc w:val="both"/>
        <w:rPr>
          <w:rFonts w:ascii="Montserrat Light" w:eastAsia="Batang" w:hAnsi="Montserrat Light" w:cs="Arial"/>
          <w:sz w:val="24"/>
          <w:szCs w:val="24"/>
        </w:rPr>
      </w:pPr>
      <w:r w:rsidRPr="00593367">
        <w:rPr>
          <w:rFonts w:ascii="Montserrat Light" w:eastAsia="Batang" w:hAnsi="Montserrat Light" w:cs="Arial"/>
          <w:sz w:val="24"/>
          <w:szCs w:val="24"/>
        </w:rPr>
        <w:lastRenderedPageBreak/>
        <w:t>El doctor Félix Leyva del Seguro Social refirió que alrededor del 50 por ciento o más de pacientes, van a requerir radioterapia en cualquier etapa de la enfermedad neoplásica, como parte del manejo local junto con la cirugía.</w:t>
      </w:r>
    </w:p>
    <w:p w:rsidR="00593367" w:rsidRDefault="00593367" w:rsidP="00593367">
      <w:pPr>
        <w:spacing w:after="0" w:line="240" w:lineRule="atLeast"/>
        <w:jc w:val="both"/>
        <w:rPr>
          <w:rFonts w:ascii="Montserrat Light" w:eastAsia="Batang" w:hAnsi="Montserrat Light" w:cs="Arial"/>
          <w:sz w:val="24"/>
          <w:szCs w:val="24"/>
        </w:rPr>
      </w:pPr>
    </w:p>
    <w:p w:rsidR="00593367" w:rsidRDefault="00593367" w:rsidP="00593367">
      <w:pPr>
        <w:spacing w:after="0" w:line="240" w:lineRule="atLeast"/>
        <w:jc w:val="both"/>
        <w:rPr>
          <w:rFonts w:ascii="Montserrat Light" w:eastAsia="Batang" w:hAnsi="Montserrat Light" w:cs="Arial"/>
          <w:sz w:val="24"/>
          <w:szCs w:val="24"/>
        </w:rPr>
      </w:pPr>
      <w:r w:rsidRPr="00593367">
        <w:rPr>
          <w:rFonts w:ascii="Montserrat Light" w:eastAsia="Batang" w:hAnsi="Montserrat Light" w:cs="Arial"/>
          <w:sz w:val="24"/>
          <w:szCs w:val="24"/>
        </w:rPr>
        <w:t>El Jefe del Servicio de Radioterapia del Hospital de Oncología del CMN Siglo XXI, dio a conocer que los tratamientos convencionales de radioterapia tienen una duración desde cinco a 10 minutos y los de mayor complejidad desde 20 hasta 40 minutos.</w:t>
      </w:r>
    </w:p>
    <w:p w:rsidR="00593367" w:rsidRDefault="00593367" w:rsidP="00593367">
      <w:pPr>
        <w:spacing w:after="0" w:line="240" w:lineRule="atLeast"/>
        <w:jc w:val="both"/>
        <w:rPr>
          <w:rFonts w:ascii="Montserrat Light" w:eastAsia="Batang" w:hAnsi="Montserrat Light" w:cs="Arial"/>
          <w:sz w:val="24"/>
          <w:szCs w:val="24"/>
        </w:rPr>
      </w:pPr>
    </w:p>
    <w:p w:rsidR="00593367" w:rsidRDefault="00593367" w:rsidP="00593367">
      <w:pPr>
        <w:spacing w:after="0" w:line="240" w:lineRule="atLeast"/>
        <w:jc w:val="both"/>
        <w:rPr>
          <w:rFonts w:ascii="Montserrat Light" w:eastAsia="Batang" w:hAnsi="Montserrat Light" w:cs="Arial"/>
          <w:sz w:val="24"/>
          <w:szCs w:val="24"/>
        </w:rPr>
      </w:pPr>
      <w:r w:rsidRPr="00593367">
        <w:rPr>
          <w:rFonts w:ascii="Montserrat Light" w:eastAsia="Batang" w:hAnsi="Montserrat Light" w:cs="Arial"/>
          <w:sz w:val="24"/>
          <w:szCs w:val="24"/>
        </w:rPr>
        <w:t>Resaltó la importancia de contar con infraestructura suficiente de esta modalidad para beneficiar a los derechohabientes; y como radio oncólogos, el reto es el control local, la reproduci</w:t>
      </w:r>
      <w:r w:rsidR="002319FB">
        <w:rPr>
          <w:rFonts w:ascii="Montserrat Light" w:eastAsia="Batang" w:hAnsi="Montserrat Light" w:cs="Arial"/>
          <w:sz w:val="24"/>
          <w:szCs w:val="24"/>
        </w:rPr>
        <w:t>bi</w:t>
      </w:r>
      <w:r w:rsidRPr="00593367">
        <w:rPr>
          <w:rFonts w:ascii="Montserrat Light" w:eastAsia="Batang" w:hAnsi="Montserrat Light" w:cs="Arial"/>
          <w:sz w:val="24"/>
          <w:szCs w:val="24"/>
        </w:rPr>
        <w:t xml:space="preserve">lidad del tratamiento a </w:t>
      </w:r>
      <w:r w:rsidR="00DF035F" w:rsidRPr="00593367">
        <w:rPr>
          <w:rFonts w:ascii="Montserrat Light" w:eastAsia="Batang" w:hAnsi="Montserrat Light" w:cs="Arial"/>
          <w:sz w:val="24"/>
          <w:szCs w:val="24"/>
        </w:rPr>
        <w:t>través</w:t>
      </w:r>
      <w:r w:rsidRPr="00593367">
        <w:rPr>
          <w:rFonts w:ascii="Montserrat Light" w:eastAsia="Batang" w:hAnsi="Montserrat Light" w:cs="Arial"/>
          <w:sz w:val="24"/>
          <w:szCs w:val="24"/>
        </w:rPr>
        <w:t xml:space="preserve"> de la imagen guiada  que se reflejará en mayores  tasas de control local y de supervivencia global.</w:t>
      </w:r>
    </w:p>
    <w:p w:rsidR="00593367" w:rsidRDefault="00593367" w:rsidP="00593367">
      <w:pPr>
        <w:spacing w:after="0" w:line="240" w:lineRule="atLeast"/>
        <w:jc w:val="both"/>
        <w:rPr>
          <w:rFonts w:ascii="Montserrat Light" w:eastAsia="Batang" w:hAnsi="Montserrat Light" w:cs="Arial"/>
          <w:sz w:val="24"/>
          <w:szCs w:val="24"/>
        </w:rPr>
      </w:pPr>
    </w:p>
    <w:p w:rsidR="00FF5183" w:rsidRPr="00FF5183" w:rsidRDefault="00FF5183" w:rsidP="00593367">
      <w:pPr>
        <w:pStyle w:val="Prrafodelista"/>
        <w:spacing w:after="0" w:line="240" w:lineRule="atLeast"/>
        <w:ind w:left="0"/>
        <w:jc w:val="center"/>
        <w:rPr>
          <w:rFonts w:ascii="Montserrat Light" w:eastAsia="Batang" w:hAnsi="Montserrat Light" w:cs="Arial"/>
          <w:b/>
          <w:sz w:val="24"/>
          <w:szCs w:val="24"/>
        </w:rPr>
      </w:pPr>
      <w:r w:rsidRPr="00FF5183">
        <w:rPr>
          <w:rFonts w:ascii="Montserrat Light" w:eastAsia="Batang" w:hAnsi="Montserrat Light" w:cs="Arial"/>
          <w:b/>
          <w:sz w:val="24"/>
          <w:szCs w:val="24"/>
        </w:rPr>
        <w:t>--- o0o ---</w:t>
      </w:r>
    </w:p>
    <w:sectPr w:rsidR="00FF5183" w:rsidRPr="00FF5183" w:rsidSect="0093699B">
      <w:headerReference w:type="default" r:id="rId8"/>
      <w:footerReference w:type="default" r:id="rId9"/>
      <w:pgSz w:w="12240" w:h="15840"/>
      <w:pgMar w:top="22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2EC" w:rsidRDefault="001C62EC" w:rsidP="00F20117">
      <w:pPr>
        <w:spacing w:after="0" w:line="240" w:lineRule="auto"/>
      </w:pPr>
      <w:r>
        <w:separator/>
      </w:r>
    </w:p>
  </w:endnote>
  <w:endnote w:type="continuationSeparator" w:id="0">
    <w:p w:rsidR="001C62EC" w:rsidRDefault="001C62EC" w:rsidP="00F2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701FA1">
    <w:pPr>
      <w:pStyle w:val="Piedepgina"/>
    </w:pPr>
    <w:r>
      <w:rPr>
        <w:noProof/>
        <w:lang w:eastAsia="es-MX"/>
      </w:rPr>
      <w:drawing>
        <wp:anchor distT="0" distB="0" distL="114300" distR="114300" simplePos="0" relativeHeight="251658240"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2EC" w:rsidRDefault="001C62EC" w:rsidP="00F20117">
      <w:pPr>
        <w:spacing w:after="0" w:line="240" w:lineRule="auto"/>
      </w:pPr>
      <w:r>
        <w:separator/>
      </w:r>
    </w:p>
  </w:footnote>
  <w:footnote w:type="continuationSeparator" w:id="0">
    <w:p w:rsidR="001C62EC" w:rsidRDefault="001C62EC" w:rsidP="00F2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701FA1">
    <w:pPr>
      <w:pStyle w:val="Encabezado"/>
    </w:pPr>
    <w:r>
      <w:rPr>
        <w:noProof/>
        <w:lang w:eastAsia="es-MX"/>
      </w:rPr>
      <w:drawing>
        <wp:anchor distT="0" distB="0" distL="114300" distR="114300" simplePos="0" relativeHeight="251657216"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A3E1462"/>
    <w:multiLevelType w:val="hybridMultilevel"/>
    <w:tmpl w:val="70CCA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95"/>
    <w:rsid w:val="00000502"/>
    <w:rsid w:val="00007D59"/>
    <w:rsid w:val="0001296E"/>
    <w:rsid w:val="00013B46"/>
    <w:rsid w:val="00053322"/>
    <w:rsid w:val="00075119"/>
    <w:rsid w:val="00081082"/>
    <w:rsid w:val="00092853"/>
    <w:rsid w:val="000B28AA"/>
    <w:rsid w:val="000C5C31"/>
    <w:rsid w:val="000D4E90"/>
    <w:rsid w:val="000E140F"/>
    <w:rsid w:val="000E3B67"/>
    <w:rsid w:val="000F727F"/>
    <w:rsid w:val="00100409"/>
    <w:rsid w:val="00115950"/>
    <w:rsid w:val="00121DD7"/>
    <w:rsid w:val="001369EF"/>
    <w:rsid w:val="001465EB"/>
    <w:rsid w:val="0015128F"/>
    <w:rsid w:val="00157190"/>
    <w:rsid w:val="0016166B"/>
    <w:rsid w:val="001740D8"/>
    <w:rsid w:val="00183F19"/>
    <w:rsid w:val="00184F3A"/>
    <w:rsid w:val="00192ADE"/>
    <w:rsid w:val="0019497D"/>
    <w:rsid w:val="001B291C"/>
    <w:rsid w:val="001C62EC"/>
    <w:rsid w:val="001D20D3"/>
    <w:rsid w:val="001E1663"/>
    <w:rsid w:val="001E41D5"/>
    <w:rsid w:val="00210AC0"/>
    <w:rsid w:val="002319FB"/>
    <w:rsid w:val="00240960"/>
    <w:rsid w:val="00242AB0"/>
    <w:rsid w:val="00244ED2"/>
    <w:rsid w:val="00262109"/>
    <w:rsid w:val="002E0FC3"/>
    <w:rsid w:val="002E73BB"/>
    <w:rsid w:val="00301152"/>
    <w:rsid w:val="0033427F"/>
    <w:rsid w:val="00347F57"/>
    <w:rsid w:val="0036209B"/>
    <w:rsid w:val="00363945"/>
    <w:rsid w:val="003834E9"/>
    <w:rsid w:val="003867F2"/>
    <w:rsid w:val="003B1C21"/>
    <w:rsid w:val="003E0869"/>
    <w:rsid w:val="003F347D"/>
    <w:rsid w:val="003F6179"/>
    <w:rsid w:val="00413855"/>
    <w:rsid w:val="00414016"/>
    <w:rsid w:val="004170FA"/>
    <w:rsid w:val="00431284"/>
    <w:rsid w:val="00437EC9"/>
    <w:rsid w:val="0045072A"/>
    <w:rsid w:val="0045555F"/>
    <w:rsid w:val="0046533D"/>
    <w:rsid w:val="00465F2E"/>
    <w:rsid w:val="00490B43"/>
    <w:rsid w:val="004A016D"/>
    <w:rsid w:val="004A2507"/>
    <w:rsid w:val="004A34CF"/>
    <w:rsid w:val="004B4274"/>
    <w:rsid w:val="004B6406"/>
    <w:rsid w:val="004B7105"/>
    <w:rsid w:val="004D18D3"/>
    <w:rsid w:val="004E5E6A"/>
    <w:rsid w:val="00517FAE"/>
    <w:rsid w:val="0053482E"/>
    <w:rsid w:val="005414F7"/>
    <w:rsid w:val="00593367"/>
    <w:rsid w:val="00595C7B"/>
    <w:rsid w:val="005976F3"/>
    <w:rsid w:val="005A6C41"/>
    <w:rsid w:val="005C2CC5"/>
    <w:rsid w:val="005C6E03"/>
    <w:rsid w:val="005D5A74"/>
    <w:rsid w:val="005E335F"/>
    <w:rsid w:val="005F5CC4"/>
    <w:rsid w:val="00603F16"/>
    <w:rsid w:val="00617B78"/>
    <w:rsid w:val="00625765"/>
    <w:rsid w:val="00625CA6"/>
    <w:rsid w:val="006B0E62"/>
    <w:rsid w:val="006C4BB1"/>
    <w:rsid w:val="006C5D2D"/>
    <w:rsid w:val="006D15AB"/>
    <w:rsid w:val="006D58D1"/>
    <w:rsid w:val="006F0583"/>
    <w:rsid w:val="00701FA1"/>
    <w:rsid w:val="00717AC1"/>
    <w:rsid w:val="00720CD3"/>
    <w:rsid w:val="00722913"/>
    <w:rsid w:val="00727BB5"/>
    <w:rsid w:val="00731095"/>
    <w:rsid w:val="00742417"/>
    <w:rsid w:val="00752D08"/>
    <w:rsid w:val="00784A32"/>
    <w:rsid w:val="00787933"/>
    <w:rsid w:val="007962F0"/>
    <w:rsid w:val="007A0194"/>
    <w:rsid w:val="007C7F5B"/>
    <w:rsid w:val="007F1B31"/>
    <w:rsid w:val="007F2E29"/>
    <w:rsid w:val="007F2FAF"/>
    <w:rsid w:val="00825760"/>
    <w:rsid w:val="00846EA5"/>
    <w:rsid w:val="00871FBB"/>
    <w:rsid w:val="0089737A"/>
    <w:rsid w:val="008B5D35"/>
    <w:rsid w:val="008B5D8E"/>
    <w:rsid w:val="008C4EA1"/>
    <w:rsid w:val="008D0164"/>
    <w:rsid w:val="0090111D"/>
    <w:rsid w:val="009035DA"/>
    <w:rsid w:val="00903AF8"/>
    <w:rsid w:val="00915CD1"/>
    <w:rsid w:val="00933A72"/>
    <w:rsid w:val="00936341"/>
    <w:rsid w:val="0093699B"/>
    <w:rsid w:val="009520BB"/>
    <w:rsid w:val="009549AA"/>
    <w:rsid w:val="00957D95"/>
    <w:rsid w:val="00962440"/>
    <w:rsid w:val="00965876"/>
    <w:rsid w:val="00966244"/>
    <w:rsid w:val="009735B2"/>
    <w:rsid w:val="00974322"/>
    <w:rsid w:val="00977DE3"/>
    <w:rsid w:val="009922A8"/>
    <w:rsid w:val="009949E5"/>
    <w:rsid w:val="009F0F1A"/>
    <w:rsid w:val="009F63AB"/>
    <w:rsid w:val="00A11415"/>
    <w:rsid w:val="00A11BAD"/>
    <w:rsid w:val="00A15AA9"/>
    <w:rsid w:val="00A31D6A"/>
    <w:rsid w:val="00A5668A"/>
    <w:rsid w:val="00A63560"/>
    <w:rsid w:val="00A74194"/>
    <w:rsid w:val="00A8338F"/>
    <w:rsid w:val="00A84B04"/>
    <w:rsid w:val="00A91B1C"/>
    <w:rsid w:val="00AB0905"/>
    <w:rsid w:val="00AD7369"/>
    <w:rsid w:val="00AF264B"/>
    <w:rsid w:val="00B36C0E"/>
    <w:rsid w:val="00B4102E"/>
    <w:rsid w:val="00B45CFD"/>
    <w:rsid w:val="00B7185D"/>
    <w:rsid w:val="00B90C1E"/>
    <w:rsid w:val="00B91862"/>
    <w:rsid w:val="00BB0B0C"/>
    <w:rsid w:val="00BC1A02"/>
    <w:rsid w:val="00BD13DB"/>
    <w:rsid w:val="00BE0C91"/>
    <w:rsid w:val="00BF3040"/>
    <w:rsid w:val="00C10BD6"/>
    <w:rsid w:val="00C35DE7"/>
    <w:rsid w:val="00C50096"/>
    <w:rsid w:val="00C5087F"/>
    <w:rsid w:val="00C5098F"/>
    <w:rsid w:val="00C52DBA"/>
    <w:rsid w:val="00C867FC"/>
    <w:rsid w:val="00CA154F"/>
    <w:rsid w:val="00CA3C9B"/>
    <w:rsid w:val="00CB73D5"/>
    <w:rsid w:val="00CE3D11"/>
    <w:rsid w:val="00CF7765"/>
    <w:rsid w:val="00D00C74"/>
    <w:rsid w:val="00D3588D"/>
    <w:rsid w:val="00D44994"/>
    <w:rsid w:val="00D85EE0"/>
    <w:rsid w:val="00D949EB"/>
    <w:rsid w:val="00DB7F78"/>
    <w:rsid w:val="00DD149C"/>
    <w:rsid w:val="00DD1503"/>
    <w:rsid w:val="00DD4EA5"/>
    <w:rsid w:val="00DD5C03"/>
    <w:rsid w:val="00DE3EE9"/>
    <w:rsid w:val="00DF035F"/>
    <w:rsid w:val="00DF3289"/>
    <w:rsid w:val="00DF3A80"/>
    <w:rsid w:val="00E020D6"/>
    <w:rsid w:val="00E11152"/>
    <w:rsid w:val="00E468B2"/>
    <w:rsid w:val="00E60320"/>
    <w:rsid w:val="00E754A3"/>
    <w:rsid w:val="00E9040F"/>
    <w:rsid w:val="00EB6D6E"/>
    <w:rsid w:val="00EC6F29"/>
    <w:rsid w:val="00ED0A2C"/>
    <w:rsid w:val="00ED3D07"/>
    <w:rsid w:val="00ED63B0"/>
    <w:rsid w:val="00EF1F60"/>
    <w:rsid w:val="00F20117"/>
    <w:rsid w:val="00F409B8"/>
    <w:rsid w:val="00F4154B"/>
    <w:rsid w:val="00F56687"/>
    <w:rsid w:val="00F57541"/>
    <w:rsid w:val="00F7008F"/>
    <w:rsid w:val="00F7117D"/>
    <w:rsid w:val="00F72532"/>
    <w:rsid w:val="00F81289"/>
    <w:rsid w:val="00FB261A"/>
    <w:rsid w:val="00FC6699"/>
    <w:rsid w:val="00FD0422"/>
    <w:rsid w:val="00FE2922"/>
    <w:rsid w:val="00FE52A0"/>
    <w:rsid w:val="00FE5616"/>
    <w:rsid w:val="00FE5FE4"/>
    <w:rsid w:val="00FE63BE"/>
    <w:rsid w:val="00FF51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22147">
      <w:bodyDiv w:val="1"/>
      <w:marLeft w:val="0"/>
      <w:marRight w:val="0"/>
      <w:marTop w:val="0"/>
      <w:marBottom w:val="0"/>
      <w:divBdr>
        <w:top w:val="none" w:sz="0" w:space="0" w:color="auto"/>
        <w:left w:val="none" w:sz="0" w:space="0" w:color="auto"/>
        <w:bottom w:val="none" w:sz="0" w:space="0" w:color="auto"/>
        <w:right w:val="none" w:sz="0" w:space="0" w:color="auto"/>
      </w:divBdr>
    </w:div>
    <w:div w:id="173064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250619%20Plantilla%20boleti&#769;n%202019%20&#250;ltima%20OK.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250619 Plantilla boletín 2019 última OK</Template>
  <TotalTime>3</TotalTime>
  <Pages>3</Pages>
  <Words>688</Words>
  <Characters>3789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Sala de prensa IMSS</cp:lastModifiedBy>
  <cp:revision>7</cp:revision>
  <cp:lastPrinted>2019-06-25T21:41:00Z</cp:lastPrinted>
  <dcterms:created xsi:type="dcterms:W3CDTF">2019-12-23T16:07:00Z</dcterms:created>
  <dcterms:modified xsi:type="dcterms:W3CDTF">2019-12-23T16:24:00Z</dcterms:modified>
</cp:coreProperties>
</file>