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E4F0C" w14:textId="7EEA45CE" w:rsidR="00C5770C" w:rsidRPr="00251B6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C4790">
        <w:rPr>
          <w:rFonts w:ascii="Montserrat Light" w:eastAsia="Batang" w:hAnsi="Montserrat Light" w:cs="Arial"/>
          <w:sz w:val="24"/>
          <w:szCs w:val="24"/>
        </w:rPr>
        <w:t>jueves</w:t>
      </w:r>
      <w:r w:rsidR="00811A4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C4790">
        <w:rPr>
          <w:rFonts w:ascii="Montserrat Light" w:eastAsia="Batang" w:hAnsi="Montserrat Light" w:cs="Arial"/>
          <w:sz w:val="24"/>
          <w:szCs w:val="24"/>
        </w:rPr>
        <w:t>4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251B65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0209A">
        <w:rPr>
          <w:rFonts w:ascii="Montserrat Light" w:eastAsia="Batang" w:hAnsi="Montserrat Light" w:cs="Arial"/>
          <w:sz w:val="24"/>
          <w:szCs w:val="24"/>
        </w:rPr>
        <w:t xml:space="preserve">junio </w:t>
      </w:r>
      <w:r w:rsidR="00C5770C" w:rsidRPr="00251B65">
        <w:rPr>
          <w:rFonts w:ascii="Montserrat Light" w:eastAsia="Batang" w:hAnsi="Montserrat Light" w:cs="Arial"/>
          <w:sz w:val="24"/>
          <w:szCs w:val="24"/>
        </w:rPr>
        <w:t>de 2020</w:t>
      </w:r>
    </w:p>
    <w:p w14:paraId="431B4DCF" w14:textId="18ED6D9B" w:rsidR="00FC49CC" w:rsidRPr="00251B6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D42F6">
        <w:rPr>
          <w:rFonts w:ascii="Montserrat Light" w:eastAsia="Batang" w:hAnsi="Montserrat Light" w:cs="Arial"/>
          <w:sz w:val="24"/>
          <w:szCs w:val="24"/>
        </w:rPr>
        <w:t>371</w:t>
      </w:r>
      <w:r w:rsidRPr="00251B65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251B65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251B65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51B65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251B65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127C485B" w14:textId="390145EB" w:rsidR="008B42A8" w:rsidRDefault="008B42A8" w:rsidP="008B42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Fortalecer seguridad social</w:t>
      </w:r>
      <w:r w:rsidR="007D42F6">
        <w:rPr>
          <w:rFonts w:ascii="Montserrat Light" w:eastAsia="Batang" w:hAnsi="Montserrat Light" w:cs="Arial"/>
          <w:b/>
          <w:sz w:val="28"/>
          <w:szCs w:val="28"/>
        </w:rPr>
        <w:t>,</w:t>
      </w:r>
      <w:r w:rsidR="007D42F6" w:rsidRPr="007D42F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7D42F6">
        <w:rPr>
          <w:rFonts w:ascii="Montserrat Light" w:eastAsia="Batang" w:hAnsi="Montserrat Light" w:cs="Arial"/>
          <w:b/>
          <w:sz w:val="28"/>
          <w:szCs w:val="28"/>
        </w:rPr>
        <w:t xml:space="preserve"> salud y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7D42F6">
        <w:rPr>
          <w:rFonts w:ascii="Montserrat Light" w:eastAsia="Batang" w:hAnsi="Montserrat Light" w:cs="Arial"/>
          <w:b/>
          <w:sz w:val="28"/>
          <w:szCs w:val="28"/>
        </w:rPr>
        <w:t xml:space="preserve">reactivación económica,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prioridades del IMSS en </w:t>
      </w:r>
      <w:r w:rsidR="007D42F6">
        <w:rPr>
          <w:rFonts w:ascii="Montserrat Light" w:eastAsia="Batang" w:hAnsi="Montserrat Light" w:cs="Arial"/>
          <w:b/>
          <w:sz w:val="28"/>
          <w:szCs w:val="28"/>
        </w:rPr>
        <w:t>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ueva </w:t>
      </w:r>
      <w:r w:rsidR="007D42F6">
        <w:rPr>
          <w:rFonts w:ascii="Montserrat Light" w:eastAsia="Batang" w:hAnsi="Montserrat Light" w:cs="Arial"/>
          <w:b/>
          <w:sz w:val="28"/>
          <w:szCs w:val="28"/>
        </w:rPr>
        <w:t>N</w:t>
      </w:r>
      <w:r>
        <w:rPr>
          <w:rFonts w:ascii="Montserrat Light" w:eastAsia="Batang" w:hAnsi="Montserrat Light" w:cs="Arial"/>
          <w:b/>
          <w:sz w:val="28"/>
          <w:szCs w:val="28"/>
        </w:rPr>
        <w:t>ormalidad</w:t>
      </w:r>
    </w:p>
    <w:p w14:paraId="485F7E47" w14:textId="77777777" w:rsidR="008B42A8" w:rsidRPr="00545766" w:rsidRDefault="008B42A8" w:rsidP="00C85D2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14:paraId="7879D003" w14:textId="492E794E" w:rsidR="001D0C9E" w:rsidRPr="007D42F6" w:rsidRDefault="00D32382" w:rsidP="00F23E1D">
      <w:pPr>
        <w:pStyle w:val="Prrafodelista"/>
        <w:numPr>
          <w:ilvl w:val="0"/>
          <w:numId w:val="8"/>
        </w:numPr>
        <w:spacing w:after="0" w:line="240" w:lineRule="atLeast"/>
        <w:rPr>
          <w:rFonts w:ascii="Montserrat Light" w:eastAsia="Batang" w:hAnsi="Montserrat Light"/>
          <w:b/>
          <w:bCs/>
        </w:rPr>
      </w:pPr>
      <w:r w:rsidRPr="007D42F6">
        <w:rPr>
          <w:rFonts w:ascii="Montserrat Light" w:eastAsia="Batang" w:hAnsi="Montserrat Light"/>
          <w:b/>
          <w:bCs/>
        </w:rPr>
        <w:t xml:space="preserve">La </w:t>
      </w:r>
      <w:r w:rsidR="00F23E1D" w:rsidRPr="007D42F6">
        <w:rPr>
          <w:rFonts w:ascii="Montserrat Light" w:eastAsia="Batang" w:hAnsi="Montserrat Light"/>
          <w:b/>
          <w:bCs/>
        </w:rPr>
        <w:t xml:space="preserve">Nueva Normalidad implica responsabilidad de empresas y trabajadores para tener espacios de trabajo seguros para evitar cadenas de contagio COVID-19. </w:t>
      </w:r>
    </w:p>
    <w:p w14:paraId="6815DEC4" w14:textId="546E63E4" w:rsidR="00C85D23" w:rsidRPr="007D42F6" w:rsidRDefault="00F23E1D" w:rsidP="00C85D23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/>
          <w:b/>
          <w:bCs/>
        </w:rPr>
      </w:pPr>
      <w:r w:rsidRPr="007D42F6">
        <w:rPr>
          <w:rFonts w:ascii="Montserrat Light" w:eastAsia="Batang" w:hAnsi="Montserrat Light"/>
          <w:b/>
          <w:bCs/>
        </w:rPr>
        <w:t xml:space="preserve">Mauricio Hernández Ávila, director de Prestaciones Económicas y Sociales del IMSS, </w:t>
      </w:r>
      <w:r w:rsidR="00C85D23" w:rsidRPr="007D42F6">
        <w:rPr>
          <w:rFonts w:ascii="Montserrat Light" w:eastAsia="Batang" w:hAnsi="Montserrat Light"/>
          <w:b/>
          <w:bCs/>
        </w:rPr>
        <w:t xml:space="preserve">informó que </w:t>
      </w:r>
      <w:r w:rsidR="00EC4790" w:rsidRPr="007D42F6">
        <w:rPr>
          <w:rFonts w:ascii="Montserrat Light" w:eastAsia="Batang" w:hAnsi="Montserrat Light"/>
          <w:b/>
          <w:bCs/>
        </w:rPr>
        <w:t xml:space="preserve">van </w:t>
      </w:r>
      <w:r w:rsidRPr="007D42F6">
        <w:rPr>
          <w:rFonts w:ascii="Montserrat Light" w:eastAsia="Batang" w:hAnsi="Montserrat Light"/>
          <w:b/>
          <w:bCs/>
        </w:rPr>
        <w:t>23 mil 965 empresas esenciales y neo-esenciales registradas a la Plataforma Nueva Normalidad.</w:t>
      </w:r>
    </w:p>
    <w:p w14:paraId="44C2BAB9" w14:textId="77777777" w:rsidR="00D32382" w:rsidRPr="00D32382" w:rsidRDefault="00D32382" w:rsidP="00D32382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bCs/>
          <w:sz w:val="24"/>
          <w:szCs w:val="24"/>
        </w:rPr>
      </w:pPr>
    </w:p>
    <w:p w14:paraId="6D343907" w14:textId="0219DFD4" w:rsidR="00151135" w:rsidRDefault="00151135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</w:t>
      </w:r>
      <w:r w:rsidRPr="00151135">
        <w:rPr>
          <w:rFonts w:ascii="Montserrat Light" w:eastAsia="Batang" w:hAnsi="Montserrat Light" w:cs="Arial"/>
          <w:sz w:val="24"/>
          <w:szCs w:val="24"/>
        </w:rPr>
        <w:t>on la entrada de la Nueva Normalidad, el Instituto Mexicano del Seguro Social (IMSS) trabaja para fortalecer la seguridad social, el empleo y reactivar la economía del país, y para ello estableció protocolos de seguridad que eviten la propagación de la COVID-19 en las empresas que reiniciaron actividades, aseguró el doctor Mauricio Hernández Ávila, director de Prestaciones Económicas y Sociales.</w:t>
      </w:r>
    </w:p>
    <w:p w14:paraId="1E6AEBC8" w14:textId="77777777" w:rsidR="007D42F6" w:rsidRDefault="007D42F6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6E40D62" w14:textId="6F15FD0B" w:rsidR="007D42F6" w:rsidRDefault="007D42F6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“También queremos proteger la salud porque ese es el mayor bien que nosotros trabajamos con nuestros asegurados”, expuso.</w:t>
      </w:r>
    </w:p>
    <w:p w14:paraId="582FED69" w14:textId="77777777" w:rsidR="00151135" w:rsidRDefault="00151135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33EA1E9" w14:textId="584081CF" w:rsidR="00B24500" w:rsidRDefault="007D42F6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informe diario </w:t>
      </w:r>
      <w:r w:rsidRPr="00C85D23">
        <w:rPr>
          <w:rFonts w:ascii="Montserrat Light" w:eastAsia="Batang" w:hAnsi="Montserrat Light" w:cs="Arial"/>
          <w:sz w:val="24"/>
          <w:szCs w:val="24"/>
        </w:rPr>
        <w:t>sobre créditos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C85D23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el Salón de Tesorería del Palacio Nacional</w:t>
      </w:r>
      <w:r>
        <w:rPr>
          <w:rFonts w:ascii="Montserrat Light" w:eastAsia="Batang" w:hAnsi="Montserrat Light" w:cs="Arial"/>
          <w:sz w:val="24"/>
          <w:szCs w:val="24"/>
        </w:rPr>
        <w:t xml:space="preserve">, Hernández Ávila señaló que esto </w:t>
      </w:r>
      <w:r w:rsidR="00B24500">
        <w:rPr>
          <w:rFonts w:ascii="Montserrat Light" w:eastAsia="Batang" w:hAnsi="Montserrat Light" w:cs="Arial"/>
          <w:sz w:val="24"/>
          <w:szCs w:val="24"/>
        </w:rPr>
        <w:t>“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B24500">
        <w:rPr>
          <w:rFonts w:ascii="Montserrat Light" w:eastAsia="Batang" w:hAnsi="Montserrat Light" w:cs="Arial"/>
          <w:sz w:val="24"/>
          <w:szCs w:val="24"/>
        </w:rPr>
        <w:t>s parte de un movimiento social de responsabilidad que estamos buscando con las empresas y con los trabajadores para tener espacios de trabajo seguros en donde no existan ca</w:t>
      </w:r>
      <w:r>
        <w:rPr>
          <w:rFonts w:ascii="Montserrat Light" w:eastAsia="Batang" w:hAnsi="Montserrat Light" w:cs="Arial"/>
          <w:sz w:val="24"/>
          <w:szCs w:val="24"/>
        </w:rPr>
        <w:t>denas de trasmisión”</w:t>
      </w:r>
      <w:r w:rsidR="00B24500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402B60CE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4CDC1C8" w14:textId="2667D864" w:rsidR="00B24500" w:rsidRDefault="007D42F6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Hlk42103806"/>
      <w:r>
        <w:rPr>
          <w:rFonts w:ascii="Montserrat Light" w:eastAsia="Batang" w:hAnsi="Montserrat Light" w:cs="Arial"/>
          <w:sz w:val="24"/>
          <w:szCs w:val="24"/>
        </w:rPr>
        <w:t>A</w:t>
      </w:r>
      <w:r w:rsidR="00B24500">
        <w:rPr>
          <w:rFonts w:ascii="Montserrat Light" w:eastAsia="Batang" w:hAnsi="Montserrat Light" w:cs="Arial"/>
          <w:sz w:val="24"/>
          <w:szCs w:val="24"/>
        </w:rPr>
        <w:t xml:space="preserve">claró que para el retorno a la Nueva Normalidad se busca tener picos de intensidad moderados en las actividades, que eviten saturar o generar una alta demanda en los servicios de salud. </w:t>
      </w:r>
      <w:bookmarkStart w:id="1" w:name="_GoBack"/>
      <w:bookmarkEnd w:id="1"/>
    </w:p>
    <w:p w14:paraId="7B60BB8F" w14:textId="2CE46063" w:rsidR="00B24500" w:rsidRDefault="00B24500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214D94C" w14:textId="5EA90D60" w:rsidR="00B24500" w:rsidRDefault="00B24500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“Lo que queremos es tener un balance y a eso estamos apostando en este trabajo coo</w:t>
      </w:r>
      <w:r w:rsidR="007021E1">
        <w:rPr>
          <w:rFonts w:ascii="Montserrat Light" w:eastAsia="Batang" w:hAnsi="Montserrat Light" w:cs="Arial"/>
          <w:sz w:val="24"/>
          <w:szCs w:val="24"/>
        </w:rPr>
        <w:t xml:space="preserve">rdinado que estamos llevando a </w:t>
      </w:r>
      <w:r>
        <w:rPr>
          <w:rFonts w:ascii="Montserrat Light" w:eastAsia="Batang" w:hAnsi="Montserrat Light" w:cs="Arial"/>
          <w:sz w:val="24"/>
          <w:szCs w:val="24"/>
        </w:rPr>
        <w:t>cabo la Secretaría de Economía, la Secretaría de Trabajo, la Secretaría de Salud y el Instituto Mexicano del Seguro Social”, fundamentó.</w:t>
      </w:r>
    </w:p>
    <w:p w14:paraId="736EFDEE" w14:textId="18D1AB92" w:rsidR="00B24500" w:rsidRDefault="00B24500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6BF5C61" w14:textId="27E0563A" w:rsidR="00F619F9" w:rsidRDefault="00F619F9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Recordó que para la r</w:t>
      </w:r>
      <w:r w:rsidRPr="00F619F9">
        <w:rPr>
          <w:rFonts w:ascii="Montserrat Light" w:eastAsia="Batang" w:hAnsi="Montserrat Light" w:cs="Arial"/>
          <w:sz w:val="24"/>
          <w:szCs w:val="24"/>
        </w:rPr>
        <w:t>eactivación económic</w:t>
      </w:r>
      <w:r>
        <w:rPr>
          <w:rFonts w:ascii="Montserrat Light" w:eastAsia="Batang" w:hAnsi="Montserrat Light" w:cs="Arial"/>
          <w:sz w:val="24"/>
          <w:szCs w:val="24"/>
        </w:rPr>
        <w:t xml:space="preserve">a, el presidente de México designó al director general del Seguro Social, Zoé Robledo, como coordinador de la Nueva Normalidad para </w:t>
      </w:r>
      <w:r w:rsidRPr="00F619F9">
        <w:rPr>
          <w:rFonts w:ascii="Montserrat Light" w:eastAsia="Batang" w:hAnsi="Montserrat Light" w:cs="Arial"/>
          <w:sz w:val="24"/>
          <w:szCs w:val="24"/>
        </w:rPr>
        <w:t>tener un regreso seguro en las actividades diarias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5778D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 xml:space="preserve">manera </w:t>
      </w:r>
      <w:r w:rsidR="008B42A8">
        <w:rPr>
          <w:rFonts w:ascii="Montserrat Light" w:eastAsia="Batang" w:hAnsi="Montserrat Light" w:cs="Arial"/>
          <w:sz w:val="24"/>
          <w:szCs w:val="24"/>
        </w:rPr>
        <w:t>segura, saludable y solidaria.</w:t>
      </w:r>
    </w:p>
    <w:p w14:paraId="755391F5" w14:textId="30D14B69" w:rsidR="00F619F9" w:rsidRDefault="00F619F9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DE05C2E" w14:textId="288AFFDC" w:rsidR="00F619F9" w:rsidRDefault="00F619F9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F619F9">
        <w:rPr>
          <w:rFonts w:ascii="Montserrat Light" w:eastAsia="Batang" w:hAnsi="Montserrat Light" w:cs="Arial"/>
          <w:sz w:val="24"/>
          <w:szCs w:val="24"/>
        </w:rPr>
        <w:t>director de Prestaciones Económicas y Sociales</w:t>
      </w:r>
      <w:r>
        <w:rPr>
          <w:rFonts w:ascii="Montserrat Light" w:eastAsia="Batang" w:hAnsi="Montserrat Light" w:cs="Arial"/>
          <w:sz w:val="24"/>
          <w:szCs w:val="24"/>
        </w:rPr>
        <w:t xml:space="preserve"> del IMSS comentó que la institución</w:t>
      </w:r>
      <w:r w:rsidR="008B42A8">
        <w:rPr>
          <w:rFonts w:ascii="Montserrat Light" w:eastAsia="Batang" w:hAnsi="Montserrat Light" w:cs="Arial"/>
          <w:sz w:val="24"/>
          <w:szCs w:val="24"/>
        </w:rPr>
        <w:t xml:space="preserve"> tiene</w:t>
      </w:r>
      <w:r>
        <w:rPr>
          <w:rFonts w:ascii="Montserrat Light" w:eastAsia="Batang" w:hAnsi="Montserrat Light" w:cs="Arial"/>
          <w:sz w:val="24"/>
          <w:szCs w:val="24"/>
        </w:rPr>
        <w:t xml:space="preserve"> entre sus principios para la Nueva Normalidad la solidaridad con todos y no discriminación, va encaminado para que ninguna persona con vulnerabilidad por enfermedad grave por COVID-19 o las trabajador</w:t>
      </w:r>
      <w:r w:rsidR="008B42A8">
        <w:rPr>
          <w:rFonts w:ascii="Montserrat Light" w:eastAsia="Batang" w:hAnsi="Montserrat Light" w:cs="Arial"/>
          <w:sz w:val="24"/>
          <w:szCs w:val="24"/>
        </w:rPr>
        <w:t>as del hogar pierdan su empleo.</w:t>
      </w:r>
    </w:p>
    <w:p w14:paraId="0FE04E0A" w14:textId="2B1E95C6" w:rsidR="00F619F9" w:rsidRDefault="00F619F9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9EF432" w14:textId="13B6E090" w:rsidR="00F619F9" w:rsidRDefault="001D0C9E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F619F9">
        <w:rPr>
          <w:rFonts w:ascii="Montserrat Light" w:eastAsia="Batang" w:hAnsi="Montserrat Light" w:cs="Arial"/>
          <w:sz w:val="24"/>
          <w:szCs w:val="24"/>
        </w:rPr>
        <w:t>xplicó que el Seguro Social cuenta con tres ejes de acción: v</w:t>
      </w:r>
      <w:r w:rsidR="00F619F9" w:rsidRPr="00F619F9">
        <w:rPr>
          <w:rFonts w:ascii="Montserrat Light" w:eastAsia="Batang" w:hAnsi="Montserrat Light" w:cs="Arial"/>
          <w:sz w:val="24"/>
          <w:szCs w:val="24"/>
        </w:rPr>
        <w:t xml:space="preserve">igilancia </w:t>
      </w:r>
      <w:r w:rsidR="00F619F9">
        <w:rPr>
          <w:rFonts w:ascii="Montserrat Light" w:eastAsia="Batang" w:hAnsi="Montserrat Light" w:cs="Arial"/>
          <w:sz w:val="24"/>
          <w:szCs w:val="24"/>
        </w:rPr>
        <w:t>e</w:t>
      </w:r>
      <w:r w:rsidR="00F619F9" w:rsidRPr="00F619F9">
        <w:rPr>
          <w:rFonts w:ascii="Montserrat Light" w:eastAsia="Batang" w:hAnsi="Montserrat Light" w:cs="Arial"/>
          <w:sz w:val="24"/>
          <w:szCs w:val="24"/>
        </w:rPr>
        <w:t>pidemiológica</w:t>
      </w:r>
      <w:r>
        <w:rPr>
          <w:rFonts w:ascii="Montserrat Light" w:eastAsia="Batang" w:hAnsi="Montserrat Light" w:cs="Arial"/>
          <w:sz w:val="24"/>
          <w:szCs w:val="24"/>
        </w:rPr>
        <w:t xml:space="preserve">, a fin de conocer el procedimiento de </w:t>
      </w:r>
      <w:r w:rsidR="00F619F9">
        <w:rPr>
          <w:rFonts w:ascii="Montserrat Light" w:eastAsia="Batang" w:hAnsi="Montserrat Light" w:cs="Arial"/>
          <w:sz w:val="24"/>
          <w:szCs w:val="24"/>
        </w:rPr>
        <w:t xml:space="preserve">las empresas </w:t>
      </w:r>
      <w:r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F619F9">
        <w:rPr>
          <w:rFonts w:ascii="Montserrat Light" w:eastAsia="Batang" w:hAnsi="Montserrat Light" w:cs="Arial"/>
          <w:sz w:val="24"/>
          <w:szCs w:val="24"/>
        </w:rPr>
        <w:t>cumpli</w:t>
      </w:r>
      <w:r w:rsidR="008B42A8">
        <w:rPr>
          <w:rFonts w:ascii="Montserrat Light" w:eastAsia="Batang" w:hAnsi="Montserrat Light" w:cs="Arial"/>
          <w:sz w:val="24"/>
          <w:szCs w:val="24"/>
        </w:rPr>
        <w:t xml:space="preserve">miento de </w:t>
      </w:r>
      <w:r w:rsidR="00F619F9">
        <w:rPr>
          <w:rFonts w:ascii="Montserrat Light" w:eastAsia="Batang" w:hAnsi="Montserrat Light" w:cs="Arial"/>
          <w:sz w:val="24"/>
          <w:szCs w:val="24"/>
        </w:rPr>
        <w:t xml:space="preserve">las medidas </w:t>
      </w:r>
      <w:r>
        <w:rPr>
          <w:rFonts w:ascii="Montserrat Light" w:eastAsia="Batang" w:hAnsi="Montserrat Light" w:cs="Arial"/>
          <w:sz w:val="24"/>
          <w:szCs w:val="24"/>
        </w:rPr>
        <w:t xml:space="preserve">a las </w:t>
      </w:r>
      <w:r w:rsidR="00F619F9">
        <w:rPr>
          <w:rFonts w:ascii="Montserrat Light" w:eastAsia="Batang" w:hAnsi="Montserrat Light" w:cs="Arial"/>
          <w:sz w:val="24"/>
          <w:szCs w:val="24"/>
        </w:rPr>
        <w:t xml:space="preserve">que se </w:t>
      </w:r>
      <w:r>
        <w:rPr>
          <w:rFonts w:ascii="Montserrat Light" w:eastAsia="Batang" w:hAnsi="Montserrat Light" w:cs="Arial"/>
          <w:sz w:val="24"/>
          <w:szCs w:val="24"/>
        </w:rPr>
        <w:t xml:space="preserve">comprometieron; </w:t>
      </w:r>
      <w:r w:rsidR="00F619F9">
        <w:rPr>
          <w:rFonts w:ascii="Montserrat Light" w:eastAsia="Batang" w:hAnsi="Montserrat Light" w:cs="Arial"/>
          <w:sz w:val="24"/>
          <w:szCs w:val="24"/>
        </w:rPr>
        <w:t>m</w:t>
      </w:r>
      <w:r w:rsidR="00F619F9" w:rsidRPr="00F619F9">
        <w:rPr>
          <w:rFonts w:ascii="Montserrat Light" w:eastAsia="Batang" w:hAnsi="Montserrat Light" w:cs="Arial"/>
          <w:sz w:val="24"/>
          <w:szCs w:val="24"/>
        </w:rPr>
        <w:t>inimiza</w:t>
      </w:r>
      <w:r w:rsidR="00F619F9">
        <w:rPr>
          <w:rFonts w:ascii="Montserrat Light" w:eastAsia="Batang" w:hAnsi="Montserrat Light" w:cs="Arial"/>
          <w:sz w:val="24"/>
          <w:szCs w:val="24"/>
        </w:rPr>
        <w:t xml:space="preserve">ción de las </w:t>
      </w:r>
      <w:r w:rsidR="00F619F9" w:rsidRPr="00F619F9">
        <w:rPr>
          <w:rFonts w:ascii="Montserrat Light" w:eastAsia="Batang" w:hAnsi="Montserrat Light" w:cs="Arial"/>
          <w:sz w:val="24"/>
          <w:szCs w:val="24"/>
        </w:rPr>
        <w:t>cadenas de contagio en el ambiente laboral</w:t>
      </w:r>
      <w:r w:rsidR="008B42A8">
        <w:rPr>
          <w:rFonts w:ascii="Montserrat Light" w:eastAsia="Batang" w:hAnsi="Montserrat Light" w:cs="Arial"/>
          <w:sz w:val="24"/>
          <w:szCs w:val="24"/>
        </w:rPr>
        <w:t xml:space="preserve">; y </w:t>
      </w:r>
      <w:r w:rsidR="00F619F9">
        <w:rPr>
          <w:rFonts w:ascii="Montserrat Light" w:eastAsia="Batang" w:hAnsi="Montserrat Light" w:cs="Arial"/>
          <w:sz w:val="24"/>
          <w:szCs w:val="24"/>
        </w:rPr>
        <w:t>fo</w:t>
      </w:r>
      <w:r w:rsidR="00F619F9" w:rsidRPr="00F619F9">
        <w:rPr>
          <w:rFonts w:ascii="Montserrat Light" w:eastAsia="Batang" w:hAnsi="Montserrat Light" w:cs="Arial"/>
          <w:sz w:val="24"/>
          <w:szCs w:val="24"/>
        </w:rPr>
        <w:t>rtalec</w:t>
      </w:r>
      <w:r w:rsidR="00F619F9">
        <w:rPr>
          <w:rFonts w:ascii="Montserrat Light" w:eastAsia="Batang" w:hAnsi="Montserrat Light" w:cs="Arial"/>
          <w:sz w:val="24"/>
          <w:szCs w:val="24"/>
        </w:rPr>
        <w:t>imiento de la c</w:t>
      </w:r>
      <w:r w:rsidR="00F619F9" w:rsidRPr="00F619F9">
        <w:rPr>
          <w:rFonts w:ascii="Montserrat Light" w:eastAsia="Batang" w:hAnsi="Montserrat Light" w:cs="Arial"/>
          <w:sz w:val="24"/>
          <w:szCs w:val="24"/>
        </w:rPr>
        <w:t xml:space="preserve">obertura </w:t>
      </w:r>
      <w:r w:rsidR="00F619F9">
        <w:rPr>
          <w:rFonts w:ascii="Montserrat Light" w:eastAsia="Batang" w:hAnsi="Montserrat Light" w:cs="Arial"/>
          <w:sz w:val="24"/>
          <w:szCs w:val="24"/>
        </w:rPr>
        <w:t>m</w:t>
      </w:r>
      <w:r w:rsidR="00F619F9" w:rsidRPr="00F619F9">
        <w:rPr>
          <w:rFonts w:ascii="Montserrat Light" w:eastAsia="Batang" w:hAnsi="Montserrat Light" w:cs="Arial"/>
          <w:sz w:val="24"/>
          <w:szCs w:val="24"/>
        </w:rPr>
        <w:t>édica</w:t>
      </w:r>
      <w:r w:rsidR="00F619F9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51B80C90" w14:textId="59832935" w:rsidR="00F619F9" w:rsidRDefault="00F619F9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6909FB" w14:textId="02548849" w:rsidR="001D0C9E" w:rsidRDefault="001D0C9E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Sobre este </w:t>
      </w:r>
      <w:r w:rsidR="008B42A8">
        <w:rPr>
          <w:rFonts w:ascii="Montserrat Light" w:eastAsia="Batang" w:hAnsi="Montserrat Light" w:cs="Arial"/>
          <w:sz w:val="24"/>
          <w:szCs w:val="24"/>
        </w:rPr>
        <w:t>ú</w:t>
      </w:r>
      <w:r>
        <w:rPr>
          <w:rFonts w:ascii="Montserrat Light" w:eastAsia="Batang" w:hAnsi="Montserrat Light" w:cs="Arial"/>
          <w:sz w:val="24"/>
          <w:szCs w:val="24"/>
        </w:rPr>
        <w:t>ltimo eje</w:t>
      </w:r>
      <w:r w:rsidR="008B42A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señaló</w:t>
      </w:r>
      <w:r w:rsidR="008B42A8">
        <w:rPr>
          <w:rFonts w:ascii="Montserrat Light" w:eastAsia="Batang" w:hAnsi="Montserrat Light" w:cs="Arial"/>
          <w:sz w:val="24"/>
          <w:szCs w:val="24"/>
        </w:rPr>
        <w:t xml:space="preserve">: </w:t>
      </w:r>
      <w:r>
        <w:rPr>
          <w:rFonts w:ascii="Montserrat Light" w:eastAsia="Batang" w:hAnsi="Montserrat Light" w:cs="Arial"/>
          <w:sz w:val="24"/>
          <w:szCs w:val="24"/>
        </w:rPr>
        <w:t>“estamos terminando 15 hospitales temporales que nos van a permitir contender con este problema del aumento de la demanda por enfermedad COVID”.</w:t>
      </w:r>
    </w:p>
    <w:p w14:paraId="0AD2F1A1" w14:textId="77777777" w:rsidR="001D0C9E" w:rsidRDefault="001D0C9E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DEB62A" w14:textId="77777777" w:rsidR="008B42A8" w:rsidRDefault="001D0C9E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3025F">
        <w:rPr>
          <w:rFonts w:ascii="Montserrat Light" w:eastAsia="Batang" w:hAnsi="Montserrat Light" w:cs="Arial"/>
          <w:sz w:val="24"/>
          <w:szCs w:val="24"/>
        </w:rPr>
        <w:t>Hernández Ávila</w:t>
      </w:r>
      <w:r>
        <w:rPr>
          <w:rFonts w:ascii="Montserrat Light" w:eastAsia="Batang" w:hAnsi="Montserrat Light" w:cs="Arial"/>
          <w:sz w:val="24"/>
          <w:szCs w:val="24"/>
        </w:rPr>
        <w:t xml:space="preserve"> presentó el</w:t>
      </w:r>
      <w:r w:rsidRPr="001D0C9E">
        <w:rPr>
          <w:rFonts w:ascii="Montserrat Light" w:eastAsia="Batang" w:hAnsi="Montserrat Light" w:cs="Arial"/>
          <w:sz w:val="24"/>
          <w:szCs w:val="24"/>
        </w:rPr>
        <w:t xml:space="preserve"> tablero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1D0C9E">
        <w:rPr>
          <w:rFonts w:ascii="Montserrat Light" w:eastAsia="Batang" w:hAnsi="Montserrat Light" w:cs="Arial"/>
          <w:sz w:val="24"/>
          <w:szCs w:val="24"/>
        </w:rPr>
        <w:t>vigila</w:t>
      </w:r>
      <w:r>
        <w:rPr>
          <w:rFonts w:ascii="Montserrat Light" w:eastAsia="Batang" w:hAnsi="Montserrat Light" w:cs="Arial"/>
          <w:sz w:val="24"/>
          <w:szCs w:val="24"/>
        </w:rPr>
        <w:t>ncia de incapacidades, en donde se monitorea a los trabajadores que son subsidiados económicamente por cuestión de enfermedad</w:t>
      </w:r>
      <w:r w:rsidR="00DC3237">
        <w:rPr>
          <w:rFonts w:ascii="Montserrat Light" w:eastAsia="Batang" w:hAnsi="Montserrat Light" w:cs="Arial"/>
          <w:sz w:val="24"/>
          <w:szCs w:val="24"/>
        </w:rPr>
        <w:t xml:space="preserve"> por coronavirus</w:t>
      </w:r>
      <w:r>
        <w:rPr>
          <w:rFonts w:ascii="Montserrat Light" w:eastAsia="Batang" w:hAnsi="Montserrat Light" w:cs="Arial"/>
          <w:sz w:val="24"/>
          <w:szCs w:val="24"/>
        </w:rPr>
        <w:t>, sistema que está ubicado a nivel federal, estatal, y empresa y planta.</w:t>
      </w:r>
    </w:p>
    <w:p w14:paraId="707C1984" w14:textId="5DFF3CF4" w:rsidR="001D0C9E" w:rsidRDefault="001D0C9E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72AFBF4" w14:textId="0AB7183B" w:rsidR="001D0C9E" w:rsidRDefault="001D0C9E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aclaró que con la Plataforma Nueva Normalidad </w:t>
      </w:r>
      <w:r w:rsidR="008B42A8">
        <w:rPr>
          <w:rFonts w:ascii="Montserrat Light" w:eastAsia="Batang" w:hAnsi="Montserrat Light" w:cs="Arial"/>
          <w:sz w:val="24"/>
          <w:szCs w:val="24"/>
        </w:rPr>
        <w:t xml:space="preserve">el Seguro Social </w:t>
      </w:r>
      <w:r>
        <w:rPr>
          <w:rFonts w:ascii="Montserrat Light" w:eastAsia="Batang" w:hAnsi="Montserrat Light" w:cs="Arial"/>
          <w:sz w:val="24"/>
          <w:szCs w:val="24"/>
        </w:rPr>
        <w:t>evalúa de manera automatizada, realiza la vigilancia epidemiológica</w:t>
      </w:r>
      <w:r w:rsidR="008B42A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C3237">
        <w:rPr>
          <w:rFonts w:ascii="Montserrat Light" w:eastAsia="Batang" w:hAnsi="Montserrat Light" w:cs="Arial"/>
          <w:sz w:val="24"/>
          <w:szCs w:val="24"/>
        </w:rPr>
        <w:t>cuenta</w:t>
      </w:r>
      <w:r>
        <w:rPr>
          <w:rFonts w:ascii="Montserrat Light" w:eastAsia="Batang" w:hAnsi="Montserrat Light" w:cs="Arial"/>
          <w:sz w:val="24"/>
          <w:szCs w:val="24"/>
        </w:rPr>
        <w:t xml:space="preserve"> con asesoría</w:t>
      </w:r>
      <w:r w:rsidR="008B42A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apoyo</w:t>
      </w:r>
      <w:r w:rsidR="00DC3237">
        <w:rPr>
          <w:rFonts w:ascii="Montserrat Light" w:eastAsia="Batang" w:hAnsi="Montserrat Light" w:cs="Arial"/>
          <w:sz w:val="24"/>
          <w:szCs w:val="24"/>
        </w:rPr>
        <w:t xml:space="preserve"> a empresas</w:t>
      </w:r>
      <w:r w:rsidR="008B42A8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DC3237">
        <w:rPr>
          <w:rFonts w:ascii="Montserrat Light" w:eastAsia="Batang" w:hAnsi="Montserrat Light" w:cs="Arial"/>
          <w:sz w:val="24"/>
          <w:szCs w:val="24"/>
        </w:rPr>
        <w:t>capacitación para los trabajadores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39FCF3A2" w14:textId="381B4EE4" w:rsidR="00F619F9" w:rsidRDefault="00F619F9" w:rsidP="00F619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44B671" w14:textId="34097298" w:rsidR="00DC3237" w:rsidRDefault="00DC3237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ese sentido, el </w:t>
      </w:r>
      <w:r w:rsidRPr="0043025F">
        <w:rPr>
          <w:rFonts w:ascii="Montserrat Light" w:eastAsia="Batang" w:hAnsi="Montserrat Light" w:cs="Arial"/>
          <w:sz w:val="24"/>
          <w:szCs w:val="24"/>
        </w:rPr>
        <w:t>director de Prestaciones Económicas y Sociales</w:t>
      </w:r>
      <w:r>
        <w:rPr>
          <w:rFonts w:ascii="Montserrat Light" w:eastAsia="Batang" w:hAnsi="Montserrat Light" w:cs="Arial"/>
          <w:sz w:val="24"/>
          <w:szCs w:val="24"/>
        </w:rPr>
        <w:t xml:space="preserve"> del IMSS subrayó que a través de la plataforma CLIMSS se han inscrito 1.1 millones de personas para el curso “Todo sobre la prevención del COVID-19”; mientras que en una semana de haberse abierto las r</w:t>
      </w:r>
      <w:r w:rsidRPr="00DC3237">
        <w:rPr>
          <w:rFonts w:ascii="Montserrat Light" w:eastAsia="Batang" w:hAnsi="Montserrat Light" w:cs="Arial"/>
          <w:sz w:val="24"/>
          <w:szCs w:val="24"/>
        </w:rPr>
        <w:t xml:space="preserve">ecomendaciones para un retorno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DC3237">
        <w:rPr>
          <w:rFonts w:ascii="Montserrat Light" w:eastAsia="Batang" w:hAnsi="Montserrat Light" w:cs="Arial"/>
          <w:sz w:val="24"/>
          <w:szCs w:val="24"/>
        </w:rPr>
        <w:t xml:space="preserve">eguro al trabajo </w:t>
      </w:r>
      <w:r>
        <w:rPr>
          <w:rFonts w:ascii="Montserrat Light" w:eastAsia="Batang" w:hAnsi="Montserrat Light" w:cs="Arial"/>
          <w:sz w:val="24"/>
          <w:szCs w:val="24"/>
        </w:rPr>
        <w:t xml:space="preserve">ya se han inscrito medio millón de personas. </w:t>
      </w:r>
    </w:p>
    <w:p w14:paraId="1828B19E" w14:textId="697DF7F3" w:rsidR="00F619F9" w:rsidRDefault="00F619F9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9E111A" w14:textId="7EEC8C03" w:rsidR="00DC3237" w:rsidRDefault="00DC3237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“Sí hay mucho interés por parte de las empresas de que sus trabajadores se capaciten y nosotros lo vemos en nuestra plataforma CLIMSS”, aseveró. </w:t>
      </w:r>
    </w:p>
    <w:bookmarkEnd w:id="0"/>
    <w:p w14:paraId="19B2BE05" w14:textId="53C44A32" w:rsid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C6A6573" w14:textId="2D29407A" w:rsidR="00DC3237" w:rsidRDefault="00DC3237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También manifestó que el Seguro Social cuenta con toda una gama de recursos educativos, más de 100 fichas para diversas actividades para la prevención del COVID. </w:t>
      </w:r>
    </w:p>
    <w:p w14:paraId="74755FB1" w14:textId="77777777" w:rsidR="00DC3237" w:rsidRPr="00C85D23" w:rsidRDefault="00DC3237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AAD11B" w14:textId="070C18FE" w:rsidR="00856ED1" w:rsidRDefault="0025310B" w:rsidP="002531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otro orden de ideas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24500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B24500" w:rsidRPr="0043025F">
        <w:rPr>
          <w:rFonts w:ascii="Montserrat Light" w:eastAsia="Batang" w:hAnsi="Montserrat Light" w:cs="Arial"/>
          <w:sz w:val="24"/>
          <w:szCs w:val="24"/>
        </w:rPr>
        <w:t>director de Prestaciones Económicas y Sociales</w:t>
      </w:r>
      <w:r w:rsidR="00B24500">
        <w:rPr>
          <w:rFonts w:ascii="Montserrat Light" w:eastAsia="Batang" w:hAnsi="Montserrat Light" w:cs="Arial"/>
          <w:sz w:val="24"/>
          <w:szCs w:val="24"/>
        </w:rPr>
        <w:t xml:space="preserve"> del IMSS i</w:t>
      </w:r>
      <w:r w:rsidR="00856ED1">
        <w:rPr>
          <w:rFonts w:ascii="Montserrat Light" w:eastAsia="Batang" w:hAnsi="Montserrat Light" w:cs="Arial"/>
          <w:sz w:val="24"/>
          <w:szCs w:val="24"/>
        </w:rPr>
        <w:t xml:space="preserve">nformó </w:t>
      </w:r>
      <w:bookmarkStart w:id="2" w:name="_Hlk42190244"/>
      <w:r w:rsidR="00856ED1">
        <w:rPr>
          <w:rFonts w:ascii="Montserrat Light" w:eastAsia="Batang" w:hAnsi="Montserrat Light" w:cs="Arial"/>
          <w:sz w:val="24"/>
          <w:szCs w:val="24"/>
        </w:rPr>
        <w:t>que se han registrado 23 mil 965 empresas esenciales y neo-esenciales a la Plataforma Nueva Normalidad</w:t>
      </w:r>
      <w:bookmarkEnd w:id="2"/>
      <w:r w:rsidR="00856ED1">
        <w:rPr>
          <w:rFonts w:ascii="Montserrat Light" w:eastAsia="Batang" w:hAnsi="Montserrat Light" w:cs="Arial"/>
          <w:sz w:val="24"/>
          <w:szCs w:val="24"/>
        </w:rPr>
        <w:t xml:space="preserve">, 13 mil 160 </w:t>
      </w:r>
      <w:r w:rsidRPr="00C85D23">
        <w:rPr>
          <w:rFonts w:ascii="Montserrat Light" w:eastAsia="Batang" w:hAnsi="Montserrat Light" w:cs="Arial"/>
          <w:sz w:val="24"/>
          <w:szCs w:val="24"/>
        </w:rPr>
        <w:t>corresponden a</w:t>
      </w:r>
      <w:r w:rsidR="00856ED1">
        <w:rPr>
          <w:rFonts w:ascii="Montserrat Light" w:eastAsia="Batang" w:hAnsi="Montserrat Light" w:cs="Arial"/>
          <w:sz w:val="24"/>
          <w:szCs w:val="24"/>
        </w:rPr>
        <w:t xml:space="preserve">l área de la construcción, 5 mil 995 en la fabricación de equipo de transportes, 2 mil 357 en la minería, y el resto a </w:t>
      </w:r>
      <w:r w:rsidR="00B24500">
        <w:rPr>
          <w:rFonts w:ascii="Montserrat Light" w:eastAsia="Batang" w:hAnsi="Montserrat Light" w:cs="Arial"/>
          <w:sz w:val="24"/>
          <w:szCs w:val="24"/>
        </w:rPr>
        <w:t>industrias</w:t>
      </w:r>
      <w:r w:rsidR="00856ED1">
        <w:rPr>
          <w:rFonts w:ascii="Montserrat Light" w:eastAsia="Batang" w:hAnsi="Montserrat Light" w:cs="Arial"/>
          <w:sz w:val="24"/>
          <w:szCs w:val="24"/>
        </w:rPr>
        <w:t xml:space="preserve"> originales. </w:t>
      </w:r>
    </w:p>
    <w:p w14:paraId="310FE906" w14:textId="0D375EBA" w:rsidR="00856ED1" w:rsidRDefault="00856ED1" w:rsidP="002531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B011C0A" w14:textId="775433E1" w:rsidR="00856ED1" w:rsidRPr="00856ED1" w:rsidRDefault="00DC3237" w:rsidP="00F23E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en IMSS busca incorporar </w:t>
      </w:r>
      <w:r w:rsidR="00F23E1D">
        <w:rPr>
          <w:rFonts w:ascii="Montserrat Light" w:eastAsia="Batang" w:hAnsi="Montserrat Light" w:cs="Arial"/>
          <w:sz w:val="24"/>
          <w:szCs w:val="24"/>
        </w:rPr>
        <w:t>a las</w:t>
      </w:r>
      <w:r w:rsidR="00856ED1" w:rsidRPr="00856ED1">
        <w:rPr>
          <w:rFonts w:ascii="Montserrat Light" w:eastAsia="Batang" w:hAnsi="Montserrat Light" w:cs="Arial"/>
          <w:sz w:val="24"/>
          <w:szCs w:val="24"/>
        </w:rPr>
        <w:t xml:space="preserve"> empresas esenciales originales para que se autoevalúen en la </w:t>
      </w:r>
      <w:r w:rsidR="00F23E1D">
        <w:rPr>
          <w:rFonts w:ascii="Montserrat Light" w:eastAsia="Batang" w:hAnsi="Montserrat Light" w:cs="Arial"/>
          <w:sz w:val="24"/>
          <w:szCs w:val="24"/>
        </w:rPr>
        <w:t>P</w:t>
      </w:r>
      <w:r w:rsidR="00856ED1" w:rsidRPr="00856ED1">
        <w:rPr>
          <w:rFonts w:ascii="Montserrat Light" w:eastAsia="Batang" w:hAnsi="Montserrat Light" w:cs="Arial"/>
          <w:sz w:val="24"/>
          <w:szCs w:val="24"/>
        </w:rPr>
        <w:t>lataforma</w:t>
      </w:r>
      <w:r w:rsidR="00F23E1D">
        <w:rPr>
          <w:rFonts w:ascii="Montserrat Light" w:eastAsia="Batang" w:hAnsi="Montserrat Light" w:cs="Arial"/>
          <w:sz w:val="24"/>
          <w:szCs w:val="24"/>
        </w:rPr>
        <w:t>, y hagan el compromiso de un m</w:t>
      </w:r>
      <w:r w:rsidR="00856ED1" w:rsidRPr="00856ED1">
        <w:rPr>
          <w:rFonts w:ascii="Montserrat Light" w:eastAsia="Batang" w:hAnsi="Montserrat Light" w:cs="Arial"/>
          <w:sz w:val="24"/>
          <w:szCs w:val="24"/>
        </w:rPr>
        <w:t>onitoreo y acompañamiento por parte de</w:t>
      </w:r>
      <w:r w:rsidR="00F23E1D">
        <w:rPr>
          <w:rFonts w:ascii="Montserrat Light" w:eastAsia="Batang" w:hAnsi="Montserrat Light" w:cs="Arial"/>
          <w:sz w:val="24"/>
          <w:szCs w:val="24"/>
        </w:rPr>
        <w:t xml:space="preserve"> la institución</w:t>
      </w:r>
      <w:r w:rsidR="00856ED1" w:rsidRPr="00856ED1">
        <w:rPr>
          <w:rFonts w:ascii="Montserrat Light" w:eastAsia="Batang" w:hAnsi="Montserrat Light" w:cs="Arial"/>
          <w:sz w:val="24"/>
          <w:szCs w:val="24"/>
        </w:rPr>
        <w:t>.</w:t>
      </w:r>
    </w:p>
    <w:p w14:paraId="449D5D9C" w14:textId="77777777" w:rsidR="00856ED1" w:rsidRPr="00856ED1" w:rsidRDefault="00856ED1" w:rsidP="00856E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D43C592" w14:textId="60F4E78D" w:rsidR="00F23E1D" w:rsidRDefault="00F23E1D" w:rsidP="00856E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Y también i</w:t>
      </w:r>
      <w:r w:rsidR="00856ED1" w:rsidRPr="00856ED1">
        <w:rPr>
          <w:rFonts w:ascii="Montserrat Light" w:eastAsia="Batang" w:hAnsi="Montserrat Light" w:cs="Arial"/>
          <w:sz w:val="24"/>
          <w:szCs w:val="24"/>
        </w:rPr>
        <w:t>mpulsar un “Distintivo Nueva Normalidad” con el resto de las empresas no esenciales</w:t>
      </w:r>
      <w:r>
        <w:rPr>
          <w:rFonts w:ascii="Montserrat Light" w:eastAsia="Batang" w:hAnsi="Montserrat Light" w:cs="Arial"/>
          <w:sz w:val="24"/>
          <w:szCs w:val="24"/>
        </w:rPr>
        <w:t xml:space="preserve"> para que se evalúen, conozcan el lineamiento, reciban la asesoría y se tenga un reinicio de actividades seguro, ordenado y pautado. </w:t>
      </w:r>
    </w:p>
    <w:p w14:paraId="29D5A205" w14:textId="77777777" w:rsidR="00F23E1D" w:rsidRDefault="00F23E1D" w:rsidP="00856E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30EA837" w14:textId="37BDED2D" w:rsidR="00545766" w:rsidRDefault="00C85D23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5D23">
        <w:rPr>
          <w:rFonts w:ascii="Montserrat Light" w:eastAsia="Batang" w:hAnsi="Montserrat Light" w:cs="Arial"/>
          <w:sz w:val="24"/>
          <w:szCs w:val="24"/>
        </w:rPr>
        <w:t xml:space="preserve">Por otra parte, </w:t>
      </w:r>
      <w:r w:rsidR="000A4D6F">
        <w:rPr>
          <w:rFonts w:ascii="Montserrat Light" w:eastAsia="Batang" w:hAnsi="Montserrat Light" w:cs="Arial"/>
          <w:sz w:val="24"/>
          <w:szCs w:val="24"/>
        </w:rPr>
        <w:t xml:space="preserve">en punto de </w:t>
      </w:r>
      <w:r w:rsidRPr="00C85D23">
        <w:rPr>
          <w:rFonts w:ascii="Montserrat Light" w:eastAsia="Batang" w:hAnsi="Montserrat Light" w:cs="Arial"/>
          <w:sz w:val="24"/>
          <w:szCs w:val="24"/>
        </w:rPr>
        <w:t>las 18:30 horas</w:t>
      </w:r>
      <w:r w:rsidR="000A4D6F">
        <w:rPr>
          <w:rFonts w:ascii="Montserrat Light" w:eastAsia="Batang" w:hAnsi="Montserrat Light" w:cs="Arial"/>
          <w:sz w:val="24"/>
          <w:szCs w:val="24"/>
        </w:rPr>
        <w:t xml:space="preserve"> se ofreció un minuto de aplausos para los trabajadores de la salud </w:t>
      </w:r>
      <w:r w:rsidR="000A4D6F" w:rsidRPr="000A4D6F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0A4D6F">
        <w:rPr>
          <w:rFonts w:ascii="Montserrat Light" w:eastAsia="Batang" w:hAnsi="Montserrat Light" w:cs="Arial"/>
          <w:sz w:val="24"/>
          <w:szCs w:val="24"/>
        </w:rPr>
        <w:t xml:space="preserve">cuidan y atienden a personas contagiadas por COVID-19, labor que ejercen con entrega y pasión con la finalidad de </w:t>
      </w:r>
      <w:r w:rsidR="000A4D6F" w:rsidRPr="000A4D6F">
        <w:rPr>
          <w:rFonts w:ascii="Montserrat Light" w:eastAsia="Batang" w:hAnsi="Montserrat Light" w:cs="Arial"/>
          <w:sz w:val="24"/>
          <w:szCs w:val="24"/>
        </w:rPr>
        <w:t>salvar vidas</w:t>
      </w:r>
      <w:r w:rsidR="000A4D6F">
        <w:rPr>
          <w:rFonts w:ascii="Montserrat Light" w:eastAsia="Batang" w:hAnsi="Montserrat Light" w:cs="Arial"/>
          <w:sz w:val="24"/>
          <w:szCs w:val="24"/>
        </w:rPr>
        <w:t xml:space="preserve">.  </w:t>
      </w:r>
    </w:p>
    <w:p w14:paraId="0C40B6A9" w14:textId="77777777" w:rsidR="00EC4790" w:rsidRPr="00251B65" w:rsidRDefault="00EC4790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0027F5" w14:textId="3C46FC0F" w:rsidR="00FC49CC" w:rsidRPr="0016205B" w:rsidRDefault="00A953A1" w:rsidP="00B63D51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16205B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16205B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16205B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FEC26A" w14:textId="77777777" w:rsidR="009638A6" w:rsidRDefault="009638A6" w:rsidP="00B4228A">
      <w:r>
        <w:separator/>
      </w:r>
    </w:p>
  </w:endnote>
  <w:endnote w:type="continuationSeparator" w:id="0">
    <w:p w14:paraId="6C9AC20D" w14:textId="77777777" w:rsidR="009638A6" w:rsidRDefault="009638A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4A2846" w14:textId="77777777" w:rsidR="009638A6" w:rsidRDefault="009638A6" w:rsidP="00B4228A">
      <w:r>
        <w:separator/>
      </w:r>
    </w:p>
  </w:footnote>
  <w:footnote w:type="continuationSeparator" w:id="0">
    <w:p w14:paraId="0A25D5C2" w14:textId="77777777" w:rsidR="009638A6" w:rsidRDefault="009638A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13910"/>
    <w:multiLevelType w:val="hybridMultilevel"/>
    <w:tmpl w:val="C8201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277E85"/>
    <w:multiLevelType w:val="hybridMultilevel"/>
    <w:tmpl w:val="F93AD8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2123FD"/>
    <w:multiLevelType w:val="hybridMultilevel"/>
    <w:tmpl w:val="CF8479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E8E3C42"/>
    <w:multiLevelType w:val="hybridMultilevel"/>
    <w:tmpl w:val="C73A9A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373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924B6"/>
    <w:rsid w:val="000947F4"/>
    <w:rsid w:val="00097699"/>
    <w:rsid w:val="000A1383"/>
    <w:rsid w:val="000A4D6F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009EB"/>
    <w:rsid w:val="001106CD"/>
    <w:rsid w:val="00117B35"/>
    <w:rsid w:val="00117BF3"/>
    <w:rsid w:val="00122BB3"/>
    <w:rsid w:val="00143325"/>
    <w:rsid w:val="00144B99"/>
    <w:rsid w:val="00144D90"/>
    <w:rsid w:val="00144FEE"/>
    <w:rsid w:val="00145244"/>
    <w:rsid w:val="0014563E"/>
    <w:rsid w:val="00151135"/>
    <w:rsid w:val="001514EF"/>
    <w:rsid w:val="0015296E"/>
    <w:rsid w:val="0016176D"/>
    <w:rsid w:val="0016205B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619B"/>
    <w:rsid w:val="001C6DAD"/>
    <w:rsid w:val="001D0C9E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334B6"/>
    <w:rsid w:val="00242D7C"/>
    <w:rsid w:val="0025041D"/>
    <w:rsid w:val="00251258"/>
    <w:rsid w:val="00251B65"/>
    <w:rsid w:val="00252514"/>
    <w:rsid w:val="002527B4"/>
    <w:rsid w:val="0025310B"/>
    <w:rsid w:val="0027271B"/>
    <w:rsid w:val="00275782"/>
    <w:rsid w:val="00283727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34C27"/>
    <w:rsid w:val="00336A20"/>
    <w:rsid w:val="00341172"/>
    <w:rsid w:val="00344337"/>
    <w:rsid w:val="00350986"/>
    <w:rsid w:val="0035396B"/>
    <w:rsid w:val="00364DDB"/>
    <w:rsid w:val="00370094"/>
    <w:rsid w:val="003767FC"/>
    <w:rsid w:val="00395DE5"/>
    <w:rsid w:val="003A726B"/>
    <w:rsid w:val="003B456B"/>
    <w:rsid w:val="003C4E1C"/>
    <w:rsid w:val="003D3404"/>
    <w:rsid w:val="003E3005"/>
    <w:rsid w:val="003E4AA6"/>
    <w:rsid w:val="003E5B30"/>
    <w:rsid w:val="003F1E74"/>
    <w:rsid w:val="003F6F80"/>
    <w:rsid w:val="00401BC5"/>
    <w:rsid w:val="00402086"/>
    <w:rsid w:val="004045BF"/>
    <w:rsid w:val="00416B74"/>
    <w:rsid w:val="00416EB3"/>
    <w:rsid w:val="00420119"/>
    <w:rsid w:val="00421F78"/>
    <w:rsid w:val="00426A0A"/>
    <w:rsid w:val="00427666"/>
    <w:rsid w:val="0043025F"/>
    <w:rsid w:val="0043275E"/>
    <w:rsid w:val="00432B29"/>
    <w:rsid w:val="00435101"/>
    <w:rsid w:val="004365C1"/>
    <w:rsid w:val="00442A29"/>
    <w:rsid w:val="00445E2C"/>
    <w:rsid w:val="00450716"/>
    <w:rsid w:val="00453163"/>
    <w:rsid w:val="00455B35"/>
    <w:rsid w:val="00456AA5"/>
    <w:rsid w:val="004602EB"/>
    <w:rsid w:val="0047478D"/>
    <w:rsid w:val="00475FD3"/>
    <w:rsid w:val="0048398B"/>
    <w:rsid w:val="00492AA4"/>
    <w:rsid w:val="004935D3"/>
    <w:rsid w:val="004A4385"/>
    <w:rsid w:val="004A51E6"/>
    <w:rsid w:val="004A60C0"/>
    <w:rsid w:val="004A7F5E"/>
    <w:rsid w:val="004B30BD"/>
    <w:rsid w:val="004B5BDE"/>
    <w:rsid w:val="004B6DA5"/>
    <w:rsid w:val="004B6F47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37975"/>
    <w:rsid w:val="00542292"/>
    <w:rsid w:val="00545766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85B1C"/>
    <w:rsid w:val="00693A47"/>
    <w:rsid w:val="00694A64"/>
    <w:rsid w:val="006A09AD"/>
    <w:rsid w:val="006A70B3"/>
    <w:rsid w:val="006A7A90"/>
    <w:rsid w:val="006B1723"/>
    <w:rsid w:val="006B4390"/>
    <w:rsid w:val="006B4ECD"/>
    <w:rsid w:val="006B55EF"/>
    <w:rsid w:val="006C0592"/>
    <w:rsid w:val="006C5D60"/>
    <w:rsid w:val="006D007B"/>
    <w:rsid w:val="006E5755"/>
    <w:rsid w:val="006F29F7"/>
    <w:rsid w:val="00701641"/>
    <w:rsid w:val="007021E1"/>
    <w:rsid w:val="0071167F"/>
    <w:rsid w:val="00712C5B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212D"/>
    <w:rsid w:val="007567E3"/>
    <w:rsid w:val="00761FA7"/>
    <w:rsid w:val="007676A5"/>
    <w:rsid w:val="00781729"/>
    <w:rsid w:val="00783756"/>
    <w:rsid w:val="00791F2A"/>
    <w:rsid w:val="007A5463"/>
    <w:rsid w:val="007A7708"/>
    <w:rsid w:val="007A7915"/>
    <w:rsid w:val="007B5578"/>
    <w:rsid w:val="007C00DC"/>
    <w:rsid w:val="007C5951"/>
    <w:rsid w:val="007C75EE"/>
    <w:rsid w:val="007D0B8C"/>
    <w:rsid w:val="007D115D"/>
    <w:rsid w:val="007D130C"/>
    <w:rsid w:val="007D42F6"/>
    <w:rsid w:val="007E7BC4"/>
    <w:rsid w:val="007F0C35"/>
    <w:rsid w:val="007F4492"/>
    <w:rsid w:val="008069B9"/>
    <w:rsid w:val="00806C7F"/>
    <w:rsid w:val="008102F5"/>
    <w:rsid w:val="00811A4F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56ED1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42A8"/>
    <w:rsid w:val="008B79AB"/>
    <w:rsid w:val="008D0B68"/>
    <w:rsid w:val="008D2AAA"/>
    <w:rsid w:val="008D45C3"/>
    <w:rsid w:val="008D6BA0"/>
    <w:rsid w:val="008F2CBB"/>
    <w:rsid w:val="008F2E05"/>
    <w:rsid w:val="00910387"/>
    <w:rsid w:val="00913D44"/>
    <w:rsid w:val="00917D92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2996"/>
    <w:rsid w:val="009638A6"/>
    <w:rsid w:val="00966A0C"/>
    <w:rsid w:val="00972EC9"/>
    <w:rsid w:val="009755FB"/>
    <w:rsid w:val="009804E5"/>
    <w:rsid w:val="00990C80"/>
    <w:rsid w:val="00993976"/>
    <w:rsid w:val="009B0C1C"/>
    <w:rsid w:val="009C070C"/>
    <w:rsid w:val="009C3EF5"/>
    <w:rsid w:val="009D0DDB"/>
    <w:rsid w:val="009E1A49"/>
    <w:rsid w:val="009E5FC6"/>
    <w:rsid w:val="00A0209A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B02BCE"/>
    <w:rsid w:val="00B06710"/>
    <w:rsid w:val="00B14956"/>
    <w:rsid w:val="00B163D6"/>
    <w:rsid w:val="00B24500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78D"/>
    <w:rsid w:val="00B57FC8"/>
    <w:rsid w:val="00B62C77"/>
    <w:rsid w:val="00B63D51"/>
    <w:rsid w:val="00B64EAD"/>
    <w:rsid w:val="00B6701A"/>
    <w:rsid w:val="00B71943"/>
    <w:rsid w:val="00B72FD7"/>
    <w:rsid w:val="00B7305B"/>
    <w:rsid w:val="00B73894"/>
    <w:rsid w:val="00B73EF5"/>
    <w:rsid w:val="00B9405E"/>
    <w:rsid w:val="00B94A2A"/>
    <w:rsid w:val="00BA2A4A"/>
    <w:rsid w:val="00BB1A91"/>
    <w:rsid w:val="00BB61C7"/>
    <w:rsid w:val="00BB708B"/>
    <w:rsid w:val="00BC26D7"/>
    <w:rsid w:val="00BC2AB7"/>
    <w:rsid w:val="00BC624E"/>
    <w:rsid w:val="00BD07AB"/>
    <w:rsid w:val="00BD1FED"/>
    <w:rsid w:val="00BE0D59"/>
    <w:rsid w:val="00BE399B"/>
    <w:rsid w:val="00BF0FDB"/>
    <w:rsid w:val="00BF39A8"/>
    <w:rsid w:val="00BF3A12"/>
    <w:rsid w:val="00BF6D73"/>
    <w:rsid w:val="00C03FF3"/>
    <w:rsid w:val="00C0478B"/>
    <w:rsid w:val="00C05EB9"/>
    <w:rsid w:val="00C106F6"/>
    <w:rsid w:val="00C2381B"/>
    <w:rsid w:val="00C25615"/>
    <w:rsid w:val="00C47BD4"/>
    <w:rsid w:val="00C53449"/>
    <w:rsid w:val="00C5770C"/>
    <w:rsid w:val="00C80C62"/>
    <w:rsid w:val="00C85D23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44A0"/>
    <w:rsid w:val="00CD6055"/>
    <w:rsid w:val="00CD7F70"/>
    <w:rsid w:val="00CE209B"/>
    <w:rsid w:val="00CE5AEA"/>
    <w:rsid w:val="00CF117B"/>
    <w:rsid w:val="00D04B21"/>
    <w:rsid w:val="00D04FF4"/>
    <w:rsid w:val="00D10902"/>
    <w:rsid w:val="00D178F1"/>
    <w:rsid w:val="00D2380A"/>
    <w:rsid w:val="00D23A02"/>
    <w:rsid w:val="00D30368"/>
    <w:rsid w:val="00D30E26"/>
    <w:rsid w:val="00D32382"/>
    <w:rsid w:val="00D33339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3DD"/>
    <w:rsid w:val="00D97196"/>
    <w:rsid w:val="00DA2D72"/>
    <w:rsid w:val="00DA497B"/>
    <w:rsid w:val="00DA680F"/>
    <w:rsid w:val="00DB20A5"/>
    <w:rsid w:val="00DC3237"/>
    <w:rsid w:val="00DC71F8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C4790"/>
    <w:rsid w:val="00ED14A4"/>
    <w:rsid w:val="00ED1791"/>
    <w:rsid w:val="00ED339A"/>
    <w:rsid w:val="00ED355A"/>
    <w:rsid w:val="00ED521E"/>
    <w:rsid w:val="00ED7591"/>
    <w:rsid w:val="00EE0FE3"/>
    <w:rsid w:val="00EE6F44"/>
    <w:rsid w:val="00EE77DA"/>
    <w:rsid w:val="00EF79D0"/>
    <w:rsid w:val="00EF7AB0"/>
    <w:rsid w:val="00F038CD"/>
    <w:rsid w:val="00F13A6A"/>
    <w:rsid w:val="00F23E1D"/>
    <w:rsid w:val="00F369E2"/>
    <w:rsid w:val="00F373E4"/>
    <w:rsid w:val="00F4043B"/>
    <w:rsid w:val="00F42C87"/>
    <w:rsid w:val="00F537A2"/>
    <w:rsid w:val="00F57218"/>
    <w:rsid w:val="00F619F9"/>
    <w:rsid w:val="00F63C03"/>
    <w:rsid w:val="00F71A9D"/>
    <w:rsid w:val="00F72A94"/>
    <w:rsid w:val="00F75943"/>
    <w:rsid w:val="00F76406"/>
    <w:rsid w:val="00FB507C"/>
    <w:rsid w:val="00FC137A"/>
    <w:rsid w:val="00FC49CC"/>
    <w:rsid w:val="00FC5618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784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2020-06-05T02:52:00Z</dcterms:created>
  <dcterms:modified xsi:type="dcterms:W3CDTF">2020-06-05T02:57:00Z</dcterms:modified>
</cp:coreProperties>
</file>