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7BE" w14:textId="77777777" w:rsidR="0044760B" w:rsidRDefault="0044760B" w:rsidP="00C02B9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</w:p>
    <w:p w14:paraId="719E4EDD" w14:textId="00A374C6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hAnsi="Montserrat Light" w:cs="Arial"/>
          <w:bCs/>
        </w:rPr>
        <w:t xml:space="preserve">Ciudad de México, </w:t>
      </w:r>
      <w:r w:rsidR="002D3BB8">
        <w:rPr>
          <w:rFonts w:ascii="Montserrat Light" w:hAnsi="Montserrat Light" w:cs="Arial"/>
          <w:bCs/>
        </w:rPr>
        <w:t xml:space="preserve">miércoles 13 </w:t>
      </w:r>
      <w:r w:rsidR="003521FC">
        <w:rPr>
          <w:rFonts w:ascii="Montserrat Light" w:hAnsi="Montserrat Light" w:cs="Arial"/>
          <w:bCs/>
        </w:rPr>
        <w:t xml:space="preserve"> de ju</w:t>
      </w:r>
      <w:r w:rsidR="00F22D92">
        <w:rPr>
          <w:rFonts w:ascii="Montserrat Light" w:hAnsi="Montserrat Light" w:cs="Arial"/>
          <w:bCs/>
        </w:rPr>
        <w:t>l</w:t>
      </w:r>
      <w:r w:rsidR="003521FC">
        <w:rPr>
          <w:rFonts w:ascii="Montserrat Light" w:hAnsi="Montserrat Light" w:cs="Arial"/>
          <w:bCs/>
        </w:rPr>
        <w:t>io</w:t>
      </w:r>
      <w:r w:rsidR="00CB081E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 2022</w:t>
      </w:r>
    </w:p>
    <w:p w14:paraId="6144680C" w14:textId="45E4D9F5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2D3BB8">
        <w:rPr>
          <w:rFonts w:ascii="Montserrat Light" w:eastAsia="Montserrat" w:hAnsi="Montserrat Light" w:cs="Montserrat"/>
        </w:rPr>
        <w:t>352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4E0EEC21" w:rsidR="00ED3A68" w:rsidRDefault="00F22D92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ha </w:t>
      </w:r>
      <w:r w:rsidR="000873A0">
        <w:rPr>
          <w:rFonts w:ascii="Montserrat Light" w:eastAsia="Batang" w:hAnsi="Montserrat Light" w:cs="Arial"/>
          <w:b/>
          <w:sz w:val="28"/>
          <w:szCs w:val="28"/>
        </w:rPr>
        <w:t>otorgado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más de 815 mil consultas digital</w:t>
      </w:r>
      <w:r w:rsidR="0021231A">
        <w:rPr>
          <w:rFonts w:ascii="Montserrat Light" w:eastAsia="Batang" w:hAnsi="Montserrat Light" w:cs="Arial"/>
          <w:b/>
          <w:sz w:val="28"/>
          <w:szCs w:val="28"/>
        </w:rPr>
        <w:t>es para pacientes con COVID-19,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enfermedades crónicas</w:t>
      </w:r>
      <w:r w:rsidR="0021231A">
        <w:rPr>
          <w:rFonts w:ascii="Montserrat Light" w:eastAsia="Batang" w:hAnsi="Montserrat Light" w:cs="Arial"/>
          <w:b/>
          <w:sz w:val="28"/>
          <w:szCs w:val="28"/>
        </w:rPr>
        <w:t xml:space="preserve"> y en especialidades</w:t>
      </w:r>
    </w:p>
    <w:p w14:paraId="5BA62677" w14:textId="77777777" w:rsidR="00CE15FF" w:rsidRPr="00C02B9D" w:rsidRDefault="00CE15FF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C045A86" w14:textId="15E80790" w:rsidR="00EC0013" w:rsidRPr="00447B51" w:rsidRDefault="00447B51" w:rsidP="008E7DF0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  <w:r w:rsidRPr="00447B51">
        <w:rPr>
          <w:rFonts w:ascii="Montserrat Light" w:hAnsi="Montserrat Light"/>
          <w:b/>
          <w:spacing w:val="-2"/>
        </w:rPr>
        <w:t>Este programa en fase piloto s</w:t>
      </w:r>
      <w:r w:rsidR="00F22D92" w:rsidRPr="00447B51">
        <w:rPr>
          <w:rFonts w:ascii="Montserrat Light" w:hAnsi="Montserrat Light"/>
          <w:b/>
          <w:spacing w:val="-2"/>
        </w:rPr>
        <w:t>e ha impleme</w:t>
      </w:r>
      <w:r w:rsidRPr="00447B51">
        <w:rPr>
          <w:rFonts w:ascii="Montserrat Light" w:hAnsi="Montserrat Light"/>
          <w:b/>
          <w:spacing w:val="-2"/>
        </w:rPr>
        <w:t>n</w:t>
      </w:r>
      <w:r w:rsidR="00F22D92" w:rsidRPr="00447B51">
        <w:rPr>
          <w:rFonts w:ascii="Montserrat Light" w:hAnsi="Montserrat Light"/>
          <w:b/>
          <w:spacing w:val="-2"/>
        </w:rPr>
        <w:t xml:space="preserve">tado </w:t>
      </w:r>
      <w:r w:rsidRPr="00447B51">
        <w:rPr>
          <w:rFonts w:ascii="Montserrat Light" w:hAnsi="Montserrat Light"/>
          <w:b/>
          <w:spacing w:val="-2"/>
        </w:rPr>
        <w:t>en 271 Unidades de Medicina Familiar, 97 hospitales de Segundo Nivel y 17 Unidades Médicas de Alta Especialidad.</w:t>
      </w:r>
    </w:p>
    <w:p w14:paraId="048FED67" w14:textId="674779C4" w:rsidR="00EC0013" w:rsidRPr="00447B51" w:rsidRDefault="005C133C" w:rsidP="005C133C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  <w:r>
        <w:rPr>
          <w:rFonts w:ascii="Montserrat Light" w:hAnsi="Montserrat Light"/>
          <w:b/>
          <w:spacing w:val="-2"/>
        </w:rPr>
        <w:t xml:space="preserve">Comenzó con atención a pacientes con Coronavirus y siguió con especialidades como </w:t>
      </w:r>
      <w:r w:rsidRPr="005C133C">
        <w:rPr>
          <w:rFonts w:ascii="Montserrat Light" w:hAnsi="Montserrat Light"/>
          <w:b/>
          <w:spacing w:val="-2"/>
        </w:rPr>
        <w:t>Psicología, Psiquiatría, Clínica del Dolor, Trasplantes y Cuidados Paliativos</w:t>
      </w:r>
      <w:r>
        <w:rPr>
          <w:rFonts w:ascii="Montserrat Light" w:hAnsi="Montserrat Light"/>
          <w:b/>
          <w:spacing w:val="-2"/>
        </w:rPr>
        <w:t>.</w:t>
      </w:r>
    </w:p>
    <w:p w14:paraId="1A20EE11" w14:textId="77777777" w:rsidR="00112AD1" w:rsidRPr="005C133C" w:rsidRDefault="00112AD1" w:rsidP="00112AD1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  <w:sz w:val="28"/>
        </w:rPr>
      </w:pPr>
    </w:p>
    <w:p w14:paraId="6389EFFF" w14:textId="2E503BCB" w:rsidR="00AF684A" w:rsidRPr="00AE58EE" w:rsidRDefault="000873A0" w:rsidP="000873A0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 w:rsidRPr="00AE58EE">
        <w:rPr>
          <w:rFonts w:ascii="Montserrat Light" w:hAnsi="Montserrat Light" w:cs="Arial"/>
          <w:szCs w:val="22"/>
          <w:lang w:val="es-MX"/>
        </w:rPr>
        <w:t xml:space="preserve">Para atender </w:t>
      </w:r>
      <w:r w:rsidR="00CF7925" w:rsidRPr="00AE58EE">
        <w:rPr>
          <w:rFonts w:ascii="Montserrat Light" w:hAnsi="Montserrat Light" w:cs="Arial"/>
          <w:szCs w:val="22"/>
          <w:lang w:val="es-MX"/>
        </w:rPr>
        <w:t>y</w:t>
      </w:r>
      <w:r w:rsidRPr="00AE58EE">
        <w:rPr>
          <w:rFonts w:ascii="Montserrat Light" w:hAnsi="Montserrat Light" w:cs="Arial"/>
          <w:szCs w:val="22"/>
          <w:lang w:val="es-MX"/>
        </w:rPr>
        <w:t xml:space="preserve"> dar seguimiento a </w:t>
      </w:r>
      <w:r w:rsidR="00CF7925" w:rsidRPr="00AE58EE">
        <w:rPr>
          <w:rFonts w:ascii="Montserrat Light" w:hAnsi="Montserrat Light" w:cs="Arial"/>
          <w:szCs w:val="22"/>
          <w:lang w:val="es-MX"/>
        </w:rPr>
        <w:t xml:space="preserve">pacientes con </w:t>
      </w:r>
      <w:r w:rsidRPr="00AE58EE">
        <w:rPr>
          <w:rFonts w:ascii="Montserrat Light" w:hAnsi="Montserrat Light" w:cs="Arial"/>
          <w:szCs w:val="22"/>
          <w:lang w:val="es-MX"/>
        </w:rPr>
        <w:t xml:space="preserve">COVID-19, </w:t>
      </w:r>
      <w:r w:rsidR="005C133C">
        <w:rPr>
          <w:rFonts w:ascii="Montserrat Light" w:hAnsi="Montserrat Light" w:cs="Arial"/>
          <w:szCs w:val="22"/>
          <w:lang w:val="es-MX"/>
        </w:rPr>
        <w:t>y</w:t>
      </w:r>
      <w:r w:rsidRPr="00AE58EE">
        <w:rPr>
          <w:rFonts w:ascii="Montserrat Light" w:hAnsi="Montserrat Light" w:cs="Arial"/>
          <w:szCs w:val="22"/>
          <w:lang w:val="es-MX"/>
        </w:rPr>
        <w:t xml:space="preserve"> </w:t>
      </w:r>
      <w:r w:rsidR="005C133C">
        <w:rPr>
          <w:rFonts w:ascii="Montserrat Light" w:hAnsi="Montserrat Light" w:cs="Arial"/>
          <w:szCs w:val="22"/>
          <w:lang w:val="es-MX"/>
        </w:rPr>
        <w:t xml:space="preserve">con </w:t>
      </w:r>
      <w:r w:rsidRPr="00AE58EE">
        <w:rPr>
          <w:rFonts w:ascii="Montserrat Light" w:hAnsi="Montserrat Light" w:cs="Arial"/>
          <w:szCs w:val="22"/>
          <w:lang w:val="es-MX"/>
        </w:rPr>
        <w:t xml:space="preserve">enfermedades crónicas como diabetes, hipertensión o de corazón que no </w:t>
      </w:r>
      <w:r w:rsidR="00697F65" w:rsidRPr="00AE58EE">
        <w:rPr>
          <w:rFonts w:ascii="Montserrat Light" w:hAnsi="Montserrat Light" w:cs="Arial"/>
          <w:szCs w:val="22"/>
          <w:lang w:val="es-MX"/>
        </w:rPr>
        <w:t xml:space="preserve">requieren </w:t>
      </w:r>
      <w:r w:rsidRPr="00AE58EE">
        <w:rPr>
          <w:rFonts w:ascii="Montserrat Light" w:hAnsi="Montserrat Light" w:cs="Arial"/>
          <w:szCs w:val="22"/>
          <w:lang w:val="es-MX"/>
        </w:rPr>
        <w:t xml:space="preserve">atención médica de </w:t>
      </w:r>
      <w:r w:rsidR="00697F65" w:rsidRPr="00AE58EE">
        <w:rPr>
          <w:rFonts w:ascii="Montserrat Light" w:hAnsi="Montserrat Light" w:cs="Arial"/>
          <w:szCs w:val="22"/>
          <w:lang w:val="es-MX"/>
        </w:rPr>
        <w:t xml:space="preserve">forma </w:t>
      </w:r>
      <w:r w:rsidRPr="00AE58EE">
        <w:rPr>
          <w:rFonts w:ascii="Montserrat Light" w:hAnsi="Montserrat Light" w:cs="Arial"/>
          <w:szCs w:val="22"/>
          <w:lang w:val="es-MX"/>
        </w:rPr>
        <w:t xml:space="preserve">presencial, </w:t>
      </w:r>
      <w:r w:rsidR="00697F65" w:rsidRPr="00AE58EE">
        <w:rPr>
          <w:rFonts w:ascii="Montserrat Light" w:hAnsi="Montserrat Light" w:cs="Arial"/>
          <w:szCs w:val="22"/>
          <w:lang w:val="es-MX"/>
        </w:rPr>
        <w:t>médicos familiares y especialistas d</w:t>
      </w:r>
      <w:r w:rsidRPr="00AE58EE">
        <w:rPr>
          <w:rFonts w:ascii="Montserrat Light" w:hAnsi="Montserrat Light" w:cs="Arial"/>
          <w:szCs w:val="22"/>
          <w:lang w:val="es-MX"/>
        </w:rPr>
        <w:t>el</w:t>
      </w:r>
      <w:r w:rsidR="008E7DF0" w:rsidRPr="00AE58EE">
        <w:rPr>
          <w:rFonts w:ascii="Montserrat Light" w:hAnsi="Montserrat Light" w:cs="Arial"/>
          <w:szCs w:val="22"/>
          <w:lang w:val="es-MX"/>
        </w:rPr>
        <w:t xml:space="preserve"> Instituto Mexicano del Seguro Social (IMSS) </w:t>
      </w:r>
      <w:r w:rsidRPr="00AE58EE">
        <w:rPr>
          <w:rFonts w:ascii="Montserrat Light" w:hAnsi="Montserrat Light" w:cs="Arial"/>
          <w:szCs w:val="22"/>
          <w:lang w:val="es-MX"/>
        </w:rPr>
        <w:t xml:space="preserve">ha </w:t>
      </w:r>
      <w:r w:rsidR="00697F65" w:rsidRPr="00AE58EE">
        <w:rPr>
          <w:rFonts w:ascii="Montserrat Light" w:hAnsi="Montserrat Light" w:cs="Arial"/>
          <w:szCs w:val="22"/>
          <w:lang w:val="es-MX"/>
        </w:rPr>
        <w:t xml:space="preserve">otorgado </w:t>
      </w:r>
      <w:r w:rsidRPr="00AE58EE">
        <w:rPr>
          <w:rFonts w:ascii="Montserrat Light" w:hAnsi="Montserrat Light" w:cs="Arial"/>
          <w:szCs w:val="22"/>
          <w:lang w:val="es-MX"/>
        </w:rPr>
        <w:t xml:space="preserve">más de 815 mil consultas digitales </w:t>
      </w:r>
    </w:p>
    <w:p w14:paraId="6DD8B35B" w14:textId="77777777" w:rsidR="00124510" w:rsidRPr="00AE58EE" w:rsidRDefault="00124510" w:rsidP="000873A0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1F04ACD5" w14:textId="50CFD266" w:rsidR="0085274E" w:rsidRPr="00AE58EE" w:rsidRDefault="00697F65" w:rsidP="0085274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 w:rsidRPr="00AE58EE">
        <w:rPr>
          <w:rFonts w:ascii="Montserrat Light" w:hAnsi="Montserrat Light" w:cs="Arial"/>
          <w:szCs w:val="22"/>
          <w:lang w:val="es-MX"/>
        </w:rPr>
        <w:t xml:space="preserve">La </w:t>
      </w:r>
      <w:r w:rsidR="00CF7925" w:rsidRPr="00AE58EE">
        <w:rPr>
          <w:rFonts w:ascii="Montserrat Light" w:hAnsi="Montserrat Light" w:cs="Arial"/>
          <w:szCs w:val="22"/>
          <w:lang w:val="es-MX"/>
        </w:rPr>
        <w:t>coordinadora técnica de Riesgos Médicos, Calidad y Seguridad del Paciente del IMSS</w:t>
      </w:r>
      <w:r w:rsidRPr="00AE58EE">
        <w:rPr>
          <w:rFonts w:ascii="Montserrat Light" w:hAnsi="Montserrat Light" w:cs="Arial"/>
          <w:szCs w:val="22"/>
          <w:lang w:val="es-MX"/>
        </w:rPr>
        <w:t>, doctora Italy Adriana Arvizu (IAA),</w:t>
      </w:r>
      <w:r w:rsidR="0085274E" w:rsidRPr="00AE58EE">
        <w:rPr>
          <w:rFonts w:ascii="Montserrat Light" w:hAnsi="Montserrat Light" w:cs="Arial"/>
          <w:szCs w:val="22"/>
          <w:lang w:val="es-MX"/>
        </w:rPr>
        <w:t xml:space="preserve"> destacó que se comenzó a otorgar consulta digital a personas con diagnóstico de coronavirus atendidos en las </w:t>
      </w:r>
      <w:r w:rsidR="005C133C">
        <w:rPr>
          <w:rFonts w:ascii="Montserrat Light" w:hAnsi="Montserrat Light" w:cs="Arial"/>
          <w:szCs w:val="22"/>
          <w:lang w:val="es-MX"/>
        </w:rPr>
        <w:t>Unidades de Medicina Familiar</w:t>
      </w:r>
      <w:r w:rsidR="0085274E" w:rsidRPr="00AE58EE">
        <w:rPr>
          <w:rFonts w:ascii="Montserrat Light" w:hAnsi="Montserrat Light" w:cs="Arial"/>
          <w:szCs w:val="22"/>
          <w:lang w:val="es-MX"/>
        </w:rPr>
        <w:t>, a fin de evitar contagios y llevar un control adecuado de las y los pacientes, como parte de una estrategia conjunta entre el área médica y la Dirección de Innovación y Desarrollo Tecnológico (DIDT).</w:t>
      </w:r>
    </w:p>
    <w:p w14:paraId="1167320C" w14:textId="77777777" w:rsidR="0085274E" w:rsidRPr="00AE58EE" w:rsidRDefault="0085274E" w:rsidP="0085274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48C366EF" w14:textId="118EFA5E" w:rsidR="0085274E" w:rsidRPr="00AE58EE" w:rsidRDefault="0085274E" w:rsidP="0085274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 w:rsidRPr="00AE58EE">
        <w:rPr>
          <w:rFonts w:ascii="Montserrat Light" w:hAnsi="Montserrat Light" w:cs="Arial"/>
          <w:szCs w:val="22"/>
          <w:lang w:val="es-MX"/>
        </w:rPr>
        <w:t xml:space="preserve">Explicó </w:t>
      </w:r>
      <w:r w:rsidR="00254669" w:rsidRPr="00AE58EE">
        <w:rPr>
          <w:rFonts w:ascii="Montserrat Light" w:hAnsi="Montserrat Light" w:cs="Arial"/>
          <w:szCs w:val="22"/>
          <w:lang w:val="es-MX"/>
        </w:rPr>
        <w:t>que,</w:t>
      </w:r>
      <w:r w:rsidRPr="00AE58EE">
        <w:rPr>
          <w:rFonts w:ascii="Montserrat Light" w:hAnsi="Montserrat Light" w:cs="Arial"/>
          <w:szCs w:val="22"/>
          <w:lang w:val="es-MX"/>
        </w:rPr>
        <w:t xml:space="preserve"> tras consolidar este modelo de atención en las </w:t>
      </w:r>
      <w:r w:rsidR="005C133C">
        <w:rPr>
          <w:rFonts w:ascii="Montserrat Light" w:hAnsi="Montserrat Light" w:cs="Arial"/>
          <w:szCs w:val="22"/>
          <w:lang w:val="es-MX"/>
        </w:rPr>
        <w:t>UMF</w:t>
      </w:r>
      <w:r w:rsidRPr="00AE58EE">
        <w:rPr>
          <w:rFonts w:ascii="Montserrat Light" w:hAnsi="Montserrat Light" w:cs="Arial"/>
          <w:szCs w:val="22"/>
          <w:lang w:val="es-MX"/>
        </w:rPr>
        <w:t>, dio inicio su implementación en hospitales y unidades médicas del Segundo y Tercer Nivel de Atención, para especialidades como Psicología, Psiquiatría, Clínica del Dolor, Tr</w:t>
      </w:r>
      <w:r w:rsidR="00995775" w:rsidRPr="00AE58EE">
        <w:rPr>
          <w:rFonts w:ascii="Montserrat Light" w:hAnsi="Montserrat Light" w:cs="Arial"/>
          <w:szCs w:val="22"/>
          <w:lang w:val="es-MX"/>
        </w:rPr>
        <w:t>asplantes y Cuidados Paliativos, con la intención de beneficiar a derechohabientes que viven en regiones remotas y que reciben la consulta de un especialista de las principales Unidades Médicas de Alta Especialidad (UMAE).</w:t>
      </w:r>
    </w:p>
    <w:p w14:paraId="32BAC414" w14:textId="77777777" w:rsidR="0085274E" w:rsidRPr="00AE58EE" w:rsidRDefault="0085274E" w:rsidP="0085274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3B08ABFC" w14:textId="0F590911" w:rsidR="00A17D36" w:rsidRPr="00AE58EE" w:rsidRDefault="00A17D36" w:rsidP="00A17D36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>
        <w:rPr>
          <w:rFonts w:ascii="Montserrat Light" w:hAnsi="Montserrat Light" w:cs="Arial"/>
          <w:szCs w:val="22"/>
          <w:lang w:val="es-MX"/>
        </w:rPr>
        <w:t xml:space="preserve">La doctora Arvizu dijo </w:t>
      </w:r>
      <w:r w:rsidR="00254669">
        <w:rPr>
          <w:rFonts w:ascii="Montserrat Light" w:hAnsi="Montserrat Light" w:cs="Arial"/>
          <w:szCs w:val="22"/>
          <w:lang w:val="es-MX"/>
        </w:rPr>
        <w:t>que,</w:t>
      </w:r>
      <w:r>
        <w:rPr>
          <w:rFonts w:ascii="Montserrat Light" w:hAnsi="Montserrat Light" w:cs="Arial"/>
          <w:szCs w:val="22"/>
          <w:lang w:val="es-MX"/>
        </w:rPr>
        <w:t xml:space="preserve"> s</w:t>
      </w:r>
      <w:r w:rsidRPr="00AE58EE">
        <w:rPr>
          <w:rFonts w:ascii="Montserrat Light" w:hAnsi="Montserrat Light" w:cs="Arial"/>
          <w:szCs w:val="22"/>
          <w:lang w:val="es-MX"/>
        </w:rPr>
        <w:t>i bien este programa está en fase piloto, ya se ha implementado en 271 Unidades de Medicina Familiar, 97 hospitales de Segundo Nivel y 17 UMAE en todo el país, con una participación destaca de las Oficinas de Representación del IMSS en Nuevo León, Chiapas, Michoacán, Coahuila y Zacatecas.</w:t>
      </w:r>
    </w:p>
    <w:p w14:paraId="3EAE2D32" w14:textId="77777777" w:rsidR="00A17D36" w:rsidRDefault="00A17D36" w:rsidP="0085274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02F7FA61" w14:textId="24AE3D48" w:rsidR="00995775" w:rsidRPr="00AE58EE" w:rsidRDefault="00A17D36" w:rsidP="0085274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>
        <w:rPr>
          <w:rFonts w:ascii="Montserrat Light" w:hAnsi="Montserrat Light" w:cs="Arial"/>
          <w:szCs w:val="22"/>
          <w:lang w:val="es-MX"/>
        </w:rPr>
        <w:t>A</w:t>
      </w:r>
      <w:r w:rsidR="00995775" w:rsidRPr="00AE58EE">
        <w:rPr>
          <w:rFonts w:ascii="Montserrat Light" w:hAnsi="Montserrat Light" w:cs="Arial"/>
          <w:szCs w:val="22"/>
          <w:lang w:val="es-MX"/>
        </w:rPr>
        <w:t xml:space="preserve">gregó que </w:t>
      </w:r>
      <w:r>
        <w:rPr>
          <w:rFonts w:ascii="Montserrat Light" w:hAnsi="Montserrat Light" w:cs="Arial"/>
          <w:szCs w:val="22"/>
          <w:lang w:val="es-MX"/>
        </w:rPr>
        <w:t xml:space="preserve">en este concepto de consulta digital </w:t>
      </w:r>
      <w:r w:rsidR="005C133C">
        <w:rPr>
          <w:rFonts w:ascii="Montserrat Light" w:hAnsi="Montserrat Light" w:cs="Arial"/>
          <w:szCs w:val="22"/>
          <w:lang w:val="es-MX"/>
        </w:rPr>
        <w:t xml:space="preserve">será un parteaguas en el Instituto, ya que </w:t>
      </w:r>
      <w:r>
        <w:rPr>
          <w:rFonts w:ascii="Montserrat Light" w:hAnsi="Montserrat Light" w:cs="Arial"/>
          <w:szCs w:val="22"/>
          <w:lang w:val="es-MX"/>
        </w:rPr>
        <w:t>también se ha</w:t>
      </w:r>
      <w:r w:rsidR="00995775" w:rsidRPr="00AE58EE">
        <w:rPr>
          <w:rFonts w:ascii="Montserrat Light" w:hAnsi="Montserrat Light" w:cs="Arial"/>
          <w:szCs w:val="22"/>
          <w:lang w:val="es-MX"/>
        </w:rPr>
        <w:t xml:space="preserve"> implementado </w:t>
      </w:r>
      <w:r w:rsidR="00254669">
        <w:rPr>
          <w:rFonts w:ascii="Montserrat Light" w:hAnsi="Montserrat Light" w:cs="Arial"/>
          <w:szCs w:val="22"/>
          <w:lang w:val="es-MX"/>
        </w:rPr>
        <w:t>las interconsultas</w:t>
      </w:r>
      <w:r w:rsidR="00995775" w:rsidRPr="00AE58EE">
        <w:rPr>
          <w:rFonts w:ascii="Montserrat Light" w:hAnsi="Montserrat Light" w:cs="Arial"/>
          <w:szCs w:val="22"/>
          <w:lang w:val="es-MX"/>
        </w:rPr>
        <w:t xml:space="preserve">, esto es la comunicación entre especialistas de unidades en el Segundo y Tercer Nivel de Atención, para intercambiar </w:t>
      </w:r>
      <w:r w:rsidR="007E2962" w:rsidRPr="00AE58EE">
        <w:rPr>
          <w:rFonts w:ascii="Montserrat Light" w:hAnsi="Montserrat Light" w:cs="Arial"/>
          <w:szCs w:val="22"/>
          <w:lang w:val="es-MX"/>
        </w:rPr>
        <w:t xml:space="preserve">experiencias, estudios e </w:t>
      </w:r>
      <w:r w:rsidR="00995775" w:rsidRPr="00AE58EE">
        <w:rPr>
          <w:rFonts w:ascii="Montserrat Light" w:hAnsi="Montserrat Light" w:cs="Arial"/>
          <w:szCs w:val="22"/>
          <w:lang w:val="es-MX"/>
        </w:rPr>
        <w:t xml:space="preserve">información de </w:t>
      </w:r>
      <w:r w:rsidR="007E2962" w:rsidRPr="00AE58EE">
        <w:rPr>
          <w:rFonts w:ascii="Montserrat Light" w:hAnsi="Montserrat Light" w:cs="Arial"/>
          <w:szCs w:val="22"/>
          <w:lang w:val="es-MX"/>
        </w:rPr>
        <w:t>la historia clínica de un paciente.</w:t>
      </w:r>
    </w:p>
    <w:p w14:paraId="0741665F" w14:textId="77777777" w:rsidR="00447B51" w:rsidRPr="00AE58EE" w:rsidRDefault="00447B51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7C6480C3" w14:textId="6517A3BC" w:rsidR="00C517F6" w:rsidRPr="00AE58EE" w:rsidRDefault="00124510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 w:rsidRPr="00AE58EE">
        <w:rPr>
          <w:rFonts w:ascii="Montserrat Light" w:hAnsi="Montserrat Light" w:cs="Arial"/>
          <w:szCs w:val="22"/>
          <w:lang w:val="es-MX"/>
        </w:rPr>
        <w:t xml:space="preserve">Por su parte, </w:t>
      </w:r>
      <w:r w:rsidRPr="002D3BB8">
        <w:rPr>
          <w:rFonts w:ascii="Montserrat Light" w:hAnsi="Montserrat Light" w:cs="Arial"/>
          <w:szCs w:val="22"/>
          <w:lang w:val="es-MX"/>
        </w:rPr>
        <w:t xml:space="preserve">el </w:t>
      </w:r>
      <w:r w:rsidR="00254669" w:rsidRPr="002D3BB8">
        <w:rPr>
          <w:rFonts w:ascii="Montserrat Light" w:hAnsi="Montserrat Light" w:cs="Arial"/>
          <w:szCs w:val="22"/>
          <w:lang w:val="es-MX"/>
        </w:rPr>
        <w:t>T</w:t>
      </w:r>
      <w:r w:rsidRPr="002D3BB8">
        <w:rPr>
          <w:rFonts w:ascii="Montserrat Light" w:hAnsi="Montserrat Light" w:cs="Arial"/>
          <w:szCs w:val="22"/>
          <w:lang w:val="es-MX"/>
        </w:rPr>
        <w:t>itular</w:t>
      </w:r>
      <w:r w:rsidRPr="00AE58EE">
        <w:rPr>
          <w:rFonts w:ascii="Montserrat Light" w:hAnsi="Montserrat Light" w:cs="Arial"/>
          <w:szCs w:val="22"/>
          <w:lang w:val="es-MX"/>
        </w:rPr>
        <w:t xml:space="preserve"> de la Coordinación de Servicios Digitales y de Información de Salud y Administrativos, maestro Óscar Reyes Migue</w:t>
      </w:r>
      <w:r w:rsidR="00C517F6" w:rsidRPr="00AE58EE">
        <w:rPr>
          <w:rFonts w:ascii="Montserrat Light" w:hAnsi="Montserrat Light" w:cs="Arial"/>
          <w:szCs w:val="22"/>
          <w:lang w:val="es-MX"/>
        </w:rPr>
        <w:t>l</w:t>
      </w:r>
      <w:r w:rsidRPr="00AE58EE">
        <w:rPr>
          <w:rFonts w:ascii="Montserrat Light" w:hAnsi="Montserrat Light" w:cs="Arial"/>
          <w:szCs w:val="22"/>
          <w:lang w:val="es-MX"/>
        </w:rPr>
        <w:t xml:space="preserve">, destacó que para la DIDT </w:t>
      </w:r>
      <w:r w:rsidR="00864ABE" w:rsidRPr="00AE58EE">
        <w:rPr>
          <w:rFonts w:ascii="Montserrat Light" w:hAnsi="Montserrat Light" w:cs="Arial"/>
          <w:szCs w:val="22"/>
          <w:lang w:val="es-MX"/>
        </w:rPr>
        <w:t xml:space="preserve">implementar </w:t>
      </w:r>
      <w:r w:rsidRPr="00AE58EE">
        <w:rPr>
          <w:rFonts w:ascii="Montserrat Light" w:hAnsi="Montserrat Light" w:cs="Arial"/>
          <w:szCs w:val="22"/>
          <w:lang w:val="es-MX"/>
        </w:rPr>
        <w:t xml:space="preserve">la consulta digital </w:t>
      </w:r>
      <w:r w:rsidR="00AE58EE">
        <w:rPr>
          <w:rFonts w:ascii="Montserrat Light" w:hAnsi="Montserrat Light" w:cs="Arial"/>
          <w:szCs w:val="22"/>
          <w:lang w:val="es-MX"/>
        </w:rPr>
        <w:t xml:space="preserve">ha </w:t>
      </w:r>
      <w:r w:rsidRPr="00AE58EE">
        <w:rPr>
          <w:rFonts w:ascii="Montserrat Light" w:hAnsi="Montserrat Light" w:cs="Arial"/>
          <w:szCs w:val="22"/>
          <w:lang w:val="es-MX"/>
        </w:rPr>
        <w:t>s</w:t>
      </w:r>
      <w:r w:rsidR="00AE58EE">
        <w:rPr>
          <w:rFonts w:ascii="Montserrat Light" w:hAnsi="Montserrat Light" w:cs="Arial"/>
          <w:szCs w:val="22"/>
          <w:lang w:val="es-MX"/>
        </w:rPr>
        <w:t>ignificado</w:t>
      </w:r>
      <w:r w:rsidR="00864ABE" w:rsidRPr="00AE58EE">
        <w:rPr>
          <w:rFonts w:ascii="Montserrat Light" w:hAnsi="Montserrat Light" w:cs="Arial"/>
          <w:szCs w:val="22"/>
          <w:lang w:val="es-MX"/>
        </w:rPr>
        <w:t xml:space="preserve"> un reto muy importante</w:t>
      </w:r>
      <w:r w:rsidR="00C517F6" w:rsidRPr="00AE58EE">
        <w:rPr>
          <w:rFonts w:ascii="Montserrat Light" w:hAnsi="Montserrat Light" w:cs="Arial"/>
          <w:szCs w:val="22"/>
          <w:lang w:val="es-MX"/>
        </w:rPr>
        <w:t>.</w:t>
      </w:r>
    </w:p>
    <w:p w14:paraId="1974E1A4" w14:textId="77777777" w:rsidR="00C517F6" w:rsidRPr="00AE58EE" w:rsidRDefault="00C517F6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445F8B48" w14:textId="10D3ECE5" w:rsidR="00864ABE" w:rsidRPr="00AE58EE" w:rsidRDefault="00864ABE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 w:rsidRPr="00AE58EE">
        <w:rPr>
          <w:rFonts w:ascii="Montserrat Light" w:hAnsi="Montserrat Light" w:cs="Arial"/>
          <w:szCs w:val="22"/>
          <w:lang w:val="es-MX"/>
        </w:rPr>
        <w:t>“</w:t>
      </w:r>
      <w:r w:rsidR="00C517F6" w:rsidRPr="00AE58EE">
        <w:rPr>
          <w:rFonts w:ascii="Montserrat Light" w:hAnsi="Montserrat Light" w:cs="Arial"/>
          <w:szCs w:val="22"/>
          <w:lang w:val="es-MX"/>
        </w:rPr>
        <w:t>P</w:t>
      </w:r>
      <w:r w:rsidRPr="00AE58EE">
        <w:rPr>
          <w:rFonts w:ascii="Montserrat Light" w:hAnsi="Montserrat Light" w:cs="Arial"/>
          <w:szCs w:val="22"/>
          <w:lang w:val="es-MX"/>
        </w:rPr>
        <w:t xml:space="preserve">ensar en cómo hacer para que un paciente postrado o en su casa </w:t>
      </w:r>
      <w:r w:rsidR="00C517F6" w:rsidRPr="00AE58EE">
        <w:rPr>
          <w:rFonts w:ascii="Montserrat Light" w:hAnsi="Montserrat Light" w:cs="Arial"/>
          <w:szCs w:val="22"/>
          <w:lang w:val="es-MX"/>
        </w:rPr>
        <w:t xml:space="preserve">que </w:t>
      </w:r>
      <w:r w:rsidRPr="00AE58EE">
        <w:rPr>
          <w:rFonts w:ascii="Montserrat Light" w:hAnsi="Montserrat Light" w:cs="Arial"/>
          <w:szCs w:val="22"/>
          <w:lang w:val="es-MX"/>
        </w:rPr>
        <w:t xml:space="preserve">no tuviera la oportunidad </w:t>
      </w:r>
      <w:r w:rsidR="00C517F6" w:rsidRPr="00AE58EE">
        <w:rPr>
          <w:rFonts w:ascii="Montserrat Light" w:hAnsi="Montserrat Light" w:cs="Arial"/>
          <w:szCs w:val="22"/>
          <w:lang w:val="es-MX"/>
        </w:rPr>
        <w:t xml:space="preserve">acudir con su médico </w:t>
      </w:r>
      <w:r w:rsidRPr="00AE58EE">
        <w:rPr>
          <w:rFonts w:ascii="Montserrat Light" w:hAnsi="Montserrat Light" w:cs="Arial"/>
          <w:szCs w:val="22"/>
          <w:lang w:val="es-MX"/>
        </w:rPr>
        <w:t>en</w:t>
      </w:r>
      <w:r w:rsidR="00C517F6" w:rsidRPr="00AE58EE">
        <w:rPr>
          <w:rFonts w:ascii="Montserrat Light" w:hAnsi="Montserrat Light" w:cs="Arial"/>
          <w:szCs w:val="22"/>
          <w:lang w:val="es-MX"/>
        </w:rPr>
        <w:t>trara en</w:t>
      </w:r>
      <w:r w:rsidRPr="00AE58EE">
        <w:rPr>
          <w:rFonts w:ascii="Montserrat Light" w:hAnsi="Montserrat Light" w:cs="Arial"/>
          <w:szCs w:val="22"/>
          <w:lang w:val="es-MX"/>
        </w:rPr>
        <w:t xml:space="preserve"> contacto, o bien evitar un riesgo </w:t>
      </w:r>
      <w:r w:rsidRPr="002D3BB8">
        <w:rPr>
          <w:rFonts w:ascii="Montserrat Light" w:hAnsi="Montserrat Light" w:cs="Arial"/>
          <w:szCs w:val="22"/>
          <w:lang w:val="es-MX"/>
        </w:rPr>
        <w:t xml:space="preserve">innecesario </w:t>
      </w:r>
      <w:r w:rsidR="00254669" w:rsidRPr="002D3BB8">
        <w:rPr>
          <w:rFonts w:ascii="Montserrat Light" w:hAnsi="Montserrat Light" w:cs="Arial"/>
          <w:szCs w:val="22"/>
          <w:lang w:val="es-MX"/>
        </w:rPr>
        <w:t xml:space="preserve">de contagio de la COVID-19 </w:t>
      </w:r>
      <w:r w:rsidRPr="002D3BB8">
        <w:rPr>
          <w:rFonts w:ascii="Montserrat Light" w:hAnsi="Montserrat Light" w:cs="Arial"/>
          <w:szCs w:val="22"/>
          <w:lang w:val="es-MX"/>
        </w:rPr>
        <w:t>en los hospitales o en las unidades médicas”.</w:t>
      </w:r>
    </w:p>
    <w:p w14:paraId="206F1AC1" w14:textId="77777777" w:rsidR="00864ABE" w:rsidRPr="00AE58EE" w:rsidRDefault="00864ABE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1A26EE54" w14:textId="76D7EB23" w:rsidR="00AE58EE" w:rsidRDefault="00AE58EE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>
        <w:rPr>
          <w:rFonts w:ascii="Montserrat Light" w:hAnsi="Montserrat Light" w:cs="Arial"/>
          <w:szCs w:val="22"/>
          <w:lang w:val="es-MX"/>
        </w:rPr>
        <w:t>El maestro Reyes Miguel detalló que el Seguro Social ha realizado una inversión muy importante para adquirir equipo de cómputo, c</w:t>
      </w:r>
      <w:r w:rsidR="005F6AD3">
        <w:rPr>
          <w:rFonts w:ascii="Montserrat Light" w:hAnsi="Montserrat Light" w:cs="Arial"/>
          <w:szCs w:val="22"/>
          <w:lang w:val="es-MX"/>
        </w:rPr>
        <w:t xml:space="preserve">ámaras y dispositivos de audio para su personal médico y asistentes médicas </w:t>
      </w:r>
      <w:r w:rsidR="00727EBA">
        <w:rPr>
          <w:rFonts w:ascii="Montserrat Light" w:hAnsi="Montserrat Light" w:cs="Arial"/>
          <w:szCs w:val="22"/>
          <w:lang w:val="es-MX"/>
        </w:rPr>
        <w:t>para efectuar la consulta digital.</w:t>
      </w:r>
    </w:p>
    <w:p w14:paraId="546487F6" w14:textId="5417A73D" w:rsidR="00727EBA" w:rsidRDefault="00727EBA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</w:p>
    <w:p w14:paraId="506DDA4C" w14:textId="2AE0CF4E" w:rsidR="00A17D36" w:rsidRDefault="00727EBA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>
        <w:rPr>
          <w:rFonts w:ascii="Montserrat Light" w:hAnsi="Montserrat Light" w:cs="Arial"/>
          <w:szCs w:val="22"/>
          <w:lang w:val="es-MX"/>
        </w:rPr>
        <w:t xml:space="preserve">“En el caso del derechohabiente </w:t>
      </w:r>
      <w:r w:rsidRPr="00727EBA">
        <w:rPr>
          <w:rFonts w:ascii="Montserrat Light" w:hAnsi="Montserrat Light" w:cs="Arial"/>
          <w:szCs w:val="22"/>
          <w:lang w:val="es-MX"/>
        </w:rPr>
        <w:t xml:space="preserve">se le solicita que cuente con computadora, tableta o celular que le permita realizar </w:t>
      </w:r>
      <w:r>
        <w:rPr>
          <w:rFonts w:ascii="Montserrat Light" w:hAnsi="Montserrat Light" w:cs="Arial"/>
          <w:szCs w:val="22"/>
          <w:lang w:val="es-MX"/>
        </w:rPr>
        <w:t>la video</w:t>
      </w:r>
      <w:r w:rsidRPr="00727EBA">
        <w:rPr>
          <w:rFonts w:ascii="Montserrat Light" w:hAnsi="Montserrat Light" w:cs="Arial"/>
          <w:szCs w:val="22"/>
          <w:lang w:val="es-MX"/>
        </w:rPr>
        <w:t xml:space="preserve">llamada, </w:t>
      </w:r>
      <w:r>
        <w:rPr>
          <w:rFonts w:ascii="Montserrat Light" w:hAnsi="Montserrat Light" w:cs="Arial"/>
          <w:szCs w:val="22"/>
          <w:lang w:val="es-MX"/>
        </w:rPr>
        <w:t xml:space="preserve">con un servicio de datos en </w:t>
      </w:r>
      <w:r w:rsidR="00254669">
        <w:rPr>
          <w:rFonts w:ascii="Montserrat Light" w:hAnsi="Montserrat Light" w:cs="Arial"/>
          <w:szCs w:val="22"/>
          <w:lang w:val="es-MX"/>
        </w:rPr>
        <w:t>su</w:t>
      </w:r>
      <w:r w:rsidR="00254669" w:rsidRPr="00727EBA">
        <w:rPr>
          <w:rFonts w:ascii="Montserrat Light" w:hAnsi="Montserrat Light" w:cs="Arial"/>
          <w:szCs w:val="22"/>
          <w:lang w:val="es-MX"/>
        </w:rPr>
        <w:t xml:space="preserve"> </w:t>
      </w:r>
      <w:r w:rsidR="00254669" w:rsidRPr="002D3BB8">
        <w:rPr>
          <w:rFonts w:ascii="Montserrat Light" w:hAnsi="Montserrat Light" w:cs="Arial"/>
          <w:szCs w:val="22"/>
          <w:lang w:val="es-MX"/>
        </w:rPr>
        <w:t>dispositivo</w:t>
      </w:r>
      <w:r w:rsidRPr="002D3BB8">
        <w:rPr>
          <w:rFonts w:ascii="Montserrat Light" w:hAnsi="Montserrat Light" w:cs="Arial"/>
          <w:szCs w:val="22"/>
          <w:lang w:val="es-MX"/>
        </w:rPr>
        <w:t xml:space="preserve"> y que</w:t>
      </w:r>
      <w:r w:rsidRPr="00727EBA">
        <w:rPr>
          <w:rFonts w:ascii="Montserrat Light" w:hAnsi="Montserrat Light" w:cs="Arial"/>
          <w:szCs w:val="22"/>
          <w:lang w:val="es-MX"/>
        </w:rPr>
        <w:t xml:space="preserve"> tenga una cámara para que el doctor o la asistente médica puedan verlo cara a cara</w:t>
      </w:r>
      <w:r>
        <w:rPr>
          <w:rFonts w:ascii="Montserrat Light" w:hAnsi="Montserrat Light" w:cs="Arial"/>
          <w:szCs w:val="22"/>
          <w:lang w:val="es-MX"/>
        </w:rPr>
        <w:t xml:space="preserve">”, </w:t>
      </w:r>
      <w:r w:rsidR="002E3690">
        <w:rPr>
          <w:rFonts w:ascii="Montserrat Light" w:hAnsi="Montserrat Light" w:cs="Arial"/>
          <w:szCs w:val="22"/>
          <w:lang w:val="es-MX"/>
        </w:rPr>
        <w:t>explicó</w:t>
      </w:r>
    </w:p>
    <w:p w14:paraId="2A77AE8C" w14:textId="215C7957" w:rsidR="00727EBA" w:rsidRPr="00AE58EE" w:rsidRDefault="00727EBA" w:rsidP="00864ABE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 w:rsidRPr="00727EBA">
        <w:rPr>
          <w:rFonts w:ascii="Montserrat Light" w:hAnsi="Montserrat Light" w:cs="Arial"/>
          <w:szCs w:val="22"/>
          <w:lang w:val="es-MX"/>
        </w:rPr>
        <w:t>.</w:t>
      </w:r>
    </w:p>
    <w:p w14:paraId="7E486517" w14:textId="7985CC48" w:rsidR="005C133C" w:rsidRDefault="005C133C" w:rsidP="005C133C">
      <w:pPr>
        <w:suppressAutoHyphens/>
        <w:spacing w:line="240" w:lineRule="atLeast"/>
        <w:jc w:val="both"/>
        <w:rPr>
          <w:rFonts w:ascii="Montserrat Light" w:hAnsi="Montserrat Light" w:cs="Arial"/>
          <w:szCs w:val="22"/>
          <w:lang w:val="es-MX"/>
        </w:rPr>
      </w:pPr>
      <w:r w:rsidRPr="00AE58EE">
        <w:rPr>
          <w:rFonts w:ascii="Montserrat Light" w:hAnsi="Montserrat Light" w:cs="Arial"/>
          <w:szCs w:val="22"/>
          <w:lang w:val="es-MX"/>
        </w:rPr>
        <w:t xml:space="preserve">Destacó el trabajo conjunto con la Dirección de Prestaciones Médicas (DPM) para dar un enfoque con tecnología a distancia para habilitar la comunicación por videollamada con imagen y voz entre médico y paciente, y al mismo tiempo que la información se </w:t>
      </w:r>
      <w:r w:rsidR="00254669" w:rsidRPr="00AE58EE">
        <w:rPr>
          <w:rFonts w:ascii="Montserrat Light" w:hAnsi="Montserrat Light" w:cs="Arial"/>
          <w:szCs w:val="22"/>
          <w:lang w:val="es-MX"/>
        </w:rPr>
        <w:t>dé</w:t>
      </w:r>
      <w:r w:rsidRPr="00AE58EE">
        <w:rPr>
          <w:rFonts w:ascii="Montserrat Light" w:hAnsi="Montserrat Light" w:cs="Arial"/>
          <w:szCs w:val="22"/>
          <w:lang w:val="es-MX"/>
        </w:rPr>
        <w:t xml:space="preserve"> la consulta se integre al Expediente Clínico Electrónico para que quede un registro en el historial médico del o la derechohabiente.</w:t>
      </w:r>
    </w:p>
    <w:p w14:paraId="3A5B0D28" w14:textId="77777777" w:rsidR="005C133C" w:rsidRPr="005C133C" w:rsidRDefault="005C133C" w:rsidP="005C133C">
      <w:pPr>
        <w:suppressAutoHyphens/>
        <w:spacing w:line="240" w:lineRule="atLeast"/>
        <w:jc w:val="both"/>
        <w:rPr>
          <w:rFonts w:ascii="Montserrat Light" w:hAnsi="Montserrat Light" w:cs="Arial"/>
          <w:lang w:val="es-MX"/>
        </w:rPr>
      </w:pPr>
    </w:p>
    <w:p w14:paraId="0625020F" w14:textId="027AFEE3" w:rsidR="00B63499" w:rsidRPr="005C133C" w:rsidRDefault="005C133C" w:rsidP="003E491C">
      <w:pPr>
        <w:suppressAutoHyphens/>
        <w:spacing w:line="240" w:lineRule="atLeast"/>
        <w:jc w:val="both"/>
        <w:rPr>
          <w:rFonts w:ascii="Montserrat Light" w:hAnsi="Montserrat Light"/>
          <w:spacing w:val="-2"/>
          <w:lang w:val="es-MX"/>
        </w:rPr>
      </w:pPr>
      <w:r>
        <w:rPr>
          <w:rFonts w:ascii="Montserrat Light" w:hAnsi="Montserrat Light"/>
          <w:spacing w:val="-2"/>
          <w:lang w:val="es-MX"/>
        </w:rPr>
        <w:t>“D</w:t>
      </w:r>
      <w:r w:rsidRPr="005C133C">
        <w:rPr>
          <w:rFonts w:ascii="Montserrat Light" w:hAnsi="Montserrat Light"/>
          <w:spacing w:val="-2"/>
          <w:lang w:val="es-MX"/>
        </w:rPr>
        <w:t>esde el punto de vista de la innovación y desarrollo tecnológico, por indicación de nuestro director general</w:t>
      </w:r>
      <w:r>
        <w:rPr>
          <w:rFonts w:ascii="Montserrat Light" w:hAnsi="Montserrat Light"/>
          <w:spacing w:val="-2"/>
          <w:lang w:val="es-MX"/>
        </w:rPr>
        <w:t>, Zoé Robledo,</w:t>
      </w:r>
      <w:r w:rsidRPr="005C133C">
        <w:rPr>
          <w:rFonts w:ascii="Montserrat Light" w:hAnsi="Montserrat Light"/>
          <w:spacing w:val="-2"/>
          <w:lang w:val="es-MX"/>
        </w:rPr>
        <w:t xml:space="preserve"> y de la </w:t>
      </w:r>
      <w:r>
        <w:rPr>
          <w:rFonts w:ascii="Montserrat Light" w:hAnsi="Montserrat Light"/>
          <w:spacing w:val="-2"/>
          <w:lang w:val="es-MX"/>
        </w:rPr>
        <w:t xml:space="preserve">titular de la DIDT, </w:t>
      </w:r>
      <w:r w:rsidRPr="005C133C">
        <w:rPr>
          <w:rFonts w:ascii="Montserrat Light" w:hAnsi="Montserrat Light"/>
          <w:spacing w:val="-2"/>
          <w:lang w:val="es-MX"/>
        </w:rPr>
        <w:t>Claudia Vázquez, hemos realizado un trabajo muy importante en el ámbito de las telecomunicaciones, en habilitación de equipamiento y en soluciones tecnológicas que nos permiten llegar justamente a convertirnos en un socio estratégico</w:t>
      </w:r>
      <w:r>
        <w:rPr>
          <w:rFonts w:ascii="Montserrat Light" w:hAnsi="Montserrat Light"/>
          <w:spacing w:val="-2"/>
          <w:lang w:val="es-MX"/>
        </w:rPr>
        <w:t xml:space="preserve"> de DPM</w:t>
      </w:r>
      <w:r w:rsidRPr="005C133C">
        <w:rPr>
          <w:rFonts w:ascii="Montserrat Light" w:hAnsi="Montserrat Light"/>
          <w:spacing w:val="-2"/>
          <w:lang w:val="es-MX"/>
        </w:rPr>
        <w:t xml:space="preserve">, </w:t>
      </w:r>
      <w:r>
        <w:rPr>
          <w:rFonts w:ascii="Montserrat Light" w:hAnsi="Montserrat Light"/>
          <w:spacing w:val="-2"/>
          <w:lang w:val="es-MX"/>
        </w:rPr>
        <w:t xml:space="preserve">en </w:t>
      </w:r>
      <w:r w:rsidRPr="005C133C">
        <w:rPr>
          <w:rFonts w:ascii="Montserrat Light" w:hAnsi="Montserrat Light"/>
          <w:spacing w:val="-2"/>
          <w:lang w:val="es-MX"/>
        </w:rPr>
        <w:t xml:space="preserve">un </w:t>
      </w:r>
      <w:r>
        <w:rPr>
          <w:rFonts w:ascii="Montserrat Light" w:hAnsi="Montserrat Light"/>
          <w:spacing w:val="-2"/>
          <w:lang w:val="es-MX"/>
        </w:rPr>
        <w:t xml:space="preserve">cambio </w:t>
      </w:r>
      <w:r w:rsidRPr="005C133C">
        <w:rPr>
          <w:rFonts w:ascii="Montserrat Light" w:hAnsi="Montserrat Light"/>
          <w:spacing w:val="-2"/>
          <w:lang w:val="es-MX"/>
        </w:rPr>
        <w:t>completamente en la manera de relacionarnos</w:t>
      </w:r>
      <w:r>
        <w:rPr>
          <w:rFonts w:ascii="Montserrat Light" w:hAnsi="Montserrat Light"/>
          <w:spacing w:val="-2"/>
          <w:lang w:val="es-MX"/>
        </w:rPr>
        <w:t>”, enfatizó</w:t>
      </w:r>
      <w:r w:rsidRPr="005C133C">
        <w:rPr>
          <w:rFonts w:ascii="Montserrat Light" w:hAnsi="Montserrat Light"/>
          <w:spacing w:val="-2"/>
          <w:lang w:val="es-MX"/>
        </w:rPr>
        <w:t>.</w:t>
      </w:r>
    </w:p>
    <w:p w14:paraId="5677F8C4" w14:textId="77777777" w:rsidR="005C133C" w:rsidRPr="005C133C" w:rsidRDefault="005C133C" w:rsidP="003E491C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8"/>
          <w:lang w:val="es-MX"/>
        </w:rPr>
      </w:pPr>
    </w:p>
    <w:p w14:paraId="7E6AB2A7" w14:textId="38730518" w:rsidR="0085739C" w:rsidRPr="00B86769" w:rsidRDefault="00ED3A68" w:rsidP="00EF0FE8">
      <w:pPr>
        <w:suppressAutoHyphens/>
        <w:spacing w:line="240" w:lineRule="atLeast"/>
        <w:jc w:val="center"/>
        <w:rPr>
          <w:rFonts w:ascii="Montserrat Light" w:hAnsi="Montserrat Light"/>
          <w:b/>
          <w:spacing w:val="-2"/>
        </w:rPr>
      </w:pPr>
      <w:r w:rsidRPr="00B86769">
        <w:rPr>
          <w:rFonts w:ascii="Montserrat Light" w:hAnsi="Montserrat Light"/>
          <w:b/>
          <w:spacing w:val="-2"/>
        </w:rPr>
        <w:t>--- o0o ---</w:t>
      </w:r>
    </w:p>
    <w:p w14:paraId="5CD5CF63" w14:textId="77777777" w:rsidR="00E70A22" w:rsidRDefault="00E70A22" w:rsidP="00E70A22">
      <w:pPr>
        <w:suppressAutoHyphens/>
        <w:spacing w:line="240" w:lineRule="atLeast"/>
        <w:rPr>
          <w:rFonts w:ascii="Montserrat Light" w:hAnsi="Montserrat Light"/>
          <w:b/>
        </w:rPr>
      </w:pPr>
    </w:p>
    <w:sectPr w:rsidR="00E70A22" w:rsidSect="000873A0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EACD" w14:textId="77777777" w:rsidR="00311745" w:rsidRDefault="00311745" w:rsidP="00984A99">
      <w:r>
        <w:separator/>
      </w:r>
    </w:p>
  </w:endnote>
  <w:endnote w:type="continuationSeparator" w:id="0">
    <w:p w14:paraId="0B048EA8" w14:textId="77777777" w:rsidR="00311745" w:rsidRDefault="0031174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6E35" w14:textId="77777777" w:rsidR="00311745" w:rsidRDefault="00311745" w:rsidP="00984A99">
      <w:r>
        <w:separator/>
      </w:r>
    </w:p>
  </w:footnote>
  <w:footnote w:type="continuationSeparator" w:id="0">
    <w:p w14:paraId="7A0CC288" w14:textId="77777777" w:rsidR="00311745" w:rsidRDefault="0031174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26C7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1759F"/>
    <w:rsid w:val="00025794"/>
    <w:rsid w:val="00026417"/>
    <w:rsid w:val="00040CEE"/>
    <w:rsid w:val="000477EA"/>
    <w:rsid w:val="00050F00"/>
    <w:rsid w:val="000873A0"/>
    <w:rsid w:val="00092D3E"/>
    <w:rsid w:val="000D31E3"/>
    <w:rsid w:val="000D7B65"/>
    <w:rsid w:val="00101B9E"/>
    <w:rsid w:val="00102C3B"/>
    <w:rsid w:val="00112AD1"/>
    <w:rsid w:val="00116297"/>
    <w:rsid w:val="00117072"/>
    <w:rsid w:val="00124510"/>
    <w:rsid w:val="00134167"/>
    <w:rsid w:val="00136980"/>
    <w:rsid w:val="00144D53"/>
    <w:rsid w:val="00161B35"/>
    <w:rsid w:val="00167C3F"/>
    <w:rsid w:val="00170F07"/>
    <w:rsid w:val="00173F73"/>
    <w:rsid w:val="0017773D"/>
    <w:rsid w:val="00194DA9"/>
    <w:rsid w:val="001A76ED"/>
    <w:rsid w:val="001B06E8"/>
    <w:rsid w:val="001C3BA0"/>
    <w:rsid w:val="001D230A"/>
    <w:rsid w:val="001D45E6"/>
    <w:rsid w:val="00201CC3"/>
    <w:rsid w:val="0021231A"/>
    <w:rsid w:val="00212B06"/>
    <w:rsid w:val="00213C3B"/>
    <w:rsid w:val="00216445"/>
    <w:rsid w:val="002166AA"/>
    <w:rsid w:val="002327CB"/>
    <w:rsid w:val="00253115"/>
    <w:rsid w:val="00254669"/>
    <w:rsid w:val="00284B94"/>
    <w:rsid w:val="002A7841"/>
    <w:rsid w:val="002D3BB8"/>
    <w:rsid w:val="002D467B"/>
    <w:rsid w:val="002E0F68"/>
    <w:rsid w:val="002E3690"/>
    <w:rsid w:val="002F5653"/>
    <w:rsid w:val="00301A0E"/>
    <w:rsid w:val="00311745"/>
    <w:rsid w:val="00313CCC"/>
    <w:rsid w:val="00315AAC"/>
    <w:rsid w:val="003521FC"/>
    <w:rsid w:val="00365F3B"/>
    <w:rsid w:val="003879D6"/>
    <w:rsid w:val="003925BB"/>
    <w:rsid w:val="00393D9E"/>
    <w:rsid w:val="003A655C"/>
    <w:rsid w:val="003B68FA"/>
    <w:rsid w:val="003D5417"/>
    <w:rsid w:val="003E491C"/>
    <w:rsid w:val="003F16A6"/>
    <w:rsid w:val="003F50AB"/>
    <w:rsid w:val="00413094"/>
    <w:rsid w:val="00420FF2"/>
    <w:rsid w:val="00421AC3"/>
    <w:rsid w:val="0044760B"/>
    <w:rsid w:val="00447ADC"/>
    <w:rsid w:val="00447B51"/>
    <w:rsid w:val="00467062"/>
    <w:rsid w:val="00471972"/>
    <w:rsid w:val="00481473"/>
    <w:rsid w:val="00482B78"/>
    <w:rsid w:val="00492F1E"/>
    <w:rsid w:val="00495926"/>
    <w:rsid w:val="004A4328"/>
    <w:rsid w:val="004B41B8"/>
    <w:rsid w:val="004D3B51"/>
    <w:rsid w:val="004F205B"/>
    <w:rsid w:val="004F6150"/>
    <w:rsid w:val="005001D9"/>
    <w:rsid w:val="005007CC"/>
    <w:rsid w:val="0051460F"/>
    <w:rsid w:val="005321C4"/>
    <w:rsid w:val="00552D7F"/>
    <w:rsid w:val="00567C2E"/>
    <w:rsid w:val="00570363"/>
    <w:rsid w:val="005950B0"/>
    <w:rsid w:val="005B021C"/>
    <w:rsid w:val="005C133C"/>
    <w:rsid w:val="005E2886"/>
    <w:rsid w:val="005F6AD3"/>
    <w:rsid w:val="005F7946"/>
    <w:rsid w:val="0060540E"/>
    <w:rsid w:val="00606BA6"/>
    <w:rsid w:val="00620721"/>
    <w:rsid w:val="00626A02"/>
    <w:rsid w:val="00652838"/>
    <w:rsid w:val="00657AA5"/>
    <w:rsid w:val="006774F9"/>
    <w:rsid w:val="006922A2"/>
    <w:rsid w:val="00697F65"/>
    <w:rsid w:val="006C2855"/>
    <w:rsid w:val="006E1A12"/>
    <w:rsid w:val="006F377D"/>
    <w:rsid w:val="006F6778"/>
    <w:rsid w:val="00700D78"/>
    <w:rsid w:val="00706951"/>
    <w:rsid w:val="00712A1A"/>
    <w:rsid w:val="00727EBA"/>
    <w:rsid w:val="00740508"/>
    <w:rsid w:val="00740C39"/>
    <w:rsid w:val="00761AF2"/>
    <w:rsid w:val="0076798C"/>
    <w:rsid w:val="007734B4"/>
    <w:rsid w:val="0077418D"/>
    <w:rsid w:val="007A55C9"/>
    <w:rsid w:val="007A5C1B"/>
    <w:rsid w:val="007B3E21"/>
    <w:rsid w:val="007B447C"/>
    <w:rsid w:val="007B7042"/>
    <w:rsid w:val="007C0A97"/>
    <w:rsid w:val="007D24D8"/>
    <w:rsid w:val="007E2962"/>
    <w:rsid w:val="007E4775"/>
    <w:rsid w:val="008064FA"/>
    <w:rsid w:val="00813F51"/>
    <w:rsid w:val="00823841"/>
    <w:rsid w:val="0085274E"/>
    <w:rsid w:val="00854545"/>
    <w:rsid w:val="0085739C"/>
    <w:rsid w:val="00864ABE"/>
    <w:rsid w:val="0087485C"/>
    <w:rsid w:val="008A5F8D"/>
    <w:rsid w:val="008B0930"/>
    <w:rsid w:val="008B35F2"/>
    <w:rsid w:val="008C0E11"/>
    <w:rsid w:val="008D1BBB"/>
    <w:rsid w:val="008E25EF"/>
    <w:rsid w:val="008E7DCE"/>
    <w:rsid w:val="008E7DF0"/>
    <w:rsid w:val="008F462B"/>
    <w:rsid w:val="009075A9"/>
    <w:rsid w:val="00911725"/>
    <w:rsid w:val="009134E7"/>
    <w:rsid w:val="00924B7A"/>
    <w:rsid w:val="009329B8"/>
    <w:rsid w:val="00934404"/>
    <w:rsid w:val="0094287F"/>
    <w:rsid w:val="00954A88"/>
    <w:rsid w:val="00964B69"/>
    <w:rsid w:val="00972E20"/>
    <w:rsid w:val="00976C62"/>
    <w:rsid w:val="00976F6C"/>
    <w:rsid w:val="00984A99"/>
    <w:rsid w:val="00995775"/>
    <w:rsid w:val="009A2B42"/>
    <w:rsid w:val="009B2D1C"/>
    <w:rsid w:val="009C5B21"/>
    <w:rsid w:val="009D0F24"/>
    <w:rsid w:val="009F1919"/>
    <w:rsid w:val="009F7EDC"/>
    <w:rsid w:val="00A002DA"/>
    <w:rsid w:val="00A17D36"/>
    <w:rsid w:val="00A20599"/>
    <w:rsid w:val="00A2427B"/>
    <w:rsid w:val="00A24B0C"/>
    <w:rsid w:val="00A3322D"/>
    <w:rsid w:val="00A36835"/>
    <w:rsid w:val="00A42DA2"/>
    <w:rsid w:val="00A52280"/>
    <w:rsid w:val="00A52A2C"/>
    <w:rsid w:val="00A70F3F"/>
    <w:rsid w:val="00AA5999"/>
    <w:rsid w:val="00AB43BB"/>
    <w:rsid w:val="00AC2771"/>
    <w:rsid w:val="00AD2EFA"/>
    <w:rsid w:val="00AD3302"/>
    <w:rsid w:val="00AE3771"/>
    <w:rsid w:val="00AE58EE"/>
    <w:rsid w:val="00AF35CA"/>
    <w:rsid w:val="00AF3D90"/>
    <w:rsid w:val="00AF684A"/>
    <w:rsid w:val="00B02A37"/>
    <w:rsid w:val="00B26078"/>
    <w:rsid w:val="00B3731E"/>
    <w:rsid w:val="00B5711A"/>
    <w:rsid w:val="00B63499"/>
    <w:rsid w:val="00B846C5"/>
    <w:rsid w:val="00B86769"/>
    <w:rsid w:val="00B96FEA"/>
    <w:rsid w:val="00BA322B"/>
    <w:rsid w:val="00BA3537"/>
    <w:rsid w:val="00BA6CB5"/>
    <w:rsid w:val="00BC0F6C"/>
    <w:rsid w:val="00BE7230"/>
    <w:rsid w:val="00BF1BF1"/>
    <w:rsid w:val="00C02B9D"/>
    <w:rsid w:val="00C069FB"/>
    <w:rsid w:val="00C1193F"/>
    <w:rsid w:val="00C240CC"/>
    <w:rsid w:val="00C517F6"/>
    <w:rsid w:val="00C61241"/>
    <w:rsid w:val="00C814E1"/>
    <w:rsid w:val="00C838AD"/>
    <w:rsid w:val="00C96A31"/>
    <w:rsid w:val="00CA14A6"/>
    <w:rsid w:val="00CB081E"/>
    <w:rsid w:val="00CC1EB4"/>
    <w:rsid w:val="00CC57AD"/>
    <w:rsid w:val="00CE15FF"/>
    <w:rsid w:val="00CE61C0"/>
    <w:rsid w:val="00CF7925"/>
    <w:rsid w:val="00D03E92"/>
    <w:rsid w:val="00D24BEB"/>
    <w:rsid w:val="00D33AC6"/>
    <w:rsid w:val="00D44587"/>
    <w:rsid w:val="00D72F63"/>
    <w:rsid w:val="00D92DD3"/>
    <w:rsid w:val="00DB2515"/>
    <w:rsid w:val="00DB75A7"/>
    <w:rsid w:val="00DC24D3"/>
    <w:rsid w:val="00DD161D"/>
    <w:rsid w:val="00DD2F9F"/>
    <w:rsid w:val="00DE571C"/>
    <w:rsid w:val="00E16AFE"/>
    <w:rsid w:val="00E37BA3"/>
    <w:rsid w:val="00E40851"/>
    <w:rsid w:val="00E53148"/>
    <w:rsid w:val="00E5340A"/>
    <w:rsid w:val="00E70A22"/>
    <w:rsid w:val="00E77505"/>
    <w:rsid w:val="00E80EDA"/>
    <w:rsid w:val="00E87CC7"/>
    <w:rsid w:val="00E906F1"/>
    <w:rsid w:val="00E93A57"/>
    <w:rsid w:val="00EA2428"/>
    <w:rsid w:val="00EC0013"/>
    <w:rsid w:val="00EC4EF1"/>
    <w:rsid w:val="00ED190E"/>
    <w:rsid w:val="00ED3A68"/>
    <w:rsid w:val="00EF0FE8"/>
    <w:rsid w:val="00F02900"/>
    <w:rsid w:val="00F12AB7"/>
    <w:rsid w:val="00F22D92"/>
    <w:rsid w:val="00F2342F"/>
    <w:rsid w:val="00F44F3C"/>
    <w:rsid w:val="00F46E39"/>
    <w:rsid w:val="00F51F5E"/>
    <w:rsid w:val="00F6777B"/>
    <w:rsid w:val="00F747D0"/>
    <w:rsid w:val="00F962FC"/>
    <w:rsid w:val="00FC3196"/>
    <w:rsid w:val="00FC6802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0BB85146-06EB-4E67-9035-4A420BFD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B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6393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8457">
                          <w:marLeft w:val="0"/>
                          <w:marRight w:val="0"/>
                          <w:marTop w:val="341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4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FC1BC-E37C-41E7-8A88-8D56ACA0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2022-06-01T00:44:00Z</cp:lastPrinted>
  <dcterms:created xsi:type="dcterms:W3CDTF">2022-07-13T15:39:00Z</dcterms:created>
  <dcterms:modified xsi:type="dcterms:W3CDTF">2022-07-13T15:39:00Z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