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7C247" w14:textId="4963F809" w:rsidR="006C4939" w:rsidRPr="006C4939" w:rsidRDefault="006C4939" w:rsidP="003F1F41">
      <w:pPr>
        <w:pStyle w:val="Cita"/>
        <w:spacing w:after="0" w:line="240" w:lineRule="atLeast"/>
        <w:ind w:left="0" w:right="49"/>
        <w:jc w:val="right"/>
        <w:rPr>
          <w:rFonts w:ascii="Montserrat Light" w:hAnsi="Montserrat Light" w:cs="Arial"/>
        </w:rPr>
      </w:pPr>
      <w:bookmarkStart w:id="0" w:name="_Hlk113467417"/>
      <w:r w:rsidRPr="006C4939">
        <w:rPr>
          <w:rFonts w:ascii="Montserrat Light" w:hAnsi="Montserrat Light" w:cs="Arial"/>
        </w:rPr>
        <w:t>Ciudad de México, jueves 8 de septiembre de 2022</w:t>
      </w:r>
    </w:p>
    <w:p w14:paraId="2BFC4320" w14:textId="07A7EC22" w:rsidR="006C4939" w:rsidRPr="006C4939" w:rsidRDefault="006C4939" w:rsidP="003F1F41">
      <w:pPr>
        <w:pStyle w:val="Cita"/>
        <w:spacing w:after="0" w:line="240" w:lineRule="atLeast"/>
        <w:ind w:left="0" w:right="49"/>
        <w:jc w:val="center"/>
        <w:rPr>
          <w:rFonts w:ascii="Montserrat Light" w:hAnsi="Montserrat Light" w:cs="Arial"/>
          <w:b/>
          <w:bCs/>
        </w:rPr>
      </w:pPr>
    </w:p>
    <w:p w14:paraId="501A8F18" w14:textId="28999808" w:rsidR="006C4939" w:rsidRPr="006C4939" w:rsidRDefault="006C4939" w:rsidP="003F1F41">
      <w:pPr>
        <w:pStyle w:val="Cita"/>
        <w:spacing w:after="0" w:line="240" w:lineRule="atLeast"/>
        <w:ind w:left="0" w:right="49"/>
        <w:jc w:val="center"/>
        <w:rPr>
          <w:rFonts w:ascii="Montserrat Light" w:hAnsi="Montserrat Light" w:cs="Arial"/>
          <w:b/>
          <w:bCs/>
        </w:rPr>
      </w:pPr>
      <w:r w:rsidRPr="006C4939">
        <w:rPr>
          <w:rFonts w:ascii="Montserrat Light" w:hAnsi="Montserrat Light" w:cs="Arial"/>
          <w:b/>
          <w:bCs/>
        </w:rPr>
        <w:t>COMUNICADO DE PRENSA</w:t>
      </w:r>
    </w:p>
    <w:p w14:paraId="14CAD5B9" w14:textId="77777777" w:rsidR="006C4939" w:rsidRPr="006C4939" w:rsidRDefault="006C4939" w:rsidP="003F1F41">
      <w:pPr>
        <w:pStyle w:val="Cita"/>
        <w:spacing w:after="0" w:line="240" w:lineRule="atLeast"/>
        <w:ind w:left="0" w:right="49"/>
        <w:jc w:val="center"/>
        <w:rPr>
          <w:rFonts w:ascii="Montserrat Light" w:hAnsi="Montserrat Light" w:cs="Arial"/>
          <w:b/>
          <w:bCs/>
        </w:rPr>
      </w:pPr>
    </w:p>
    <w:p w14:paraId="135BF2F9" w14:textId="1E61C224" w:rsidR="006C4939" w:rsidRPr="006C4939" w:rsidRDefault="006C4939" w:rsidP="003F1F41">
      <w:pPr>
        <w:pStyle w:val="Cita"/>
        <w:spacing w:after="0" w:line="240" w:lineRule="atLeast"/>
        <w:ind w:left="0" w:right="49"/>
        <w:jc w:val="center"/>
        <w:rPr>
          <w:rFonts w:ascii="Montserrat Light" w:hAnsi="Montserrat Light" w:cs="Arial"/>
          <w:b/>
          <w:bCs/>
        </w:rPr>
      </w:pPr>
      <w:r w:rsidRPr="006C4939">
        <w:rPr>
          <w:rFonts w:ascii="Montserrat Light" w:hAnsi="Montserrat Light" w:cs="Arial"/>
          <w:b/>
          <w:bCs/>
        </w:rPr>
        <w:t xml:space="preserve">IMSS </w:t>
      </w:r>
      <w:r w:rsidR="00C27FAF">
        <w:rPr>
          <w:rFonts w:ascii="Montserrat Light" w:hAnsi="Montserrat Light" w:cs="Arial"/>
          <w:b/>
          <w:bCs/>
        </w:rPr>
        <w:t xml:space="preserve">y CONSAR </w:t>
      </w:r>
      <w:r w:rsidRPr="006C4939">
        <w:rPr>
          <w:rFonts w:ascii="Montserrat Light" w:hAnsi="Montserrat Light" w:cs="Arial"/>
          <w:b/>
          <w:bCs/>
        </w:rPr>
        <w:t xml:space="preserve">firman convenio de colaboración administrativa e intercambio de información en beneficio de los trabajadores </w:t>
      </w:r>
    </w:p>
    <w:p w14:paraId="4984E8B0" w14:textId="77777777" w:rsidR="006C4939" w:rsidRPr="006C4939" w:rsidRDefault="006C4939" w:rsidP="003F1F41">
      <w:pPr>
        <w:pStyle w:val="Cita"/>
        <w:spacing w:after="0" w:line="240" w:lineRule="atLeast"/>
        <w:ind w:left="642"/>
        <w:jc w:val="center"/>
        <w:rPr>
          <w:rFonts w:ascii="Montserrat Light" w:hAnsi="Montserrat Light" w:cs="Arial"/>
          <w:b/>
          <w:bCs/>
        </w:rPr>
      </w:pPr>
    </w:p>
    <w:p w14:paraId="395DA88F" w14:textId="429BFF60" w:rsidR="006C4939" w:rsidRPr="006C4939" w:rsidRDefault="006C4939" w:rsidP="003F1F41">
      <w:pPr>
        <w:pStyle w:val="Prrafodelista"/>
        <w:numPr>
          <w:ilvl w:val="0"/>
          <w:numId w:val="1"/>
        </w:numPr>
        <w:spacing w:after="0" w:line="240" w:lineRule="atLeast"/>
        <w:ind w:left="284" w:hanging="284"/>
        <w:contextualSpacing w:val="0"/>
        <w:jc w:val="both"/>
        <w:rPr>
          <w:rFonts w:ascii="Montserrat Light" w:hAnsi="Montserrat Light" w:cs="Arial"/>
          <w:b/>
        </w:rPr>
      </w:pPr>
      <w:r w:rsidRPr="006C4939">
        <w:rPr>
          <w:rFonts w:ascii="Montserrat Light" w:hAnsi="Montserrat Light" w:cs="Arial"/>
          <w:b/>
        </w:rPr>
        <w:t xml:space="preserve">El propósito es que la información fluya de manera transparente entre </w:t>
      </w:r>
      <w:r w:rsidR="005A2FE5" w:rsidRPr="006C4939">
        <w:rPr>
          <w:rFonts w:ascii="Montserrat Light" w:hAnsi="Montserrat Light" w:cs="Arial"/>
          <w:b/>
        </w:rPr>
        <w:t>ambas instituciones</w:t>
      </w:r>
      <w:r w:rsidRPr="006C4939">
        <w:rPr>
          <w:rFonts w:ascii="Montserrat Light" w:hAnsi="Montserrat Light" w:cs="Arial"/>
          <w:b/>
        </w:rPr>
        <w:t xml:space="preserve"> para garantizar que los trabajadores puedan, al término de su vida laboral, realizar trámites de manera más expedita. </w:t>
      </w:r>
    </w:p>
    <w:p w14:paraId="560C538A" w14:textId="0A44FEAC" w:rsidR="006C4939" w:rsidRPr="006C4939" w:rsidRDefault="006C4939" w:rsidP="003F1F41">
      <w:pPr>
        <w:pStyle w:val="Prrafodelista"/>
        <w:numPr>
          <w:ilvl w:val="0"/>
          <w:numId w:val="1"/>
        </w:numPr>
        <w:spacing w:after="0" w:line="240" w:lineRule="atLeast"/>
        <w:ind w:left="284" w:hanging="284"/>
        <w:contextualSpacing w:val="0"/>
        <w:jc w:val="both"/>
        <w:rPr>
          <w:rFonts w:ascii="Montserrat Light" w:hAnsi="Montserrat Light" w:cs="Arial"/>
          <w:bCs/>
          <w:sz w:val="24"/>
          <w:szCs w:val="24"/>
        </w:rPr>
      </w:pPr>
      <w:r w:rsidRPr="006C4939">
        <w:rPr>
          <w:rFonts w:ascii="Montserrat Light" w:hAnsi="Montserrat Light" w:cs="Arial"/>
          <w:b/>
        </w:rPr>
        <w:t xml:space="preserve">El director general del IMSS, Zoé Robledo, </w:t>
      </w:r>
      <w:r w:rsidR="00BF5B0B">
        <w:rPr>
          <w:rFonts w:ascii="Montserrat Light" w:hAnsi="Montserrat Light" w:cs="Arial"/>
          <w:b/>
        </w:rPr>
        <w:t xml:space="preserve">y </w:t>
      </w:r>
      <w:r w:rsidRPr="006C4939">
        <w:rPr>
          <w:rFonts w:ascii="Montserrat Light" w:hAnsi="Montserrat Light" w:cs="Arial"/>
          <w:b/>
        </w:rPr>
        <w:t>el presidente de CONSAR, Iván Pliego Moreno, suscribieron este acuerdo.</w:t>
      </w:r>
    </w:p>
    <w:p w14:paraId="08C7AB14" w14:textId="77777777" w:rsidR="006C4939" w:rsidRPr="006C4939" w:rsidRDefault="006C4939" w:rsidP="003F1F41">
      <w:pPr>
        <w:pStyle w:val="Prrafodelista"/>
        <w:spacing w:after="0" w:line="240" w:lineRule="atLeast"/>
        <w:ind w:left="0"/>
        <w:contextualSpacing w:val="0"/>
        <w:jc w:val="both"/>
        <w:rPr>
          <w:rFonts w:ascii="Montserrat Light" w:hAnsi="Montserrat Light" w:cs="Arial"/>
          <w:sz w:val="24"/>
          <w:szCs w:val="24"/>
        </w:rPr>
      </w:pPr>
    </w:p>
    <w:p w14:paraId="6EFAD3FD" w14:textId="386C2842" w:rsidR="006C4939" w:rsidRPr="006C4939" w:rsidRDefault="003F1F41" w:rsidP="003F1F41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  <w:r>
        <w:rPr>
          <w:rFonts w:ascii="Montserrat Light" w:hAnsi="Montserrat Light" w:cs="Arial"/>
          <w:sz w:val="24"/>
          <w:szCs w:val="24"/>
        </w:rPr>
        <w:t>E</w:t>
      </w:r>
      <w:r w:rsidR="006C4939" w:rsidRPr="006C4939">
        <w:rPr>
          <w:rFonts w:ascii="Montserrat Light" w:hAnsi="Montserrat Light" w:cs="Arial"/>
          <w:sz w:val="24"/>
          <w:szCs w:val="24"/>
        </w:rPr>
        <w:t>l Instituto Mexicano del Seguro Social (IMSS) y la Comisión Nacional del S</w:t>
      </w:r>
      <w:r w:rsidR="00BF5B0B">
        <w:rPr>
          <w:rFonts w:ascii="Montserrat Light" w:hAnsi="Montserrat Light" w:cs="Arial"/>
          <w:sz w:val="24"/>
          <w:szCs w:val="24"/>
        </w:rPr>
        <w:t xml:space="preserve">istema de </w:t>
      </w:r>
      <w:r w:rsidR="006C4939" w:rsidRPr="006C4939">
        <w:rPr>
          <w:rFonts w:ascii="Montserrat Light" w:hAnsi="Montserrat Light" w:cs="Arial"/>
          <w:sz w:val="24"/>
          <w:szCs w:val="24"/>
        </w:rPr>
        <w:t>A</w:t>
      </w:r>
      <w:r w:rsidR="00BF5B0B">
        <w:rPr>
          <w:rFonts w:ascii="Montserrat Light" w:hAnsi="Montserrat Light" w:cs="Arial"/>
          <w:sz w:val="24"/>
          <w:szCs w:val="24"/>
        </w:rPr>
        <w:t xml:space="preserve">horro para el </w:t>
      </w:r>
      <w:r w:rsidR="006C4939" w:rsidRPr="006C4939">
        <w:rPr>
          <w:rFonts w:ascii="Montserrat Light" w:hAnsi="Montserrat Light" w:cs="Arial"/>
          <w:sz w:val="24"/>
          <w:szCs w:val="24"/>
        </w:rPr>
        <w:t>R</w:t>
      </w:r>
      <w:r w:rsidR="00BF5B0B">
        <w:rPr>
          <w:rFonts w:ascii="Montserrat Light" w:hAnsi="Montserrat Light" w:cs="Arial"/>
          <w:sz w:val="24"/>
          <w:szCs w:val="24"/>
        </w:rPr>
        <w:t>etiro</w:t>
      </w:r>
      <w:r w:rsidR="006C4939" w:rsidRPr="006C4939">
        <w:rPr>
          <w:rFonts w:ascii="Montserrat Light" w:hAnsi="Montserrat Light" w:cs="Arial"/>
          <w:sz w:val="24"/>
          <w:szCs w:val="24"/>
        </w:rPr>
        <w:t xml:space="preserve"> (CONSAR) firmaron un convenio</w:t>
      </w:r>
      <w:r w:rsidR="00106057">
        <w:rPr>
          <w:rFonts w:ascii="Montserrat Light" w:hAnsi="Montserrat Light" w:cs="Arial"/>
          <w:sz w:val="24"/>
          <w:szCs w:val="24"/>
        </w:rPr>
        <w:t>,</w:t>
      </w:r>
      <w:r w:rsidR="006C4939" w:rsidRPr="006C4939">
        <w:rPr>
          <w:rFonts w:ascii="Montserrat Light" w:hAnsi="Montserrat Light" w:cs="Arial"/>
          <w:sz w:val="24"/>
          <w:szCs w:val="24"/>
        </w:rPr>
        <w:t xml:space="preserve"> con la finalidad de ampliar la colaboración administrativa e intercambio de información</w:t>
      </w:r>
      <w:r w:rsidR="00BF5B0B">
        <w:rPr>
          <w:rFonts w:ascii="Montserrat Light" w:hAnsi="Montserrat Light" w:cs="Arial"/>
          <w:sz w:val="24"/>
          <w:szCs w:val="24"/>
        </w:rPr>
        <w:t xml:space="preserve"> </w:t>
      </w:r>
      <w:r w:rsidR="006C4939" w:rsidRPr="006C4939">
        <w:rPr>
          <w:rFonts w:ascii="Montserrat Light" w:hAnsi="Montserrat Light" w:cs="Arial"/>
          <w:sz w:val="24"/>
          <w:szCs w:val="24"/>
        </w:rPr>
        <w:t>en materia de pensiones y ahorro para el retiro</w:t>
      </w:r>
      <w:r w:rsidR="00BF5B0B">
        <w:rPr>
          <w:rFonts w:ascii="Montserrat Light" w:hAnsi="Montserrat Light" w:cs="Arial"/>
          <w:sz w:val="24"/>
          <w:szCs w:val="24"/>
        </w:rPr>
        <w:t>,</w:t>
      </w:r>
      <w:r w:rsidR="006C4939" w:rsidRPr="006C4939">
        <w:rPr>
          <w:rFonts w:ascii="Montserrat Light" w:hAnsi="Montserrat Light" w:cs="Arial"/>
          <w:sz w:val="24"/>
          <w:szCs w:val="24"/>
        </w:rPr>
        <w:t xml:space="preserve"> que permita mejorar los trámites en beneficio de las y los trabajadores.</w:t>
      </w:r>
    </w:p>
    <w:p w14:paraId="27A373D1" w14:textId="77777777" w:rsidR="006C4939" w:rsidRPr="006C4939" w:rsidRDefault="006C4939" w:rsidP="003F1F41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</w:p>
    <w:p w14:paraId="0CF7DE25" w14:textId="1692D62B" w:rsidR="0004205C" w:rsidRDefault="0004205C" w:rsidP="0004205C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  <w:r>
        <w:rPr>
          <w:rFonts w:ascii="Montserrat Light" w:hAnsi="Montserrat Light" w:cs="Arial"/>
          <w:sz w:val="24"/>
          <w:szCs w:val="24"/>
        </w:rPr>
        <w:t xml:space="preserve">En la sala del H. Consejo Técnico del IMSS, suscribieron el convenio el director general del </w:t>
      </w:r>
      <w:r w:rsidR="0098300E">
        <w:rPr>
          <w:rFonts w:ascii="Montserrat Light" w:hAnsi="Montserrat Light" w:cs="Arial"/>
          <w:sz w:val="24"/>
          <w:szCs w:val="24"/>
        </w:rPr>
        <w:t xml:space="preserve">Seguro Social, </w:t>
      </w:r>
      <w:r w:rsidR="005A2FE5">
        <w:rPr>
          <w:rFonts w:ascii="Montserrat Light" w:hAnsi="Montserrat Light" w:cs="Arial"/>
          <w:sz w:val="24"/>
          <w:szCs w:val="24"/>
        </w:rPr>
        <w:t>m</w:t>
      </w:r>
      <w:r>
        <w:rPr>
          <w:rFonts w:ascii="Montserrat Light" w:hAnsi="Montserrat Light" w:cs="Arial"/>
          <w:sz w:val="24"/>
          <w:szCs w:val="24"/>
        </w:rPr>
        <w:t xml:space="preserve">aestro Zoé Robledo, y el presidente de la CONSAR, </w:t>
      </w:r>
      <w:r w:rsidR="005A2FE5">
        <w:rPr>
          <w:rFonts w:ascii="Montserrat Light" w:hAnsi="Montserrat Light" w:cs="Arial"/>
          <w:sz w:val="24"/>
          <w:szCs w:val="24"/>
        </w:rPr>
        <w:t>d</w:t>
      </w:r>
      <w:r>
        <w:rPr>
          <w:rFonts w:ascii="Montserrat Light" w:hAnsi="Montserrat Light" w:cs="Arial"/>
          <w:sz w:val="24"/>
          <w:szCs w:val="24"/>
        </w:rPr>
        <w:t xml:space="preserve">octor Iván Pliego Moreno, que tiene </w:t>
      </w:r>
      <w:r w:rsidRPr="006C4939">
        <w:rPr>
          <w:rFonts w:ascii="Montserrat Light" w:hAnsi="Montserrat Light" w:cs="Arial"/>
          <w:sz w:val="24"/>
          <w:szCs w:val="24"/>
        </w:rPr>
        <w:t>como propósito</w:t>
      </w:r>
      <w:r>
        <w:rPr>
          <w:rFonts w:ascii="Montserrat Light" w:hAnsi="Montserrat Light" w:cs="Arial"/>
          <w:sz w:val="24"/>
          <w:szCs w:val="24"/>
        </w:rPr>
        <w:t xml:space="preserve"> r</w:t>
      </w:r>
      <w:r w:rsidRPr="006C4939">
        <w:rPr>
          <w:rFonts w:ascii="Montserrat Light" w:hAnsi="Montserrat Light" w:cs="Arial"/>
          <w:sz w:val="24"/>
          <w:szCs w:val="24"/>
        </w:rPr>
        <w:t xml:space="preserve">ecibir información relevante sobre patrones activos y asegurados al </w:t>
      </w:r>
      <w:r>
        <w:rPr>
          <w:rFonts w:ascii="Montserrat Light" w:hAnsi="Montserrat Light" w:cs="Arial"/>
          <w:sz w:val="24"/>
          <w:szCs w:val="24"/>
        </w:rPr>
        <w:t>R</w:t>
      </w:r>
      <w:r w:rsidRPr="006C4939">
        <w:rPr>
          <w:rFonts w:ascii="Montserrat Light" w:hAnsi="Montserrat Light" w:cs="Arial"/>
          <w:sz w:val="24"/>
          <w:szCs w:val="24"/>
        </w:rPr>
        <w:t xml:space="preserve">égimen </w:t>
      </w:r>
      <w:r>
        <w:rPr>
          <w:rFonts w:ascii="Montserrat Light" w:hAnsi="Montserrat Light" w:cs="Arial"/>
          <w:sz w:val="24"/>
          <w:szCs w:val="24"/>
        </w:rPr>
        <w:t>O</w:t>
      </w:r>
      <w:r w:rsidRPr="006C4939">
        <w:rPr>
          <w:rFonts w:ascii="Montserrat Light" w:hAnsi="Montserrat Light" w:cs="Arial"/>
          <w:sz w:val="24"/>
          <w:szCs w:val="24"/>
        </w:rPr>
        <w:t>bligatorio, pensiones concedidas y negativas emitidas para efectos estadísticos y de supervisión.</w:t>
      </w:r>
    </w:p>
    <w:p w14:paraId="1C11FC39" w14:textId="77777777" w:rsidR="0004205C" w:rsidRDefault="0004205C" w:rsidP="0004205C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</w:p>
    <w:p w14:paraId="7905D4D2" w14:textId="77777777" w:rsidR="0004205C" w:rsidRDefault="0004205C" w:rsidP="0004205C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  <w:r>
        <w:rPr>
          <w:rFonts w:ascii="Montserrat Light" w:hAnsi="Montserrat Light" w:cs="Arial"/>
          <w:sz w:val="24"/>
          <w:szCs w:val="24"/>
        </w:rPr>
        <w:t>Además, re</w:t>
      </w:r>
      <w:r w:rsidRPr="006C4939">
        <w:rPr>
          <w:rFonts w:ascii="Montserrat Light" w:hAnsi="Montserrat Light" w:cs="Arial"/>
          <w:sz w:val="24"/>
          <w:szCs w:val="24"/>
        </w:rPr>
        <w:t xml:space="preserve">cibir información </w:t>
      </w:r>
      <w:r>
        <w:rPr>
          <w:rFonts w:ascii="Montserrat Light" w:hAnsi="Montserrat Light" w:cs="Arial"/>
          <w:sz w:val="24"/>
          <w:szCs w:val="24"/>
        </w:rPr>
        <w:t xml:space="preserve">de </w:t>
      </w:r>
      <w:r w:rsidRPr="006C4939">
        <w:rPr>
          <w:rFonts w:ascii="Montserrat Light" w:hAnsi="Montserrat Light" w:cs="Arial"/>
          <w:sz w:val="24"/>
          <w:szCs w:val="24"/>
        </w:rPr>
        <w:t xml:space="preserve">las trabajadoras que han solicitado incapacidades por maternidad, lo que permitirá generar estudios </w:t>
      </w:r>
      <w:r>
        <w:rPr>
          <w:rFonts w:ascii="Montserrat Light" w:hAnsi="Montserrat Light" w:cs="Arial"/>
          <w:sz w:val="24"/>
          <w:szCs w:val="24"/>
        </w:rPr>
        <w:t>y acciones en beneficio de</w:t>
      </w:r>
      <w:r w:rsidRPr="006C4939">
        <w:rPr>
          <w:rFonts w:ascii="Montserrat Light" w:hAnsi="Montserrat Light" w:cs="Arial"/>
          <w:sz w:val="24"/>
          <w:szCs w:val="24"/>
        </w:rPr>
        <w:t xml:space="preserve"> ese sector</w:t>
      </w:r>
      <w:r>
        <w:rPr>
          <w:rFonts w:ascii="Montserrat Light" w:hAnsi="Montserrat Light" w:cs="Arial"/>
          <w:sz w:val="24"/>
          <w:szCs w:val="24"/>
        </w:rPr>
        <w:t xml:space="preserve"> de la población</w:t>
      </w:r>
      <w:r w:rsidRPr="006C4939">
        <w:rPr>
          <w:rFonts w:ascii="Montserrat Light" w:hAnsi="Montserrat Light" w:cs="Arial"/>
          <w:sz w:val="24"/>
          <w:szCs w:val="24"/>
        </w:rPr>
        <w:t>.</w:t>
      </w:r>
    </w:p>
    <w:p w14:paraId="6FC26C61" w14:textId="77777777" w:rsidR="0004205C" w:rsidRDefault="0004205C" w:rsidP="0004205C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</w:p>
    <w:p w14:paraId="10C4BB41" w14:textId="60C8D0B8" w:rsidR="0004205C" w:rsidRPr="00F14592" w:rsidRDefault="0004205C" w:rsidP="0004205C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  <w:r>
        <w:rPr>
          <w:rFonts w:ascii="Montserrat Light" w:hAnsi="Montserrat Light" w:cs="Arial"/>
          <w:sz w:val="24"/>
          <w:szCs w:val="24"/>
        </w:rPr>
        <w:t xml:space="preserve">Mediante este convenio </w:t>
      </w:r>
      <w:r w:rsidR="00F953B5">
        <w:rPr>
          <w:rFonts w:ascii="Montserrat Light" w:hAnsi="Montserrat Light" w:cs="Arial"/>
          <w:sz w:val="24"/>
          <w:szCs w:val="24"/>
        </w:rPr>
        <w:t xml:space="preserve">también </w:t>
      </w:r>
      <w:r>
        <w:rPr>
          <w:rFonts w:ascii="Montserrat Light" w:hAnsi="Montserrat Light" w:cs="Arial"/>
          <w:sz w:val="24"/>
          <w:szCs w:val="24"/>
        </w:rPr>
        <w:t>se p</w:t>
      </w:r>
      <w:r w:rsidRPr="00F14592">
        <w:rPr>
          <w:rFonts w:ascii="Montserrat Light" w:hAnsi="Montserrat Light" w:cs="Arial"/>
          <w:sz w:val="24"/>
          <w:szCs w:val="24"/>
        </w:rPr>
        <w:t>roporcionar</w:t>
      </w:r>
      <w:r>
        <w:rPr>
          <w:rFonts w:ascii="Montserrat Light" w:hAnsi="Montserrat Light" w:cs="Arial"/>
          <w:sz w:val="24"/>
          <w:szCs w:val="24"/>
        </w:rPr>
        <w:t>á</w:t>
      </w:r>
      <w:r w:rsidRPr="00F14592">
        <w:rPr>
          <w:rFonts w:ascii="Montserrat Light" w:hAnsi="Montserrat Light" w:cs="Arial"/>
          <w:sz w:val="24"/>
          <w:szCs w:val="24"/>
        </w:rPr>
        <w:t xml:space="preserve"> información </w:t>
      </w:r>
      <w:r>
        <w:rPr>
          <w:rFonts w:ascii="Montserrat Light" w:hAnsi="Montserrat Light" w:cs="Arial"/>
          <w:sz w:val="24"/>
          <w:szCs w:val="24"/>
        </w:rPr>
        <w:t xml:space="preserve">de </w:t>
      </w:r>
      <w:r w:rsidRPr="00F14592">
        <w:rPr>
          <w:rFonts w:ascii="Montserrat Light" w:hAnsi="Montserrat Light" w:cs="Arial"/>
          <w:sz w:val="24"/>
          <w:szCs w:val="24"/>
        </w:rPr>
        <w:t>las aportaciones a las Subcuentas de Retiro, Cesantía en Edad Avanzada y Vejez</w:t>
      </w:r>
      <w:r>
        <w:rPr>
          <w:rFonts w:ascii="Montserrat Light" w:hAnsi="Montserrat Light" w:cs="Arial"/>
          <w:sz w:val="24"/>
          <w:szCs w:val="24"/>
        </w:rPr>
        <w:t xml:space="preserve">, </w:t>
      </w:r>
      <w:r w:rsidRPr="00F14592">
        <w:rPr>
          <w:rFonts w:ascii="Montserrat Light" w:hAnsi="Montserrat Light" w:cs="Arial"/>
          <w:sz w:val="24"/>
          <w:szCs w:val="24"/>
        </w:rPr>
        <w:t xml:space="preserve">y de la Subcuenta de Vivienda, así como información de la base </w:t>
      </w:r>
      <w:r w:rsidR="00F953B5">
        <w:rPr>
          <w:rFonts w:ascii="Montserrat Light" w:hAnsi="Montserrat Light" w:cs="Arial"/>
          <w:sz w:val="24"/>
          <w:szCs w:val="24"/>
        </w:rPr>
        <w:t xml:space="preserve">de </w:t>
      </w:r>
      <w:r w:rsidRPr="00F14592">
        <w:rPr>
          <w:rFonts w:ascii="Montserrat Light" w:hAnsi="Montserrat Light" w:cs="Arial"/>
          <w:sz w:val="24"/>
          <w:szCs w:val="24"/>
        </w:rPr>
        <w:t xml:space="preserve">datos de los Planes Privados de Pensión registrados ante la CONSAR, lo cual </w:t>
      </w:r>
      <w:r>
        <w:rPr>
          <w:rFonts w:ascii="Montserrat Light" w:hAnsi="Montserrat Light" w:cs="Arial"/>
          <w:sz w:val="24"/>
          <w:szCs w:val="24"/>
        </w:rPr>
        <w:t>permit</w:t>
      </w:r>
      <w:r w:rsidR="008F54CF">
        <w:rPr>
          <w:rFonts w:ascii="Montserrat Light" w:hAnsi="Montserrat Light" w:cs="Arial"/>
          <w:sz w:val="24"/>
          <w:szCs w:val="24"/>
        </w:rPr>
        <w:t>irá</w:t>
      </w:r>
      <w:r>
        <w:rPr>
          <w:rFonts w:ascii="Montserrat Light" w:hAnsi="Montserrat Light" w:cs="Arial"/>
          <w:sz w:val="24"/>
          <w:szCs w:val="24"/>
        </w:rPr>
        <w:t xml:space="preserve"> </w:t>
      </w:r>
      <w:r w:rsidRPr="00F14592">
        <w:rPr>
          <w:rFonts w:ascii="Montserrat Light" w:hAnsi="Montserrat Light" w:cs="Arial"/>
          <w:sz w:val="24"/>
          <w:szCs w:val="24"/>
        </w:rPr>
        <w:t>desarrollar funciones de seguimiento estadístico y fiscalización.</w:t>
      </w:r>
    </w:p>
    <w:p w14:paraId="18E06870" w14:textId="77777777" w:rsidR="006C4939" w:rsidRDefault="006C4939" w:rsidP="003F1F41">
      <w:pPr>
        <w:pStyle w:val="Sinespaciado"/>
        <w:spacing w:line="240" w:lineRule="atLeast"/>
        <w:jc w:val="both"/>
        <w:rPr>
          <w:rFonts w:ascii="Montserrat Light" w:hAnsi="Montserrat Light" w:cs="Arial"/>
          <w:color w:val="0D0D0D" w:themeColor="text1" w:themeTint="F2"/>
        </w:rPr>
      </w:pPr>
    </w:p>
    <w:p w14:paraId="40167AF5" w14:textId="4437CD92" w:rsidR="002F4777" w:rsidRPr="002F4777" w:rsidRDefault="002F4777" w:rsidP="002F4777">
      <w:pPr>
        <w:pStyle w:val="Sinespaciado"/>
        <w:spacing w:line="240" w:lineRule="atLeast"/>
        <w:jc w:val="both"/>
        <w:rPr>
          <w:rFonts w:ascii="Montserrat Light" w:hAnsi="Montserrat Light" w:cs="Arial"/>
          <w:color w:val="0D0D0D" w:themeColor="text1" w:themeTint="F2"/>
        </w:rPr>
      </w:pPr>
      <w:r w:rsidRPr="002F4777">
        <w:rPr>
          <w:rFonts w:ascii="Montserrat Light" w:hAnsi="Montserrat Light" w:cs="Arial"/>
          <w:color w:val="0D0D0D" w:themeColor="text1" w:themeTint="F2"/>
        </w:rPr>
        <w:t xml:space="preserve">El director general del IMSS, </w:t>
      </w:r>
      <w:r>
        <w:rPr>
          <w:rFonts w:ascii="Montserrat Light" w:hAnsi="Montserrat Light" w:cs="Arial"/>
          <w:color w:val="0D0D0D" w:themeColor="text1" w:themeTint="F2"/>
        </w:rPr>
        <w:t xml:space="preserve">Maestro </w:t>
      </w:r>
      <w:r w:rsidRPr="002F4777">
        <w:rPr>
          <w:rFonts w:ascii="Montserrat Light" w:hAnsi="Montserrat Light" w:cs="Arial"/>
          <w:color w:val="0D0D0D" w:themeColor="text1" w:themeTint="F2"/>
        </w:rPr>
        <w:t xml:space="preserve">Zoé Robledo, destacó </w:t>
      </w:r>
      <w:r>
        <w:rPr>
          <w:rFonts w:ascii="Montserrat Light" w:hAnsi="Montserrat Light" w:cs="Arial"/>
          <w:color w:val="0D0D0D" w:themeColor="text1" w:themeTint="F2"/>
        </w:rPr>
        <w:t xml:space="preserve">que la firma de este convenio es fruto </w:t>
      </w:r>
      <w:r w:rsidRPr="002F4777">
        <w:rPr>
          <w:rFonts w:ascii="Montserrat Light" w:hAnsi="Montserrat Light" w:cs="Arial"/>
          <w:color w:val="0D0D0D" w:themeColor="text1" w:themeTint="F2"/>
        </w:rPr>
        <w:t>del trabajo de las diferentes áreas jurídicas y técnicas</w:t>
      </w:r>
      <w:r w:rsidR="00716980">
        <w:rPr>
          <w:rFonts w:ascii="Montserrat Light" w:hAnsi="Montserrat Light" w:cs="Arial"/>
          <w:color w:val="0D0D0D" w:themeColor="text1" w:themeTint="F2"/>
        </w:rPr>
        <w:t>,</w:t>
      </w:r>
      <w:r w:rsidRPr="002F4777">
        <w:rPr>
          <w:rFonts w:ascii="Montserrat Light" w:hAnsi="Montserrat Light" w:cs="Arial"/>
          <w:color w:val="0D0D0D" w:themeColor="text1" w:themeTint="F2"/>
        </w:rPr>
        <w:t xml:space="preserve"> a fin de </w:t>
      </w:r>
      <w:r>
        <w:rPr>
          <w:rFonts w:ascii="Montserrat Light" w:hAnsi="Montserrat Light" w:cs="Arial"/>
          <w:color w:val="0D0D0D" w:themeColor="text1" w:themeTint="F2"/>
        </w:rPr>
        <w:t xml:space="preserve">continuar </w:t>
      </w:r>
      <w:r w:rsidR="00EA4EA0">
        <w:rPr>
          <w:rFonts w:ascii="Montserrat Light" w:hAnsi="Montserrat Light" w:cs="Arial"/>
          <w:color w:val="0D0D0D" w:themeColor="text1" w:themeTint="F2"/>
        </w:rPr>
        <w:t>un</w:t>
      </w:r>
      <w:r>
        <w:rPr>
          <w:rFonts w:ascii="Montserrat Light" w:hAnsi="Montserrat Light" w:cs="Arial"/>
          <w:color w:val="0D0D0D" w:themeColor="text1" w:themeTint="F2"/>
        </w:rPr>
        <w:t>a colaboración</w:t>
      </w:r>
      <w:r w:rsidRPr="002F4777">
        <w:rPr>
          <w:rFonts w:ascii="Montserrat Light" w:hAnsi="Montserrat Light" w:cs="Arial"/>
          <w:color w:val="0D0D0D" w:themeColor="text1" w:themeTint="F2"/>
        </w:rPr>
        <w:t xml:space="preserve"> permanente </w:t>
      </w:r>
      <w:r w:rsidR="00EA4EA0">
        <w:rPr>
          <w:rFonts w:ascii="Montserrat Light" w:hAnsi="Montserrat Light" w:cs="Arial"/>
          <w:color w:val="0D0D0D" w:themeColor="text1" w:themeTint="F2"/>
        </w:rPr>
        <w:t xml:space="preserve">y que </w:t>
      </w:r>
      <w:r w:rsidRPr="002F4777">
        <w:rPr>
          <w:rFonts w:ascii="Montserrat Light" w:hAnsi="Montserrat Light" w:cs="Arial"/>
          <w:color w:val="0D0D0D" w:themeColor="text1" w:themeTint="F2"/>
        </w:rPr>
        <w:t xml:space="preserve">dará al IMSS y a la CONSAR mejores herramientas para el análisis y generar estrategias políticas que </w:t>
      </w:r>
      <w:r w:rsidR="00B93840">
        <w:rPr>
          <w:rFonts w:ascii="Montserrat Light" w:hAnsi="Montserrat Light" w:cs="Arial"/>
          <w:color w:val="0D0D0D" w:themeColor="text1" w:themeTint="F2"/>
        </w:rPr>
        <w:t>contribuyan</w:t>
      </w:r>
      <w:r w:rsidR="00EA4EA0">
        <w:rPr>
          <w:rFonts w:ascii="Montserrat Light" w:hAnsi="Montserrat Light" w:cs="Arial"/>
          <w:color w:val="0D0D0D" w:themeColor="text1" w:themeTint="F2"/>
        </w:rPr>
        <w:t xml:space="preserve"> al retiro de los trabajadores.</w:t>
      </w:r>
    </w:p>
    <w:p w14:paraId="3977D6EE" w14:textId="77777777" w:rsidR="002F4777" w:rsidRPr="002F4777" w:rsidRDefault="002F4777" w:rsidP="002F4777">
      <w:pPr>
        <w:pStyle w:val="Sinespaciado"/>
        <w:spacing w:line="240" w:lineRule="atLeast"/>
        <w:jc w:val="both"/>
        <w:rPr>
          <w:rFonts w:ascii="Montserrat Light" w:hAnsi="Montserrat Light" w:cs="Arial"/>
          <w:color w:val="0D0D0D" w:themeColor="text1" w:themeTint="F2"/>
        </w:rPr>
      </w:pPr>
    </w:p>
    <w:p w14:paraId="457D3EB4" w14:textId="6E6CC021" w:rsidR="002F4777" w:rsidRPr="002F4777" w:rsidRDefault="002F4777" w:rsidP="002F4777">
      <w:pPr>
        <w:pStyle w:val="Sinespaciado"/>
        <w:spacing w:line="240" w:lineRule="atLeast"/>
        <w:jc w:val="both"/>
        <w:rPr>
          <w:rFonts w:ascii="Montserrat Light" w:hAnsi="Montserrat Light" w:cs="Arial"/>
          <w:color w:val="0D0D0D" w:themeColor="text1" w:themeTint="F2"/>
        </w:rPr>
      </w:pPr>
      <w:r w:rsidRPr="002F4777">
        <w:rPr>
          <w:rFonts w:ascii="Montserrat Light" w:hAnsi="Montserrat Light" w:cs="Arial"/>
          <w:color w:val="0D0D0D" w:themeColor="text1" w:themeTint="F2"/>
        </w:rPr>
        <w:t>“No hay forma de no pensar</w:t>
      </w:r>
      <w:r w:rsidR="00A35DE4">
        <w:rPr>
          <w:rFonts w:ascii="Montserrat Light" w:hAnsi="Montserrat Light" w:cs="Arial"/>
          <w:color w:val="0D0D0D" w:themeColor="text1" w:themeTint="F2"/>
        </w:rPr>
        <w:t>,</w:t>
      </w:r>
      <w:r w:rsidRPr="002F4777">
        <w:rPr>
          <w:rFonts w:ascii="Montserrat Light" w:hAnsi="Montserrat Light" w:cs="Arial"/>
          <w:color w:val="0D0D0D" w:themeColor="text1" w:themeTint="F2"/>
        </w:rPr>
        <w:t xml:space="preserve"> en el largo plazo y el horizonte temporal del tema de las pensiones</w:t>
      </w:r>
      <w:r w:rsidR="00A35DE4">
        <w:rPr>
          <w:rFonts w:ascii="Montserrat Light" w:hAnsi="Montserrat Light" w:cs="Arial"/>
          <w:color w:val="0D0D0D" w:themeColor="text1" w:themeTint="F2"/>
        </w:rPr>
        <w:t>,</w:t>
      </w:r>
      <w:r w:rsidRPr="002F4777">
        <w:rPr>
          <w:rFonts w:ascii="Montserrat Light" w:hAnsi="Montserrat Light" w:cs="Arial"/>
          <w:color w:val="0D0D0D" w:themeColor="text1" w:themeTint="F2"/>
        </w:rPr>
        <w:t xml:space="preserve"> cuando tenemos la transición demográfica que estamos viviendo en el país y también con los primeros resultados de la reforma del 2020 ya a la vista”, dijo Zoé Robledo.</w:t>
      </w:r>
    </w:p>
    <w:p w14:paraId="70DB5BD9" w14:textId="77777777" w:rsidR="002F4777" w:rsidRPr="002F4777" w:rsidRDefault="002F4777" w:rsidP="002F4777">
      <w:pPr>
        <w:pStyle w:val="Sinespaciado"/>
        <w:spacing w:line="240" w:lineRule="atLeast"/>
        <w:jc w:val="both"/>
        <w:rPr>
          <w:rFonts w:ascii="Montserrat Light" w:hAnsi="Montserrat Light" w:cs="Arial"/>
          <w:color w:val="0D0D0D" w:themeColor="text1" w:themeTint="F2"/>
        </w:rPr>
      </w:pPr>
    </w:p>
    <w:p w14:paraId="2A5F9995" w14:textId="3B759B9C" w:rsidR="002F4777" w:rsidRPr="002F4777" w:rsidRDefault="002F4777" w:rsidP="002F4777">
      <w:pPr>
        <w:pStyle w:val="Sinespaciado"/>
        <w:spacing w:line="240" w:lineRule="atLeast"/>
        <w:jc w:val="both"/>
        <w:rPr>
          <w:rFonts w:ascii="Montserrat Light" w:hAnsi="Montserrat Light" w:cs="Arial"/>
          <w:color w:val="0D0D0D" w:themeColor="text1" w:themeTint="F2"/>
        </w:rPr>
      </w:pPr>
      <w:r w:rsidRPr="002F4777">
        <w:rPr>
          <w:rFonts w:ascii="Montserrat Light" w:hAnsi="Montserrat Light" w:cs="Arial"/>
          <w:color w:val="0D0D0D" w:themeColor="text1" w:themeTint="F2"/>
        </w:rPr>
        <w:lastRenderedPageBreak/>
        <w:t xml:space="preserve">Señaló que este año, de los 419 mil pensionados, 41 mil no </w:t>
      </w:r>
      <w:r w:rsidR="00A35DE4">
        <w:rPr>
          <w:rFonts w:ascii="Montserrat Light" w:hAnsi="Montserrat Light" w:cs="Arial"/>
          <w:color w:val="0D0D0D" w:themeColor="text1" w:themeTint="F2"/>
        </w:rPr>
        <w:t xml:space="preserve">lo </w:t>
      </w:r>
      <w:r w:rsidRPr="002F4777">
        <w:rPr>
          <w:rFonts w:ascii="Montserrat Light" w:hAnsi="Montserrat Light" w:cs="Arial"/>
          <w:color w:val="0D0D0D" w:themeColor="text1" w:themeTint="F2"/>
        </w:rPr>
        <w:t>hubieran</w:t>
      </w:r>
      <w:r w:rsidR="00A35DE4">
        <w:rPr>
          <w:rFonts w:ascii="Montserrat Light" w:hAnsi="Montserrat Light" w:cs="Arial"/>
          <w:color w:val="0D0D0D" w:themeColor="text1" w:themeTint="F2"/>
        </w:rPr>
        <w:t xml:space="preserve"> conseguido </w:t>
      </w:r>
      <w:r w:rsidRPr="002F4777">
        <w:rPr>
          <w:rFonts w:ascii="Montserrat Light" w:hAnsi="Montserrat Light" w:cs="Arial"/>
          <w:color w:val="0D0D0D" w:themeColor="text1" w:themeTint="F2"/>
        </w:rPr>
        <w:t>sin la reforma, lo que es un primer resultado claro y concreto, a lo que se han sumado otras reformas en materia de subcontratación</w:t>
      </w:r>
      <w:r>
        <w:rPr>
          <w:rFonts w:ascii="Montserrat Light" w:hAnsi="Montserrat Light" w:cs="Arial"/>
          <w:color w:val="0D0D0D" w:themeColor="text1" w:themeTint="F2"/>
        </w:rPr>
        <w:t xml:space="preserve"> y</w:t>
      </w:r>
      <w:r w:rsidRPr="002F4777">
        <w:rPr>
          <w:rFonts w:ascii="Montserrat Light" w:hAnsi="Montserrat Light" w:cs="Arial"/>
          <w:color w:val="0D0D0D" w:themeColor="text1" w:themeTint="F2"/>
        </w:rPr>
        <w:t xml:space="preserve"> el incremento del salario mínimo</w:t>
      </w:r>
      <w:r>
        <w:rPr>
          <w:rFonts w:ascii="Montserrat Light" w:hAnsi="Montserrat Light" w:cs="Arial"/>
          <w:color w:val="0D0D0D" w:themeColor="text1" w:themeTint="F2"/>
        </w:rPr>
        <w:t>.</w:t>
      </w:r>
    </w:p>
    <w:p w14:paraId="74208508" w14:textId="77777777" w:rsidR="00EA4EA0" w:rsidRDefault="00EA4EA0" w:rsidP="003F1F41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</w:p>
    <w:p w14:paraId="45DF80B1" w14:textId="73362EDA" w:rsidR="006C4939" w:rsidRDefault="006C4939" w:rsidP="003F1F41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  <w:r w:rsidRPr="00F14592">
        <w:rPr>
          <w:rFonts w:ascii="Montserrat Light" w:hAnsi="Montserrat Light" w:cs="Arial"/>
          <w:sz w:val="24"/>
          <w:szCs w:val="24"/>
        </w:rPr>
        <w:t>Por su parte, el presidente de la CONSAR, Iván Pliego Moreno, comentó que</w:t>
      </w:r>
      <w:r w:rsidR="00F14592" w:rsidRPr="00F14592">
        <w:rPr>
          <w:rFonts w:ascii="Montserrat Light" w:hAnsi="Montserrat Light" w:cs="Arial"/>
          <w:sz w:val="24"/>
          <w:szCs w:val="24"/>
        </w:rPr>
        <w:t xml:space="preserve"> </w:t>
      </w:r>
      <w:r w:rsidRPr="00F14592">
        <w:rPr>
          <w:rFonts w:ascii="Montserrat Light" w:hAnsi="Montserrat Light" w:cs="Arial"/>
          <w:sz w:val="24"/>
          <w:szCs w:val="24"/>
        </w:rPr>
        <w:t>“</w:t>
      </w:r>
      <w:r w:rsidR="00F14592" w:rsidRPr="00F14592">
        <w:rPr>
          <w:rFonts w:ascii="Montserrat Light" w:hAnsi="Montserrat Light" w:cs="Arial"/>
          <w:sz w:val="24"/>
          <w:szCs w:val="24"/>
        </w:rPr>
        <w:t>e</w:t>
      </w:r>
      <w:r w:rsidRPr="00F14592">
        <w:rPr>
          <w:rFonts w:ascii="Montserrat Light" w:hAnsi="Montserrat Light" w:cs="Arial"/>
          <w:sz w:val="24"/>
          <w:szCs w:val="24"/>
        </w:rPr>
        <w:t>sta colaboración es el resultado de la convicción conjunta por expresar, con hechos, la voluntad del Gobierno de México de servir mejor a la sociedad y de poner a los trabajadores siempre en el centro de nuestras acciones, además de proveer servicios eficientes y oportunos que den plena garantía a los derechos de las y los mexicanos respecto a la Seguridad Social y en particular al Sistema de Ahorro para el Retiro”.</w:t>
      </w:r>
    </w:p>
    <w:p w14:paraId="00B04694" w14:textId="575C0D3C" w:rsidR="00055EAA" w:rsidRDefault="00055EAA" w:rsidP="003F1F41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</w:p>
    <w:p w14:paraId="28905116" w14:textId="2D85A141" w:rsidR="00055EAA" w:rsidRPr="00055EAA" w:rsidRDefault="00055EAA" w:rsidP="00055EAA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  <w:r w:rsidRPr="00055EAA">
        <w:rPr>
          <w:rFonts w:ascii="Montserrat Light" w:hAnsi="Montserrat Light" w:cs="Arial"/>
          <w:sz w:val="24"/>
          <w:szCs w:val="24"/>
        </w:rPr>
        <w:t>En su mensaje</w:t>
      </w:r>
      <w:r>
        <w:rPr>
          <w:rFonts w:ascii="Montserrat Light" w:hAnsi="Montserrat Light" w:cs="Arial"/>
          <w:sz w:val="24"/>
          <w:szCs w:val="24"/>
        </w:rPr>
        <w:t xml:space="preserve">, </w:t>
      </w:r>
      <w:r w:rsidRPr="00055EAA">
        <w:rPr>
          <w:rFonts w:ascii="Montserrat Light" w:hAnsi="Montserrat Light" w:cs="Arial"/>
          <w:sz w:val="24"/>
          <w:szCs w:val="24"/>
        </w:rPr>
        <w:t>el director de Prestaciones Económicas y Sociales, doctor Mauricio Hernández Ávila subrayó que la firma de este convenio permitirá que ambas instituciones intercambien información de manera más expedita y oportuna.</w:t>
      </w:r>
    </w:p>
    <w:bookmarkEnd w:id="0"/>
    <w:p w14:paraId="0BF6E997" w14:textId="1A6BEE18" w:rsidR="00F14592" w:rsidRDefault="00F14592" w:rsidP="003F1F41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</w:p>
    <w:p w14:paraId="724337C4" w14:textId="4828CF7D" w:rsidR="000A787B" w:rsidRDefault="0004205C" w:rsidP="0004205C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  <w:r>
        <w:rPr>
          <w:rFonts w:ascii="Montserrat Light" w:hAnsi="Montserrat Light" w:cs="Arial"/>
          <w:sz w:val="24"/>
          <w:szCs w:val="24"/>
        </w:rPr>
        <w:t xml:space="preserve">Asistieron a este acto, </w:t>
      </w:r>
      <w:r w:rsidR="006F6D85" w:rsidRPr="0004205C">
        <w:rPr>
          <w:rFonts w:ascii="Montserrat Light" w:hAnsi="Montserrat Light" w:cs="Arial"/>
          <w:sz w:val="24"/>
          <w:szCs w:val="24"/>
        </w:rPr>
        <w:t>el doctor Mauricio Hernández Ávila, director de Prestaciones Económicas y Sociales;</w:t>
      </w:r>
      <w:r w:rsidR="000A787B">
        <w:rPr>
          <w:rFonts w:ascii="Montserrat Light" w:hAnsi="Montserrat Light" w:cs="Arial"/>
          <w:sz w:val="24"/>
          <w:szCs w:val="24"/>
        </w:rPr>
        <w:t xml:space="preserve"> </w:t>
      </w:r>
      <w:r w:rsidR="000A787B" w:rsidRPr="0004205C">
        <w:rPr>
          <w:rFonts w:ascii="Montserrat Light" w:hAnsi="Montserrat Light" w:cs="Arial"/>
          <w:sz w:val="24"/>
          <w:szCs w:val="24"/>
        </w:rPr>
        <w:t xml:space="preserve">Iván Pérez Negrón, </w:t>
      </w:r>
      <w:r w:rsidR="000A787B">
        <w:rPr>
          <w:rFonts w:ascii="Montserrat Light" w:hAnsi="Montserrat Light" w:cs="Arial"/>
          <w:sz w:val="24"/>
          <w:szCs w:val="24"/>
        </w:rPr>
        <w:t>t</w:t>
      </w:r>
      <w:r w:rsidR="000A787B" w:rsidRPr="0004205C">
        <w:rPr>
          <w:rFonts w:ascii="Montserrat Light" w:hAnsi="Montserrat Light" w:cs="Arial"/>
          <w:sz w:val="24"/>
          <w:szCs w:val="24"/>
        </w:rPr>
        <w:t>itular de la Unidad de la Prestaciones E</w:t>
      </w:r>
      <w:r w:rsidR="000A787B">
        <w:rPr>
          <w:rFonts w:ascii="Montserrat Light" w:hAnsi="Montserrat Light" w:cs="Arial"/>
          <w:sz w:val="24"/>
          <w:szCs w:val="24"/>
        </w:rPr>
        <w:t xml:space="preserve">conómicas y Salud en el Trabajo; </w:t>
      </w:r>
      <w:r w:rsidRPr="0004205C">
        <w:rPr>
          <w:rFonts w:ascii="Montserrat Light" w:hAnsi="Montserrat Light" w:cs="Arial"/>
          <w:sz w:val="24"/>
          <w:szCs w:val="24"/>
        </w:rPr>
        <w:t xml:space="preserve">David Razú Aznar, </w:t>
      </w:r>
      <w:r>
        <w:rPr>
          <w:rFonts w:ascii="Montserrat Light" w:hAnsi="Montserrat Light" w:cs="Arial"/>
          <w:sz w:val="24"/>
          <w:szCs w:val="24"/>
        </w:rPr>
        <w:t>d</w:t>
      </w:r>
      <w:r w:rsidRPr="0004205C">
        <w:rPr>
          <w:rFonts w:ascii="Montserrat Light" w:hAnsi="Montserrat Light" w:cs="Arial"/>
          <w:sz w:val="24"/>
          <w:szCs w:val="24"/>
        </w:rPr>
        <w:t xml:space="preserve">irector </w:t>
      </w:r>
      <w:r>
        <w:rPr>
          <w:rFonts w:ascii="Montserrat Light" w:hAnsi="Montserrat Light" w:cs="Arial"/>
          <w:sz w:val="24"/>
          <w:szCs w:val="24"/>
        </w:rPr>
        <w:t xml:space="preserve">general de Afore XXI-Banorte; </w:t>
      </w:r>
      <w:r w:rsidR="002F4777">
        <w:rPr>
          <w:rFonts w:ascii="Montserrat Light" w:hAnsi="Montserrat Light" w:cs="Arial"/>
          <w:sz w:val="24"/>
          <w:szCs w:val="24"/>
        </w:rPr>
        <w:t xml:space="preserve">el </w:t>
      </w:r>
      <w:r w:rsidR="005A2FE5">
        <w:rPr>
          <w:rFonts w:ascii="Montserrat Light" w:hAnsi="Montserrat Light" w:cs="Arial"/>
          <w:sz w:val="24"/>
          <w:szCs w:val="24"/>
        </w:rPr>
        <w:t>l</w:t>
      </w:r>
      <w:r w:rsidR="002F4777">
        <w:rPr>
          <w:rFonts w:ascii="Montserrat Light" w:hAnsi="Montserrat Light" w:cs="Arial"/>
          <w:sz w:val="24"/>
          <w:szCs w:val="24"/>
        </w:rPr>
        <w:t xml:space="preserve">icenciado Manuel Pardo Pastrana, presidente de la </w:t>
      </w:r>
      <w:r w:rsidR="002F4777" w:rsidRPr="002F4777">
        <w:rPr>
          <w:rFonts w:ascii="Montserrat Light" w:hAnsi="Montserrat Light" w:cs="Arial"/>
          <w:sz w:val="24"/>
          <w:szCs w:val="24"/>
        </w:rPr>
        <w:t>Confederación Patronal de la República Mexicana</w:t>
      </w:r>
      <w:r w:rsidR="002F4777">
        <w:rPr>
          <w:rFonts w:ascii="Montserrat Light" w:hAnsi="Montserrat Light" w:cs="Arial"/>
          <w:sz w:val="24"/>
          <w:szCs w:val="24"/>
        </w:rPr>
        <w:t xml:space="preserve"> (</w:t>
      </w:r>
      <w:r w:rsidR="002F4777" w:rsidRPr="002F4777">
        <w:rPr>
          <w:rFonts w:ascii="Montserrat Light" w:hAnsi="Montserrat Light" w:cs="Arial"/>
          <w:sz w:val="24"/>
          <w:szCs w:val="24"/>
        </w:rPr>
        <w:t>COPARMEX</w:t>
      </w:r>
      <w:r w:rsidR="002F4777">
        <w:rPr>
          <w:rFonts w:ascii="Montserrat Light" w:hAnsi="Montserrat Light" w:cs="Arial"/>
          <w:sz w:val="24"/>
          <w:szCs w:val="24"/>
        </w:rPr>
        <w:t>)</w:t>
      </w:r>
      <w:r w:rsidR="002F4777" w:rsidRPr="002F4777">
        <w:rPr>
          <w:rFonts w:ascii="Montserrat Light" w:hAnsi="Montserrat Light" w:cs="Arial"/>
          <w:sz w:val="24"/>
          <w:szCs w:val="24"/>
        </w:rPr>
        <w:t xml:space="preserve"> </w:t>
      </w:r>
      <w:r w:rsidR="002F4777">
        <w:rPr>
          <w:rFonts w:ascii="Montserrat Light" w:hAnsi="Montserrat Light" w:cs="Arial"/>
          <w:sz w:val="24"/>
          <w:szCs w:val="24"/>
        </w:rPr>
        <w:t>en Chiapas</w:t>
      </w:r>
      <w:r w:rsidR="000A787B">
        <w:rPr>
          <w:rFonts w:ascii="Montserrat Light" w:hAnsi="Montserrat Light" w:cs="Arial"/>
          <w:sz w:val="24"/>
          <w:szCs w:val="24"/>
        </w:rPr>
        <w:t>.</w:t>
      </w:r>
    </w:p>
    <w:p w14:paraId="2169ABA3" w14:textId="77777777" w:rsidR="000A787B" w:rsidRDefault="000A787B" w:rsidP="0004205C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</w:p>
    <w:p w14:paraId="256395A9" w14:textId="54EEF134" w:rsidR="0004205C" w:rsidRDefault="007E5404" w:rsidP="0004205C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  <w:r>
        <w:rPr>
          <w:rFonts w:ascii="Montserrat Light" w:hAnsi="Montserrat Light" w:cs="Arial"/>
          <w:sz w:val="24"/>
          <w:szCs w:val="24"/>
        </w:rPr>
        <w:t xml:space="preserve">Por la </w:t>
      </w:r>
      <w:r w:rsidR="0004205C">
        <w:rPr>
          <w:rFonts w:ascii="Montserrat Light" w:hAnsi="Montserrat Light" w:cs="Arial"/>
          <w:sz w:val="24"/>
          <w:szCs w:val="24"/>
        </w:rPr>
        <w:t xml:space="preserve">CONSAR, la </w:t>
      </w:r>
      <w:r w:rsidR="005A2FE5">
        <w:rPr>
          <w:rFonts w:ascii="Montserrat Light" w:hAnsi="Montserrat Light" w:cs="Arial"/>
          <w:sz w:val="24"/>
          <w:szCs w:val="24"/>
        </w:rPr>
        <w:t>m</w:t>
      </w:r>
      <w:r w:rsidR="0004205C">
        <w:rPr>
          <w:rFonts w:ascii="Montserrat Light" w:hAnsi="Montserrat Light" w:cs="Arial"/>
          <w:sz w:val="24"/>
          <w:szCs w:val="24"/>
        </w:rPr>
        <w:t>aestra</w:t>
      </w:r>
      <w:r w:rsidR="0004205C" w:rsidRPr="0004205C">
        <w:rPr>
          <w:rFonts w:ascii="Montserrat Light" w:hAnsi="Montserrat Light" w:cs="Arial"/>
          <w:sz w:val="24"/>
          <w:szCs w:val="24"/>
        </w:rPr>
        <w:t xml:space="preserve"> </w:t>
      </w:r>
      <w:r w:rsidR="00CB1239">
        <w:rPr>
          <w:rFonts w:ascii="Montserrat Light" w:hAnsi="Montserrat Light" w:cs="Arial"/>
          <w:sz w:val="24"/>
          <w:szCs w:val="24"/>
        </w:rPr>
        <w:t xml:space="preserve">Alejandra Ayala Alpuche, vicepresidenta de Operaciones; </w:t>
      </w:r>
      <w:r w:rsidR="005A2FE5">
        <w:rPr>
          <w:rFonts w:ascii="Montserrat Light" w:hAnsi="Montserrat Light" w:cs="Arial"/>
          <w:sz w:val="24"/>
          <w:szCs w:val="24"/>
        </w:rPr>
        <w:t xml:space="preserve">licenciado </w:t>
      </w:r>
      <w:r w:rsidR="00CB1239">
        <w:rPr>
          <w:rFonts w:ascii="Montserrat Light" w:hAnsi="Montserrat Light" w:cs="Arial"/>
          <w:sz w:val="24"/>
          <w:szCs w:val="24"/>
        </w:rPr>
        <w:t>Alejandro Barajas Aguilera, vicepresidente Jurídico</w:t>
      </w:r>
      <w:r w:rsidR="005A2FE5">
        <w:rPr>
          <w:rFonts w:ascii="Montserrat Light" w:hAnsi="Montserrat Light" w:cs="Arial"/>
          <w:sz w:val="24"/>
          <w:szCs w:val="24"/>
        </w:rPr>
        <w:t xml:space="preserve"> y la licenciada </w:t>
      </w:r>
      <w:r w:rsidR="0004205C" w:rsidRPr="0004205C">
        <w:rPr>
          <w:rFonts w:ascii="Montserrat Light" w:hAnsi="Montserrat Light" w:cs="Arial"/>
          <w:sz w:val="24"/>
          <w:szCs w:val="24"/>
        </w:rPr>
        <w:t xml:space="preserve">Sonia Salazar Ham, </w:t>
      </w:r>
      <w:r w:rsidR="0004205C">
        <w:rPr>
          <w:rFonts w:ascii="Montserrat Light" w:hAnsi="Montserrat Light" w:cs="Arial"/>
          <w:sz w:val="24"/>
          <w:szCs w:val="24"/>
        </w:rPr>
        <w:t>c</w:t>
      </w:r>
      <w:r w:rsidR="0004205C" w:rsidRPr="0004205C">
        <w:rPr>
          <w:rFonts w:ascii="Montserrat Light" w:hAnsi="Montserrat Light" w:cs="Arial"/>
          <w:sz w:val="24"/>
          <w:szCs w:val="24"/>
        </w:rPr>
        <w:t xml:space="preserve">oordinadora </w:t>
      </w:r>
      <w:r w:rsidR="0004205C">
        <w:rPr>
          <w:rFonts w:ascii="Montserrat Light" w:hAnsi="Montserrat Light" w:cs="Arial"/>
          <w:sz w:val="24"/>
          <w:szCs w:val="24"/>
        </w:rPr>
        <w:t>g</w:t>
      </w:r>
      <w:r w:rsidR="0004205C" w:rsidRPr="0004205C">
        <w:rPr>
          <w:rFonts w:ascii="Montserrat Light" w:hAnsi="Montserrat Light" w:cs="Arial"/>
          <w:sz w:val="24"/>
          <w:szCs w:val="24"/>
        </w:rPr>
        <w:t>ener</w:t>
      </w:r>
      <w:r w:rsidR="0004205C">
        <w:rPr>
          <w:rFonts w:ascii="Montserrat Light" w:hAnsi="Montserrat Light" w:cs="Arial"/>
          <w:sz w:val="24"/>
          <w:szCs w:val="24"/>
        </w:rPr>
        <w:t>al de Información y Vinculación</w:t>
      </w:r>
      <w:r w:rsidR="005A2FE5">
        <w:rPr>
          <w:rFonts w:ascii="Montserrat Light" w:hAnsi="Montserrat Light" w:cs="Arial"/>
          <w:sz w:val="24"/>
          <w:szCs w:val="24"/>
        </w:rPr>
        <w:t>.</w:t>
      </w:r>
      <w:r w:rsidR="0004205C">
        <w:rPr>
          <w:rFonts w:ascii="Montserrat Light" w:hAnsi="Montserrat Light" w:cs="Arial"/>
          <w:sz w:val="24"/>
          <w:szCs w:val="24"/>
        </w:rPr>
        <w:t xml:space="preserve"> </w:t>
      </w:r>
    </w:p>
    <w:p w14:paraId="6DA828A9" w14:textId="672CD440" w:rsidR="00DB0E83" w:rsidRDefault="00DB0E83" w:rsidP="0004205C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</w:p>
    <w:p w14:paraId="34F9D585" w14:textId="77777777" w:rsidR="00D83525" w:rsidRDefault="00D83525" w:rsidP="00D83525">
      <w:pPr>
        <w:rPr>
          <w:rFonts w:eastAsia="Times New Roman"/>
          <w:i/>
          <w:iCs/>
          <w:color w:val="000000"/>
          <w:sz w:val="28"/>
          <w:szCs w:val="28"/>
        </w:rPr>
      </w:pPr>
    </w:p>
    <w:p w14:paraId="3DA0D830" w14:textId="5E927E08" w:rsidR="00D83525" w:rsidRDefault="00D83525" w:rsidP="00D83525">
      <w:pPr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eastAsia="Times New Roman"/>
          <w:i/>
          <w:iCs/>
          <w:color w:val="000000"/>
          <w:sz w:val="28"/>
          <w:szCs w:val="28"/>
        </w:rPr>
        <w:t xml:space="preserve">LINK DE VIDEO:  </w:t>
      </w:r>
      <w:hyperlink r:id="rId7" w:history="1">
        <w:r>
          <w:rPr>
            <w:rStyle w:val="Hipervnculo"/>
            <w:rFonts w:ascii="Segoe UI" w:eastAsia="Times New Roman" w:hAnsi="Segoe UI" w:cs="Segoe UI"/>
            <w:sz w:val="23"/>
            <w:szCs w:val="23"/>
          </w:rPr>
          <w:t>https://bit.ly/3ey41f2</w:t>
        </w:r>
      </w:hyperlink>
    </w:p>
    <w:p w14:paraId="55473318" w14:textId="3BC7C39C" w:rsidR="00DB0E83" w:rsidRDefault="00DB0E83" w:rsidP="00DB0E83">
      <w:pPr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>LINK FOTOS EN ALTA RESOLUCIÓN:</w:t>
      </w:r>
      <w:r>
        <w:t xml:space="preserve"> </w:t>
      </w:r>
      <w:hyperlink r:id="rId8" w:history="1">
        <w:r>
          <w:rPr>
            <w:rStyle w:val="Hipervnculo"/>
            <w:rFonts w:eastAsia="Times New Roman"/>
            <w:i/>
            <w:iCs/>
            <w:sz w:val="28"/>
            <w:szCs w:val="28"/>
          </w:rPr>
          <w:t>https://bit.ly/3d5TdEt</w:t>
        </w:r>
      </w:hyperlink>
    </w:p>
    <w:p w14:paraId="3DD79B01" w14:textId="77777777" w:rsidR="00DB0E83" w:rsidRDefault="00DB0E83" w:rsidP="0004205C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</w:p>
    <w:p w14:paraId="7BED6A31" w14:textId="77777777" w:rsidR="0004205C" w:rsidRDefault="0004205C" w:rsidP="003F1F41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</w:p>
    <w:p w14:paraId="3999D6F3" w14:textId="05FA16C8" w:rsidR="00F14592" w:rsidRDefault="00F14592" w:rsidP="00F14592">
      <w:pPr>
        <w:spacing w:after="0" w:line="240" w:lineRule="atLeast"/>
        <w:jc w:val="center"/>
        <w:rPr>
          <w:rFonts w:ascii="Montserrat Light" w:hAnsi="Montserrat Light" w:cs="Arial"/>
          <w:b/>
          <w:bCs/>
          <w:sz w:val="24"/>
          <w:szCs w:val="24"/>
        </w:rPr>
      </w:pPr>
      <w:r w:rsidRPr="00F14592">
        <w:rPr>
          <w:rFonts w:ascii="Montserrat Light" w:hAnsi="Montserrat Light" w:cs="Arial"/>
          <w:b/>
          <w:bCs/>
          <w:sz w:val="24"/>
          <w:szCs w:val="24"/>
        </w:rPr>
        <w:t>---o0o---</w:t>
      </w:r>
    </w:p>
    <w:p w14:paraId="506EF973" w14:textId="77777777" w:rsidR="00C42256" w:rsidRDefault="00C42256" w:rsidP="00C42256">
      <w:pPr>
        <w:spacing w:after="0" w:line="240" w:lineRule="atLeast"/>
        <w:rPr>
          <w:rFonts w:ascii="Montserrat Light" w:hAnsi="Montserrat Light" w:cs="Arial"/>
          <w:b/>
          <w:bCs/>
          <w:sz w:val="24"/>
          <w:szCs w:val="24"/>
        </w:rPr>
      </w:pPr>
    </w:p>
    <w:p w14:paraId="06A91136" w14:textId="77777777" w:rsidR="002F4777" w:rsidRDefault="002F4777" w:rsidP="00C42256">
      <w:pPr>
        <w:spacing w:after="0" w:line="240" w:lineRule="atLeast"/>
        <w:jc w:val="both"/>
        <w:rPr>
          <w:rFonts w:ascii="Montserrat Light" w:hAnsi="Montserrat Light" w:cs="Arial"/>
          <w:bCs/>
          <w:sz w:val="24"/>
          <w:szCs w:val="24"/>
        </w:rPr>
      </w:pPr>
    </w:p>
    <w:p w14:paraId="1F06080E" w14:textId="77777777" w:rsidR="002F4777" w:rsidRDefault="002F4777" w:rsidP="00C42256">
      <w:pPr>
        <w:spacing w:after="0" w:line="240" w:lineRule="atLeast"/>
        <w:jc w:val="both"/>
        <w:rPr>
          <w:rFonts w:ascii="Montserrat Light" w:hAnsi="Montserrat Light" w:cs="Arial"/>
          <w:bCs/>
          <w:sz w:val="24"/>
          <w:szCs w:val="24"/>
        </w:rPr>
      </w:pPr>
    </w:p>
    <w:sectPr w:rsidR="002F4777" w:rsidSect="0023635E">
      <w:headerReference w:type="default" r:id="rId9"/>
      <w:footerReference w:type="default" r:id="rId10"/>
      <w:pgSz w:w="12240" w:h="15840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C5711" w14:textId="77777777" w:rsidR="000B5DCE" w:rsidRDefault="000B5DCE" w:rsidP="00C67577">
      <w:pPr>
        <w:spacing w:after="0" w:line="240" w:lineRule="auto"/>
      </w:pPr>
      <w:r>
        <w:separator/>
      </w:r>
    </w:p>
  </w:endnote>
  <w:endnote w:type="continuationSeparator" w:id="0">
    <w:p w14:paraId="0EA76BEF" w14:textId="77777777" w:rsidR="000B5DCE" w:rsidRDefault="000B5DCE" w:rsidP="00C6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DE119" w14:textId="77777777" w:rsidR="00C67577" w:rsidRDefault="001F39A2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59B83EF4" wp14:editId="0C53EA1E">
          <wp:simplePos x="0" y="0"/>
          <wp:positionH relativeFrom="column">
            <wp:posOffset>-1445895</wp:posOffset>
          </wp:positionH>
          <wp:positionV relativeFrom="paragraph">
            <wp:posOffset>-302133</wp:posOffset>
          </wp:positionV>
          <wp:extent cx="8639546" cy="1121664"/>
          <wp:effectExtent l="0" t="0" r="0" b="2540"/>
          <wp:wrapNone/>
          <wp:docPr id="6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0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9546" cy="1121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E0511" w14:textId="77777777" w:rsidR="000B5DCE" w:rsidRDefault="000B5DCE" w:rsidP="00C67577">
      <w:pPr>
        <w:spacing w:after="0" w:line="240" w:lineRule="auto"/>
      </w:pPr>
      <w:r>
        <w:separator/>
      </w:r>
    </w:p>
  </w:footnote>
  <w:footnote w:type="continuationSeparator" w:id="0">
    <w:p w14:paraId="284ADA6F" w14:textId="77777777" w:rsidR="000B5DCE" w:rsidRDefault="000B5DCE" w:rsidP="00C6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AE61D" w14:textId="77777777" w:rsidR="00C67577" w:rsidRDefault="00314BD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C0A49C9" wp14:editId="01BD642A">
          <wp:simplePos x="0" y="0"/>
          <wp:positionH relativeFrom="column">
            <wp:posOffset>-1092327</wp:posOffset>
          </wp:positionH>
          <wp:positionV relativeFrom="paragraph">
            <wp:posOffset>-437388</wp:posOffset>
          </wp:positionV>
          <wp:extent cx="7754112" cy="1292352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GMX_Hacienda _CONSAR_IMSS-0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380" cy="1293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4C6749C9"/>
    <w:multiLevelType w:val="hybridMultilevel"/>
    <w:tmpl w:val="CC428C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435669">
    <w:abstractNumId w:val="0"/>
  </w:num>
  <w:num w:numId="2" w16cid:durableId="18307492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577"/>
    <w:rsid w:val="00021C86"/>
    <w:rsid w:val="0003683F"/>
    <w:rsid w:val="0004205C"/>
    <w:rsid w:val="000478CD"/>
    <w:rsid w:val="00055EAA"/>
    <w:rsid w:val="000A787B"/>
    <w:rsid w:val="000B5DCE"/>
    <w:rsid w:val="00106057"/>
    <w:rsid w:val="001F39A2"/>
    <w:rsid w:val="0023635E"/>
    <w:rsid w:val="002F4777"/>
    <w:rsid w:val="00314BDE"/>
    <w:rsid w:val="00365997"/>
    <w:rsid w:val="003F1F41"/>
    <w:rsid w:val="00467062"/>
    <w:rsid w:val="004959C9"/>
    <w:rsid w:val="00523DBE"/>
    <w:rsid w:val="005A2FE5"/>
    <w:rsid w:val="006052B6"/>
    <w:rsid w:val="00624A08"/>
    <w:rsid w:val="00633B7B"/>
    <w:rsid w:val="006C4939"/>
    <w:rsid w:val="006F6D85"/>
    <w:rsid w:val="007075B3"/>
    <w:rsid w:val="00716980"/>
    <w:rsid w:val="007E5404"/>
    <w:rsid w:val="00807C3C"/>
    <w:rsid w:val="00826CE8"/>
    <w:rsid w:val="008F54CF"/>
    <w:rsid w:val="00976F6C"/>
    <w:rsid w:val="0098300E"/>
    <w:rsid w:val="009D582D"/>
    <w:rsid w:val="00A35DE4"/>
    <w:rsid w:val="00A426D0"/>
    <w:rsid w:val="00B6768C"/>
    <w:rsid w:val="00B93840"/>
    <w:rsid w:val="00BF5B0B"/>
    <w:rsid w:val="00C27FAF"/>
    <w:rsid w:val="00C42256"/>
    <w:rsid w:val="00C67577"/>
    <w:rsid w:val="00C85AED"/>
    <w:rsid w:val="00CB1239"/>
    <w:rsid w:val="00D202E2"/>
    <w:rsid w:val="00D83525"/>
    <w:rsid w:val="00DB0E83"/>
    <w:rsid w:val="00DE1CA5"/>
    <w:rsid w:val="00E03563"/>
    <w:rsid w:val="00E225AD"/>
    <w:rsid w:val="00EA4EA0"/>
    <w:rsid w:val="00EF18B8"/>
    <w:rsid w:val="00F14592"/>
    <w:rsid w:val="00F41C3C"/>
    <w:rsid w:val="00F65E96"/>
    <w:rsid w:val="00F953B5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51D7C0A"/>
  <w15:docId w15:val="{AA86DEA0-6DD9-4D28-96D8-DEC29E0C5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aliases w:val="4 Párrafo de lista,Figuras,Dot pt,No Spacing1,List Paragraph Char Char Char,Indicator Text,List Paragraph1,Numbered Para 1,DH1,Texto-Normal,Colorful List - Accent 11,Bullet 1,F5 List Paragraph,Bullet Points,lp1,viñetas,Normal Fv,3,Ha"/>
    <w:basedOn w:val="Normal"/>
    <w:link w:val="PrrafodelistaCar"/>
    <w:uiPriority w:val="34"/>
    <w:qFormat/>
    <w:rsid w:val="006C4939"/>
    <w:pPr>
      <w:ind w:left="720"/>
      <w:contextualSpacing/>
    </w:pPr>
  </w:style>
  <w:style w:type="character" w:customStyle="1" w:styleId="PrrafodelistaCar">
    <w:name w:val="Párrafo de lista Car"/>
    <w:aliases w:val="4 Párrafo de lista Car,Figuras Car,Dot pt Car,No Spacing1 Car,List Paragraph Char Char Char Car,Indicator Text Car,List Paragraph1 Car,Numbered Para 1 Car,DH1 Car,Texto-Normal Car,Colorful List - Accent 11 Car,Bullet 1 Car,lp1 Car"/>
    <w:basedOn w:val="Fuentedeprrafopredeter"/>
    <w:link w:val="Prrafodelista"/>
    <w:uiPriority w:val="34"/>
    <w:qFormat/>
    <w:locked/>
    <w:rsid w:val="006C4939"/>
  </w:style>
  <w:style w:type="paragraph" w:styleId="Cita">
    <w:name w:val="Quote"/>
    <w:basedOn w:val="Normal"/>
    <w:link w:val="CitaCar"/>
    <w:uiPriority w:val="29"/>
    <w:qFormat/>
    <w:rsid w:val="006C4939"/>
    <w:pPr>
      <w:spacing w:after="283" w:line="240" w:lineRule="auto"/>
      <w:ind w:left="567" w:right="567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CitaCar">
    <w:name w:val="Cita Car"/>
    <w:basedOn w:val="Fuentedeprrafopredeter"/>
    <w:link w:val="Cita"/>
    <w:uiPriority w:val="29"/>
    <w:rsid w:val="006C4939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Sinespaciado">
    <w:name w:val="No Spacing"/>
    <w:uiPriority w:val="1"/>
    <w:qFormat/>
    <w:rsid w:val="006C4939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DB0E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5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d5Td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3ey41f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647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Eloy Rodriguez Dorantes</dc:creator>
  <cp:lastModifiedBy>Luz Maria Rico Jardon</cp:lastModifiedBy>
  <cp:revision>2</cp:revision>
  <dcterms:created xsi:type="dcterms:W3CDTF">2022-09-08T19:55:00Z</dcterms:created>
  <dcterms:modified xsi:type="dcterms:W3CDTF">2022-09-08T19:55:00Z</dcterms:modified>
</cp:coreProperties>
</file>