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5BBBDD82">
                <wp:simplePos x="0" y="0"/>
                <wp:positionH relativeFrom="column">
                  <wp:posOffset>3178175</wp:posOffset>
                </wp:positionH>
                <wp:positionV relativeFrom="paragraph">
                  <wp:posOffset>30811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40CF210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 xml:space="preserve">BOLETÍN </w:t>
                            </w:r>
                            <w:r w:rsidR="003C5DFA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CONJUNTO</w:t>
                            </w:r>
                          </w:p>
                          <w:p w14:paraId="27C1B513" w14:textId="2D6D9E24" w:rsidR="005B52A4" w:rsidRPr="00905CAC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</w:t>
                            </w:r>
                            <w:r w:rsidR="007817D5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, </w:t>
                            </w:r>
                            <w:r w:rsidR="007C1542" w:rsidRPr="00905CA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lunes</w:t>
                            </w:r>
                            <w:r w:rsidR="00E5203A" w:rsidRPr="00905CA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7C1542" w:rsidRPr="00905CA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10</w:t>
                            </w:r>
                            <w:r w:rsidR="007817D5" w:rsidRPr="00905CA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="007949C3" w:rsidRPr="00905CA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febrero</w:t>
                            </w:r>
                            <w:r w:rsidR="007817D5" w:rsidRPr="00905CA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</w:t>
                            </w:r>
                            <w:r w:rsidRPr="00905CA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202</w:t>
                            </w:r>
                            <w:r w:rsidR="004A2714" w:rsidRPr="00905CA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285FF37F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 w:rsidRPr="00905CA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7817D5" w:rsidRPr="00905CA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502F59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073</w:t>
                            </w:r>
                            <w:r w:rsidRPr="00905CAC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25pt;margin-top:2.45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E6fdq7eAAAACQEAAA8AAAAAAAAAAAAAAAAAsQQAAGRycy9kb3ducmV2Lnht&#10;bFBLBQYAAAAABAAEAPMAAAC8BQAAAAA=&#10;" filled="f" stroked="f">
                <v:textbox inset="0,0,0,0">
                  <w:txbxContent>
                    <w:p w14:paraId="215F3261" w14:textId="540CF210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 xml:space="preserve">BOLETÍN </w:t>
                      </w:r>
                      <w:r w:rsidR="003C5DFA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CONJUNTO</w:t>
                      </w:r>
                    </w:p>
                    <w:p w14:paraId="27C1B513" w14:textId="2D6D9E24" w:rsidR="005B52A4" w:rsidRPr="00905CAC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</w:t>
                      </w:r>
                      <w:r w:rsidR="007817D5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, </w:t>
                      </w:r>
                      <w:r w:rsidR="007C1542" w:rsidRPr="00905CA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lunes</w:t>
                      </w:r>
                      <w:r w:rsidR="00E5203A" w:rsidRPr="00905CA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7C1542" w:rsidRPr="00905CA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10</w:t>
                      </w:r>
                      <w:r w:rsidR="007817D5" w:rsidRPr="00905CA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="007949C3" w:rsidRPr="00905CA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febrero</w:t>
                      </w:r>
                      <w:r w:rsidR="007817D5" w:rsidRPr="00905CA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</w:t>
                      </w:r>
                      <w:r w:rsidRPr="00905CA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202</w:t>
                      </w:r>
                      <w:r w:rsidR="004A2714" w:rsidRPr="00905CA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285FF37F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 w:rsidRPr="00905CA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7817D5" w:rsidRPr="00905CA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 w:rsidR="00502F59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073</w:t>
                      </w:r>
                      <w:r w:rsidRPr="00905CAC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0F170E8" w14:textId="77777777" w:rsidR="003C5DFA" w:rsidRDefault="003C5DFA" w:rsidP="00E5203A">
      <w:pPr>
        <w:jc w:val="center"/>
        <w:rPr>
          <w:rFonts w:ascii="Noto Sans" w:hAnsi="Noto Sans" w:cs="Noto Sans"/>
          <w:b/>
          <w:bCs/>
          <w:sz w:val="30"/>
          <w:szCs w:val="22"/>
        </w:rPr>
      </w:pPr>
    </w:p>
    <w:p w14:paraId="321E3CDE" w14:textId="698203CC" w:rsidR="00E5203A" w:rsidRPr="00AC7CB1" w:rsidRDefault="003C5DFA" w:rsidP="00E5203A">
      <w:pPr>
        <w:jc w:val="center"/>
        <w:rPr>
          <w:rFonts w:ascii="Noto Sans" w:hAnsi="Noto Sans" w:cs="Noto Sans"/>
          <w:b/>
          <w:bCs/>
          <w:sz w:val="30"/>
          <w:szCs w:val="22"/>
        </w:rPr>
      </w:pPr>
      <w:r w:rsidRPr="003C5DFA">
        <w:rPr>
          <w:rFonts w:ascii="Noto Sans" w:hAnsi="Noto Sans" w:cs="Noto Sans"/>
          <w:b/>
          <w:bCs/>
          <w:sz w:val="30"/>
          <w:szCs w:val="22"/>
        </w:rPr>
        <w:t xml:space="preserve">STPS e IMSS exhortan a más </w:t>
      </w:r>
      <w:r w:rsidRPr="00AC7CB1">
        <w:rPr>
          <w:rFonts w:ascii="Noto Sans" w:hAnsi="Noto Sans" w:cs="Noto Sans"/>
          <w:b/>
          <w:bCs/>
          <w:sz w:val="30"/>
          <w:szCs w:val="22"/>
        </w:rPr>
        <w:t xml:space="preserve">de </w:t>
      </w:r>
      <w:r w:rsidRPr="00C41EE3">
        <w:rPr>
          <w:rFonts w:ascii="Noto Sans" w:hAnsi="Noto Sans" w:cs="Noto Sans"/>
          <w:b/>
          <w:bCs/>
          <w:sz w:val="30"/>
          <w:szCs w:val="22"/>
        </w:rPr>
        <w:t>22 mil</w:t>
      </w:r>
      <w:r w:rsidRPr="00AC7CB1">
        <w:rPr>
          <w:rFonts w:ascii="Noto Sans" w:hAnsi="Noto Sans" w:cs="Noto Sans"/>
          <w:b/>
          <w:bCs/>
          <w:sz w:val="30"/>
          <w:szCs w:val="22"/>
        </w:rPr>
        <w:t xml:space="preserve"> empresas con REPSE a cumplir sus obligaciones en materia de seguridad social </w:t>
      </w:r>
      <w:r w:rsidR="00803BAC" w:rsidRPr="00AC7CB1">
        <w:rPr>
          <w:rFonts w:ascii="Noto Sans" w:hAnsi="Noto Sans" w:cs="Noto Sans"/>
          <w:b/>
          <w:bCs/>
          <w:sz w:val="30"/>
          <w:szCs w:val="22"/>
        </w:rPr>
        <w:t>para</w:t>
      </w:r>
      <w:r w:rsidRPr="00AC7CB1">
        <w:rPr>
          <w:rFonts w:ascii="Noto Sans" w:hAnsi="Noto Sans" w:cs="Noto Sans"/>
          <w:b/>
          <w:bCs/>
          <w:sz w:val="30"/>
          <w:szCs w:val="22"/>
        </w:rPr>
        <w:t xml:space="preserve"> evitar l</w:t>
      </w:r>
      <w:r w:rsidR="00632BF0" w:rsidRPr="00AC7CB1">
        <w:rPr>
          <w:rFonts w:ascii="Noto Sans" w:hAnsi="Noto Sans" w:cs="Noto Sans"/>
          <w:b/>
          <w:bCs/>
          <w:sz w:val="30"/>
          <w:szCs w:val="22"/>
        </w:rPr>
        <w:t>a cancelación de dicho registro</w:t>
      </w:r>
    </w:p>
    <w:p w14:paraId="4D11EF82" w14:textId="77777777" w:rsidR="00E5203A" w:rsidRPr="00AC7CB1" w:rsidRDefault="00E5203A" w:rsidP="00E5203A">
      <w:pPr>
        <w:ind w:left="-567"/>
        <w:jc w:val="both"/>
        <w:rPr>
          <w:rFonts w:ascii="Noto Sans" w:hAnsi="Noto Sans" w:cs="Noto Sans"/>
          <w:b/>
          <w:sz w:val="22"/>
          <w:szCs w:val="22"/>
          <w:lang w:val="es-ES_tradnl"/>
        </w:rPr>
      </w:pPr>
    </w:p>
    <w:p w14:paraId="7FB836AC" w14:textId="77777777" w:rsidR="00E5203A" w:rsidRPr="00AC7CB1" w:rsidRDefault="00E5203A" w:rsidP="00E5203A">
      <w:pPr>
        <w:jc w:val="both"/>
        <w:rPr>
          <w:rFonts w:ascii="Noto Sans" w:hAnsi="Noto Sans" w:cs="Noto Sans"/>
          <w:sz w:val="22"/>
          <w:szCs w:val="22"/>
        </w:rPr>
      </w:pPr>
    </w:p>
    <w:p w14:paraId="54A56B91" w14:textId="3F4B0139" w:rsidR="003C5DFA" w:rsidRPr="00AC7CB1" w:rsidRDefault="003C5DFA" w:rsidP="003C5DFA">
      <w:pPr>
        <w:pStyle w:val="Default"/>
        <w:jc w:val="both"/>
        <w:rPr>
          <w:rFonts w:ascii="Noto Sans" w:hAnsi="Noto Sans" w:cs="Noto Sans"/>
          <w:sz w:val="22"/>
          <w:szCs w:val="22"/>
        </w:rPr>
      </w:pPr>
      <w:r w:rsidRPr="00AC7CB1">
        <w:rPr>
          <w:rFonts w:ascii="Noto Sans" w:hAnsi="Noto Sans" w:cs="Noto Sans"/>
          <w:sz w:val="22"/>
          <w:szCs w:val="22"/>
        </w:rPr>
        <w:t xml:space="preserve">En el marco del Mecanismo de Intercambio de Información para vigilar el cumplimiento de las obligaciones de seguridad social de las empresas  inscritas </w:t>
      </w:r>
      <w:r w:rsidRPr="00AC7CB1">
        <w:rPr>
          <w:rFonts w:ascii="Noto Sans" w:hAnsi="Noto Sans" w:cs="Noto Sans"/>
          <w:color w:val="auto"/>
          <w:sz w:val="22"/>
          <w:szCs w:val="22"/>
        </w:rPr>
        <w:t>en el Padrón Público de Contratistas de Servicios Especializados u Obras Especializadas (REPSE)</w:t>
      </w:r>
      <w:r w:rsidRPr="00AC7CB1">
        <w:rPr>
          <w:rFonts w:ascii="Noto Sans" w:hAnsi="Noto Sans" w:cs="Noto Sans"/>
          <w:sz w:val="22"/>
          <w:szCs w:val="22"/>
        </w:rPr>
        <w:t xml:space="preserve">, suscrito por el Instituto Mexicano del Seguro Social (IMSS) y la Secretaría del Trabajo y Previsión Social (STPS) el pasado 22 de noviembre de 2023, se realizó un cruce de información del </w:t>
      </w:r>
      <w:r w:rsidRPr="00AC7CB1">
        <w:rPr>
          <w:rFonts w:ascii="Noto Sans" w:hAnsi="Noto Sans" w:cs="Noto Sans"/>
          <w:color w:val="auto"/>
          <w:sz w:val="22"/>
          <w:szCs w:val="22"/>
        </w:rPr>
        <w:t>REPSE y los registros del IMSS</w:t>
      </w:r>
      <w:r w:rsidRPr="00AC7CB1">
        <w:rPr>
          <w:rFonts w:ascii="Noto Sans" w:hAnsi="Noto Sans" w:cs="Noto Sans"/>
          <w:sz w:val="22"/>
          <w:szCs w:val="22"/>
        </w:rPr>
        <w:t>, para identificar a los contratistas que se ubican en algún incumplimiento de obligaciones en materia de seguridad social.</w:t>
      </w:r>
    </w:p>
    <w:p w14:paraId="691C8EB6" w14:textId="77777777" w:rsidR="003C5DFA" w:rsidRPr="00AC7CB1" w:rsidRDefault="003C5DFA" w:rsidP="003C5DFA">
      <w:pPr>
        <w:pStyle w:val="Default"/>
        <w:jc w:val="both"/>
        <w:rPr>
          <w:rFonts w:ascii="Noto Sans" w:hAnsi="Noto Sans" w:cs="Noto Sans"/>
          <w:color w:val="auto"/>
          <w:sz w:val="22"/>
          <w:szCs w:val="22"/>
        </w:rPr>
      </w:pPr>
    </w:p>
    <w:p w14:paraId="7FC7D9D2" w14:textId="1403D25D" w:rsidR="003C5DFA" w:rsidRPr="00172037" w:rsidRDefault="003C5DFA" w:rsidP="00172037">
      <w:pPr>
        <w:pStyle w:val="Default"/>
        <w:jc w:val="both"/>
        <w:rPr>
          <w:rFonts w:ascii="Noto Sans" w:hAnsi="Noto Sans" w:cs="Noto Sans"/>
          <w:color w:val="auto"/>
          <w:sz w:val="22"/>
          <w:szCs w:val="22"/>
        </w:rPr>
      </w:pPr>
      <w:r w:rsidRPr="00AC7CB1">
        <w:rPr>
          <w:rFonts w:ascii="Noto Sans" w:hAnsi="Noto Sans" w:cs="Noto Sans"/>
          <w:color w:val="auto"/>
          <w:sz w:val="22"/>
          <w:szCs w:val="22"/>
        </w:rPr>
        <w:t xml:space="preserve">Derivado de lo anterior, se identificaron </w:t>
      </w:r>
      <w:r w:rsidRPr="00C41EE3">
        <w:rPr>
          <w:rFonts w:ascii="Noto Sans" w:hAnsi="Noto Sans" w:cs="Noto Sans"/>
          <w:color w:val="auto"/>
          <w:sz w:val="22"/>
          <w:szCs w:val="22"/>
        </w:rPr>
        <w:t>22,352</w:t>
      </w:r>
      <w:r w:rsidRPr="00AC7CB1">
        <w:rPr>
          <w:rFonts w:ascii="Noto Sans" w:hAnsi="Noto Sans" w:cs="Noto Sans"/>
          <w:color w:val="auto"/>
          <w:sz w:val="22"/>
          <w:szCs w:val="22"/>
        </w:rPr>
        <w:t xml:space="preserve"> empresas con una </w:t>
      </w:r>
      <w:r w:rsidRPr="00AC7CB1">
        <w:rPr>
          <w:rFonts w:ascii="Noto Sans" w:hAnsi="Noto Sans" w:cs="Noto Sans"/>
          <w:sz w:val="22"/>
          <w:szCs w:val="22"/>
        </w:rPr>
        <w:t xml:space="preserve">opinión de cumplimiento de obligaciones fiscales en materia de seguridad social distinta a positiva, a las que </w:t>
      </w:r>
      <w:r w:rsidRPr="00AC7CB1">
        <w:rPr>
          <w:rFonts w:ascii="Noto Sans" w:hAnsi="Noto Sans" w:cs="Noto Sans"/>
          <w:color w:val="auto"/>
          <w:sz w:val="22"/>
          <w:szCs w:val="22"/>
        </w:rPr>
        <w:t xml:space="preserve">el pasado </w:t>
      </w:r>
      <w:r w:rsidRPr="00C41EE3">
        <w:rPr>
          <w:rFonts w:ascii="Noto Sans" w:hAnsi="Noto Sans" w:cs="Noto Sans"/>
          <w:color w:val="auto"/>
          <w:sz w:val="22"/>
          <w:szCs w:val="22"/>
        </w:rPr>
        <w:t xml:space="preserve">29 </w:t>
      </w:r>
      <w:r w:rsidR="00440B3A" w:rsidRPr="00C41EE3">
        <w:rPr>
          <w:rFonts w:ascii="Noto Sans" w:hAnsi="Noto Sans" w:cs="Noto Sans"/>
          <w:color w:val="auto"/>
          <w:sz w:val="22"/>
          <w:szCs w:val="22"/>
        </w:rPr>
        <w:t xml:space="preserve">y 30 </w:t>
      </w:r>
      <w:r w:rsidRPr="00C41EE3">
        <w:rPr>
          <w:rFonts w:ascii="Noto Sans" w:hAnsi="Noto Sans" w:cs="Noto Sans"/>
          <w:color w:val="auto"/>
          <w:sz w:val="22"/>
          <w:szCs w:val="22"/>
        </w:rPr>
        <w:t>de enero</w:t>
      </w:r>
      <w:r w:rsidRPr="00AC7CB1">
        <w:rPr>
          <w:rFonts w:ascii="Noto Sans" w:hAnsi="Noto Sans" w:cs="Noto Sans"/>
          <w:color w:val="auto"/>
          <w:sz w:val="22"/>
          <w:szCs w:val="22"/>
        </w:rPr>
        <w:t xml:space="preserve"> </w:t>
      </w:r>
      <w:r w:rsidR="0055764F">
        <w:rPr>
          <w:rFonts w:ascii="Noto Sans" w:hAnsi="Noto Sans" w:cs="Noto Sans"/>
          <w:color w:val="auto"/>
          <w:sz w:val="22"/>
          <w:szCs w:val="22"/>
        </w:rPr>
        <w:t xml:space="preserve">de 2025 </w:t>
      </w:r>
      <w:r w:rsidRPr="00AC7CB1">
        <w:rPr>
          <w:rFonts w:ascii="Noto Sans" w:hAnsi="Noto Sans" w:cs="Noto Sans"/>
          <w:color w:val="auto"/>
          <w:sz w:val="22"/>
          <w:szCs w:val="22"/>
        </w:rPr>
        <w:t>se les envió un exhorto para que revisen y, en su caso, regularicen su situación en materia de seguridad social ante la subdelegación del IMSS que les corresponda</w:t>
      </w:r>
      <w:r w:rsidR="00803BAC" w:rsidRPr="00AC7CB1">
        <w:rPr>
          <w:rFonts w:ascii="Noto Sans" w:hAnsi="Noto Sans" w:cs="Noto Sans"/>
          <w:color w:val="auto"/>
          <w:sz w:val="22"/>
          <w:szCs w:val="22"/>
        </w:rPr>
        <w:t xml:space="preserve">, pues </w:t>
      </w:r>
      <w:r w:rsidRPr="00AC7CB1">
        <w:rPr>
          <w:rFonts w:ascii="Noto Sans" w:hAnsi="Noto Sans" w:cs="Noto Sans"/>
          <w:color w:val="auto"/>
          <w:sz w:val="22"/>
          <w:szCs w:val="22"/>
        </w:rPr>
        <w:t xml:space="preserve"> el incumplimiento de las obligaciones fiscales o de seguridad social es una causal</w:t>
      </w:r>
      <w:r w:rsidRPr="00395ED8">
        <w:rPr>
          <w:rFonts w:ascii="Noto Sans" w:hAnsi="Noto Sans" w:cs="Noto Sans"/>
          <w:color w:val="auto"/>
          <w:sz w:val="22"/>
          <w:szCs w:val="22"/>
        </w:rPr>
        <w:t xml:space="preserve"> de cancelación del registro REPSE y puede ser motivo de sanciones fiscales.</w:t>
      </w:r>
    </w:p>
    <w:p w14:paraId="28CC4851" w14:textId="77777777" w:rsidR="00335674" w:rsidRDefault="00335674" w:rsidP="003C5DFA">
      <w:pPr>
        <w:jc w:val="both"/>
        <w:rPr>
          <w:rFonts w:ascii="Noto Sans" w:hAnsi="Noto Sans" w:cs="Noto Sans"/>
          <w:sz w:val="22"/>
          <w:szCs w:val="22"/>
        </w:rPr>
      </w:pPr>
    </w:p>
    <w:p w14:paraId="5DC060E4" w14:textId="450D4A26" w:rsidR="00335674" w:rsidRPr="00905CAC" w:rsidRDefault="00172037" w:rsidP="00335674">
      <w:pPr>
        <w:jc w:val="both"/>
        <w:rPr>
          <w:rFonts w:ascii="Noto Sans" w:hAnsi="Noto Sans" w:cs="Noto Sans"/>
          <w:sz w:val="22"/>
          <w:szCs w:val="22"/>
        </w:rPr>
      </w:pPr>
      <w:r w:rsidRPr="00905CAC">
        <w:rPr>
          <w:rFonts w:ascii="Noto Sans" w:hAnsi="Noto Sans" w:cs="Noto Sans"/>
          <w:sz w:val="22"/>
          <w:szCs w:val="22"/>
        </w:rPr>
        <w:t>E</w:t>
      </w:r>
      <w:r w:rsidR="007743B8" w:rsidRPr="00905CAC">
        <w:rPr>
          <w:rFonts w:ascii="Noto Sans" w:hAnsi="Noto Sans" w:cs="Noto Sans"/>
          <w:sz w:val="22"/>
          <w:szCs w:val="22"/>
        </w:rPr>
        <w:t xml:space="preserve">n caso de requerir orientación o aclaración respecto del cumplimiento de sus obligaciones en materia de Seguridad Social, </w:t>
      </w:r>
      <w:r w:rsidR="00335674" w:rsidRPr="00905CAC">
        <w:rPr>
          <w:rFonts w:ascii="Noto Sans" w:hAnsi="Noto Sans" w:cs="Noto Sans"/>
          <w:sz w:val="22"/>
          <w:szCs w:val="22"/>
        </w:rPr>
        <w:t>el Instituto pone a disposición</w:t>
      </w:r>
      <w:r w:rsidR="007743B8" w:rsidRPr="00905CAC">
        <w:rPr>
          <w:rFonts w:ascii="Noto Sans" w:hAnsi="Noto Sans" w:cs="Noto Sans"/>
          <w:sz w:val="22"/>
          <w:szCs w:val="22"/>
        </w:rPr>
        <w:t xml:space="preserve"> de los patrones</w:t>
      </w:r>
      <w:r w:rsidR="00335674" w:rsidRPr="00905CAC">
        <w:rPr>
          <w:rFonts w:ascii="Noto Sans" w:hAnsi="Noto Sans" w:cs="Noto Sans"/>
          <w:sz w:val="22"/>
          <w:szCs w:val="22"/>
        </w:rPr>
        <w:t xml:space="preserve"> las siguientes opciones:</w:t>
      </w:r>
    </w:p>
    <w:p w14:paraId="3851F3F4" w14:textId="77777777" w:rsidR="00335674" w:rsidRPr="00905CAC" w:rsidRDefault="00335674" w:rsidP="00335674">
      <w:pPr>
        <w:jc w:val="both"/>
        <w:rPr>
          <w:rFonts w:ascii="Noto Sans" w:hAnsi="Noto Sans" w:cs="Noto Sans"/>
          <w:sz w:val="22"/>
          <w:szCs w:val="22"/>
        </w:rPr>
      </w:pPr>
    </w:p>
    <w:p w14:paraId="0D6437B7" w14:textId="77777777" w:rsidR="0055764F" w:rsidRPr="00905CAC" w:rsidRDefault="00335674" w:rsidP="0055764F">
      <w:pPr>
        <w:pStyle w:val="Prrafodelista"/>
        <w:numPr>
          <w:ilvl w:val="0"/>
          <w:numId w:val="13"/>
        </w:numPr>
        <w:jc w:val="both"/>
        <w:rPr>
          <w:rFonts w:ascii="Noto Sans" w:hAnsi="Noto Sans" w:cs="Noto Sans"/>
          <w:sz w:val="22"/>
          <w:szCs w:val="22"/>
        </w:rPr>
      </w:pPr>
      <w:r w:rsidRPr="00905CAC">
        <w:rPr>
          <w:rFonts w:ascii="Noto Sans" w:hAnsi="Noto Sans" w:cs="Noto Sans"/>
          <w:b/>
          <w:bCs/>
          <w:sz w:val="22"/>
          <w:szCs w:val="22"/>
        </w:rPr>
        <w:t>Servicio de atención telefónica:</w:t>
      </w:r>
      <w:r w:rsidRPr="00905CAC">
        <w:rPr>
          <w:rFonts w:ascii="Noto Sans" w:hAnsi="Noto Sans" w:cs="Noto Sans"/>
          <w:sz w:val="22"/>
          <w:szCs w:val="22"/>
        </w:rPr>
        <w:t xml:space="preserve"> 800 623 2323 opción 5 y luego 5, de lunes a viernes, en un horario de 09:00 a 18:00 horas, tiempo de la Ciudad de México.</w:t>
      </w:r>
    </w:p>
    <w:p w14:paraId="75C0E0BD" w14:textId="6EF6CEB0" w:rsidR="0055764F" w:rsidRPr="00905CAC" w:rsidRDefault="0055764F" w:rsidP="0055764F">
      <w:pPr>
        <w:pStyle w:val="Prrafodelista"/>
        <w:numPr>
          <w:ilvl w:val="0"/>
          <w:numId w:val="13"/>
        </w:numPr>
        <w:jc w:val="both"/>
        <w:rPr>
          <w:rFonts w:ascii="Noto Sans" w:hAnsi="Noto Sans" w:cs="Noto Sans"/>
          <w:sz w:val="22"/>
          <w:szCs w:val="22"/>
        </w:rPr>
      </w:pPr>
      <w:r w:rsidRPr="00905CAC">
        <w:rPr>
          <w:rFonts w:ascii="Noto Sans" w:hAnsi="Noto Sans" w:cs="Noto Sans"/>
          <w:b/>
          <w:bCs/>
          <w:sz w:val="22"/>
          <w:szCs w:val="22"/>
          <w:lang w:val="es-MX"/>
        </w:rPr>
        <w:t xml:space="preserve">Subdelegaciones del IMSS correspondiente, </w:t>
      </w:r>
      <w:r w:rsidRPr="00905CAC">
        <w:rPr>
          <w:rFonts w:ascii="Noto Sans" w:hAnsi="Noto Sans" w:cs="Noto Sans"/>
          <w:sz w:val="22"/>
          <w:szCs w:val="22"/>
          <w:lang w:val="es-MX"/>
        </w:rPr>
        <w:t>donde podrá obtener más información sobre sus créditos fiscales firmes y regularizar su situación en materia de seguridad social, a fin de que su opinión de cumplimiento resulte positiva en un horario de 8:00 a 16:30 horas (tiempo local).</w:t>
      </w:r>
    </w:p>
    <w:p w14:paraId="21B48369" w14:textId="77777777" w:rsidR="003C5DFA" w:rsidRPr="00172037" w:rsidRDefault="003C5DFA" w:rsidP="00E5203A">
      <w:pPr>
        <w:jc w:val="both"/>
        <w:rPr>
          <w:rFonts w:ascii="Noto Sans" w:hAnsi="Noto Sans" w:cs="Noto Sans"/>
          <w:sz w:val="22"/>
          <w:szCs w:val="22"/>
        </w:rPr>
      </w:pPr>
    </w:p>
    <w:p w14:paraId="6B77FBC4" w14:textId="441094CC" w:rsidR="00172037" w:rsidRDefault="00172037" w:rsidP="00172037">
      <w:pPr>
        <w:jc w:val="both"/>
        <w:rPr>
          <w:rFonts w:ascii="Noto Sans" w:hAnsi="Noto Sans" w:cs="Noto Sans"/>
          <w:sz w:val="22"/>
          <w:szCs w:val="22"/>
        </w:rPr>
      </w:pPr>
      <w:r w:rsidRPr="00172037">
        <w:rPr>
          <w:rFonts w:ascii="Noto Sans" w:hAnsi="Noto Sans" w:cs="Noto Sans"/>
          <w:sz w:val="22"/>
          <w:szCs w:val="22"/>
          <w:shd w:val="clear" w:color="auto" w:fill="FFFFFF"/>
        </w:rPr>
        <w:lastRenderedPageBreak/>
        <w:t xml:space="preserve">En la </w:t>
      </w:r>
      <w:r w:rsidRPr="00905CAC">
        <w:rPr>
          <w:rFonts w:ascii="Noto Sans" w:hAnsi="Noto Sans" w:cs="Noto Sans"/>
          <w:sz w:val="22"/>
          <w:szCs w:val="22"/>
          <w:shd w:val="clear" w:color="auto" w:fill="FFFFFF"/>
        </w:rPr>
        <w:t>presente administración</w:t>
      </w:r>
      <w:r w:rsidR="0055764F" w:rsidRPr="00905CAC">
        <w:rPr>
          <w:rFonts w:ascii="Noto Sans" w:hAnsi="Noto Sans" w:cs="Noto Sans"/>
          <w:sz w:val="22"/>
          <w:szCs w:val="22"/>
          <w:shd w:val="clear" w:color="auto" w:fill="FFFFFF"/>
        </w:rPr>
        <w:t xml:space="preserve"> del Gobierno de México</w:t>
      </w:r>
      <w:r w:rsidRPr="00905CAC">
        <w:rPr>
          <w:rFonts w:ascii="Noto Sans" w:hAnsi="Noto Sans" w:cs="Noto Sans"/>
          <w:sz w:val="22"/>
          <w:szCs w:val="22"/>
          <w:shd w:val="clear" w:color="auto" w:fill="FFFFFF"/>
        </w:rPr>
        <w:t>, la STPS y el IMSS refrendan su compromiso para realizar</w:t>
      </w:r>
      <w:r w:rsidRPr="00172037">
        <w:rPr>
          <w:rFonts w:ascii="Noto Sans" w:hAnsi="Noto Sans" w:cs="Noto Sans"/>
          <w:sz w:val="22"/>
          <w:szCs w:val="22"/>
          <w:shd w:val="clear" w:color="auto" w:fill="FFFFFF"/>
        </w:rPr>
        <w:t xml:space="preserve"> acciones coordinadas de forma permanente, a fin de vigilar el correcto cumplimiento de las obligaciones</w:t>
      </w:r>
      <w:r w:rsidRPr="00395ED8">
        <w:rPr>
          <w:rFonts w:ascii="Noto Sans" w:hAnsi="Noto Sans" w:cs="Noto Sans"/>
          <w:sz w:val="22"/>
          <w:szCs w:val="22"/>
          <w:shd w:val="clear" w:color="auto" w:fill="FFFFFF"/>
        </w:rPr>
        <w:t xml:space="preserve"> patronales en materia laboral y de seguridad social y así velar por el respeto de los derechos laborales de las personas trabajadoras</w:t>
      </w:r>
      <w:r w:rsidRPr="00B10FDE">
        <w:rPr>
          <w:rFonts w:ascii="Noto Sans" w:hAnsi="Noto Sans" w:cs="Noto Sans"/>
          <w:sz w:val="22"/>
          <w:szCs w:val="22"/>
        </w:rPr>
        <w:t>.</w:t>
      </w:r>
    </w:p>
    <w:p w14:paraId="24DACC9F" w14:textId="77777777" w:rsidR="00E5203A" w:rsidRPr="003A7522" w:rsidRDefault="00E5203A" w:rsidP="00E5203A">
      <w:pPr>
        <w:jc w:val="both"/>
        <w:rPr>
          <w:rFonts w:ascii="Noto Sans" w:hAnsi="Noto Sans" w:cs="Noto Sans"/>
          <w:bCs/>
          <w:sz w:val="22"/>
          <w:szCs w:val="22"/>
        </w:rPr>
      </w:pPr>
    </w:p>
    <w:p w14:paraId="78E8B90A" w14:textId="77777777" w:rsidR="00E5203A" w:rsidRPr="0020188D" w:rsidRDefault="00E5203A" w:rsidP="00E5203A">
      <w:pPr>
        <w:ind w:left="-567"/>
        <w:jc w:val="center"/>
        <w:rPr>
          <w:rFonts w:ascii="Noto Sans" w:hAnsi="Noto Sans" w:cs="Noto Sans"/>
          <w:bCs/>
          <w:sz w:val="22"/>
          <w:szCs w:val="22"/>
        </w:rPr>
      </w:pPr>
      <w:r w:rsidRPr="00F67803">
        <w:rPr>
          <w:rFonts w:ascii="Noto Sans" w:hAnsi="Noto Sans" w:cs="Noto Sans"/>
          <w:b/>
          <w:bCs/>
          <w:sz w:val="22"/>
          <w:szCs w:val="22"/>
          <w:lang w:val="es-ES_tradnl"/>
        </w:rPr>
        <w:t>---o0o---</w:t>
      </w:r>
    </w:p>
    <w:p w14:paraId="2A0D0CBD" w14:textId="77777777" w:rsidR="00D84B87" w:rsidRDefault="00D84B87" w:rsidP="00E5203A">
      <w:pPr>
        <w:tabs>
          <w:tab w:val="right" w:pos="8838"/>
        </w:tabs>
        <w:jc w:val="center"/>
        <w:rPr>
          <w:rFonts w:ascii="Noto Sans" w:hAnsi="Noto Sans" w:cs="Noto Sans"/>
          <w:b/>
          <w:bCs/>
          <w:sz w:val="22"/>
          <w:szCs w:val="22"/>
        </w:rPr>
      </w:pPr>
    </w:p>
    <w:sectPr w:rsidR="00D84B87" w:rsidSect="00052739">
      <w:headerReference w:type="default" r:id="rId8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0267358" w14:textId="77777777" w:rsidR="00D33D41" w:rsidRDefault="00D33D41" w:rsidP="00A73D65">
      <w:r>
        <w:separator/>
      </w:r>
    </w:p>
  </w:endnote>
  <w:endnote w:type="continuationSeparator" w:id="0">
    <w:p w14:paraId="7EC3AA3B" w14:textId="77777777" w:rsidR="00D33D41" w:rsidRDefault="00D33D41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90C04C" w14:textId="77777777" w:rsidR="00D33D41" w:rsidRDefault="00D33D41" w:rsidP="00A73D65">
      <w:r>
        <w:separator/>
      </w:r>
    </w:p>
  </w:footnote>
  <w:footnote w:type="continuationSeparator" w:id="0">
    <w:p w14:paraId="5B86D74C" w14:textId="77777777" w:rsidR="00D33D41" w:rsidRDefault="00D33D41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33996248" w:rsidR="00A73D65" w:rsidRDefault="007422A6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63360" behindDoc="1" locked="0" layoutInCell="1" allowOverlap="1" wp14:anchorId="2A117735" wp14:editId="15DDA3C3">
          <wp:simplePos x="0" y="0"/>
          <wp:positionH relativeFrom="column">
            <wp:posOffset>2827959</wp:posOffset>
          </wp:positionH>
          <wp:positionV relativeFrom="paragraph">
            <wp:posOffset>264795</wp:posOffset>
          </wp:positionV>
          <wp:extent cx="477078" cy="451329"/>
          <wp:effectExtent l="0" t="0" r="0" b="6350"/>
          <wp:wrapNone/>
          <wp:docPr id="11" name="Imagen 1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" name="Imagen 1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078" cy="4513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MX" w:eastAsia="es-MX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4748084C" wp14:editId="73C644A5">
              <wp:simplePos x="0" y="0"/>
              <wp:positionH relativeFrom="column">
                <wp:posOffset>2770505</wp:posOffset>
              </wp:positionH>
              <wp:positionV relativeFrom="paragraph">
                <wp:posOffset>291465</wp:posOffset>
              </wp:positionV>
              <wp:extent cx="0" cy="347345"/>
              <wp:effectExtent l="0" t="0" r="38100" b="33655"/>
              <wp:wrapNone/>
              <wp:docPr id="10" name="Conector recto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347345"/>
                      </a:xfrm>
                      <a:prstGeom prst="line">
                        <a:avLst/>
                      </a:prstGeom>
                      <a:ln w="9525">
                        <a:solidFill>
                          <a:srgbClr val="A38711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 xmlns:w16sdtfl="http://schemas.microsoft.com/office/word/2024/wordml/sdtformatlock">
          <w:pict>
            <v:line w14:anchorId="586B7ADB" id="Conector recto 10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18.15pt,22.95pt" to="218.15pt,50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" strokecolor="#a38711">
              <v:stroke joinstyle="miter"/>
            </v:line>
          </w:pict>
        </mc:Fallback>
      </mc:AlternateContent>
    </w:r>
    <w:r>
      <w:rPr>
        <w:noProof/>
        <w:lang w:val="es-MX" w:eastAsia="es-MX"/>
      </w:rPr>
      <w:drawing>
        <wp:anchor distT="0" distB="0" distL="114300" distR="114300" simplePos="0" relativeHeight="251659264" behindDoc="1" locked="0" layoutInCell="1" allowOverlap="1" wp14:anchorId="76EC1DDA" wp14:editId="7F0D12DB">
          <wp:simplePos x="0" y="0"/>
          <wp:positionH relativeFrom="page">
            <wp:posOffset>10795</wp:posOffset>
          </wp:positionH>
          <wp:positionV relativeFrom="page">
            <wp:posOffset>-38431</wp:posOffset>
          </wp:positionV>
          <wp:extent cx="7761605" cy="10044430"/>
          <wp:effectExtent l="0" t="0" r="0" b="0"/>
          <wp:wrapNone/>
          <wp:docPr id="8" name="Imagen 2" descr="Imagen que contiene Interfaz de usuario gráfic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2" descr="Imagen que contiene Interfaz de usuario gráfica&#10;&#10;Descripción generada automáticamente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761605" cy="1004443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3B31BC"/>
    <w:multiLevelType w:val="hybridMultilevel"/>
    <w:tmpl w:val="6CD217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2" w15:restartNumberingAfterBreak="0">
    <w:nsid w:val="13485DD6"/>
    <w:multiLevelType w:val="hybridMultilevel"/>
    <w:tmpl w:val="EF5A065E"/>
    <w:lvl w:ilvl="0" w:tplc="9B7213DA">
      <w:numFmt w:val="bullet"/>
      <w:lvlText w:val="•"/>
      <w:lvlJc w:val="left"/>
      <w:pPr>
        <w:ind w:left="1080" w:hanging="720"/>
      </w:pPr>
      <w:rPr>
        <w:rFonts w:ascii="Geomanist" w:eastAsia="Montserrat" w:hAnsi="Geomanist" w:cs="Montserrat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155E4F"/>
    <w:multiLevelType w:val="hybridMultilevel"/>
    <w:tmpl w:val="6FC0A786"/>
    <w:lvl w:ilvl="0" w:tplc="FA1EF520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C82341"/>
    <w:multiLevelType w:val="hybridMultilevel"/>
    <w:tmpl w:val="2E6E8488"/>
    <w:lvl w:ilvl="0" w:tplc="94F0628C">
      <w:start w:val="16"/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  <w:b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831721"/>
    <w:multiLevelType w:val="hybridMultilevel"/>
    <w:tmpl w:val="342030D4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E0215F7"/>
    <w:multiLevelType w:val="hybridMultilevel"/>
    <w:tmpl w:val="966C34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7C73CAF"/>
    <w:multiLevelType w:val="hybridMultilevel"/>
    <w:tmpl w:val="5F6E61AE"/>
    <w:lvl w:ilvl="0" w:tplc="B1883974">
      <w:numFmt w:val="bullet"/>
      <w:lvlText w:val=""/>
      <w:lvlJc w:val="left"/>
      <w:pPr>
        <w:ind w:left="720" w:hanging="360"/>
      </w:pPr>
      <w:rPr>
        <w:rFonts w:ascii="Symbol" w:eastAsia="Montserrat" w:hAnsi="Symbol" w:cs="Noto San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9140E1D"/>
    <w:multiLevelType w:val="hybridMultilevel"/>
    <w:tmpl w:val="23EED9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0D87E05"/>
    <w:multiLevelType w:val="hybridMultilevel"/>
    <w:tmpl w:val="B036B4C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C780FDE"/>
    <w:multiLevelType w:val="hybridMultilevel"/>
    <w:tmpl w:val="B03431D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DDB43D7"/>
    <w:multiLevelType w:val="hybridMultilevel"/>
    <w:tmpl w:val="BDAA9532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2" w15:restartNumberingAfterBreak="0">
    <w:nsid w:val="76877BF2"/>
    <w:multiLevelType w:val="hybridMultilevel"/>
    <w:tmpl w:val="FDE25BA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9527593">
    <w:abstractNumId w:val="1"/>
  </w:num>
  <w:num w:numId="2" w16cid:durableId="1765882564">
    <w:abstractNumId w:val="2"/>
  </w:num>
  <w:num w:numId="3" w16cid:durableId="613444872">
    <w:abstractNumId w:val="3"/>
  </w:num>
  <w:num w:numId="4" w16cid:durableId="1955745989">
    <w:abstractNumId w:val="7"/>
  </w:num>
  <w:num w:numId="5" w16cid:durableId="1920209178">
    <w:abstractNumId w:val="4"/>
  </w:num>
  <w:num w:numId="6" w16cid:durableId="1074359159">
    <w:abstractNumId w:val="5"/>
  </w:num>
  <w:num w:numId="7" w16cid:durableId="1550796625">
    <w:abstractNumId w:val="8"/>
  </w:num>
  <w:num w:numId="8" w16cid:durableId="361900733">
    <w:abstractNumId w:val="9"/>
  </w:num>
  <w:num w:numId="9" w16cid:durableId="347413825">
    <w:abstractNumId w:val="12"/>
  </w:num>
  <w:num w:numId="10" w16cid:durableId="1711878791">
    <w:abstractNumId w:val="11"/>
  </w:num>
  <w:num w:numId="11" w16cid:durableId="91558492">
    <w:abstractNumId w:val="0"/>
  </w:num>
  <w:num w:numId="12" w16cid:durableId="2083329485">
    <w:abstractNumId w:val="10"/>
  </w:num>
  <w:num w:numId="13" w16cid:durableId="42542617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416E"/>
    <w:rsid w:val="00007681"/>
    <w:rsid w:val="00007B7C"/>
    <w:rsid w:val="00015509"/>
    <w:rsid w:val="00024F54"/>
    <w:rsid w:val="00041C59"/>
    <w:rsid w:val="00044343"/>
    <w:rsid w:val="00052739"/>
    <w:rsid w:val="000532B4"/>
    <w:rsid w:val="00055777"/>
    <w:rsid w:val="00094EDE"/>
    <w:rsid w:val="00095A3E"/>
    <w:rsid w:val="00096B40"/>
    <w:rsid w:val="000A09C1"/>
    <w:rsid w:val="000A408C"/>
    <w:rsid w:val="000B677B"/>
    <w:rsid w:val="000D799D"/>
    <w:rsid w:val="000E5D1C"/>
    <w:rsid w:val="00100B5F"/>
    <w:rsid w:val="00110CE9"/>
    <w:rsid w:val="00112C37"/>
    <w:rsid w:val="00117614"/>
    <w:rsid w:val="00132439"/>
    <w:rsid w:val="00133780"/>
    <w:rsid w:val="00137AAE"/>
    <w:rsid w:val="00142BD6"/>
    <w:rsid w:val="001468C9"/>
    <w:rsid w:val="001474AF"/>
    <w:rsid w:val="001530A5"/>
    <w:rsid w:val="00156A3E"/>
    <w:rsid w:val="00161740"/>
    <w:rsid w:val="0016179D"/>
    <w:rsid w:val="00171440"/>
    <w:rsid w:val="00172037"/>
    <w:rsid w:val="00180A38"/>
    <w:rsid w:val="00184325"/>
    <w:rsid w:val="001A7BE6"/>
    <w:rsid w:val="001B65B1"/>
    <w:rsid w:val="001C653A"/>
    <w:rsid w:val="001D6BC1"/>
    <w:rsid w:val="001D7454"/>
    <w:rsid w:val="001F6867"/>
    <w:rsid w:val="00206F84"/>
    <w:rsid w:val="00210FFB"/>
    <w:rsid w:val="0021483D"/>
    <w:rsid w:val="00243F37"/>
    <w:rsid w:val="00256467"/>
    <w:rsid w:val="00256B1D"/>
    <w:rsid w:val="00262858"/>
    <w:rsid w:val="00262C46"/>
    <w:rsid w:val="00274AF3"/>
    <w:rsid w:val="0029542D"/>
    <w:rsid w:val="002A33A4"/>
    <w:rsid w:val="002A6979"/>
    <w:rsid w:val="002B61A7"/>
    <w:rsid w:val="002C3156"/>
    <w:rsid w:val="002D0E6A"/>
    <w:rsid w:val="002E013E"/>
    <w:rsid w:val="002E2142"/>
    <w:rsid w:val="002E40B2"/>
    <w:rsid w:val="002E59CC"/>
    <w:rsid w:val="002F0BFB"/>
    <w:rsid w:val="002F620F"/>
    <w:rsid w:val="00301606"/>
    <w:rsid w:val="0030476A"/>
    <w:rsid w:val="00310817"/>
    <w:rsid w:val="003148CB"/>
    <w:rsid w:val="00323E47"/>
    <w:rsid w:val="00330DC8"/>
    <w:rsid w:val="00334CB4"/>
    <w:rsid w:val="00335674"/>
    <w:rsid w:val="00340E0F"/>
    <w:rsid w:val="0034181C"/>
    <w:rsid w:val="003474B1"/>
    <w:rsid w:val="00363222"/>
    <w:rsid w:val="00370465"/>
    <w:rsid w:val="00394BBB"/>
    <w:rsid w:val="00395E18"/>
    <w:rsid w:val="003A7479"/>
    <w:rsid w:val="003B1888"/>
    <w:rsid w:val="003C3525"/>
    <w:rsid w:val="003C5DFA"/>
    <w:rsid w:val="003C7675"/>
    <w:rsid w:val="003D3910"/>
    <w:rsid w:val="003D416E"/>
    <w:rsid w:val="003E1335"/>
    <w:rsid w:val="00405F08"/>
    <w:rsid w:val="0042652D"/>
    <w:rsid w:val="00430526"/>
    <w:rsid w:val="00430614"/>
    <w:rsid w:val="004357FA"/>
    <w:rsid w:val="00440B3A"/>
    <w:rsid w:val="00456908"/>
    <w:rsid w:val="00466997"/>
    <w:rsid w:val="0046772F"/>
    <w:rsid w:val="00477F45"/>
    <w:rsid w:val="004904CA"/>
    <w:rsid w:val="00497134"/>
    <w:rsid w:val="004A2714"/>
    <w:rsid w:val="004A4C4E"/>
    <w:rsid w:val="004B513C"/>
    <w:rsid w:val="004C6F42"/>
    <w:rsid w:val="004C7BD9"/>
    <w:rsid w:val="004D146C"/>
    <w:rsid w:val="004D2155"/>
    <w:rsid w:val="004E0D31"/>
    <w:rsid w:val="004F2835"/>
    <w:rsid w:val="004F3B9F"/>
    <w:rsid w:val="004F7D04"/>
    <w:rsid w:val="00502F59"/>
    <w:rsid w:val="00523224"/>
    <w:rsid w:val="005359A8"/>
    <w:rsid w:val="00542468"/>
    <w:rsid w:val="00544C43"/>
    <w:rsid w:val="00550E91"/>
    <w:rsid w:val="0055764F"/>
    <w:rsid w:val="00584CA5"/>
    <w:rsid w:val="005933D8"/>
    <w:rsid w:val="00594A5D"/>
    <w:rsid w:val="0059527E"/>
    <w:rsid w:val="005B098C"/>
    <w:rsid w:val="005B2674"/>
    <w:rsid w:val="005B4C09"/>
    <w:rsid w:val="005B52A4"/>
    <w:rsid w:val="005C0384"/>
    <w:rsid w:val="005C1A7C"/>
    <w:rsid w:val="005C7CAD"/>
    <w:rsid w:val="005D297F"/>
    <w:rsid w:val="005D3CB8"/>
    <w:rsid w:val="005D46DD"/>
    <w:rsid w:val="005D7DA9"/>
    <w:rsid w:val="005E20F1"/>
    <w:rsid w:val="005F0292"/>
    <w:rsid w:val="005F02EC"/>
    <w:rsid w:val="005F6889"/>
    <w:rsid w:val="006025B2"/>
    <w:rsid w:val="00603333"/>
    <w:rsid w:val="0061019C"/>
    <w:rsid w:val="00617A2F"/>
    <w:rsid w:val="006231E2"/>
    <w:rsid w:val="00626EE3"/>
    <w:rsid w:val="00631824"/>
    <w:rsid w:val="006322C1"/>
    <w:rsid w:val="00632BF0"/>
    <w:rsid w:val="0064521B"/>
    <w:rsid w:val="00670AFB"/>
    <w:rsid w:val="006A31FE"/>
    <w:rsid w:val="006A3D09"/>
    <w:rsid w:val="006A657C"/>
    <w:rsid w:val="006C0425"/>
    <w:rsid w:val="006C3B4E"/>
    <w:rsid w:val="006D33A1"/>
    <w:rsid w:val="006D3723"/>
    <w:rsid w:val="006D77AC"/>
    <w:rsid w:val="006F3574"/>
    <w:rsid w:val="006F7B95"/>
    <w:rsid w:val="007009FE"/>
    <w:rsid w:val="00710D63"/>
    <w:rsid w:val="007150E6"/>
    <w:rsid w:val="007242AE"/>
    <w:rsid w:val="007421E3"/>
    <w:rsid w:val="007422A6"/>
    <w:rsid w:val="007504BE"/>
    <w:rsid w:val="007620D5"/>
    <w:rsid w:val="007743B8"/>
    <w:rsid w:val="007817D5"/>
    <w:rsid w:val="0078195E"/>
    <w:rsid w:val="00793066"/>
    <w:rsid w:val="007949C3"/>
    <w:rsid w:val="00797908"/>
    <w:rsid w:val="007A1C2B"/>
    <w:rsid w:val="007A6A49"/>
    <w:rsid w:val="007B0EBD"/>
    <w:rsid w:val="007B6874"/>
    <w:rsid w:val="007B74AD"/>
    <w:rsid w:val="007C1542"/>
    <w:rsid w:val="007C1836"/>
    <w:rsid w:val="007D1B0C"/>
    <w:rsid w:val="007D659F"/>
    <w:rsid w:val="007D6707"/>
    <w:rsid w:val="007D6CD6"/>
    <w:rsid w:val="007D77D1"/>
    <w:rsid w:val="007E5888"/>
    <w:rsid w:val="007F1DA0"/>
    <w:rsid w:val="007F1DB3"/>
    <w:rsid w:val="007F5E00"/>
    <w:rsid w:val="00803BAC"/>
    <w:rsid w:val="0080481C"/>
    <w:rsid w:val="00813945"/>
    <w:rsid w:val="00813FCE"/>
    <w:rsid w:val="00814ED0"/>
    <w:rsid w:val="0082135B"/>
    <w:rsid w:val="00831EE7"/>
    <w:rsid w:val="00834085"/>
    <w:rsid w:val="008340E1"/>
    <w:rsid w:val="00834146"/>
    <w:rsid w:val="00835A85"/>
    <w:rsid w:val="00840B75"/>
    <w:rsid w:val="00842E69"/>
    <w:rsid w:val="00850833"/>
    <w:rsid w:val="00876CAA"/>
    <w:rsid w:val="008773FE"/>
    <w:rsid w:val="008775EB"/>
    <w:rsid w:val="0088562C"/>
    <w:rsid w:val="00887730"/>
    <w:rsid w:val="008904FF"/>
    <w:rsid w:val="00890B64"/>
    <w:rsid w:val="00895F41"/>
    <w:rsid w:val="008A36A1"/>
    <w:rsid w:val="008A51EE"/>
    <w:rsid w:val="008D3A52"/>
    <w:rsid w:val="008D3B07"/>
    <w:rsid w:val="008F0D40"/>
    <w:rsid w:val="008F3F23"/>
    <w:rsid w:val="0090412A"/>
    <w:rsid w:val="00905CAC"/>
    <w:rsid w:val="009066A7"/>
    <w:rsid w:val="009068C0"/>
    <w:rsid w:val="00907F1C"/>
    <w:rsid w:val="00921D5F"/>
    <w:rsid w:val="00932C27"/>
    <w:rsid w:val="00933AB9"/>
    <w:rsid w:val="00934857"/>
    <w:rsid w:val="00935309"/>
    <w:rsid w:val="00937C98"/>
    <w:rsid w:val="00942415"/>
    <w:rsid w:val="00942628"/>
    <w:rsid w:val="0096049A"/>
    <w:rsid w:val="00961F3B"/>
    <w:rsid w:val="00972858"/>
    <w:rsid w:val="00997507"/>
    <w:rsid w:val="009A1CE9"/>
    <w:rsid w:val="009A5DAB"/>
    <w:rsid w:val="009B095D"/>
    <w:rsid w:val="009C12D6"/>
    <w:rsid w:val="009C3486"/>
    <w:rsid w:val="009D240F"/>
    <w:rsid w:val="009E64A6"/>
    <w:rsid w:val="009F2201"/>
    <w:rsid w:val="009F2BA1"/>
    <w:rsid w:val="00A07674"/>
    <w:rsid w:val="00A14030"/>
    <w:rsid w:val="00A2269C"/>
    <w:rsid w:val="00A22F87"/>
    <w:rsid w:val="00A301D7"/>
    <w:rsid w:val="00A31D88"/>
    <w:rsid w:val="00A33998"/>
    <w:rsid w:val="00A52C32"/>
    <w:rsid w:val="00A61256"/>
    <w:rsid w:val="00A7141D"/>
    <w:rsid w:val="00A73D65"/>
    <w:rsid w:val="00A761CF"/>
    <w:rsid w:val="00A82D90"/>
    <w:rsid w:val="00A939B5"/>
    <w:rsid w:val="00AC7B08"/>
    <w:rsid w:val="00AC7CB1"/>
    <w:rsid w:val="00AD0C16"/>
    <w:rsid w:val="00AD2A90"/>
    <w:rsid w:val="00AE4A2C"/>
    <w:rsid w:val="00AF7C1B"/>
    <w:rsid w:val="00B03CD0"/>
    <w:rsid w:val="00B04619"/>
    <w:rsid w:val="00B12B47"/>
    <w:rsid w:val="00B138CB"/>
    <w:rsid w:val="00B13DC7"/>
    <w:rsid w:val="00B236B5"/>
    <w:rsid w:val="00B3608B"/>
    <w:rsid w:val="00B417BF"/>
    <w:rsid w:val="00B41927"/>
    <w:rsid w:val="00B41986"/>
    <w:rsid w:val="00B64086"/>
    <w:rsid w:val="00B72D65"/>
    <w:rsid w:val="00B85085"/>
    <w:rsid w:val="00B87C85"/>
    <w:rsid w:val="00B932A7"/>
    <w:rsid w:val="00B94524"/>
    <w:rsid w:val="00B96883"/>
    <w:rsid w:val="00BA18B7"/>
    <w:rsid w:val="00BB21A6"/>
    <w:rsid w:val="00BB2DFF"/>
    <w:rsid w:val="00BC3EF9"/>
    <w:rsid w:val="00BC43BD"/>
    <w:rsid w:val="00BC6EB3"/>
    <w:rsid w:val="00BD117E"/>
    <w:rsid w:val="00BD32DF"/>
    <w:rsid w:val="00BF29F6"/>
    <w:rsid w:val="00BF2C11"/>
    <w:rsid w:val="00BF7D64"/>
    <w:rsid w:val="00BF7FEC"/>
    <w:rsid w:val="00C02E98"/>
    <w:rsid w:val="00C062DE"/>
    <w:rsid w:val="00C13382"/>
    <w:rsid w:val="00C23B9E"/>
    <w:rsid w:val="00C279A3"/>
    <w:rsid w:val="00C30849"/>
    <w:rsid w:val="00C37454"/>
    <w:rsid w:val="00C40C33"/>
    <w:rsid w:val="00C41BFE"/>
    <w:rsid w:val="00C41EE3"/>
    <w:rsid w:val="00C426D0"/>
    <w:rsid w:val="00C465FE"/>
    <w:rsid w:val="00C55189"/>
    <w:rsid w:val="00C67047"/>
    <w:rsid w:val="00C71448"/>
    <w:rsid w:val="00C82369"/>
    <w:rsid w:val="00C83D27"/>
    <w:rsid w:val="00C90CED"/>
    <w:rsid w:val="00C95BAD"/>
    <w:rsid w:val="00CB0ABE"/>
    <w:rsid w:val="00CB4E79"/>
    <w:rsid w:val="00CB7D4F"/>
    <w:rsid w:val="00CD310D"/>
    <w:rsid w:val="00CD32BA"/>
    <w:rsid w:val="00CD6DCE"/>
    <w:rsid w:val="00CE1D66"/>
    <w:rsid w:val="00CE3E99"/>
    <w:rsid w:val="00CF3501"/>
    <w:rsid w:val="00CF3FA2"/>
    <w:rsid w:val="00D05291"/>
    <w:rsid w:val="00D1354D"/>
    <w:rsid w:val="00D13A80"/>
    <w:rsid w:val="00D17C3C"/>
    <w:rsid w:val="00D225C4"/>
    <w:rsid w:val="00D27F82"/>
    <w:rsid w:val="00D33D41"/>
    <w:rsid w:val="00D37163"/>
    <w:rsid w:val="00D42343"/>
    <w:rsid w:val="00D55732"/>
    <w:rsid w:val="00D56884"/>
    <w:rsid w:val="00D57514"/>
    <w:rsid w:val="00D621B9"/>
    <w:rsid w:val="00D64D6B"/>
    <w:rsid w:val="00D77B1C"/>
    <w:rsid w:val="00D8494B"/>
    <w:rsid w:val="00D84B87"/>
    <w:rsid w:val="00D84E05"/>
    <w:rsid w:val="00D92621"/>
    <w:rsid w:val="00D95C69"/>
    <w:rsid w:val="00DA037A"/>
    <w:rsid w:val="00DA1B19"/>
    <w:rsid w:val="00DB29C6"/>
    <w:rsid w:val="00DB53A4"/>
    <w:rsid w:val="00DB561E"/>
    <w:rsid w:val="00DB6079"/>
    <w:rsid w:val="00DE52A1"/>
    <w:rsid w:val="00DE7E15"/>
    <w:rsid w:val="00DF2586"/>
    <w:rsid w:val="00DF3AC6"/>
    <w:rsid w:val="00DF46C8"/>
    <w:rsid w:val="00E0513F"/>
    <w:rsid w:val="00E155A4"/>
    <w:rsid w:val="00E17594"/>
    <w:rsid w:val="00E26604"/>
    <w:rsid w:val="00E305DB"/>
    <w:rsid w:val="00E35AC6"/>
    <w:rsid w:val="00E44DED"/>
    <w:rsid w:val="00E5203A"/>
    <w:rsid w:val="00E566DA"/>
    <w:rsid w:val="00E71C54"/>
    <w:rsid w:val="00E73D0E"/>
    <w:rsid w:val="00E90AD2"/>
    <w:rsid w:val="00E93867"/>
    <w:rsid w:val="00EA25BF"/>
    <w:rsid w:val="00EA4A62"/>
    <w:rsid w:val="00EB407F"/>
    <w:rsid w:val="00ED080F"/>
    <w:rsid w:val="00ED2E59"/>
    <w:rsid w:val="00EE053F"/>
    <w:rsid w:val="00EE4839"/>
    <w:rsid w:val="00EE6B41"/>
    <w:rsid w:val="00EE774C"/>
    <w:rsid w:val="00F2356A"/>
    <w:rsid w:val="00F24915"/>
    <w:rsid w:val="00F25D65"/>
    <w:rsid w:val="00F401F9"/>
    <w:rsid w:val="00F41575"/>
    <w:rsid w:val="00F42BEC"/>
    <w:rsid w:val="00F44628"/>
    <w:rsid w:val="00F52548"/>
    <w:rsid w:val="00F552DB"/>
    <w:rsid w:val="00F6367D"/>
    <w:rsid w:val="00F648EA"/>
    <w:rsid w:val="00F72FE6"/>
    <w:rsid w:val="00F745B2"/>
    <w:rsid w:val="00F746FD"/>
    <w:rsid w:val="00F77BD4"/>
    <w:rsid w:val="00F86E78"/>
    <w:rsid w:val="00F945F2"/>
    <w:rsid w:val="00FA1218"/>
    <w:rsid w:val="00FA218C"/>
    <w:rsid w:val="00FB2E47"/>
    <w:rsid w:val="00FC1763"/>
    <w:rsid w:val="00FC2A1F"/>
    <w:rsid w:val="00FD754F"/>
    <w:rsid w:val="00FD75E1"/>
    <w:rsid w:val="00FE2ADE"/>
    <w:rsid w:val="00FF06FA"/>
    <w:rsid w:val="00FF41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6D0F7C35-3E58-4BE7-8836-53818E23A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3C5DFA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s-MX"/>
    </w:rPr>
  </w:style>
  <w:style w:type="paragraph" w:customStyle="1" w:styleId="Default">
    <w:name w:val="Default"/>
    <w:rsid w:val="003C5DFA"/>
    <w:pPr>
      <w:autoSpaceDE w:val="0"/>
      <w:autoSpaceDN w:val="0"/>
      <w:adjustRightInd w:val="0"/>
    </w:pPr>
    <w:rPr>
      <w:rFonts w:ascii="Montserrat" w:hAnsi="Montserrat" w:cs="Montserrat"/>
      <w:color w:val="000000"/>
      <w14:ligatures w14:val="standardContextual"/>
    </w:rPr>
  </w:style>
  <w:style w:type="paragraph" w:styleId="Revisin">
    <w:name w:val="Revision"/>
    <w:hidden/>
    <w:uiPriority w:val="99"/>
    <w:semiHidden/>
    <w:rsid w:val="00262858"/>
    <w:rPr>
      <w:rFonts w:eastAsiaTheme="minorEastAsia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1312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71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1152821-089C-4A91-8C7F-1EF6BB8DD03D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353</Words>
  <Characters>1943</Characters>
  <Application>Microsoft Office Word</Application>
  <DocSecurity>0</DocSecurity>
  <Lines>16</Lines>
  <Paragraphs>4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LR</dc:creator>
  <cp:lastModifiedBy>Luz Maria Rico Jardon</cp:lastModifiedBy>
  <cp:revision>2</cp:revision>
  <cp:lastPrinted>2025-01-20T15:36:00Z</cp:lastPrinted>
  <dcterms:created xsi:type="dcterms:W3CDTF">2025-02-10T19:28:00Z</dcterms:created>
  <dcterms:modified xsi:type="dcterms:W3CDTF">2025-02-10T19:28:00Z</dcterms:modified>
</cp:coreProperties>
</file>