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BED8" w14:textId="77777777" w:rsidR="000C6219" w:rsidRDefault="000C6219" w:rsidP="001545D9">
      <w:pPr>
        <w:spacing w:line="240" w:lineRule="atLeast"/>
        <w:jc w:val="right"/>
        <w:rPr>
          <w:bCs/>
        </w:rPr>
      </w:pPr>
    </w:p>
    <w:p w14:paraId="3097DC66" w14:textId="77777777" w:rsidR="00AD6E96" w:rsidRPr="00AD6E96" w:rsidRDefault="00AD6E96" w:rsidP="00AD6E96">
      <w:pPr>
        <w:spacing w:line="276" w:lineRule="auto"/>
        <w:jc w:val="right"/>
        <w:rPr>
          <w:b/>
          <w:sz w:val="24"/>
          <w:szCs w:val="24"/>
        </w:rPr>
      </w:pPr>
      <w:r w:rsidRPr="00AD6E96">
        <w:rPr>
          <w:b/>
          <w:sz w:val="24"/>
          <w:szCs w:val="24"/>
        </w:rPr>
        <w:t>BOLETÍN CONJUNTO</w:t>
      </w:r>
    </w:p>
    <w:p w14:paraId="4CEF12A4" w14:textId="6B1E4180" w:rsidR="00AD6E96" w:rsidRPr="00D762DD" w:rsidRDefault="00AD6E96" w:rsidP="00AD6E96">
      <w:pPr>
        <w:spacing w:line="276" w:lineRule="auto"/>
        <w:jc w:val="right"/>
        <w:rPr>
          <w:bCs/>
          <w:sz w:val="24"/>
          <w:szCs w:val="24"/>
        </w:rPr>
      </w:pPr>
      <w:r w:rsidRPr="00AD6E96">
        <w:rPr>
          <w:b/>
          <w:sz w:val="24"/>
          <w:szCs w:val="24"/>
        </w:rPr>
        <w:t xml:space="preserve"> </w:t>
      </w:r>
      <w:r w:rsidRPr="00D762DD">
        <w:rPr>
          <w:bCs/>
          <w:sz w:val="24"/>
          <w:szCs w:val="24"/>
        </w:rPr>
        <w:t xml:space="preserve">Ciudad de México, </w:t>
      </w:r>
      <w:r w:rsidR="00207E98" w:rsidRPr="00D762DD">
        <w:rPr>
          <w:bCs/>
          <w:sz w:val="24"/>
          <w:szCs w:val="24"/>
        </w:rPr>
        <w:t>1</w:t>
      </w:r>
      <w:r w:rsidR="009E22AB" w:rsidRPr="00D762DD">
        <w:rPr>
          <w:bCs/>
          <w:sz w:val="24"/>
          <w:szCs w:val="24"/>
        </w:rPr>
        <w:t>5</w:t>
      </w:r>
      <w:r w:rsidRPr="00D762DD">
        <w:rPr>
          <w:bCs/>
          <w:sz w:val="24"/>
          <w:szCs w:val="24"/>
        </w:rPr>
        <w:t xml:space="preserve"> de diciembre de 2025 </w:t>
      </w:r>
    </w:p>
    <w:p w14:paraId="0AAAF267" w14:textId="11B0826F" w:rsidR="00AD6E96" w:rsidRPr="00AD6E96" w:rsidRDefault="00AD6E96" w:rsidP="00AD6E96">
      <w:pPr>
        <w:spacing w:line="276" w:lineRule="auto"/>
        <w:jc w:val="right"/>
        <w:rPr>
          <w:b/>
          <w:sz w:val="24"/>
          <w:szCs w:val="24"/>
        </w:rPr>
      </w:pPr>
      <w:r w:rsidRPr="00D762DD">
        <w:rPr>
          <w:bCs/>
          <w:sz w:val="24"/>
          <w:szCs w:val="24"/>
        </w:rPr>
        <w:t>No.</w:t>
      </w:r>
      <w:r w:rsidRPr="00D762DD">
        <w:rPr>
          <w:b/>
          <w:sz w:val="24"/>
          <w:szCs w:val="24"/>
        </w:rPr>
        <w:t xml:space="preserve"> </w:t>
      </w:r>
      <w:r w:rsidR="004020B5">
        <w:rPr>
          <w:b/>
          <w:sz w:val="24"/>
          <w:szCs w:val="24"/>
        </w:rPr>
        <w:t>632</w:t>
      </w:r>
      <w:r w:rsidRPr="00D762DD">
        <w:rPr>
          <w:b/>
          <w:sz w:val="24"/>
          <w:szCs w:val="24"/>
        </w:rPr>
        <w:t>/2025</w:t>
      </w:r>
      <w:r w:rsidRPr="00AD6E96">
        <w:rPr>
          <w:b/>
          <w:sz w:val="24"/>
          <w:szCs w:val="24"/>
        </w:rPr>
        <w:t xml:space="preserve"> </w:t>
      </w:r>
    </w:p>
    <w:p w14:paraId="5B21FE35" w14:textId="77777777" w:rsidR="00AD6E96" w:rsidRDefault="00AD6E96" w:rsidP="00AD6E96">
      <w:pPr>
        <w:spacing w:line="276" w:lineRule="auto"/>
        <w:jc w:val="right"/>
        <w:rPr>
          <w:b/>
          <w:sz w:val="22"/>
          <w:szCs w:val="22"/>
        </w:rPr>
      </w:pPr>
    </w:p>
    <w:p w14:paraId="45E185F6" w14:textId="6756D283" w:rsidR="00A6021A" w:rsidRPr="00B74F5F" w:rsidRDefault="005A35F9" w:rsidP="00A6021A">
      <w:pPr>
        <w:spacing w:line="276" w:lineRule="auto"/>
        <w:jc w:val="center"/>
        <w:rPr>
          <w:b/>
          <w:sz w:val="32"/>
          <w:szCs w:val="32"/>
        </w:rPr>
      </w:pPr>
      <w:r w:rsidRPr="00B74F5F">
        <w:rPr>
          <w:b/>
          <w:sz w:val="32"/>
          <w:szCs w:val="32"/>
        </w:rPr>
        <w:t xml:space="preserve">Gobierno de México </w:t>
      </w:r>
      <w:r w:rsidR="00981A13" w:rsidRPr="00B74F5F">
        <w:rPr>
          <w:b/>
          <w:sz w:val="32"/>
          <w:szCs w:val="32"/>
        </w:rPr>
        <w:t>exhorta</w:t>
      </w:r>
      <w:r w:rsidRPr="00B74F5F">
        <w:rPr>
          <w:b/>
          <w:sz w:val="32"/>
          <w:szCs w:val="32"/>
        </w:rPr>
        <w:t xml:space="preserve"> a empresarios proteger derechos sociales de trabajadores en fin de año</w:t>
      </w:r>
    </w:p>
    <w:p w14:paraId="2DFED757" w14:textId="77777777" w:rsidR="00A6021A" w:rsidRPr="00D762DD" w:rsidRDefault="00A6021A" w:rsidP="00A6021A">
      <w:pPr>
        <w:spacing w:line="276" w:lineRule="auto"/>
        <w:jc w:val="center"/>
        <w:rPr>
          <w:b/>
          <w:sz w:val="22"/>
          <w:szCs w:val="22"/>
        </w:rPr>
      </w:pPr>
    </w:p>
    <w:p w14:paraId="42221836" w14:textId="77777777" w:rsidR="00AD6E96" w:rsidRPr="00D762DD" w:rsidRDefault="00AD6E96" w:rsidP="00AD6E96">
      <w:pPr>
        <w:pStyle w:val="Prrafodelista"/>
        <w:numPr>
          <w:ilvl w:val="0"/>
          <w:numId w:val="6"/>
        </w:numPr>
        <w:spacing w:line="276" w:lineRule="auto"/>
        <w:jc w:val="both"/>
        <w:rPr>
          <w:b/>
          <w:sz w:val="22"/>
          <w:szCs w:val="22"/>
        </w:rPr>
      </w:pPr>
      <w:r w:rsidRPr="00D762DD">
        <w:rPr>
          <w:b/>
          <w:sz w:val="22"/>
          <w:szCs w:val="22"/>
        </w:rPr>
        <w:t>Las bajas injustificadas impactan negativamente en la continuidad de los derechos laborales, de seguridad social y de vivienda de las personas trabajadoras afectadas.</w:t>
      </w:r>
    </w:p>
    <w:p w14:paraId="3107AB1B" w14:textId="4073F931" w:rsidR="00AD6E96" w:rsidRPr="00D762DD" w:rsidRDefault="00AD6E96" w:rsidP="00AD6E96">
      <w:pPr>
        <w:pStyle w:val="Prrafodelista"/>
        <w:numPr>
          <w:ilvl w:val="0"/>
          <w:numId w:val="6"/>
        </w:numPr>
        <w:spacing w:line="276" w:lineRule="auto"/>
        <w:jc w:val="both"/>
        <w:rPr>
          <w:b/>
          <w:sz w:val="22"/>
          <w:szCs w:val="22"/>
        </w:rPr>
      </w:pPr>
      <w:r w:rsidRPr="00D762DD">
        <w:rPr>
          <w:b/>
          <w:sz w:val="22"/>
          <w:szCs w:val="22"/>
        </w:rPr>
        <w:t xml:space="preserve">Es </w:t>
      </w:r>
      <w:r w:rsidR="00B55067" w:rsidRPr="00D762DD">
        <w:rPr>
          <w:b/>
          <w:sz w:val="22"/>
          <w:szCs w:val="22"/>
        </w:rPr>
        <w:t xml:space="preserve">de suma importancia </w:t>
      </w:r>
      <w:r w:rsidRPr="00D762DD">
        <w:rPr>
          <w:b/>
          <w:sz w:val="22"/>
          <w:szCs w:val="22"/>
        </w:rPr>
        <w:t>que las personas trabajadoras y sus familias estén siempre protegidas con todas las prestaciones a las que tienen derecho.</w:t>
      </w:r>
    </w:p>
    <w:p w14:paraId="0E3BFC55" w14:textId="77777777" w:rsidR="00AD6E96" w:rsidRPr="00D762DD" w:rsidRDefault="00AD6E96" w:rsidP="00AD6E96">
      <w:pPr>
        <w:spacing w:line="276" w:lineRule="auto"/>
        <w:ind w:left="-567"/>
        <w:jc w:val="both"/>
        <w:rPr>
          <w:sz w:val="22"/>
          <w:szCs w:val="22"/>
        </w:rPr>
      </w:pPr>
    </w:p>
    <w:p w14:paraId="2E4C1455" w14:textId="1E45B1CA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  <w:r w:rsidRPr="00D762DD">
        <w:rPr>
          <w:rFonts w:eastAsiaTheme="minorEastAsia"/>
          <w:sz w:val="22"/>
          <w:szCs w:val="22"/>
          <w:lang w:val="es-ES"/>
        </w:rPr>
        <w:t>El Gobierno de México, por sexto año consecutivo identificó</w:t>
      </w:r>
      <w:r w:rsidR="00FD181E" w:rsidRPr="00D762DD">
        <w:rPr>
          <w:rFonts w:eastAsiaTheme="minorEastAsia"/>
          <w:sz w:val="22"/>
          <w:szCs w:val="22"/>
          <w:lang w:val="es-ES"/>
        </w:rPr>
        <w:t>,</w:t>
      </w:r>
      <w:r w:rsidRPr="00D762DD">
        <w:rPr>
          <w:rFonts w:eastAsiaTheme="minorEastAsia"/>
          <w:sz w:val="22"/>
          <w:szCs w:val="22"/>
          <w:lang w:val="es-ES"/>
        </w:rPr>
        <w:t xml:space="preserve"> a patrones que históricamente durante diciembre dan de baja </w:t>
      </w:r>
      <w:r w:rsidR="00F108F7" w:rsidRPr="00D762DD">
        <w:rPr>
          <w:rFonts w:eastAsiaTheme="minorEastAsia"/>
          <w:sz w:val="22"/>
          <w:szCs w:val="22"/>
          <w:lang w:val="es-ES"/>
        </w:rPr>
        <w:t>a per</w:t>
      </w:r>
      <w:r w:rsidR="00BE4A65" w:rsidRPr="00D762DD">
        <w:rPr>
          <w:rFonts w:eastAsiaTheme="minorEastAsia"/>
          <w:sz w:val="22"/>
          <w:szCs w:val="22"/>
          <w:lang w:val="es-ES"/>
        </w:rPr>
        <w:t xml:space="preserve">sonas trabajadoras </w:t>
      </w:r>
      <w:r w:rsidRPr="00D762DD">
        <w:rPr>
          <w:rFonts w:eastAsiaTheme="minorEastAsia"/>
          <w:sz w:val="22"/>
          <w:szCs w:val="22"/>
          <w:lang w:val="es-ES"/>
        </w:rPr>
        <w:t xml:space="preserve">ante el Instituto Mexicano del Seguro Social (IMSS) y el Instituto del Fondo Nacional de </w:t>
      </w:r>
      <w:r w:rsidR="002757CC" w:rsidRPr="00D762DD">
        <w:rPr>
          <w:rFonts w:eastAsiaTheme="minorEastAsia"/>
          <w:sz w:val="22"/>
          <w:szCs w:val="22"/>
          <w:lang w:val="es-ES"/>
        </w:rPr>
        <w:t xml:space="preserve">la </w:t>
      </w:r>
      <w:r w:rsidRPr="00D762DD">
        <w:rPr>
          <w:rFonts w:eastAsiaTheme="minorEastAsia"/>
          <w:sz w:val="22"/>
          <w:szCs w:val="22"/>
          <w:lang w:val="es-ES"/>
        </w:rPr>
        <w:t>Vivienda para los Trabajadores (</w:t>
      </w:r>
      <w:r w:rsidR="00092D42" w:rsidRPr="00D762DD">
        <w:rPr>
          <w:rFonts w:eastAsiaTheme="minorEastAsia"/>
          <w:sz w:val="22"/>
          <w:szCs w:val="22"/>
          <w:lang w:val="es-ES"/>
        </w:rPr>
        <w:t>INFONAVIT</w:t>
      </w:r>
      <w:r w:rsidRPr="00D762DD">
        <w:rPr>
          <w:rFonts w:eastAsiaTheme="minorEastAsia"/>
          <w:sz w:val="22"/>
          <w:szCs w:val="22"/>
          <w:lang w:val="es-ES"/>
        </w:rPr>
        <w:t xml:space="preserve">) para recontratarlas en enero del siguiente año. </w:t>
      </w:r>
    </w:p>
    <w:p w14:paraId="37B4D759" w14:textId="77777777" w:rsidR="00AD6E96" w:rsidRPr="00D762DD" w:rsidRDefault="00AD6E96" w:rsidP="00AD6E96">
      <w:pPr>
        <w:pStyle w:val="Prrafodelista"/>
        <w:spacing w:line="276" w:lineRule="auto"/>
        <w:ind w:left="-567"/>
        <w:jc w:val="both"/>
        <w:rPr>
          <w:rFonts w:eastAsiaTheme="minorEastAsia"/>
          <w:sz w:val="22"/>
          <w:szCs w:val="22"/>
          <w:lang w:val="es-ES"/>
        </w:rPr>
      </w:pPr>
    </w:p>
    <w:p w14:paraId="2FB63C56" w14:textId="7DF10E80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  <w:r w:rsidRPr="00D762DD">
        <w:rPr>
          <w:rFonts w:eastAsiaTheme="minorEastAsia"/>
          <w:sz w:val="22"/>
          <w:szCs w:val="22"/>
          <w:lang w:val="es-ES"/>
        </w:rPr>
        <w:t xml:space="preserve">Las bajas injustificadas impactan negativamente en la continuidad de los derechos laborales, de seguridad social y de vivienda de las personas trabajadoras afectadas. </w:t>
      </w:r>
      <w:r w:rsidR="00484427" w:rsidRPr="00D762DD">
        <w:rPr>
          <w:rFonts w:eastAsiaTheme="minorEastAsia"/>
          <w:sz w:val="22"/>
          <w:szCs w:val="22"/>
          <w:lang w:val="es-ES"/>
        </w:rPr>
        <w:t xml:space="preserve">El </w:t>
      </w:r>
      <w:r w:rsidR="00195A8B" w:rsidRPr="00D762DD">
        <w:rPr>
          <w:rFonts w:eastAsiaTheme="minorEastAsia"/>
          <w:sz w:val="22"/>
          <w:szCs w:val="22"/>
          <w:lang w:val="es-ES"/>
        </w:rPr>
        <w:t>63</w:t>
      </w:r>
      <w:r w:rsidRPr="00D762DD">
        <w:rPr>
          <w:rFonts w:eastAsiaTheme="minorEastAsia"/>
          <w:sz w:val="22"/>
          <w:szCs w:val="22"/>
          <w:lang w:val="es-ES"/>
        </w:rPr>
        <w:t xml:space="preserve">% </w:t>
      </w:r>
      <w:r w:rsidR="00E67F26" w:rsidRPr="00D762DD">
        <w:rPr>
          <w:rFonts w:eastAsiaTheme="minorEastAsia"/>
          <w:sz w:val="22"/>
          <w:szCs w:val="22"/>
          <w:lang w:val="es-ES"/>
        </w:rPr>
        <w:t xml:space="preserve">de los puestos de trabajo </w:t>
      </w:r>
      <w:r w:rsidR="00C406DD" w:rsidRPr="00D762DD">
        <w:rPr>
          <w:rFonts w:eastAsiaTheme="minorEastAsia"/>
          <w:sz w:val="22"/>
          <w:szCs w:val="22"/>
          <w:lang w:val="es-ES"/>
        </w:rPr>
        <w:t xml:space="preserve">que se perdieron entre noviembre y diciembre </w:t>
      </w:r>
      <w:r w:rsidR="00910B00" w:rsidRPr="00D762DD">
        <w:rPr>
          <w:rFonts w:eastAsiaTheme="minorEastAsia"/>
          <w:sz w:val="22"/>
          <w:szCs w:val="22"/>
          <w:lang w:val="es-ES"/>
        </w:rPr>
        <w:t xml:space="preserve">2024, </w:t>
      </w:r>
      <w:r w:rsidR="00BD219C" w:rsidRPr="00D762DD">
        <w:rPr>
          <w:rFonts w:eastAsiaTheme="minorEastAsia"/>
          <w:sz w:val="22"/>
          <w:szCs w:val="22"/>
          <w:lang w:val="es-ES"/>
        </w:rPr>
        <w:t>corresponden a empleos</w:t>
      </w:r>
      <w:r w:rsidRPr="00D762DD">
        <w:rPr>
          <w:rFonts w:eastAsiaTheme="minorEastAsia"/>
          <w:sz w:val="22"/>
          <w:szCs w:val="22"/>
          <w:lang w:val="es-ES"/>
        </w:rPr>
        <w:t xml:space="preserve"> registrados como permanentes. </w:t>
      </w:r>
    </w:p>
    <w:p w14:paraId="7D358242" w14:textId="77777777" w:rsidR="00AD6E96" w:rsidRPr="00D762DD" w:rsidRDefault="00AD6E96" w:rsidP="00AD6E96">
      <w:pPr>
        <w:pStyle w:val="Prrafodelista"/>
        <w:spacing w:line="276" w:lineRule="auto"/>
        <w:ind w:left="-567"/>
        <w:jc w:val="both"/>
        <w:rPr>
          <w:rFonts w:eastAsiaTheme="minorEastAsia"/>
          <w:sz w:val="22"/>
          <w:szCs w:val="22"/>
          <w:lang w:val="es-ES"/>
        </w:rPr>
      </w:pPr>
    </w:p>
    <w:p w14:paraId="08D32813" w14:textId="446A41F9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  <w:r w:rsidRPr="00D762DD">
        <w:rPr>
          <w:rFonts w:eastAsiaTheme="minorEastAsia"/>
          <w:sz w:val="22"/>
          <w:szCs w:val="22"/>
          <w:lang w:val="es-ES"/>
        </w:rPr>
        <w:t xml:space="preserve">Si bien existen contrataciones temporales legítimas, muchas de las personas trabajadoras dadas de baja en diciembre y recontratadas en enero están registradas por los patrones ante el IMSS como permanentes; </w:t>
      </w:r>
      <w:r w:rsidR="003911CC" w:rsidRPr="00D762DD">
        <w:rPr>
          <w:rFonts w:eastAsiaTheme="minorEastAsia"/>
          <w:sz w:val="22"/>
          <w:szCs w:val="22"/>
          <w:lang w:val="es-ES"/>
        </w:rPr>
        <w:t>por lo que</w:t>
      </w:r>
      <w:r w:rsidRPr="00D762DD">
        <w:rPr>
          <w:rFonts w:eastAsiaTheme="minorEastAsia"/>
          <w:sz w:val="22"/>
          <w:szCs w:val="22"/>
          <w:lang w:val="es-ES"/>
        </w:rPr>
        <w:t xml:space="preserve">, estas bajas son una práctica totalmente irregular. </w:t>
      </w:r>
    </w:p>
    <w:p w14:paraId="27B50B63" w14:textId="77777777" w:rsidR="00AD6E96" w:rsidRPr="00D762DD" w:rsidRDefault="00AD6E96" w:rsidP="00AD6E96">
      <w:pPr>
        <w:pStyle w:val="Prrafodelista"/>
        <w:spacing w:line="276" w:lineRule="auto"/>
        <w:ind w:left="-567"/>
        <w:jc w:val="both"/>
        <w:rPr>
          <w:rFonts w:eastAsiaTheme="minorEastAsia"/>
          <w:sz w:val="22"/>
          <w:szCs w:val="22"/>
          <w:lang w:val="es-ES"/>
        </w:rPr>
      </w:pPr>
    </w:p>
    <w:p w14:paraId="6782AE6D" w14:textId="1E4C65E1" w:rsidR="00AD6E96" w:rsidRPr="00D762DD" w:rsidRDefault="000066DD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  <w:r w:rsidRPr="00D762DD">
        <w:rPr>
          <w:rFonts w:eastAsiaTheme="minorEastAsia"/>
          <w:sz w:val="22"/>
          <w:szCs w:val="22"/>
          <w:lang w:val="es-ES"/>
        </w:rPr>
        <w:t>C</w:t>
      </w:r>
      <w:r w:rsidR="00AD6E96" w:rsidRPr="00D762DD">
        <w:rPr>
          <w:rFonts w:eastAsiaTheme="minorEastAsia"/>
          <w:sz w:val="22"/>
          <w:szCs w:val="22"/>
          <w:lang w:val="es-ES"/>
        </w:rPr>
        <w:t>abe destacar que durante enero de 2025 fueron recontratadas por la misma empresa</w:t>
      </w:r>
      <w:r w:rsidR="00195A8B" w:rsidRPr="00D762DD">
        <w:rPr>
          <w:rFonts w:eastAsiaTheme="minorEastAsia"/>
          <w:sz w:val="22"/>
          <w:szCs w:val="22"/>
          <w:lang w:val="es-ES"/>
        </w:rPr>
        <w:t xml:space="preserve"> 142,398</w:t>
      </w:r>
      <w:r w:rsidR="00AD6E96" w:rsidRPr="00D762DD">
        <w:rPr>
          <w:rFonts w:eastAsiaTheme="minorEastAsia"/>
          <w:sz w:val="22"/>
          <w:szCs w:val="22"/>
          <w:lang w:val="es-ES"/>
        </w:rPr>
        <w:t xml:space="preserve"> personas trabajadoras dadas de baja en diciembre de 2024. </w:t>
      </w:r>
    </w:p>
    <w:p w14:paraId="1B6A8728" w14:textId="77777777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</w:p>
    <w:p w14:paraId="60CFD129" w14:textId="24F2D822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  <w:r w:rsidRPr="00D762DD">
        <w:rPr>
          <w:rFonts w:eastAsiaTheme="minorEastAsia"/>
          <w:sz w:val="22"/>
          <w:szCs w:val="22"/>
          <w:lang w:val="es-ES"/>
        </w:rPr>
        <w:lastRenderedPageBreak/>
        <w:t xml:space="preserve">En virtud de lo anterior, la Secretaría del Trabajo y Previsión Social (STPS), el IMSS y el </w:t>
      </w:r>
      <w:r w:rsidR="00135F99" w:rsidRPr="00D762DD">
        <w:rPr>
          <w:rFonts w:eastAsiaTheme="minorEastAsia"/>
          <w:sz w:val="22"/>
          <w:szCs w:val="22"/>
          <w:lang w:val="es-ES"/>
        </w:rPr>
        <w:t>INFONAVIT</w:t>
      </w:r>
      <w:r w:rsidR="00463FF9" w:rsidRPr="00D762DD">
        <w:rPr>
          <w:rFonts w:eastAsiaTheme="minorEastAsia"/>
          <w:sz w:val="22"/>
          <w:szCs w:val="22"/>
          <w:lang w:val="es-ES"/>
        </w:rPr>
        <w:t xml:space="preserve"> </w:t>
      </w:r>
      <w:r w:rsidR="00481016" w:rsidRPr="00D762DD">
        <w:rPr>
          <w:rFonts w:eastAsiaTheme="minorEastAsia"/>
          <w:sz w:val="22"/>
          <w:szCs w:val="22"/>
          <w:lang w:val="es-ES"/>
        </w:rPr>
        <w:t>han enviado</w:t>
      </w:r>
      <w:r w:rsidRPr="00D762DD">
        <w:rPr>
          <w:rFonts w:eastAsiaTheme="minorEastAsia"/>
          <w:sz w:val="22"/>
          <w:szCs w:val="22"/>
          <w:lang w:val="es-ES"/>
        </w:rPr>
        <w:t xml:space="preserve"> cartas a patrones que presuntamente incurren en estas prácticas, con el propósito de que revisen si el manejo de su plantilla laboral se encuentra acorde al marco normativo vigente y eviten realizar acciones que vulneren los derechos de las personas trabajadoras, así como eludir obligaciones en materia laboral y de seguridad social. </w:t>
      </w:r>
    </w:p>
    <w:p w14:paraId="1F98049D" w14:textId="77777777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rFonts w:eastAsiaTheme="minorEastAsia"/>
          <w:sz w:val="22"/>
          <w:szCs w:val="22"/>
          <w:lang w:val="es-ES"/>
        </w:rPr>
      </w:pPr>
    </w:p>
    <w:p w14:paraId="25F5B209" w14:textId="76028BAD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sz w:val="22"/>
          <w:szCs w:val="22"/>
        </w:rPr>
      </w:pPr>
      <w:r w:rsidRPr="00D762DD">
        <w:rPr>
          <w:rFonts w:eastAsiaTheme="minorEastAsia"/>
          <w:sz w:val="22"/>
          <w:szCs w:val="22"/>
          <w:lang w:val="es-ES"/>
        </w:rPr>
        <w:t xml:space="preserve">El incumplimiento de obligaciones laborales y de seguridad social tiene consecuencias legales </w:t>
      </w:r>
      <w:r w:rsidR="00327119" w:rsidRPr="00D762DD">
        <w:rPr>
          <w:rFonts w:eastAsiaTheme="minorEastAsia"/>
          <w:sz w:val="22"/>
          <w:szCs w:val="22"/>
          <w:lang w:val="es-ES"/>
        </w:rPr>
        <w:t>las cuales ponen</w:t>
      </w:r>
      <w:r w:rsidRPr="00D762DD">
        <w:rPr>
          <w:rFonts w:eastAsiaTheme="minorEastAsia"/>
          <w:sz w:val="22"/>
          <w:szCs w:val="22"/>
          <w:lang w:val="es-ES"/>
        </w:rPr>
        <w:t xml:space="preserve"> en riesgo las finanzas de las empresas e incluso </w:t>
      </w:r>
      <w:r w:rsidR="00993BFF" w:rsidRPr="00D762DD">
        <w:rPr>
          <w:rFonts w:eastAsiaTheme="minorEastAsia"/>
          <w:sz w:val="22"/>
          <w:szCs w:val="22"/>
          <w:lang w:val="es-ES"/>
        </w:rPr>
        <w:t xml:space="preserve">ocasionan </w:t>
      </w:r>
      <w:r w:rsidRPr="00D762DD">
        <w:rPr>
          <w:rFonts w:eastAsiaTheme="minorEastAsia"/>
          <w:sz w:val="22"/>
          <w:szCs w:val="22"/>
          <w:lang w:val="es-ES"/>
        </w:rPr>
        <w:t>que los patrones enfrenten responsabilidades administrativas y fiscales</w:t>
      </w:r>
      <w:r w:rsidRPr="00D762DD">
        <w:rPr>
          <w:sz w:val="22"/>
          <w:szCs w:val="22"/>
        </w:rPr>
        <w:t>.</w:t>
      </w:r>
    </w:p>
    <w:p w14:paraId="5DBBC32F" w14:textId="77777777" w:rsidR="00AD6E96" w:rsidRPr="00D762DD" w:rsidRDefault="00AD6E96" w:rsidP="00AD6E96">
      <w:pPr>
        <w:pStyle w:val="Prrafodelista"/>
        <w:spacing w:line="276" w:lineRule="auto"/>
        <w:ind w:left="-567"/>
        <w:jc w:val="both"/>
        <w:rPr>
          <w:sz w:val="22"/>
          <w:szCs w:val="22"/>
        </w:rPr>
      </w:pPr>
    </w:p>
    <w:p w14:paraId="073BB998" w14:textId="367A60C2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sz w:val="22"/>
          <w:szCs w:val="22"/>
          <w:lang w:val="es-ES"/>
        </w:rPr>
      </w:pPr>
      <w:r w:rsidRPr="00D762DD">
        <w:rPr>
          <w:sz w:val="22"/>
          <w:szCs w:val="22"/>
          <w:lang w:val="es-ES"/>
        </w:rPr>
        <w:t xml:space="preserve">Es </w:t>
      </w:r>
      <w:r w:rsidR="002F1A7B" w:rsidRPr="00D762DD">
        <w:rPr>
          <w:sz w:val="22"/>
          <w:szCs w:val="22"/>
          <w:lang w:val="es-ES"/>
        </w:rPr>
        <w:t xml:space="preserve">de suma importancia </w:t>
      </w:r>
      <w:r w:rsidRPr="00D762DD">
        <w:rPr>
          <w:sz w:val="22"/>
          <w:szCs w:val="22"/>
          <w:lang w:val="es-ES"/>
        </w:rPr>
        <w:t xml:space="preserve">que las personas trabajadoras y sus familias estén siempre protegidas con todas las prestaciones a las que tienen derecho. </w:t>
      </w:r>
    </w:p>
    <w:p w14:paraId="194BB5B1" w14:textId="77777777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sz w:val="22"/>
          <w:szCs w:val="22"/>
          <w:lang w:val="es-ES"/>
        </w:rPr>
      </w:pPr>
    </w:p>
    <w:p w14:paraId="088606FE" w14:textId="77777777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sz w:val="22"/>
          <w:szCs w:val="22"/>
          <w:lang w:val="es-ES"/>
        </w:rPr>
      </w:pPr>
      <w:r w:rsidRPr="00D762DD">
        <w:rPr>
          <w:sz w:val="22"/>
          <w:szCs w:val="22"/>
          <w:lang w:val="es-ES"/>
        </w:rPr>
        <w:t>Para la atención de dudas y obtención de más información, se ponen a disposición de las personas interesadas las siguientes opciones:</w:t>
      </w:r>
    </w:p>
    <w:p w14:paraId="18C700E3" w14:textId="77777777" w:rsidR="00AD6E96" w:rsidRPr="00D762DD" w:rsidRDefault="00AD6E96" w:rsidP="00AD6E96">
      <w:pPr>
        <w:pStyle w:val="Prrafodelista"/>
        <w:spacing w:line="276" w:lineRule="auto"/>
        <w:ind w:left="-284"/>
        <w:jc w:val="both"/>
        <w:rPr>
          <w:sz w:val="22"/>
          <w:szCs w:val="22"/>
          <w:lang w:val="es-ES"/>
        </w:rPr>
      </w:pPr>
    </w:p>
    <w:p w14:paraId="2579CA4D" w14:textId="431A29F3" w:rsidR="00AD6E96" w:rsidRPr="00D762DD" w:rsidRDefault="00AD6E96" w:rsidP="00AD6E96">
      <w:pPr>
        <w:pStyle w:val="Prrafodelista"/>
        <w:numPr>
          <w:ilvl w:val="0"/>
          <w:numId w:val="4"/>
        </w:numPr>
        <w:spacing w:after="160" w:line="276" w:lineRule="auto"/>
        <w:ind w:left="284" w:hanging="284"/>
        <w:jc w:val="both"/>
        <w:rPr>
          <w:sz w:val="22"/>
          <w:szCs w:val="22"/>
        </w:rPr>
      </w:pPr>
      <w:r w:rsidRPr="00D762DD">
        <w:rPr>
          <w:sz w:val="22"/>
          <w:szCs w:val="22"/>
          <w:lang w:val="es-ES"/>
        </w:rPr>
        <w:t xml:space="preserve">IMSS ofrece el teléfono 800 623 2323, opción 5, luego opción 1. </w:t>
      </w:r>
    </w:p>
    <w:p w14:paraId="4C52AA8A" w14:textId="77777777" w:rsidR="00AD6E96" w:rsidRPr="00D762DD" w:rsidRDefault="00AD6E96" w:rsidP="00AD6E96">
      <w:pPr>
        <w:pStyle w:val="Prrafodelista"/>
        <w:spacing w:line="276" w:lineRule="auto"/>
        <w:ind w:left="284" w:hanging="284"/>
        <w:jc w:val="both"/>
        <w:rPr>
          <w:sz w:val="22"/>
          <w:szCs w:val="22"/>
        </w:rPr>
      </w:pPr>
    </w:p>
    <w:p w14:paraId="1A653D50" w14:textId="7F288ECB" w:rsidR="00AD6E96" w:rsidRPr="00D762DD" w:rsidRDefault="00355503" w:rsidP="00AD6E96">
      <w:pPr>
        <w:pStyle w:val="Prrafodelista"/>
        <w:numPr>
          <w:ilvl w:val="0"/>
          <w:numId w:val="4"/>
        </w:numPr>
        <w:spacing w:after="160" w:line="276" w:lineRule="auto"/>
        <w:ind w:left="284" w:hanging="284"/>
        <w:jc w:val="both"/>
        <w:rPr>
          <w:sz w:val="22"/>
          <w:szCs w:val="22"/>
        </w:rPr>
      </w:pPr>
      <w:r w:rsidRPr="00D762DD">
        <w:rPr>
          <w:rFonts w:eastAsiaTheme="minorEastAsia"/>
          <w:sz w:val="22"/>
          <w:szCs w:val="22"/>
          <w:lang w:val="es-ES"/>
        </w:rPr>
        <w:t>INFONAVIT</w:t>
      </w:r>
      <w:r w:rsidR="00AD6E96" w:rsidRPr="00D762DD">
        <w:rPr>
          <w:sz w:val="22"/>
          <w:szCs w:val="22"/>
          <w:lang w:val="es-ES"/>
        </w:rPr>
        <w:t xml:space="preserve"> atiende a través de </w:t>
      </w:r>
      <w:proofErr w:type="spellStart"/>
      <w:r w:rsidR="00AD6E96" w:rsidRPr="00D762DD">
        <w:rPr>
          <w:sz w:val="22"/>
          <w:szCs w:val="22"/>
          <w:lang w:val="es-ES"/>
        </w:rPr>
        <w:t>Infonatel</w:t>
      </w:r>
      <w:proofErr w:type="spellEnd"/>
      <w:r w:rsidR="00AD6E96" w:rsidRPr="00D762DD">
        <w:rPr>
          <w:sz w:val="22"/>
          <w:szCs w:val="22"/>
          <w:lang w:val="es-ES"/>
        </w:rPr>
        <w:t xml:space="preserve"> Patrones en el 55 9171 5050 para la Ciudad de México y la zona metropolitana, así como 800 008 3900 (sin costo) desde cualquier parte del país. </w:t>
      </w:r>
    </w:p>
    <w:p w14:paraId="38EDDCFC" w14:textId="77777777" w:rsidR="00AD6E96" w:rsidRPr="00D762DD" w:rsidRDefault="00AD6E96" w:rsidP="00AD6E96">
      <w:pPr>
        <w:pStyle w:val="Prrafodelista"/>
        <w:spacing w:line="276" w:lineRule="auto"/>
        <w:ind w:left="284" w:hanging="284"/>
        <w:jc w:val="both"/>
        <w:rPr>
          <w:sz w:val="22"/>
          <w:szCs w:val="22"/>
          <w:lang w:val="es-ES"/>
        </w:rPr>
      </w:pPr>
    </w:p>
    <w:p w14:paraId="18438EDC" w14:textId="77777777" w:rsidR="00AD6E96" w:rsidRPr="00D762DD" w:rsidRDefault="00AD6E96" w:rsidP="00AD6E96">
      <w:pPr>
        <w:pStyle w:val="Prrafodelista"/>
        <w:numPr>
          <w:ilvl w:val="0"/>
          <w:numId w:val="4"/>
        </w:numPr>
        <w:spacing w:after="160" w:line="276" w:lineRule="auto"/>
        <w:ind w:left="284" w:hanging="284"/>
        <w:jc w:val="both"/>
        <w:rPr>
          <w:sz w:val="22"/>
          <w:szCs w:val="22"/>
        </w:rPr>
      </w:pPr>
      <w:r w:rsidRPr="00D762DD">
        <w:rPr>
          <w:sz w:val="22"/>
          <w:szCs w:val="22"/>
          <w:lang w:val="es-ES"/>
        </w:rPr>
        <w:t xml:space="preserve">En materia de derechos laborales, PROFEDET orienta en el 800 717 2942 y 800 911 7877. </w:t>
      </w:r>
    </w:p>
    <w:p w14:paraId="72CC4331" w14:textId="77777777" w:rsidR="00AD6E96" w:rsidRPr="00D762DD" w:rsidRDefault="00AD6E96" w:rsidP="00AD6E96">
      <w:pPr>
        <w:pStyle w:val="Prrafodelista"/>
        <w:spacing w:line="276" w:lineRule="auto"/>
        <w:rPr>
          <w:sz w:val="22"/>
          <w:szCs w:val="22"/>
        </w:rPr>
      </w:pPr>
    </w:p>
    <w:p w14:paraId="213AB4A0" w14:textId="77777777" w:rsidR="00AD6E96" w:rsidRPr="00D762DD" w:rsidRDefault="00AD6E96" w:rsidP="00AD6E96">
      <w:pPr>
        <w:pStyle w:val="Prrafodelista"/>
        <w:numPr>
          <w:ilvl w:val="0"/>
          <w:numId w:val="4"/>
        </w:numPr>
        <w:spacing w:after="160" w:line="276" w:lineRule="auto"/>
        <w:ind w:left="284" w:hanging="284"/>
        <w:jc w:val="both"/>
        <w:rPr>
          <w:sz w:val="22"/>
          <w:szCs w:val="22"/>
        </w:rPr>
      </w:pPr>
      <w:r w:rsidRPr="00D762DD">
        <w:rPr>
          <w:sz w:val="22"/>
          <w:szCs w:val="22"/>
        </w:rPr>
        <w:t xml:space="preserve">El Registro de Prestadoras de Servicios Especializados u Obras Especializadas (REPSE) resuelve dudas en el 55 3067 3000 y 55 3000 2100 extensiones 20005, 63160, 65104, 65235, 65311 y 65344, así como mediante el correo electrónico </w:t>
      </w:r>
      <w:hyperlink r:id="rId11" w:history="1">
        <w:r w:rsidRPr="00D762DD">
          <w:rPr>
            <w:rStyle w:val="Hipervnculo"/>
            <w:sz w:val="22"/>
            <w:szCs w:val="22"/>
            <w:lang w:val="es-ES"/>
          </w:rPr>
          <w:t>buzonciudadano.repse@stps.gob.mx</w:t>
        </w:r>
      </w:hyperlink>
    </w:p>
    <w:p w14:paraId="6430217C" w14:textId="77777777" w:rsidR="00AD6E96" w:rsidRPr="00D762DD" w:rsidRDefault="00AD6E96" w:rsidP="00AD6E96">
      <w:pPr>
        <w:pStyle w:val="Prrafodelista"/>
        <w:spacing w:line="276" w:lineRule="auto"/>
        <w:jc w:val="both"/>
        <w:rPr>
          <w:sz w:val="22"/>
          <w:szCs w:val="22"/>
        </w:rPr>
      </w:pPr>
    </w:p>
    <w:p w14:paraId="25817734" w14:textId="6DBB3CD9" w:rsidR="00AD6E96" w:rsidRPr="00D762DD" w:rsidRDefault="00AD6E96" w:rsidP="00AD6E96">
      <w:pPr>
        <w:pStyle w:val="Prrafodelista"/>
        <w:numPr>
          <w:ilvl w:val="0"/>
          <w:numId w:val="4"/>
        </w:numPr>
        <w:spacing w:after="160" w:line="276" w:lineRule="auto"/>
        <w:ind w:left="284" w:hanging="284"/>
        <w:jc w:val="both"/>
        <w:rPr>
          <w:sz w:val="22"/>
          <w:szCs w:val="22"/>
        </w:rPr>
      </w:pPr>
      <w:r w:rsidRPr="00D762DD">
        <w:rPr>
          <w:sz w:val="22"/>
          <w:szCs w:val="22"/>
        </w:rPr>
        <w:t xml:space="preserve">Inspección Federal del Trabajo recibe quejas y denuncias a través del </w:t>
      </w:r>
      <w:r w:rsidR="001C6D25" w:rsidRPr="00D762DD">
        <w:rPr>
          <w:sz w:val="22"/>
          <w:szCs w:val="22"/>
        </w:rPr>
        <w:t xml:space="preserve">Sistema de Quejas </w:t>
      </w:r>
      <w:r w:rsidR="006C4BBA" w:rsidRPr="00D762DD">
        <w:rPr>
          <w:sz w:val="22"/>
          <w:szCs w:val="22"/>
        </w:rPr>
        <w:t>y Accidentes Laborales (</w:t>
      </w:r>
      <w:r w:rsidR="00483327" w:rsidRPr="00D762DD">
        <w:rPr>
          <w:sz w:val="22"/>
          <w:szCs w:val="22"/>
        </w:rPr>
        <w:t>SIQAL)</w:t>
      </w:r>
      <w:r w:rsidR="004620FE" w:rsidRPr="00D762DD">
        <w:rPr>
          <w:sz w:val="22"/>
          <w:szCs w:val="22"/>
        </w:rPr>
        <w:t xml:space="preserve"> </w:t>
      </w:r>
      <w:hyperlink r:id="rId12" w:history="1">
        <w:r w:rsidR="00D4230C" w:rsidRPr="00D762DD">
          <w:rPr>
            <w:rStyle w:val="Hipervnculo"/>
            <w:sz w:val="22"/>
            <w:szCs w:val="22"/>
          </w:rPr>
          <w:t>siqal.stps.gob.mx</w:t>
        </w:r>
      </w:hyperlink>
      <w:r w:rsidR="00FF5132" w:rsidRPr="00D762DD">
        <w:rPr>
          <w:sz w:val="22"/>
          <w:szCs w:val="22"/>
        </w:rPr>
        <w:t xml:space="preserve">; </w:t>
      </w:r>
      <w:r w:rsidR="00035B3E" w:rsidRPr="00D762DD">
        <w:rPr>
          <w:sz w:val="22"/>
          <w:szCs w:val="22"/>
        </w:rPr>
        <w:t xml:space="preserve">así como en el </w:t>
      </w:r>
      <w:r w:rsidR="00266E05" w:rsidRPr="00D762DD">
        <w:rPr>
          <w:sz w:val="22"/>
          <w:szCs w:val="22"/>
        </w:rPr>
        <w:t>552000</w:t>
      </w:r>
      <w:r w:rsidR="00CB6237" w:rsidRPr="00D762DD">
        <w:rPr>
          <w:sz w:val="22"/>
          <w:szCs w:val="22"/>
        </w:rPr>
        <w:t>5</w:t>
      </w:r>
      <w:r w:rsidR="00266E05" w:rsidRPr="00D762DD">
        <w:rPr>
          <w:sz w:val="22"/>
          <w:szCs w:val="22"/>
        </w:rPr>
        <w:t xml:space="preserve">700 </w:t>
      </w:r>
      <w:r w:rsidRPr="00D762DD">
        <w:rPr>
          <w:sz w:val="22"/>
          <w:szCs w:val="22"/>
        </w:rPr>
        <w:lastRenderedPageBreak/>
        <w:t>ext</w:t>
      </w:r>
      <w:r w:rsidR="00E345EA" w:rsidRPr="00D762DD">
        <w:rPr>
          <w:sz w:val="22"/>
          <w:szCs w:val="22"/>
        </w:rPr>
        <w:t>ensiones</w:t>
      </w:r>
      <w:r w:rsidRPr="00D762DD">
        <w:rPr>
          <w:sz w:val="22"/>
          <w:szCs w:val="22"/>
        </w:rPr>
        <w:t xml:space="preserve"> 65338</w:t>
      </w:r>
      <w:r w:rsidR="00D043C1" w:rsidRPr="00D762DD">
        <w:rPr>
          <w:sz w:val="22"/>
          <w:szCs w:val="22"/>
        </w:rPr>
        <w:t xml:space="preserve">, </w:t>
      </w:r>
      <w:r w:rsidR="007E5F3D" w:rsidRPr="00D762DD">
        <w:rPr>
          <w:sz w:val="22"/>
          <w:szCs w:val="22"/>
        </w:rPr>
        <w:t>65</w:t>
      </w:r>
      <w:r w:rsidR="00FE07D1" w:rsidRPr="00D762DD">
        <w:rPr>
          <w:sz w:val="22"/>
          <w:szCs w:val="22"/>
        </w:rPr>
        <w:t>354</w:t>
      </w:r>
      <w:r w:rsidRPr="00D762DD">
        <w:rPr>
          <w:sz w:val="22"/>
          <w:szCs w:val="22"/>
        </w:rPr>
        <w:t xml:space="preserve"> y 65314</w:t>
      </w:r>
      <w:r w:rsidR="0009735D" w:rsidRPr="00D762DD">
        <w:rPr>
          <w:sz w:val="22"/>
          <w:szCs w:val="22"/>
        </w:rPr>
        <w:t xml:space="preserve"> o mediante</w:t>
      </w:r>
      <w:r w:rsidRPr="00D762DD">
        <w:rPr>
          <w:sz w:val="22"/>
          <w:szCs w:val="22"/>
        </w:rPr>
        <w:t xml:space="preserve"> los correos electrónicos </w:t>
      </w:r>
      <w:hyperlink r:id="rId13" w:history="1">
        <w:r w:rsidRPr="00D762DD">
          <w:rPr>
            <w:rStyle w:val="Hipervnculo"/>
            <w:sz w:val="22"/>
            <w:szCs w:val="22"/>
          </w:rPr>
          <w:t>inspeccionfederal@stps.gob.mx</w:t>
        </w:r>
      </w:hyperlink>
      <w:r w:rsidRPr="00D762DD">
        <w:rPr>
          <w:sz w:val="22"/>
          <w:szCs w:val="22"/>
        </w:rPr>
        <w:t xml:space="preserve"> y </w:t>
      </w:r>
      <w:hyperlink r:id="rId14" w:history="1">
        <w:r w:rsidRPr="00D762DD">
          <w:rPr>
            <w:rStyle w:val="Hipervnculo"/>
            <w:sz w:val="22"/>
            <w:szCs w:val="22"/>
          </w:rPr>
          <w:t>centromando.dgift@stps.gob.mx</w:t>
        </w:r>
      </w:hyperlink>
      <w:r w:rsidRPr="00D762DD">
        <w:rPr>
          <w:sz w:val="22"/>
          <w:szCs w:val="22"/>
        </w:rPr>
        <w:t>.</w:t>
      </w:r>
    </w:p>
    <w:p w14:paraId="7F33824F" w14:textId="74D80734" w:rsidR="00865A77" w:rsidRPr="001545D9" w:rsidRDefault="00AD6E96" w:rsidP="00B10466">
      <w:pPr>
        <w:spacing w:line="276" w:lineRule="auto"/>
        <w:jc w:val="both"/>
      </w:pPr>
      <w:r w:rsidRPr="002F620B">
        <w:t xml:space="preserve"> </w:t>
      </w:r>
    </w:p>
    <w:sectPr w:rsidR="00865A77" w:rsidRPr="001545D9" w:rsidSect="001C2BF4">
      <w:headerReference w:type="default" r:id="rId15"/>
      <w:pgSz w:w="12240" w:h="15840"/>
      <w:pgMar w:top="2410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2CC3" w14:textId="77777777" w:rsidR="008B17A4" w:rsidRDefault="008B17A4" w:rsidP="00404019">
      <w:r>
        <w:separator/>
      </w:r>
    </w:p>
  </w:endnote>
  <w:endnote w:type="continuationSeparator" w:id="0">
    <w:p w14:paraId="22CD890A" w14:textId="77777777" w:rsidR="008B17A4" w:rsidRDefault="008B17A4" w:rsidP="0040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4274" w14:textId="77777777" w:rsidR="008B17A4" w:rsidRDefault="008B17A4" w:rsidP="00404019">
      <w:r>
        <w:separator/>
      </w:r>
    </w:p>
  </w:footnote>
  <w:footnote w:type="continuationSeparator" w:id="0">
    <w:p w14:paraId="2D6E3BB3" w14:textId="77777777" w:rsidR="008B17A4" w:rsidRDefault="008B17A4" w:rsidP="0040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7EF" w14:textId="1CF6E9B9" w:rsidR="001C2BF4" w:rsidRDefault="00A7399C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742E7EC" wp14:editId="46DBFD74">
          <wp:simplePos x="0" y="0"/>
          <wp:positionH relativeFrom="column">
            <wp:posOffset>3768090</wp:posOffset>
          </wp:positionH>
          <wp:positionV relativeFrom="paragraph">
            <wp:posOffset>245745</wp:posOffset>
          </wp:positionV>
          <wp:extent cx="552450" cy="469900"/>
          <wp:effectExtent l="0" t="0" r="0" b="6350"/>
          <wp:wrapNone/>
          <wp:docPr id="11" name="Imagen 1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E564E7" wp14:editId="270CB6E4">
              <wp:simplePos x="0" y="0"/>
              <wp:positionH relativeFrom="column">
                <wp:posOffset>3826510</wp:posOffset>
              </wp:positionH>
              <wp:positionV relativeFrom="paragraph">
                <wp:posOffset>315595</wp:posOffset>
              </wp:positionV>
              <wp:extent cx="0" cy="347345"/>
              <wp:effectExtent l="0" t="0" r="38100" b="33655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7345"/>
                      </a:xfrm>
                      <a:prstGeom prst="line">
                        <a:avLst/>
                      </a:prstGeom>
                      <a:ln w="9525">
                        <a:solidFill>
                          <a:srgbClr val="A387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72B419" id="Conector rec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3pt,24.85pt" to="301.3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" strokecolor="#a38711">
              <v:stroke joinstyle="miter"/>
            </v:line>
          </w:pict>
        </mc:Fallback>
      </mc:AlternateContent>
    </w:r>
    <w:r w:rsidRPr="006F0606">
      <w:rPr>
        <w:noProof/>
      </w:rPr>
      <w:drawing>
        <wp:anchor distT="0" distB="0" distL="114300" distR="114300" simplePos="0" relativeHeight="251669504" behindDoc="1" locked="0" layoutInCell="1" allowOverlap="1" wp14:anchorId="6DAD9902" wp14:editId="213E73AA">
          <wp:simplePos x="0" y="0"/>
          <wp:positionH relativeFrom="column">
            <wp:posOffset>2491740</wp:posOffset>
          </wp:positionH>
          <wp:positionV relativeFrom="paragraph">
            <wp:posOffset>226695</wp:posOffset>
          </wp:positionV>
          <wp:extent cx="1343025" cy="498475"/>
          <wp:effectExtent l="0" t="0" r="9525" b="0"/>
          <wp:wrapTight wrapText="bothSides">
            <wp:wrapPolygon edited="0">
              <wp:start x="1226" y="3302"/>
              <wp:lineTo x="0" y="4953"/>
              <wp:lineTo x="306" y="18986"/>
              <wp:lineTo x="20528" y="18986"/>
              <wp:lineTo x="21447" y="10731"/>
              <wp:lineTo x="18996" y="9080"/>
              <wp:lineTo x="5515" y="3302"/>
              <wp:lineTo x="1226" y="3302"/>
            </wp:wrapPolygon>
          </wp:wrapTight>
          <wp:docPr id="1589568041" name="Imagen 4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568041" name="Imagen 4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3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89D">
      <w:rPr>
        <w:noProof/>
      </w:rPr>
      <w:drawing>
        <wp:anchor distT="0" distB="0" distL="114300" distR="114300" simplePos="0" relativeHeight="251655168" behindDoc="1" locked="0" layoutInCell="1" allowOverlap="1" wp14:anchorId="1AE7D6F5" wp14:editId="3CD5B811">
          <wp:simplePos x="0" y="0"/>
          <wp:positionH relativeFrom="margin">
            <wp:posOffset>-1072515</wp:posOffset>
          </wp:positionH>
          <wp:positionV relativeFrom="margin">
            <wp:posOffset>-1510030</wp:posOffset>
          </wp:positionV>
          <wp:extent cx="7761605" cy="10044430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91655" name="Imagen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3B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8352C0" wp14:editId="536B0525">
              <wp:simplePos x="0" y="0"/>
              <wp:positionH relativeFrom="column">
                <wp:posOffset>2485238</wp:posOffset>
              </wp:positionH>
              <wp:positionV relativeFrom="paragraph">
                <wp:posOffset>312420</wp:posOffset>
              </wp:positionV>
              <wp:extent cx="0" cy="347345"/>
              <wp:effectExtent l="0" t="0" r="38100" b="3365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7345"/>
                      </a:xfrm>
                      <a:prstGeom prst="line">
                        <a:avLst/>
                      </a:prstGeom>
                      <a:ln w="9525">
                        <a:solidFill>
                          <a:srgbClr val="A387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70379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pt,24.6pt" to="195.7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" strokecolor="#a3871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8D"/>
    <w:multiLevelType w:val="hybridMultilevel"/>
    <w:tmpl w:val="D81436E6"/>
    <w:lvl w:ilvl="0" w:tplc="08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0477EC4"/>
    <w:multiLevelType w:val="hybridMultilevel"/>
    <w:tmpl w:val="8C949B8A"/>
    <w:lvl w:ilvl="0" w:tplc="FE6649E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ADB7179"/>
    <w:multiLevelType w:val="hybridMultilevel"/>
    <w:tmpl w:val="1744C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4F58"/>
    <w:multiLevelType w:val="multilevel"/>
    <w:tmpl w:val="75F0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D9B458D"/>
    <w:multiLevelType w:val="hybridMultilevel"/>
    <w:tmpl w:val="FFFFFFFF"/>
    <w:lvl w:ilvl="0" w:tplc="FFFFFFFF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8804E30"/>
    <w:multiLevelType w:val="hybridMultilevel"/>
    <w:tmpl w:val="956CC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44243">
    <w:abstractNumId w:val="2"/>
  </w:num>
  <w:num w:numId="2" w16cid:durableId="2038653741">
    <w:abstractNumId w:val="4"/>
  </w:num>
  <w:num w:numId="3" w16cid:durableId="1050035137">
    <w:abstractNumId w:val="1"/>
  </w:num>
  <w:num w:numId="4" w16cid:durableId="1113330024">
    <w:abstractNumId w:val="0"/>
  </w:num>
  <w:num w:numId="5" w16cid:durableId="18634690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744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19"/>
    <w:rsid w:val="000066DD"/>
    <w:rsid w:val="00012384"/>
    <w:rsid w:val="00012D34"/>
    <w:rsid w:val="00017BF1"/>
    <w:rsid w:val="00035B3E"/>
    <w:rsid w:val="00067C77"/>
    <w:rsid w:val="000712C0"/>
    <w:rsid w:val="0007739F"/>
    <w:rsid w:val="00080041"/>
    <w:rsid w:val="00092D42"/>
    <w:rsid w:val="00095804"/>
    <w:rsid w:val="0009735D"/>
    <w:rsid w:val="000B3171"/>
    <w:rsid w:val="000C3982"/>
    <w:rsid w:val="000C6219"/>
    <w:rsid w:val="000E3C1C"/>
    <w:rsid w:val="00115FBB"/>
    <w:rsid w:val="00116710"/>
    <w:rsid w:val="00127D19"/>
    <w:rsid w:val="00132377"/>
    <w:rsid w:val="00135F99"/>
    <w:rsid w:val="00143FC5"/>
    <w:rsid w:val="00147452"/>
    <w:rsid w:val="001545D9"/>
    <w:rsid w:val="0016067C"/>
    <w:rsid w:val="00165FA7"/>
    <w:rsid w:val="0017598B"/>
    <w:rsid w:val="00184257"/>
    <w:rsid w:val="00195A8B"/>
    <w:rsid w:val="001A5D7A"/>
    <w:rsid w:val="001B5201"/>
    <w:rsid w:val="001B7C83"/>
    <w:rsid w:val="001B7CC3"/>
    <w:rsid w:val="001C2BF4"/>
    <w:rsid w:val="001C4C0D"/>
    <w:rsid w:val="001C6D25"/>
    <w:rsid w:val="001E4A41"/>
    <w:rsid w:val="001F5EA0"/>
    <w:rsid w:val="00207E98"/>
    <w:rsid w:val="00211491"/>
    <w:rsid w:val="002301DF"/>
    <w:rsid w:val="00245048"/>
    <w:rsid w:val="002550F5"/>
    <w:rsid w:val="0026589D"/>
    <w:rsid w:val="00266E05"/>
    <w:rsid w:val="0026761E"/>
    <w:rsid w:val="00273737"/>
    <w:rsid w:val="00274214"/>
    <w:rsid w:val="002757CC"/>
    <w:rsid w:val="0028209D"/>
    <w:rsid w:val="002850A8"/>
    <w:rsid w:val="0028750A"/>
    <w:rsid w:val="00291A89"/>
    <w:rsid w:val="002A016B"/>
    <w:rsid w:val="002C0471"/>
    <w:rsid w:val="002C5263"/>
    <w:rsid w:val="002F1A7B"/>
    <w:rsid w:val="002F2312"/>
    <w:rsid w:val="002F55D2"/>
    <w:rsid w:val="002F620B"/>
    <w:rsid w:val="00317AEE"/>
    <w:rsid w:val="00327119"/>
    <w:rsid w:val="00355503"/>
    <w:rsid w:val="00384FC9"/>
    <w:rsid w:val="003911CC"/>
    <w:rsid w:val="00393796"/>
    <w:rsid w:val="003B2D92"/>
    <w:rsid w:val="003C4FC7"/>
    <w:rsid w:val="003E3DE5"/>
    <w:rsid w:val="003F73B1"/>
    <w:rsid w:val="004020B5"/>
    <w:rsid w:val="00404019"/>
    <w:rsid w:val="004411DB"/>
    <w:rsid w:val="004576B1"/>
    <w:rsid w:val="004620FE"/>
    <w:rsid w:val="00463FF9"/>
    <w:rsid w:val="00480575"/>
    <w:rsid w:val="00481016"/>
    <w:rsid w:val="0048279F"/>
    <w:rsid w:val="00483327"/>
    <w:rsid w:val="00484427"/>
    <w:rsid w:val="00485283"/>
    <w:rsid w:val="00485B0B"/>
    <w:rsid w:val="004B459D"/>
    <w:rsid w:val="004C2A8D"/>
    <w:rsid w:val="004E4846"/>
    <w:rsid w:val="005001DA"/>
    <w:rsid w:val="0051245D"/>
    <w:rsid w:val="00512A15"/>
    <w:rsid w:val="00542BA8"/>
    <w:rsid w:val="00547453"/>
    <w:rsid w:val="00562AB7"/>
    <w:rsid w:val="00565F5D"/>
    <w:rsid w:val="00567C65"/>
    <w:rsid w:val="005761C7"/>
    <w:rsid w:val="005864DC"/>
    <w:rsid w:val="00595B9B"/>
    <w:rsid w:val="005A0F0F"/>
    <w:rsid w:val="005A35F9"/>
    <w:rsid w:val="005B669E"/>
    <w:rsid w:val="005D4AC9"/>
    <w:rsid w:val="005E0CA3"/>
    <w:rsid w:val="006146B7"/>
    <w:rsid w:val="00622EC2"/>
    <w:rsid w:val="00624D30"/>
    <w:rsid w:val="00635CDA"/>
    <w:rsid w:val="006601DE"/>
    <w:rsid w:val="00660B5D"/>
    <w:rsid w:val="00667CA9"/>
    <w:rsid w:val="00674DA6"/>
    <w:rsid w:val="0068655A"/>
    <w:rsid w:val="006A6395"/>
    <w:rsid w:val="006C4BBA"/>
    <w:rsid w:val="006E0C75"/>
    <w:rsid w:val="00702B8B"/>
    <w:rsid w:val="00777757"/>
    <w:rsid w:val="00780C95"/>
    <w:rsid w:val="007A1546"/>
    <w:rsid w:val="007B59E8"/>
    <w:rsid w:val="007B7278"/>
    <w:rsid w:val="007C2CA2"/>
    <w:rsid w:val="007D336D"/>
    <w:rsid w:val="007E16E2"/>
    <w:rsid w:val="007E5F3D"/>
    <w:rsid w:val="007F7E7B"/>
    <w:rsid w:val="00820644"/>
    <w:rsid w:val="00865A77"/>
    <w:rsid w:val="00873532"/>
    <w:rsid w:val="0087535C"/>
    <w:rsid w:val="00890FD6"/>
    <w:rsid w:val="00896D74"/>
    <w:rsid w:val="008B17A4"/>
    <w:rsid w:val="008D45DA"/>
    <w:rsid w:val="00900BFC"/>
    <w:rsid w:val="009106D8"/>
    <w:rsid w:val="00910B00"/>
    <w:rsid w:val="009276DA"/>
    <w:rsid w:val="009319DF"/>
    <w:rsid w:val="00934D6B"/>
    <w:rsid w:val="00974491"/>
    <w:rsid w:val="00981A13"/>
    <w:rsid w:val="00993BFF"/>
    <w:rsid w:val="009C2DAB"/>
    <w:rsid w:val="009C702E"/>
    <w:rsid w:val="009E22AB"/>
    <w:rsid w:val="009E78A7"/>
    <w:rsid w:val="009F319B"/>
    <w:rsid w:val="009F371A"/>
    <w:rsid w:val="009F4941"/>
    <w:rsid w:val="00A05D91"/>
    <w:rsid w:val="00A273A2"/>
    <w:rsid w:val="00A310BF"/>
    <w:rsid w:val="00A4374C"/>
    <w:rsid w:val="00A6021A"/>
    <w:rsid w:val="00A63D3A"/>
    <w:rsid w:val="00A700A1"/>
    <w:rsid w:val="00A71E6A"/>
    <w:rsid w:val="00A7399C"/>
    <w:rsid w:val="00A765FD"/>
    <w:rsid w:val="00A80D1B"/>
    <w:rsid w:val="00A955AF"/>
    <w:rsid w:val="00AA0ADC"/>
    <w:rsid w:val="00AA3ABE"/>
    <w:rsid w:val="00AD6E96"/>
    <w:rsid w:val="00AF5FBE"/>
    <w:rsid w:val="00B03CD0"/>
    <w:rsid w:val="00B03DCE"/>
    <w:rsid w:val="00B10466"/>
    <w:rsid w:val="00B247A4"/>
    <w:rsid w:val="00B348F9"/>
    <w:rsid w:val="00B406B0"/>
    <w:rsid w:val="00B55067"/>
    <w:rsid w:val="00B72345"/>
    <w:rsid w:val="00B73649"/>
    <w:rsid w:val="00B74F5F"/>
    <w:rsid w:val="00B96467"/>
    <w:rsid w:val="00BA01E5"/>
    <w:rsid w:val="00BA47C3"/>
    <w:rsid w:val="00BD219C"/>
    <w:rsid w:val="00BE4A65"/>
    <w:rsid w:val="00C3328A"/>
    <w:rsid w:val="00C406DD"/>
    <w:rsid w:val="00C47EF1"/>
    <w:rsid w:val="00C51F87"/>
    <w:rsid w:val="00C762AA"/>
    <w:rsid w:val="00C872C3"/>
    <w:rsid w:val="00C92217"/>
    <w:rsid w:val="00CA13D4"/>
    <w:rsid w:val="00CA216A"/>
    <w:rsid w:val="00CA5B35"/>
    <w:rsid w:val="00CB0F03"/>
    <w:rsid w:val="00CB6237"/>
    <w:rsid w:val="00CC1B97"/>
    <w:rsid w:val="00CC75CC"/>
    <w:rsid w:val="00D043C1"/>
    <w:rsid w:val="00D4230C"/>
    <w:rsid w:val="00D479D7"/>
    <w:rsid w:val="00D62849"/>
    <w:rsid w:val="00D74B22"/>
    <w:rsid w:val="00D762DD"/>
    <w:rsid w:val="00D7638C"/>
    <w:rsid w:val="00D85342"/>
    <w:rsid w:val="00DA6159"/>
    <w:rsid w:val="00DA6E42"/>
    <w:rsid w:val="00E00E27"/>
    <w:rsid w:val="00E340FA"/>
    <w:rsid w:val="00E345EA"/>
    <w:rsid w:val="00E57F5C"/>
    <w:rsid w:val="00E67F26"/>
    <w:rsid w:val="00E72DE3"/>
    <w:rsid w:val="00E845DD"/>
    <w:rsid w:val="00E919CD"/>
    <w:rsid w:val="00EA45D5"/>
    <w:rsid w:val="00EA5FBB"/>
    <w:rsid w:val="00EC34E9"/>
    <w:rsid w:val="00ED4B65"/>
    <w:rsid w:val="00EF583E"/>
    <w:rsid w:val="00EF59DD"/>
    <w:rsid w:val="00F02A08"/>
    <w:rsid w:val="00F101B6"/>
    <w:rsid w:val="00F108F7"/>
    <w:rsid w:val="00F15ED1"/>
    <w:rsid w:val="00F16E98"/>
    <w:rsid w:val="00F178B9"/>
    <w:rsid w:val="00F20FA6"/>
    <w:rsid w:val="00F46F28"/>
    <w:rsid w:val="00F535F3"/>
    <w:rsid w:val="00F65C4B"/>
    <w:rsid w:val="00F72286"/>
    <w:rsid w:val="00F73CF7"/>
    <w:rsid w:val="00F86073"/>
    <w:rsid w:val="00F914FE"/>
    <w:rsid w:val="00F91EF2"/>
    <w:rsid w:val="00FB08EA"/>
    <w:rsid w:val="00FD181E"/>
    <w:rsid w:val="00FE07D1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8A07"/>
  <w15:chartTrackingRefBased/>
  <w15:docId w15:val="{E9005FA3-76DC-4742-9231-C5E7BAFD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91"/>
    <w:pPr>
      <w:spacing w:after="0" w:line="240" w:lineRule="auto"/>
    </w:pPr>
    <w:rPr>
      <w:rFonts w:ascii="Noto Sans" w:hAnsi="Noto Sans" w:cs="Noto Sans"/>
      <w:kern w:val="0"/>
      <w:sz w:val="2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04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019"/>
  </w:style>
  <w:style w:type="character" w:styleId="Refdecomentario">
    <w:name w:val="annotation reference"/>
    <w:basedOn w:val="Fuentedeprrafopredeter"/>
    <w:uiPriority w:val="99"/>
    <w:semiHidden/>
    <w:unhideWhenUsed/>
    <w:rsid w:val="004040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019"/>
  </w:style>
  <w:style w:type="character" w:customStyle="1" w:styleId="TextocomentarioCar">
    <w:name w:val="Texto comentario Car"/>
    <w:basedOn w:val="Fuentedeprrafopredeter"/>
    <w:link w:val="Textocomentario"/>
    <w:uiPriority w:val="99"/>
    <w:rsid w:val="00404019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04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019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F46F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7C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C6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E4846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4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484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EF59D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11491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211491"/>
  </w:style>
  <w:style w:type="table" w:styleId="Tablaconcuadrcula">
    <w:name w:val="Table Grid"/>
    <w:basedOn w:val="Tablanormal"/>
    <w:uiPriority w:val="59"/>
    <w:rsid w:val="001545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4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ccionfederal@stps.gob.m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qal.stps.gob.mx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zonciudadano.repse@stps.gob.m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ntromando.dgift@stp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C06CDF67C78C43A9F3B803FD99AECC" ma:contentTypeVersion="15" ma:contentTypeDescription="Crear nuevo documento." ma:contentTypeScope="" ma:versionID="f636074eb4940c7fd899bbfbe8c5f7c0">
  <xsd:schema xmlns:xsd="http://www.w3.org/2001/XMLSchema" xmlns:xs="http://www.w3.org/2001/XMLSchema" xmlns:p="http://schemas.microsoft.com/office/2006/metadata/properties" xmlns:ns3="a37f6c52-8bcc-48f1-97fe-ab0b977fd4a5" xmlns:ns4="4d6d8647-d5ac-4d1c-a593-7b5c2c9ff357" targetNamespace="http://schemas.microsoft.com/office/2006/metadata/properties" ma:root="true" ma:fieldsID="d55165513933613115c0c0a9af570da9" ns3:_="" ns4:_="">
    <xsd:import namespace="a37f6c52-8bcc-48f1-97fe-ab0b977fd4a5"/>
    <xsd:import namespace="4d6d8647-d5ac-4d1c-a593-7b5c2c9ff3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f6c52-8bcc-48f1-97fe-ab0b977fd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8647-d5ac-4d1c-a593-7b5c2c9f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d8647-d5ac-4d1c-a593-7b5c2c9ff357" xsi:nil="true"/>
  </documentManagement>
</p:properties>
</file>

<file path=customXml/itemProps1.xml><?xml version="1.0" encoding="utf-8"?>
<ds:datastoreItem xmlns:ds="http://schemas.openxmlformats.org/officeDocument/2006/customXml" ds:itemID="{74E257B0-9BD6-4038-996F-C697D51CA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3A748-9EE9-4A08-95CF-59541E7F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f6c52-8bcc-48f1-97fe-ab0b977fd4a5"/>
    <ds:schemaRef ds:uri="4d6d8647-d5ac-4d1c-a593-7b5c2c9ff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7400B-201B-467D-BDF5-E98EB7C73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5CA3B-D0C9-46BD-868C-5A0DED03DDAD}">
  <ds:schemaRefs>
    <ds:schemaRef ds:uri="http://schemas.microsoft.com/office/2006/metadata/properties"/>
    <ds:schemaRef ds:uri="http://schemas.microsoft.com/office/infopath/2007/PartnerControls"/>
    <ds:schemaRef ds:uri="4d6d8647-d5ac-4d1c-a593-7b5c2c9ff357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Juana Ramirez Ortega</dc:creator>
  <cp:keywords/>
  <dc:description/>
  <cp:lastModifiedBy>Luz Maria Rico Jardon</cp:lastModifiedBy>
  <cp:revision>2</cp:revision>
  <cp:lastPrinted>2025-12-09T23:08:00Z</cp:lastPrinted>
  <dcterms:created xsi:type="dcterms:W3CDTF">2025-12-15T18:21:00Z</dcterms:created>
  <dcterms:modified xsi:type="dcterms:W3CDTF">2025-12-15T18:21:00Z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0x0101003BC06CDF67C78C43A9F3B803FD99AECC</vt:lpwstr>
  </property>
</Properties>
</file>