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EA2BD" w14:textId="77777777" w:rsidR="007B2A0B" w:rsidRPr="000A408C" w:rsidRDefault="007B2A0B" w:rsidP="003603E7">
      <w:pPr>
        <w:spacing w:line="360" w:lineRule="auto"/>
        <w:jc w:val="both"/>
        <w:rPr>
          <w:rFonts w:ascii="Noto Sans" w:hAnsi="Noto Sans" w:cs="Noto Sans"/>
          <w:sz w:val="19"/>
          <w:szCs w:val="19"/>
          <w:lang w:val="es-MX"/>
        </w:rPr>
      </w:pPr>
      <w:r w:rsidRPr="00DA1B19">
        <w:rPr>
          <w:rFonts w:ascii="Geomanist" w:hAnsi="Geomanist"/>
          <w:noProof/>
          <w:sz w:val="21"/>
          <w:szCs w:val="21"/>
          <w:lang w:val="es-MX" w:eastAsia="es-MX"/>
        </w:rPr>
        <mc:AlternateContent>
          <mc:Choice Requires="wps">
            <w:drawing>
              <wp:anchor distT="0" distB="0" distL="114300" distR="114300" simplePos="0" relativeHeight="251659264" behindDoc="0" locked="0" layoutInCell="1" allowOverlap="1" wp14:anchorId="0A69C5B0" wp14:editId="16D1A8E9">
                <wp:simplePos x="0" y="0"/>
                <wp:positionH relativeFrom="column">
                  <wp:posOffset>2705100</wp:posOffset>
                </wp:positionH>
                <wp:positionV relativeFrom="paragraph">
                  <wp:posOffset>0</wp:posOffset>
                </wp:positionV>
                <wp:extent cx="3509645" cy="638175"/>
                <wp:effectExtent l="0" t="0" r="14605" b="9525"/>
                <wp:wrapSquare wrapText="bothSides"/>
                <wp:docPr id="3" name="Text Box 2"/>
                <wp:cNvGraphicFramePr/>
                <a:graphic xmlns:a="http://schemas.openxmlformats.org/drawingml/2006/main">
                  <a:graphicData uri="http://schemas.microsoft.com/office/word/2010/wordprocessingShape">
                    <wps:wsp>
                      <wps:cNvSpPr txBox="1"/>
                      <wps:spPr>
                        <a:xfrm>
                          <a:off x="0" y="0"/>
                          <a:ext cx="3509645" cy="63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AA1664" w14:textId="77777777" w:rsidR="007B2A0B" w:rsidRPr="004A2714" w:rsidRDefault="007B2A0B"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0529E69A" w14:textId="77777777" w:rsidR="007B2A0B" w:rsidRDefault="007B2A0B" w:rsidP="004A2714">
                            <w:pPr>
                              <w:spacing w:before="120" w:after="40" w:line="220" w:lineRule="exact"/>
                              <w:jc w:val="right"/>
                              <w:rPr>
                                <w:rFonts w:ascii="Noto Sans" w:eastAsia="Montserrat Medium" w:hAnsi="Noto Sans" w:cs="Noto Sans"/>
                                <w:sz w:val="20"/>
                                <w:szCs w:val="20"/>
                              </w:rPr>
                            </w:pPr>
                            <w:r w:rsidRPr="004E0D31">
                              <w:rPr>
                                <w:rFonts w:ascii="Noto Sans" w:eastAsia="Montserrat Medium" w:hAnsi="Noto Sans" w:cs="Noto Sans"/>
                                <w:sz w:val="20"/>
                                <w:szCs w:val="20"/>
                              </w:rPr>
                              <w:t xml:space="preserve">Ciudad de México, </w:t>
                            </w:r>
                            <w:r>
                              <w:rPr>
                                <w:rFonts w:ascii="Noto Sans" w:eastAsia="Montserrat Medium" w:hAnsi="Noto Sans" w:cs="Noto Sans"/>
                                <w:sz w:val="20"/>
                                <w:szCs w:val="20"/>
                              </w:rPr>
                              <w:t xml:space="preserve">jueves 30 de octubre </w:t>
                            </w:r>
                            <w:r w:rsidRPr="004E0D31">
                              <w:rPr>
                                <w:rFonts w:ascii="Noto Sans" w:eastAsia="Montserrat Medium" w:hAnsi="Noto Sans" w:cs="Noto Sans"/>
                                <w:sz w:val="20"/>
                                <w:szCs w:val="20"/>
                              </w:rPr>
                              <w:t>de 202</w:t>
                            </w:r>
                            <w:r>
                              <w:rPr>
                                <w:rFonts w:ascii="Noto Sans" w:eastAsia="Montserrat Medium" w:hAnsi="Noto Sans" w:cs="Noto Sans"/>
                                <w:sz w:val="20"/>
                                <w:szCs w:val="20"/>
                              </w:rPr>
                              <w:t>5</w:t>
                            </w:r>
                          </w:p>
                          <w:p w14:paraId="3380677B" w14:textId="47723158" w:rsidR="007B2A0B" w:rsidRPr="004E0D31" w:rsidRDefault="007B2A0B"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No.</w:t>
                            </w:r>
                            <w:r w:rsidR="00552B25">
                              <w:rPr>
                                <w:rFonts w:ascii="Noto Sans" w:eastAsia="Montserrat Medium" w:hAnsi="Noto Sans" w:cs="Noto Sans"/>
                                <w:sz w:val="20"/>
                                <w:szCs w:val="20"/>
                              </w:rPr>
                              <w:t xml:space="preserve"> 552</w:t>
                            </w:r>
                            <w:r>
                              <w:rPr>
                                <w:rFonts w:ascii="Noto Sans" w:eastAsia="Montserrat Medium" w:hAnsi="Noto Sans" w:cs="Noto Sans"/>
                                <w:sz w:val="20"/>
                                <w:szCs w:val="20"/>
                              </w:rPr>
                              <w:t>/2025</w:t>
                            </w:r>
                            <w:r w:rsidRPr="004E0D31">
                              <w:rPr>
                                <w:rFonts w:ascii="Noto Sans" w:hAnsi="Noto Sans" w:cs="Noto Sans"/>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9C5B0" id="_x0000_t202" coordsize="21600,21600" o:spt="202" path="m,l,21600r21600,l21600,xe">
                <v:stroke joinstyle="miter"/>
                <v:path gradientshapeok="t" o:connecttype="rect"/>
              </v:shapetype>
              <v:shape id="Text Box 2" o:spid="_x0000_s1026" type="#_x0000_t202" style="position:absolute;left:0;text-align:left;margin-left:213pt;margin-top:0;width:276.3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" filled="f" stroked="f">
                <v:textbox inset="0,0,0,0">
                  <w:txbxContent>
                    <w:p w14:paraId="51AA1664" w14:textId="77777777" w:rsidR="007B2A0B" w:rsidRPr="004A2714" w:rsidRDefault="007B2A0B"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0529E69A" w14:textId="77777777" w:rsidR="007B2A0B" w:rsidRDefault="007B2A0B" w:rsidP="004A2714">
                      <w:pPr>
                        <w:spacing w:before="120" w:after="40" w:line="220" w:lineRule="exact"/>
                        <w:jc w:val="right"/>
                        <w:rPr>
                          <w:rFonts w:ascii="Noto Sans" w:eastAsia="Montserrat Medium" w:hAnsi="Noto Sans" w:cs="Noto Sans"/>
                          <w:sz w:val="20"/>
                          <w:szCs w:val="20"/>
                        </w:rPr>
                      </w:pPr>
                      <w:r w:rsidRPr="004E0D31">
                        <w:rPr>
                          <w:rFonts w:ascii="Noto Sans" w:eastAsia="Montserrat Medium" w:hAnsi="Noto Sans" w:cs="Noto Sans"/>
                          <w:sz w:val="20"/>
                          <w:szCs w:val="20"/>
                        </w:rPr>
                        <w:t xml:space="preserve">Ciudad de México, </w:t>
                      </w:r>
                      <w:r>
                        <w:rPr>
                          <w:rFonts w:ascii="Noto Sans" w:eastAsia="Montserrat Medium" w:hAnsi="Noto Sans" w:cs="Noto Sans"/>
                          <w:sz w:val="20"/>
                          <w:szCs w:val="20"/>
                        </w:rPr>
                        <w:t xml:space="preserve">jueves 30 de octubre </w:t>
                      </w:r>
                      <w:r w:rsidRPr="004E0D31">
                        <w:rPr>
                          <w:rFonts w:ascii="Noto Sans" w:eastAsia="Montserrat Medium" w:hAnsi="Noto Sans" w:cs="Noto Sans"/>
                          <w:sz w:val="20"/>
                          <w:szCs w:val="20"/>
                        </w:rPr>
                        <w:t>de 202</w:t>
                      </w:r>
                      <w:r>
                        <w:rPr>
                          <w:rFonts w:ascii="Noto Sans" w:eastAsia="Montserrat Medium" w:hAnsi="Noto Sans" w:cs="Noto Sans"/>
                          <w:sz w:val="20"/>
                          <w:szCs w:val="20"/>
                        </w:rPr>
                        <w:t>5</w:t>
                      </w:r>
                    </w:p>
                    <w:p w14:paraId="3380677B" w14:textId="47723158" w:rsidR="007B2A0B" w:rsidRPr="004E0D31" w:rsidRDefault="007B2A0B"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No.</w:t>
                      </w:r>
                      <w:r w:rsidR="00552B25">
                        <w:rPr>
                          <w:rFonts w:ascii="Noto Sans" w:eastAsia="Montserrat Medium" w:hAnsi="Noto Sans" w:cs="Noto Sans"/>
                          <w:sz w:val="20"/>
                          <w:szCs w:val="20"/>
                        </w:rPr>
                        <w:t xml:space="preserve"> 552</w:t>
                      </w:r>
                      <w:r>
                        <w:rPr>
                          <w:rFonts w:ascii="Noto Sans" w:eastAsia="Montserrat Medium" w:hAnsi="Noto Sans" w:cs="Noto Sans"/>
                          <w:sz w:val="20"/>
                          <w:szCs w:val="20"/>
                        </w:rPr>
                        <w:t>/2025</w:t>
                      </w:r>
                      <w:r w:rsidRPr="004E0D31">
                        <w:rPr>
                          <w:rFonts w:ascii="Noto Sans" w:hAnsi="Noto Sans" w:cs="Noto Sans"/>
                          <w:sz w:val="20"/>
                          <w:szCs w:val="20"/>
                        </w:rPr>
                        <w:t xml:space="preserve"> </w:t>
                      </w:r>
                    </w:p>
                  </w:txbxContent>
                </v:textbox>
                <w10:wrap type="square"/>
              </v:shape>
            </w:pict>
          </mc:Fallback>
        </mc:AlternateContent>
      </w:r>
      <w:r w:rsidRPr="00007681">
        <w:rPr>
          <w:rFonts w:ascii="Geomanist" w:hAnsi="Geomanist"/>
          <w:sz w:val="21"/>
          <w:szCs w:val="21"/>
          <w:lang w:val="es-MX"/>
        </w:rPr>
        <w:t xml:space="preserve"> </w:t>
      </w:r>
    </w:p>
    <w:p w14:paraId="2C860A52" w14:textId="77777777" w:rsidR="007B2A0B" w:rsidRPr="000A408C" w:rsidRDefault="007B2A0B" w:rsidP="003603E7">
      <w:pPr>
        <w:spacing w:line="360" w:lineRule="auto"/>
        <w:jc w:val="both"/>
        <w:rPr>
          <w:rFonts w:ascii="Noto Sans" w:hAnsi="Noto Sans" w:cs="Noto Sans"/>
          <w:sz w:val="19"/>
          <w:szCs w:val="19"/>
          <w:lang w:val="es-MX"/>
        </w:rPr>
      </w:pPr>
    </w:p>
    <w:p w14:paraId="2D46C794" w14:textId="77777777" w:rsidR="007B2A0B" w:rsidRPr="000A408C" w:rsidRDefault="007B2A0B" w:rsidP="003603E7">
      <w:pPr>
        <w:spacing w:line="360" w:lineRule="auto"/>
        <w:jc w:val="both"/>
        <w:rPr>
          <w:rFonts w:ascii="Noto Sans" w:hAnsi="Noto Sans" w:cs="Noto Sans"/>
          <w:sz w:val="19"/>
          <w:szCs w:val="19"/>
          <w:lang w:val="es-MX"/>
        </w:rPr>
      </w:pPr>
    </w:p>
    <w:p w14:paraId="0F633FCD" w14:textId="77777777" w:rsidR="007B2A0B" w:rsidRPr="00281FED" w:rsidRDefault="007B2A0B" w:rsidP="003603E7">
      <w:pPr>
        <w:jc w:val="center"/>
        <w:rPr>
          <w:rFonts w:ascii="Noto Sans" w:hAnsi="Noto Sans" w:cs="Noto Sans"/>
          <w:b/>
          <w:bCs/>
        </w:rPr>
      </w:pPr>
    </w:p>
    <w:p w14:paraId="55B8DCC6" w14:textId="00BA9BB5" w:rsidR="00E82BF4" w:rsidRPr="00E82BF4" w:rsidRDefault="00E82BF4" w:rsidP="00332250">
      <w:pPr>
        <w:jc w:val="center"/>
        <w:rPr>
          <w:rFonts w:ascii="Noto Sans" w:hAnsi="Noto Sans" w:cs="Noto Sans"/>
          <w:b/>
          <w:bCs/>
          <w:sz w:val="32"/>
          <w:szCs w:val="32"/>
        </w:rPr>
      </w:pPr>
      <w:r w:rsidRPr="00E82BF4">
        <w:rPr>
          <w:rFonts w:ascii="Noto Sans" w:hAnsi="Noto Sans" w:cs="Noto Sans"/>
          <w:b/>
          <w:bCs/>
          <w:sz w:val="32"/>
          <w:szCs w:val="32"/>
        </w:rPr>
        <w:t>IMSS fortalece infraestructura sustentable con sistema solar fotovoltaico en Banco de Sangre del CMN La Raza</w:t>
      </w:r>
    </w:p>
    <w:p w14:paraId="03899F1B" w14:textId="77777777" w:rsidR="0082178D" w:rsidRPr="00A8144C" w:rsidRDefault="0082178D" w:rsidP="003603E7">
      <w:pPr>
        <w:jc w:val="center"/>
        <w:rPr>
          <w:rFonts w:ascii="Noto Sans" w:hAnsi="Noto Sans" w:cs="Noto Sans"/>
          <w:b/>
          <w:bCs/>
        </w:rPr>
      </w:pPr>
    </w:p>
    <w:p w14:paraId="6B8F6ED0" w14:textId="51A31A11" w:rsidR="00E17746" w:rsidRPr="00776FB9" w:rsidRDefault="007B2A0B" w:rsidP="003603E7">
      <w:pPr>
        <w:pStyle w:val="Prrafodelista"/>
        <w:numPr>
          <w:ilvl w:val="0"/>
          <w:numId w:val="2"/>
        </w:numPr>
        <w:jc w:val="both"/>
        <w:rPr>
          <w:rFonts w:ascii="Noto Sans" w:hAnsi="Noto Sans" w:cs="Noto Sans"/>
          <w:b/>
          <w:bCs/>
          <w:sz w:val="20"/>
          <w:szCs w:val="20"/>
        </w:rPr>
      </w:pPr>
      <w:r w:rsidRPr="00776FB9">
        <w:rPr>
          <w:rFonts w:ascii="Noto Sans" w:hAnsi="Noto Sans" w:cs="Noto Sans"/>
          <w:b/>
          <w:bCs/>
          <w:sz w:val="20"/>
          <w:szCs w:val="20"/>
        </w:rPr>
        <w:t>Zoé Robledo, director general del Seguro Social, destacó</w:t>
      </w:r>
      <w:r w:rsidR="006004E6" w:rsidRPr="00776FB9">
        <w:rPr>
          <w:rFonts w:ascii="Noto Sans" w:hAnsi="Noto Sans" w:cs="Noto Sans"/>
          <w:b/>
          <w:bCs/>
          <w:sz w:val="20"/>
          <w:szCs w:val="20"/>
        </w:rPr>
        <w:t xml:space="preserve"> </w:t>
      </w:r>
      <w:r w:rsidR="00D46A94">
        <w:rPr>
          <w:rFonts w:ascii="Noto Sans" w:hAnsi="Noto Sans" w:cs="Noto Sans"/>
          <w:b/>
          <w:bCs/>
          <w:sz w:val="20"/>
          <w:szCs w:val="20"/>
        </w:rPr>
        <w:t xml:space="preserve">la </w:t>
      </w:r>
      <w:r w:rsidR="006004E6" w:rsidRPr="00776FB9">
        <w:rPr>
          <w:rFonts w:ascii="Noto Sans" w:hAnsi="Noto Sans" w:cs="Noto Sans"/>
          <w:b/>
          <w:bCs/>
          <w:sz w:val="20"/>
          <w:szCs w:val="20"/>
        </w:rPr>
        <w:t>innovación, seguridad y disminución de la huella ecológica</w:t>
      </w:r>
      <w:r w:rsidR="00CC3239" w:rsidRPr="00776FB9">
        <w:rPr>
          <w:rFonts w:ascii="Noto Sans" w:hAnsi="Noto Sans" w:cs="Noto Sans"/>
          <w:b/>
          <w:bCs/>
          <w:sz w:val="20"/>
          <w:szCs w:val="20"/>
        </w:rPr>
        <w:t xml:space="preserve"> como parte del compromiso institucional con la sustentabilidad</w:t>
      </w:r>
      <w:r w:rsidR="00DF6D2B" w:rsidRPr="00776FB9">
        <w:rPr>
          <w:rFonts w:ascii="Noto Sans" w:hAnsi="Noto Sans" w:cs="Noto Sans"/>
          <w:b/>
          <w:bCs/>
          <w:sz w:val="20"/>
          <w:szCs w:val="20"/>
        </w:rPr>
        <w:t>.</w:t>
      </w:r>
    </w:p>
    <w:p w14:paraId="447DAEB1" w14:textId="16106B1F" w:rsidR="00C34BA3" w:rsidRPr="00776FB9" w:rsidRDefault="007B2A0B" w:rsidP="003603E7">
      <w:pPr>
        <w:pStyle w:val="Prrafodelista"/>
        <w:numPr>
          <w:ilvl w:val="0"/>
          <w:numId w:val="2"/>
        </w:numPr>
        <w:jc w:val="both"/>
        <w:rPr>
          <w:rFonts w:ascii="Noto Sans" w:hAnsi="Noto Sans" w:cs="Noto Sans"/>
          <w:b/>
          <w:bCs/>
          <w:sz w:val="20"/>
          <w:szCs w:val="20"/>
        </w:rPr>
      </w:pPr>
      <w:r w:rsidRPr="00776FB9">
        <w:rPr>
          <w:rFonts w:ascii="Noto Sans" w:hAnsi="Noto Sans" w:cs="Noto Sans"/>
          <w:b/>
          <w:bCs/>
          <w:sz w:val="20"/>
          <w:szCs w:val="20"/>
        </w:rPr>
        <w:t xml:space="preserve">La directora general de Fundación IMSS, Ana Lía de Fátima García García, </w:t>
      </w:r>
      <w:r w:rsidR="00CC3239" w:rsidRPr="00776FB9">
        <w:rPr>
          <w:rFonts w:ascii="Noto Sans" w:hAnsi="Noto Sans" w:cs="Noto Sans"/>
          <w:b/>
          <w:bCs/>
          <w:sz w:val="20"/>
          <w:szCs w:val="20"/>
        </w:rPr>
        <w:t xml:space="preserve">señaló que </w:t>
      </w:r>
      <w:r w:rsidR="004059E0" w:rsidRPr="00776FB9">
        <w:rPr>
          <w:rFonts w:ascii="Noto Sans" w:hAnsi="Noto Sans" w:cs="Noto Sans"/>
          <w:b/>
          <w:bCs/>
          <w:sz w:val="20"/>
          <w:szCs w:val="20"/>
        </w:rPr>
        <w:t>la entrega de este sistema es resultado de meses de trabajo colaborativo entre esta asociación civil, SEMPRA infraestructura y el Segur</w:t>
      </w:r>
      <w:r w:rsidR="00D46A94">
        <w:rPr>
          <w:rFonts w:ascii="Noto Sans" w:hAnsi="Noto Sans" w:cs="Noto Sans"/>
          <w:b/>
          <w:bCs/>
          <w:sz w:val="20"/>
          <w:szCs w:val="20"/>
        </w:rPr>
        <w:t>o</w:t>
      </w:r>
      <w:r w:rsidR="004059E0" w:rsidRPr="00776FB9">
        <w:rPr>
          <w:rFonts w:ascii="Noto Sans" w:hAnsi="Noto Sans" w:cs="Noto Sans"/>
          <w:b/>
          <w:bCs/>
          <w:sz w:val="20"/>
          <w:szCs w:val="20"/>
        </w:rPr>
        <w:t xml:space="preserve"> Social.</w:t>
      </w:r>
    </w:p>
    <w:p w14:paraId="20D2A29E" w14:textId="35C7FEF1" w:rsidR="007B2A0B" w:rsidRPr="00776FB9" w:rsidRDefault="007B2A0B" w:rsidP="004449F9">
      <w:pPr>
        <w:pStyle w:val="Prrafodelista"/>
        <w:numPr>
          <w:ilvl w:val="0"/>
          <w:numId w:val="2"/>
        </w:numPr>
        <w:jc w:val="both"/>
        <w:rPr>
          <w:rFonts w:ascii="Noto Sans" w:hAnsi="Noto Sans" w:cs="Noto Sans"/>
          <w:b/>
          <w:bCs/>
          <w:sz w:val="20"/>
          <w:szCs w:val="20"/>
        </w:rPr>
      </w:pPr>
      <w:r w:rsidRPr="00776FB9">
        <w:rPr>
          <w:rFonts w:ascii="Noto Sans" w:hAnsi="Noto Sans" w:cs="Noto Sans"/>
          <w:b/>
          <w:bCs/>
          <w:sz w:val="20"/>
          <w:szCs w:val="20"/>
        </w:rPr>
        <w:t xml:space="preserve">Abraham Zamora Torres, presidente de </w:t>
      </w:r>
      <w:r w:rsidR="00215D41">
        <w:rPr>
          <w:rFonts w:ascii="Noto Sans" w:hAnsi="Noto Sans" w:cs="Noto Sans"/>
          <w:b/>
          <w:bCs/>
          <w:sz w:val="20"/>
          <w:szCs w:val="20"/>
        </w:rPr>
        <w:t>SEMPRA</w:t>
      </w:r>
      <w:r w:rsidRPr="00776FB9">
        <w:rPr>
          <w:rFonts w:ascii="Noto Sans" w:hAnsi="Noto Sans" w:cs="Noto Sans"/>
          <w:b/>
          <w:bCs/>
          <w:sz w:val="20"/>
          <w:szCs w:val="20"/>
        </w:rPr>
        <w:t xml:space="preserve"> Infraestructura México, dijo que</w:t>
      </w:r>
      <w:r w:rsidR="00BA0DCB" w:rsidRPr="00776FB9">
        <w:rPr>
          <w:rFonts w:ascii="Noto Sans" w:hAnsi="Noto Sans" w:cs="Noto Sans"/>
          <w:b/>
          <w:bCs/>
          <w:sz w:val="20"/>
          <w:szCs w:val="20"/>
        </w:rPr>
        <w:t xml:space="preserve"> l</w:t>
      </w:r>
      <w:r w:rsidR="00C34BA3" w:rsidRPr="00776FB9">
        <w:rPr>
          <w:rFonts w:ascii="Noto Sans" w:hAnsi="Noto Sans" w:cs="Noto Sans"/>
          <w:b/>
          <w:bCs/>
          <w:sz w:val="20"/>
          <w:szCs w:val="20"/>
        </w:rPr>
        <w:t xml:space="preserve">a </w:t>
      </w:r>
      <w:r w:rsidR="00D46A94">
        <w:rPr>
          <w:rFonts w:ascii="Noto Sans" w:hAnsi="Noto Sans" w:cs="Noto Sans"/>
          <w:b/>
          <w:bCs/>
          <w:sz w:val="20"/>
          <w:szCs w:val="20"/>
        </w:rPr>
        <w:t xml:space="preserve">fundación de esta empresa </w:t>
      </w:r>
      <w:r w:rsidR="00D46A94" w:rsidRPr="00D46A94">
        <w:rPr>
          <w:rFonts w:ascii="Noto Sans" w:hAnsi="Noto Sans" w:cs="Noto Sans"/>
          <w:b/>
          <w:bCs/>
          <w:sz w:val="20"/>
          <w:szCs w:val="20"/>
        </w:rPr>
        <w:t xml:space="preserve">destinó </w:t>
      </w:r>
      <w:r w:rsidR="00D46A94">
        <w:rPr>
          <w:rFonts w:ascii="Noto Sans" w:hAnsi="Noto Sans" w:cs="Noto Sans"/>
          <w:b/>
          <w:bCs/>
          <w:sz w:val="20"/>
          <w:szCs w:val="20"/>
        </w:rPr>
        <w:t xml:space="preserve">1.7 millones de pesos para </w:t>
      </w:r>
      <w:r w:rsidR="00D46A94" w:rsidRPr="00D46A94">
        <w:rPr>
          <w:rFonts w:ascii="Noto Sans" w:hAnsi="Noto Sans" w:cs="Noto Sans"/>
          <w:b/>
          <w:bCs/>
          <w:sz w:val="20"/>
          <w:szCs w:val="20"/>
        </w:rPr>
        <w:t>la instalación de 136 paneles solares y tres inversores</w:t>
      </w:r>
      <w:r w:rsidR="00D46A94">
        <w:rPr>
          <w:rFonts w:ascii="Noto Sans" w:hAnsi="Noto Sans" w:cs="Noto Sans"/>
          <w:b/>
          <w:bCs/>
          <w:sz w:val="20"/>
          <w:szCs w:val="20"/>
        </w:rPr>
        <w:t>.</w:t>
      </w:r>
    </w:p>
    <w:p w14:paraId="4BB53D6C" w14:textId="77777777" w:rsidR="007B2A0B" w:rsidRDefault="007B2A0B" w:rsidP="003603E7">
      <w:pPr>
        <w:jc w:val="both"/>
        <w:rPr>
          <w:rFonts w:ascii="Noto Sans" w:hAnsi="Noto Sans" w:cs="Noto Sans"/>
          <w:sz w:val="20"/>
          <w:szCs w:val="20"/>
        </w:rPr>
      </w:pPr>
    </w:p>
    <w:p w14:paraId="030230A7" w14:textId="4B58FB68" w:rsidR="007B2A0B" w:rsidRDefault="007B2A0B" w:rsidP="003603E7">
      <w:pPr>
        <w:jc w:val="both"/>
        <w:rPr>
          <w:rFonts w:ascii="Noto Sans" w:hAnsi="Noto Sans" w:cs="Noto Sans"/>
          <w:sz w:val="20"/>
          <w:szCs w:val="20"/>
        </w:rPr>
      </w:pPr>
      <w:r w:rsidRPr="00CB6F1A">
        <w:rPr>
          <w:rFonts w:ascii="Noto Sans" w:hAnsi="Noto Sans" w:cs="Noto Sans"/>
          <w:sz w:val="20"/>
          <w:szCs w:val="20"/>
        </w:rPr>
        <w:t xml:space="preserve">El Instituto Mexicano del Seguro Social (IMSS), en colaboración con Fundación IMSS y </w:t>
      </w:r>
      <w:r>
        <w:rPr>
          <w:rFonts w:ascii="Noto Sans" w:hAnsi="Noto Sans" w:cs="Noto Sans"/>
          <w:sz w:val="20"/>
          <w:szCs w:val="20"/>
        </w:rPr>
        <w:t>SEMPRA</w:t>
      </w:r>
      <w:r w:rsidRPr="00CB6F1A">
        <w:rPr>
          <w:rFonts w:ascii="Noto Sans" w:hAnsi="Noto Sans" w:cs="Noto Sans"/>
          <w:sz w:val="20"/>
          <w:szCs w:val="20"/>
        </w:rPr>
        <w:t xml:space="preserve"> Infraestructura</w:t>
      </w:r>
      <w:r>
        <w:rPr>
          <w:rFonts w:ascii="Noto Sans" w:hAnsi="Noto Sans" w:cs="Noto Sans"/>
          <w:sz w:val="20"/>
          <w:szCs w:val="20"/>
        </w:rPr>
        <w:t xml:space="preserve"> México</w:t>
      </w:r>
      <w:r w:rsidRPr="00CB6F1A">
        <w:rPr>
          <w:rFonts w:ascii="Noto Sans" w:hAnsi="Noto Sans" w:cs="Noto Sans"/>
          <w:sz w:val="20"/>
          <w:szCs w:val="20"/>
        </w:rPr>
        <w:t>,</w:t>
      </w:r>
      <w:r>
        <w:rPr>
          <w:rFonts w:ascii="Noto Sans" w:hAnsi="Noto Sans" w:cs="Noto Sans"/>
          <w:sz w:val="20"/>
          <w:szCs w:val="20"/>
        </w:rPr>
        <w:t xml:space="preserve"> </w:t>
      </w:r>
      <w:r w:rsidR="0082178D">
        <w:rPr>
          <w:rFonts w:ascii="Noto Sans" w:hAnsi="Noto Sans" w:cs="Noto Sans"/>
          <w:sz w:val="20"/>
          <w:szCs w:val="20"/>
        </w:rPr>
        <w:t>ampl</w:t>
      </w:r>
      <w:r w:rsidR="00D46A94">
        <w:rPr>
          <w:rFonts w:ascii="Noto Sans" w:hAnsi="Noto Sans" w:cs="Noto Sans"/>
          <w:sz w:val="20"/>
          <w:szCs w:val="20"/>
        </w:rPr>
        <w:t>ía</w:t>
      </w:r>
      <w:r>
        <w:rPr>
          <w:rFonts w:ascii="Noto Sans" w:hAnsi="Noto Sans" w:cs="Noto Sans"/>
          <w:sz w:val="20"/>
          <w:szCs w:val="20"/>
        </w:rPr>
        <w:t xml:space="preserve"> su infraestructura sustentable</w:t>
      </w:r>
      <w:r w:rsidRPr="00A368E4">
        <w:rPr>
          <w:rFonts w:ascii="Noto Sans" w:hAnsi="Noto Sans" w:cs="Noto Sans"/>
          <w:sz w:val="20"/>
          <w:szCs w:val="20"/>
        </w:rPr>
        <w:t xml:space="preserve"> </w:t>
      </w:r>
      <w:r>
        <w:rPr>
          <w:rFonts w:ascii="Noto Sans" w:hAnsi="Noto Sans" w:cs="Noto Sans"/>
          <w:sz w:val="20"/>
          <w:szCs w:val="20"/>
        </w:rPr>
        <w:t>con</w:t>
      </w:r>
      <w:r w:rsidRPr="00A368E4">
        <w:rPr>
          <w:rFonts w:ascii="Noto Sans" w:hAnsi="Noto Sans" w:cs="Noto Sans"/>
          <w:sz w:val="20"/>
          <w:szCs w:val="20"/>
        </w:rPr>
        <w:t xml:space="preserve"> la instalación de </w:t>
      </w:r>
      <w:r>
        <w:rPr>
          <w:rFonts w:ascii="Noto Sans" w:hAnsi="Noto Sans" w:cs="Noto Sans"/>
          <w:sz w:val="20"/>
          <w:szCs w:val="20"/>
        </w:rPr>
        <w:t xml:space="preserve">un </w:t>
      </w:r>
      <w:r w:rsidRPr="00A368E4">
        <w:rPr>
          <w:rFonts w:ascii="Noto Sans" w:hAnsi="Noto Sans" w:cs="Noto Sans"/>
          <w:sz w:val="20"/>
          <w:szCs w:val="20"/>
        </w:rPr>
        <w:t>sistema</w:t>
      </w:r>
      <w:r>
        <w:rPr>
          <w:rFonts w:ascii="Noto Sans" w:hAnsi="Noto Sans" w:cs="Noto Sans"/>
          <w:sz w:val="20"/>
          <w:szCs w:val="20"/>
        </w:rPr>
        <w:t xml:space="preserve"> </w:t>
      </w:r>
      <w:r w:rsidRPr="00A368E4">
        <w:rPr>
          <w:rFonts w:ascii="Noto Sans" w:hAnsi="Noto Sans" w:cs="Noto Sans"/>
          <w:sz w:val="20"/>
          <w:szCs w:val="20"/>
        </w:rPr>
        <w:t>solar fotovoltaico</w:t>
      </w:r>
      <w:r>
        <w:rPr>
          <w:rFonts w:ascii="Noto Sans" w:hAnsi="Noto Sans" w:cs="Noto Sans"/>
          <w:sz w:val="20"/>
          <w:szCs w:val="20"/>
        </w:rPr>
        <w:t xml:space="preserve"> donado </w:t>
      </w:r>
      <w:r w:rsidRPr="00A368E4">
        <w:rPr>
          <w:rFonts w:ascii="Noto Sans" w:hAnsi="Noto Sans" w:cs="Noto Sans"/>
          <w:sz w:val="20"/>
          <w:szCs w:val="20"/>
        </w:rPr>
        <w:t xml:space="preserve">en </w:t>
      </w:r>
      <w:r>
        <w:rPr>
          <w:rFonts w:ascii="Noto Sans" w:hAnsi="Noto Sans" w:cs="Noto Sans"/>
          <w:sz w:val="20"/>
          <w:szCs w:val="20"/>
        </w:rPr>
        <w:t xml:space="preserve">el Banco de Sangre del Centro Médico Nacional (CMN) La Raza, </w:t>
      </w:r>
      <w:r w:rsidR="00365212">
        <w:rPr>
          <w:rFonts w:ascii="Noto Sans" w:hAnsi="Noto Sans" w:cs="Noto Sans"/>
          <w:sz w:val="20"/>
          <w:szCs w:val="20"/>
        </w:rPr>
        <w:t xml:space="preserve">con el cual se </w:t>
      </w:r>
      <w:r>
        <w:rPr>
          <w:rFonts w:ascii="Noto Sans" w:hAnsi="Noto Sans" w:cs="Noto Sans"/>
          <w:sz w:val="20"/>
          <w:szCs w:val="20"/>
        </w:rPr>
        <w:t xml:space="preserve">promueve </w:t>
      </w:r>
      <w:r w:rsidRPr="00A368E4">
        <w:rPr>
          <w:rFonts w:ascii="Noto Sans" w:hAnsi="Noto Sans" w:cs="Noto Sans"/>
          <w:sz w:val="20"/>
          <w:szCs w:val="20"/>
        </w:rPr>
        <w:t>la eficiencia, el ahorro y cuidado ambiental</w:t>
      </w:r>
      <w:r w:rsidR="00D46A94">
        <w:rPr>
          <w:rFonts w:ascii="Noto Sans" w:hAnsi="Noto Sans" w:cs="Noto Sans"/>
          <w:sz w:val="20"/>
          <w:szCs w:val="20"/>
        </w:rPr>
        <w:t xml:space="preserve"> en instalaciones médicas de la institución</w:t>
      </w:r>
      <w:r>
        <w:rPr>
          <w:rFonts w:ascii="Noto Sans" w:hAnsi="Noto Sans" w:cs="Noto Sans"/>
          <w:sz w:val="20"/>
          <w:szCs w:val="20"/>
        </w:rPr>
        <w:t>.</w:t>
      </w:r>
    </w:p>
    <w:p w14:paraId="5B26434B" w14:textId="77777777" w:rsidR="00E82BF4" w:rsidRDefault="00E82BF4" w:rsidP="003603E7">
      <w:pPr>
        <w:jc w:val="both"/>
        <w:rPr>
          <w:rFonts w:ascii="Noto Sans" w:hAnsi="Noto Sans" w:cs="Noto Sans"/>
          <w:sz w:val="20"/>
          <w:szCs w:val="20"/>
        </w:rPr>
      </w:pPr>
    </w:p>
    <w:p w14:paraId="10A7237E" w14:textId="10BCED34" w:rsidR="007B2A0B" w:rsidRPr="00472DC5" w:rsidRDefault="007B2A0B" w:rsidP="003603E7">
      <w:pPr>
        <w:jc w:val="both"/>
        <w:rPr>
          <w:rFonts w:ascii="Noto Sans" w:hAnsi="Noto Sans" w:cs="Noto Sans"/>
          <w:sz w:val="20"/>
          <w:szCs w:val="20"/>
          <w:lang w:val="es-MX"/>
        </w:rPr>
      </w:pPr>
      <w:r>
        <w:rPr>
          <w:rFonts w:ascii="Noto Sans" w:hAnsi="Noto Sans" w:cs="Noto Sans"/>
          <w:sz w:val="20"/>
          <w:szCs w:val="20"/>
        </w:rPr>
        <w:t>E</w:t>
      </w:r>
      <w:r w:rsidRPr="00F02348">
        <w:rPr>
          <w:rFonts w:ascii="Noto Sans" w:hAnsi="Noto Sans" w:cs="Noto Sans"/>
          <w:sz w:val="20"/>
          <w:szCs w:val="20"/>
        </w:rPr>
        <w:t xml:space="preserve">l </w:t>
      </w:r>
      <w:r>
        <w:rPr>
          <w:rFonts w:ascii="Noto Sans" w:hAnsi="Noto Sans" w:cs="Noto Sans"/>
          <w:sz w:val="20"/>
          <w:szCs w:val="20"/>
        </w:rPr>
        <w:t>director general del I</w:t>
      </w:r>
      <w:r w:rsidRPr="00F02348">
        <w:rPr>
          <w:rFonts w:ascii="Noto Sans" w:hAnsi="Noto Sans" w:cs="Noto Sans"/>
          <w:sz w:val="20"/>
          <w:szCs w:val="20"/>
        </w:rPr>
        <w:t>MSS</w:t>
      </w:r>
      <w:r>
        <w:rPr>
          <w:rFonts w:ascii="Noto Sans" w:hAnsi="Noto Sans" w:cs="Noto Sans"/>
          <w:sz w:val="20"/>
          <w:szCs w:val="20"/>
        </w:rPr>
        <w:t>, Zoé Robledo,</w:t>
      </w:r>
      <w:r w:rsidRPr="00F02348">
        <w:rPr>
          <w:rFonts w:ascii="Noto Sans" w:hAnsi="Noto Sans" w:cs="Noto Sans"/>
          <w:sz w:val="20"/>
          <w:szCs w:val="20"/>
        </w:rPr>
        <w:t xml:space="preserve"> </w:t>
      </w:r>
      <w:r>
        <w:rPr>
          <w:rFonts w:ascii="Noto Sans" w:hAnsi="Noto Sans" w:cs="Noto Sans"/>
          <w:sz w:val="20"/>
          <w:szCs w:val="20"/>
        </w:rPr>
        <w:t xml:space="preserve">encabezó </w:t>
      </w:r>
      <w:r w:rsidRPr="00F02348">
        <w:rPr>
          <w:rFonts w:ascii="Noto Sans" w:hAnsi="Noto Sans" w:cs="Noto Sans"/>
          <w:sz w:val="20"/>
          <w:szCs w:val="20"/>
        </w:rPr>
        <w:t xml:space="preserve">la entrega </w:t>
      </w:r>
      <w:r>
        <w:rPr>
          <w:rFonts w:ascii="Noto Sans" w:hAnsi="Noto Sans" w:cs="Noto Sans"/>
          <w:sz w:val="20"/>
          <w:szCs w:val="20"/>
        </w:rPr>
        <w:t>d</w:t>
      </w:r>
      <w:r w:rsidRPr="00F02348">
        <w:rPr>
          <w:rFonts w:ascii="Noto Sans" w:hAnsi="Noto Sans" w:cs="Noto Sans"/>
          <w:sz w:val="20"/>
          <w:szCs w:val="20"/>
        </w:rPr>
        <w:t xml:space="preserve">e </w:t>
      </w:r>
      <w:r>
        <w:rPr>
          <w:rFonts w:ascii="Noto Sans" w:hAnsi="Noto Sans" w:cs="Noto Sans"/>
          <w:sz w:val="20"/>
          <w:szCs w:val="20"/>
        </w:rPr>
        <w:t>este</w:t>
      </w:r>
      <w:r w:rsidRPr="00F02348">
        <w:rPr>
          <w:rFonts w:ascii="Noto Sans" w:hAnsi="Noto Sans" w:cs="Noto Sans"/>
          <w:sz w:val="20"/>
          <w:szCs w:val="20"/>
        </w:rPr>
        <w:t xml:space="preserve"> sistema </w:t>
      </w:r>
      <w:r>
        <w:rPr>
          <w:rFonts w:ascii="Noto Sans" w:hAnsi="Noto Sans" w:cs="Noto Sans"/>
          <w:sz w:val="20"/>
          <w:szCs w:val="20"/>
        </w:rPr>
        <w:t>c</w:t>
      </w:r>
      <w:r w:rsidRPr="00F02348">
        <w:rPr>
          <w:rFonts w:ascii="Noto Sans" w:hAnsi="Noto Sans" w:cs="Noto Sans"/>
          <w:sz w:val="20"/>
          <w:szCs w:val="20"/>
        </w:rPr>
        <w:t>omo parte de</w:t>
      </w:r>
      <w:r>
        <w:rPr>
          <w:rFonts w:ascii="Noto Sans" w:hAnsi="Noto Sans" w:cs="Noto Sans"/>
          <w:sz w:val="20"/>
          <w:szCs w:val="20"/>
        </w:rPr>
        <w:t>l</w:t>
      </w:r>
      <w:r w:rsidRPr="00F02348">
        <w:rPr>
          <w:rFonts w:ascii="Noto Sans" w:hAnsi="Noto Sans" w:cs="Noto Sans"/>
          <w:sz w:val="20"/>
          <w:szCs w:val="20"/>
        </w:rPr>
        <w:t xml:space="preserve"> compromiso </w:t>
      </w:r>
      <w:r>
        <w:rPr>
          <w:rFonts w:ascii="Noto Sans" w:hAnsi="Noto Sans" w:cs="Noto Sans"/>
          <w:sz w:val="20"/>
          <w:szCs w:val="20"/>
        </w:rPr>
        <w:t xml:space="preserve">institucional </w:t>
      </w:r>
      <w:r w:rsidRPr="00F02348">
        <w:rPr>
          <w:rFonts w:ascii="Noto Sans" w:hAnsi="Noto Sans" w:cs="Noto Sans"/>
          <w:sz w:val="20"/>
          <w:szCs w:val="20"/>
        </w:rPr>
        <w:t xml:space="preserve">con la sustentabilidad y la mejora continua de sus servicios médicos, </w:t>
      </w:r>
      <w:r w:rsidR="00D46A94">
        <w:rPr>
          <w:rFonts w:ascii="Noto Sans" w:hAnsi="Noto Sans" w:cs="Noto Sans"/>
          <w:sz w:val="20"/>
          <w:szCs w:val="20"/>
        </w:rPr>
        <w:t xml:space="preserve">con un sistema de </w:t>
      </w:r>
      <w:r>
        <w:rPr>
          <w:rFonts w:ascii="Noto Sans" w:hAnsi="Noto Sans" w:cs="Noto Sans"/>
          <w:sz w:val="20"/>
          <w:szCs w:val="20"/>
          <w:lang w:val="es-MX"/>
        </w:rPr>
        <w:t xml:space="preserve">paneles solares </w:t>
      </w:r>
      <w:r w:rsidRPr="00472DC5">
        <w:rPr>
          <w:rFonts w:ascii="Noto Sans" w:hAnsi="Noto Sans" w:cs="Noto Sans"/>
          <w:sz w:val="20"/>
          <w:szCs w:val="20"/>
          <w:lang w:val="es-MX"/>
        </w:rPr>
        <w:t>que</w:t>
      </w:r>
      <w:r>
        <w:rPr>
          <w:rFonts w:ascii="Noto Sans" w:hAnsi="Noto Sans" w:cs="Noto Sans"/>
          <w:b/>
          <w:bCs/>
          <w:sz w:val="20"/>
          <w:szCs w:val="20"/>
          <w:lang w:val="es-MX"/>
        </w:rPr>
        <w:t xml:space="preserve"> </w:t>
      </w:r>
      <w:r w:rsidRPr="00472DC5">
        <w:rPr>
          <w:rFonts w:ascii="Noto Sans" w:hAnsi="Noto Sans" w:cs="Noto Sans"/>
          <w:sz w:val="20"/>
          <w:szCs w:val="20"/>
          <w:lang w:val="es-MX"/>
        </w:rPr>
        <w:t>servirá</w:t>
      </w:r>
      <w:r>
        <w:rPr>
          <w:rFonts w:ascii="Noto Sans" w:hAnsi="Noto Sans" w:cs="Noto Sans"/>
          <w:sz w:val="20"/>
          <w:szCs w:val="20"/>
          <w:lang w:val="es-MX"/>
        </w:rPr>
        <w:t>n</w:t>
      </w:r>
      <w:r w:rsidRPr="00472DC5">
        <w:rPr>
          <w:rFonts w:ascii="Noto Sans" w:hAnsi="Noto Sans" w:cs="Noto Sans"/>
          <w:sz w:val="20"/>
          <w:szCs w:val="20"/>
          <w:lang w:val="es-MX"/>
        </w:rPr>
        <w:t xml:space="preserve"> como fuente de apoyo energético para las operaciones de</w:t>
      </w:r>
      <w:r>
        <w:rPr>
          <w:rFonts w:ascii="Noto Sans" w:hAnsi="Noto Sans" w:cs="Noto Sans"/>
          <w:sz w:val="20"/>
          <w:szCs w:val="20"/>
          <w:lang w:val="es-MX"/>
        </w:rPr>
        <w:t xml:space="preserve"> </w:t>
      </w:r>
      <w:r w:rsidRPr="00472DC5">
        <w:rPr>
          <w:rFonts w:ascii="Noto Sans" w:hAnsi="Noto Sans" w:cs="Noto Sans"/>
          <w:sz w:val="20"/>
          <w:szCs w:val="20"/>
          <w:lang w:val="es-MX"/>
        </w:rPr>
        <w:t>l</w:t>
      </w:r>
      <w:r>
        <w:rPr>
          <w:rFonts w:ascii="Noto Sans" w:hAnsi="Noto Sans" w:cs="Noto Sans"/>
          <w:sz w:val="20"/>
          <w:szCs w:val="20"/>
          <w:lang w:val="es-MX"/>
        </w:rPr>
        <w:t xml:space="preserve">a unidad y contribuirá </w:t>
      </w:r>
      <w:r w:rsidRPr="00472DC5">
        <w:rPr>
          <w:rFonts w:ascii="Noto Sans" w:hAnsi="Noto Sans" w:cs="Noto Sans"/>
          <w:sz w:val="20"/>
          <w:szCs w:val="20"/>
          <w:lang w:val="es-MX"/>
        </w:rPr>
        <w:t>a la eficiencia de sus procesos clínicos.</w:t>
      </w:r>
    </w:p>
    <w:p w14:paraId="77095935" w14:textId="77777777" w:rsidR="007B2A0B" w:rsidRDefault="007B2A0B" w:rsidP="003603E7">
      <w:pPr>
        <w:jc w:val="both"/>
        <w:rPr>
          <w:rFonts w:ascii="Noto Sans" w:hAnsi="Noto Sans" w:cs="Noto Sans"/>
          <w:sz w:val="20"/>
          <w:szCs w:val="20"/>
        </w:rPr>
      </w:pPr>
    </w:p>
    <w:p w14:paraId="3CB04E8D" w14:textId="4A0D7340" w:rsidR="007B2A0B" w:rsidRDefault="007B2A0B" w:rsidP="003603E7">
      <w:pPr>
        <w:jc w:val="both"/>
        <w:rPr>
          <w:rFonts w:ascii="Noto Sans" w:hAnsi="Noto Sans" w:cs="Noto Sans"/>
          <w:sz w:val="20"/>
          <w:szCs w:val="20"/>
        </w:rPr>
      </w:pPr>
      <w:r>
        <w:rPr>
          <w:rFonts w:ascii="Noto Sans" w:hAnsi="Noto Sans" w:cs="Noto Sans"/>
          <w:sz w:val="20"/>
          <w:szCs w:val="20"/>
        </w:rPr>
        <w:t xml:space="preserve">Señaló que esta </w:t>
      </w:r>
      <w:r w:rsidR="00D46A94">
        <w:rPr>
          <w:rFonts w:ascii="Noto Sans" w:hAnsi="Noto Sans" w:cs="Noto Sans"/>
          <w:sz w:val="20"/>
          <w:szCs w:val="20"/>
        </w:rPr>
        <w:t xml:space="preserve">sistema </w:t>
      </w:r>
      <w:r>
        <w:rPr>
          <w:rFonts w:ascii="Noto Sans" w:hAnsi="Noto Sans" w:cs="Noto Sans"/>
          <w:sz w:val="20"/>
          <w:szCs w:val="20"/>
        </w:rPr>
        <w:t xml:space="preserve">tiene que ver con la innovación e incorporación de energías limpias, con seguridad pues un hospital no debe detenerse por un tema de electricidad, así como </w:t>
      </w:r>
      <w:r w:rsidR="00B26B2B">
        <w:rPr>
          <w:rFonts w:ascii="Noto Sans" w:hAnsi="Noto Sans" w:cs="Noto Sans"/>
          <w:sz w:val="20"/>
          <w:szCs w:val="20"/>
        </w:rPr>
        <w:t xml:space="preserve">con </w:t>
      </w:r>
      <w:r>
        <w:rPr>
          <w:rFonts w:ascii="Noto Sans" w:hAnsi="Noto Sans" w:cs="Noto Sans"/>
          <w:sz w:val="20"/>
          <w:szCs w:val="20"/>
        </w:rPr>
        <w:t>la disminución de la huella ecológica.</w:t>
      </w:r>
    </w:p>
    <w:p w14:paraId="52C23A48" w14:textId="77777777" w:rsidR="007B2A0B" w:rsidRDefault="007B2A0B" w:rsidP="003603E7">
      <w:pPr>
        <w:jc w:val="both"/>
        <w:rPr>
          <w:rFonts w:ascii="Noto Sans" w:hAnsi="Noto Sans" w:cs="Noto Sans"/>
          <w:sz w:val="20"/>
          <w:szCs w:val="20"/>
        </w:rPr>
      </w:pPr>
    </w:p>
    <w:p w14:paraId="0042CBCE" w14:textId="77777777" w:rsidR="007B2A0B" w:rsidRDefault="007B2A0B" w:rsidP="003603E7">
      <w:pPr>
        <w:jc w:val="both"/>
        <w:rPr>
          <w:rFonts w:ascii="Noto Sans" w:hAnsi="Noto Sans" w:cs="Noto Sans"/>
          <w:sz w:val="20"/>
          <w:szCs w:val="20"/>
        </w:rPr>
      </w:pPr>
      <w:r>
        <w:rPr>
          <w:rFonts w:ascii="Noto Sans" w:hAnsi="Noto Sans" w:cs="Noto Sans"/>
          <w:sz w:val="20"/>
          <w:szCs w:val="20"/>
        </w:rPr>
        <w:t>“Empezar en el IMSS a hacernos cargo de una realidad que es verdaderamente sorprendente: el sector salud en el planeta empieza a ser un gran contribuyente de los gases de efecto invernadero y todos los elementos que apoyan a la huella de carbono de un sector”, dijo.</w:t>
      </w:r>
    </w:p>
    <w:p w14:paraId="1D9143AD" w14:textId="77777777" w:rsidR="007B2A0B" w:rsidRDefault="007B2A0B" w:rsidP="003603E7">
      <w:pPr>
        <w:jc w:val="both"/>
        <w:rPr>
          <w:rFonts w:ascii="Noto Sans" w:hAnsi="Noto Sans" w:cs="Noto Sans"/>
          <w:sz w:val="20"/>
          <w:szCs w:val="20"/>
        </w:rPr>
      </w:pPr>
    </w:p>
    <w:p w14:paraId="68DE1345" w14:textId="25B304B2" w:rsidR="007B2A0B" w:rsidRDefault="007B2A0B" w:rsidP="003603E7">
      <w:pPr>
        <w:jc w:val="both"/>
        <w:rPr>
          <w:rFonts w:ascii="Noto Sans" w:hAnsi="Noto Sans" w:cs="Noto Sans"/>
          <w:sz w:val="20"/>
          <w:szCs w:val="20"/>
        </w:rPr>
      </w:pPr>
      <w:r>
        <w:rPr>
          <w:rFonts w:ascii="Noto Sans" w:hAnsi="Noto Sans" w:cs="Noto Sans"/>
          <w:sz w:val="20"/>
          <w:szCs w:val="20"/>
        </w:rPr>
        <w:t>Indicó que la huella climática del sector equivale a 4.4 por ciento de las emisiones globales netas con dos gigatoneladas de dióxido de carbono; la huella es similar a las emisiones anuales de gases de efecto invernadero de 514 centrales eléctricas.</w:t>
      </w:r>
    </w:p>
    <w:p w14:paraId="2A963AF9" w14:textId="77777777" w:rsidR="007B2A0B" w:rsidRDefault="007B2A0B" w:rsidP="003603E7">
      <w:pPr>
        <w:jc w:val="both"/>
        <w:rPr>
          <w:rFonts w:ascii="Noto Sans" w:hAnsi="Noto Sans" w:cs="Noto Sans"/>
          <w:sz w:val="20"/>
          <w:szCs w:val="20"/>
        </w:rPr>
      </w:pPr>
    </w:p>
    <w:p w14:paraId="6061346D" w14:textId="6D650EC0" w:rsidR="007B2A0B" w:rsidRPr="00B77802" w:rsidRDefault="007B2A0B" w:rsidP="003603E7">
      <w:pPr>
        <w:jc w:val="both"/>
        <w:rPr>
          <w:rFonts w:ascii="Noto Sans" w:hAnsi="Noto Sans" w:cs="Noto Sans"/>
          <w:sz w:val="20"/>
          <w:szCs w:val="20"/>
        </w:rPr>
      </w:pPr>
      <w:r w:rsidRPr="00B77802">
        <w:rPr>
          <w:rFonts w:ascii="Noto Sans" w:hAnsi="Noto Sans" w:cs="Noto Sans"/>
          <w:sz w:val="20"/>
          <w:szCs w:val="20"/>
        </w:rPr>
        <w:t xml:space="preserve">Zoé Robledo dijo que la Organización Panamericana de la Salud (OPS) ha declarado que el cambio climático es la mayor amenaza de salud en el Siglo XXI y que el próximo año pueden llegar a ocurrir </w:t>
      </w:r>
      <w:r w:rsidRPr="00B77802">
        <w:rPr>
          <w:rFonts w:ascii="Noto Sans" w:hAnsi="Noto Sans" w:cs="Noto Sans"/>
          <w:sz w:val="20"/>
          <w:szCs w:val="20"/>
        </w:rPr>
        <w:lastRenderedPageBreak/>
        <w:t xml:space="preserve">250 mil fallecimientos por todo lo que conlleva, por ello, el trabajo coordinado permitirá al IMSS hacerse cargo de </w:t>
      </w:r>
      <w:r w:rsidR="00D46A94">
        <w:rPr>
          <w:rFonts w:ascii="Noto Sans" w:hAnsi="Noto Sans" w:cs="Noto Sans"/>
          <w:sz w:val="20"/>
          <w:szCs w:val="20"/>
        </w:rPr>
        <w:t>est</w:t>
      </w:r>
      <w:r w:rsidRPr="00B77802">
        <w:rPr>
          <w:rFonts w:ascii="Noto Sans" w:hAnsi="Noto Sans" w:cs="Noto Sans"/>
          <w:sz w:val="20"/>
          <w:szCs w:val="20"/>
        </w:rPr>
        <w:t>a responsabilidad hacia las nuevas generaciones.</w:t>
      </w:r>
    </w:p>
    <w:p w14:paraId="0C252EDD" w14:textId="77777777" w:rsidR="007B2A0B" w:rsidRPr="00B77802" w:rsidRDefault="007B2A0B" w:rsidP="003603E7">
      <w:pPr>
        <w:jc w:val="both"/>
        <w:rPr>
          <w:rFonts w:ascii="Noto Sans" w:hAnsi="Noto Sans" w:cs="Noto Sans"/>
          <w:sz w:val="20"/>
          <w:szCs w:val="20"/>
        </w:rPr>
      </w:pPr>
    </w:p>
    <w:p w14:paraId="09839208" w14:textId="77777777" w:rsidR="007B2A0B" w:rsidRDefault="007B2A0B" w:rsidP="003603E7">
      <w:pPr>
        <w:jc w:val="both"/>
        <w:rPr>
          <w:rFonts w:ascii="Noto Sans" w:hAnsi="Noto Sans" w:cs="Noto Sans"/>
          <w:sz w:val="20"/>
          <w:szCs w:val="20"/>
        </w:rPr>
      </w:pPr>
      <w:r w:rsidRPr="00B77802">
        <w:rPr>
          <w:rFonts w:ascii="Noto Sans" w:hAnsi="Noto Sans" w:cs="Noto Sans"/>
          <w:sz w:val="20"/>
          <w:szCs w:val="20"/>
        </w:rPr>
        <w:t xml:space="preserve">Resaltó que tras lo hecho el Banco de Sangre del CMN La Raza quedan muchos esfuerzos por hacer y trazar una ruta de cambio, “en ese sentido, sabemos que organizaciones tan grandes como </w:t>
      </w:r>
      <w:r>
        <w:rPr>
          <w:rFonts w:ascii="Noto Sans" w:hAnsi="Noto Sans" w:cs="Noto Sans"/>
          <w:sz w:val="20"/>
          <w:szCs w:val="20"/>
        </w:rPr>
        <w:t>SEMPRA</w:t>
      </w:r>
      <w:r w:rsidRPr="00B77802">
        <w:rPr>
          <w:rFonts w:ascii="Noto Sans" w:hAnsi="Noto Sans" w:cs="Noto Sans"/>
          <w:sz w:val="20"/>
          <w:szCs w:val="20"/>
        </w:rPr>
        <w:t xml:space="preserve"> van a convertirse en un gran aliado para empezar a trazar esas líneas hacia el porvenir del Seguro Social, de su derechohabiencia y de gran parte del sector salud</w:t>
      </w:r>
      <w:r>
        <w:rPr>
          <w:rFonts w:ascii="Noto Sans" w:hAnsi="Noto Sans" w:cs="Noto Sans"/>
          <w:sz w:val="20"/>
          <w:szCs w:val="20"/>
        </w:rPr>
        <w:t>”</w:t>
      </w:r>
      <w:r w:rsidRPr="00B77802">
        <w:rPr>
          <w:rFonts w:ascii="Noto Sans" w:hAnsi="Noto Sans" w:cs="Noto Sans"/>
          <w:sz w:val="20"/>
          <w:szCs w:val="20"/>
        </w:rPr>
        <w:t>.</w:t>
      </w:r>
    </w:p>
    <w:p w14:paraId="1785E3CC" w14:textId="77777777" w:rsidR="007B2A0B" w:rsidRDefault="007B2A0B" w:rsidP="003603E7">
      <w:pPr>
        <w:jc w:val="both"/>
        <w:rPr>
          <w:rFonts w:ascii="Noto Sans" w:hAnsi="Noto Sans" w:cs="Noto Sans"/>
          <w:sz w:val="20"/>
          <w:szCs w:val="20"/>
        </w:rPr>
      </w:pPr>
    </w:p>
    <w:p w14:paraId="17B0708D" w14:textId="58F3CF5D" w:rsidR="00E739BA" w:rsidRPr="00E739BA" w:rsidRDefault="00E739BA" w:rsidP="00E739BA">
      <w:pPr>
        <w:jc w:val="both"/>
        <w:rPr>
          <w:rFonts w:ascii="Noto Sans" w:hAnsi="Noto Sans" w:cs="Noto Sans"/>
          <w:sz w:val="20"/>
          <w:szCs w:val="20"/>
        </w:rPr>
      </w:pPr>
      <w:r>
        <w:rPr>
          <w:rFonts w:ascii="Noto Sans" w:hAnsi="Noto Sans" w:cs="Noto Sans"/>
          <w:sz w:val="20"/>
          <w:szCs w:val="20"/>
        </w:rPr>
        <w:t>Por su parte, l</w:t>
      </w:r>
      <w:r w:rsidRPr="00E739BA">
        <w:rPr>
          <w:rFonts w:ascii="Noto Sans" w:hAnsi="Noto Sans" w:cs="Noto Sans"/>
          <w:sz w:val="20"/>
          <w:szCs w:val="20"/>
        </w:rPr>
        <w:t>a directora general de Fundación IMSS, Ana Lía García García, destacó que la entrega de este sistema es resultado de meses de trabajo colaborativo entre esta asociación civil, SEMPRA infraestructura y el Segur</w:t>
      </w:r>
      <w:r w:rsidR="00D46A94">
        <w:rPr>
          <w:rFonts w:ascii="Noto Sans" w:hAnsi="Noto Sans" w:cs="Noto Sans"/>
          <w:sz w:val="20"/>
          <w:szCs w:val="20"/>
        </w:rPr>
        <w:t>o</w:t>
      </w:r>
      <w:r w:rsidRPr="00E739BA">
        <w:rPr>
          <w:rFonts w:ascii="Noto Sans" w:hAnsi="Noto Sans" w:cs="Noto Sans"/>
          <w:sz w:val="20"/>
          <w:szCs w:val="20"/>
        </w:rPr>
        <w:t xml:space="preserve"> Social, “gracias a la unión de voluntades y al compromiso de las y los profesionales involucrados que trabajaron en favor del bien común, en armonía con el cuidado del medio ambiente, cuyo fin último es proteger y preservar la salud”.</w:t>
      </w:r>
    </w:p>
    <w:p w14:paraId="66DA9EC5" w14:textId="77777777" w:rsidR="00E739BA" w:rsidRPr="00E739BA" w:rsidRDefault="00E739BA" w:rsidP="00E739BA">
      <w:pPr>
        <w:jc w:val="both"/>
        <w:rPr>
          <w:rFonts w:ascii="Noto Sans" w:hAnsi="Noto Sans" w:cs="Noto Sans"/>
          <w:sz w:val="20"/>
          <w:szCs w:val="20"/>
        </w:rPr>
      </w:pPr>
    </w:p>
    <w:p w14:paraId="7E48DB72" w14:textId="6C09EBB1" w:rsidR="007B2A0B" w:rsidRDefault="00E739BA" w:rsidP="003603E7">
      <w:pPr>
        <w:jc w:val="both"/>
        <w:rPr>
          <w:rFonts w:ascii="Noto Sans" w:hAnsi="Noto Sans" w:cs="Noto Sans"/>
          <w:sz w:val="20"/>
          <w:szCs w:val="20"/>
        </w:rPr>
      </w:pPr>
      <w:r w:rsidRPr="00E739BA">
        <w:rPr>
          <w:rFonts w:ascii="Noto Sans" w:hAnsi="Noto Sans" w:cs="Noto Sans"/>
          <w:sz w:val="20"/>
          <w:szCs w:val="20"/>
        </w:rPr>
        <w:t>Resaltó que para Fundación IMSS esta instalación representa el segundo sistema fotovoltaico, lo cual reafirma el compromiso con el cuidado del medio ambiente mediante proyectos de sostenibilidad, reducción de la huella de carbono y eficiencia energética con una inversión acumulada que supera los tres millones de pesos.</w:t>
      </w:r>
    </w:p>
    <w:p w14:paraId="4C17A6B7" w14:textId="77777777" w:rsidR="007B2A0B" w:rsidRDefault="007B2A0B" w:rsidP="003603E7">
      <w:pPr>
        <w:jc w:val="both"/>
        <w:rPr>
          <w:rFonts w:ascii="Noto Sans" w:hAnsi="Noto Sans" w:cs="Noto Sans"/>
          <w:sz w:val="20"/>
          <w:szCs w:val="20"/>
        </w:rPr>
      </w:pPr>
    </w:p>
    <w:p w14:paraId="42638F86" w14:textId="0DE4A5B7" w:rsidR="007B2A0B" w:rsidRPr="00C15ABD" w:rsidRDefault="007B2A0B" w:rsidP="003603E7">
      <w:pPr>
        <w:jc w:val="both"/>
        <w:rPr>
          <w:rFonts w:ascii="Noto Sans" w:hAnsi="Noto Sans" w:cs="Noto Sans"/>
          <w:sz w:val="20"/>
          <w:szCs w:val="20"/>
        </w:rPr>
      </w:pPr>
      <w:r w:rsidRPr="00C15ABD">
        <w:rPr>
          <w:rFonts w:ascii="Noto Sans" w:hAnsi="Noto Sans" w:cs="Noto Sans"/>
          <w:sz w:val="20"/>
          <w:szCs w:val="20"/>
        </w:rPr>
        <w:t>En su mensaje, el presidente de SEMPRA infraestructura, Abraham Zamora Torres, destacó que a través de la alianza con Fundación IMSS, esta empresa ha contribuido con 10.9 millones de pesos en diversas iniciativas para apoya</w:t>
      </w:r>
      <w:r w:rsidR="002734CD">
        <w:rPr>
          <w:rFonts w:ascii="Noto Sans" w:hAnsi="Noto Sans" w:cs="Noto Sans"/>
          <w:sz w:val="20"/>
          <w:szCs w:val="20"/>
        </w:rPr>
        <w:t xml:space="preserve">r </w:t>
      </w:r>
      <w:r w:rsidRPr="00C15ABD">
        <w:rPr>
          <w:rFonts w:ascii="Noto Sans" w:hAnsi="Noto Sans" w:cs="Noto Sans"/>
          <w:sz w:val="20"/>
          <w:szCs w:val="20"/>
        </w:rPr>
        <w:t>los esfuerzos de la Fundación y que una parte de esos recursos se destinó para la instalación de 136 paneles solares y tres inversores para apoyar al Banco de Sangre del CMN La Raza, con una inversión de más de 1.7 millones de pesos.</w:t>
      </w:r>
    </w:p>
    <w:p w14:paraId="0085E7BE" w14:textId="77777777" w:rsidR="007B2A0B" w:rsidRPr="00C15ABD" w:rsidRDefault="007B2A0B" w:rsidP="003603E7">
      <w:pPr>
        <w:jc w:val="both"/>
        <w:rPr>
          <w:rFonts w:ascii="Noto Sans" w:hAnsi="Noto Sans" w:cs="Noto Sans"/>
          <w:sz w:val="20"/>
          <w:szCs w:val="20"/>
        </w:rPr>
      </w:pPr>
    </w:p>
    <w:p w14:paraId="2C181241" w14:textId="77777777" w:rsidR="007B2A0B" w:rsidRPr="00C15ABD" w:rsidRDefault="007B2A0B" w:rsidP="003603E7">
      <w:pPr>
        <w:jc w:val="both"/>
        <w:rPr>
          <w:rFonts w:ascii="Noto Sans" w:hAnsi="Noto Sans" w:cs="Noto Sans"/>
          <w:sz w:val="20"/>
          <w:szCs w:val="20"/>
        </w:rPr>
      </w:pPr>
      <w:r w:rsidRPr="00C15ABD">
        <w:rPr>
          <w:rFonts w:ascii="Noto Sans" w:hAnsi="Noto Sans" w:cs="Noto Sans"/>
          <w:sz w:val="20"/>
          <w:szCs w:val="20"/>
        </w:rPr>
        <w:t>Indicó que entre los beneficios de instalar paneles solares está la contribución para reducir la huella ambiental, al tiempo de generar ahorros operativos mes a mes al disminuir el consumo eléctrico tradicional; en este Centro Médico se estima un ahorro de consumo de energía eléctrica de alrededor del 20 por ciento de lo que consume esta unidad hospitalaria.</w:t>
      </w:r>
    </w:p>
    <w:p w14:paraId="3281243A" w14:textId="77777777" w:rsidR="007B2A0B" w:rsidRPr="00C15ABD" w:rsidRDefault="007B2A0B" w:rsidP="003603E7">
      <w:pPr>
        <w:jc w:val="both"/>
        <w:rPr>
          <w:rFonts w:ascii="Noto Sans" w:hAnsi="Noto Sans" w:cs="Noto Sans"/>
          <w:sz w:val="20"/>
          <w:szCs w:val="20"/>
        </w:rPr>
      </w:pPr>
    </w:p>
    <w:p w14:paraId="1F579788" w14:textId="77217302" w:rsidR="007B2A0B" w:rsidRDefault="007B2A0B" w:rsidP="003603E7">
      <w:pPr>
        <w:jc w:val="both"/>
        <w:rPr>
          <w:rFonts w:ascii="Noto Sans" w:hAnsi="Noto Sans" w:cs="Noto Sans"/>
          <w:sz w:val="20"/>
          <w:szCs w:val="20"/>
        </w:rPr>
      </w:pPr>
      <w:r w:rsidRPr="00C15ABD">
        <w:rPr>
          <w:rFonts w:ascii="Noto Sans" w:hAnsi="Noto Sans" w:cs="Noto Sans"/>
          <w:sz w:val="20"/>
          <w:szCs w:val="20"/>
        </w:rPr>
        <w:t>Zamora Torres anunció que para 2026 Fundación</w:t>
      </w:r>
      <w:r w:rsidR="0082178D">
        <w:rPr>
          <w:rFonts w:ascii="Noto Sans" w:hAnsi="Noto Sans" w:cs="Noto Sans"/>
          <w:sz w:val="20"/>
          <w:szCs w:val="20"/>
        </w:rPr>
        <w:t xml:space="preserve"> SEMPRA</w:t>
      </w:r>
      <w:r w:rsidRPr="00C15ABD">
        <w:rPr>
          <w:rFonts w:ascii="Noto Sans" w:hAnsi="Noto Sans" w:cs="Noto Sans"/>
          <w:sz w:val="20"/>
          <w:szCs w:val="20"/>
        </w:rPr>
        <w:t xml:space="preserve"> Infraestructura instalará paneles solares en unidades médicas del Seguro Social en Baja California y Ciudad de México, con una inversión de dos millones de pesos.</w:t>
      </w:r>
    </w:p>
    <w:p w14:paraId="14887C24" w14:textId="77777777" w:rsidR="007B2A0B" w:rsidRDefault="007B2A0B" w:rsidP="003603E7">
      <w:pPr>
        <w:ind w:right="49"/>
        <w:jc w:val="center"/>
        <w:rPr>
          <w:rFonts w:ascii="Noto Sans" w:hAnsi="Noto Sans" w:cs="Noto Sans"/>
          <w:b/>
          <w:bCs/>
          <w:sz w:val="22"/>
          <w:szCs w:val="22"/>
        </w:rPr>
      </w:pPr>
    </w:p>
    <w:p w14:paraId="530F3B7B" w14:textId="77777777" w:rsidR="007B2A0B" w:rsidRPr="00E10E79" w:rsidRDefault="007B2A0B" w:rsidP="003603E7">
      <w:pPr>
        <w:ind w:right="49"/>
        <w:jc w:val="center"/>
        <w:rPr>
          <w:rFonts w:ascii="Noto Sans" w:hAnsi="Noto Sans" w:cs="Noto Sans"/>
          <w:b/>
          <w:bCs/>
          <w:sz w:val="22"/>
          <w:szCs w:val="22"/>
        </w:rPr>
      </w:pPr>
      <w:r w:rsidRPr="00165A5E">
        <w:rPr>
          <w:rFonts w:ascii="Noto Sans" w:hAnsi="Noto Sans" w:cs="Noto Sans"/>
          <w:b/>
          <w:bCs/>
          <w:sz w:val="22"/>
          <w:szCs w:val="22"/>
        </w:rPr>
        <w:t>---o0o---</w:t>
      </w:r>
    </w:p>
    <w:p w14:paraId="37890B67" w14:textId="77777777" w:rsidR="00C918A3" w:rsidRDefault="00C918A3" w:rsidP="007B2A0B"/>
    <w:p w14:paraId="1C2BD6EC" w14:textId="77777777" w:rsidR="00552B25" w:rsidRDefault="00552B25" w:rsidP="007B2A0B"/>
    <w:p w14:paraId="7E5C7039" w14:textId="77777777" w:rsidR="00552B25" w:rsidRPr="00552B25" w:rsidRDefault="00552B25" w:rsidP="00552B25">
      <w:pPr>
        <w:jc w:val="both"/>
        <w:rPr>
          <w:b/>
          <w:bCs/>
        </w:rPr>
      </w:pPr>
      <w:proofErr w:type="gramStart"/>
      <w:r w:rsidRPr="00552B25">
        <w:rPr>
          <w:b/>
          <w:bCs/>
        </w:rPr>
        <w:t>LINK</w:t>
      </w:r>
      <w:proofErr w:type="gramEnd"/>
      <w:r w:rsidRPr="00552B25">
        <w:rPr>
          <w:b/>
          <w:bCs/>
        </w:rPr>
        <w:t xml:space="preserve"> DE FOTOS</w:t>
      </w:r>
    </w:p>
    <w:p w14:paraId="3B4A3E0F" w14:textId="70A699F8" w:rsidR="00552B25" w:rsidRPr="00552B25" w:rsidRDefault="00552B25" w:rsidP="00552B25">
      <w:pPr>
        <w:jc w:val="both"/>
        <w:rPr>
          <w:b/>
          <w:bCs/>
        </w:rPr>
      </w:pPr>
      <w:hyperlink r:id="rId7" w:history="1">
        <w:r w:rsidRPr="00552B25">
          <w:rPr>
            <w:rStyle w:val="Hipervnculo"/>
            <w:b/>
            <w:bCs/>
          </w:rPr>
          <w:t>https://drive.google.com/drive/folders/1Co7aHdcl4A7peHlE9tGqt2V1F7ZoPlmK</w:t>
        </w:r>
      </w:hyperlink>
      <w:r w:rsidRPr="00552B25">
        <w:rPr>
          <w:b/>
          <w:bCs/>
        </w:rPr>
        <w:t xml:space="preserve"> </w:t>
      </w:r>
    </w:p>
    <w:p w14:paraId="2A3B88F6" w14:textId="77777777" w:rsidR="00552B25" w:rsidRPr="00552B25" w:rsidRDefault="00552B25" w:rsidP="00552B25">
      <w:pPr>
        <w:jc w:val="both"/>
        <w:rPr>
          <w:b/>
          <w:bCs/>
        </w:rPr>
      </w:pPr>
    </w:p>
    <w:p w14:paraId="49021218" w14:textId="77777777" w:rsidR="00552B25" w:rsidRPr="00552B25" w:rsidRDefault="00552B25" w:rsidP="00552B25">
      <w:pPr>
        <w:jc w:val="both"/>
        <w:rPr>
          <w:b/>
          <w:bCs/>
        </w:rPr>
      </w:pPr>
      <w:proofErr w:type="gramStart"/>
      <w:r w:rsidRPr="00552B25">
        <w:rPr>
          <w:b/>
          <w:bCs/>
        </w:rPr>
        <w:t>LINK</w:t>
      </w:r>
      <w:proofErr w:type="gramEnd"/>
      <w:r w:rsidRPr="00552B25">
        <w:rPr>
          <w:b/>
          <w:bCs/>
        </w:rPr>
        <w:t xml:space="preserve"> DE VIDEO</w:t>
      </w:r>
    </w:p>
    <w:p w14:paraId="46E1151A" w14:textId="2CAAF95E" w:rsidR="00552B25" w:rsidRPr="00552B25" w:rsidRDefault="00552B25" w:rsidP="00552B25">
      <w:pPr>
        <w:jc w:val="both"/>
        <w:rPr>
          <w:b/>
          <w:bCs/>
        </w:rPr>
      </w:pPr>
      <w:hyperlink r:id="rId8" w:history="1">
        <w:r w:rsidRPr="00552B25">
          <w:rPr>
            <w:rStyle w:val="Hipervnculo"/>
            <w:b/>
            <w:bCs/>
          </w:rPr>
          <w:t>https://sendgb.com/KhCjWHYGanO</w:t>
        </w:r>
      </w:hyperlink>
      <w:r w:rsidRPr="00552B25">
        <w:rPr>
          <w:b/>
          <w:bCs/>
        </w:rPr>
        <w:t xml:space="preserve"> </w:t>
      </w:r>
    </w:p>
    <w:sectPr w:rsidR="00552B25" w:rsidRPr="00552B25" w:rsidSect="00D46A94">
      <w:headerReference w:type="default" r:id="rId9"/>
      <w:pgSz w:w="12240" w:h="15840"/>
      <w:pgMar w:top="234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5364" w14:textId="77777777" w:rsidR="005579AC" w:rsidRDefault="005579AC" w:rsidP="00A73D65">
      <w:r>
        <w:separator/>
      </w:r>
    </w:p>
  </w:endnote>
  <w:endnote w:type="continuationSeparator" w:id="0">
    <w:p w14:paraId="198E1251" w14:textId="77777777" w:rsidR="005579AC" w:rsidRDefault="005579AC"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irmala U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eomanist">
    <w:altName w:val="Calibri"/>
    <w:panose1 w:val="00000000000000000000"/>
    <w:charset w:val="00"/>
    <w:family w:val="modern"/>
    <w:notTrueType/>
    <w:pitch w:val="variable"/>
    <w:sig w:usb0="A000002F" w:usb1="1000004A" w:usb2="00000000" w:usb3="00000000" w:csb0="00000193"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BB219" w14:textId="77777777" w:rsidR="005579AC" w:rsidRDefault="005579AC" w:rsidP="00A73D65">
      <w:r>
        <w:separator/>
      </w:r>
    </w:p>
  </w:footnote>
  <w:footnote w:type="continuationSeparator" w:id="0">
    <w:p w14:paraId="0E3BB532" w14:textId="77777777" w:rsidR="005579AC" w:rsidRDefault="005579AC" w:rsidP="00A7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FAFE" w14:textId="2181B4B0" w:rsidR="00A73D65" w:rsidRDefault="00825FC1">
    <w:pPr>
      <w:pStyle w:val="Encabezado"/>
    </w:pPr>
    <w:r>
      <w:rPr>
        <w:noProof/>
      </w:rPr>
      <w:drawing>
        <wp:anchor distT="0" distB="0" distL="114300" distR="114300" simplePos="0" relativeHeight="251658240" behindDoc="1" locked="0" layoutInCell="1" allowOverlap="1" wp14:anchorId="07FD8115" wp14:editId="2ADF1695">
          <wp:simplePos x="0" y="0"/>
          <wp:positionH relativeFrom="column">
            <wp:posOffset>-1080135</wp:posOffset>
          </wp:positionH>
          <wp:positionV relativeFrom="paragraph">
            <wp:posOffset>-441162</wp:posOffset>
          </wp:positionV>
          <wp:extent cx="7795034" cy="10087328"/>
          <wp:effectExtent l="0" t="0" r="3175" b="0"/>
          <wp:wrapNone/>
          <wp:docPr id="4826376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37684" name="Imagen 482637684"/>
                  <pic:cNvPicPr/>
                </pic:nvPicPr>
                <pic:blipFill>
                  <a:blip r:embed="rId1"/>
                  <a:stretch>
                    <a:fillRect/>
                  </a:stretch>
                </pic:blipFill>
                <pic:spPr>
                  <a:xfrm>
                    <a:off x="0" y="0"/>
                    <a:ext cx="7801570" cy="100957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3B47"/>
    <w:multiLevelType w:val="hybridMultilevel"/>
    <w:tmpl w:val="9794A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CC1076"/>
    <w:multiLevelType w:val="hybridMultilevel"/>
    <w:tmpl w:val="C68EAD26"/>
    <w:lvl w:ilvl="0" w:tplc="BBC04566">
      <w:numFmt w:val="bullet"/>
      <w:lvlText w:val=""/>
      <w:lvlJc w:val="left"/>
      <w:pPr>
        <w:ind w:left="720" w:hanging="360"/>
      </w:pPr>
      <w:rPr>
        <w:rFonts w:ascii="Symbol" w:eastAsiaTheme="minorEastAsia" w:hAnsi="Symbol"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3782889">
    <w:abstractNumId w:val="1"/>
  </w:num>
  <w:num w:numId="2" w16cid:durableId="1544097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6E"/>
    <w:rsid w:val="0000621A"/>
    <w:rsid w:val="00007681"/>
    <w:rsid w:val="000849F7"/>
    <w:rsid w:val="00095970"/>
    <w:rsid w:val="000A09C1"/>
    <w:rsid w:val="000A408C"/>
    <w:rsid w:val="000D799D"/>
    <w:rsid w:val="000E5D1C"/>
    <w:rsid w:val="00111121"/>
    <w:rsid w:val="001209D4"/>
    <w:rsid w:val="00132439"/>
    <w:rsid w:val="00135F43"/>
    <w:rsid w:val="00152910"/>
    <w:rsid w:val="00156A3E"/>
    <w:rsid w:val="001603E4"/>
    <w:rsid w:val="00161740"/>
    <w:rsid w:val="0016179D"/>
    <w:rsid w:val="00170119"/>
    <w:rsid w:val="00180A38"/>
    <w:rsid w:val="00184325"/>
    <w:rsid w:val="00190741"/>
    <w:rsid w:val="001A762C"/>
    <w:rsid w:val="001C2681"/>
    <w:rsid w:val="001C307E"/>
    <w:rsid w:val="00200E07"/>
    <w:rsid w:val="00215D41"/>
    <w:rsid w:val="002347AA"/>
    <w:rsid w:val="00256B1D"/>
    <w:rsid w:val="00260627"/>
    <w:rsid w:val="00262C29"/>
    <w:rsid w:val="002734CD"/>
    <w:rsid w:val="0029542D"/>
    <w:rsid w:val="002C319A"/>
    <w:rsid w:val="002C48F1"/>
    <w:rsid w:val="002E2142"/>
    <w:rsid w:val="002E4953"/>
    <w:rsid w:val="002F48CA"/>
    <w:rsid w:val="0030476A"/>
    <w:rsid w:val="00315BA6"/>
    <w:rsid w:val="00330DC8"/>
    <w:rsid w:val="00332250"/>
    <w:rsid w:val="0034181C"/>
    <w:rsid w:val="003426F3"/>
    <w:rsid w:val="003475A5"/>
    <w:rsid w:val="003517F3"/>
    <w:rsid w:val="00355B6F"/>
    <w:rsid w:val="00363222"/>
    <w:rsid w:val="00365212"/>
    <w:rsid w:val="00365EB3"/>
    <w:rsid w:val="00370465"/>
    <w:rsid w:val="003D416E"/>
    <w:rsid w:val="003E1335"/>
    <w:rsid w:val="003E49C8"/>
    <w:rsid w:val="004059E0"/>
    <w:rsid w:val="004146C1"/>
    <w:rsid w:val="004444AB"/>
    <w:rsid w:val="00477F45"/>
    <w:rsid w:val="00481B3E"/>
    <w:rsid w:val="00482E34"/>
    <w:rsid w:val="004912F8"/>
    <w:rsid w:val="004A4C4E"/>
    <w:rsid w:val="004D146C"/>
    <w:rsid w:val="004D1AA3"/>
    <w:rsid w:val="004D59F6"/>
    <w:rsid w:val="004E0D31"/>
    <w:rsid w:val="00552B25"/>
    <w:rsid w:val="005579AC"/>
    <w:rsid w:val="0058479B"/>
    <w:rsid w:val="00597889"/>
    <w:rsid w:val="005A0E7D"/>
    <w:rsid w:val="005A4C75"/>
    <w:rsid w:val="005C1A7C"/>
    <w:rsid w:val="005C7CAD"/>
    <w:rsid w:val="005E6A95"/>
    <w:rsid w:val="006004E6"/>
    <w:rsid w:val="00626EE3"/>
    <w:rsid w:val="00631824"/>
    <w:rsid w:val="006322C1"/>
    <w:rsid w:val="00637542"/>
    <w:rsid w:val="006770F8"/>
    <w:rsid w:val="00692A7B"/>
    <w:rsid w:val="006A3D09"/>
    <w:rsid w:val="006A643C"/>
    <w:rsid w:val="006A645D"/>
    <w:rsid w:val="006C0425"/>
    <w:rsid w:val="006C3B4E"/>
    <w:rsid w:val="006D0AA9"/>
    <w:rsid w:val="006D559F"/>
    <w:rsid w:val="0071305A"/>
    <w:rsid w:val="007417DF"/>
    <w:rsid w:val="007421E3"/>
    <w:rsid w:val="00776FB9"/>
    <w:rsid w:val="0078195E"/>
    <w:rsid w:val="007B2A0B"/>
    <w:rsid w:val="007B74AD"/>
    <w:rsid w:val="007C4287"/>
    <w:rsid w:val="007D6649"/>
    <w:rsid w:val="007D77D1"/>
    <w:rsid w:val="007E5888"/>
    <w:rsid w:val="007F1DB3"/>
    <w:rsid w:val="007F5E00"/>
    <w:rsid w:val="008051A8"/>
    <w:rsid w:val="00813BFB"/>
    <w:rsid w:val="0082178D"/>
    <w:rsid w:val="00825FC1"/>
    <w:rsid w:val="0082608D"/>
    <w:rsid w:val="00831EE7"/>
    <w:rsid w:val="00834146"/>
    <w:rsid w:val="0084049A"/>
    <w:rsid w:val="008568D6"/>
    <w:rsid w:val="008C1766"/>
    <w:rsid w:val="008C7DA3"/>
    <w:rsid w:val="008E2B61"/>
    <w:rsid w:val="008F2306"/>
    <w:rsid w:val="0090412A"/>
    <w:rsid w:val="009066A7"/>
    <w:rsid w:val="009068C0"/>
    <w:rsid w:val="00907F1C"/>
    <w:rsid w:val="0091082F"/>
    <w:rsid w:val="00932C27"/>
    <w:rsid w:val="0093686E"/>
    <w:rsid w:val="00937C98"/>
    <w:rsid w:val="00942415"/>
    <w:rsid w:val="00942628"/>
    <w:rsid w:val="00951457"/>
    <w:rsid w:val="00964C56"/>
    <w:rsid w:val="009767E8"/>
    <w:rsid w:val="0098337F"/>
    <w:rsid w:val="009A55F0"/>
    <w:rsid w:val="009A6515"/>
    <w:rsid w:val="009C12D6"/>
    <w:rsid w:val="009F2BA1"/>
    <w:rsid w:val="00A07674"/>
    <w:rsid w:val="00A301D7"/>
    <w:rsid w:val="00A33BB4"/>
    <w:rsid w:val="00A470D5"/>
    <w:rsid w:val="00A670A7"/>
    <w:rsid w:val="00A73D65"/>
    <w:rsid w:val="00A744D4"/>
    <w:rsid w:val="00A908EA"/>
    <w:rsid w:val="00AA7240"/>
    <w:rsid w:val="00AC6E18"/>
    <w:rsid w:val="00B26B2B"/>
    <w:rsid w:val="00B3608B"/>
    <w:rsid w:val="00B37D3E"/>
    <w:rsid w:val="00B5123B"/>
    <w:rsid w:val="00B72D65"/>
    <w:rsid w:val="00B87C85"/>
    <w:rsid w:val="00BA0DCB"/>
    <w:rsid w:val="00BB21A6"/>
    <w:rsid w:val="00BB2DFF"/>
    <w:rsid w:val="00BC43BD"/>
    <w:rsid w:val="00BD242B"/>
    <w:rsid w:val="00BD7618"/>
    <w:rsid w:val="00BF29F6"/>
    <w:rsid w:val="00C02E98"/>
    <w:rsid w:val="00C13382"/>
    <w:rsid w:val="00C23B9E"/>
    <w:rsid w:val="00C279A3"/>
    <w:rsid w:val="00C30849"/>
    <w:rsid w:val="00C32046"/>
    <w:rsid w:val="00C34BA3"/>
    <w:rsid w:val="00C465FE"/>
    <w:rsid w:val="00C57C7B"/>
    <w:rsid w:val="00C67047"/>
    <w:rsid w:val="00C71293"/>
    <w:rsid w:val="00C71308"/>
    <w:rsid w:val="00C74CD6"/>
    <w:rsid w:val="00C83CDD"/>
    <w:rsid w:val="00C90CED"/>
    <w:rsid w:val="00C918A3"/>
    <w:rsid w:val="00C92041"/>
    <w:rsid w:val="00CB60B3"/>
    <w:rsid w:val="00CB7D4F"/>
    <w:rsid w:val="00CC0DC6"/>
    <w:rsid w:val="00CC3239"/>
    <w:rsid w:val="00CC538A"/>
    <w:rsid w:val="00CE23EB"/>
    <w:rsid w:val="00CE3E99"/>
    <w:rsid w:val="00D12101"/>
    <w:rsid w:val="00D1354D"/>
    <w:rsid w:val="00D20C38"/>
    <w:rsid w:val="00D46A94"/>
    <w:rsid w:val="00D53D98"/>
    <w:rsid w:val="00D84E05"/>
    <w:rsid w:val="00DA037A"/>
    <w:rsid w:val="00DA1B19"/>
    <w:rsid w:val="00DA5B7F"/>
    <w:rsid w:val="00DA698A"/>
    <w:rsid w:val="00DA7E7E"/>
    <w:rsid w:val="00DB53A4"/>
    <w:rsid w:val="00DB7C60"/>
    <w:rsid w:val="00DF6D2B"/>
    <w:rsid w:val="00E03A68"/>
    <w:rsid w:val="00E06591"/>
    <w:rsid w:val="00E14A48"/>
    <w:rsid w:val="00E155A4"/>
    <w:rsid w:val="00E17746"/>
    <w:rsid w:val="00E20A86"/>
    <w:rsid w:val="00E27CB7"/>
    <w:rsid w:val="00E57ACE"/>
    <w:rsid w:val="00E739BA"/>
    <w:rsid w:val="00E75CF7"/>
    <w:rsid w:val="00E822C3"/>
    <w:rsid w:val="00E82BF4"/>
    <w:rsid w:val="00E93867"/>
    <w:rsid w:val="00E93B24"/>
    <w:rsid w:val="00EB407F"/>
    <w:rsid w:val="00EC76E0"/>
    <w:rsid w:val="00EC7CF4"/>
    <w:rsid w:val="00ED2A85"/>
    <w:rsid w:val="00EE053F"/>
    <w:rsid w:val="00EE63AC"/>
    <w:rsid w:val="00EE6B41"/>
    <w:rsid w:val="00EF298C"/>
    <w:rsid w:val="00F24915"/>
    <w:rsid w:val="00F25086"/>
    <w:rsid w:val="00F401F9"/>
    <w:rsid w:val="00F745B2"/>
    <w:rsid w:val="00F945F2"/>
    <w:rsid w:val="00FA1218"/>
    <w:rsid w:val="00FA25F7"/>
    <w:rsid w:val="00FB76C5"/>
    <w:rsid w:val="00FD754F"/>
    <w:rsid w:val="00FD75E1"/>
    <w:rsid w:val="00FE2ADE"/>
    <w:rsid w:val="00FF06FA"/>
    <w:rsid w:val="00FF44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E18667"/>
  <w15:docId w15:val="{E7F875CD-52CC-3544-9AF9-B9D5F429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Yu Mincho"/>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paragraph" w:styleId="Prrafodelista">
    <w:name w:val="List Paragraph"/>
    <w:basedOn w:val="Normal"/>
    <w:uiPriority w:val="34"/>
    <w:qFormat/>
    <w:rsid w:val="007B2A0B"/>
    <w:pPr>
      <w:ind w:left="720"/>
      <w:contextualSpacing/>
    </w:pPr>
    <w:rPr>
      <w:rFonts w:asciiTheme="minorHAnsi" w:eastAsiaTheme="minorEastAsia" w:hAnsiTheme="minorHAnsi" w:cstheme="minorBidi"/>
    </w:rPr>
  </w:style>
  <w:style w:type="character" w:styleId="Hipervnculo">
    <w:name w:val="Hyperlink"/>
    <w:basedOn w:val="Fuentedeprrafopredeter"/>
    <w:uiPriority w:val="99"/>
    <w:unhideWhenUsed/>
    <w:rsid w:val="00552B25"/>
    <w:rPr>
      <w:color w:val="0563C1" w:themeColor="hyperlink"/>
      <w:u w:val="single"/>
    </w:rPr>
  </w:style>
  <w:style w:type="character" w:styleId="Mencinsinresolver">
    <w:name w:val="Unresolved Mention"/>
    <w:basedOn w:val="Fuentedeprrafopredeter"/>
    <w:uiPriority w:val="99"/>
    <w:semiHidden/>
    <w:unhideWhenUsed/>
    <w:rsid w:val="00552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dgb.com/KhCjWHYGanO" TargetMode="External"/><Relationship Id="rId3" Type="http://schemas.openxmlformats.org/officeDocument/2006/relationships/settings" Target="settings.xml"/><Relationship Id="rId7" Type="http://schemas.openxmlformats.org/officeDocument/2006/relationships/hyperlink" Target="https://drive.google.com/drive/folders/1Co7aHdcl4A7peHlE9tGqt2V1F7ZoPlm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776</Words>
  <Characters>4268</Characters>
  <Application>Microsoft Office Word</Application>
  <DocSecurity>0</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Luz Maria Rico Jardon</cp:lastModifiedBy>
  <cp:revision>2</cp:revision>
  <cp:lastPrinted>2025-01-15T18:11:00Z</cp:lastPrinted>
  <dcterms:created xsi:type="dcterms:W3CDTF">2025-10-31T15:05:00Z</dcterms:created>
  <dcterms:modified xsi:type="dcterms:W3CDTF">2025-10-31T15:05:00Z</dcterms:modified>
</cp:coreProperties>
</file>