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AE01A5" w14:textId="728FE3E1" w:rsidR="00EA7E8C" w:rsidRPr="004370BE" w:rsidRDefault="004370BE" w:rsidP="00E576F8">
      <w:pPr>
        <w:spacing w:line="240" w:lineRule="auto"/>
        <w:jc w:val="right"/>
        <w:rPr>
          <w:rFonts w:ascii="Noto Sans" w:eastAsia="Noto Sans" w:hAnsi="Noto Sans" w:cs="Noto Sans"/>
          <w:b/>
        </w:rPr>
      </w:pPr>
      <w:r w:rsidRPr="004370BE">
        <w:rPr>
          <w:rFonts w:ascii="Noto Sans" w:eastAsia="Noto Sans" w:hAnsi="Noto Sans" w:cs="Noto Sans"/>
          <w:b/>
        </w:rPr>
        <w:t>BOLETIN CONJUNTO</w:t>
      </w:r>
    </w:p>
    <w:p w14:paraId="75EEF931" w14:textId="0E74850E" w:rsidR="004370BE" w:rsidRPr="00E576F8" w:rsidRDefault="004370BE" w:rsidP="00E576F8">
      <w:pPr>
        <w:spacing w:line="240" w:lineRule="auto"/>
        <w:jc w:val="right"/>
        <w:rPr>
          <w:rFonts w:ascii="Noto Sans" w:eastAsia="Noto Sans" w:hAnsi="Noto Sans" w:cs="Noto Sans"/>
          <w:b/>
          <w:sz w:val="20"/>
          <w:szCs w:val="20"/>
        </w:rPr>
      </w:pPr>
      <w:r>
        <w:rPr>
          <w:rFonts w:ascii="Noto Sans" w:eastAsia="Noto Sans" w:hAnsi="Noto Sans" w:cs="Noto Sans"/>
          <w:b/>
          <w:sz w:val="20"/>
          <w:szCs w:val="20"/>
        </w:rPr>
        <w:t>No. 052/ 2025</w:t>
      </w:r>
    </w:p>
    <w:p w14:paraId="2181D536" w14:textId="0C850500" w:rsidR="00EA7E8C" w:rsidRPr="00E576F8" w:rsidRDefault="00EA7E8C" w:rsidP="00E576F8">
      <w:pPr>
        <w:spacing w:line="240" w:lineRule="auto"/>
        <w:jc w:val="right"/>
        <w:rPr>
          <w:rFonts w:ascii="Noto Sans" w:eastAsia="Noto Sans" w:hAnsi="Noto Sans" w:cs="Noto Sans"/>
          <w:b/>
          <w:sz w:val="20"/>
          <w:szCs w:val="20"/>
        </w:rPr>
      </w:pPr>
      <w:r w:rsidRPr="00E576F8">
        <w:rPr>
          <w:rFonts w:ascii="Noto Sans" w:eastAsia="Noto Sans" w:hAnsi="Noto Sans" w:cs="Noto Sans"/>
          <w:b/>
          <w:sz w:val="20"/>
          <w:szCs w:val="20"/>
        </w:rPr>
        <w:t xml:space="preserve">Ciudad de México, </w:t>
      </w:r>
      <w:r w:rsidR="00E50FB7">
        <w:rPr>
          <w:rFonts w:ascii="Noto Sans" w:eastAsia="Noto Sans" w:hAnsi="Noto Sans" w:cs="Noto Sans"/>
          <w:b/>
          <w:sz w:val="20"/>
          <w:szCs w:val="20"/>
        </w:rPr>
        <w:t>30</w:t>
      </w:r>
      <w:r w:rsidRPr="00E576F8">
        <w:rPr>
          <w:rFonts w:ascii="Noto Sans" w:eastAsia="Noto Sans" w:hAnsi="Noto Sans" w:cs="Noto Sans"/>
          <w:b/>
          <w:sz w:val="20"/>
          <w:szCs w:val="20"/>
        </w:rPr>
        <w:t xml:space="preserve"> de enero de 2025</w:t>
      </w:r>
    </w:p>
    <w:p w14:paraId="0CDD29EC" w14:textId="77777777" w:rsidR="00EA7E8C" w:rsidRPr="00E576F8" w:rsidRDefault="00EA7E8C" w:rsidP="00E576F8">
      <w:pPr>
        <w:spacing w:line="240" w:lineRule="auto"/>
        <w:rPr>
          <w:rFonts w:ascii="Noto Sans" w:eastAsia="Noto Sans" w:hAnsi="Noto Sans" w:cs="Noto Sans"/>
          <w:b/>
          <w:sz w:val="20"/>
          <w:szCs w:val="20"/>
        </w:rPr>
      </w:pPr>
    </w:p>
    <w:p w14:paraId="0000000D" w14:textId="70541107" w:rsidR="00F93718" w:rsidRPr="00C84F6E" w:rsidRDefault="00F93718" w:rsidP="00E576F8">
      <w:pPr>
        <w:spacing w:line="240" w:lineRule="auto"/>
        <w:rPr>
          <w:rFonts w:ascii="Noto Sans" w:eastAsia="Noto Sans" w:hAnsi="Noto Sans" w:cs="Noto Sans"/>
          <w:bCs/>
          <w:sz w:val="28"/>
          <w:szCs w:val="28"/>
          <w:lang w:val="pt-PT"/>
        </w:rPr>
      </w:pPr>
    </w:p>
    <w:p w14:paraId="6EE266CF" w14:textId="418D0252" w:rsidR="008C5D8A" w:rsidRPr="006E6E06" w:rsidRDefault="008C5D8A" w:rsidP="00E576F8">
      <w:pPr>
        <w:spacing w:line="240" w:lineRule="auto"/>
        <w:jc w:val="center"/>
        <w:rPr>
          <w:rFonts w:ascii="Noto Sans" w:eastAsia="Noto Sans" w:hAnsi="Noto Sans" w:cs="Noto Sans"/>
          <w:b/>
          <w:sz w:val="36"/>
          <w:szCs w:val="36"/>
          <w:lang w:val="es-MX"/>
        </w:rPr>
      </w:pPr>
      <w:r w:rsidRPr="006E6E06">
        <w:rPr>
          <w:rFonts w:ascii="Noto Sans" w:eastAsia="Noto Sans" w:hAnsi="Noto Sans" w:cs="Noto Sans"/>
          <w:b/>
          <w:sz w:val="36"/>
          <w:szCs w:val="36"/>
          <w:lang w:val="es-MX"/>
        </w:rPr>
        <w:t xml:space="preserve">Anuncia el Gobierno de México </w:t>
      </w:r>
      <w:r w:rsidR="0045382B">
        <w:rPr>
          <w:rFonts w:ascii="Noto Sans" w:eastAsia="Noto Sans" w:hAnsi="Noto Sans" w:cs="Noto Sans"/>
          <w:b/>
          <w:sz w:val="36"/>
          <w:szCs w:val="36"/>
          <w:lang w:val="es-MX"/>
        </w:rPr>
        <w:t>un</w:t>
      </w:r>
      <w:r w:rsidRPr="006E6E06">
        <w:rPr>
          <w:rFonts w:ascii="Noto Sans" w:eastAsia="Noto Sans" w:hAnsi="Noto Sans" w:cs="Noto Sans"/>
          <w:b/>
          <w:sz w:val="36"/>
          <w:szCs w:val="36"/>
          <w:lang w:val="es-MX"/>
        </w:rPr>
        <w:t xml:space="preserve"> programa </w:t>
      </w:r>
      <w:r w:rsidR="00E01732">
        <w:rPr>
          <w:rFonts w:ascii="Noto Sans" w:eastAsia="Noto Sans" w:hAnsi="Noto Sans" w:cs="Noto Sans"/>
          <w:b/>
          <w:sz w:val="36"/>
          <w:szCs w:val="36"/>
          <w:lang w:val="es-MX"/>
        </w:rPr>
        <w:t>de</w:t>
      </w:r>
      <w:r w:rsidRPr="006E6E06">
        <w:rPr>
          <w:rFonts w:ascii="Noto Sans" w:eastAsia="Noto Sans" w:hAnsi="Noto Sans" w:cs="Noto Sans"/>
          <w:b/>
          <w:sz w:val="36"/>
          <w:szCs w:val="36"/>
          <w:lang w:val="es-MX"/>
        </w:rPr>
        <w:t xml:space="preserve"> agroexportaciones </w:t>
      </w:r>
      <w:r w:rsidR="00E01732">
        <w:rPr>
          <w:rFonts w:ascii="Noto Sans" w:eastAsia="Noto Sans" w:hAnsi="Noto Sans" w:cs="Noto Sans"/>
          <w:b/>
          <w:sz w:val="36"/>
          <w:szCs w:val="36"/>
          <w:lang w:val="es-MX"/>
        </w:rPr>
        <w:t>sobre</w:t>
      </w:r>
      <w:r w:rsidRPr="006E6E06">
        <w:rPr>
          <w:rFonts w:ascii="Noto Sans" w:eastAsia="Noto Sans" w:hAnsi="Noto Sans" w:cs="Noto Sans"/>
          <w:b/>
          <w:sz w:val="36"/>
          <w:szCs w:val="36"/>
          <w:lang w:val="es-MX"/>
        </w:rPr>
        <w:t xml:space="preserve"> libre deforestación y </w:t>
      </w:r>
      <w:r w:rsidR="00E01732">
        <w:rPr>
          <w:rFonts w:ascii="Noto Sans" w:eastAsia="Noto Sans" w:hAnsi="Noto Sans" w:cs="Noto Sans"/>
          <w:b/>
          <w:sz w:val="36"/>
          <w:szCs w:val="36"/>
          <w:lang w:val="es-MX"/>
        </w:rPr>
        <w:t>con</w:t>
      </w:r>
      <w:r w:rsidRPr="006E6E06">
        <w:rPr>
          <w:rFonts w:ascii="Noto Sans" w:eastAsia="Noto Sans" w:hAnsi="Noto Sans" w:cs="Noto Sans"/>
          <w:b/>
          <w:sz w:val="36"/>
          <w:szCs w:val="36"/>
          <w:lang w:val="es-MX"/>
        </w:rPr>
        <w:t xml:space="preserve"> trabajo formal</w:t>
      </w:r>
    </w:p>
    <w:p w14:paraId="4EE154FC" w14:textId="77777777" w:rsidR="00EA7E8C" w:rsidRPr="007C4D6E" w:rsidRDefault="00EA7E8C" w:rsidP="00E576F8">
      <w:pPr>
        <w:spacing w:line="240" w:lineRule="auto"/>
        <w:jc w:val="center"/>
        <w:rPr>
          <w:rFonts w:ascii="Noto Sans" w:eastAsia="Noto Sans" w:hAnsi="Noto Sans" w:cs="Noto Sans"/>
          <w:b/>
          <w:sz w:val="28"/>
          <w:szCs w:val="28"/>
          <w:lang w:val="es-MX"/>
        </w:rPr>
      </w:pPr>
    </w:p>
    <w:p w14:paraId="7E8F0F80" w14:textId="5F386F7B" w:rsidR="008C5D8A" w:rsidRPr="00DA2AB1" w:rsidRDefault="008C5D8A" w:rsidP="00E576F8">
      <w:pPr>
        <w:numPr>
          <w:ilvl w:val="0"/>
          <w:numId w:val="3"/>
        </w:numPr>
        <w:spacing w:line="240" w:lineRule="auto"/>
        <w:jc w:val="both"/>
        <w:rPr>
          <w:rFonts w:ascii="Noto Sans" w:eastAsia="Noto Sans" w:hAnsi="Noto Sans" w:cs="Noto Sans"/>
          <w:bCs/>
          <w:lang w:val="es-MX"/>
        </w:rPr>
      </w:pPr>
      <w:r w:rsidRPr="00DA2AB1">
        <w:rPr>
          <w:rFonts w:ascii="Noto Sans" w:eastAsia="Noto Sans" w:hAnsi="Noto Sans" w:cs="Noto Sans"/>
          <w:bCs/>
          <w:lang w:val="es-MX"/>
        </w:rPr>
        <w:t>El programa comenzará con la cadena productiva del aguacate y progresivamente se incorporarán otros cultivos</w:t>
      </w:r>
    </w:p>
    <w:p w14:paraId="5152AEE4" w14:textId="7E1EACF8" w:rsidR="008C5D8A" w:rsidRPr="00DA2AB1" w:rsidRDefault="008C5D8A" w:rsidP="00E576F8">
      <w:pPr>
        <w:numPr>
          <w:ilvl w:val="0"/>
          <w:numId w:val="3"/>
        </w:numPr>
        <w:spacing w:line="240" w:lineRule="auto"/>
        <w:jc w:val="both"/>
        <w:rPr>
          <w:rFonts w:ascii="Noto Sans" w:eastAsia="Noto Sans" w:hAnsi="Noto Sans" w:cs="Noto Sans"/>
          <w:bCs/>
          <w:lang w:val="es-MX"/>
        </w:rPr>
      </w:pPr>
      <w:r w:rsidRPr="00DA2AB1">
        <w:rPr>
          <w:rFonts w:ascii="Noto Sans" w:eastAsia="Noto Sans" w:hAnsi="Noto Sans" w:cs="Noto Sans"/>
          <w:bCs/>
          <w:lang w:val="es-MX"/>
        </w:rPr>
        <w:t xml:space="preserve">Su objetivo es proteger la naturaleza de México y garantizar la dignidad y los derechos humanos de las y los trabajadores de la </w:t>
      </w:r>
      <w:r w:rsidR="001928D2" w:rsidRPr="00DA2AB1">
        <w:rPr>
          <w:rFonts w:ascii="Noto Sans" w:eastAsia="Noto Sans" w:hAnsi="Noto Sans" w:cs="Noto Sans"/>
          <w:bCs/>
          <w:lang w:val="es-MX"/>
        </w:rPr>
        <w:t xml:space="preserve">agricultura y la </w:t>
      </w:r>
      <w:r w:rsidRPr="00DA2AB1">
        <w:rPr>
          <w:rFonts w:ascii="Noto Sans" w:eastAsia="Noto Sans" w:hAnsi="Noto Sans" w:cs="Noto Sans"/>
          <w:bCs/>
          <w:lang w:val="es-MX"/>
        </w:rPr>
        <w:t>agroindustria de exportación</w:t>
      </w:r>
    </w:p>
    <w:p w14:paraId="413FDE2A" w14:textId="77777777" w:rsidR="00EA7E8C" w:rsidRPr="007C4D6E" w:rsidRDefault="00EA7E8C" w:rsidP="00E576F8">
      <w:pPr>
        <w:spacing w:line="240" w:lineRule="auto"/>
        <w:ind w:left="720"/>
        <w:jc w:val="both"/>
        <w:rPr>
          <w:rFonts w:ascii="Noto Sans" w:eastAsia="Noto Sans" w:hAnsi="Noto Sans" w:cs="Noto Sans"/>
          <w:bCs/>
          <w:sz w:val="28"/>
          <w:szCs w:val="28"/>
          <w:lang w:val="es-MX"/>
        </w:rPr>
      </w:pPr>
    </w:p>
    <w:p w14:paraId="39C85FDD" w14:textId="700B3B1B" w:rsidR="00057B72" w:rsidRDefault="009962F8" w:rsidP="00E576F8">
      <w:pPr>
        <w:spacing w:line="240" w:lineRule="auto"/>
        <w:jc w:val="both"/>
        <w:rPr>
          <w:rFonts w:ascii="Noto Sans" w:eastAsia="Noto Sans" w:hAnsi="Noto Sans" w:cs="Noto Sans"/>
          <w:bCs/>
          <w:lang w:val="es-MX"/>
        </w:rPr>
      </w:pPr>
      <w:r w:rsidRPr="009962F8">
        <w:rPr>
          <w:rFonts w:ascii="Noto Sans" w:eastAsia="Noto Sans" w:hAnsi="Noto Sans" w:cs="Noto Sans"/>
          <w:bCs/>
          <w:lang w:val="es-MX"/>
        </w:rPr>
        <w:t xml:space="preserve">El Gobierno de México, a través de las Secretarías de Agricultura y Desarrollo Rural (AGRICULTURA), del Trabajo y Previsión Social (TRABAJO), de Medio Ambiente y Recursos Naturales (MEDIO AMBIENTE) y el Instituto Mexicano del Seguro Social (IMSS), pondrá en marcha un programa que busca agregar valor a nuestro campo al garantizar que todos los productos de agroexportación de México cumplan con la legislación laboral y ambiental, </w:t>
      </w:r>
      <w:r w:rsidR="0080421C">
        <w:rPr>
          <w:rFonts w:ascii="Noto Sans" w:eastAsia="Noto Sans" w:hAnsi="Noto Sans" w:cs="Noto Sans"/>
          <w:bCs/>
          <w:lang w:val="es-MX"/>
        </w:rPr>
        <w:t xml:space="preserve">así como con las </w:t>
      </w:r>
      <w:r w:rsidRPr="009962F8">
        <w:rPr>
          <w:rFonts w:ascii="Noto Sans" w:eastAsia="Noto Sans" w:hAnsi="Noto Sans" w:cs="Noto Sans"/>
          <w:bCs/>
          <w:lang w:val="es-MX"/>
        </w:rPr>
        <w:t xml:space="preserve">condiciones fitozoosanitarias, </w:t>
      </w:r>
      <w:r w:rsidR="0080421C">
        <w:rPr>
          <w:rFonts w:ascii="Noto Sans" w:eastAsia="Noto Sans" w:hAnsi="Noto Sans" w:cs="Noto Sans"/>
          <w:bCs/>
          <w:lang w:val="es-MX"/>
        </w:rPr>
        <w:t>para asegurar</w:t>
      </w:r>
      <w:r w:rsidRPr="009962F8">
        <w:rPr>
          <w:rFonts w:ascii="Noto Sans" w:eastAsia="Noto Sans" w:hAnsi="Noto Sans" w:cs="Noto Sans"/>
          <w:bCs/>
          <w:lang w:val="es-MX"/>
        </w:rPr>
        <w:t xml:space="preserve"> que las agroexportaciones respeten los derechos laborales, la salud y la seguridad en el trabajo, sean libres de deforestación y utilicen de manera responsable los recursos naturales.</w:t>
      </w:r>
    </w:p>
    <w:p w14:paraId="3BC082B2" w14:textId="77777777" w:rsidR="009962F8" w:rsidRPr="00E576F8" w:rsidRDefault="009962F8" w:rsidP="00E576F8">
      <w:pPr>
        <w:spacing w:line="240" w:lineRule="auto"/>
        <w:jc w:val="both"/>
        <w:rPr>
          <w:rFonts w:ascii="Noto Sans" w:eastAsia="Noto Sans" w:hAnsi="Noto Sans" w:cs="Noto Sans"/>
          <w:bCs/>
          <w:lang w:val="es-MX"/>
        </w:rPr>
      </w:pPr>
    </w:p>
    <w:p w14:paraId="7C7F0314" w14:textId="77777777" w:rsidR="0049087B" w:rsidRDefault="008C5D8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El programa se implementará de manera progresiva en todos los productos agroalimentarios de exportación, iniciando con la cadena productiva del aguacate, desde la siembra y manejo del cultivo hasta el corte, empaque y exportación. Posteriormente, se incorporarán otros productos, según un calendario oficial. Su finalidad es</w:t>
      </w:r>
      <w:r w:rsidR="0049087B" w:rsidRPr="00E576F8">
        <w:rPr>
          <w:rFonts w:ascii="Noto Sans" w:eastAsia="Noto Sans" w:hAnsi="Noto Sans" w:cs="Noto Sans"/>
          <w:bCs/>
          <w:lang w:val="es-MX"/>
        </w:rPr>
        <w:t>:</w:t>
      </w:r>
    </w:p>
    <w:p w14:paraId="3C32F94F" w14:textId="77777777" w:rsidR="00DA2AB1" w:rsidRPr="00E576F8" w:rsidRDefault="00DA2AB1" w:rsidP="00E576F8">
      <w:pPr>
        <w:spacing w:line="240" w:lineRule="auto"/>
        <w:jc w:val="both"/>
        <w:rPr>
          <w:rFonts w:ascii="Noto Sans" w:eastAsia="Noto Sans" w:hAnsi="Noto Sans" w:cs="Noto Sans"/>
          <w:bCs/>
          <w:lang w:val="es-MX"/>
        </w:rPr>
      </w:pPr>
    </w:p>
    <w:p w14:paraId="159CC51E" w14:textId="77777777" w:rsidR="00C00002" w:rsidRPr="00E576F8" w:rsidRDefault="00C00002" w:rsidP="00E576F8">
      <w:pPr>
        <w:pStyle w:val="Prrafodelista"/>
        <w:numPr>
          <w:ilvl w:val="0"/>
          <w:numId w:val="5"/>
        </w:numPr>
        <w:spacing w:line="240" w:lineRule="auto"/>
        <w:jc w:val="both"/>
        <w:rPr>
          <w:rFonts w:ascii="Noto Sans" w:eastAsia="Noto Sans" w:hAnsi="Noto Sans" w:cs="Noto Sans"/>
          <w:bCs/>
          <w:lang w:val="es-MX"/>
        </w:rPr>
      </w:pPr>
      <w:r w:rsidRPr="00E576F8">
        <w:rPr>
          <w:rFonts w:ascii="Noto Sans" w:eastAsia="Noto Sans" w:hAnsi="Noto Sans" w:cs="Noto Sans"/>
          <w:bCs/>
          <w:lang w:val="es-MX"/>
        </w:rPr>
        <w:t>R</w:t>
      </w:r>
      <w:r w:rsidR="008C5D8A" w:rsidRPr="00E576F8">
        <w:rPr>
          <w:rFonts w:ascii="Noto Sans" w:eastAsia="Noto Sans" w:hAnsi="Noto Sans" w:cs="Noto Sans"/>
          <w:bCs/>
          <w:lang w:val="es-MX"/>
        </w:rPr>
        <w:t xml:space="preserve">espetar la dignidad y los derechos laborales de las y los trabajadores agrícolas. </w:t>
      </w:r>
    </w:p>
    <w:p w14:paraId="090E5CDA" w14:textId="77777777" w:rsidR="009F2AF9" w:rsidRPr="00E576F8" w:rsidRDefault="00C00002" w:rsidP="00E576F8">
      <w:pPr>
        <w:pStyle w:val="Prrafodelista"/>
        <w:numPr>
          <w:ilvl w:val="0"/>
          <w:numId w:val="5"/>
        </w:numPr>
        <w:spacing w:line="240" w:lineRule="auto"/>
        <w:jc w:val="both"/>
        <w:rPr>
          <w:rFonts w:ascii="Noto Sans" w:eastAsia="Noto Sans" w:hAnsi="Noto Sans" w:cs="Noto Sans"/>
          <w:bCs/>
          <w:lang w:val="es-MX"/>
        </w:rPr>
      </w:pPr>
      <w:r w:rsidRPr="00E576F8">
        <w:rPr>
          <w:rFonts w:ascii="Noto Sans" w:eastAsia="Noto Sans" w:hAnsi="Noto Sans" w:cs="Noto Sans"/>
          <w:bCs/>
          <w:lang w:val="es-MX"/>
        </w:rPr>
        <w:t>Garantizar el aprovechamiento sustentable de los recursos naturales del país</w:t>
      </w:r>
      <w:r w:rsidR="009F2AF9" w:rsidRPr="00E576F8">
        <w:rPr>
          <w:rFonts w:ascii="Noto Sans" w:eastAsia="Noto Sans" w:hAnsi="Noto Sans" w:cs="Noto Sans"/>
          <w:bCs/>
          <w:lang w:val="es-MX"/>
        </w:rPr>
        <w:t>.</w:t>
      </w:r>
    </w:p>
    <w:p w14:paraId="7890E574" w14:textId="77777777" w:rsidR="00695AE0" w:rsidRPr="00E576F8" w:rsidRDefault="009F2AF9" w:rsidP="00E576F8">
      <w:pPr>
        <w:pStyle w:val="Prrafodelista"/>
        <w:numPr>
          <w:ilvl w:val="0"/>
          <w:numId w:val="5"/>
        </w:numPr>
        <w:spacing w:line="240" w:lineRule="auto"/>
        <w:jc w:val="both"/>
        <w:rPr>
          <w:rFonts w:ascii="Noto Sans" w:eastAsia="Noto Sans" w:hAnsi="Noto Sans" w:cs="Noto Sans"/>
          <w:bCs/>
          <w:lang w:val="es-MX"/>
        </w:rPr>
      </w:pPr>
      <w:r w:rsidRPr="00E576F8">
        <w:rPr>
          <w:rFonts w:ascii="Noto Sans" w:eastAsia="Noto Sans" w:hAnsi="Noto Sans" w:cs="Noto Sans"/>
          <w:bCs/>
          <w:lang w:val="es-MX"/>
        </w:rPr>
        <w:t>M</w:t>
      </w:r>
      <w:r w:rsidR="00C00002" w:rsidRPr="00E576F8">
        <w:rPr>
          <w:rFonts w:ascii="Noto Sans" w:eastAsia="Noto Sans" w:hAnsi="Noto Sans" w:cs="Noto Sans"/>
          <w:bCs/>
          <w:lang w:val="es-MX"/>
        </w:rPr>
        <w:t>antener una balanza comercial superavitaria sin ampliar la frontera agrícol</w:t>
      </w:r>
      <w:r w:rsidRPr="00E576F8">
        <w:rPr>
          <w:rFonts w:ascii="Noto Sans" w:eastAsia="Noto Sans" w:hAnsi="Noto Sans" w:cs="Noto Sans"/>
          <w:bCs/>
          <w:lang w:val="es-MX"/>
        </w:rPr>
        <w:t>a.</w:t>
      </w:r>
      <w:r w:rsidR="00C00002" w:rsidRPr="00E576F8">
        <w:rPr>
          <w:rFonts w:ascii="Noto Sans" w:eastAsia="Noto Sans" w:hAnsi="Noto Sans" w:cs="Noto Sans"/>
          <w:bCs/>
          <w:lang w:val="es-MX"/>
        </w:rPr>
        <w:t xml:space="preserve"> </w:t>
      </w:r>
    </w:p>
    <w:p w14:paraId="27BED632" w14:textId="77777777" w:rsidR="00FE507D" w:rsidRPr="00E576F8" w:rsidRDefault="00FE507D" w:rsidP="00E576F8">
      <w:pPr>
        <w:spacing w:line="240" w:lineRule="auto"/>
        <w:ind w:left="360"/>
        <w:jc w:val="both"/>
        <w:rPr>
          <w:rFonts w:ascii="Noto Sans" w:eastAsia="Noto Sans" w:hAnsi="Noto Sans" w:cs="Noto Sans"/>
          <w:bCs/>
          <w:lang w:val="es-MX"/>
        </w:rPr>
      </w:pPr>
    </w:p>
    <w:p w14:paraId="2ACF13D5" w14:textId="35985668" w:rsidR="008C5D8A" w:rsidRPr="00E576F8" w:rsidRDefault="008C2E04" w:rsidP="00E576F8">
      <w:pPr>
        <w:spacing w:line="240" w:lineRule="auto"/>
        <w:jc w:val="both"/>
        <w:rPr>
          <w:rFonts w:ascii="Noto Sans" w:eastAsia="Noto Sans" w:hAnsi="Noto Sans" w:cs="Noto Sans"/>
          <w:bCs/>
          <w:lang w:val="es-MX"/>
        </w:rPr>
      </w:pPr>
      <w:r>
        <w:rPr>
          <w:rFonts w:ascii="Noto Sans" w:eastAsia="Noto Sans" w:hAnsi="Noto Sans" w:cs="Noto Sans"/>
          <w:bCs/>
          <w:lang w:val="es-MX"/>
        </w:rPr>
        <w:t>Con ello</w:t>
      </w:r>
      <w:r w:rsidR="00791F82" w:rsidRPr="00E576F8">
        <w:rPr>
          <w:rFonts w:ascii="Noto Sans" w:eastAsia="Noto Sans" w:hAnsi="Noto Sans" w:cs="Noto Sans"/>
          <w:bCs/>
          <w:lang w:val="es-MX"/>
        </w:rPr>
        <w:t xml:space="preserve">, el Gobierno de México </w:t>
      </w:r>
      <w:r w:rsidR="008C5D8A" w:rsidRPr="00E576F8">
        <w:rPr>
          <w:rFonts w:ascii="Noto Sans" w:eastAsia="Noto Sans" w:hAnsi="Noto Sans" w:cs="Noto Sans"/>
          <w:bCs/>
          <w:lang w:val="es-MX"/>
        </w:rPr>
        <w:t>fortalecerá la posición de</w:t>
      </w:r>
      <w:r w:rsidR="009F2AF9" w:rsidRPr="00E576F8">
        <w:rPr>
          <w:rFonts w:ascii="Noto Sans" w:eastAsia="Noto Sans" w:hAnsi="Noto Sans" w:cs="Noto Sans"/>
          <w:bCs/>
          <w:lang w:val="es-MX"/>
        </w:rPr>
        <w:t>l país</w:t>
      </w:r>
      <w:r w:rsidR="008C5D8A" w:rsidRPr="00E576F8">
        <w:rPr>
          <w:rFonts w:ascii="Noto Sans" w:eastAsia="Noto Sans" w:hAnsi="Noto Sans" w:cs="Noto Sans"/>
          <w:bCs/>
          <w:lang w:val="es-MX"/>
        </w:rPr>
        <w:t xml:space="preserve"> en los mercados internacionales, convirtiéndolo en un referente mundial en la producción y comercialización sustentable</w:t>
      </w:r>
      <w:r w:rsidR="00FE02D6" w:rsidRPr="00E576F8">
        <w:rPr>
          <w:rFonts w:ascii="Noto Sans" w:eastAsia="Noto Sans" w:hAnsi="Noto Sans" w:cs="Noto Sans"/>
          <w:bCs/>
          <w:lang w:val="es-MX"/>
        </w:rPr>
        <w:t xml:space="preserve"> y justa</w:t>
      </w:r>
      <w:r w:rsidR="008C5D8A" w:rsidRPr="00E576F8">
        <w:rPr>
          <w:rFonts w:ascii="Noto Sans" w:eastAsia="Noto Sans" w:hAnsi="Noto Sans" w:cs="Noto Sans"/>
          <w:bCs/>
          <w:lang w:val="es-MX"/>
        </w:rPr>
        <w:t xml:space="preserve"> de productos primarios y agroindustriales</w:t>
      </w:r>
      <w:r w:rsidR="00E87101" w:rsidRPr="00E576F8">
        <w:rPr>
          <w:rFonts w:ascii="Noto Sans" w:eastAsia="Noto Sans" w:hAnsi="Noto Sans" w:cs="Noto Sans"/>
          <w:bCs/>
          <w:lang w:val="es-MX"/>
        </w:rPr>
        <w:t>.</w:t>
      </w:r>
    </w:p>
    <w:p w14:paraId="78F68438" w14:textId="77777777" w:rsidR="00057B72" w:rsidRPr="00E576F8" w:rsidRDefault="00057B72" w:rsidP="00E576F8">
      <w:pPr>
        <w:spacing w:line="240" w:lineRule="auto"/>
        <w:jc w:val="both"/>
        <w:rPr>
          <w:rFonts w:ascii="Noto Sans" w:eastAsia="Noto Sans" w:hAnsi="Noto Sans" w:cs="Noto Sans"/>
          <w:bCs/>
          <w:lang w:val="es-MX"/>
        </w:rPr>
      </w:pPr>
    </w:p>
    <w:p w14:paraId="653891D7" w14:textId="32235A57" w:rsidR="008C5D8A" w:rsidRPr="00E576F8" w:rsidRDefault="008C5D8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El secretario de Agricultura y Desarrollo Rural, Julio Berdegué Sacristán, destacó que el aguacate es uno de los principales productos nacionales de consumo y exportación, pero enfrenta retos como la deforestación y la informalidad laboral</w:t>
      </w:r>
      <w:r w:rsidR="00895A2A" w:rsidRPr="00E576F8">
        <w:rPr>
          <w:rFonts w:ascii="Noto Sans" w:eastAsia="Noto Sans" w:hAnsi="Noto Sans" w:cs="Noto Sans"/>
          <w:bCs/>
          <w:lang w:val="es-MX"/>
        </w:rPr>
        <w:t xml:space="preserve">: </w:t>
      </w:r>
      <w:r w:rsidRPr="00E576F8">
        <w:rPr>
          <w:rFonts w:ascii="Noto Sans" w:eastAsia="Noto Sans" w:hAnsi="Noto Sans" w:cs="Noto Sans"/>
          <w:bCs/>
          <w:lang w:val="es-MX"/>
        </w:rPr>
        <w:t>“La Presidenta Claudia Sheinbaum Pardo nos ha instruido trabajar para alcanzar la prosperidad compartida con inclusión social y sostenibilidad ambiental, garantizando mejor calidad de vida y productividad”, señaló.</w:t>
      </w:r>
    </w:p>
    <w:p w14:paraId="2C7660CA" w14:textId="77777777" w:rsidR="007C7C48" w:rsidRPr="00E576F8" w:rsidRDefault="007C7C48" w:rsidP="00E576F8">
      <w:pPr>
        <w:spacing w:line="240" w:lineRule="auto"/>
        <w:jc w:val="both"/>
        <w:rPr>
          <w:rFonts w:ascii="Noto Sans" w:eastAsia="Noto Sans" w:hAnsi="Noto Sans" w:cs="Noto Sans"/>
          <w:bCs/>
          <w:lang w:val="es-MX"/>
        </w:rPr>
      </w:pPr>
    </w:p>
    <w:p w14:paraId="24435A63" w14:textId="531BCCE7" w:rsidR="006B50AD" w:rsidRPr="00E576F8" w:rsidRDefault="008C5D8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 xml:space="preserve">Por indicaciones de la Presidenta de México, Claudia Sheinbaum Pardo, y bajo la coordinación de la Jefatura de Oficina de la Presidencia, encabezada por Lázaro Cárdenas Batel, las </w:t>
      </w:r>
      <w:r w:rsidR="006B50AD" w:rsidRPr="00E576F8">
        <w:rPr>
          <w:rFonts w:ascii="Noto Sans" w:eastAsia="Noto Sans" w:hAnsi="Noto Sans" w:cs="Noto Sans"/>
          <w:bCs/>
          <w:lang w:val="es-MX"/>
        </w:rPr>
        <w:t>s</w:t>
      </w:r>
      <w:r w:rsidRPr="00E576F8">
        <w:rPr>
          <w:rFonts w:ascii="Noto Sans" w:eastAsia="Noto Sans" w:hAnsi="Noto Sans" w:cs="Noto Sans"/>
          <w:bCs/>
          <w:lang w:val="es-MX"/>
        </w:rPr>
        <w:t xml:space="preserve">ecretarías de </w:t>
      </w:r>
      <w:r w:rsidR="006B50AD" w:rsidRPr="00E576F8">
        <w:rPr>
          <w:rFonts w:ascii="Noto Sans" w:eastAsia="Noto Sans" w:hAnsi="Noto Sans" w:cs="Noto Sans"/>
          <w:bCs/>
          <w:lang w:val="es-MX"/>
        </w:rPr>
        <w:t>AGRICULTURA, MEDIO AMBIENTE, TRABAJO</w:t>
      </w:r>
      <w:r w:rsidRPr="00E576F8">
        <w:rPr>
          <w:rFonts w:ascii="Noto Sans" w:eastAsia="Noto Sans" w:hAnsi="Noto Sans" w:cs="Noto Sans"/>
          <w:bCs/>
          <w:lang w:val="es-MX"/>
        </w:rPr>
        <w:t xml:space="preserve">, junto con el IMSS, acordaron incorporar todas las cadenas agroexportadoras a esquemas libres de deforestación y formalización laboral. </w:t>
      </w:r>
    </w:p>
    <w:p w14:paraId="669983C0" w14:textId="77777777" w:rsidR="006B50AD" w:rsidRPr="00E576F8" w:rsidRDefault="006B50AD" w:rsidP="00E576F8">
      <w:pPr>
        <w:spacing w:line="240" w:lineRule="auto"/>
        <w:jc w:val="both"/>
        <w:rPr>
          <w:rFonts w:ascii="Noto Sans" w:eastAsia="Noto Sans" w:hAnsi="Noto Sans" w:cs="Noto Sans"/>
          <w:bCs/>
          <w:lang w:val="es-MX"/>
        </w:rPr>
      </w:pPr>
    </w:p>
    <w:p w14:paraId="463FDF8A" w14:textId="7984A139" w:rsidR="008C5D8A" w:rsidRPr="00E576F8" w:rsidRDefault="008C5D8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“Estamos convencidos de que estas medidas fortalecerán la competitividad y el posicionamiento del aguacate mexicano en los mercados mundiales. Si iniciamos con este sector, podremos extenderlo a otras industrias agroexportadoras que también requieren orden en lo laboral y ambiental. Confiamos en que el sector privado se sumará a esta gran iniciativa convocada por la Presidenta en beneficio del pueblo de México”</w:t>
      </w:r>
      <w:r w:rsidR="006B50AD" w:rsidRPr="00E576F8">
        <w:rPr>
          <w:rFonts w:ascii="Noto Sans" w:eastAsia="Noto Sans" w:hAnsi="Noto Sans" w:cs="Noto Sans"/>
          <w:bCs/>
          <w:lang w:val="es-MX"/>
        </w:rPr>
        <w:t xml:space="preserve">, </w:t>
      </w:r>
      <w:r w:rsidR="00895A2A" w:rsidRPr="00E576F8">
        <w:rPr>
          <w:rFonts w:ascii="Noto Sans" w:eastAsia="Noto Sans" w:hAnsi="Noto Sans" w:cs="Noto Sans"/>
          <w:bCs/>
          <w:lang w:val="es-MX"/>
        </w:rPr>
        <w:t>manifestó Cárdenas Batel</w:t>
      </w:r>
      <w:r w:rsidRPr="00E576F8">
        <w:rPr>
          <w:rFonts w:ascii="Noto Sans" w:eastAsia="Noto Sans" w:hAnsi="Noto Sans" w:cs="Noto Sans"/>
          <w:bCs/>
          <w:lang w:val="es-MX"/>
        </w:rPr>
        <w:t>.</w:t>
      </w:r>
    </w:p>
    <w:p w14:paraId="49CCD1B0" w14:textId="77777777" w:rsidR="007C7C48" w:rsidRPr="00E576F8" w:rsidRDefault="007C7C48" w:rsidP="00E576F8">
      <w:pPr>
        <w:spacing w:line="240" w:lineRule="auto"/>
        <w:jc w:val="both"/>
        <w:rPr>
          <w:rFonts w:ascii="Noto Sans" w:eastAsia="Noto Sans" w:hAnsi="Noto Sans" w:cs="Noto Sans"/>
          <w:bCs/>
          <w:lang w:val="es-MX"/>
        </w:rPr>
      </w:pPr>
    </w:p>
    <w:p w14:paraId="1B6F8355" w14:textId="77777777" w:rsidR="008C5D8A" w:rsidRPr="00E576F8" w:rsidRDefault="008C5D8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Por su parte, el secretario del Trabajo y Previsión Social, Marath Bolaños López, comentó que este programa permitirá identificar los centros de trabajo agrícola que cumplen con las obligaciones de la Ley Federal del Trabajo, la normativa del Servicio Nacional de Empleo y la Ley del Seguro Social, convirtiéndose en un requisito obligatorio para las empresas agroexportadoras.</w:t>
      </w:r>
    </w:p>
    <w:p w14:paraId="200E1153" w14:textId="77777777" w:rsidR="008C5D8A" w:rsidRPr="00E576F8" w:rsidRDefault="008C5D8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Bolaños López explicó que el programa podría gestionarse a través del Sistema de Acreditación de Buenas Prácticas Laborales y Trabajo Digno de la STPS, integrado por el Programa de Verificación Laboral Voluntaria (Velavo) y el Programa de Autogestión de Seguridad y Salud en el Trabajo (PAST). Estos mecanismos permitirán a los centros de trabajo demostrar el cumplimiento de la normativa laboral vigente.</w:t>
      </w:r>
    </w:p>
    <w:p w14:paraId="67571480" w14:textId="77777777" w:rsidR="00895A2A" w:rsidRPr="00E576F8" w:rsidRDefault="00895A2A" w:rsidP="00E576F8">
      <w:pPr>
        <w:spacing w:line="240" w:lineRule="auto"/>
        <w:jc w:val="both"/>
        <w:rPr>
          <w:rFonts w:ascii="Noto Sans" w:eastAsia="Noto Sans" w:hAnsi="Noto Sans" w:cs="Noto Sans"/>
          <w:bCs/>
          <w:lang w:val="es-MX"/>
        </w:rPr>
      </w:pPr>
    </w:p>
    <w:p w14:paraId="56BB4E87" w14:textId="77777777" w:rsidR="008C5D8A" w:rsidRPr="00E576F8" w:rsidRDefault="008C5D8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“Nuestra propuesta es que el Velavo sea la base del Certificado Laboral Federal para la Agroexportación, mediante la adaptación de nuevos módulos, la modificación de reglas y la inclusión de requisitos específicos para el sector agrícola. Esto nos permitirá avanzar en la acreditación y el respeto de los derechos laborales en la agroindustria de exportación”, concluyó.</w:t>
      </w:r>
    </w:p>
    <w:p w14:paraId="11CA235D" w14:textId="77777777" w:rsidR="00895A2A" w:rsidRPr="00E576F8" w:rsidRDefault="00895A2A" w:rsidP="00E576F8">
      <w:pPr>
        <w:spacing w:line="240" w:lineRule="auto"/>
        <w:jc w:val="both"/>
        <w:rPr>
          <w:rFonts w:ascii="Noto Sans" w:eastAsia="Noto Sans" w:hAnsi="Noto Sans" w:cs="Noto Sans"/>
          <w:bCs/>
          <w:lang w:val="es-MX"/>
        </w:rPr>
      </w:pPr>
    </w:p>
    <w:p w14:paraId="6AC085C7" w14:textId="77777777" w:rsidR="008C5D8A" w:rsidRPr="00E576F8" w:rsidRDefault="008C5D8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En su intervención, la secretaria de Medio Ambiente y Recursos Naturales, Alicia Bárcena Ibarra, subrayó la importancia de integrar al programa tres aspectos ambientales fundamentales: libre de deforestación, consumo responsable de agua y reducción del uso de plaguicidas. Además, propuso la creación de un mapa de cobertura forestal con línea base en 2018, que sirva como referencia para evaluar la compatibilidad de las actividades agroexportadoras con la conservación ambiental.</w:t>
      </w:r>
    </w:p>
    <w:p w14:paraId="3B11F087" w14:textId="77777777" w:rsidR="00895A2A" w:rsidRPr="00E576F8" w:rsidRDefault="00895A2A" w:rsidP="00E576F8">
      <w:pPr>
        <w:spacing w:line="240" w:lineRule="auto"/>
        <w:jc w:val="both"/>
        <w:rPr>
          <w:rFonts w:ascii="Noto Sans" w:eastAsia="Noto Sans" w:hAnsi="Noto Sans" w:cs="Noto Sans"/>
          <w:bCs/>
          <w:lang w:val="es-MX"/>
        </w:rPr>
      </w:pPr>
    </w:p>
    <w:p w14:paraId="76D92358" w14:textId="299D75A1" w:rsidR="008C5D8A" w:rsidRPr="00E576F8" w:rsidRDefault="008C5D8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 xml:space="preserve">“Nos preocupa la deforestación, pero también el consumo de agua y el uso indiscriminado de agroquímicos. Proponemos que </w:t>
      </w:r>
      <w:r w:rsidR="00895A2A" w:rsidRPr="00E576F8">
        <w:rPr>
          <w:rFonts w:ascii="Noto Sans" w:eastAsia="Noto Sans" w:hAnsi="Noto Sans" w:cs="Noto Sans"/>
          <w:bCs/>
          <w:lang w:val="es-MX"/>
        </w:rPr>
        <w:t>AGRICULTURA</w:t>
      </w:r>
      <w:r w:rsidRPr="00E576F8">
        <w:rPr>
          <w:rFonts w:ascii="Noto Sans" w:eastAsia="Noto Sans" w:hAnsi="Noto Sans" w:cs="Noto Sans"/>
          <w:bCs/>
          <w:lang w:val="es-MX"/>
        </w:rPr>
        <w:t xml:space="preserve">, </w:t>
      </w:r>
      <w:r w:rsidR="00895A2A" w:rsidRPr="00E576F8">
        <w:rPr>
          <w:rFonts w:ascii="Noto Sans" w:eastAsia="Noto Sans" w:hAnsi="Noto Sans" w:cs="Noto Sans"/>
          <w:bCs/>
          <w:lang w:val="es-MX"/>
        </w:rPr>
        <w:t>MEDIO AMBIENTE</w:t>
      </w:r>
      <w:r w:rsidRPr="00E576F8">
        <w:rPr>
          <w:rFonts w:ascii="Noto Sans" w:eastAsia="Noto Sans" w:hAnsi="Noto Sans" w:cs="Noto Sans"/>
          <w:bCs/>
          <w:lang w:val="es-MX"/>
        </w:rPr>
        <w:t>, Conabio y Conafor trabajemos en conjunto para desarrollar un mapa de cobertura forestal”, explicó.</w:t>
      </w:r>
    </w:p>
    <w:p w14:paraId="4A8783DE" w14:textId="77777777" w:rsidR="00895A2A" w:rsidRPr="00E576F8" w:rsidRDefault="00895A2A" w:rsidP="00E576F8">
      <w:pPr>
        <w:spacing w:line="240" w:lineRule="auto"/>
        <w:jc w:val="both"/>
        <w:rPr>
          <w:rFonts w:ascii="Noto Sans" w:eastAsia="Noto Sans" w:hAnsi="Noto Sans" w:cs="Noto Sans"/>
          <w:bCs/>
          <w:lang w:val="es-MX"/>
        </w:rPr>
      </w:pPr>
    </w:p>
    <w:p w14:paraId="032DD112" w14:textId="748992CE" w:rsidR="008C5D8A" w:rsidRPr="00E576F8" w:rsidRDefault="008C5D8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Bárcena Ibarra también reveló que entre 2018 y 2024 se identificaron aproximadamente 20,000 hectáreas deforestadas para establecer huertas de aguacate, algunas de ellas mediante incendios provocados</w:t>
      </w:r>
      <w:r w:rsidR="00990336" w:rsidRPr="00E576F8">
        <w:rPr>
          <w:rFonts w:ascii="Noto Sans" w:eastAsia="Noto Sans" w:hAnsi="Noto Sans" w:cs="Noto Sans"/>
          <w:bCs/>
          <w:lang w:val="es-MX"/>
        </w:rPr>
        <w:t xml:space="preserve">: </w:t>
      </w:r>
      <w:r w:rsidRPr="00E576F8">
        <w:rPr>
          <w:rFonts w:ascii="Noto Sans" w:eastAsia="Noto Sans" w:hAnsi="Noto Sans" w:cs="Noto Sans"/>
          <w:bCs/>
          <w:lang w:val="es-MX"/>
        </w:rPr>
        <w:t>“Un árbol de aguacate consume el agua equivalente a 14 pinos. Son cultivos con una alta demanda hídrica y su expansión descontrolada afecta gravemente los ecosistemas”.</w:t>
      </w:r>
    </w:p>
    <w:p w14:paraId="1F51DB04" w14:textId="77777777" w:rsidR="00895A2A" w:rsidRPr="00E576F8" w:rsidRDefault="00895A2A" w:rsidP="00E576F8">
      <w:pPr>
        <w:spacing w:line="240" w:lineRule="auto"/>
        <w:jc w:val="both"/>
        <w:rPr>
          <w:rFonts w:ascii="Noto Sans" w:eastAsia="Noto Sans" w:hAnsi="Noto Sans" w:cs="Noto Sans"/>
          <w:bCs/>
          <w:lang w:val="es-MX"/>
        </w:rPr>
      </w:pPr>
    </w:p>
    <w:p w14:paraId="43F0D241" w14:textId="0B2E88E9" w:rsidR="00990336" w:rsidRPr="00E576F8" w:rsidRDefault="00990336" w:rsidP="00E576F8">
      <w:pPr>
        <w:spacing w:line="240" w:lineRule="auto"/>
        <w:jc w:val="both"/>
        <w:rPr>
          <w:rFonts w:ascii="Noto Sans" w:hAnsi="Noto Sans" w:cs="Noto Sans"/>
          <w:bCs/>
        </w:rPr>
      </w:pPr>
      <w:r w:rsidRPr="00E576F8">
        <w:rPr>
          <w:rFonts w:ascii="Noto Sans" w:hAnsi="Noto Sans" w:cs="Noto Sans"/>
          <w:bCs/>
          <w:lang w:val="es-MX"/>
        </w:rPr>
        <w:t>Finalmente</w:t>
      </w:r>
      <w:r w:rsidRPr="00E576F8">
        <w:rPr>
          <w:rFonts w:ascii="Noto Sans" w:hAnsi="Noto Sans" w:cs="Noto Sans"/>
          <w:bCs/>
        </w:rPr>
        <w:t>, el director general del IMSS, Zoé Robledo, abordó los mecanismos con los que cuenta el I</w:t>
      </w:r>
      <w:r w:rsidR="00C6354F" w:rsidRPr="00E576F8">
        <w:rPr>
          <w:rFonts w:ascii="Noto Sans" w:hAnsi="Noto Sans" w:cs="Noto Sans"/>
          <w:bCs/>
        </w:rPr>
        <w:t>nstituto</w:t>
      </w:r>
      <w:r w:rsidRPr="00E576F8">
        <w:rPr>
          <w:rFonts w:ascii="Noto Sans" w:hAnsi="Noto Sans" w:cs="Noto Sans"/>
          <w:bCs/>
        </w:rPr>
        <w:t xml:space="preserve"> para dar cumplimiento al compromiso número 63 que la </w:t>
      </w:r>
      <w:r w:rsidR="00C6354F" w:rsidRPr="00E576F8">
        <w:rPr>
          <w:rFonts w:ascii="Noto Sans" w:hAnsi="Noto Sans" w:cs="Noto Sans"/>
          <w:bCs/>
        </w:rPr>
        <w:t>P</w:t>
      </w:r>
      <w:r w:rsidRPr="00E576F8">
        <w:rPr>
          <w:rFonts w:ascii="Noto Sans" w:hAnsi="Noto Sans" w:cs="Noto Sans"/>
          <w:bCs/>
        </w:rPr>
        <w:t xml:space="preserve">residenta de México realizó el pasado 1 de octubre en su toma de protesta: garantizar formalidad laboral y seguridad social a los jornaleros agrícolas. </w:t>
      </w:r>
    </w:p>
    <w:p w14:paraId="25DF8F27" w14:textId="77777777" w:rsidR="00C6354F" w:rsidRPr="00E576F8" w:rsidRDefault="00C6354F" w:rsidP="00E576F8">
      <w:pPr>
        <w:spacing w:line="240" w:lineRule="auto"/>
        <w:jc w:val="both"/>
        <w:rPr>
          <w:rFonts w:ascii="Noto Sans" w:hAnsi="Noto Sans" w:cs="Noto Sans"/>
          <w:bCs/>
        </w:rPr>
      </w:pPr>
    </w:p>
    <w:p w14:paraId="2E58D230" w14:textId="3D2CFFC0" w:rsidR="00C6354F" w:rsidRDefault="00DF3775" w:rsidP="00E576F8">
      <w:pPr>
        <w:spacing w:line="240" w:lineRule="auto"/>
        <w:jc w:val="both"/>
        <w:rPr>
          <w:rFonts w:ascii="Noto Sans" w:hAnsi="Noto Sans" w:cs="Noto Sans"/>
          <w:bCs/>
        </w:rPr>
      </w:pPr>
      <w:r w:rsidRPr="00DF3775">
        <w:rPr>
          <w:rFonts w:ascii="Noto Sans" w:hAnsi="Noto Sans" w:cs="Noto Sans"/>
          <w:bCs/>
        </w:rPr>
        <w:t>Destacó la importancia de garantizar que este grupo de personas trabajadoras y sus beneficiarias tengan pleno acceso a los seguros del IMSS: atención médica y hospitalaria, pensión en caso de incapacidad o jubilación, pensión para beneficiarios en caso de fallecimiento y próximamente el derecho a registrar a sus hijos e hijas en los Centros de Educación y Cuidado Infantil (CECI).</w:t>
      </w:r>
    </w:p>
    <w:p w14:paraId="4517B3C4" w14:textId="77777777" w:rsidR="00DF3775" w:rsidRPr="00E576F8" w:rsidRDefault="00DF3775" w:rsidP="00E576F8">
      <w:pPr>
        <w:spacing w:line="240" w:lineRule="auto"/>
        <w:jc w:val="both"/>
        <w:rPr>
          <w:rFonts w:ascii="Noto Sans" w:hAnsi="Noto Sans" w:cs="Noto Sans"/>
          <w:bCs/>
        </w:rPr>
      </w:pPr>
    </w:p>
    <w:p w14:paraId="0421A316" w14:textId="6A4F01D4" w:rsidR="00895A2A" w:rsidRPr="00E576F8" w:rsidRDefault="00990336" w:rsidP="00E576F8">
      <w:pPr>
        <w:spacing w:line="240" w:lineRule="auto"/>
        <w:jc w:val="both"/>
        <w:rPr>
          <w:rFonts w:ascii="Noto Sans" w:hAnsi="Noto Sans" w:cs="Noto Sans"/>
          <w:bCs/>
        </w:rPr>
      </w:pPr>
      <w:r w:rsidRPr="00E576F8">
        <w:rPr>
          <w:rFonts w:ascii="Noto Sans" w:hAnsi="Noto Sans" w:cs="Noto Sans"/>
          <w:bCs/>
        </w:rPr>
        <w:t xml:space="preserve">Robledo subrayó que el IMSS ha sido una institución que escucha no sólo a </w:t>
      </w:r>
      <w:r w:rsidR="009A470A" w:rsidRPr="00E576F8">
        <w:rPr>
          <w:rFonts w:ascii="Noto Sans" w:hAnsi="Noto Sans" w:cs="Noto Sans"/>
          <w:bCs/>
        </w:rPr>
        <w:t xml:space="preserve">las y </w:t>
      </w:r>
      <w:r w:rsidRPr="00E576F8">
        <w:rPr>
          <w:rFonts w:ascii="Noto Sans" w:hAnsi="Noto Sans" w:cs="Noto Sans"/>
          <w:bCs/>
        </w:rPr>
        <w:t>los trabajadores sino también al sector patronal</w:t>
      </w:r>
      <w:r w:rsidR="009A470A" w:rsidRPr="00E576F8">
        <w:rPr>
          <w:rFonts w:ascii="Noto Sans" w:hAnsi="Noto Sans" w:cs="Noto Sans"/>
          <w:bCs/>
        </w:rPr>
        <w:t>,</w:t>
      </w:r>
      <w:r w:rsidRPr="00E576F8">
        <w:rPr>
          <w:rFonts w:ascii="Noto Sans" w:hAnsi="Noto Sans" w:cs="Noto Sans"/>
          <w:bCs/>
        </w:rPr>
        <w:t xml:space="preserve"> prueba de ello es el diálogo que se ha mantenido en Michoacán con</w:t>
      </w:r>
      <w:r w:rsidR="00453C60">
        <w:rPr>
          <w:rFonts w:ascii="Noto Sans" w:hAnsi="Noto Sans" w:cs="Noto Sans"/>
          <w:bCs/>
        </w:rPr>
        <w:t xml:space="preserve"> las y</w:t>
      </w:r>
      <w:r w:rsidRPr="00E576F8">
        <w:rPr>
          <w:rFonts w:ascii="Noto Sans" w:hAnsi="Noto Sans" w:cs="Noto Sans"/>
          <w:bCs/>
        </w:rPr>
        <w:t xml:space="preserve"> los productores del campo, principalmente aguacateros así como la construcción y puesta en marcha en mayo de 2024 de un nuevo hospital de 90 camas en la zona, que representó una inversión de más 1,100 millones de pesos para brindar atención médica a las y los trabajadores del campo y sus beneficiarios que cotizan al IMSS.</w:t>
      </w:r>
    </w:p>
    <w:p w14:paraId="0FE5E54E" w14:textId="77777777" w:rsidR="009A470A" w:rsidRPr="00E576F8" w:rsidRDefault="009A470A" w:rsidP="00E576F8">
      <w:pPr>
        <w:spacing w:line="240" w:lineRule="auto"/>
        <w:jc w:val="both"/>
        <w:rPr>
          <w:rFonts w:ascii="Noto Sans" w:hAnsi="Noto Sans" w:cs="Noto Sans"/>
          <w:bCs/>
        </w:rPr>
      </w:pPr>
    </w:p>
    <w:p w14:paraId="2FD9CA50" w14:textId="77777777" w:rsidR="009A470A" w:rsidRPr="00E576F8" w:rsidRDefault="009A470A" w:rsidP="00E576F8">
      <w:pPr>
        <w:spacing w:line="240" w:lineRule="auto"/>
        <w:jc w:val="both"/>
        <w:rPr>
          <w:rFonts w:ascii="Noto Sans" w:eastAsia="Noto Sans" w:hAnsi="Noto Sans" w:cs="Noto Sans"/>
          <w:bCs/>
          <w:lang w:val="es-MX"/>
        </w:rPr>
      </w:pPr>
      <w:r w:rsidRPr="00E576F8">
        <w:rPr>
          <w:rFonts w:ascii="Noto Sans" w:eastAsia="Noto Sans" w:hAnsi="Noto Sans" w:cs="Noto Sans"/>
          <w:bCs/>
          <w:lang w:val="es-MX"/>
        </w:rPr>
        <w:t>Con estas acciones, el Gobierno de México reafirma su compromiso con el desarrollo sostenible del sector agroexportador, promoviendo la protección ambiental y garantizando condiciones laborales dignas para quienes trabajan en el campo.</w:t>
      </w:r>
    </w:p>
    <w:p w14:paraId="21AAC87B" w14:textId="77777777" w:rsidR="009A470A" w:rsidRPr="00E576F8" w:rsidRDefault="009A470A" w:rsidP="00E576F8">
      <w:pPr>
        <w:spacing w:line="240" w:lineRule="auto"/>
        <w:jc w:val="both"/>
        <w:rPr>
          <w:rFonts w:ascii="Noto Sans" w:hAnsi="Noto Sans" w:cs="Noto Sans"/>
          <w:bCs/>
          <w:lang w:val="es-MX"/>
        </w:rPr>
      </w:pPr>
    </w:p>
    <w:p w14:paraId="30326077" w14:textId="77777777" w:rsidR="004370BE" w:rsidRDefault="004370BE" w:rsidP="00E576F8">
      <w:pPr>
        <w:spacing w:line="240" w:lineRule="auto"/>
        <w:jc w:val="right"/>
        <w:rPr>
          <w:rFonts w:ascii="Noto Sans" w:hAnsi="Noto Sans" w:cs="Noto Sans"/>
          <w:bCs/>
          <w:color w:val="1155CC"/>
          <w:sz w:val="20"/>
          <w:szCs w:val="20"/>
          <w:u w:val="single"/>
        </w:rPr>
      </w:pPr>
    </w:p>
    <w:p w14:paraId="0D958C50" w14:textId="77777777" w:rsidR="009422A2" w:rsidRDefault="009422A2" w:rsidP="00E576F8">
      <w:pPr>
        <w:spacing w:line="240" w:lineRule="auto"/>
        <w:jc w:val="right"/>
        <w:rPr>
          <w:rFonts w:ascii="Noto Sans" w:hAnsi="Noto Sans" w:cs="Noto Sans"/>
          <w:bCs/>
          <w:color w:val="1155CC"/>
          <w:sz w:val="20"/>
          <w:szCs w:val="20"/>
          <w:u w:val="single"/>
        </w:rPr>
      </w:pPr>
    </w:p>
    <w:p w14:paraId="29B6AD12" w14:textId="1C8E26C7" w:rsidR="004370BE" w:rsidRDefault="004370BE" w:rsidP="004370BE">
      <w:pPr>
        <w:spacing w:line="240" w:lineRule="auto"/>
        <w:rPr>
          <w:rFonts w:ascii="Noto Sans" w:hAnsi="Noto Sans" w:cs="Noto Sans"/>
          <w:b/>
          <w:sz w:val="20"/>
          <w:szCs w:val="20"/>
        </w:rPr>
      </w:pPr>
      <w:r w:rsidRPr="004370BE">
        <w:rPr>
          <w:rFonts w:ascii="Noto Sans" w:hAnsi="Noto Sans" w:cs="Noto Sans"/>
          <w:b/>
          <w:sz w:val="20"/>
          <w:szCs w:val="20"/>
        </w:rPr>
        <w:t>LINK DE FOTOS</w:t>
      </w:r>
    </w:p>
    <w:p w14:paraId="6BE808BD" w14:textId="72166FB3" w:rsidR="004370BE" w:rsidRPr="004370BE" w:rsidRDefault="004370BE" w:rsidP="004370BE">
      <w:pPr>
        <w:spacing w:line="240" w:lineRule="auto"/>
        <w:rPr>
          <w:rFonts w:ascii="Noto Sans" w:hAnsi="Noto Sans" w:cs="Noto Sans"/>
          <w:b/>
          <w:sz w:val="20"/>
          <w:szCs w:val="20"/>
        </w:rPr>
      </w:pPr>
      <w:hyperlink r:id="rId7" w:history="1">
        <w:r w:rsidRPr="00C472BE">
          <w:rPr>
            <w:rStyle w:val="Hipervnculo"/>
            <w:rFonts w:ascii="Noto Sans" w:hAnsi="Noto Sans" w:cs="Noto Sans"/>
            <w:b/>
            <w:sz w:val="20"/>
            <w:szCs w:val="20"/>
          </w:rPr>
          <w:t>https://imssmx.sharepoint.com/:f:/s/comunicacionsocial/Egxc5pSdZIZLqc7o8scllb0BrmfJ1IDHky9ggKa2d60OGg?e=bfFkGI</w:t>
        </w:r>
      </w:hyperlink>
      <w:r>
        <w:rPr>
          <w:rFonts w:ascii="Noto Sans" w:hAnsi="Noto Sans" w:cs="Noto Sans"/>
          <w:b/>
          <w:sz w:val="20"/>
          <w:szCs w:val="20"/>
        </w:rPr>
        <w:t xml:space="preserve"> </w:t>
      </w:r>
    </w:p>
    <w:sectPr w:rsidR="004370BE" w:rsidRPr="004370BE" w:rsidSect="006156DA">
      <w:headerReference w:type="default" r:id="rId8"/>
      <w:pgSz w:w="12240" w:h="15840" w:code="1"/>
      <w:pgMar w:top="2269" w:right="1440" w:bottom="2127"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6239DC" w14:textId="77777777" w:rsidR="00930CA0" w:rsidRDefault="00930CA0" w:rsidP="00E85C26">
      <w:pPr>
        <w:spacing w:line="240" w:lineRule="auto"/>
      </w:pPr>
      <w:r>
        <w:separator/>
      </w:r>
    </w:p>
  </w:endnote>
  <w:endnote w:type="continuationSeparator" w:id="0">
    <w:p w14:paraId="28F6CB40" w14:textId="77777777" w:rsidR="00930CA0" w:rsidRDefault="00930CA0" w:rsidP="00E85C2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w:charset w:val="00"/>
    <w:family w:val="swiss"/>
    <w:pitch w:val="variable"/>
    <w:sig w:usb0="E00082FF" w:usb1="400078FF" w:usb2="08000029" w:usb3="00000000" w:csb0="0000019F" w:csb1="00000000"/>
    <w:embedRegular r:id="rId1" w:fontKey="{2262EE41-D302-4BCC-8ADB-73FE213D334C}"/>
    <w:embedBold r:id="rId2" w:fontKey="{F16F740C-A131-403F-B2F1-8E4D3EED2DA5}"/>
  </w:font>
  <w:font w:name="Calibri">
    <w:panose1 w:val="020F0502020204030204"/>
    <w:charset w:val="00"/>
    <w:family w:val="swiss"/>
    <w:pitch w:val="variable"/>
    <w:sig w:usb0="E4002EFF" w:usb1="C200247B" w:usb2="00000009" w:usb3="00000000" w:csb0="000001FF" w:csb1="00000000"/>
    <w:embedRegular r:id="rId3" w:fontKey="{B983CE9A-5157-424D-9699-7E53D5B20291}"/>
  </w:font>
  <w:font w:name="Cambria">
    <w:panose1 w:val="02040503050406030204"/>
    <w:charset w:val="00"/>
    <w:family w:val="roman"/>
    <w:pitch w:val="variable"/>
    <w:sig w:usb0="E00006FF" w:usb1="420024FF" w:usb2="02000000" w:usb3="00000000" w:csb0="0000019F" w:csb1="00000000"/>
    <w:embedRegular r:id="rId4" w:fontKey="{D0BF0670-693C-4114-A8F2-4A519A503496}"/>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54D844" w14:textId="77777777" w:rsidR="00930CA0" w:rsidRDefault="00930CA0" w:rsidP="00E85C26">
      <w:pPr>
        <w:spacing w:line="240" w:lineRule="auto"/>
      </w:pPr>
      <w:r>
        <w:separator/>
      </w:r>
    </w:p>
  </w:footnote>
  <w:footnote w:type="continuationSeparator" w:id="0">
    <w:p w14:paraId="3F692159" w14:textId="77777777" w:rsidR="00930CA0" w:rsidRDefault="00930CA0" w:rsidP="00E85C2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48D226" w14:textId="0B003879" w:rsidR="00E85C26" w:rsidRDefault="00E85C26">
    <w:pPr>
      <w:pStyle w:val="Encabezado"/>
    </w:pPr>
    <w:r>
      <w:rPr>
        <w:rFonts w:eastAsia="Calibri"/>
        <w:noProof/>
        <w:color w:val="000000"/>
        <w:lang w:val="es-MX" w:eastAsia="es-MX"/>
      </w:rPr>
      <w:drawing>
        <wp:anchor distT="0" distB="0" distL="114300" distR="114300" simplePos="0" relativeHeight="251659264" behindDoc="1" locked="0" layoutInCell="1" allowOverlap="1" wp14:anchorId="228323B2" wp14:editId="72DE41C3">
          <wp:simplePos x="0" y="0"/>
          <wp:positionH relativeFrom="page">
            <wp:align>left</wp:align>
          </wp:positionH>
          <wp:positionV relativeFrom="paragraph">
            <wp:posOffset>-457200</wp:posOffset>
          </wp:positionV>
          <wp:extent cx="7788536" cy="10080000"/>
          <wp:effectExtent l="0" t="0" r="0" b="0"/>
          <wp:wrapNone/>
          <wp:docPr id="133477829" name="Imagen 133477829"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5939441" name="Imagen 1725939441" descr="Imagen que contiene Texto&#10;&#10;Descripción generada automáticamente"/>
                  <pic:cNvPicPr/>
                </pic:nvPicPr>
                <pic:blipFill>
                  <a:blip r:embed="rId1"/>
                  <a:stretch>
                    <a:fillRect/>
                  </a:stretch>
                </pic:blipFill>
                <pic:spPr>
                  <a:xfrm>
                    <a:off x="0" y="0"/>
                    <a:ext cx="7788536" cy="10080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84D9D"/>
    <w:multiLevelType w:val="multilevel"/>
    <w:tmpl w:val="A4B07E9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487F6297"/>
    <w:multiLevelType w:val="hybridMultilevel"/>
    <w:tmpl w:val="E14482C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4FA2441A"/>
    <w:multiLevelType w:val="multilevel"/>
    <w:tmpl w:val="A4B08F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61A40D0F"/>
    <w:multiLevelType w:val="multilevel"/>
    <w:tmpl w:val="59A8E0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7B0F43DA"/>
    <w:multiLevelType w:val="multilevel"/>
    <w:tmpl w:val="9AA4EE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44489507">
    <w:abstractNumId w:val="3"/>
  </w:num>
  <w:num w:numId="2" w16cid:durableId="1892694435">
    <w:abstractNumId w:val="2"/>
  </w:num>
  <w:num w:numId="3" w16cid:durableId="1635790525">
    <w:abstractNumId w:val="0"/>
  </w:num>
  <w:num w:numId="4" w16cid:durableId="781461603">
    <w:abstractNumId w:val="4"/>
  </w:num>
  <w:num w:numId="5" w16cid:durableId="19665449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718"/>
    <w:rsid w:val="000028D9"/>
    <w:rsid w:val="00057B72"/>
    <w:rsid w:val="00070B40"/>
    <w:rsid w:val="000D08B4"/>
    <w:rsid w:val="001928D2"/>
    <w:rsid w:val="00225645"/>
    <w:rsid w:val="0025385F"/>
    <w:rsid w:val="002D5253"/>
    <w:rsid w:val="003030CB"/>
    <w:rsid w:val="003109A8"/>
    <w:rsid w:val="00352015"/>
    <w:rsid w:val="00352DB0"/>
    <w:rsid w:val="004370BE"/>
    <w:rsid w:val="0045382B"/>
    <w:rsid w:val="00453C60"/>
    <w:rsid w:val="00456908"/>
    <w:rsid w:val="0046524E"/>
    <w:rsid w:val="0049087B"/>
    <w:rsid w:val="005B7F08"/>
    <w:rsid w:val="006156DA"/>
    <w:rsid w:val="00673C63"/>
    <w:rsid w:val="00695AE0"/>
    <w:rsid w:val="006B50AD"/>
    <w:rsid w:val="006B5A04"/>
    <w:rsid w:val="006E6E06"/>
    <w:rsid w:val="00733FD8"/>
    <w:rsid w:val="00791F82"/>
    <w:rsid w:val="007A3D3E"/>
    <w:rsid w:val="007C4D6E"/>
    <w:rsid w:val="007C7C48"/>
    <w:rsid w:val="0080421C"/>
    <w:rsid w:val="008423AF"/>
    <w:rsid w:val="00895A2A"/>
    <w:rsid w:val="00895EB8"/>
    <w:rsid w:val="008B55B7"/>
    <w:rsid w:val="008C2E04"/>
    <w:rsid w:val="008C5D8A"/>
    <w:rsid w:val="00930CA0"/>
    <w:rsid w:val="009422A2"/>
    <w:rsid w:val="00990336"/>
    <w:rsid w:val="009962F8"/>
    <w:rsid w:val="009A0E55"/>
    <w:rsid w:val="009A470A"/>
    <w:rsid w:val="009F2AF9"/>
    <w:rsid w:val="00A476F0"/>
    <w:rsid w:val="00A76A5F"/>
    <w:rsid w:val="00AC0F50"/>
    <w:rsid w:val="00BB5B62"/>
    <w:rsid w:val="00BE7AA5"/>
    <w:rsid w:val="00C00002"/>
    <w:rsid w:val="00C6354F"/>
    <w:rsid w:val="00C84F6E"/>
    <w:rsid w:val="00CE4ACD"/>
    <w:rsid w:val="00D034AA"/>
    <w:rsid w:val="00D03EF1"/>
    <w:rsid w:val="00DA2AB1"/>
    <w:rsid w:val="00DB5F0C"/>
    <w:rsid w:val="00DF3775"/>
    <w:rsid w:val="00E01732"/>
    <w:rsid w:val="00E30D66"/>
    <w:rsid w:val="00E50FB7"/>
    <w:rsid w:val="00E576F8"/>
    <w:rsid w:val="00E85C26"/>
    <w:rsid w:val="00E87101"/>
    <w:rsid w:val="00EA7E8C"/>
    <w:rsid w:val="00F93718"/>
    <w:rsid w:val="00FE02D6"/>
    <w:rsid w:val="00FE50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9B0D27"/>
  <w15:docId w15:val="{71A15B4B-8DDB-466A-A820-F1E156D14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Encabezado">
    <w:name w:val="header"/>
    <w:basedOn w:val="Normal"/>
    <w:link w:val="EncabezadoCar"/>
    <w:uiPriority w:val="99"/>
    <w:unhideWhenUsed/>
    <w:rsid w:val="00E85C26"/>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E85C26"/>
  </w:style>
  <w:style w:type="paragraph" w:styleId="Piedepgina">
    <w:name w:val="footer"/>
    <w:basedOn w:val="Normal"/>
    <w:link w:val="PiedepginaCar"/>
    <w:uiPriority w:val="99"/>
    <w:unhideWhenUsed/>
    <w:rsid w:val="00E85C26"/>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E85C26"/>
  </w:style>
  <w:style w:type="character" w:styleId="Hipervnculo">
    <w:name w:val="Hyperlink"/>
    <w:basedOn w:val="Fuentedeprrafopredeter"/>
    <w:uiPriority w:val="99"/>
    <w:unhideWhenUsed/>
    <w:rsid w:val="00EA7E8C"/>
    <w:rPr>
      <w:color w:val="0000FF" w:themeColor="hyperlink"/>
      <w:u w:val="single"/>
    </w:rPr>
  </w:style>
  <w:style w:type="paragraph" w:styleId="Prrafodelista">
    <w:name w:val="List Paragraph"/>
    <w:basedOn w:val="Normal"/>
    <w:uiPriority w:val="34"/>
    <w:qFormat/>
    <w:rsid w:val="0049087B"/>
    <w:pPr>
      <w:ind w:left="720"/>
      <w:contextualSpacing/>
    </w:pPr>
  </w:style>
  <w:style w:type="character" w:styleId="Mencinsinresolver">
    <w:name w:val="Unresolved Mention"/>
    <w:basedOn w:val="Fuentedeprrafopredeter"/>
    <w:uiPriority w:val="99"/>
    <w:semiHidden/>
    <w:unhideWhenUsed/>
    <w:rsid w:val="004370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66280657">
      <w:bodyDiv w:val="1"/>
      <w:marLeft w:val="0"/>
      <w:marRight w:val="0"/>
      <w:marTop w:val="0"/>
      <w:marBottom w:val="0"/>
      <w:divBdr>
        <w:top w:val="none" w:sz="0" w:space="0" w:color="auto"/>
        <w:left w:val="none" w:sz="0" w:space="0" w:color="auto"/>
        <w:bottom w:val="none" w:sz="0" w:space="0" w:color="auto"/>
        <w:right w:val="none" w:sz="0" w:space="0" w:color="auto"/>
      </w:divBdr>
    </w:div>
    <w:div w:id="12782947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imssmx.sharepoint.com/:f:/s/comunicacionsocial/Egxc5pSdZIZLqc7o8scllb0BrmfJ1IDHky9ggKa2d60OGg?e=bfFkG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1107</Words>
  <Characters>6093</Characters>
  <Application>Microsoft Office Word</Application>
  <DocSecurity>0</DocSecurity>
  <Lines>50</Lines>
  <Paragraphs>14</Paragraphs>
  <ScaleCrop>false</ScaleCrop>
  <Company/>
  <LinksUpToDate>false</LinksUpToDate>
  <CharactersWithSpaces>7186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Luz Maria Rico Jardon</cp:lastModifiedBy>
  <cp:revision>2</cp:revision>
  <cp:lastPrinted>2025-01-29T22:05:00Z</cp:lastPrinted>
  <dcterms:created xsi:type="dcterms:W3CDTF">2025-01-30T21:04:00Z</dcterms:created>
  <dcterms:modified xsi:type="dcterms:W3CDTF">2025-01-30T21:04:00Z</dcterms:modified>
</cp:coreProperties>
</file>