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20E3FCA6">
                <wp:simplePos x="0" y="0"/>
                <wp:positionH relativeFrom="column">
                  <wp:posOffset>2846070</wp:posOffset>
                </wp:positionH>
                <wp:positionV relativeFrom="paragraph">
                  <wp:posOffset>0</wp:posOffset>
                </wp:positionV>
                <wp:extent cx="3372485" cy="793750"/>
                <wp:effectExtent l="0" t="0" r="5715" b="635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2485" cy="793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8806A1B" w:rsidR="00DA1B19" w:rsidRPr="004A2714" w:rsidRDefault="0068532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 xml:space="preserve">BOLETIN DE PRENSA </w:t>
                            </w:r>
                          </w:p>
                          <w:p w14:paraId="5C1C7F70" w14:textId="764EBF5D" w:rsidR="00DA1B19" w:rsidRDefault="002311BE" w:rsidP="00CF5150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B53EB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522F4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1 de ju</w:t>
                            </w:r>
                            <w:r w:rsidR="00AB48A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0EC0DACA" w14:textId="634925A4" w:rsidR="00CF5150" w:rsidRDefault="00CF5150" w:rsidP="00CF5150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 324/2025</w:t>
                            </w:r>
                          </w:p>
                          <w:p w14:paraId="7F0B4957" w14:textId="77777777" w:rsidR="00CF5150" w:rsidRPr="004E0D31" w:rsidRDefault="00CF5150" w:rsidP="00414F9F">
                            <w:pPr>
                              <w:spacing w:before="120" w:after="40" w:line="220" w:lineRule="exact"/>
                              <w:jc w:val="center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4.1pt;margin-top:0;width:265.55pt;height:6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" filled="f" stroked="f">
                <v:textbox inset="0,0,0,0">
                  <w:txbxContent>
                    <w:p w14:paraId="215F3261" w14:textId="58806A1B" w:rsidR="00DA1B19" w:rsidRPr="004A2714" w:rsidRDefault="0068532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 xml:space="preserve">BOLETIN DE PRENSA </w:t>
                      </w:r>
                    </w:p>
                    <w:p w14:paraId="5C1C7F70" w14:textId="764EBF5D" w:rsidR="00DA1B19" w:rsidRDefault="002311BE" w:rsidP="00CF5150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      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B53EB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522F4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1 de ju</w:t>
                      </w:r>
                      <w:r w:rsidR="00AB48A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0EC0DACA" w14:textId="634925A4" w:rsidR="00CF5150" w:rsidRDefault="00CF5150" w:rsidP="00CF5150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 324/2025</w:t>
                      </w:r>
                    </w:p>
                    <w:p w14:paraId="7F0B4957" w14:textId="77777777" w:rsidR="00CF5150" w:rsidRPr="004E0D31" w:rsidRDefault="00CF5150" w:rsidP="00414F9F">
                      <w:pPr>
                        <w:spacing w:before="120" w:after="40" w:line="220" w:lineRule="exact"/>
                        <w:jc w:val="center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E525DAA" w14:textId="77777777" w:rsidR="00A55EBA" w:rsidRDefault="00A55EBA" w:rsidP="0048713F">
      <w:pPr>
        <w:tabs>
          <w:tab w:val="left" w:pos="9781"/>
        </w:tabs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2C45E380" w14:textId="77777777" w:rsidR="00CF5150" w:rsidRDefault="00CF5150" w:rsidP="00DA679A">
      <w:pPr>
        <w:tabs>
          <w:tab w:val="left" w:pos="9781"/>
        </w:tabs>
        <w:jc w:val="center"/>
        <w:rPr>
          <w:rFonts w:ascii="Noto Sans" w:hAnsi="Noto Sans" w:cs="Noto Sans"/>
          <w:b/>
          <w:bCs/>
          <w:sz w:val="32"/>
          <w:szCs w:val="32"/>
        </w:rPr>
      </w:pPr>
      <w:bookmarkStart w:id="0" w:name="_Hlk197499627"/>
      <w:bookmarkStart w:id="1" w:name="_Hlk195535502"/>
    </w:p>
    <w:p w14:paraId="4D2000C4" w14:textId="3A5AEC31" w:rsidR="00DA679A" w:rsidRDefault="00AB48AD" w:rsidP="00DA679A">
      <w:pPr>
        <w:tabs>
          <w:tab w:val="left" w:pos="9781"/>
        </w:tabs>
        <w:jc w:val="center"/>
        <w:rPr>
          <w:rFonts w:ascii="Noto Sans" w:hAnsi="Noto Sans" w:cs="Noto Sans"/>
          <w:b/>
          <w:bCs/>
          <w:sz w:val="32"/>
          <w:szCs w:val="32"/>
        </w:rPr>
      </w:pPr>
      <w:r w:rsidRPr="00AB48AD">
        <w:rPr>
          <w:rFonts w:ascii="Noto Sans" w:hAnsi="Noto Sans" w:cs="Noto Sans"/>
          <w:b/>
          <w:bCs/>
          <w:sz w:val="32"/>
          <w:szCs w:val="32"/>
        </w:rPr>
        <w:t xml:space="preserve">Gobierno </w:t>
      </w:r>
      <w:r>
        <w:rPr>
          <w:rFonts w:ascii="Noto Sans" w:hAnsi="Noto Sans" w:cs="Noto Sans"/>
          <w:b/>
          <w:bCs/>
          <w:sz w:val="32"/>
          <w:szCs w:val="32"/>
        </w:rPr>
        <w:t>f</w:t>
      </w:r>
      <w:r w:rsidRPr="00AB48AD">
        <w:rPr>
          <w:rFonts w:ascii="Noto Sans" w:hAnsi="Noto Sans" w:cs="Noto Sans"/>
          <w:b/>
          <w:bCs/>
          <w:sz w:val="32"/>
          <w:szCs w:val="32"/>
        </w:rPr>
        <w:t xml:space="preserve">ederal </w:t>
      </w:r>
      <w:r w:rsidR="00901FB7">
        <w:rPr>
          <w:rFonts w:ascii="Noto Sans" w:hAnsi="Noto Sans" w:cs="Noto Sans"/>
          <w:b/>
          <w:bCs/>
          <w:sz w:val="32"/>
          <w:szCs w:val="32"/>
        </w:rPr>
        <w:t>firma decreto de</w:t>
      </w:r>
      <w:r w:rsidRPr="00AB48AD">
        <w:rPr>
          <w:rFonts w:ascii="Noto Sans" w:hAnsi="Noto Sans" w:cs="Noto Sans"/>
          <w:b/>
          <w:bCs/>
          <w:sz w:val="32"/>
          <w:szCs w:val="32"/>
        </w:rPr>
        <w:t xml:space="preserve"> incorporación del Programa IMSS</w:t>
      </w:r>
      <w:r>
        <w:rPr>
          <w:rFonts w:ascii="Noto Sans" w:hAnsi="Noto Sans" w:cs="Noto Sans"/>
          <w:b/>
          <w:bCs/>
          <w:sz w:val="32"/>
          <w:szCs w:val="32"/>
        </w:rPr>
        <w:t xml:space="preserve"> </w:t>
      </w:r>
      <w:r w:rsidR="003E3D88" w:rsidRPr="003E3D88">
        <w:rPr>
          <w:rFonts w:ascii="Noto Sans" w:hAnsi="Noto Sans" w:cs="Noto Sans"/>
          <w:b/>
          <w:bCs/>
          <w:sz w:val="32"/>
          <w:szCs w:val="32"/>
        </w:rPr>
        <w:t>COPLAMAR</w:t>
      </w:r>
      <w:r w:rsidR="00E90D0E">
        <w:rPr>
          <w:rFonts w:ascii="Noto Sans" w:hAnsi="Noto Sans" w:cs="Noto Sans"/>
          <w:b/>
          <w:bCs/>
          <w:sz w:val="32"/>
          <w:szCs w:val="32"/>
        </w:rPr>
        <w:t xml:space="preserve"> </w:t>
      </w:r>
      <w:r w:rsidRPr="00AB48AD">
        <w:rPr>
          <w:rFonts w:ascii="Noto Sans" w:hAnsi="Noto Sans" w:cs="Noto Sans"/>
          <w:b/>
          <w:bCs/>
          <w:sz w:val="32"/>
          <w:szCs w:val="32"/>
        </w:rPr>
        <w:t>al Régimen Ordinario del Seguro Social</w:t>
      </w:r>
    </w:p>
    <w:p w14:paraId="7EAF95BA" w14:textId="77777777" w:rsidR="00AB48AD" w:rsidRPr="003D3C25" w:rsidRDefault="00AB48AD" w:rsidP="00DA679A">
      <w:pPr>
        <w:tabs>
          <w:tab w:val="left" w:pos="9781"/>
        </w:tabs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2766C1A7" w14:textId="4362B37E" w:rsidR="0093470D" w:rsidRDefault="00901FB7" w:rsidP="00DA0123">
      <w:pPr>
        <w:pStyle w:val="Prrafodelista"/>
        <w:numPr>
          <w:ilvl w:val="0"/>
          <w:numId w:val="36"/>
        </w:numPr>
        <w:tabs>
          <w:tab w:val="left" w:pos="9781"/>
        </w:tabs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</w:t>
      </w:r>
      <w:r w:rsidRPr="00901FB7">
        <w:rPr>
          <w:rFonts w:ascii="Noto Sans" w:hAnsi="Noto Sans" w:cs="Noto Sans"/>
          <w:b/>
          <w:bCs/>
          <w:sz w:val="20"/>
          <w:szCs w:val="20"/>
        </w:rPr>
        <w:t>a Presidenta de México, Claudia Sheinbaum Pardo</w:t>
      </w:r>
      <w:r>
        <w:rPr>
          <w:rFonts w:ascii="Noto Sans" w:hAnsi="Noto Sans" w:cs="Noto Sans"/>
          <w:b/>
          <w:bCs/>
          <w:sz w:val="20"/>
          <w:szCs w:val="20"/>
        </w:rPr>
        <w:t xml:space="preserve">, </w:t>
      </w:r>
      <w:r w:rsidR="0093470D" w:rsidRPr="0093470D">
        <w:rPr>
          <w:rFonts w:ascii="Noto Sans" w:hAnsi="Noto Sans" w:cs="Noto Sans"/>
          <w:b/>
          <w:bCs/>
          <w:sz w:val="20"/>
          <w:szCs w:val="20"/>
        </w:rPr>
        <w:t xml:space="preserve">firmó el decreto </w:t>
      </w:r>
      <w:r w:rsidR="00CF5150">
        <w:rPr>
          <w:rFonts w:ascii="Noto Sans" w:hAnsi="Noto Sans" w:cs="Noto Sans"/>
          <w:b/>
          <w:bCs/>
          <w:sz w:val="20"/>
          <w:szCs w:val="20"/>
        </w:rPr>
        <w:t>que busca fortalecer y ampliar la cobertura médica</w:t>
      </w:r>
      <w:r w:rsidR="0093470D" w:rsidRPr="0093470D">
        <w:rPr>
          <w:rFonts w:ascii="Noto Sans" w:hAnsi="Noto Sans" w:cs="Noto Sans"/>
          <w:b/>
          <w:bCs/>
          <w:sz w:val="20"/>
          <w:szCs w:val="20"/>
        </w:rPr>
        <w:t>.</w:t>
      </w:r>
    </w:p>
    <w:p w14:paraId="4818BC9A" w14:textId="51EB776D" w:rsidR="00CF5150" w:rsidRDefault="00DA0123" w:rsidP="00DA0123">
      <w:pPr>
        <w:pStyle w:val="Prrafodelista"/>
        <w:numPr>
          <w:ilvl w:val="0"/>
          <w:numId w:val="36"/>
        </w:numPr>
        <w:tabs>
          <w:tab w:val="left" w:pos="9781"/>
        </w:tabs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director </w:t>
      </w:r>
      <w:r w:rsidR="00C543CA">
        <w:rPr>
          <w:rFonts w:ascii="Noto Sans" w:hAnsi="Noto Sans" w:cs="Noto Sans"/>
          <w:b/>
          <w:bCs/>
          <w:sz w:val="20"/>
          <w:szCs w:val="20"/>
        </w:rPr>
        <w:t>general del IMSS, Zoé Robledo, señaló que</w:t>
      </w:r>
      <w:r w:rsidR="00901FB7" w:rsidRPr="00901FB7">
        <w:rPr>
          <w:rFonts w:ascii="Noto Sans" w:hAnsi="Noto Sans" w:cs="Noto Sans"/>
          <w:b/>
          <w:bCs/>
          <w:sz w:val="20"/>
          <w:szCs w:val="20"/>
        </w:rPr>
        <w:t xml:space="preserve"> con esta transición </w:t>
      </w:r>
      <w:r w:rsidR="00CF5150">
        <w:rPr>
          <w:rFonts w:ascii="Noto Sans" w:hAnsi="Noto Sans" w:cs="Noto Sans"/>
          <w:b/>
          <w:bCs/>
          <w:sz w:val="20"/>
          <w:szCs w:val="20"/>
        </w:rPr>
        <w:t>continuará la atención a persona sin seguridad social de zonas marginadas.</w:t>
      </w:r>
    </w:p>
    <w:p w14:paraId="5C956BF6" w14:textId="3E559ADD" w:rsidR="00DA0123" w:rsidRPr="00DA0123" w:rsidRDefault="00CF5150" w:rsidP="00DA0123">
      <w:pPr>
        <w:pStyle w:val="Prrafodelista"/>
        <w:numPr>
          <w:ilvl w:val="0"/>
          <w:numId w:val="36"/>
        </w:numPr>
        <w:tabs>
          <w:tab w:val="left" w:pos="9781"/>
        </w:tabs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</w:t>
      </w:r>
      <w:r w:rsidR="00901FB7" w:rsidRPr="00901FB7">
        <w:rPr>
          <w:rFonts w:ascii="Noto Sans" w:hAnsi="Noto Sans" w:cs="Noto Sans"/>
          <w:b/>
          <w:bCs/>
          <w:sz w:val="20"/>
          <w:szCs w:val="20"/>
        </w:rPr>
        <w:t xml:space="preserve">l </w:t>
      </w:r>
      <w:r w:rsidR="00901FB7">
        <w:rPr>
          <w:rFonts w:ascii="Noto Sans" w:hAnsi="Noto Sans" w:cs="Noto Sans"/>
          <w:b/>
          <w:bCs/>
          <w:sz w:val="20"/>
          <w:szCs w:val="20"/>
        </w:rPr>
        <w:t xml:space="preserve">Instituto </w:t>
      </w:r>
      <w:r w:rsidR="00901FB7" w:rsidRPr="00901FB7">
        <w:rPr>
          <w:rFonts w:ascii="Noto Sans" w:hAnsi="Noto Sans" w:cs="Noto Sans"/>
          <w:b/>
          <w:bCs/>
          <w:sz w:val="20"/>
          <w:szCs w:val="20"/>
        </w:rPr>
        <w:t>integrará a su estructura 81 hospitales de Segundo Nivel y más de 2 mil 100 Unidades Médicas Rurales distribuidas en 19 entidades federativas</w:t>
      </w:r>
      <w:r w:rsidR="00901FB7">
        <w:rPr>
          <w:rFonts w:ascii="Noto Sans" w:hAnsi="Noto Sans" w:cs="Noto Sans"/>
          <w:b/>
          <w:bCs/>
          <w:sz w:val="20"/>
          <w:szCs w:val="20"/>
        </w:rPr>
        <w:t xml:space="preserve">. </w:t>
      </w:r>
    </w:p>
    <w:bookmarkEnd w:id="0"/>
    <w:bookmarkEnd w:id="1"/>
    <w:p w14:paraId="31313DB3" w14:textId="77777777" w:rsidR="00DC54A1" w:rsidRDefault="00DC54A1" w:rsidP="00DC54A1">
      <w:pPr>
        <w:tabs>
          <w:tab w:val="left" w:pos="9781"/>
        </w:tabs>
        <w:jc w:val="both"/>
        <w:rPr>
          <w:rFonts w:ascii="Noto Sans" w:hAnsi="Noto Sans" w:cs="Noto Sans"/>
          <w:b/>
          <w:bCs/>
          <w:sz w:val="20"/>
          <w:szCs w:val="20"/>
        </w:rPr>
      </w:pPr>
    </w:p>
    <w:p w14:paraId="2B70615A" w14:textId="74C8509D" w:rsidR="00926B1B" w:rsidRPr="00926B1B" w:rsidRDefault="00AE2A4F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="00926B1B" w:rsidRPr="00926B1B">
        <w:rPr>
          <w:rFonts w:ascii="Noto Sans" w:hAnsi="Noto Sans" w:cs="Noto Sans"/>
          <w:sz w:val="20"/>
          <w:szCs w:val="20"/>
        </w:rPr>
        <w:t xml:space="preserve">l </w:t>
      </w:r>
      <w:r w:rsidR="0002298A">
        <w:rPr>
          <w:rFonts w:ascii="Noto Sans" w:hAnsi="Noto Sans" w:cs="Noto Sans"/>
          <w:sz w:val="20"/>
          <w:szCs w:val="20"/>
        </w:rPr>
        <w:t>go</w:t>
      </w:r>
      <w:r w:rsidR="00926B1B" w:rsidRPr="00926B1B">
        <w:rPr>
          <w:rFonts w:ascii="Noto Sans" w:hAnsi="Noto Sans" w:cs="Noto Sans"/>
          <w:sz w:val="20"/>
          <w:szCs w:val="20"/>
        </w:rPr>
        <w:t xml:space="preserve">bierno </w:t>
      </w:r>
      <w:r>
        <w:rPr>
          <w:rFonts w:ascii="Noto Sans" w:hAnsi="Noto Sans" w:cs="Noto Sans"/>
          <w:sz w:val="20"/>
          <w:szCs w:val="20"/>
        </w:rPr>
        <w:t xml:space="preserve">federal, a través de la Presidenta de México, Claudia Sheinbaum Pardo, </w:t>
      </w:r>
      <w:r w:rsidRPr="0093470D">
        <w:rPr>
          <w:rFonts w:ascii="Noto Sans" w:hAnsi="Noto Sans" w:cs="Noto Sans"/>
          <w:sz w:val="20"/>
          <w:szCs w:val="20"/>
        </w:rPr>
        <w:t xml:space="preserve">firmó el decreto de incorporación del </w:t>
      </w:r>
      <w:r>
        <w:rPr>
          <w:rFonts w:ascii="Noto Sans" w:hAnsi="Noto Sans" w:cs="Noto Sans"/>
          <w:sz w:val="20"/>
          <w:szCs w:val="20"/>
        </w:rPr>
        <w:t>P</w:t>
      </w:r>
      <w:r w:rsidRPr="0093470D">
        <w:rPr>
          <w:rFonts w:ascii="Noto Sans" w:hAnsi="Noto Sans" w:cs="Noto Sans"/>
          <w:sz w:val="20"/>
          <w:szCs w:val="20"/>
        </w:rPr>
        <w:t>rograma IMSS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E90D0E">
        <w:rPr>
          <w:rFonts w:ascii="Noto Sans" w:hAnsi="Noto Sans" w:cs="Noto Sans"/>
          <w:sz w:val="20"/>
          <w:szCs w:val="20"/>
        </w:rPr>
        <w:t>C</w:t>
      </w:r>
      <w:r w:rsidR="003E3D88">
        <w:rPr>
          <w:rFonts w:ascii="Noto Sans" w:hAnsi="Noto Sans" w:cs="Noto Sans"/>
          <w:sz w:val="20"/>
          <w:szCs w:val="20"/>
        </w:rPr>
        <w:t>OPLAMAR</w:t>
      </w:r>
      <w:r w:rsidRPr="0093470D">
        <w:rPr>
          <w:rFonts w:ascii="Noto Sans" w:hAnsi="Noto Sans" w:cs="Noto Sans"/>
          <w:sz w:val="20"/>
          <w:szCs w:val="20"/>
        </w:rPr>
        <w:t xml:space="preserve"> al Régimen Ordinario del </w:t>
      </w:r>
      <w:r>
        <w:rPr>
          <w:rFonts w:ascii="Noto Sans" w:hAnsi="Noto Sans" w:cs="Noto Sans"/>
          <w:sz w:val="20"/>
          <w:szCs w:val="20"/>
        </w:rPr>
        <w:t xml:space="preserve">Instituto Mexicano del </w:t>
      </w:r>
      <w:r w:rsidRPr="0093470D">
        <w:rPr>
          <w:rFonts w:ascii="Noto Sans" w:hAnsi="Noto Sans" w:cs="Noto Sans"/>
          <w:sz w:val="20"/>
          <w:szCs w:val="20"/>
        </w:rPr>
        <w:t>Seguro Social</w:t>
      </w:r>
      <w:r>
        <w:rPr>
          <w:rFonts w:ascii="Noto Sans" w:hAnsi="Noto Sans" w:cs="Noto Sans"/>
          <w:sz w:val="20"/>
          <w:szCs w:val="20"/>
        </w:rPr>
        <w:t xml:space="preserve"> (IMSS), </w:t>
      </w:r>
      <w:r w:rsidR="00926B1B" w:rsidRPr="00926B1B">
        <w:rPr>
          <w:rFonts w:ascii="Noto Sans" w:hAnsi="Noto Sans" w:cs="Noto Sans"/>
          <w:sz w:val="20"/>
          <w:szCs w:val="20"/>
        </w:rPr>
        <w:t xml:space="preserve">un paso histórico que </w:t>
      </w:r>
      <w:r w:rsidR="0002298A">
        <w:rPr>
          <w:rFonts w:ascii="Noto Sans" w:hAnsi="Noto Sans" w:cs="Noto Sans"/>
          <w:sz w:val="20"/>
          <w:szCs w:val="20"/>
        </w:rPr>
        <w:t xml:space="preserve">fortalecerá </w:t>
      </w:r>
      <w:r w:rsidR="00926B1B" w:rsidRPr="00926B1B">
        <w:rPr>
          <w:rFonts w:ascii="Noto Sans" w:hAnsi="Noto Sans" w:cs="Noto Sans"/>
          <w:sz w:val="20"/>
          <w:szCs w:val="20"/>
        </w:rPr>
        <w:t>la cobertura médica en comunidades rurales y ampli</w:t>
      </w:r>
      <w:r w:rsidR="0002298A">
        <w:rPr>
          <w:rFonts w:ascii="Noto Sans" w:hAnsi="Noto Sans" w:cs="Noto Sans"/>
          <w:sz w:val="20"/>
          <w:szCs w:val="20"/>
        </w:rPr>
        <w:t xml:space="preserve">ará </w:t>
      </w:r>
      <w:r w:rsidR="00926B1B" w:rsidRPr="00926B1B">
        <w:rPr>
          <w:rFonts w:ascii="Noto Sans" w:hAnsi="Noto Sans" w:cs="Noto Sans"/>
          <w:sz w:val="20"/>
          <w:szCs w:val="20"/>
        </w:rPr>
        <w:t>la atención a población sin seguridad social</w:t>
      </w:r>
      <w:r>
        <w:rPr>
          <w:rFonts w:ascii="Noto Sans" w:hAnsi="Noto Sans" w:cs="Noto Sans"/>
          <w:sz w:val="20"/>
          <w:szCs w:val="20"/>
        </w:rPr>
        <w:t xml:space="preserve"> en zonas marginadas</w:t>
      </w:r>
      <w:r w:rsidR="00926B1B" w:rsidRPr="00926B1B">
        <w:rPr>
          <w:rFonts w:ascii="Noto Sans" w:hAnsi="Noto Sans" w:cs="Noto Sans"/>
          <w:sz w:val="20"/>
          <w:szCs w:val="20"/>
        </w:rPr>
        <w:t>.</w:t>
      </w:r>
    </w:p>
    <w:p w14:paraId="565521F1" w14:textId="0ACB938A" w:rsidR="0093470D" w:rsidRDefault="0093470D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0B90ADE4" w14:textId="7B78160B" w:rsidR="0093470D" w:rsidRDefault="00AE2A4F" w:rsidP="0093470D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Durante la conferencia de prensa en Palacio Nacional, el</w:t>
      </w:r>
      <w:r w:rsidRPr="00926B1B">
        <w:rPr>
          <w:rFonts w:ascii="Noto Sans" w:hAnsi="Noto Sans" w:cs="Noto Sans"/>
          <w:sz w:val="20"/>
          <w:szCs w:val="20"/>
        </w:rPr>
        <w:t xml:space="preserve"> director general del </w:t>
      </w:r>
      <w:r>
        <w:rPr>
          <w:rFonts w:ascii="Noto Sans" w:hAnsi="Noto Sans" w:cs="Noto Sans"/>
          <w:sz w:val="20"/>
          <w:szCs w:val="20"/>
        </w:rPr>
        <w:t>Seguro Social</w:t>
      </w:r>
      <w:r w:rsidRPr="00926B1B">
        <w:rPr>
          <w:rFonts w:ascii="Noto Sans" w:hAnsi="Noto Sans" w:cs="Noto Sans"/>
          <w:sz w:val="20"/>
          <w:szCs w:val="20"/>
        </w:rPr>
        <w:t xml:space="preserve">, Zoé Robledo, </w:t>
      </w:r>
      <w:r>
        <w:rPr>
          <w:rFonts w:ascii="Noto Sans" w:hAnsi="Noto Sans" w:cs="Noto Sans"/>
          <w:sz w:val="20"/>
          <w:szCs w:val="20"/>
        </w:rPr>
        <w:t xml:space="preserve">informó que esta firma </w:t>
      </w:r>
      <w:r w:rsidR="0093470D" w:rsidRPr="0093470D">
        <w:rPr>
          <w:rFonts w:ascii="Noto Sans" w:hAnsi="Noto Sans" w:cs="Noto Sans"/>
          <w:sz w:val="20"/>
          <w:szCs w:val="20"/>
        </w:rPr>
        <w:t xml:space="preserve">beneficiará a </w:t>
      </w:r>
      <w:r w:rsidR="0093470D">
        <w:rPr>
          <w:rFonts w:ascii="Noto Sans" w:hAnsi="Noto Sans" w:cs="Noto Sans"/>
          <w:sz w:val="20"/>
          <w:szCs w:val="20"/>
        </w:rPr>
        <w:t>más de</w:t>
      </w:r>
      <w:r w:rsidR="0093470D" w:rsidRPr="0093470D">
        <w:rPr>
          <w:rFonts w:ascii="Noto Sans" w:hAnsi="Noto Sans" w:cs="Noto Sans"/>
          <w:sz w:val="20"/>
          <w:szCs w:val="20"/>
        </w:rPr>
        <w:t xml:space="preserve"> 10 millones de personas, </w:t>
      </w:r>
      <w:r w:rsidRPr="00AE2A4F">
        <w:rPr>
          <w:rFonts w:ascii="Noto Sans" w:hAnsi="Noto Sans" w:cs="Noto Sans"/>
          <w:sz w:val="20"/>
          <w:szCs w:val="20"/>
        </w:rPr>
        <w:t>entre ellas también un número importante de personas con seguridad social</w:t>
      </w:r>
      <w:r>
        <w:rPr>
          <w:rFonts w:ascii="Noto Sans" w:hAnsi="Noto Sans" w:cs="Noto Sans"/>
          <w:sz w:val="20"/>
          <w:szCs w:val="20"/>
        </w:rPr>
        <w:t xml:space="preserve">, </w:t>
      </w:r>
      <w:r w:rsidR="0093470D" w:rsidRPr="0093470D">
        <w:rPr>
          <w:rFonts w:ascii="Noto Sans" w:hAnsi="Noto Sans" w:cs="Noto Sans"/>
          <w:sz w:val="20"/>
          <w:szCs w:val="20"/>
        </w:rPr>
        <w:t xml:space="preserve">asegurando que la atención médica en estas zonas sea regular, eficiente y con mayores especialidades, </w:t>
      </w:r>
      <w:r w:rsidR="00901FB7" w:rsidRPr="00926B1B">
        <w:rPr>
          <w:rFonts w:ascii="Noto Sans" w:hAnsi="Noto Sans" w:cs="Noto Sans"/>
          <w:sz w:val="20"/>
          <w:szCs w:val="20"/>
        </w:rPr>
        <w:t xml:space="preserve">con la incorporación de </w:t>
      </w:r>
      <w:r w:rsidR="00901FB7">
        <w:rPr>
          <w:rFonts w:ascii="Noto Sans" w:hAnsi="Noto Sans" w:cs="Noto Sans"/>
          <w:sz w:val="20"/>
          <w:szCs w:val="20"/>
        </w:rPr>
        <w:t xml:space="preserve">las </w:t>
      </w:r>
      <w:r w:rsidR="00901FB7" w:rsidRPr="00926B1B">
        <w:rPr>
          <w:rFonts w:ascii="Noto Sans" w:hAnsi="Noto Sans" w:cs="Noto Sans"/>
          <w:sz w:val="20"/>
          <w:szCs w:val="20"/>
        </w:rPr>
        <w:t>especialidades</w:t>
      </w:r>
      <w:r w:rsidR="00901FB7" w:rsidRPr="0093470D">
        <w:rPr>
          <w:rFonts w:ascii="Noto Sans" w:hAnsi="Noto Sans" w:cs="Noto Sans"/>
          <w:sz w:val="20"/>
          <w:szCs w:val="20"/>
        </w:rPr>
        <w:t xml:space="preserve"> </w:t>
      </w:r>
      <w:r w:rsidR="0093470D" w:rsidRPr="0093470D">
        <w:rPr>
          <w:rFonts w:ascii="Noto Sans" w:hAnsi="Noto Sans" w:cs="Noto Sans"/>
          <w:sz w:val="20"/>
          <w:szCs w:val="20"/>
        </w:rPr>
        <w:t>Otorrinolaringología, Traumatología</w:t>
      </w:r>
      <w:r w:rsidR="00901FB7">
        <w:rPr>
          <w:rFonts w:ascii="Noto Sans" w:hAnsi="Noto Sans" w:cs="Noto Sans"/>
          <w:sz w:val="20"/>
          <w:szCs w:val="20"/>
        </w:rPr>
        <w:t xml:space="preserve"> y </w:t>
      </w:r>
      <w:r w:rsidR="0093470D" w:rsidRPr="0093470D">
        <w:rPr>
          <w:rFonts w:ascii="Noto Sans" w:hAnsi="Noto Sans" w:cs="Noto Sans"/>
          <w:sz w:val="20"/>
          <w:szCs w:val="20"/>
        </w:rPr>
        <w:t>Ortopedia</w:t>
      </w:r>
      <w:r w:rsidR="00901FB7">
        <w:rPr>
          <w:rFonts w:ascii="Noto Sans" w:hAnsi="Noto Sans" w:cs="Noto Sans"/>
          <w:sz w:val="20"/>
          <w:szCs w:val="20"/>
        </w:rPr>
        <w:t>,</w:t>
      </w:r>
      <w:r w:rsidR="0093470D" w:rsidRPr="0093470D">
        <w:rPr>
          <w:rFonts w:ascii="Noto Sans" w:hAnsi="Noto Sans" w:cs="Noto Sans"/>
          <w:sz w:val="20"/>
          <w:szCs w:val="20"/>
        </w:rPr>
        <w:t xml:space="preserve"> y Oftalmología.</w:t>
      </w:r>
    </w:p>
    <w:p w14:paraId="66F3E20D" w14:textId="77777777" w:rsidR="0093470D" w:rsidRDefault="0093470D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0B9CC08A" w14:textId="1E1C2301" w:rsidR="00AE2A4F" w:rsidRPr="00926B1B" w:rsidRDefault="00AE2A4F" w:rsidP="00AE2A4F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“S</w:t>
      </w:r>
      <w:r w:rsidRPr="00AE2A4F">
        <w:rPr>
          <w:rFonts w:ascii="Noto Sans" w:hAnsi="Noto Sans" w:cs="Noto Sans"/>
          <w:sz w:val="20"/>
          <w:szCs w:val="20"/>
        </w:rPr>
        <w:t>e seguirá atendiendo a la población que no tiene seguridad social en estos lugares, la atención será regular con una gran ventaja que podemos hacer hoy, que es tener a IMSS Bienestar en 16 de estos 19 estados</w:t>
      </w:r>
      <w:r>
        <w:rPr>
          <w:rFonts w:ascii="Noto Sans" w:hAnsi="Noto Sans" w:cs="Noto Sans"/>
          <w:sz w:val="20"/>
          <w:szCs w:val="20"/>
        </w:rPr>
        <w:t xml:space="preserve">. </w:t>
      </w:r>
      <w:r w:rsidRPr="00AE2A4F">
        <w:rPr>
          <w:rFonts w:ascii="Noto Sans" w:hAnsi="Noto Sans" w:cs="Noto Sans"/>
          <w:sz w:val="20"/>
          <w:szCs w:val="20"/>
        </w:rPr>
        <w:t>Y también, por el otro lado, continuar con la atención de los derechohabientes en lugares donde también ha crecido mucho el empleo formal</w:t>
      </w:r>
      <w:r>
        <w:rPr>
          <w:rFonts w:ascii="Noto Sans" w:hAnsi="Noto Sans" w:cs="Noto Sans"/>
          <w:sz w:val="20"/>
          <w:szCs w:val="20"/>
        </w:rPr>
        <w:t xml:space="preserve">”, afirmó. </w:t>
      </w:r>
    </w:p>
    <w:p w14:paraId="4A6B25FA" w14:textId="77777777" w:rsidR="00AE2A4F" w:rsidRDefault="00AE2A4F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2B4BCCAC" w14:textId="73073AE1" w:rsidR="0093470D" w:rsidRDefault="00AE2A4F" w:rsidP="00AE2A4F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Zoé Robledo i</w:t>
      </w:r>
      <w:r w:rsidRPr="00926B1B">
        <w:rPr>
          <w:rFonts w:ascii="Noto Sans" w:hAnsi="Noto Sans" w:cs="Noto Sans"/>
          <w:sz w:val="20"/>
          <w:szCs w:val="20"/>
        </w:rPr>
        <w:t>nformó que</w:t>
      </w:r>
      <w:r w:rsidR="00D56070">
        <w:rPr>
          <w:rFonts w:ascii="Noto Sans" w:hAnsi="Noto Sans" w:cs="Noto Sans"/>
          <w:sz w:val="20"/>
          <w:szCs w:val="20"/>
        </w:rPr>
        <w:t xml:space="preserve"> </w:t>
      </w:r>
      <w:r w:rsidR="0002298A">
        <w:rPr>
          <w:rFonts w:ascii="Noto Sans" w:hAnsi="Noto Sans" w:cs="Noto Sans"/>
          <w:sz w:val="20"/>
          <w:szCs w:val="20"/>
        </w:rPr>
        <w:t>c</w:t>
      </w:r>
      <w:r w:rsidR="00926B1B" w:rsidRPr="00926B1B">
        <w:rPr>
          <w:rFonts w:ascii="Noto Sans" w:hAnsi="Noto Sans" w:cs="Noto Sans"/>
          <w:sz w:val="20"/>
          <w:szCs w:val="20"/>
        </w:rPr>
        <w:t>on esta transición</w:t>
      </w:r>
      <w:r w:rsidR="00F57761">
        <w:rPr>
          <w:rFonts w:ascii="Noto Sans" w:hAnsi="Noto Sans" w:cs="Noto Sans"/>
          <w:sz w:val="20"/>
          <w:szCs w:val="20"/>
        </w:rPr>
        <w:t xml:space="preserve"> </w:t>
      </w:r>
      <w:r w:rsidR="00926B1B" w:rsidRPr="00926B1B">
        <w:rPr>
          <w:rFonts w:ascii="Noto Sans" w:hAnsi="Noto Sans" w:cs="Noto Sans"/>
          <w:sz w:val="20"/>
          <w:szCs w:val="20"/>
        </w:rPr>
        <w:t xml:space="preserve">el IMSS </w:t>
      </w:r>
      <w:r w:rsidR="00F57761" w:rsidRPr="00926B1B">
        <w:rPr>
          <w:rFonts w:ascii="Noto Sans" w:hAnsi="Noto Sans" w:cs="Noto Sans"/>
          <w:sz w:val="20"/>
          <w:szCs w:val="20"/>
        </w:rPr>
        <w:t>integr</w:t>
      </w:r>
      <w:r w:rsidR="00F57761">
        <w:rPr>
          <w:rFonts w:ascii="Noto Sans" w:hAnsi="Noto Sans" w:cs="Noto Sans"/>
          <w:sz w:val="20"/>
          <w:szCs w:val="20"/>
        </w:rPr>
        <w:t>ará</w:t>
      </w:r>
      <w:r w:rsidR="00926B1B" w:rsidRPr="00926B1B">
        <w:rPr>
          <w:rFonts w:ascii="Noto Sans" w:hAnsi="Noto Sans" w:cs="Noto Sans"/>
          <w:sz w:val="20"/>
          <w:szCs w:val="20"/>
        </w:rPr>
        <w:t xml:space="preserve"> </w:t>
      </w:r>
      <w:r w:rsidR="00960419">
        <w:rPr>
          <w:rFonts w:ascii="Noto Sans" w:hAnsi="Noto Sans" w:cs="Noto Sans"/>
          <w:sz w:val="20"/>
          <w:szCs w:val="20"/>
        </w:rPr>
        <w:t xml:space="preserve">a su estructura </w:t>
      </w:r>
      <w:r w:rsidR="00926B1B" w:rsidRPr="00926B1B">
        <w:rPr>
          <w:rFonts w:ascii="Noto Sans" w:hAnsi="Noto Sans" w:cs="Noto Sans"/>
          <w:sz w:val="20"/>
          <w:szCs w:val="20"/>
        </w:rPr>
        <w:t xml:space="preserve">81 hospitales de </w:t>
      </w:r>
      <w:r w:rsidR="00F57761">
        <w:rPr>
          <w:rFonts w:ascii="Noto Sans" w:hAnsi="Noto Sans" w:cs="Noto Sans"/>
          <w:sz w:val="20"/>
          <w:szCs w:val="20"/>
        </w:rPr>
        <w:t>S</w:t>
      </w:r>
      <w:r w:rsidR="00926B1B" w:rsidRPr="00926B1B">
        <w:rPr>
          <w:rFonts w:ascii="Noto Sans" w:hAnsi="Noto Sans" w:cs="Noto Sans"/>
          <w:sz w:val="20"/>
          <w:szCs w:val="20"/>
        </w:rPr>
        <w:t xml:space="preserve">egundo </w:t>
      </w:r>
      <w:r w:rsidR="00F57761">
        <w:rPr>
          <w:rFonts w:ascii="Noto Sans" w:hAnsi="Noto Sans" w:cs="Noto Sans"/>
          <w:sz w:val="20"/>
          <w:szCs w:val="20"/>
        </w:rPr>
        <w:t>N</w:t>
      </w:r>
      <w:r w:rsidR="00926B1B" w:rsidRPr="00926B1B">
        <w:rPr>
          <w:rFonts w:ascii="Noto Sans" w:hAnsi="Noto Sans" w:cs="Noto Sans"/>
          <w:sz w:val="20"/>
          <w:szCs w:val="20"/>
        </w:rPr>
        <w:t>ivel y más de 2</w:t>
      </w:r>
      <w:r w:rsidR="004C6EDB">
        <w:rPr>
          <w:rFonts w:ascii="Noto Sans" w:hAnsi="Noto Sans" w:cs="Noto Sans"/>
          <w:sz w:val="20"/>
          <w:szCs w:val="20"/>
        </w:rPr>
        <w:t xml:space="preserve"> mil 1</w:t>
      </w:r>
      <w:r w:rsidR="00926B1B" w:rsidRPr="00926B1B">
        <w:rPr>
          <w:rFonts w:ascii="Noto Sans" w:hAnsi="Noto Sans" w:cs="Noto Sans"/>
          <w:sz w:val="20"/>
          <w:szCs w:val="20"/>
        </w:rPr>
        <w:t xml:space="preserve">00 Unidades Médicas Rurales (UMR) </w:t>
      </w:r>
      <w:r w:rsidR="005444D1">
        <w:rPr>
          <w:rFonts w:ascii="Noto Sans" w:hAnsi="Noto Sans" w:cs="Noto Sans"/>
          <w:sz w:val="20"/>
          <w:szCs w:val="20"/>
        </w:rPr>
        <w:t xml:space="preserve">distribuidas </w:t>
      </w:r>
      <w:r w:rsidR="00926B1B" w:rsidRPr="00926B1B">
        <w:rPr>
          <w:rFonts w:ascii="Noto Sans" w:hAnsi="Noto Sans" w:cs="Noto Sans"/>
          <w:sz w:val="20"/>
          <w:szCs w:val="20"/>
        </w:rPr>
        <w:t>en 19 entidades federativas</w:t>
      </w:r>
      <w:r w:rsidR="0093470D">
        <w:rPr>
          <w:rFonts w:ascii="Noto Sans" w:hAnsi="Noto Sans" w:cs="Noto Sans"/>
          <w:sz w:val="20"/>
          <w:szCs w:val="20"/>
        </w:rPr>
        <w:t xml:space="preserve">, esto representa la suma de 2 mil 730 camas, 93 quirófanos y mil 098 consultorios de especialidad, particularmente de Pediatría, Ginecología, Medicina Interna y Medicina Familiar. </w:t>
      </w:r>
    </w:p>
    <w:p w14:paraId="7F7DD49C" w14:textId="77777777" w:rsidR="00AE2A4F" w:rsidRDefault="00AE2A4F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4DB1A78E" w14:textId="096C1BA7" w:rsidR="00926B1B" w:rsidRPr="00926B1B" w:rsidRDefault="00D56070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Detalló que </w:t>
      </w:r>
      <w:r w:rsidR="004C6EDB">
        <w:rPr>
          <w:rFonts w:ascii="Noto Sans" w:hAnsi="Noto Sans" w:cs="Noto Sans"/>
          <w:sz w:val="20"/>
          <w:szCs w:val="20"/>
        </w:rPr>
        <w:t>l</w:t>
      </w:r>
      <w:r w:rsidR="00926B1B" w:rsidRPr="00926B1B">
        <w:rPr>
          <w:rFonts w:ascii="Noto Sans" w:hAnsi="Noto Sans" w:cs="Noto Sans"/>
          <w:sz w:val="20"/>
          <w:szCs w:val="20"/>
        </w:rPr>
        <w:t>a estructura de</w:t>
      </w:r>
      <w:r w:rsidR="004C6EDB">
        <w:rPr>
          <w:rFonts w:ascii="Noto Sans" w:hAnsi="Noto Sans" w:cs="Noto Sans"/>
          <w:sz w:val="20"/>
          <w:szCs w:val="20"/>
        </w:rPr>
        <w:t>l</w:t>
      </w:r>
      <w:r w:rsidR="00926B1B" w:rsidRPr="00926B1B">
        <w:rPr>
          <w:rFonts w:ascii="Noto Sans" w:hAnsi="Noto Sans" w:cs="Noto Sans"/>
          <w:sz w:val="20"/>
          <w:szCs w:val="20"/>
        </w:rPr>
        <w:t xml:space="preserve"> </w:t>
      </w:r>
      <w:r w:rsidR="004C6EDB">
        <w:rPr>
          <w:rFonts w:ascii="Noto Sans" w:hAnsi="Noto Sans" w:cs="Noto Sans"/>
          <w:sz w:val="20"/>
          <w:szCs w:val="20"/>
        </w:rPr>
        <w:t>Pr</w:t>
      </w:r>
      <w:r w:rsidR="00926B1B" w:rsidRPr="00926B1B">
        <w:rPr>
          <w:rFonts w:ascii="Noto Sans" w:hAnsi="Noto Sans" w:cs="Noto Sans"/>
          <w:sz w:val="20"/>
          <w:szCs w:val="20"/>
        </w:rPr>
        <w:t xml:space="preserve">imer </w:t>
      </w:r>
      <w:r w:rsidR="004C6EDB">
        <w:rPr>
          <w:rFonts w:ascii="Noto Sans" w:hAnsi="Noto Sans" w:cs="Noto Sans"/>
          <w:sz w:val="20"/>
          <w:szCs w:val="20"/>
        </w:rPr>
        <w:t>Ni</w:t>
      </w:r>
      <w:r w:rsidR="00926B1B" w:rsidRPr="00926B1B">
        <w:rPr>
          <w:rFonts w:ascii="Noto Sans" w:hAnsi="Noto Sans" w:cs="Noto Sans"/>
          <w:sz w:val="20"/>
          <w:szCs w:val="20"/>
        </w:rPr>
        <w:t xml:space="preserve">vel de atención </w:t>
      </w:r>
      <w:r w:rsidR="004C6EDB">
        <w:rPr>
          <w:rFonts w:ascii="Noto Sans" w:hAnsi="Noto Sans" w:cs="Noto Sans"/>
          <w:sz w:val="20"/>
          <w:szCs w:val="20"/>
        </w:rPr>
        <w:t>brinda</w:t>
      </w:r>
      <w:r w:rsidR="00926B1B" w:rsidRPr="00926B1B">
        <w:rPr>
          <w:rFonts w:ascii="Noto Sans" w:hAnsi="Noto Sans" w:cs="Noto Sans"/>
          <w:sz w:val="20"/>
          <w:szCs w:val="20"/>
        </w:rPr>
        <w:t xml:space="preserve"> servicios clave como consultas de medicina general, vacunación, atención materno-infantil, control de enfermedades crónicas y detección oportuna de cáncer en mujeres. Además, se fortaleció la red comunitaria a través de los Centros de Atención Rural al Adolescente (CARA).</w:t>
      </w:r>
    </w:p>
    <w:p w14:paraId="15D9615A" w14:textId="77777777" w:rsidR="0093470D" w:rsidRPr="00926B1B" w:rsidRDefault="0093470D" w:rsidP="0093470D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28DE5CE9" w14:textId="0E71572E" w:rsidR="0093470D" w:rsidRPr="0093470D" w:rsidRDefault="00AE2A4F" w:rsidP="0093470D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titular del Seguro Social </w:t>
      </w:r>
      <w:r w:rsidR="0093470D">
        <w:rPr>
          <w:rFonts w:ascii="Noto Sans" w:hAnsi="Noto Sans" w:cs="Noto Sans"/>
          <w:sz w:val="20"/>
          <w:szCs w:val="20"/>
        </w:rPr>
        <w:t>subrayó que e</w:t>
      </w:r>
      <w:r w:rsidR="0093470D" w:rsidRPr="0093470D">
        <w:rPr>
          <w:rFonts w:ascii="Noto Sans" w:hAnsi="Noto Sans" w:cs="Noto Sans"/>
          <w:sz w:val="20"/>
          <w:szCs w:val="20"/>
        </w:rPr>
        <w:t xml:space="preserve">ste programa ha sido un ejemplo de solidaridad social, con 28 mil </w:t>
      </w:r>
      <w:r>
        <w:rPr>
          <w:rFonts w:ascii="Noto Sans" w:hAnsi="Noto Sans" w:cs="Noto Sans"/>
          <w:sz w:val="20"/>
          <w:szCs w:val="20"/>
        </w:rPr>
        <w:t xml:space="preserve">130 trabajadoras y </w:t>
      </w:r>
      <w:r w:rsidR="0093470D" w:rsidRPr="0093470D">
        <w:rPr>
          <w:rFonts w:ascii="Noto Sans" w:hAnsi="Noto Sans" w:cs="Noto Sans"/>
          <w:sz w:val="20"/>
          <w:szCs w:val="20"/>
        </w:rPr>
        <w:t>trabajadores dedicados a brindar atención de calidad en las zonas más necesitadas. Entre su personal, hay casi 2 mil personas bilingües que hablan lenguas indígenas, garantizando una atención culturalmente adecuada y cercana a las comunidades.</w:t>
      </w:r>
    </w:p>
    <w:p w14:paraId="4C53B346" w14:textId="77777777" w:rsidR="00A80BEF" w:rsidRDefault="00A80BEF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1102471E" w14:textId="39F81267" w:rsidR="00AE2A4F" w:rsidRPr="00AE2A4F" w:rsidRDefault="00AE2A4F" w:rsidP="00AE2A4F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“S</w:t>
      </w:r>
      <w:r w:rsidRPr="00AE2A4F">
        <w:rPr>
          <w:rFonts w:ascii="Noto Sans" w:hAnsi="Noto Sans" w:cs="Noto Sans"/>
          <w:sz w:val="20"/>
          <w:szCs w:val="20"/>
        </w:rPr>
        <w:t>e encuentran: 7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AE2A4F">
        <w:rPr>
          <w:rFonts w:ascii="Noto Sans" w:hAnsi="Noto Sans" w:cs="Noto Sans"/>
          <w:sz w:val="20"/>
          <w:szCs w:val="20"/>
        </w:rPr>
        <w:t>mil 854 médicos y médicas, 2 mil 280 paramédicos; 9 mil 250 enfermeras y enfermeros, 4 mil 59 trabajadores de limpieza, almacén, conservación</w:t>
      </w:r>
      <w:r>
        <w:rPr>
          <w:rFonts w:ascii="Noto Sans" w:hAnsi="Noto Sans" w:cs="Noto Sans"/>
          <w:sz w:val="20"/>
          <w:szCs w:val="20"/>
        </w:rPr>
        <w:t xml:space="preserve">; </w:t>
      </w:r>
      <w:r w:rsidRPr="00AE2A4F">
        <w:rPr>
          <w:rFonts w:ascii="Noto Sans" w:hAnsi="Noto Sans" w:cs="Noto Sans"/>
          <w:sz w:val="20"/>
          <w:szCs w:val="20"/>
        </w:rPr>
        <w:t xml:space="preserve">y también algo muy importante: 4 mil 687 </w:t>
      </w:r>
      <w:r>
        <w:rPr>
          <w:rFonts w:ascii="Noto Sans" w:hAnsi="Noto Sans" w:cs="Noto Sans"/>
          <w:sz w:val="20"/>
          <w:szCs w:val="20"/>
        </w:rPr>
        <w:t xml:space="preserve">personal </w:t>
      </w:r>
      <w:r w:rsidRPr="00AE2A4F">
        <w:rPr>
          <w:rFonts w:ascii="Noto Sans" w:hAnsi="Noto Sans" w:cs="Noto Sans"/>
          <w:sz w:val="20"/>
          <w:szCs w:val="20"/>
        </w:rPr>
        <w:t>de acción comunitaria</w:t>
      </w:r>
      <w:r>
        <w:rPr>
          <w:rFonts w:ascii="Noto Sans" w:hAnsi="Noto Sans" w:cs="Noto Sans"/>
          <w:sz w:val="20"/>
          <w:szCs w:val="20"/>
        </w:rPr>
        <w:t>,</w:t>
      </w:r>
      <w:r w:rsidRPr="00AE2A4F">
        <w:rPr>
          <w:rFonts w:ascii="Noto Sans" w:hAnsi="Noto Sans" w:cs="Noto Sans"/>
          <w:sz w:val="20"/>
          <w:szCs w:val="20"/>
        </w:rPr>
        <w:t xml:space="preserve"> que es </w:t>
      </w:r>
      <w:r>
        <w:rPr>
          <w:rFonts w:ascii="Noto Sans" w:hAnsi="Noto Sans" w:cs="Noto Sans"/>
          <w:sz w:val="20"/>
          <w:szCs w:val="20"/>
        </w:rPr>
        <w:t xml:space="preserve">el </w:t>
      </w:r>
      <w:r w:rsidRPr="00AE2A4F">
        <w:rPr>
          <w:rFonts w:ascii="Noto Sans" w:hAnsi="Noto Sans" w:cs="Noto Sans"/>
          <w:sz w:val="20"/>
          <w:szCs w:val="20"/>
        </w:rPr>
        <w:t>corazón del C</w:t>
      </w:r>
      <w:r w:rsidR="003E3D88">
        <w:rPr>
          <w:rFonts w:ascii="Noto Sans" w:hAnsi="Noto Sans" w:cs="Noto Sans"/>
          <w:sz w:val="20"/>
          <w:szCs w:val="20"/>
        </w:rPr>
        <w:t>OPLAMAR</w:t>
      </w:r>
      <w:r w:rsidRPr="00AE2A4F">
        <w:rPr>
          <w:rFonts w:ascii="Noto Sans" w:hAnsi="Noto Sans" w:cs="Noto Sans"/>
          <w:sz w:val="20"/>
          <w:szCs w:val="20"/>
        </w:rPr>
        <w:t>, la vinculación con la población, con la ciudadanía para las acciones de la salud</w:t>
      </w:r>
      <w:r>
        <w:rPr>
          <w:rFonts w:ascii="Noto Sans" w:hAnsi="Noto Sans" w:cs="Noto Sans"/>
          <w:sz w:val="20"/>
          <w:szCs w:val="20"/>
        </w:rPr>
        <w:t>”, indicó</w:t>
      </w:r>
      <w:r w:rsidRPr="00AE2A4F">
        <w:rPr>
          <w:rFonts w:ascii="Noto Sans" w:hAnsi="Noto Sans" w:cs="Noto Sans"/>
          <w:sz w:val="20"/>
          <w:szCs w:val="20"/>
        </w:rPr>
        <w:t>.</w:t>
      </w:r>
    </w:p>
    <w:p w14:paraId="06FD9B41" w14:textId="77777777" w:rsidR="00926B1B" w:rsidRDefault="00926B1B" w:rsidP="00926B1B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4D62E70B" w14:textId="047AF780" w:rsidR="0093470D" w:rsidRPr="0093470D" w:rsidRDefault="00AE2A4F" w:rsidP="0093470D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Zoé Robledo </w:t>
      </w:r>
      <w:r w:rsidR="00901FB7">
        <w:rPr>
          <w:rFonts w:ascii="Noto Sans" w:hAnsi="Noto Sans" w:cs="Noto Sans"/>
          <w:sz w:val="20"/>
          <w:szCs w:val="20"/>
        </w:rPr>
        <w:t>r</w:t>
      </w:r>
      <w:r w:rsidR="0093470D" w:rsidRPr="0093470D">
        <w:rPr>
          <w:rFonts w:ascii="Noto Sans" w:hAnsi="Noto Sans" w:cs="Noto Sans"/>
          <w:sz w:val="20"/>
          <w:szCs w:val="20"/>
        </w:rPr>
        <w:t xml:space="preserve">ecordó que desde sus inicios en 1973, el </w:t>
      </w:r>
      <w:r w:rsidR="00901FB7">
        <w:rPr>
          <w:rFonts w:ascii="Noto Sans" w:hAnsi="Noto Sans" w:cs="Noto Sans"/>
          <w:sz w:val="20"/>
          <w:szCs w:val="20"/>
        </w:rPr>
        <w:t>P</w:t>
      </w:r>
      <w:r w:rsidR="0093470D" w:rsidRPr="0093470D">
        <w:rPr>
          <w:rFonts w:ascii="Noto Sans" w:hAnsi="Noto Sans" w:cs="Noto Sans"/>
          <w:sz w:val="20"/>
          <w:szCs w:val="20"/>
        </w:rPr>
        <w:t>rograma IMSS</w:t>
      </w:r>
      <w:r w:rsidR="0093470D">
        <w:rPr>
          <w:rFonts w:ascii="Noto Sans" w:hAnsi="Noto Sans" w:cs="Noto Sans"/>
          <w:sz w:val="20"/>
          <w:szCs w:val="20"/>
        </w:rPr>
        <w:t xml:space="preserve"> </w:t>
      </w:r>
      <w:r w:rsidR="0093470D" w:rsidRPr="0093470D">
        <w:rPr>
          <w:rFonts w:ascii="Noto Sans" w:hAnsi="Noto Sans" w:cs="Noto Sans"/>
          <w:sz w:val="20"/>
          <w:szCs w:val="20"/>
        </w:rPr>
        <w:t>COPLAMAR ha sido un pilar fundamental para brindar atención médica en zonas rurales y de alta marginación. Comenzó en 1974 con siete clínicas y hospitales en áreas agrícolas, y en 1979 se consolidó como una coordinación dedicada a atender a comunidades vulnerables, especialmente en zonas rurales y comunidades indígenas.</w:t>
      </w:r>
    </w:p>
    <w:p w14:paraId="66466DC1" w14:textId="77777777" w:rsidR="0093470D" w:rsidRPr="0093470D" w:rsidRDefault="0093470D" w:rsidP="0093470D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36ED805F" w14:textId="7398F025" w:rsidR="0093470D" w:rsidRPr="0093470D" w:rsidRDefault="0093470D" w:rsidP="0093470D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  <w:r w:rsidRPr="0093470D">
        <w:rPr>
          <w:rFonts w:ascii="Noto Sans" w:hAnsi="Noto Sans" w:cs="Noto Sans"/>
          <w:sz w:val="20"/>
          <w:szCs w:val="20"/>
        </w:rPr>
        <w:t>Detalló que a lo largo de sus más de 46 años, este programa ha crecido y fortalecido su presencia en todo el país, con 81 hospitales distribuidos en 19 estados, que suman más de 2 mil 700 camas, 93 quirófanos y más de mil consultorios especializados en Pediatría, Ginecología, Medicina Interna y familiar. Además, cuenta con una amplia red de UMR, brigadas y unidades móviles que llevan atención a comunidades alejadas y a población indígena.</w:t>
      </w:r>
    </w:p>
    <w:p w14:paraId="047EA268" w14:textId="77777777" w:rsidR="00DB6467" w:rsidRPr="00DB6467" w:rsidRDefault="00DB6467" w:rsidP="00DB6467">
      <w:pPr>
        <w:tabs>
          <w:tab w:val="left" w:pos="9781"/>
        </w:tabs>
        <w:jc w:val="both"/>
        <w:rPr>
          <w:rFonts w:ascii="Noto Sans" w:hAnsi="Noto Sans" w:cs="Noto Sans"/>
          <w:sz w:val="20"/>
          <w:szCs w:val="20"/>
        </w:rPr>
      </w:pPr>
    </w:p>
    <w:p w14:paraId="5B5E90FF" w14:textId="2A144C9D" w:rsidR="00A259D4" w:rsidRDefault="00414F9F" w:rsidP="00967DD9">
      <w:pPr>
        <w:tabs>
          <w:tab w:val="left" w:pos="9781"/>
        </w:tabs>
        <w:jc w:val="center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181BC0B8" w14:textId="77777777" w:rsidR="00A86F41" w:rsidRDefault="00A86F41" w:rsidP="00967DD9">
      <w:pPr>
        <w:tabs>
          <w:tab w:val="left" w:pos="9781"/>
        </w:tabs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73F31DBB" w14:textId="77777777" w:rsidR="007662BA" w:rsidRDefault="007662BA" w:rsidP="006A2DA9">
      <w:pPr>
        <w:tabs>
          <w:tab w:val="left" w:pos="9781"/>
        </w:tabs>
        <w:rPr>
          <w:rFonts w:ascii="Noto Sans" w:hAnsi="Noto Sans" w:cs="Noto Sans"/>
          <w:b/>
          <w:bCs/>
          <w:sz w:val="22"/>
          <w:szCs w:val="22"/>
        </w:rPr>
      </w:pPr>
    </w:p>
    <w:p w14:paraId="330C102D" w14:textId="1C85116B" w:rsidR="006A2DA9" w:rsidRDefault="006A2DA9" w:rsidP="006A2DA9">
      <w:pPr>
        <w:tabs>
          <w:tab w:val="left" w:pos="9781"/>
        </w:tabs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0CF2050C" w14:textId="00ED3582" w:rsidR="006A2DA9" w:rsidRDefault="006A2DA9" w:rsidP="006A2DA9">
      <w:pPr>
        <w:tabs>
          <w:tab w:val="left" w:pos="9781"/>
        </w:tabs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03760D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https://imssmx.sharepoint.com/:f:/s/comunicacionsocial/EuQtXfbzeVBMisPvRXJgLWYBtLBomXKwfd6QJGCwedqqww?e=8yYJem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2F7FE790" w14:textId="77777777" w:rsidR="006A2DA9" w:rsidRDefault="006A2DA9" w:rsidP="006A2DA9">
      <w:pPr>
        <w:tabs>
          <w:tab w:val="left" w:pos="9781"/>
        </w:tabs>
        <w:rPr>
          <w:rFonts w:ascii="Noto Sans" w:hAnsi="Noto Sans" w:cs="Noto Sans"/>
          <w:b/>
          <w:bCs/>
          <w:sz w:val="22"/>
          <w:szCs w:val="22"/>
        </w:rPr>
      </w:pPr>
    </w:p>
    <w:p w14:paraId="27D420FF" w14:textId="01E557F2" w:rsidR="006A2DA9" w:rsidRDefault="006A2DA9" w:rsidP="006A2DA9">
      <w:pPr>
        <w:tabs>
          <w:tab w:val="left" w:pos="9781"/>
        </w:tabs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761B6C2D" w14:textId="355179D9" w:rsidR="006A2DA9" w:rsidRPr="009E3673" w:rsidRDefault="006A2DA9" w:rsidP="006A2DA9">
      <w:pPr>
        <w:tabs>
          <w:tab w:val="left" w:pos="9781"/>
        </w:tabs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03760D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https://www.swisstransfer.com/d/90488d64-6c28-42f6-b887-76217f393cc8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6A2DA9" w:rsidRPr="009E3673" w:rsidSect="00937FDB">
      <w:headerReference w:type="default" r:id="rId10"/>
      <w:pgSz w:w="12240" w:h="15840"/>
      <w:pgMar w:top="2342" w:right="1418" w:bottom="156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A9EF2A" w14:textId="77777777" w:rsidR="00095731" w:rsidRDefault="00095731" w:rsidP="00A73D65">
      <w:r>
        <w:separator/>
      </w:r>
    </w:p>
  </w:endnote>
  <w:endnote w:type="continuationSeparator" w:id="0">
    <w:p w14:paraId="415F465A" w14:textId="77777777" w:rsidR="00095731" w:rsidRDefault="00095731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F2C9CC" w14:textId="77777777" w:rsidR="00095731" w:rsidRDefault="00095731" w:rsidP="00A73D65">
      <w:r>
        <w:separator/>
      </w:r>
    </w:p>
  </w:footnote>
  <w:footnote w:type="continuationSeparator" w:id="0">
    <w:p w14:paraId="1CB3506C" w14:textId="77777777" w:rsidR="00095731" w:rsidRDefault="00095731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338B63CE">
          <wp:simplePos x="0" y="0"/>
          <wp:positionH relativeFrom="column">
            <wp:posOffset>-1103284</wp:posOffset>
          </wp:positionH>
          <wp:positionV relativeFrom="paragraph">
            <wp:posOffset>-438005</wp:posOffset>
          </wp:positionV>
          <wp:extent cx="7766612" cy="10050548"/>
          <wp:effectExtent l="0" t="0" r="6350" b="0"/>
          <wp:wrapNone/>
          <wp:docPr id="207850622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7442" cy="100775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5F2B"/>
    <w:multiLevelType w:val="hybridMultilevel"/>
    <w:tmpl w:val="61D832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C783C"/>
    <w:multiLevelType w:val="hybridMultilevel"/>
    <w:tmpl w:val="5D82A4A4"/>
    <w:lvl w:ilvl="0" w:tplc="254EA1C4">
      <w:start w:val="4"/>
      <w:numFmt w:val="bullet"/>
      <w:lvlText w:val="-"/>
      <w:lvlJc w:val="left"/>
      <w:pPr>
        <w:ind w:left="720" w:hanging="360"/>
      </w:pPr>
      <w:rPr>
        <w:rFonts w:ascii="Segoe UI Emoji" w:eastAsiaTheme="minorEastAsia" w:hAnsi="Segoe UI Emoji" w:cs="Segoe UI Emoj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30305"/>
    <w:multiLevelType w:val="hybridMultilevel"/>
    <w:tmpl w:val="0D8ABCF6"/>
    <w:lvl w:ilvl="0" w:tplc="A5646236">
      <w:start w:val="3"/>
      <w:numFmt w:val="upperLetter"/>
      <w:lvlText w:val="%1)"/>
      <w:lvlJc w:val="left"/>
      <w:pPr>
        <w:ind w:left="513" w:hanging="360"/>
      </w:pPr>
      <w:rPr>
        <w:rFonts w:eastAsiaTheme="minorEastAsia" w:hint="default"/>
      </w:rPr>
    </w:lvl>
    <w:lvl w:ilvl="1" w:tplc="080A0019" w:tentative="1">
      <w:start w:val="1"/>
      <w:numFmt w:val="lowerLetter"/>
      <w:lvlText w:val="%2."/>
      <w:lvlJc w:val="left"/>
      <w:pPr>
        <w:ind w:left="1233" w:hanging="360"/>
      </w:pPr>
    </w:lvl>
    <w:lvl w:ilvl="2" w:tplc="080A001B" w:tentative="1">
      <w:start w:val="1"/>
      <w:numFmt w:val="lowerRoman"/>
      <w:lvlText w:val="%3."/>
      <w:lvlJc w:val="right"/>
      <w:pPr>
        <w:ind w:left="1953" w:hanging="180"/>
      </w:pPr>
    </w:lvl>
    <w:lvl w:ilvl="3" w:tplc="080A000F" w:tentative="1">
      <w:start w:val="1"/>
      <w:numFmt w:val="decimal"/>
      <w:lvlText w:val="%4."/>
      <w:lvlJc w:val="left"/>
      <w:pPr>
        <w:ind w:left="2673" w:hanging="360"/>
      </w:pPr>
    </w:lvl>
    <w:lvl w:ilvl="4" w:tplc="080A0019" w:tentative="1">
      <w:start w:val="1"/>
      <w:numFmt w:val="lowerLetter"/>
      <w:lvlText w:val="%5."/>
      <w:lvlJc w:val="left"/>
      <w:pPr>
        <w:ind w:left="3393" w:hanging="360"/>
      </w:pPr>
    </w:lvl>
    <w:lvl w:ilvl="5" w:tplc="080A001B" w:tentative="1">
      <w:start w:val="1"/>
      <w:numFmt w:val="lowerRoman"/>
      <w:lvlText w:val="%6."/>
      <w:lvlJc w:val="right"/>
      <w:pPr>
        <w:ind w:left="4113" w:hanging="180"/>
      </w:pPr>
    </w:lvl>
    <w:lvl w:ilvl="6" w:tplc="080A000F" w:tentative="1">
      <w:start w:val="1"/>
      <w:numFmt w:val="decimal"/>
      <w:lvlText w:val="%7."/>
      <w:lvlJc w:val="left"/>
      <w:pPr>
        <w:ind w:left="4833" w:hanging="360"/>
      </w:pPr>
    </w:lvl>
    <w:lvl w:ilvl="7" w:tplc="080A0019" w:tentative="1">
      <w:start w:val="1"/>
      <w:numFmt w:val="lowerLetter"/>
      <w:lvlText w:val="%8."/>
      <w:lvlJc w:val="left"/>
      <w:pPr>
        <w:ind w:left="5553" w:hanging="360"/>
      </w:pPr>
    </w:lvl>
    <w:lvl w:ilvl="8" w:tplc="080A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3" w15:restartNumberingAfterBreak="0">
    <w:nsid w:val="0630159B"/>
    <w:multiLevelType w:val="hybridMultilevel"/>
    <w:tmpl w:val="39AC00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E37557"/>
    <w:multiLevelType w:val="hybridMultilevel"/>
    <w:tmpl w:val="AF04B6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7A6571"/>
    <w:multiLevelType w:val="hybridMultilevel"/>
    <w:tmpl w:val="E3189F3A"/>
    <w:lvl w:ilvl="0" w:tplc="080A0015">
      <w:start w:val="1"/>
      <w:numFmt w:val="upperLetter"/>
      <w:lvlText w:val="%1."/>
      <w:lvlJc w:val="left"/>
      <w:pPr>
        <w:ind w:left="153" w:hanging="360"/>
      </w:pPr>
    </w:lvl>
    <w:lvl w:ilvl="1" w:tplc="080A0019" w:tentative="1">
      <w:start w:val="1"/>
      <w:numFmt w:val="lowerLetter"/>
      <w:lvlText w:val="%2."/>
      <w:lvlJc w:val="left"/>
      <w:pPr>
        <w:ind w:left="873" w:hanging="360"/>
      </w:pPr>
    </w:lvl>
    <w:lvl w:ilvl="2" w:tplc="080A001B" w:tentative="1">
      <w:start w:val="1"/>
      <w:numFmt w:val="lowerRoman"/>
      <w:lvlText w:val="%3."/>
      <w:lvlJc w:val="right"/>
      <w:pPr>
        <w:ind w:left="1593" w:hanging="180"/>
      </w:pPr>
    </w:lvl>
    <w:lvl w:ilvl="3" w:tplc="080A000F" w:tentative="1">
      <w:start w:val="1"/>
      <w:numFmt w:val="decimal"/>
      <w:lvlText w:val="%4."/>
      <w:lvlJc w:val="left"/>
      <w:pPr>
        <w:ind w:left="2313" w:hanging="360"/>
      </w:pPr>
    </w:lvl>
    <w:lvl w:ilvl="4" w:tplc="080A0019" w:tentative="1">
      <w:start w:val="1"/>
      <w:numFmt w:val="lowerLetter"/>
      <w:lvlText w:val="%5."/>
      <w:lvlJc w:val="left"/>
      <w:pPr>
        <w:ind w:left="3033" w:hanging="360"/>
      </w:pPr>
    </w:lvl>
    <w:lvl w:ilvl="5" w:tplc="080A001B" w:tentative="1">
      <w:start w:val="1"/>
      <w:numFmt w:val="lowerRoman"/>
      <w:lvlText w:val="%6."/>
      <w:lvlJc w:val="right"/>
      <w:pPr>
        <w:ind w:left="3753" w:hanging="180"/>
      </w:pPr>
    </w:lvl>
    <w:lvl w:ilvl="6" w:tplc="080A000F" w:tentative="1">
      <w:start w:val="1"/>
      <w:numFmt w:val="decimal"/>
      <w:lvlText w:val="%7."/>
      <w:lvlJc w:val="left"/>
      <w:pPr>
        <w:ind w:left="4473" w:hanging="360"/>
      </w:pPr>
    </w:lvl>
    <w:lvl w:ilvl="7" w:tplc="080A0019" w:tentative="1">
      <w:start w:val="1"/>
      <w:numFmt w:val="lowerLetter"/>
      <w:lvlText w:val="%8."/>
      <w:lvlJc w:val="left"/>
      <w:pPr>
        <w:ind w:left="5193" w:hanging="360"/>
      </w:pPr>
    </w:lvl>
    <w:lvl w:ilvl="8" w:tplc="080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6" w15:restartNumberingAfterBreak="0">
    <w:nsid w:val="154D5F08"/>
    <w:multiLevelType w:val="hybridMultilevel"/>
    <w:tmpl w:val="E70E98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811239"/>
    <w:multiLevelType w:val="hybridMultilevel"/>
    <w:tmpl w:val="98E41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2B5CF0"/>
    <w:multiLevelType w:val="hybridMultilevel"/>
    <w:tmpl w:val="352673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121323"/>
    <w:multiLevelType w:val="hybridMultilevel"/>
    <w:tmpl w:val="CDA864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BE5E56"/>
    <w:multiLevelType w:val="hybridMultilevel"/>
    <w:tmpl w:val="8A6AAC70"/>
    <w:lvl w:ilvl="0" w:tplc="080A0001">
      <w:start w:val="1"/>
      <w:numFmt w:val="bullet"/>
      <w:lvlText w:val=""/>
      <w:lvlJc w:val="left"/>
      <w:pPr>
        <w:ind w:left="123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5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7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9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1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3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5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7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93" w:hanging="360"/>
      </w:pPr>
      <w:rPr>
        <w:rFonts w:ascii="Wingdings" w:hAnsi="Wingdings" w:hint="default"/>
      </w:rPr>
    </w:lvl>
  </w:abstractNum>
  <w:abstractNum w:abstractNumId="11" w15:restartNumberingAfterBreak="0">
    <w:nsid w:val="2C3A7600"/>
    <w:multiLevelType w:val="hybridMultilevel"/>
    <w:tmpl w:val="4614C2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6657B0"/>
    <w:multiLevelType w:val="hybridMultilevel"/>
    <w:tmpl w:val="95EAC3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044FAD"/>
    <w:multiLevelType w:val="hybridMultilevel"/>
    <w:tmpl w:val="BCB625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C9108E"/>
    <w:multiLevelType w:val="hybridMultilevel"/>
    <w:tmpl w:val="8F287B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B86E0D"/>
    <w:multiLevelType w:val="hybridMultilevel"/>
    <w:tmpl w:val="930241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C1CF7"/>
    <w:multiLevelType w:val="hybridMultilevel"/>
    <w:tmpl w:val="433A9664"/>
    <w:lvl w:ilvl="0" w:tplc="2BB04F9A">
      <w:start w:val="2"/>
      <w:numFmt w:val="upperLetter"/>
      <w:lvlText w:val="%1)"/>
      <w:lvlJc w:val="left"/>
      <w:pPr>
        <w:ind w:left="513" w:hanging="360"/>
      </w:pPr>
      <w:rPr>
        <w:rFonts w:eastAsiaTheme="minorEastAsia" w:hint="default"/>
      </w:rPr>
    </w:lvl>
    <w:lvl w:ilvl="1" w:tplc="080A0019" w:tentative="1">
      <w:start w:val="1"/>
      <w:numFmt w:val="lowerLetter"/>
      <w:lvlText w:val="%2."/>
      <w:lvlJc w:val="left"/>
      <w:pPr>
        <w:ind w:left="1233" w:hanging="360"/>
      </w:pPr>
    </w:lvl>
    <w:lvl w:ilvl="2" w:tplc="080A001B" w:tentative="1">
      <w:start w:val="1"/>
      <w:numFmt w:val="lowerRoman"/>
      <w:lvlText w:val="%3."/>
      <w:lvlJc w:val="right"/>
      <w:pPr>
        <w:ind w:left="1953" w:hanging="180"/>
      </w:pPr>
    </w:lvl>
    <w:lvl w:ilvl="3" w:tplc="080A000F" w:tentative="1">
      <w:start w:val="1"/>
      <w:numFmt w:val="decimal"/>
      <w:lvlText w:val="%4."/>
      <w:lvlJc w:val="left"/>
      <w:pPr>
        <w:ind w:left="2673" w:hanging="360"/>
      </w:pPr>
    </w:lvl>
    <w:lvl w:ilvl="4" w:tplc="080A0019" w:tentative="1">
      <w:start w:val="1"/>
      <w:numFmt w:val="lowerLetter"/>
      <w:lvlText w:val="%5."/>
      <w:lvlJc w:val="left"/>
      <w:pPr>
        <w:ind w:left="3393" w:hanging="360"/>
      </w:pPr>
    </w:lvl>
    <w:lvl w:ilvl="5" w:tplc="080A001B" w:tentative="1">
      <w:start w:val="1"/>
      <w:numFmt w:val="lowerRoman"/>
      <w:lvlText w:val="%6."/>
      <w:lvlJc w:val="right"/>
      <w:pPr>
        <w:ind w:left="4113" w:hanging="180"/>
      </w:pPr>
    </w:lvl>
    <w:lvl w:ilvl="6" w:tplc="080A000F" w:tentative="1">
      <w:start w:val="1"/>
      <w:numFmt w:val="decimal"/>
      <w:lvlText w:val="%7."/>
      <w:lvlJc w:val="left"/>
      <w:pPr>
        <w:ind w:left="4833" w:hanging="360"/>
      </w:pPr>
    </w:lvl>
    <w:lvl w:ilvl="7" w:tplc="080A0019" w:tentative="1">
      <w:start w:val="1"/>
      <w:numFmt w:val="lowerLetter"/>
      <w:lvlText w:val="%8."/>
      <w:lvlJc w:val="left"/>
      <w:pPr>
        <w:ind w:left="5553" w:hanging="360"/>
      </w:pPr>
    </w:lvl>
    <w:lvl w:ilvl="8" w:tplc="080A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17" w15:restartNumberingAfterBreak="0">
    <w:nsid w:val="4B455E81"/>
    <w:multiLevelType w:val="hybridMultilevel"/>
    <w:tmpl w:val="842C07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DB16EF"/>
    <w:multiLevelType w:val="hybridMultilevel"/>
    <w:tmpl w:val="FE4091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0C7071"/>
    <w:multiLevelType w:val="hybridMultilevel"/>
    <w:tmpl w:val="FDA06F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A6756E"/>
    <w:multiLevelType w:val="hybridMultilevel"/>
    <w:tmpl w:val="A192CD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080F41"/>
    <w:multiLevelType w:val="hybridMultilevel"/>
    <w:tmpl w:val="A50A0F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A462F1"/>
    <w:multiLevelType w:val="hybridMultilevel"/>
    <w:tmpl w:val="FEBC1A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A17297"/>
    <w:multiLevelType w:val="hybridMultilevel"/>
    <w:tmpl w:val="9A124B9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932A0"/>
    <w:multiLevelType w:val="hybridMultilevel"/>
    <w:tmpl w:val="DAB635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4D48DC"/>
    <w:multiLevelType w:val="hybridMultilevel"/>
    <w:tmpl w:val="E1F04E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437914"/>
    <w:multiLevelType w:val="hybridMultilevel"/>
    <w:tmpl w:val="8EAA87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772299"/>
    <w:multiLevelType w:val="hybridMultilevel"/>
    <w:tmpl w:val="06AC4A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694569"/>
    <w:multiLevelType w:val="hybridMultilevel"/>
    <w:tmpl w:val="46082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327B84"/>
    <w:multiLevelType w:val="hybridMultilevel"/>
    <w:tmpl w:val="FB6AB1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614DC1"/>
    <w:multiLevelType w:val="hybridMultilevel"/>
    <w:tmpl w:val="486A97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865D65"/>
    <w:multiLevelType w:val="hybridMultilevel"/>
    <w:tmpl w:val="8730BAC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155141"/>
    <w:multiLevelType w:val="hybridMultilevel"/>
    <w:tmpl w:val="C0B8F83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8297C38"/>
    <w:multiLevelType w:val="hybridMultilevel"/>
    <w:tmpl w:val="848699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EA2EAF"/>
    <w:multiLevelType w:val="hybridMultilevel"/>
    <w:tmpl w:val="11DC85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4F43A8"/>
    <w:multiLevelType w:val="hybridMultilevel"/>
    <w:tmpl w:val="ADF64A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4447407">
    <w:abstractNumId w:val="5"/>
  </w:num>
  <w:num w:numId="2" w16cid:durableId="673339864">
    <w:abstractNumId w:val="8"/>
  </w:num>
  <w:num w:numId="3" w16cid:durableId="176123158">
    <w:abstractNumId w:val="2"/>
  </w:num>
  <w:num w:numId="4" w16cid:durableId="1534809585">
    <w:abstractNumId w:val="29"/>
  </w:num>
  <w:num w:numId="5" w16cid:durableId="927546235">
    <w:abstractNumId w:val="10"/>
  </w:num>
  <w:num w:numId="6" w16cid:durableId="1658799107">
    <w:abstractNumId w:val="6"/>
  </w:num>
  <w:num w:numId="7" w16cid:durableId="164713504">
    <w:abstractNumId w:val="21"/>
  </w:num>
  <w:num w:numId="8" w16cid:durableId="329868190">
    <w:abstractNumId w:val="17"/>
  </w:num>
  <w:num w:numId="9" w16cid:durableId="1595630680">
    <w:abstractNumId w:val="15"/>
  </w:num>
  <w:num w:numId="10" w16cid:durableId="104083954">
    <w:abstractNumId w:val="0"/>
  </w:num>
  <w:num w:numId="11" w16cid:durableId="2059164395">
    <w:abstractNumId w:val="33"/>
  </w:num>
  <w:num w:numId="12" w16cid:durableId="1063484502">
    <w:abstractNumId w:val="34"/>
  </w:num>
  <w:num w:numId="13" w16cid:durableId="472219084">
    <w:abstractNumId w:val="25"/>
  </w:num>
  <w:num w:numId="14" w16cid:durableId="26300748">
    <w:abstractNumId w:val="16"/>
  </w:num>
  <w:num w:numId="15" w16cid:durableId="914321494">
    <w:abstractNumId w:val="26"/>
  </w:num>
  <w:num w:numId="16" w16cid:durableId="1035622215">
    <w:abstractNumId w:val="7"/>
  </w:num>
  <w:num w:numId="17" w16cid:durableId="1494763555">
    <w:abstractNumId w:val="12"/>
  </w:num>
  <w:num w:numId="18" w16cid:durableId="1157839457">
    <w:abstractNumId w:val="30"/>
  </w:num>
  <w:num w:numId="19" w16cid:durableId="194123579">
    <w:abstractNumId w:val="27"/>
  </w:num>
  <w:num w:numId="20" w16cid:durableId="1573199796">
    <w:abstractNumId w:val="28"/>
  </w:num>
  <w:num w:numId="21" w16cid:durableId="1487160520">
    <w:abstractNumId w:val="32"/>
  </w:num>
  <w:num w:numId="22" w16cid:durableId="1550460074">
    <w:abstractNumId w:val="18"/>
  </w:num>
  <w:num w:numId="23" w16cid:durableId="2006543819">
    <w:abstractNumId w:val="14"/>
  </w:num>
  <w:num w:numId="24" w16cid:durableId="1565989698">
    <w:abstractNumId w:val="23"/>
  </w:num>
  <w:num w:numId="25" w16cid:durableId="1635913576">
    <w:abstractNumId w:val="20"/>
  </w:num>
  <w:num w:numId="26" w16cid:durableId="638222071">
    <w:abstractNumId w:val="11"/>
  </w:num>
  <w:num w:numId="27" w16cid:durableId="1897158304">
    <w:abstractNumId w:val="35"/>
  </w:num>
  <w:num w:numId="28" w16cid:durableId="853835573">
    <w:abstractNumId w:val="22"/>
  </w:num>
  <w:num w:numId="29" w16cid:durableId="213202407">
    <w:abstractNumId w:val="9"/>
  </w:num>
  <w:num w:numId="30" w16cid:durableId="707148545">
    <w:abstractNumId w:val="19"/>
  </w:num>
  <w:num w:numId="31" w16cid:durableId="87505508">
    <w:abstractNumId w:val="24"/>
  </w:num>
  <w:num w:numId="32" w16cid:durableId="1620450101">
    <w:abstractNumId w:val="31"/>
  </w:num>
  <w:num w:numId="33" w16cid:durableId="1042172823">
    <w:abstractNumId w:val="13"/>
  </w:num>
  <w:num w:numId="34" w16cid:durableId="1734884946">
    <w:abstractNumId w:val="4"/>
  </w:num>
  <w:num w:numId="35" w16cid:durableId="1007558661">
    <w:abstractNumId w:val="1"/>
  </w:num>
  <w:num w:numId="36" w16cid:durableId="6801632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3218"/>
    <w:rsid w:val="00005EC5"/>
    <w:rsid w:val="00007681"/>
    <w:rsid w:val="00007E84"/>
    <w:rsid w:val="000110F5"/>
    <w:rsid w:val="000111DA"/>
    <w:rsid w:val="00013A08"/>
    <w:rsid w:val="00013C92"/>
    <w:rsid w:val="00017E0C"/>
    <w:rsid w:val="0002298A"/>
    <w:rsid w:val="00032D55"/>
    <w:rsid w:val="0003368C"/>
    <w:rsid w:val="00033FAF"/>
    <w:rsid w:val="0003648A"/>
    <w:rsid w:val="00037BEE"/>
    <w:rsid w:val="0004676A"/>
    <w:rsid w:val="00046A21"/>
    <w:rsid w:val="00050B1F"/>
    <w:rsid w:val="00057F84"/>
    <w:rsid w:val="00060379"/>
    <w:rsid w:val="00061373"/>
    <w:rsid w:val="00061415"/>
    <w:rsid w:val="00061D94"/>
    <w:rsid w:val="00066204"/>
    <w:rsid w:val="00066380"/>
    <w:rsid w:val="000724AF"/>
    <w:rsid w:val="00076148"/>
    <w:rsid w:val="00083AB8"/>
    <w:rsid w:val="000860B3"/>
    <w:rsid w:val="00086306"/>
    <w:rsid w:val="000869E6"/>
    <w:rsid w:val="00086E2E"/>
    <w:rsid w:val="00087392"/>
    <w:rsid w:val="00091029"/>
    <w:rsid w:val="00091777"/>
    <w:rsid w:val="00091F8E"/>
    <w:rsid w:val="0009496E"/>
    <w:rsid w:val="00095731"/>
    <w:rsid w:val="00097FC6"/>
    <w:rsid w:val="000A09C1"/>
    <w:rsid w:val="000A2903"/>
    <w:rsid w:val="000A3B21"/>
    <w:rsid w:val="000A408C"/>
    <w:rsid w:val="000A739E"/>
    <w:rsid w:val="000B3A5E"/>
    <w:rsid w:val="000B460E"/>
    <w:rsid w:val="000B53DA"/>
    <w:rsid w:val="000C1426"/>
    <w:rsid w:val="000C2D8B"/>
    <w:rsid w:val="000C2EEE"/>
    <w:rsid w:val="000C338F"/>
    <w:rsid w:val="000C3C28"/>
    <w:rsid w:val="000C4B4C"/>
    <w:rsid w:val="000C7C83"/>
    <w:rsid w:val="000D799D"/>
    <w:rsid w:val="000D7BBE"/>
    <w:rsid w:val="000D7ECC"/>
    <w:rsid w:val="000E5D1C"/>
    <w:rsid w:val="000F1E72"/>
    <w:rsid w:val="000F25AF"/>
    <w:rsid w:val="000F57B0"/>
    <w:rsid w:val="000F6063"/>
    <w:rsid w:val="000F7F7B"/>
    <w:rsid w:val="00100AA4"/>
    <w:rsid w:val="00103C48"/>
    <w:rsid w:val="001051F5"/>
    <w:rsid w:val="001067BA"/>
    <w:rsid w:val="00107F0A"/>
    <w:rsid w:val="00107F16"/>
    <w:rsid w:val="001104EA"/>
    <w:rsid w:val="00112AD5"/>
    <w:rsid w:val="00117614"/>
    <w:rsid w:val="001215FA"/>
    <w:rsid w:val="00122F5C"/>
    <w:rsid w:val="00123617"/>
    <w:rsid w:val="00130FE5"/>
    <w:rsid w:val="00132439"/>
    <w:rsid w:val="00134DD9"/>
    <w:rsid w:val="00134F78"/>
    <w:rsid w:val="00135A2E"/>
    <w:rsid w:val="00137013"/>
    <w:rsid w:val="0014246B"/>
    <w:rsid w:val="0014297A"/>
    <w:rsid w:val="00143A66"/>
    <w:rsid w:val="001474AB"/>
    <w:rsid w:val="00151352"/>
    <w:rsid w:val="0015268C"/>
    <w:rsid w:val="00154CEC"/>
    <w:rsid w:val="00156A3E"/>
    <w:rsid w:val="00156EA9"/>
    <w:rsid w:val="00160876"/>
    <w:rsid w:val="00161740"/>
    <w:rsid w:val="0016179D"/>
    <w:rsid w:val="00163FBD"/>
    <w:rsid w:val="001649F7"/>
    <w:rsid w:val="00165FAC"/>
    <w:rsid w:val="00173E95"/>
    <w:rsid w:val="001741A5"/>
    <w:rsid w:val="00177679"/>
    <w:rsid w:val="00180A38"/>
    <w:rsid w:val="00182EED"/>
    <w:rsid w:val="00184325"/>
    <w:rsid w:val="00184CF3"/>
    <w:rsid w:val="00187A8E"/>
    <w:rsid w:val="00187AED"/>
    <w:rsid w:val="00191B73"/>
    <w:rsid w:val="001947ED"/>
    <w:rsid w:val="00195BC8"/>
    <w:rsid w:val="0019623B"/>
    <w:rsid w:val="001979C2"/>
    <w:rsid w:val="001A6194"/>
    <w:rsid w:val="001A7392"/>
    <w:rsid w:val="001B09E4"/>
    <w:rsid w:val="001B31C0"/>
    <w:rsid w:val="001B5190"/>
    <w:rsid w:val="001B53F0"/>
    <w:rsid w:val="001B5601"/>
    <w:rsid w:val="001C2722"/>
    <w:rsid w:val="001C2DE0"/>
    <w:rsid w:val="001C5DEE"/>
    <w:rsid w:val="001C6E81"/>
    <w:rsid w:val="001D123D"/>
    <w:rsid w:val="001D1972"/>
    <w:rsid w:val="001D6358"/>
    <w:rsid w:val="001E5C89"/>
    <w:rsid w:val="001E6256"/>
    <w:rsid w:val="001E6343"/>
    <w:rsid w:val="001E725A"/>
    <w:rsid w:val="001F1107"/>
    <w:rsid w:val="001F18FC"/>
    <w:rsid w:val="001F6531"/>
    <w:rsid w:val="00201C3C"/>
    <w:rsid w:val="00202C1F"/>
    <w:rsid w:val="00202D12"/>
    <w:rsid w:val="00206360"/>
    <w:rsid w:val="00207654"/>
    <w:rsid w:val="0020767B"/>
    <w:rsid w:val="00210893"/>
    <w:rsid w:val="00211AAC"/>
    <w:rsid w:val="00212FE9"/>
    <w:rsid w:val="00213185"/>
    <w:rsid w:val="00214F5E"/>
    <w:rsid w:val="00216AD7"/>
    <w:rsid w:val="002177A3"/>
    <w:rsid w:val="00220EBA"/>
    <w:rsid w:val="002228F8"/>
    <w:rsid w:val="002235FC"/>
    <w:rsid w:val="00225018"/>
    <w:rsid w:val="00227079"/>
    <w:rsid w:val="002311BE"/>
    <w:rsid w:val="0023218D"/>
    <w:rsid w:val="0024047F"/>
    <w:rsid w:val="0024105E"/>
    <w:rsid w:val="00242C32"/>
    <w:rsid w:val="0024556A"/>
    <w:rsid w:val="0025097E"/>
    <w:rsid w:val="00250FC0"/>
    <w:rsid w:val="00252DC3"/>
    <w:rsid w:val="00256B1D"/>
    <w:rsid w:val="00260A26"/>
    <w:rsid w:val="00270CCD"/>
    <w:rsid w:val="0027119E"/>
    <w:rsid w:val="002739E0"/>
    <w:rsid w:val="00275801"/>
    <w:rsid w:val="00283D6C"/>
    <w:rsid w:val="00292503"/>
    <w:rsid w:val="00292BC0"/>
    <w:rsid w:val="00292C65"/>
    <w:rsid w:val="0029363E"/>
    <w:rsid w:val="0029542D"/>
    <w:rsid w:val="002A2CF6"/>
    <w:rsid w:val="002A68FD"/>
    <w:rsid w:val="002A6BF0"/>
    <w:rsid w:val="002B037E"/>
    <w:rsid w:val="002B156F"/>
    <w:rsid w:val="002B22E9"/>
    <w:rsid w:val="002B5445"/>
    <w:rsid w:val="002B5EC6"/>
    <w:rsid w:val="002B62BD"/>
    <w:rsid w:val="002C3217"/>
    <w:rsid w:val="002D32E6"/>
    <w:rsid w:val="002D6E4B"/>
    <w:rsid w:val="002E2142"/>
    <w:rsid w:val="002E227B"/>
    <w:rsid w:val="002E45DE"/>
    <w:rsid w:val="002E601B"/>
    <w:rsid w:val="002F13B0"/>
    <w:rsid w:val="003000AF"/>
    <w:rsid w:val="00301278"/>
    <w:rsid w:val="0030476A"/>
    <w:rsid w:val="00317C25"/>
    <w:rsid w:val="0032046F"/>
    <w:rsid w:val="00321582"/>
    <w:rsid w:val="00330DA6"/>
    <w:rsid w:val="00330DC8"/>
    <w:rsid w:val="00334CB4"/>
    <w:rsid w:val="00340630"/>
    <w:rsid w:val="0034181C"/>
    <w:rsid w:val="003420A4"/>
    <w:rsid w:val="0034230B"/>
    <w:rsid w:val="003472F2"/>
    <w:rsid w:val="00352C96"/>
    <w:rsid w:val="00352D9D"/>
    <w:rsid w:val="003551DF"/>
    <w:rsid w:val="00361488"/>
    <w:rsid w:val="00361EFD"/>
    <w:rsid w:val="00363222"/>
    <w:rsid w:val="003633D2"/>
    <w:rsid w:val="0036617C"/>
    <w:rsid w:val="00367842"/>
    <w:rsid w:val="00370465"/>
    <w:rsid w:val="00371650"/>
    <w:rsid w:val="00371E0B"/>
    <w:rsid w:val="0037490B"/>
    <w:rsid w:val="00374A79"/>
    <w:rsid w:val="00374C89"/>
    <w:rsid w:val="00375CA1"/>
    <w:rsid w:val="003818A4"/>
    <w:rsid w:val="00383194"/>
    <w:rsid w:val="00385BEC"/>
    <w:rsid w:val="003931D2"/>
    <w:rsid w:val="00395DB9"/>
    <w:rsid w:val="003A1E67"/>
    <w:rsid w:val="003A24A0"/>
    <w:rsid w:val="003B289C"/>
    <w:rsid w:val="003C29EC"/>
    <w:rsid w:val="003C312A"/>
    <w:rsid w:val="003C4C23"/>
    <w:rsid w:val="003D3C25"/>
    <w:rsid w:val="003D416E"/>
    <w:rsid w:val="003E1335"/>
    <w:rsid w:val="003E3D88"/>
    <w:rsid w:val="003E6F70"/>
    <w:rsid w:val="003F1BC7"/>
    <w:rsid w:val="00401516"/>
    <w:rsid w:val="00401D9E"/>
    <w:rsid w:val="004036FA"/>
    <w:rsid w:val="00407385"/>
    <w:rsid w:val="00411A3D"/>
    <w:rsid w:val="00414EA5"/>
    <w:rsid w:val="00414F9F"/>
    <w:rsid w:val="00415352"/>
    <w:rsid w:val="0042111A"/>
    <w:rsid w:val="00421A2E"/>
    <w:rsid w:val="00426A28"/>
    <w:rsid w:val="0043076D"/>
    <w:rsid w:val="00432366"/>
    <w:rsid w:val="00434519"/>
    <w:rsid w:val="0043553B"/>
    <w:rsid w:val="0043623A"/>
    <w:rsid w:val="004411BC"/>
    <w:rsid w:val="00441412"/>
    <w:rsid w:val="00446910"/>
    <w:rsid w:val="00447D61"/>
    <w:rsid w:val="0045032C"/>
    <w:rsid w:val="004525D3"/>
    <w:rsid w:val="00452EEB"/>
    <w:rsid w:val="00461AC9"/>
    <w:rsid w:val="004624BB"/>
    <w:rsid w:val="00465EF6"/>
    <w:rsid w:val="00466F2F"/>
    <w:rsid w:val="004677B8"/>
    <w:rsid w:val="00474B14"/>
    <w:rsid w:val="00477F45"/>
    <w:rsid w:val="00477F85"/>
    <w:rsid w:val="00480768"/>
    <w:rsid w:val="0048173A"/>
    <w:rsid w:val="004823A4"/>
    <w:rsid w:val="00482D7B"/>
    <w:rsid w:val="00483248"/>
    <w:rsid w:val="0048343A"/>
    <w:rsid w:val="00484758"/>
    <w:rsid w:val="0048713F"/>
    <w:rsid w:val="00491EAF"/>
    <w:rsid w:val="0049267C"/>
    <w:rsid w:val="00495542"/>
    <w:rsid w:val="00497483"/>
    <w:rsid w:val="004A0CD0"/>
    <w:rsid w:val="004A1B9E"/>
    <w:rsid w:val="004A2714"/>
    <w:rsid w:val="004A3703"/>
    <w:rsid w:val="004A3F18"/>
    <w:rsid w:val="004A4C4E"/>
    <w:rsid w:val="004A72A4"/>
    <w:rsid w:val="004A748D"/>
    <w:rsid w:val="004B0BE9"/>
    <w:rsid w:val="004B2466"/>
    <w:rsid w:val="004B4183"/>
    <w:rsid w:val="004B41A4"/>
    <w:rsid w:val="004C0987"/>
    <w:rsid w:val="004C2D6B"/>
    <w:rsid w:val="004C3787"/>
    <w:rsid w:val="004C3CDC"/>
    <w:rsid w:val="004C6552"/>
    <w:rsid w:val="004C6EDB"/>
    <w:rsid w:val="004D1452"/>
    <w:rsid w:val="004D146C"/>
    <w:rsid w:val="004D3F88"/>
    <w:rsid w:val="004D67C6"/>
    <w:rsid w:val="004E0D31"/>
    <w:rsid w:val="004E2753"/>
    <w:rsid w:val="004E7CF4"/>
    <w:rsid w:val="004F479B"/>
    <w:rsid w:val="004F5494"/>
    <w:rsid w:val="004F7B3C"/>
    <w:rsid w:val="005019DC"/>
    <w:rsid w:val="00504302"/>
    <w:rsid w:val="00507A1B"/>
    <w:rsid w:val="00511D92"/>
    <w:rsid w:val="00512ACC"/>
    <w:rsid w:val="00521CB3"/>
    <w:rsid w:val="00522F43"/>
    <w:rsid w:val="00526FE2"/>
    <w:rsid w:val="00530CAD"/>
    <w:rsid w:val="005332E9"/>
    <w:rsid w:val="0054321B"/>
    <w:rsid w:val="005444D1"/>
    <w:rsid w:val="00545480"/>
    <w:rsid w:val="00545B9F"/>
    <w:rsid w:val="00545FDD"/>
    <w:rsid w:val="0054779F"/>
    <w:rsid w:val="0055042A"/>
    <w:rsid w:val="00553F07"/>
    <w:rsid w:val="00555005"/>
    <w:rsid w:val="0055610E"/>
    <w:rsid w:val="0057242A"/>
    <w:rsid w:val="0057270D"/>
    <w:rsid w:val="00581E2F"/>
    <w:rsid w:val="0058241D"/>
    <w:rsid w:val="00586013"/>
    <w:rsid w:val="005864ED"/>
    <w:rsid w:val="00590313"/>
    <w:rsid w:val="005933D8"/>
    <w:rsid w:val="005977DB"/>
    <w:rsid w:val="005A17EB"/>
    <w:rsid w:val="005A3220"/>
    <w:rsid w:val="005B0483"/>
    <w:rsid w:val="005B1988"/>
    <w:rsid w:val="005B339F"/>
    <w:rsid w:val="005B4B4F"/>
    <w:rsid w:val="005C1A7C"/>
    <w:rsid w:val="005C2BAD"/>
    <w:rsid w:val="005C2EA9"/>
    <w:rsid w:val="005C5974"/>
    <w:rsid w:val="005C630E"/>
    <w:rsid w:val="005C7CAD"/>
    <w:rsid w:val="005D40FC"/>
    <w:rsid w:val="005D68D0"/>
    <w:rsid w:val="005D7096"/>
    <w:rsid w:val="005D74B2"/>
    <w:rsid w:val="005E5AB2"/>
    <w:rsid w:val="005E69E7"/>
    <w:rsid w:val="005F07E4"/>
    <w:rsid w:val="005F13A6"/>
    <w:rsid w:val="005F17A5"/>
    <w:rsid w:val="00602981"/>
    <w:rsid w:val="0060572A"/>
    <w:rsid w:val="00611704"/>
    <w:rsid w:val="006161FF"/>
    <w:rsid w:val="0062560D"/>
    <w:rsid w:val="00626EE3"/>
    <w:rsid w:val="00630E42"/>
    <w:rsid w:val="00631824"/>
    <w:rsid w:val="00631B6D"/>
    <w:rsid w:val="006322C1"/>
    <w:rsid w:val="00633BE9"/>
    <w:rsid w:val="00637AE9"/>
    <w:rsid w:val="00641353"/>
    <w:rsid w:val="0064179F"/>
    <w:rsid w:val="00644280"/>
    <w:rsid w:val="006446EA"/>
    <w:rsid w:val="00647A75"/>
    <w:rsid w:val="00652794"/>
    <w:rsid w:val="006554D0"/>
    <w:rsid w:val="006556D9"/>
    <w:rsid w:val="00656035"/>
    <w:rsid w:val="00656132"/>
    <w:rsid w:val="0066068A"/>
    <w:rsid w:val="006615CB"/>
    <w:rsid w:val="00661695"/>
    <w:rsid w:val="00661791"/>
    <w:rsid w:val="0066273F"/>
    <w:rsid w:val="00662A9B"/>
    <w:rsid w:val="006632DE"/>
    <w:rsid w:val="006640B9"/>
    <w:rsid w:val="00670225"/>
    <w:rsid w:val="00685329"/>
    <w:rsid w:val="00692FF1"/>
    <w:rsid w:val="00694780"/>
    <w:rsid w:val="00695F07"/>
    <w:rsid w:val="00695F40"/>
    <w:rsid w:val="0069762F"/>
    <w:rsid w:val="006A1F78"/>
    <w:rsid w:val="006A2DA9"/>
    <w:rsid w:val="006A397C"/>
    <w:rsid w:val="006A3D09"/>
    <w:rsid w:val="006A4B16"/>
    <w:rsid w:val="006A5885"/>
    <w:rsid w:val="006A701A"/>
    <w:rsid w:val="006B22D9"/>
    <w:rsid w:val="006B57D8"/>
    <w:rsid w:val="006B71E5"/>
    <w:rsid w:val="006B7E2A"/>
    <w:rsid w:val="006C0425"/>
    <w:rsid w:val="006C2500"/>
    <w:rsid w:val="006C25D3"/>
    <w:rsid w:val="006C3B4E"/>
    <w:rsid w:val="006C40A6"/>
    <w:rsid w:val="006C58CB"/>
    <w:rsid w:val="006C6230"/>
    <w:rsid w:val="006C6DA5"/>
    <w:rsid w:val="006D5183"/>
    <w:rsid w:val="006D77B9"/>
    <w:rsid w:val="006E2681"/>
    <w:rsid w:val="006E37D0"/>
    <w:rsid w:val="006F658E"/>
    <w:rsid w:val="006F7ABC"/>
    <w:rsid w:val="007009FE"/>
    <w:rsid w:val="007032A9"/>
    <w:rsid w:val="00703745"/>
    <w:rsid w:val="00703C62"/>
    <w:rsid w:val="00703CEC"/>
    <w:rsid w:val="00704BB4"/>
    <w:rsid w:val="00710EF1"/>
    <w:rsid w:val="0071340F"/>
    <w:rsid w:val="00713A90"/>
    <w:rsid w:val="007142B5"/>
    <w:rsid w:val="00714563"/>
    <w:rsid w:val="00722310"/>
    <w:rsid w:val="00724928"/>
    <w:rsid w:val="00724958"/>
    <w:rsid w:val="00734889"/>
    <w:rsid w:val="00735CB3"/>
    <w:rsid w:val="0074062F"/>
    <w:rsid w:val="00741320"/>
    <w:rsid w:val="007421E3"/>
    <w:rsid w:val="00742610"/>
    <w:rsid w:val="00743BE7"/>
    <w:rsid w:val="00743DF8"/>
    <w:rsid w:val="00747D4C"/>
    <w:rsid w:val="00747DBD"/>
    <w:rsid w:val="007504BE"/>
    <w:rsid w:val="0076035E"/>
    <w:rsid w:val="00761BBB"/>
    <w:rsid w:val="00761DAA"/>
    <w:rsid w:val="00763C99"/>
    <w:rsid w:val="007662BA"/>
    <w:rsid w:val="00766D2C"/>
    <w:rsid w:val="00767E03"/>
    <w:rsid w:val="007744E4"/>
    <w:rsid w:val="0078195E"/>
    <w:rsid w:val="00782651"/>
    <w:rsid w:val="00783385"/>
    <w:rsid w:val="00784C26"/>
    <w:rsid w:val="00785DFA"/>
    <w:rsid w:val="007863B8"/>
    <w:rsid w:val="00792C48"/>
    <w:rsid w:val="00793D19"/>
    <w:rsid w:val="00794F6F"/>
    <w:rsid w:val="00795727"/>
    <w:rsid w:val="007977CD"/>
    <w:rsid w:val="007979B6"/>
    <w:rsid w:val="007A0BA3"/>
    <w:rsid w:val="007A28C2"/>
    <w:rsid w:val="007A4F37"/>
    <w:rsid w:val="007A7997"/>
    <w:rsid w:val="007B6FF8"/>
    <w:rsid w:val="007B74AD"/>
    <w:rsid w:val="007B7FB5"/>
    <w:rsid w:val="007C339D"/>
    <w:rsid w:val="007C399B"/>
    <w:rsid w:val="007C5D38"/>
    <w:rsid w:val="007C5F58"/>
    <w:rsid w:val="007C798B"/>
    <w:rsid w:val="007D27EA"/>
    <w:rsid w:val="007D2935"/>
    <w:rsid w:val="007D77D1"/>
    <w:rsid w:val="007E3EFF"/>
    <w:rsid w:val="007E4921"/>
    <w:rsid w:val="007E5888"/>
    <w:rsid w:val="007E6745"/>
    <w:rsid w:val="007E7130"/>
    <w:rsid w:val="007F0DC0"/>
    <w:rsid w:val="007F14F0"/>
    <w:rsid w:val="007F17EE"/>
    <w:rsid w:val="007F1DB3"/>
    <w:rsid w:val="007F4A1D"/>
    <w:rsid w:val="007F5E00"/>
    <w:rsid w:val="007F5E82"/>
    <w:rsid w:val="007F71BF"/>
    <w:rsid w:val="00802361"/>
    <w:rsid w:val="008034FD"/>
    <w:rsid w:val="00804274"/>
    <w:rsid w:val="00805B33"/>
    <w:rsid w:val="00806CC0"/>
    <w:rsid w:val="008131BE"/>
    <w:rsid w:val="00816306"/>
    <w:rsid w:val="00817751"/>
    <w:rsid w:val="00817C63"/>
    <w:rsid w:val="0082141C"/>
    <w:rsid w:val="00821A8E"/>
    <w:rsid w:val="008235E9"/>
    <w:rsid w:val="008247F0"/>
    <w:rsid w:val="00831EE7"/>
    <w:rsid w:val="00834146"/>
    <w:rsid w:val="008341DA"/>
    <w:rsid w:val="00840B75"/>
    <w:rsid w:val="008439D4"/>
    <w:rsid w:val="00843A91"/>
    <w:rsid w:val="00851D3F"/>
    <w:rsid w:val="00852733"/>
    <w:rsid w:val="0085402F"/>
    <w:rsid w:val="008543ED"/>
    <w:rsid w:val="008624EA"/>
    <w:rsid w:val="008630FC"/>
    <w:rsid w:val="008639BE"/>
    <w:rsid w:val="008704CA"/>
    <w:rsid w:val="00870E5B"/>
    <w:rsid w:val="00870E6E"/>
    <w:rsid w:val="008718A0"/>
    <w:rsid w:val="008722B5"/>
    <w:rsid w:val="008724E1"/>
    <w:rsid w:val="00875102"/>
    <w:rsid w:val="00875703"/>
    <w:rsid w:val="00875C7E"/>
    <w:rsid w:val="0088349B"/>
    <w:rsid w:val="00883935"/>
    <w:rsid w:val="00890EF4"/>
    <w:rsid w:val="00892F14"/>
    <w:rsid w:val="00892F66"/>
    <w:rsid w:val="00897681"/>
    <w:rsid w:val="008A1E6E"/>
    <w:rsid w:val="008B180F"/>
    <w:rsid w:val="008B724F"/>
    <w:rsid w:val="008C3410"/>
    <w:rsid w:val="008C63D6"/>
    <w:rsid w:val="008D27BF"/>
    <w:rsid w:val="008D77D6"/>
    <w:rsid w:val="008E0D78"/>
    <w:rsid w:val="008E230E"/>
    <w:rsid w:val="008E36A7"/>
    <w:rsid w:val="008E4ECC"/>
    <w:rsid w:val="008E59A1"/>
    <w:rsid w:val="008F257F"/>
    <w:rsid w:val="008F6913"/>
    <w:rsid w:val="008F7FC6"/>
    <w:rsid w:val="00901709"/>
    <w:rsid w:val="00901FB7"/>
    <w:rsid w:val="0090412A"/>
    <w:rsid w:val="009042A2"/>
    <w:rsid w:val="009066A7"/>
    <w:rsid w:val="009068C0"/>
    <w:rsid w:val="00906EDA"/>
    <w:rsid w:val="00907F1C"/>
    <w:rsid w:val="0091166F"/>
    <w:rsid w:val="009135F4"/>
    <w:rsid w:val="0091746B"/>
    <w:rsid w:val="00917FCD"/>
    <w:rsid w:val="00920D68"/>
    <w:rsid w:val="00921B9D"/>
    <w:rsid w:val="00924588"/>
    <w:rsid w:val="00926B1B"/>
    <w:rsid w:val="00932C27"/>
    <w:rsid w:val="00932F61"/>
    <w:rsid w:val="0093470D"/>
    <w:rsid w:val="0093774C"/>
    <w:rsid w:val="00937C98"/>
    <w:rsid w:val="00937FDB"/>
    <w:rsid w:val="00941B45"/>
    <w:rsid w:val="00942415"/>
    <w:rsid w:val="00942628"/>
    <w:rsid w:val="00942A41"/>
    <w:rsid w:val="00945410"/>
    <w:rsid w:val="0094759A"/>
    <w:rsid w:val="009531CF"/>
    <w:rsid w:val="00955466"/>
    <w:rsid w:val="00955717"/>
    <w:rsid w:val="00957FF6"/>
    <w:rsid w:val="00960419"/>
    <w:rsid w:val="00965FAF"/>
    <w:rsid w:val="0096633B"/>
    <w:rsid w:val="00967DD9"/>
    <w:rsid w:val="00982575"/>
    <w:rsid w:val="00983268"/>
    <w:rsid w:val="00987D8A"/>
    <w:rsid w:val="00991A64"/>
    <w:rsid w:val="009A06E9"/>
    <w:rsid w:val="009A0728"/>
    <w:rsid w:val="009A6136"/>
    <w:rsid w:val="009A742B"/>
    <w:rsid w:val="009A74B5"/>
    <w:rsid w:val="009A7A2C"/>
    <w:rsid w:val="009B46B8"/>
    <w:rsid w:val="009B62C2"/>
    <w:rsid w:val="009B7E6E"/>
    <w:rsid w:val="009C0D99"/>
    <w:rsid w:val="009C12D6"/>
    <w:rsid w:val="009C1763"/>
    <w:rsid w:val="009C179E"/>
    <w:rsid w:val="009C4D05"/>
    <w:rsid w:val="009C5A34"/>
    <w:rsid w:val="009C74D6"/>
    <w:rsid w:val="009D3322"/>
    <w:rsid w:val="009D44A5"/>
    <w:rsid w:val="009D493D"/>
    <w:rsid w:val="009D4F29"/>
    <w:rsid w:val="009D5988"/>
    <w:rsid w:val="009D79C6"/>
    <w:rsid w:val="009E0E57"/>
    <w:rsid w:val="009E3673"/>
    <w:rsid w:val="009E646D"/>
    <w:rsid w:val="009F1B1B"/>
    <w:rsid w:val="009F2BA1"/>
    <w:rsid w:val="009F5692"/>
    <w:rsid w:val="009F7CEF"/>
    <w:rsid w:val="00A0084A"/>
    <w:rsid w:val="00A07558"/>
    <w:rsid w:val="00A07674"/>
    <w:rsid w:val="00A1019F"/>
    <w:rsid w:val="00A2370D"/>
    <w:rsid w:val="00A259D4"/>
    <w:rsid w:val="00A25D81"/>
    <w:rsid w:val="00A26D51"/>
    <w:rsid w:val="00A301D7"/>
    <w:rsid w:val="00A31AFF"/>
    <w:rsid w:val="00A33A99"/>
    <w:rsid w:val="00A367D3"/>
    <w:rsid w:val="00A37068"/>
    <w:rsid w:val="00A4323A"/>
    <w:rsid w:val="00A4440B"/>
    <w:rsid w:val="00A47608"/>
    <w:rsid w:val="00A53118"/>
    <w:rsid w:val="00A55213"/>
    <w:rsid w:val="00A55EBA"/>
    <w:rsid w:val="00A571DC"/>
    <w:rsid w:val="00A574A4"/>
    <w:rsid w:val="00A6330A"/>
    <w:rsid w:val="00A6584C"/>
    <w:rsid w:val="00A674FF"/>
    <w:rsid w:val="00A7141D"/>
    <w:rsid w:val="00A71715"/>
    <w:rsid w:val="00A73634"/>
    <w:rsid w:val="00A73D65"/>
    <w:rsid w:val="00A80BEF"/>
    <w:rsid w:val="00A80E8A"/>
    <w:rsid w:val="00A82B9E"/>
    <w:rsid w:val="00A82C69"/>
    <w:rsid w:val="00A83330"/>
    <w:rsid w:val="00A83F1D"/>
    <w:rsid w:val="00A86F41"/>
    <w:rsid w:val="00A95025"/>
    <w:rsid w:val="00AA089B"/>
    <w:rsid w:val="00AA26B3"/>
    <w:rsid w:val="00AA3915"/>
    <w:rsid w:val="00AA5E29"/>
    <w:rsid w:val="00AB3170"/>
    <w:rsid w:val="00AB3EFF"/>
    <w:rsid w:val="00AB48AD"/>
    <w:rsid w:val="00AB62A6"/>
    <w:rsid w:val="00AC1A2A"/>
    <w:rsid w:val="00AC40A6"/>
    <w:rsid w:val="00AC4C50"/>
    <w:rsid w:val="00AD262F"/>
    <w:rsid w:val="00AD5F6F"/>
    <w:rsid w:val="00AE2A4F"/>
    <w:rsid w:val="00B11B4E"/>
    <w:rsid w:val="00B25558"/>
    <w:rsid w:val="00B30AA1"/>
    <w:rsid w:val="00B32277"/>
    <w:rsid w:val="00B325A4"/>
    <w:rsid w:val="00B3608B"/>
    <w:rsid w:val="00B4069B"/>
    <w:rsid w:val="00B46FBF"/>
    <w:rsid w:val="00B51411"/>
    <w:rsid w:val="00B537C8"/>
    <w:rsid w:val="00B53EB8"/>
    <w:rsid w:val="00B6139F"/>
    <w:rsid w:val="00B6195B"/>
    <w:rsid w:val="00B677B4"/>
    <w:rsid w:val="00B678A6"/>
    <w:rsid w:val="00B7023F"/>
    <w:rsid w:val="00B723EA"/>
    <w:rsid w:val="00B729F5"/>
    <w:rsid w:val="00B72D65"/>
    <w:rsid w:val="00B73EA5"/>
    <w:rsid w:val="00B779D8"/>
    <w:rsid w:val="00B80AF7"/>
    <w:rsid w:val="00B87077"/>
    <w:rsid w:val="00B87C85"/>
    <w:rsid w:val="00B90B06"/>
    <w:rsid w:val="00B91455"/>
    <w:rsid w:val="00B9298E"/>
    <w:rsid w:val="00B96DEB"/>
    <w:rsid w:val="00B971B9"/>
    <w:rsid w:val="00BA123E"/>
    <w:rsid w:val="00BA2F86"/>
    <w:rsid w:val="00BA7435"/>
    <w:rsid w:val="00BA7C1A"/>
    <w:rsid w:val="00BB0A31"/>
    <w:rsid w:val="00BB1098"/>
    <w:rsid w:val="00BB119A"/>
    <w:rsid w:val="00BB21A6"/>
    <w:rsid w:val="00BB2DFF"/>
    <w:rsid w:val="00BB3223"/>
    <w:rsid w:val="00BC14AD"/>
    <w:rsid w:val="00BC4211"/>
    <w:rsid w:val="00BC43BD"/>
    <w:rsid w:val="00BC4A29"/>
    <w:rsid w:val="00BC638D"/>
    <w:rsid w:val="00BC6604"/>
    <w:rsid w:val="00BD0386"/>
    <w:rsid w:val="00BE4D36"/>
    <w:rsid w:val="00BE4EB1"/>
    <w:rsid w:val="00BE74B6"/>
    <w:rsid w:val="00BF29F6"/>
    <w:rsid w:val="00BF3B79"/>
    <w:rsid w:val="00BF5DD5"/>
    <w:rsid w:val="00C00B40"/>
    <w:rsid w:val="00C02E98"/>
    <w:rsid w:val="00C04DD6"/>
    <w:rsid w:val="00C05EF4"/>
    <w:rsid w:val="00C13382"/>
    <w:rsid w:val="00C14235"/>
    <w:rsid w:val="00C1436D"/>
    <w:rsid w:val="00C1578D"/>
    <w:rsid w:val="00C172E4"/>
    <w:rsid w:val="00C22564"/>
    <w:rsid w:val="00C23B9E"/>
    <w:rsid w:val="00C260E4"/>
    <w:rsid w:val="00C26F26"/>
    <w:rsid w:val="00C27800"/>
    <w:rsid w:val="00C279A3"/>
    <w:rsid w:val="00C30038"/>
    <w:rsid w:val="00C30849"/>
    <w:rsid w:val="00C34A96"/>
    <w:rsid w:val="00C41E59"/>
    <w:rsid w:val="00C465FE"/>
    <w:rsid w:val="00C47076"/>
    <w:rsid w:val="00C4724F"/>
    <w:rsid w:val="00C50117"/>
    <w:rsid w:val="00C50613"/>
    <w:rsid w:val="00C543CA"/>
    <w:rsid w:val="00C54C5E"/>
    <w:rsid w:val="00C60057"/>
    <w:rsid w:val="00C62481"/>
    <w:rsid w:val="00C62D2B"/>
    <w:rsid w:val="00C63C6F"/>
    <w:rsid w:val="00C67047"/>
    <w:rsid w:val="00C713BD"/>
    <w:rsid w:val="00C777D9"/>
    <w:rsid w:val="00C8199E"/>
    <w:rsid w:val="00C81EAA"/>
    <w:rsid w:val="00C8355F"/>
    <w:rsid w:val="00C85D28"/>
    <w:rsid w:val="00C90CED"/>
    <w:rsid w:val="00C93E06"/>
    <w:rsid w:val="00CA3267"/>
    <w:rsid w:val="00CA4AF6"/>
    <w:rsid w:val="00CB2031"/>
    <w:rsid w:val="00CB4E79"/>
    <w:rsid w:val="00CB6A61"/>
    <w:rsid w:val="00CB7D4F"/>
    <w:rsid w:val="00CC063F"/>
    <w:rsid w:val="00CC13D6"/>
    <w:rsid w:val="00CC142A"/>
    <w:rsid w:val="00CC2A08"/>
    <w:rsid w:val="00CC57D4"/>
    <w:rsid w:val="00CC781D"/>
    <w:rsid w:val="00CD12A4"/>
    <w:rsid w:val="00CD310D"/>
    <w:rsid w:val="00CD3314"/>
    <w:rsid w:val="00CD4E7A"/>
    <w:rsid w:val="00CE19A3"/>
    <w:rsid w:val="00CE3D27"/>
    <w:rsid w:val="00CE3E99"/>
    <w:rsid w:val="00CE506B"/>
    <w:rsid w:val="00CF5150"/>
    <w:rsid w:val="00CF65C4"/>
    <w:rsid w:val="00CF77B8"/>
    <w:rsid w:val="00D031C6"/>
    <w:rsid w:val="00D043F2"/>
    <w:rsid w:val="00D075BB"/>
    <w:rsid w:val="00D107F8"/>
    <w:rsid w:val="00D1354D"/>
    <w:rsid w:val="00D15B9A"/>
    <w:rsid w:val="00D162FF"/>
    <w:rsid w:val="00D17C3C"/>
    <w:rsid w:val="00D17FB2"/>
    <w:rsid w:val="00D227AE"/>
    <w:rsid w:val="00D23937"/>
    <w:rsid w:val="00D23D34"/>
    <w:rsid w:val="00D25AF6"/>
    <w:rsid w:val="00D2743E"/>
    <w:rsid w:val="00D33502"/>
    <w:rsid w:val="00D41A4A"/>
    <w:rsid w:val="00D42938"/>
    <w:rsid w:val="00D42CD2"/>
    <w:rsid w:val="00D446BB"/>
    <w:rsid w:val="00D47BCC"/>
    <w:rsid w:val="00D51B53"/>
    <w:rsid w:val="00D56070"/>
    <w:rsid w:val="00D605C6"/>
    <w:rsid w:val="00D60E7D"/>
    <w:rsid w:val="00D63A78"/>
    <w:rsid w:val="00D64F3C"/>
    <w:rsid w:val="00D6596C"/>
    <w:rsid w:val="00D75402"/>
    <w:rsid w:val="00D7754F"/>
    <w:rsid w:val="00D83C1E"/>
    <w:rsid w:val="00D84E05"/>
    <w:rsid w:val="00D90D6C"/>
    <w:rsid w:val="00D92747"/>
    <w:rsid w:val="00D937CE"/>
    <w:rsid w:val="00D94B06"/>
    <w:rsid w:val="00D95C69"/>
    <w:rsid w:val="00D96143"/>
    <w:rsid w:val="00DA0123"/>
    <w:rsid w:val="00DA037A"/>
    <w:rsid w:val="00DA0ADF"/>
    <w:rsid w:val="00DA1B19"/>
    <w:rsid w:val="00DA5FBC"/>
    <w:rsid w:val="00DA679A"/>
    <w:rsid w:val="00DA7D72"/>
    <w:rsid w:val="00DB1AC1"/>
    <w:rsid w:val="00DB22F9"/>
    <w:rsid w:val="00DB29C6"/>
    <w:rsid w:val="00DB34D0"/>
    <w:rsid w:val="00DB53A4"/>
    <w:rsid w:val="00DB6467"/>
    <w:rsid w:val="00DC54A1"/>
    <w:rsid w:val="00DD0A35"/>
    <w:rsid w:val="00DD168C"/>
    <w:rsid w:val="00DD1D94"/>
    <w:rsid w:val="00DD38E1"/>
    <w:rsid w:val="00DD59FF"/>
    <w:rsid w:val="00DE2108"/>
    <w:rsid w:val="00DE4298"/>
    <w:rsid w:val="00DE5652"/>
    <w:rsid w:val="00DF1AF4"/>
    <w:rsid w:val="00E00756"/>
    <w:rsid w:val="00E04EFB"/>
    <w:rsid w:val="00E05BC4"/>
    <w:rsid w:val="00E10D55"/>
    <w:rsid w:val="00E13764"/>
    <w:rsid w:val="00E155A4"/>
    <w:rsid w:val="00E177B9"/>
    <w:rsid w:val="00E20664"/>
    <w:rsid w:val="00E22EC2"/>
    <w:rsid w:val="00E27346"/>
    <w:rsid w:val="00E2772B"/>
    <w:rsid w:val="00E32C98"/>
    <w:rsid w:val="00E40DA8"/>
    <w:rsid w:val="00E46207"/>
    <w:rsid w:val="00E463CB"/>
    <w:rsid w:val="00E47951"/>
    <w:rsid w:val="00E506EF"/>
    <w:rsid w:val="00E51509"/>
    <w:rsid w:val="00E53EE9"/>
    <w:rsid w:val="00E5535C"/>
    <w:rsid w:val="00E6135E"/>
    <w:rsid w:val="00E61E29"/>
    <w:rsid w:val="00E621D7"/>
    <w:rsid w:val="00E626FD"/>
    <w:rsid w:val="00E6495E"/>
    <w:rsid w:val="00E64BBB"/>
    <w:rsid w:val="00E6539B"/>
    <w:rsid w:val="00E65756"/>
    <w:rsid w:val="00E702F3"/>
    <w:rsid w:val="00E70BB8"/>
    <w:rsid w:val="00E71C54"/>
    <w:rsid w:val="00E75844"/>
    <w:rsid w:val="00E8014D"/>
    <w:rsid w:val="00E82555"/>
    <w:rsid w:val="00E8257F"/>
    <w:rsid w:val="00E84572"/>
    <w:rsid w:val="00E84C66"/>
    <w:rsid w:val="00E85CB6"/>
    <w:rsid w:val="00E87557"/>
    <w:rsid w:val="00E90470"/>
    <w:rsid w:val="00E90D0E"/>
    <w:rsid w:val="00E914CD"/>
    <w:rsid w:val="00E93867"/>
    <w:rsid w:val="00E941CD"/>
    <w:rsid w:val="00E96DDE"/>
    <w:rsid w:val="00E977D5"/>
    <w:rsid w:val="00EA04BC"/>
    <w:rsid w:val="00EA4EE4"/>
    <w:rsid w:val="00EA564F"/>
    <w:rsid w:val="00EA5804"/>
    <w:rsid w:val="00EA6ACD"/>
    <w:rsid w:val="00EB2295"/>
    <w:rsid w:val="00EB407F"/>
    <w:rsid w:val="00EC79ED"/>
    <w:rsid w:val="00ED2E59"/>
    <w:rsid w:val="00ED74FF"/>
    <w:rsid w:val="00EE053F"/>
    <w:rsid w:val="00EE6B41"/>
    <w:rsid w:val="00EF4DAA"/>
    <w:rsid w:val="00F00495"/>
    <w:rsid w:val="00F07468"/>
    <w:rsid w:val="00F10507"/>
    <w:rsid w:val="00F106BF"/>
    <w:rsid w:val="00F15B93"/>
    <w:rsid w:val="00F15DD4"/>
    <w:rsid w:val="00F16C55"/>
    <w:rsid w:val="00F225CC"/>
    <w:rsid w:val="00F24915"/>
    <w:rsid w:val="00F301D0"/>
    <w:rsid w:val="00F3479E"/>
    <w:rsid w:val="00F401F9"/>
    <w:rsid w:val="00F41E9B"/>
    <w:rsid w:val="00F45DD7"/>
    <w:rsid w:val="00F46ADD"/>
    <w:rsid w:val="00F50F8E"/>
    <w:rsid w:val="00F51899"/>
    <w:rsid w:val="00F54FC7"/>
    <w:rsid w:val="00F5573E"/>
    <w:rsid w:val="00F55C4E"/>
    <w:rsid w:val="00F57761"/>
    <w:rsid w:val="00F62738"/>
    <w:rsid w:val="00F675A0"/>
    <w:rsid w:val="00F7062D"/>
    <w:rsid w:val="00F71346"/>
    <w:rsid w:val="00F715C6"/>
    <w:rsid w:val="00F727A5"/>
    <w:rsid w:val="00F72C5F"/>
    <w:rsid w:val="00F7382D"/>
    <w:rsid w:val="00F742AF"/>
    <w:rsid w:val="00F74558"/>
    <w:rsid w:val="00F745B2"/>
    <w:rsid w:val="00F75437"/>
    <w:rsid w:val="00F755C4"/>
    <w:rsid w:val="00F7636C"/>
    <w:rsid w:val="00F83A48"/>
    <w:rsid w:val="00F863B2"/>
    <w:rsid w:val="00F86A22"/>
    <w:rsid w:val="00F9019F"/>
    <w:rsid w:val="00F9268B"/>
    <w:rsid w:val="00F945F2"/>
    <w:rsid w:val="00F9584C"/>
    <w:rsid w:val="00F97E71"/>
    <w:rsid w:val="00FA1218"/>
    <w:rsid w:val="00FA2F95"/>
    <w:rsid w:val="00FA4B4A"/>
    <w:rsid w:val="00FA4D96"/>
    <w:rsid w:val="00FA6F5A"/>
    <w:rsid w:val="00FB2F1B"/>
    <w:rsid w:val="00FB3ADD"/>
    <w:rsid w:val="00FB3B13"/>
    <w:rsid w:val="00FB7F11"/>
    <w:rsid w:val="00FC0607"/>
    <w:rsid w:val="00FC280D"/>
    <w:rsid w:val="00FC51D0"/>
    <w:rsid w:val="00FD4103"/>
    <w:rsid w:val="00FD4F15"/>
    <w:rsid w:val="00FD72AC"/>
    <w:rsid w:val="00FD754F"/>
    <w:rsid w:val="00FD75E1"/>
    <w:rsid w:val="00FE2ADE"/>
    <w:rsid w:val="00FE69AC"/>
    <w:rsid w:val="00FE7255"/>
    <w:rsid w:val="00FF06FA"/>
    <w:rsid w:val="00FF6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60D"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414F9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0F1E72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A86F41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86F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65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uQtXfbzeVBMisPvRXJgLWYBtLBomXKwfd6QJGCwedqqww?e=8yYJe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90488d64-6c28-42f6-b887-76217f393cc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E768423-E26C-4A29-8CCF-83943D186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685</Words>
  <Characters>3770</Characters>
  <Application>Microsoft Office Word</Application>
  <DocSecurity>0</DocSecurity>
  <Lines>31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Martínez Carranza</dc:creator>
  <cp:lastModifiedBy>Luz Maria Rico Jardon</cp:lastModifiedBy>
  <cp:revision>2</cp:revision>
  <cp:lastPrinted>2025-07-07T17:07:00Z</cp:lastPrinted>
  <dcterms:created xsi:type="dcterms:W3CDTF">2025-07-07T17:54:00Z</dcterms:created>
  <dcterms:modified xsi:type="dcterms:W3CDTF">2025-07-07T17:54:00Z</dcterms:modified>
</cp:coreProperties>
</file>