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AE2" w:rsidRDefault="00616329" w:rsidP="00242AE2">
      <w:pPr>
        <w:rPr>
          <w:noProof/>
          <w:lang w:val="es-MX" w:eastAsia="es-MX"/>
        </w:rPr>
      </w:pPr>
      <w:r>
        <w:rPr>
          <w:noProof/>
          <w:lang w:val="es-MX" w:eastAsia="es-MX"/>
        </w:rPr>
        <w:drawing>
          <wp:inline distT="0" distB="0" distL="0" distR="0">
            <wp:extent cx="6607810" cy="1319530"/>
            <wp:effectExtent l="0" t="0" r="2540" b="0"/>
            <wp:docPr id="1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7810" cy="1319530"/>
                    </a:xfrm>
                    <a:prstGeom prst="rect">
                      <a:avLst/>
                    </a:prstGeom>
                    <a:noFill/>
                    <a:ln>
                      <a:noFill/>
                    </a:ln>
                  </pic:spPr>
                </pic:pic>
              </a:graphicData>
            </a:graphic>
          </wp:inline>
        </w:drawing>
      </w:r>
    </w:p>
    <w:p w:rsidR="002741A7" w:rsidRDefault="002741A7" w:rsidP="00242AE2">
      <w:pPr>
        <w:rPr>
          <w:rFonts w:ascii="Arial" w:hAnsi="Arial" w:cs="Arial"/>
        </w:rPr>
      </w:pPr>
    </w:p>
    <w:p w:rsidR="00A32D25" w:rsidRDefault="00442540" w:rsidP="002741A7">
      <w:pPr>
        <w:jc w:val="right"/>
        <w:rPr>
          <w:rFonts w:ascii="Arial" w:hAnsi="Arial" w:cs="Arial"/>
        </w:rPr>
      </w:pPr>
      <w:r>
        <w:rPr>
          <w:rFonts w:ascii="Arial" w:hAnsi="Arial" w:cs="Arial"/>
        </w:rPr>
        <w:t xml:space="preserve">Ciudad de </w:t>
      </w:r>
      <w:r w:rsidR="003F62CD">
        <w:rPr>
          <w:rFonts w:ascii="Arial" w:hAnsi="Arial" w:cs="Arial"/>
        </w:rPr>
        <w:t>México</w:t>
      </w:r>
      <w:r w:rsidR="00616329">
        <w:rPr>
          <w:rFonts w:ascii="Arial" w:hAnsi="Arial" w:cs="Arial"/>
        </w:rPr>
        <w:t xml:space="preserve"> a 11</w:t>
      </w:r>
      <w:r w:rsidR="003F62CD">
        <w:rPr>
          <w:rFonts w:ascii="Arial" w:hAnsi="Arial" w:cs="Arial"/>
        </w:rPr>
        <w:t xml:space="preserve"> </w:t>
      </w:r>
      <w:r>
        <w:rPr>
          <w:rFonts w:ascii="Arial" w:hAnsi="Arial" w:cs="Arial"/>
        </w:rPr>
        <w:t xml:space="preserve">de </w:t>
      </w:r>
      <w:r w:rsidR="00616329">
        <w:rPr>
          <w:rFonts w:ascii="Arial" w:hAnsi="Arial" w:cs="Arial"/>
        </w:rPr>
        <w:t>febrero</w:t>
      </w:r>
      <w:r>
        <w:rPr>
          <w:rFonts w:ascii="Arial" w:hAnsi="Arial" w:cs="Arial"/>
        </w:rPr>
        <w:t xml:space="preserve"> </w:t>
      </w:r>
      <w:r w:rsidR="003F62CD">
        <w:rPr>
          <w:rFonts w:ascii="Arial" w:hAnsi="Arial" w:cs="Arial"/>
        </w:rPr>
        <w:t>de 201</w:t>
      </w:r>
      <w:r w:rsidR="008C0BF2">
        <w:rPr>
          <w:rFonts w:ascii="Arial" w:hAnsi="Arial" w:cs="Arial"/>
        </w:rPr>
        <w:t>8</w:t>
      </w:r>
      <w:r w:rsidR="002741A7">
        <w:rPr>
          <w:rFonts w:ascii="Arial" w:hAnsi="Arial" w:cs="Arial"/>
        </w:rPr>
        <w:t>.</w:t>
      </w:r>
    </w:p>
    <w:p w:rsidR="002741A7" w:rsidRDefault="008C0BF2" w:rsidP="002741A7">
      <w:pPr>
        <w:jc w:val="right"/>
        <w:rPr>
          <w:rFonts w:ascii="Arial" w:hAnsi="Arial" w:cs="Arial"/>
        </w:rPr>
      </w:pPr>
      <w:r>
        <w:rPr>
          <w:rFonts w:ascii="Arial" w:hAnsi="Arial" w:cs="Arial"/>
        </w:rPr>
        <w:t xml:space="preserve">No. </w:t>
      </w:r>
      <w:r w:rsidR="00616329">
        <w:rPr>
          <w:rFonts w:ascii="Arial" w:hAnsi="Arial" w:cs="Arial"/>
        </w:rPr>
        <w:t>033</w:t>
      </w:r>
      <w:r>
        <w:rPr>
          <w:rFonts w:ascii="Arial" w:hAnsi="Arial" w:cs="Arial"/>
        </w:rPr>
        <w:t>/2018</w:t>
      </w:r>
      <w:r w:rsidR="002741A7">
        <w:rPr>
          <w:rFonts w:ascii="Arial" w:hAnsi="Arial" w:cs="Arial"/>
        </w:rPr>
        <w:t>.</w:t>
      </w:r>
    </w:p>
    <w:p w:rsidR="00616329" w:rsidRDefault="00616329" w:rsidP="002741A7">
      <w:pPr>
        <w:jc w:val="right"/>
        <w:rPr>
          <w:rFonts w:ascii="Arial" w:hAnsi="Arial" w:cs="Arial"/>
        </w:rPr>
      </w:pPr>
    </w:p>
    <w:p w:rsidR="00616329" w:rsidRDefault="00616329" w:rsidP="002741A7">
      <w:pPr>
        <w:jc w:val="right"/>
        <w:rPr>
          <w:rFonts w:ascii="Arial" w:hAnsi="Arial" w:cs="Arial"/>
        </w:rPr>
      </w:pPr>
    </w:p>
    <w:p w:rsidR="00616329" w:rsidRPr="00616329" w:rsidRDefault="00D47E87" w:rsidP="00616329">
      <w:pPr>
        <w:jc w:val="center"/>
        <w:rPr>
          <w:rFonts w:ascii="Arial" w:hAnsi="Arial" w:cs="Arial"/>
          <w:b/>
          <w:sz w:val="28"/>
          <w:szCs w:val="28"/>
          <w:lang w:val="es-MX"/>
        </w:rPr>
      </w:pPr>
      <w:r>
        <w:rPr>
          <w:rFonts w:ascii="Arial" w:hAnsi="Arial" w:cs="Arial"/>
          <w:b/>
          <w:sz w:val="28"/>
          <w:szCs w:val="28"/>
          <w:lang w:val="es-MX"/>
        </w:rPr>
        <w:t>Repunta el Empleo en Enero</w:t>
      </w:r>
    </w:p>
    <w:p w:rsidR="00616329" w:rsidRPr="00616329" w:rsidRDefault="00616329" w:rsidP="00616329">
      <w:pPr>
        <w:jc w:val="both"/>
        <w:rPr>
          <w:rFonts w:ascii="Arial" w:hAnsi="Arial" w:cs="Arial"/>
          <w:sz w:val="28"/>
          <w:szCs w:val="28"/>
          <w:lang w:val="es-MX"/>
        </w:rPr>
      </w:pPr>
    </w:p>
    <w:p w:rsidR="00616329" w:rsidRDefault="00616329" w:rsidP="00616329">
      <w:pPr>
        <w:numPr>
          <w:ilvl w:val="0"/>
          <w:numId w:val="1"/>
        </w:numPr>
        <w:jc w:val="both"/>
        <w:rPr>
          <w:rFonts w:ascii="Arial" w:hAnsi="Arial" w:cs="Arial"/>
          <w:sz w:val="28"/>
          <w:szCs w:val="28"/>
          <w:lang w:val="es-MX"/>
        </w:rPr>
      </w:pPr>
      <w:r w:rsidRPr="00616329">
        <w:rPr>
          <w:rFonts w:ascii="Arial" w:hAnsi="Arial" w:cs="Arial"/>
          <w:sz w:val="28"/>
          <w:szCs w:val="28"/>
          <w:lang w:val="es-MX"/>
        </w:rPr>
        <w:t>Al 31 de enero de 2018, se tienen registrados ante el Instituto 19</w:t>
      </w:r>
      <w:proofErr w:type="gramStart"/>
      <w:r w:rsidRPr="00616329">
        <w:rPr>
          <w:rFonts w:ascii="Arial" w:hAnsi="Arial" w:cs="Arial"/>
          <w:sz w:val="28"/>
          <w:szCs w:val="28"/>
          <w:lang w:val="es-MX"/>
        </w:rPr>
        <w:t>,532,177</w:t>
      </w:r>
      <w:proofErr w:type="gramEnd"/>
      <w:r w:rsidRPr="00616329">
        <w:rPr>
          <w:rFonts w:ascii="Arial" w:hAnsi="Arial" w:cs="Arial"/>
          <w:sz w:val="28"/>
          <w:szCs w:val="28"/>
          <w:lang w:val="es-MX"/>
        </w:rPr>
        <w:t xml:space="preserve"> puestos de trabajo. El 86% son permanentes y 14% eventuales. En los últimos seis años estos porcentajes se han mantenido relativamente constantes.</w:t>
      </w:r>
    </w:p>
    <w:p w:rsidR="00616329" w:rsidRPr="00616329" w:rsidRDefault="00616329" w:rsidP="00616329">
      <w:pPr>
        <w:jc w:val="both"/>
        <w:rPr>
          <w:rFonts w:ascii="Arial" w:hAnsi="Arial" w:cs="Arial"/>
          <w:sz w:val="28"/>
          <w:szCs w:val="28"/>
          <w:lang w:val="es-MX"/>
        </w:rPr>
      </w:pPr>
    </w:p>
    <w:p w:rsidR="00616329" w:rsidRDefault="00616329" w:rsidP="00616329">
      <w:pPr>
        <w:numPr>
          <w:ilvl w:val="0"/>
          <w:numId w:val="1"/>
        </w:numPr>
        <w:jc w:val="both"/>
        <w:rPr>
          <w:rFonts w:ascii="Arial" w:hAnsi="Arial" w:cs="Arial"/>
          <w:sz w:val="28"/>
          <w:szCs w:val="28"/>
          <w:lang w:val="es-MX"/>
        </w:rPr>
      </w:pPr>
      <w:r w:rsidRPr="00616329">
        <w:rPr>
          <w:rFonts w:ascii="Arial" w:hAnsi="Arial" w:cs="Arial"/>
          <w:sz w:val="28"/>
          <w:szCs w:val="28"/>
          <w:lang w:val="es-MX"/>
        </w:rPr>
        <w:t xml:space="preserve">Con esta afiliación, la creación de empleo durante enero de 2018 es de 113,722 puestos, 30,430 o 36.5% más que lo reportado en enero de 2017 </w:t>
      </w:r>
      <w:bookmarkStart w:id="0" w:name="_GoBack"/>
      <w:r w:rsidRPr="00616329">
        <w:rPr>
          <w:rFonts w:ascii="Arial" w:hAnsi="Arial" w:cs="Arial"/>
          <w:sz w:val="28"/>
          <w:szCs w:val="28"/>
          <w:lang w:val="es-MX"/>
        </w:rPr>
        <w:t xml:space="preserve">(83,292), y 66,017 o 138.4% superior al promedio de los eneros de los 10 </w:t>
      </w:r>
      <w:bookmarkEnd w:id="0"/>
      <w:r w:rsidRPr="00616329">
        <w:rPr>
          <w:rFonts w:ascii="Arial" w:hAnsi="Arial" w:cs="Arial"/>
          <w:sz w:val="28"/>
          <w:szCs w:val="28"/>
          <w:lang w:val="es-MX"/>
        </w:rPr>
        <w:t>años previos (47,705). Este es el tercer mejor aumento reportado en un mes de enero desde que se tenga registro, solo por debajo del año 2000 (128,983) y 2007 (116,109).</w:t>
      </w:r>
    </w:p>
    <w:p w:rsidR="00616329" w:rsidRPr="00616329" w:rsidRDefault="00616329" w:rsidP="00616329">
      <w:pPr>
        <w:jc w:val="both"/>
        <w:rPr>
          <w:rFonts w:ascii="Arial" w:hAnsi="Arial" w:cs="Arial"/>
          <w:sz w:val="28"/>
          <w:szCs w:val="28"/>
          <w:lang w:val="es-MX"/>
        </w:rPr>
      </w:pPr>
    </w:p>
    <w:p w:rsidR="00616329" w:rsidRDefault="00616329" w:rsidP="00616329">
      <w:pPr>
        <w:numPr>
          <w:ilvl w:val="0"/>
          <w:numId w:val="1"/>
        </w:numPr>
        <w:jc w:val="both"/>
        <w:rPr>
          <w:rFonts w:ascii="Arial" w:hAnsi="Arial" w:cs="Arial"/>
          <w:sz w:val="28"/>
          <w:szCs w:val="28"/>
          <w:lang w:val="es-MX"/>
        </w:rPr>
      </w:pPr>
      <w:r w:rsidRPr="00616329">
        <w:rPr>
          <w:rFonts w:ascii="Arial" w:hAnsi="Arial" w:cs="Arial"/>
          <w:sz w:val="28"/>
          <w:szCs w:val="28"/>
          <w:lang w:val="es-MX"/>
        </w:rPr>
        <w:t xml:space="preserve">La creación de empleo en los últimos 12 meses es de 832,261 puestos, equivalente a una tasa anual de 4.5%, lo que representa el mayor incremento reportado desde que se tenga </w:t>
      </w:r>
      <w:r>
        <w:rPr>
          <w:rFonts w:ascii="Arial" w:hAnsi="Arial" w:cs="Arial"/>
          <w:sz w:val="28"/>
          <w:szCs w:val="28"/>
          <w:lang w:val="es-MX"/>
        </w:rPr>
        <w:t>registrado considerando eneros.</w:t>
      </w:r>
    </w:p>
    <w:p w:rsidR="00616329" w:rsidRPr="00616329" w:rsidRDefault="00616329" w:rsidP="00616329">
      <w:pPr>
        <w:jc w:val="both"/>
        <w:rPr>
          <w:rFonts w:ascii="Arial" w:hAnsi="Arial" w:cs="Arial"/>
          <w:sz w:val="28"/>
          <w:szCs w:val="28"/>
          <w:lang w:val="es-MX"/>
        </w:rPr>
      </w:pPr>
    </w:p>
    <w:p w:rsidR="00616329" w:rsidRDefault="00616329" w:rsidP="00616329">
      <w:pPr>
        <w:numPr>
          <w:ilvl w:val="0"/>
          <w:numId w:val="1"/>
        </w:numPr>
        <w:jc w:val="both"/>
        <w:rPr>
          <w:rFonts w:ascii="Arial" w:hAnsi="Arial" w:cs="Arial"/>
          <w:sz w:val="28"/>
          <w:szCs w:val="28"/>
          <w:lang w:val="es-MX"/>
        </w:rPr>
      </w:pPr>
      <w:r w:rsidRPr="00616329">
        <w:rPr>
          <w:rFonts w:ascii="Arial" w:hAnsi="Arial" w:cs="Arial"/>
          <w:sz w:val="28"/>
          <w:szCs w:val="28"/>
          <w:lang w:val="es-MX"/>
        </w:rPr>
        <w:t>El 80% (666,925) del empleo generado en el último año es permanente, lo que representa el mayor incremento reportado desde que se tenga registrado considerando eneros.</w:t>
      </w:r>
    </w:p>
    <w:p w:rsidR="00616329" w:rsidRPr="00616329" w:rsidRDefault="00616329" w:rsidP="00616329">
      <w:pPr>
        <w:jc w:val="both"/>
        <w:rPr>
          <w:rFonts w:ascii="Arial" w:hAnsi="Arial" w:cs="Arial"/>
          <w:sz w:val="28"/>
          <w:szCs w:val="28"/>
          <w:lang w:val="es-MX"/>
        </w:rPr>
      </w:pPr>
    </w:p>
    <w:p w:rsidR="00616329" w:rsidRDefault="00616329" w:rsidP="00616329">
      <w:pPr>
        <w:numPr>
          <w:ilvl w:val="0"/>
          <w:numId w:val="1"/>
        </w:numPr>
        <w:jc w:val="both"/>
        <w:rPr>
          <w:rFonts w:ascii="Arial" w:hAnsi="Arial" w:cs="Arial"/>
          <w:sz w:val="28"/>
          <w:szCs w:val="28"/>
          <w:lang w:val="es-MX"/>
        </w:rPr>
      </w:pPr>
      <w:r w:rsidRPr="00616329">
        <w:rPr>
          <w:rFonts w:ascii="Arial" w:hAnsi="Arial" w:cs="Arial"/>
          <w:sz w:val="28"/>
          <w:szCs w:val="28"/>
          <w:lang w:val="es-MX"/>
        </w:rPr>
        <w:t>El aumento anual en el empleo fue impulsado por el sector agropecuario con un crecimiento de 7.9%, transportes y comunicaciones con 7.6% y construcción con 6.8%.</w:t>
      </w:r>
    </w:p>
    <w:p w:rsidR="00616329" w:rsidRPr="00616329" w:rsidRDefault="00616329" w:rsidP="00616329">
      <w:pPr>
        <w:jc w:val="both"/>
        <w:rPr>
          <w:rFonts w:ascii="Arial" w:hAnsi="Arial" w:cs="Arial"/>
          <w:sz w:val="28"/>
          <w:szCs w:val="28"/>
          <w:lang w:val="es-MX"/>
        </w:rPr>
      </w:pPr>
    </w:p>
    <w:p w:rsidR="00FB69F9" w:rsidRDefault="00616329" w:rsidP="00616329">
      <w:pPr>
        <w:numPr>
          <w:ilvl w:val="0"/>
          <w:numId w:val="1"/>
        </w:numPr>
        <w:jc w:val="both"/>
        <w:rPr>
          <w:rFonts w:ascii="Arial" w:hAnsi="Arial" w:cs="Arial"/>
          <w:sz w:val="28"/>
          <w:szCs w:val="28"/>
          <w:lang w:val="es-MX"/>
        </w:rPr>
      </w:pPr>
      <w:r w:rsidRPr="00616329">
        <w:rPr>
          <w:rFonts w:ascii="Arial" w:hAnsi="Arial" w:cs="Arial"/>
          <w:sz w:val="28"/>
          <w:szCs w:val="28"/>
          <w:lang w:val="es-MX"/>
        </w:rPr>
        <w:t>Los estados de mayor crecimiento anual son Quintana Roo, Baja California Sur y Michoacán con incremento mayor a 8.0%.</w:t>
      </w:r>
    </w:p>
    <w:p w:rsidR="002741A7" w:rsidRDefault="002741A7">
      <w:pPr>
        <w:jc w:val="both"/>
        <w:rPr>
          <w:rFonts w:ascii="Arial" w:hAnsi="Arial" w:cs="Arial"/>
          <w:sz w:val="28"/>
          <w:szCs w:val="28"/>
          <w:lang w:val="es-MX"/>
        </w:rPr>
      </w:pPr>
    </w:p>
    <w:p w:rsidR="002741A7" w:rsidRDefault="002741A7">
      <w:pPr>
        <w:jc w:val="both"/>
        <w:rPr>
          <w:rFonts w:ascii="Arial" w:hAnsi="Arial" w:cs="Arial"/>
          <w:sz w:val="28"/>
          <w:szCs w:val="28"/>
          <w:lang w:val="es-MX"/>
        </w:rPr>
      </w:pPr>
    </w:p>
    <w:p w:rsidR="002741A7" w:rsidRDefault="00616329">
      <w:pPr>
        <w:jc w:val="both"/>
        <w:rPr>
          <w:rFonts w:ascii="Arial" w:hAnsi="Arial" w:cs="Arial"/>
          <w:sz w:val="28"/>
          <w:szCs w:val="28"/>
          <w:lang w:val="es-MX"/>
        </w:rPr>
      </w:pPr>
      <w:r w:rsidRPr="00F7729F">
        <w:rPr>
          <w:rFonts w:ascii="Calibri" w:hAnsi="Calibri"/>
          <w:i/>
          <w:color w:val="000000"/>
          <w:sz w:val="16"/>
          <w:szCs w:val="16"/>
        </w:rPr>
        <w:t>§</w:t>
      </w:r>
      <w:r w:rsidRPr="00F7729F">
        <w:rPr>
          <w:rFonts w:ascii="Calibri" w:hAnsi="Calibri"/>
          <w:i/>
          <w:sz w:val="16"/>
          <w:szCs w:val="16"/>
          <w:lang w:val="es-MX"/>
        </w:rPr>
        <w:t xml:space="preserve"> Series mensuales de empleo asegurado por diferentes dimensiones de interés tales como actividad económica, delegación de adscripción al IMSS, tamaño de patrón, entre otras, se encuentran disponibles en la página de internet del Instituto, sección de Estadísticas en </w:t>
      </w:r>
      <w:hyperlink r:id="rId9" w:history="1">
        <w:r w:rsidRPr="00F7729F">
          <w:rPr>
            <w:rStyle w:val="Hipervnculo"/>
            <w:rFonts w:ascii="Calibri" w:hAnsi="Calibri"/>
            <w:i/>
            <w:sz w:val="16"/>
            <w:szCs w:val="16"/>
            <w:lang w:val="es-MX"/>
          </w:rPr>
          <w:t>http://www.imss.gob.mx/conoce-al-imss/informes-estadisticas</w:t>
        </w:r>
      </w:hyperlink>
      <w:r w:rsidRPr="00F7729F">
        <w:rPr>
          <w:rFonts w:ascii="Calibri" w:hAnsi="Calibri"/>
          <w:i/>
          <w:sz w:val="16"/>
          <w:szCs w:val="16"/>
          <w:lang w:val="es-MX"/>
        </w:rPr>
        <w:t>, y en consulta dinámica (cubos).</w:t>
      </w:r>
    </w:p>
    <w:p w:rsidR="00FD2914" w:rsidRDefault="00FD2914">
      <w:pPr>
        <w:jc w:val="both"/>
        <w:rPr>
          <w:rFonts w:ascii="Arial" w:hAnsi="Arial" w:cs="Arial"/>
          <w:sz w:val="28"/>
          <w:szCs w:val="28"/>
          <w:lang w:val="es-MX"/>
        </w:rPr>
      </w:pPr>
    </w:p>
    <w:p w:rsidR="00FD2914" w:rsidRDefault="00FD2914">
      <w:pPr>
        <w:jc w:val="both"/>
        <w:rPr>
          <w:rFonts w:ascii="Arial" w:hAnsi="Arial" w:cs="Arial"/>
          <w:sz w:val="28"/>
          <w:szCs w:val="28"/>
          <w:lang w:val="es-MX"/>
        </w:rPr>
      </w:pPr>
    </w:p>
    <w:p w:rsidR="00616329" w:rsidRDefault="00616329">
      <w:pPr>
        <w:jc w:val="both"/>
        <w:rPr>
          <w:rFonts w:ascii="Arial" w:hAnsi="Arial" w:cs="Arial"/>
          <w:sz w:val="28"/>
          <w:szCs w:val="28"/>
          <w:lang w:val="es-MX"/>
        </w:rPr>
      </w:pPr>
    </w:p>
    <w:p w:rsidR="00616329" w:rsidRDefault="00616329" w:rsidP="00616329">
      <w:pPr>
        <w:ind w:right="-91"/>
        <w:jc w:val="center"/>
        <w:rPr>
          <w:rFonts w:ascii="Calibri" w:hAnsi="Calibri"/>
          <w:color w:val="000000"/>
          <w:sz w:val="18"/>
          <w:szCs w:val="18"/>
          <w:lang w:val="es-MX"/>
        </w:rPr>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4372610</wp:posOffset>
                </wp:positionH>
                <wp:positionV relativeFrom="paragraph">
                  <wp:posOffset>89535</wp:posOffset>
                </wp:positionV>
                <wp:extent cx="1613535" cy="33972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29" w:rsidRDefault="00616329" w:rsidP="00616329">
                            <w:pPr>
                              <w:jc w:val="center"/>
                              <w:rPr>
                                <w:rFonts w:ascii="Calibri" w:hAnsi="Calibri"/>
                                <w:sz w:val="16"/>
                                <w:szCs w:val="16"/>
                              </w:rPr>
                            </w:pPr>
                            <w:r>
                              <w:rPr>
                                <w:rFonts w:ascii="Calibri" w:hAnsi="Calibri"/>
                                <w:sz w:val="16"/>
                                <w:szCs w:val="16"/>
                              </w:rPr>
                              <w:t>Puestos de trabajo al 31-ene-18: 19</w:t>
                            </w:r>
                            <w:proofErr w:type="gramStart"/>
                            <w:r>
                              <w:rPr>
                                <w:rFonts w:ascii="Calibri" w:hAnsi="Calibri"/>
                                <w:sz w:val="16"/>
                                <w:szCs w:val="16"/>
                              </w:rPr>
                              <w:t>,532,177</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3pt;margin-top:7.05pt;width:127.05pt;height:26.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GH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" filled="f" stroked="f">
                <v:textbox style="mso-fit-shape-to-text:t">
                  <w:txbxContent>
                    <w:p w:rsidR="00616329" w:rsidRDefault="00616329" w:rsidP="00616329">
                      <w:pPr>
                        <w:jc w:val="center"/>
                        <w:rPr>
                          <w:rFonts w:ascii="Calibri" w:hAnsi="Calibri"/>
                          <w:sz w:val="16"/>
                          <w:szCs w:val="16"/>
                        </w:rPr>
                      </w:pPr>
                      <w:r>
                        <w:rPr>
                          <w:rFonts w:ascii="Calibri" w:hAnsi="Calibri"/>
                          <w:sz w:val="16"/>
                          <w:szCs w:val="16"/>
                        </w:rPr>
                        <w:t>Puestos de trabajo al 31-ene-18: 19,532,177</w:t>
                      </w:r>
                    </w:p>
                  </w:txbxContent>
                </v:textbox>
              </v:shape>
            </w:pict>
          </mc:Fallback>
        </mc:AlternateContent>
      </w:r>
      <w:r w:rsidRPr="007B3C23">
        <w:rPr>
          <w:rFonts w:ascii="Calibri" w:hAnsi="Calibri"/>
          <w:color w:val="000000"/>
          <w:sz w:val="18"/>
          <w:szCs w:val="18"/>
          <w:lang w:val="es-MX"/>
        </w:rPr>
        <w:t>Empleo asegurado en el IMSS</w:t>
      </w:r>
    </w:p>
    <w:p w:rsidR="00616329" w:rsidRDefault="00616329" w:rsidP="00616329">
      <w:pPr>
        <w:ind w:right="-91"/>
        <w:rPr>
          <w:rFonts w:ascii="Calibri" w:hAnsi="Calibri"/>
          <w:color w:val="000000"/>
          <w:sz w:val="16"/>
          <w:szCs w:val="16"/>
          <w:lang w:val="es-MX"/>
        </w:rPr>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1285240</wp:posOffset>
                </wp:positionH>
                <wp:positionV relativeFrom="paragraph">
                  <wp:posOffset>24130</wp:posOffset>
                </wp:positionV>
                <wp:extent cx="1613535" cy="220980"/>
                <wp:effectExtent l="0" t="0" r="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29" w:rsidRPr="00DD729F" w:rsidRDefault="00616329" w:rsidP="00616329">
                            <w:pPr>
                              <w:jc w:val="center"/>
                              <w:rPr>
                                <w:sz w:val="16"/>
                                <w:szCs w:val="16"/>
                              </w:rPr>
                            </w:pPr>
                            <w:r w:rsidRPr="007B3C23">
                              <w:rPr>
                                <w:rFonts w:ascii="Calibri" w:hAnsi="Calibri"/>
                                <w:color w:val="000000"/>
                                <w:sz w:val="16"/>
                                <w:szCs w:val="16"/>
                                <w:lang w:val="es-MX"/>
                              </w:rPr>
                              <w:t>Nivel de puestos de trabajo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2pt;margin-top:1.9pt;width:127.05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rA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" filled="f" stroked="f">
                <v:textbox>
                  <w:txbxContent>
                    <w:p w:rsidR="00616329" w:rsidRPr="00DD729F" w:rsidRDefault="00616329" w:rsidP="00616329">
                      <w:pPr>
                        <w:jc w:val="center"/>
                        <w:rPr>
                          <w:sz w:val="16"/>
                          <w:szCs w:val="16"/>
                        </w:rPr>
                      </w:pPr>
                      <w:r w:rsidRPr="007B3C23">
                        <w:rPr>
                          <w:rFonts w:ascii="Calibri" w:hAnsi="Calibri"/>
                          <w:color w:val="000000"/>
                          <w:sz w:val="16"/>
                          <w:szCs w:val="16"/>
                          <w:lang w:val="es-MX"/>
                        </w:rPr>
                        <w:t>Nivel de puestos de trabajo</w:t>
                      </w:r>
                    </w:p>
                  </w:txbxContent>
                </v:textbox>
              </v:shape>
            </w:pict>
          </mc:Fallback>
        </mc:AlternateContent>
      </w:r>
    </w:p>
    <w:tbl>
      <w:tblPr>
        <w:tblpPr w:leftFromText="141" w:rightFromText="141" w:vertAnchor="text" w:horzAnchor="margin" w:tblpXSpec="right" w:tblpY="337"/>
        <w:tblW w:w="2851" w:type="dxa"/>
        <w:tblCellMar>
          <w:left w:w="70" w:type="dxa"/>
          <w:right w:w="70" w:type="dxa"/>
        </w:tblCellMar>
        <w:tblLook w:val="04A0" w:firstRow="1" w:lastRow="0" w:firstColumn="1" w:lastColumn="0" w:noHBand="0" w:noVBand="1"/>
      </w:tblPr>
      <w:tblGrid>
        <w:gridCol w:w="1913"/>
        <w:gridCol w:w="938"/>
      </w:tblGrid>
      <w:tr w:rsidR="00616329" w:rsidRPr="00990F2A" w:rsidTr="004F7DE4">
        <w:trPr>
          <w:trHeight w:val="315"/>
        </w:trPr>
        <w:tc>
          <w:tcPr>
            <w:tcW w:w="2851" w:type="dxa"/>
            <w:gridSpan w:val="2"/>
            <w:tcBorders>
              <w:top w:val="single" w:sz="8" w:space="0" w:color="auto"/>
              <w:left w:val="single" w:sz="8" w:space="0" w:color="auto"/>
              <w:right w:val="single" w:sz="8" w:space="0" w:color="000000"/>
            </w:tcBorders>
            <w:shd w:val="clear" w:color="000000" w:fill="20665C"/>
            <w:noWrap/>
            <w:vAlign w:val="center"/>
            <w:hideMark/>
          </w:tcPr>
          <w:p w:rsidR="00616329" w:rsidRPr="005D72C0" w:rsidRDefault="00616329" w:rsidP="004F7DE4">
            <w:pPr>
              <w:jc w:val="center"/>
              <w:rPr>
                <w:rFonts w:ascii="Calibri" w:hAnsi="Calibri"/>
                <w:b/>
                <w:bCs/>
                <w:color w:val="FFFFFF"/>
                <w:sz w:val="16"/>
                <w:szCs w:val="16"/>
                <w:lang w:val="es-MX" w:eastAsia="es-MX"/>
              </w:rPr>
            </w:pPr>
            <w:r w:rsidRPr="005D72C0">
              <w:rPr>
                <w:rFonts w:ascii="Calibri" w:hAnsi="Calibri"/>
                <w:b/>
                <w:bCs/>
                <w:color w:val="FFFFFF"/>
                <w:sz w:val="16"/>
                <w:szCs w:val="16"/>
                <w:lang w:val="es-MX" w:eastAsia="es-MX"/>
              </w:rPr>
              <w:t>Variación</w:t>
            </w:r>
          </w:p>
        </w:tc>
      </w:tr>
      <w:tr w:rsidR="00616329" w:rsidRPr="00990F2A" w:rsidTr="004F7DE4">
        <w:trPr>
          <w:trHeight w:val="227"/>
        </w:trPr>
        <w:tc>
          <w:tcPr>
            <w:tcW w:w="191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16329" w:rsidRDefault="00616329" w:rsidP="004F7DE4">
            <w:pPr>
              <w:jc w:val="right"/>
              <w:rPr>
                <w:rFonts w:ascii="Calibri" w:hAnsi="Calibri"/>
                <w:sz w:val="16"/>
                <w:szCs w:val="16"/>
              </w:rPr>
            </w:pPr>
            <w:r>
              <w:rPr>
                <w:rFonts w:ascii="Calibri" w:hAnsi="Calibri"/>
                <w:sz w:val="16"/>
                <w:szCs w:val="16"/>
              </w:rPr>
              <w:t>Con respecto al 31-ene-17</w:t>
            </w:r>
          </w:p>
        </w:tc>
        <w:tc>
          <w:tcPr>
            <w:tcW w:w="938" w:type="dxa"/>
            <w:tcBorders>
              <w:top w:val="nil"/>
              <w:left w:val="nil"/>
              <w:bottom w:val="nil"/>
              <w:right w:val="single" w:sz="8" w:space="0" w:color="auto"/>
            </w:tcBorders>
            <w:shd w:val="clear" w:color="000000" w:fill="FFFFFF"/>
            <w:noWrap/>
            <w:vAlign w:val="center"/>
            <w:hideMark/>
          </w:tcPr>
          <w:p w:rsidR="00616329" w:rsidRDefault="00616329" w:rsidP="004F7DE4">
            <w:pPr>
              <w:jc w:val="center"/>
              <w:rPr>
                <w:rFonts w:ascii="Calibri" w:hAnsi="Calibri"/>
                <w:sz w:val="16"/>
                <w:szCs w:val="16"/>
              </w:rPr>
            </w:pPr>
            <w:r>
              <w:rPr>
                <w:rFonts w:ascii="Calibri" w:hAnsi="Calibri"/>
                <w:sz w:val="16"/>
                <w:szCs w:val="16"/>
              </w:rPr>
              <w:t>832,261</w:t>
            </w:r>
          </w:p>
        </w:tc>
      </w:tr>
      <w:tr w:rsidR="00616329" w:rsidRPr="00990F2A" w:rsidTr="004F7DE4">
        <w:trPr>
          <w:trHeight w:val="227"/>
        </w:trPr>
        <w:tc>
          <w:tcPr>
            <w:tcW w:w="1913" w:type="dxa"/>
            <w:vMerge/>
            <w:tcBorders>
              <w:top w:val="nil"/>
              <w:left w:val="single" w:sz="8" w:space="0" w:color="auto"/>
              <w:bottom w:val="single" w:sz="8" w:space="0" w:color="auto"/>
              <w:right w:val="single" w:sz="8" w:space="0" w:color="auto"/>
            </w:tcBorders>
            <w:vAlign w:val="center"/>
            <w:hideMark/>
          </w:tcPr>
          <w:p w:rsidR="00616329" w:rsidRPr="00F621C9" w:rsidRDefault="00616329" w:rsidP="004F7DE4">
            <w:pPr>
              <w:rPr>
                <w:rFonts w:ascii="Calibri" w:hAnsi="Calibri"/>
                <w:color w:val="000000"/>
                <w:sz w:val="16"/>
                <w:szCs w:val="16"/>
                <w:lang w:val="es-MX" w:eastAsia="es-MX"/>
              </w:rPr>
            </w:pPr>
          </w:p>
        </w:tc>
        <w:tc>
          <w:tcPr>
            <w:tcW w:w="938" w:type="dxa"/>
            <w:tcBorders>
              <w:top w:val="nil"/>
              <w:left w:val="nil"/>
              <w:bottom w:val="single" w:sz="8" w:space="0" w:color="auto"/>
              <w:right w:val="single" w:sz="8" w:space="0" w:color="auto"/>
            </w:tcBorders>
            <w:shd w:val="clear" w:color="000000" w:fill="FFFFFF"/>
            <w:noWrap/>
            <w:vAlign w:val="center"/>
            <w:hideMark/>
          </w:tcPr>
          <w:p w:rsidR="00616329" w:rsidRPr="00F621C9" w:rsidRDefault="00616329" w:rsidP="004F7DE4">
            <w:pPr>
              <w:jc w:val="center"/>
              <w:rPr>
                <w:rFonts w:ascii="Calibri" w:hAnsi="Calibri"/>
                <w:color w:val="000000"/>
                <w:sz w:val="16"/>
                <w:szCs w:val="16"/>
              </w:rPr>
            </w:pPr>
            <w:r>
              <w:rPr>
                <w:rFonts w:ascii="Calibri" w:hAnsi="Calibri"/>
                <w:color w:val="000000"/>
                <w:sz w:val="16"/>
                <w:szCs w:val="16"/>
              </w:rPr>
              <w:t>(4.5%)</w:t>
            </w:r>
          </w:p>
        </w:tc>
      </w:tr>
      <w:tr w:rsidR="00616329" w:rsidRPr="00990F2A" w:rsidTr="004F7DE4">
        <w:trPr>
          <w:trHeight w:val="227"/>
        </w:trPr>
        <w:tc>
          <w:tcPr>
            <w:tcW w:w="1913" w:type="dxa"/>
            <w:vMerge w:val="restart"/>
            <w:tcBorders>
              <w:top w:val="single" w:sz="8" w:space="0" w:color="auto"/>
              <w:left w:val="single" w:sz="8" w:space="0" w:color="auto"/>
              <w:right w:val="single" w:sz="8" w:space="0" w:color="auto"/>
            </w:tcBorders>
            <w:vAlign w:val="center"/>
          </w:tcPr>
          <w:p w:rsidR="00616329" w:rsidRPr="00EA5152" w:rsidRDefault="00616329" w:rsidP="004F7DE4">
            <w:pPr>
              <w:jc w:val="right"/>
              <w:rPr>
                <w:rFonts w:ascii="Calibri" w:hAnsi="Calibri"/>
                <w:sz w:val="16"/>
                <w:szCs w:val="16"/>
              </w:rPr>
            </w:pPr>
            <w:r w:rsidRPr="00EA5152">
              <w:rPr>
                <w:rFonts w:ascii="Calibri" w:hAnsi="Calibri"/>
                <w:sz w:val="16"/>
                <w:szCs w:val="16"/>
              </w:rPr>
              <w:t>Con respecto al 31-dic-17</w:t>
            </w:r>
          </w:p>
        </w:tc>
        <w:tc>
          <w:tcPr>
            <w:tcW w:w="938" w:type="dxa"/>
            <w:tcBorders>
              <w:top w:val="single" w:sz="8" w:space="0" w:color="auto"/>
              <w:left w:val="nil"/>
              <w:bottom w:val="nil"/>
              <w:right w:val="single" w:sz="8" w:space="0" w:color="auto"/>
            </w:tcBorders>
            <w:shd w:val="clear" w:color="000000" w:fill="FFFFFF"/>
            <w:noWrap/>
            <w:vAlign w:val="center"/>
          </w:tcPr>
          <w:p w:rsidR="00616329" w:rsidRDefault="00616329" w:rsidP="004F7DE4">
            <w:pPr>
              <w:jc w:val="center"/>
              <w:rPr>
                <w:rFonts w:ascii="Calibri" w:hAnsi="Calibri"/>
                <w:sz w:val="16"/>
                <w:szCs w:val="16"/>
              </w:rPr>
            </w:pPr>
            <w:r>
              <w:rPr>
                <w:rFonts w:ascii="Calibri" w:hAnsi="Calibri"/>
                <w:sz w:val="16"/>
                <w:szCs w:val="16"/>
              </w:rPr>
              <w:t>113,722</w:t>
            </w:r>
          </w:p>
        </w:tc>
      </w:tr>
      <w:tr w:rsidR="00616329" w:rsidRPr="00990F2A" w:rsidTr="004F7DE4">
        <w:trPr>
          <w:trHeight w:val="227"/>
        </w:trPr>
        <w:tc>
          <w:tcPr>
            <w:tcW w:w="1913" w:type="dxa"/>
            <w:vMerge/>
            <w:tcBorders>
              <w:left w:val="single" w:sz="8" w:space="0" w:color="auto"/>
              <w:bottom w:val="single" w:sz="8" w:space="0" w:color="000000"/>
              <w:right w:val="single" w:sz="8" w:space="0" w:color="auto"/>
            </w:tcBorders>
            <w:vAlign w:val="center"/>
          </w:tcPr>
          <w:p w:rsidR="00616329" w:rsidRPr="00F621C9" w:rsidRDefault="00616329" w:rsidP="004F7DE4">
            <w:pPr>
              <w:jc w:val="center"/>
              <w:rPr>
                <w:rFonts w:ascii="Calibri" w:hAnsi="Calibri"/>
                <w:color w:val="000000"/>
                <w:sz w:val="16"/>
                <w:szCs w:val="16"/>
                <w:lang w:val="es-MX" w:eastAsia="es-MX"/>
              </w:rPr>
            </w:pPr>
          </w:p>
        </w:tc>
        <w:tc>
          <w:tcPr>
            <w:tcW w:w="938" w:type="dxa"/>
            <w:tcBorders>
              <w:top w:val="nil"/>
              <w:left w:val="nil"/>
              <w:bottom w:val="single" w:sz="8" w:space="0" w:color="auto"/>
              <w:right w:val="single" w:sz="8" w:space="0" w:color="auto"/>
            </w:tcBorders>
            <w:shd w:val="clear" w:color="000000" w:fill="FFFFFF"/>
            <w:noWrap/>
            <w:vAlign w:val="center"/>
          </w:tcPr>
          <w:p w:rsidR="00616329" w:rsidRPr="00F621C9" w:rsidRDefault="00616329" w:rsidP="004F7DE4">
            <w:pPr>
              <w:jc w:val="center"/>
              <w:rPr>
                <w:rFonts w:ascii="Calibri" w:hAnsi="Calibri"/>
                <w:color w:val="000000"/>
                <w:sz w:val="16"/>
                <w:szCs w:val="16"/>
              </w:rPr>
            </w:pPr>
            <w:r>
              <w:rPr>
                <w:rFonts w:ascii="Calibri" w:hAnsi="Calibri"/>
                <w:color w:val="000000"/>
                <w:sz w:val="16"/>
                <w:szCs w:val="16"/>
              </w:rPr>
              <w:t>(0.6%)</w:t>
            </w:r>
          </w:p>
        </w:tc>
      </w:tr>
    </w:tbl>
    <w:p w:rsidR="00616329" w:rsidRDefault="00616329" w:rsidP="00616329">
      <w:pPr>
        <w:jc w:val="center"/>
        <w:rPr>
          <w:rFonts w:ascii="Calibri" w:hAnsi="Calibri"/>
          <w:noProof/>
          <w:color w:val="000000"/>
          <w:sz w:val="16"/>
          <w:szCs w:val="16"/>
          <w:lang w:val="es-MX" w:eastAsia="es-MX"/>
        </w:rPr>
      </w:pPr>
      <w:r w:rsidRPr="00DE3DCB">
        <w:rPr>
          <w:rFonts w:ascii="Calibri" w:hAnsi="Calibri"/>
          <w:color w:val="000000"/>
          <w:sz w:val="16"/>
          <w:szCs w:val="16"/>
          <w:lang w:val="es-MX"/>
        </w:rPr>
        <w:t xml:space="preserve"> </w:t>
      </w:r>
      <w:r>
        <w:rPr>
          <w:rFonts w:ascii="Calibri" w:hAnsi="Calibri"/>
          <w:noProof/>
          <w:color w:val="000000"/>
          <w:sz w:val="16"/>
          <w:szCs w:val="16"/>
          <w:lang w:val="es-MX" w:eastAsia="es-MX"/>
        </w:rPr>
        <w:drawing>
          <wp:inline distT="0" distB="0" distL="0" distR="0">
            <wp:extent cx="3562985" cy="1501140"/>
            <wp:effectExtent l="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985" cy="1501140"/>
                    </a:xfrm>
                    <a:prstGeom prst="rect">
                      <a:avLst/>
                    </a:prstGeom>
                    <a:noFill/>
                    <a:ln>
                      <a:noFill/>
                    </a:ln>
                  </pic:spPr>
                </pic:pic>
              </a:graphicData>
            </a:graphic>
          </wp:inline>
        </w:drawing>
      </w:r>
    </w:p>
    <w:p w:rsidR="00616329" w:rsidRDefault="00616329" w:rsidP="00616329">
      <w:pPr>
        <w:ind w:right="-91"/>
        <w:rPr>
          <w:rFonts w:ascii="Calibri" w:hAnsi="Calibri"/>
          <w:sz w:val="16"/>
          <w:szCs w:val="16"/>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940435</wp:posOffset>
                </wp:positionH>
                <wp:positionV relativeFrom="paragraph">
                  <wp:posOffset>74930</wp:posOffset>
                </wp:positionV>
                <wp:extent cx="4221480" cy="220980"/>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29" w:rsidRPr="0013286C" w:rsidRDefault="00616329" w:rsidP="00616329">
                            <w:pPr>
                              <w:ind w:right="-91"/>
                              <w:jc w:val="center"/>
                              <w:rPr>
                                <w:rFonts w:ascii="Calibri" w:hAnsi="Calibri"/>
                                <w:sz w:val="16"/>
                                <w:szCs w:val="16"/>
                                <w:lang w:val="es-MX"/>
                              </w:rPr>
                            </w:pPr>
                            <w:r w:rsidRPr="001009E6">
                              <w:rPr>
                                <w:rFonts w:ascii="Calibri" w:hAnsi="Calibri"/>
                                <w:color w:val="000000"/>
                                <w:sz w:val="16"/>
                                <w:szCs w:val="16"/>
                                <w:lang w:val="es-MX"/>
                              </w:rPr>
                              <w:t>Variación anual de puestos de trabajo</w:t>
                            </w:r>
                          </w:p>
                          <w:p w:rsidR="00616329" w:rsidRPr="0013286C" w:rsidRDefault="00616329" w:rsidP="00616329">
                            <w:pPr>
                              <w:jc w:val="center"/>
                              <w:rPr>
                                <w:sz w:val="16"/>
                                <w:szCs w:val="16"/>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4.05pt;margin-top:5.9pt;width:332.4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1ttQIAAME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" filled="f" stroked="f">
                <v:textbox>
                  <w:txbxContent>
                    <w:p w:rsidR="00616329" w:rsidRPr="0013286C" w:rsidRDefault="00616329" w:rsidP="00616329">
                      <w:pPr>
                        <w:ind w:right="-91"/>
                        <w:jc w:val="center"/>
                        <w:rPr>
                          <w:rFonts w:ascii="Calibri" w:hAnsi="Calibri"/>
                          <w:sz w:val="16"/>
                          <w:szCs w:val="16"/>
                          <w:lang w:val="es-MX"/>
                        </w:rPr>
                      </w:pPr>
                      <w:r w:rsidRPr="001009E6">
                        <w:rPr>
                          <w:rFonts w:ascii="Calibri" w:hAnsi="Calibri"/>
                          <w:color w:val="000000"/>
                          <w:sz w:val="16"/>
                          <w:szCs w:val="16"/>
                          <w:lang w:val="es-MX"/>
                        </w:rPr>
                        <w:t>Variación anual de puestos de trabajo</w:t>
                      </w:r>
                    </w:p>
                    <w:p w:rsidR="00616329" w:rsidRPr="0013286C" w:rsidRDefault="00616329" w:rsidP="00616329">
                      <w:pPr>
                        <w:jc w:val="center"/>
                        <w:rPr>
                          <w:sz w:val="16"/>
                          <w:szCs w:val="16"/>
                          <w:lang w:val="es-MX"/>
                        </w:rPr>
                      </w:pPr>
                    </w:p>
                  </w:txbxContent>
                </v:textbox>
              </v:shape>
            </w:pict>
          </mc:Fallback>
        </mc:AlternateContent>
      </w:r>
    </w:p>
    <w:p w:rsidR="00616329" w:rsidRPr="0013286C" w:rsidRDefault="00616329" w:rsidP="00616329">
      <w:pPr>
        <w:ind w:right="-91"/>
        <w:rPr>
          <w:rFonts w:ascii="Calibri" w:hAnsi="Calibri"/>
          <w:sz w:val="16"/>
          <w:szCs w:val="16"/>
          <w:lang w:val="es-MX"/>
        </w:rPr>
      </w:pPr>
    </w:p>
    <w:p w:rsidR="00616329" w:rsidRDefault="00616329" w:rsidP="00616329">
      <w:pPr>
        <w:ind w:right="-91"/>
        <w:jc w:val="center"/>
        <w:rPr>
          <w:rFonts w:ascii="Calibri" w:hAnsi="Calibri"/>
          <w:noProof/>
          <w:sz w:val="16"/>
          <w:szCs w:val="16"/>
          <w:lang w:val="es-MX" w:eastAsia="es-MX"/>
        </w:rPr>
      </w:pPr>
      <w:r>
        <w:rPr>
          <w:rFonts w:ascii="Calibri" w:hAnsi="Calibri"/>
          <w:noProof/>
          <w:sz w:val="16"/>
          <w:szCs w:val="16"/>
          <w:lang w:val="es-MX" w:eastAsia="es-MX"/>
        </w:rPr>
        <w:drawing>
          <wp:inline distT="0" distB="0" distL="0" distR="0">
            <wp:extent cx="4131945" cy="154432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1945" cy="1544320"/>
                    </a:xfrm>
                    <a:prstGeom prst="rect">
                      <a:avLst/>
                    </a:prstGeom>
                    <a:noFill/>
                    <a:ln>
                      <a:noFill/>
                    </a:ln>
                  </pic:spPr>
                </pic:pic>
              </a:graphicData>
            </a:graphic>
          </wp:inline>
        </w:drawing>
      </w:r>
    </w:p>
    <w:p w:rsidR="00616329" w:rsidRPr="0013286C" w:rsidRDefault="00616329" w:rsidP="00616329">
      <w:pPr>
        <w:ind w:right="-91"/>
        <w:jc w:val="center"/>
        <w:rPr>
          <w:rFonts w:ascii="Calibri" w:hAnsi="Calibri"/>
          <w:sz w:val="16"/>
          <w:szCs w:val="16"/>
          <w:lang w:val="es-MX"/>
        </w:rPr>
      </w:pPr>
    </w:p>
    <w:p w:rsidR="00616329" w:rsidRPr="00FC467F" w:rsidRDefault="00616329" w:rsidP="00616329">
      <w:pPr>
        <w:ind w:right="-91"/>
        <w:rPr>
          <w:rFonts w:ascii="Calibri" w:hAnsi="Calibri"/>
          <w:i/>
          <w:sz w:val="16"/>
          <w:szCs w:val="16"/>
          <w:lang w:val="es-MX"/>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61595</wp:posOffset>
                </wp:positionV>
                <wp:extent cx="3035935" cy="3276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29" w:rsidRPr="00C453DE" w:rsidRDefault="00616329" w:rsidP="00616329">
                            <w:pPr>
                              <w:ind w:right="-91"/>
                              <w:jc w:val="center"/>
                              <w:rPr>
                                <w:rFonts w:ascii="Calibri" w:hAnsi="Calibri"/>
                                <w:sz w:val="16"/>
                                <w:szCs w:val="16"/>
                                <w:lang w:val="es-MX"/>
                              </w:rPr>
                            </w:pPr>
                            <w:r>
                              <w:rPr>
                                <w:rFonts w:ascii="Calibri" w:hAnsi="Calibri"/>
                                <w:sz w:val="16"/>
                                <w:szCs w:val="16"/>
                                <w:lang w:val="es-MX"/>
                              </w:rPr>
                              <w:t xml:space="preserve">Variación mensual de puestos de </w:t>
                            </w:r>
                            <w:r w:rsidRPr="00FC467F">
                              <w:rPr>
                                <w:rFonts w:ascii="Calibri" w:hAnsi="Calibri"/>
                                <w:sz w:val="16"/>
                                <w:szCs w:val="16"/>
                                <w:lang w:val="es-MX"/>
                              </w:rPr>
                              <w:t>trabajo</w:t>
                            </w:r>
                          </w:p>
                          <w:p w:rsidR="00616329" w:rsidRDefault="00616329" w:rsidP="00616329">
                            <w:pPr>
                              <w:ind w:right="-91"/>
                              <w:jc w:val="center"/>
                              <w:rPr>
                                <w:rFonts w:ascii="Calibri" w:hAnsi="Calibri"/>
                                <w:sz w:val="16"/>
                                <w:szCs w:val="16"/>
                                <w:lang w:val="es-MX"/>
                              </w:rPr>
                            </w:pPr>
                            <w:r>
                              <w:rPr>
                                <w:rFonts w:ascii="Calibri" w:hAnsi="Calibri"/>
                                <w:sz w:val="16"/>
                                <w:szCs w:val="16"/>
                                <w:lang w:val="es-MX"/>
                              </w:rPr>
                              <w:t>(</w:t>
                            </w:r>
                            <w:proofErr w:type="gramStart"/>
                            <w:r>
                              <w:rPr>
                                <w:rFonts w:ascii="Calibri" w:hAnsi="Calibri"/>
                                <w:sz w:val="16"/>
                                <w:szCs w:val="16"/>
                                <w:lang w:val="es-MX"/>
                              </w:rPr>
                              <w:t>enero</w:t>
                            </w:r>
                            <w:proofErr w:type="gramEnd"/>
                            <w:r>
                              <w:rPr>
                                <w:rFonts w:ascii="Calibri" w:hAnsi="Calibri"/>
                                <w:sz w:val="16"/>
                                <w:szCs w:val="16"/>
                                <w:lang w:val="es-MX"/>
                              </w:rPr>
                              <w:t xml:space="preserve">  de cada año)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4.85pt;width:239.0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juwIAAME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" filled="f" stroked="f">
                <v:textbox>
                  <w:txbxContent>
                    <w:p w:rsidR="00616329" w:rsidRPr="00C453DE" w:rsidRDefault="00616329" w:rsidP="00616329">
                      <w:pPr>
                        <w:ind w:right="-91"/>
                        <w:jc w:val="center"/>
                        <w:rPr>
                          <w:rFonts w:ascii="Calibri" w:hAnsi="Calibri"/>
                          <w:sz w:val="16"/>
                          <w:szCs w:val="16"/>
                          <w:lang w:val="es-MX"/>
                        </w:rPr>
                      </w:pPr>
                      <w:r>
                        <w:rPr>
                          <w:rFonts w:ascii="Calibri" w:hAnsi="Calibri"/>
                          <w:sz w:val="16"/>
                          <w:szCs w:val="16"/>
                          <w:lang w:val="es-MX"/>
                        </w:rPr>
                        <w:t xml:space="preserve">Variación mensual de puestos de </w:t>
                      </w:r>
                      <w:r w:rsidRPr="00FC467F">
                        <w:rPr>
                          <w:rFonts w:ascii="Calibri" w:hAnsi="Calibri"/>
                          <w:sz w:val="16"/>
                          <w:szCs w:val="16"/>
                          <w:lang w:val="es-MX"/>
                        </w:rPr>
                        <w:t>trabajo</w:t>
                      </w:r>
                    </w:p>
                    <w:p w:rsidR="00616329" w:rsidRDefault="00616329" w:rsidP="00616329">
                      <w:pPr>
                        <w:ind w:right="-91"/>
                        <w:jc w:val="center"/>
                        <w:rPr>
                          <w:rFonts w:ascii="Calibri" w:hAnsi="Calibri"/>
                          <w:sz w:val="16"/>
                          <w:szCs w:val="16"/>
                          <w:lang w:val="es-MX"/>
                        </w:rPr>
                      </w:pPr>
                      <w:r>
                        <w:rPr>
                          <w:rFonts w:ascii="Calibri" w:hAnsi="Calibri"/>
                          <w:sz w:val="16"/>
                          <w:szCs w:val="16"/>
                          <w:lang w:val="es-MX"/>
                        </w:rPr>
                        <w:t>(enero  de cada año)</w:t>
                      </w:r>
                    </w:p>
                  </w:txbxContent>
                </v:textbox>
              </v:shape>
            </w:pict>
          </mc:Fallback>
        </mc:AlternateContent>
      </w: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3056890</wp:posOffset>
                </wp:positionH>
                <wp:positionV relativeFrom="paragraph">
                  <wp:posOffset>65405</wp:posOffset>
                </wp:positionV>
                <wp:extent cx="3035935" cy="3276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29" w:rsidRDefault="00616329" w:rsidP="00616329">
                            <w:pPr>
                              <w:ind w:right="-91"/>
                              <w:jc w:val="center"/>
                              <w:rPr>
                                <w:rFonts w:ascii="Calibri" w:hAnsi="Calibri"/>
                                <w:sz w:val="16"/>
                                <w:szCs w:val="16"/>
                                <w:lang w:val="es-MX"/>
                              </w:rPr>
                            </w:pPr>
                            <w:r w:rsidRPr="00FC467F">
                              <w:rPr>
                                <w:rFonts w:ascii="Calibri" w:hAnsi="Calibri"/>
                                <w:sz w:val="16"/>
                                <w:szCs w:val="16"/>
                                <w:lang w:val="es-MX"/>
                              </w:rPr>
                              <w:t>V</w:t>
                            </w:r>
                            <w:r>
                              <w:rPr>
                                <w:rFonts w:ascii="Calibri" w:hAnsi="Calibri"/>
                                <w:sz w:val="16"/>
                                <w:szCs w:val="16"/>
                                <w:lang w:val="es-MX"/>
                              </w:rPr>
                              <w:t xml:space="preserve">ariación anual de </w:t>
                            </w:r>
                            <w:r w:rsidRPr="00FC467F">
                              <w:rPr>
                                <w:rFonts w:ascii="Calibri" w:hAnsi="Calibri"/>
                                <w:sz w:val="16"/>
                                <w:szCs w:val="16"/>
                                <w:lang w:val="es-MX"/>
                              </w:rPr>
                              <w:t>puestos de trabajo</w:t>
                            </w:r>
                          </w:p>
                          <w:p w:rsidR="00616329" w:rsidRDefault="00616329" w:rsidP="00616329">
                            <w:pPr>
                              <w:ind w:right="-91"/>
                              <w:jc w:val="center"/>
                              <w:rPr>
                                <w:rFonts w:ascii="Calibri" w:hAnsi="Calibri"/>
                                <w:sz w:val="16"/>
                                <w:szCs w:val="16"/>
                                <w:lang w:val="es-MX"/>
                              </w:rPr>
                            </w:pPr>
                            <w:r>
                              <w:rPr>
                                <w:rFonts w:ascii="Calibri" w:hAnsi="Calibri"/>
                                <w:sz w:val="16"/>
                                <w:szCs w:val="16"/>
                                <w:lang w:val="es-MX"/>
                              </w:rPr>
                              <w:t>(</w:t>
                            </w:r>
                            <w:proofErr w:type="gramStart"/>
                            <w:r>
                              <w:rPr>
                                <w:rFonts w:ascii="Calibri" w:hAnsi="Calibri"/>
                                <w:sz w:val="16"/>
                                <w:szCs w:val="16"/>
                                <w:lang w:val="es-MX"/>
                              </w:rPr>
                              <w:t>enero</w:t>
                            </w:r>
                            <w:proofErr w:type="gramEnd"/>
                            <w:r w:rsidRPr="00FC467F">
                              <w:rPr>
                                <w:rFonts w:ascii="Calibri" w:hAnsi="Calibri"/>
                                <w:sz w:val="16"/>
                                <w:szCs w:val="16"/>
                                <w:lang w:val="es-MX"/>
                              </w:rPr>
                              <w:t xml:space="preserve"> de cada año</w:t>
                            </w:r>
                            <w:r>
                              <w:rPr>
                                <w:rFonts w:ascii="Calibri" w:hAnsi="Calibri"/>
                                <w:sz w:val="16"/>
                                <w:szCs w:val="16"/>
                                <w:lang w:val="es-MX"/>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0.7pt;margin-top:5.15pt;width:239.0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9vuwIAAME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" filled="f" stroked="f">
                <v:textbox>
                  <w:txbxContent>
                    <w:p w:rsidR="00616329" w:rsidRDefault="00616329" w:rsidP="00616329">
                      <w:pPr>
                        <w:ind w:right="-91"/>
                        <w:jc w:val="center"/>
                        <w:rPr>
                          <w:rFonts w:ascii="Calibri" w:hAnsi="Calibri"/>
                          <w:sz w:val="16"/>
                          <w:szCs w:val="16"/>
                          <w:lang w:val="es-MX"/>
                        </w:rPr>
                      </w:pPr>
                      <w:r w:rsidRPr="00FC467F">
                        <w:rPr>
                          <w:rFonts w:ascii="Calibri" w:hAnsi="Calibri"/>
                          <w:sz w:val="16"/>
                          <w:szCs w:val="16"/>
                          <w:lang w:val="es-MX"/>
                        </w:rPr>
                        <w:t>V</w:t>
                      </w:r>
                      <w:r>
                        <w:rPr>
                          <w:rFonts w:ascii="Calibri" w:hAnsi="Calibri"/>
                          <w:sz w:val="16"/>
                          <w:szCs w:val="16"/>
                          <w:lang w:val="es-MX"/>
                        </w:rPr>
                        <w:t xml:space="preserve">ariación anual de </w:t>
                      </w:r>
                      <w:r w:rsidRPr="00FC467F">
                        <w:rPr>
                          <w:rFonts w:ascii="Calibri" w:hAnsi="Calibri"/>
                          <w:sz w:val="16"/>
                          <w:szCs w:val="16"/>
                          <w:lang w:val="es-MX"/>
                        </w:rPr>
                        <w:t>puestos de trabajo</w:t>
                      </w:r>
                    </w:p>
                    <w:p w:rsidR="00616329" w:rsidRDefault="00616329" w:rsidP="00616329">
                      <w:pPr>
                        <w:ind w:right="-91"/>
                        <w:jc w:val="center"/>
                        <w:rPr>
                          <w:rFonts w:ascii="Calibri" w:hAnsi="Calibri"/>
                          <w:sz w:val="16"/>
                          <w:szCs w:val="16"/>
                          <w:lang w:val="es-MX"/>
                        </w:rPr>
                      </w:pPr>
                      <w:r>
                        <w:rPr>
                          <w:rFonts w:ascii="Calibri" w:hAnsi="Calibri"/>
                          <w:sz w:val="16"/>
                          <w:szCs w:val="16"/>
                          <w:lang w:val="es-MX"/>
                        </w:rPr>
                        <w:t>(enero</w:t>
                      </w:r>
                      <w:r w:rsidRPr="00FC467F">
                        <w:rPr>
                          <w:rFonts w:ascii="Calibri" w:hAnsi="Calibri"/>
                          <w:sz w:val="16"/>
                          <w:szCs w:val="16"/>
                          <w:lang w:val="es-MX"/>
                        </w:rPr>
                        <w:t xml:space="preserve"> de cada año</w:t>
                      </w:r>
                      <w:r>
                        <w:rPr>
                          <w:rFonts w:ascii="Calibri" w:hAnsi="Calibri"/>
                          <w:sz w:val="16"/>
                          <w:szCs w:val="16"/>
                          <w:lang w:val="es-MX"/>
                        </w:rPr>
                        <w:t>)</w:t>
                      </w:r>
                    </w:p>
                  </w:txbxContent>
                </v:textbox>
              </v:shape>
            </w:pict>
          </mc:Fallback>
        </mc:AlternateContent>
      </w:r>
    </w:p>
    <w:p w:rsidR="00616329" w:rsidRDefault="00616329" w:rsidP="00616329">
      <w:pPr>
        <w:ind w:left="1560" w:right="-91" w:firstLine="141"/>
        <w:rPr>
          <w:rFonts w:ascii="Calibri" w:hAnsi="Calibri"/>
          <w:sz w:val="16"/>
          <w:szCs w:val="16"/>
          <w:lang w:val="es-MX"/>
        </w:rPr>
      </w:pPr>
    </w:p>
    <w:p w:rsidR="00616329" w:rsidRDefault="00616329" w:rsidP="00616329">
      <w:pPr>
        <w:ind w:left="1560" w:right="-91" w:firstLine="141"/>
        <w:rPr>
          <w:rFonts w:ascii="Calibri" w:hAnsi="Calibri"/>
          <w:sz w:val="16"/>
          <w:szCs w:val="16"/>
          <w:lang w:val="es-MX"/>
        </w:rPr>
      </w:pPr>
    </w:p>
    <w:p w:rsidR="00616329" w:rsidRPr="00EE34A0" w:rsidRDefault="00616329" w:rsidP="00616329">
      <w:pPr>
        <w:ind w:left="1416" w:right="-91" w:hanging="1274"/>
        <w:jc w:val="center"/>
        <w:rPr>
          <w:rFonts w:ascii="Calibri" w:hAnsi="Calibri"/>
          <w:noProof/>
          <w:sz w:val="16"/>
          <w:szCs w:val="16"/>
          <w:lang w:eastAsia="es-MX"/>
        </w:rPr>
      </w:pPr>
      <w:r>
        <w:rPr>
          <w:rFonts w:ascii="Comic Sans MS" w:hAnsi="Comic Sans MS"/>
          <w:noProof/>
          <w:color w:val="006600"/>
          <w:lang w:val="es-MX" w:eastAsia="es-MX"/>
        </w:rPr>
        <w:drawing>
          <wp:inline distT="0" distB="0" distL="0" distR="0">
            <wp:extent cx="2941320" cy="154432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320" cy="1544320"/>
                    </a:xfrm>
                    <a:prstGeom prst="rect">
                      <a:avLst/>
                    </a:prstGeom>
                    <a:noFill/>
                    <a:ln>
                      <a:noFill/>
                    </a:ln>
                  </pic:spPr>
                </pic:pic>
              </a:graphicData>
            </a:graphic>
          </wp:inline>
        </w:drawing>
      </w:r>
      <w:r>
        <w:rPr>
          <w:rFonts w:ascii="Comic Sans MS" w:hAnsi="Comic Sans MS"/>
          <w:noProof/>
          <w:color w:val="006600"/>
          <w:lang w:val="es-MX" w:eastAsia="es-MX"/>
        </w:rPr>
        <w:t xml:space="preserve"> </w:t>
      </w:r>
      <w:r>
        <w:rPr>
          <w:rFonts w:ascii="Comic Sans MS" w:hAnsi="Comic Sans MS"/>
          <w:noProof/>
          <w:color w:val="006600"/>
          <w:lang w:val="es-MX" w:eastAsia="es-MX"/>
        </w:rPr>
        <w:drawing>
          <wp:inline distT="0" distB="0" distL="0" distR="0">
            <wp:extent cx="2941320" cy="15354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320" cy="1535430"/>
                    </a:xfrm>
                    <a:prstGeom prst="rect">
                      <a:avLst/>
                    </a:prstGeom>
                    <a:noFill/>
                    <a:ln>
                      <a:noFill/>
                    </a:ln>
                  </pic:spPr>
                </pic:pic>
              </a:graphicData>
            </a:graphic>
          </wp:inline>
        </w:drawing>
      </w:r>
      <w:r>
        <w:rPr>
          <w:rFonts w:ascii="Comic Sans MS" w:hAnsi="Comic Sans MS"/>
          <w:noProof/>
          <w:color w:val="006600"/>
          <w:lang w:val="es-MX" w:eastAsia="es-MX"/>
        </w:rPr>
        <w:tab/>
      </w:r>
    </w:p>
    <w:p w:rsidR="00616329" w:rsidRDefault="00616329" w:rsidP="00616329">
      <w:pPr>
        <w:ind w:left="1416" w:right="-91" w:hanging="1274"/>
        <w:jc w:val="center"/>
        <w:rPr>
          <w:rFonts w:ascii="Calibri" w:hAnsi="Calibri"/>
          <w:noProof/>
          <w:sz w:val="16"/>
          <w:szCs w:val="16"/>
          <w:lang w:eastAsia="es-MX"/>
        </w:rPr>
      </w:pPr>
    </w:p>
    <w:p w:rsidR="00616329" w:rsidRDefault="00616329" w:rsidP="00616329">
      <w:pPr>
        <w:ind w:left="4962" w:right="-142" w:hanging="4962"/>
        <w:rPr>
          <w:rFonts w:ascii="Calibri" w:hAnsi="Calibri"/>
          <w:noProof/>
          <w:sz w:val="16"/>
          <w:szCs w:val="16"/>
          <w:lang w:eastAsia="es-MX"/>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57785</wp:posOffset>
                </wp:positionV>
                <wp:extent cx="3658870" cy="3276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29" w:rsidRDefault="00616329" w:rsidP="00616329">
                            <w:pPr>
                              <w:ind w:right="-91"/>
                              <w:jc w:val="center"/>
                              <w:rPr>
                                <w:rFonts w:ascii="Calibri" w:hAnsi="Calibri"/>
                                <w:color w:val="000000"/>
                                <w:sz w:val="16"/>
                                <w:szCs w:val="16"/>
                                <w:lang w:val="es-MX"/>
                              </w:rPr>
                            </w:pPr>
                            <w:r w:rsidRPr="00822500">
                              <w:rPr>
                                <w:rFonts w:ascii="Calibri" w:hAnsi="Calibri"/>
                                <w:color w:val="000000"/>
                                <w:sz w:val="16"/>
                                <w:szCs w:val="16"/>
                                <w:lang w:val="es-MX"/>
                              </w:rPr>
                              <w:t xml:space="preserve">% Variación anual de </w:t>
                            </w:r>
                            <w:r>
                              <w:rPr>
                                <w:rFonts w:ascii="Calibri" w:hAnsi="Calibri"/>
                                <w:color w:val="000000"/>
                                <w:sz w:val="16"/>
                                <w:szCs w:val="16"/>
                                <w:lang w:val="es-MX"/>
                              </w:rPr>
                              <w:t>puestos de trabajo</w:t>
                            </w:r>
                          </w:p>
                          <w:p w:rsidR="00616329" w:rsidRPr="0013286C" w:rsidRDefault="00616329" w:rsidP="00616329">
                            <w:pPr>
                              <w:ind w:right="-91"/>
                              <w:jc w:val="center"/>
                              <w:rPr>
                                <w:sz w:val="16"/>
                                <w:szCs w:val="16"/>
                                <w:lang w:val="es-MX"/>
                              </w:rPr>
                            </w:pPr>
                            <w:proofErr w:type="gramStart"/>
                            <w:r w:rsidRPr="00822500">
                              <w:rPr>
                                <w:rFonts w:ascii="Calibri" w:hAnsi="Calibri"/>
                                <w:color w:val="000000"/>
                                <w:sz w:val="16"/>
                                <w:szCs w:val="16"/>
                                <w:lang w:val="es-MX"/>
                              </w:rPr>
                              <w:t>por</w:t>
                            </w:r>
                            <w:proofErr w:type="gramEnd"/>
                            <w:r w:rsidRPr="00822500">
                              <w:rPr>
                                <w:rFonts w:ascii="Calibri" w:hAnsi="Calibri"/>
                                <w:color w:val="000000"/>
                                <w:sz w:val="16"/>
                                <w:szCs w:val="16"/>
                                <w:lang w:val="es-MX"/>
                              </w:rPr>
                              <w:t xml:space="preserve"> entidad </w:t>
                            </w:r>
                            <w:r w:rsidRPr="00E011A1">
                              <w:rPr>
                                <w:rFonts w:ascii="Calibri" w:hAnsi="Calibri"/>
                                <w:color w:val="000000"/>
                                <w:sz w:val="16"/>
                                <w:szCs w:val="16"/>
                                <w:lang w:val="es-MX"/>
                              </w:rPr>
                              <w:t>federativa (</w:t>
                            </w:r>
                            <w:r>
                              <w:rPr>
                                <w:rFonts w:ascii="Calibri" w:hAnsi="Calibri"/>
                                <w:color w:val="000000"/>
                                <w:sz w:val="16"/>
                                <w:szCs w:val="16"/>
                                <w:lang w:val="es-MX"/>
                              </w:rPr>
                              <w:t>ene</w:t>
                            </w:r>
                            <w:r w:rsidRPr="00E011A1">
                              <w:rPr>
                                <w:rFonts w:ascii="Calibri" w:hAnsi="Calibri"/>
                                <w:color w:val="000000"/>
                                <w:sz w:val="16"/>
                                <w:szCs w:val="16"/>
                                <w:lang w:val="es-MX"/>
                              </w:rPr>
                              <w:t>-1</w:t>
                            </w:r>
                            <w:r>
                              <w:rPr>
                                <w:rFonts w:ascii="Calibri" w:hAnsi="Calibri"/>
                                <w:color w:val="000000"/>
                                <w:sz w:val="16"/>
                                <w:szCs w:val="16"/>
                                <w:lang w:val="es-MX"/>
                              </w:rPr>
                              <w:t>8</w:t>
                            </w:r>
                            <w:r w:rsidRPr="00E011A1">
                              <w:rPr>
                                <w:rFonts w:ascii="Calibri" w:hAnsi="Calibri"/>
                                <w:color w:val="000000"/>
                                <w:sz w:val="16"/>
                                <w:szCs w:val="16"/>
                                <w:lang w:val="es-MX"/>
                              </w:rPr>
                              <w:t xml:space="preserve"> /</w:t>
                            </w:r>
                            <w:r>
                              <w:rPr>
                                <w:rFonts w:ascii="Calibri" w:hAnsi="Calibri"/>
                                <w:color w:val="000000"/>
                                <w:sz w:val="16"/>
                                <w:szCs w:val="16"/>
                                <w:lang w:val="es-MX"/>
                              </w:rPr>
                              <w:t xml:space="preserve"> ene-</w:t>
                            </w:r>
                            <w:r w:rsidRPr="00E011A1">
                              <w:rPr>
                                <w:rFonts w:ascii="Calibri" w:hAnsi="Calibri"/>
                                <w:color w:val="000000"/>
                                <w:sz w:val="16"/>
                                <w:szCs w:val="16"/>
                                <w:lang w:val="es-MX"/>
                              </w:rPr>
                              <w:t>1</w:t>
                            </w:r>
                            <w:r>
                              <w:rPr>
                                <w:rFonts w:ascii="Calibri" w:hAnsi="Calibri"/>
                                <w:color w:val="000000"/>
                                <w:sz w:val="16"/>
                                <w:szCs w:val="16"/>
                                <w:lang w:val="es-MX"/>
                              </w:rPr>
                              <w:t>7</w:t>
                            </w:r>
                            <w:r w:rsidRPr="00E011A1">
                              <w:rPr>
                                <w:rFonts w:ascii="Calibri" w:hAnsi="Calibri"/>
                                <w:color w:val="000000"/>
                                <w:sz w:val="16"/>
                                <w:szCs w:val="16"/>
                                <w:lang w:val="es-MX"/>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pt;margin-top:4.55pt;width:288.1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T4ug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" filled="f" stroked="f">
                <v:textbox>
                  <w:txbxContent>
                    <w:p w:rsidR="00616329" w:rsidRDefault="00616329" w:rsidP="00616329">
                      <w:pPr>
                        <w:ind w:right="-91"/>
                        <w:jc w:val="center"/>
                        <w:rPr>
                          <w:rFonts w:ascii="Calibri" w:hAnsi="Calibri"/>
                          <w:color w:val="000000"/>
                          <w:sz w:val="16"/>
                          <w:szCs w:val="16"/>
                          <w:lang w:val="es-MX"/>
                        </w:rPr>
                      </w:pPr>
                      <w:r w:rsidRPr="00822500">
                        <w:rPr>
                          <w:rFonts w:ascii="Calibri" w:hAnsi="Calibri"/>
                          <w:color w:val="000000"/>
                          <w:sz w:val="16"/>
                          <w:szCs w:val="16"/>
                          <w:lang w:val="es-MX"/>
                        </w:rPr>
                        <w:t xml:space="preserve">% Variación anual de </w:t>
                      </w:r>
                      <w:r>
                        <w:rPr>
                          <w:rFonts w:ascii="Calibri" w:hAnsi="Calibri"/>
                          <w:color w:val="000000"/>
                          <w:sz w:val="16"/>
                          <w:szCs w:val="16"/>
                          <w:lang w:val="es-MX"/>
                        </w:rPr>
                        <w:t>puestos de trabajo</w:t>
                      </w:r>
                    </w:p>
                    <w:p w:rsidR="00616329" w:rsidRPr="0013286C" w:rsidRDefault="00616329" w:rsidP="00616329">
                      <w:pPr>
                        <w:ind w:right="-91"/>
                        <w:jc w:val="center"/>
                        <w:rPr>
                          <w:sz w:val="16"/>
                          <w:szCs w:val="16"/>
                          <w:lang w:val="es-MX"/>
                        </w:rPr>
                      </w:pPr>
                      <w:r w:rsidRPr="00822500">
                        <w:rPr>
                          <w:rFonts w:ascii="Calibri" w:hAnsi="Calibri"/>
                          <w:color w:val="000000"/>
                          <w:sz w:val="16"/>
                          <w:szCs w:val="16"/>
                          <w:lang w:val="es-MX"/>
                        </w:rPr>
                        <w:t xml:space="preserve">por entidad </w:t>
                      </w:r>
                      <w:r w:rsidRPr="00E011A1">
                        <w:rPr>
                          <w:rFonts w:ascii="Calibri" w:hAnsi="Calibri"/>
                          <w:color w:val="000000"/>
                          <w:sz w:val="16"/>
                          <w:szCs w:val="16"/>
                          <w:lang w:val="es-MX"/>
                        </w:rPr>
                        <w:t>federativa (</w:t>
                      </w:r>
                      <w:r>
                        <w:rPr>
                          <w:rFonts w:ascii="Calibri" w:hAnsi="Calibri"/>
                          <w:color w:val="000000"/>
                          <w:sz w:val="16"/>
                          <w:szCs w:val="16"/>
                          <w:lang w:val="es-MX"/>
                        </w:rPr>
                        <w:t>ene</w:t>
                      </w:r>
                      <w:r w:rsidRPr="00E011A1">
                        <w:rPr>
                          <w:rFonts w:ascii="Calibri" w:hAnsi="Calibri"/>
                          <w:color w:val="000000"/>
                          <w:sz w:val="16"/>
                          <w:szCs w:val="16"/>
                          <w:lang w:val="es-MX"/>
                        </w:rPr>
                        <w:t>-1</w:t>
                      </w:r>
                      <w:r>
                        <w:rPr>
                          <w:rFonts w:ascii="Calibri" w:hAnsi="Calibri"/>
                          <w:color w:val="000000"/>
                          <w:sz w:val="16"/>
                          <w:szCs w:val="16"/>
                          <w:lang w:val="es-MX"/>
                        </w:rPr>
                        <w:t>8</w:t>
                      </w:r>
                      <w:r w:rsidRPr="00E011A1">
                        <w:rPr>
                          <w:rFonts w:ascii="Calibri" w:hAnsi="Calibri"/>
                          <w:color w:val="000000"/>
                          <w:sz w:val="16"/>
                          <w:szCs w:val="16"/>
                          <w:lang w:val="es-MX"/>
                        </w:rPr>
                        <w:t xml:space="preserve"> /</w:t>
                      </w:r>
                      <w:r>
                        <w:rPr>
                          <w:rFonts w:ascii="Calibri" w:hAnsi="Calibri"/>
                          <w:color w:val="000000"/>
                          <w:sz w:val="16"/>
                          <w:szCs w:val="16"/>
                          <w:lang w:val="es-MX"/>
                        </w:rPr>
                        <w:t xml:space="preserve"> ene-</w:t>
                      </w:r>
                      <w:r w:rsidRPr="00E011A1">
                        <w:rPr>
                          <w:rFonts w:ascii="Calibri" w:hAnsi="Calibri"/>
                          <w:color w:val="000000"/>
                          <w:sz w:val="16"/>
                          <w:szCs w:val="16"/>
                          <w:lang w:val="es-MX"/>
                        </w:rPr>
                        <w:t>1</w:t>
                      </w:r>
                      <w:r>
                        <w:rPr>
                          <w:rFonts w:ascii="Calibri" w:hAnsi="Calibri"/>
                          <w:color w:val="000000"/>
                          <w:sz w:val="16"/>
                          <w:szCs w:val="16"/>
                          <w:lang w:val="es-MX"/>
                        </w:rPr>
                        <w:t>7</w:t>
                      </w:r>
                      <w:r w:rsidRPr="00E011A1">
                        <w:rPr>
                          <w:rFonts w:ascii="Calibri" w:hAnsi="Calibri"/>
                          <w:color w:val="000000"/>
                          <w:sz w:val="16"/>
                          <w:szCs w:val="16"/>
                          <w:lang w:val="es-MX"/>
                        </w:rPr>
                        <w:t>)</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3926205</wp:posOffset>
                </wp:positionH>
                <wp:positionV relativeFrom="paragraph">
                  <wp:posOffset>61595</wp:posOffset>
                </wp:positionV>
                <wp:extent cx="2173605" cy="3276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29" w:rsidRDefault="00616329" w:rsidP="00616329">
                            <w:pPr>
                              <w:ind w:right="-91"/>
                              <w:jc w:val="center"/>
                              <w:rPr>
                                <w:rFonts w:ascii="Calibri" w:hAnsi="Calibri"/>
                                <w:color w:val="000000"/>
                                <w:sz w:val="16"/>
                                <w:szCs w:val="16"/>
                                <w:lang w:val="es-MX"/>
                              </w:rPr>
                            </w:pPr>
                            <w:r w:rsidRPr="00822500">
                              <w:rPr>
                                <w:rFonts w:ascii="Calibri" w:hAnsi="Calibri"/>
                                <w:color w:val="000000"/>
                                <w:sz w:val="16"/>
                                <w:szCs w:val="16"/>
                                <w:lang w:val="es-MX"/>
                              </w:rPr>
                              <w:t xml:space="preserve">% Variación anual de </w:t>
                            </w:r>
                            <w:r>
                              <w:rPr>
                                <w:rFonts w:ascii="Calibri" w:hAnsi="Calibri"/>
                                <w:color w:val="000000"/>
                                <w:sz w:val="16"/>
                                <w:szCs w:val="16"/>
                                <w:lang w:val="es-MX"/>
                              </w:rPr>
                              <w:t>puestos de trabajo</w:t>
                            </w:r>
                          </w:p>
                          <w:p w:rsidR="00616329" w:rsidRPr="0013286C" w:rsidRDefault="00616329" w:rsidP="00616329">
                            <w:pPr>
                              <w:ind w:right="-91"/>
                              <w:jc w:val="center"/>
                              <w:rPr>
                                <w:sz w:val="16"/>
                                <w:szCs w:val="16"/>
                                <w:lang w:val="es-MX"/>
                              </w:rPr>
                            </w:pPr>
                            <w:proofErr w:type="gramStart"/>
                            <w:r w:rsidRPr="008051C7">
                              <w:rPr>
                                <w:rFonts w:ascii="Calibri" w:hAnsi="Calibri"/>
                                <w:color w:val="000000"/>
                                <w:sz w:val="16"/>
                                <w:szCs w:val="16"/>
                                <w:lang w:val="es-MX"/>
                              </w:rPr>
                              <w:t>por</w:t>
                            </w:r>
                            <w:proofErr w:type="gramEnd"/>
                            <w:r w:rsidRPr="008051C7">
                              <w:rPr>
                                <w:rFonts w:ascii="Calibri" w:hAnsi="Calibri"/>
                                <w:color w:val="000000"/>
                                <w:sz w:val="16"/>
                                <w:szCs w:val="16"/>
                                <w:lang w:val="es-MX"/>
                              </w:rPr>
                              <w:t xml:space="preserve"> sector económico</w:t>
                            </w:r>
                            <w:r>
                              <w:rPr>
                                <w:rFonts w:ascii="Calibri" w:hAnsi="Calibri"/>
                                <w:color w:val="000000"/>
                                <w:sz w:val="16"/>
                                <w:szCs w:val="16"/>
                                <w:lang w:val="es-MX"/>
                              </w:rPr>
                              <w:t xml:space="preserve"> (ene</w:t>
                            </w:r>
                            <w:r w:rsidRPr="00E011A1">
                              <w:rPr>
                                <w:rFonts w:ascii="Calibri" w:hAnsi="Calibri"/>
                                <w:color w:val="000000"/>
                                <w:sz w:val="16"/>
                                <w:szCs w:val="16"/>
                                <w:lang w:val="es-MX"/>
                              </w:rPr>
                              <w:t>-1</w:t>
                            </w:r>
                            <w:r>
                              <w:rPr>
                                <w:rFonts w:ascii="Calibri" w:hAnsi="Calibri"/>
                                <w:color w:val="000000"/>
                                <w:sz w:val="16"/>
                                <w:szCs w:val="16"/>
                                <w:lang w:val="es-MX"/>
                              </w:rPr>
                              <w:t>8</w:t>
                            </w:r>
                            <w:r w:rsidRPr="00E011A1">
                              <w:rPr>
                                <w:rFonts w:ascii="Calibri" w:hAnsi="Calibri"/>
                                <w:color w:val="000000"/>
                                <w:sz w:val="16"/>
                                <w:szCs w:val="16"/>
                                <w:lang w:val="es-MX"/>
                              </w:rPr>
                              <w:t xml:space="preserve"> / </w:t>
                            </w:r>
                            <w:r>
                              <w:rPr>
                                <w:rFonts w:ascii="Calibri" w:hAnsi="Calibri"/>
                                <w:color w:val="000000"/>
                                <w:sz w:val="16"/>
                                <w:szCs w:val="16"/>
                                <w:lang w:val="es-MX"/>
                              </w:rPr>
                              <w:t>ene</w:t>
                            </w:r>
                            <w:r w:rsidRPr="00E011A1">
                              <w:rPr>
                                <w:rFonts w:ascii="Calibri" w:hAnsi="Calibri"/>
                                <w:color w:val="000000"/>
                                <w:sz w:val="16"/>
                                <w:szCs w:val="16"/>
                                <w:lang w:val="es-MX"/>
                              </w:rPr>
                              <w:t>-1</w:t>
                            </w:r>
                            <w:r>
                              <w:rPr>
                                <w:rFonts w:ascii="Calibri" w:hAnsi="Calibri"/>
                                <w:color w:val="000000"/>
                                <w:sz w:val="16"/>
                                <w:szCs w:val="16"/>
                                <w:lang w:val="es-MX"/>
                              </w:rPr>
                              <w:t>7</w:t>
                            </w:r>
                            <w:r w:rsidRPr="00E011A1">
                              <w:rPr>
                                <w:rFonts w:ascii="Calibri" w:hAnsi="Calibri"/>
                                <w:color w:val="000000"/>
                                <w:sz w:val="16"/>
                                <w:szCs w:val="16"/>
                                <w:lang w:val="es-MX"/>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9.15pt;margin-top:4.85pt;width:171.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Vguw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" filled="f" stroked="f">
                <v:textbox>
                  <w:txbxContent>
                    <w:p w:rsidR="00616329" w:rsidRDefault="00616329" w:rsidP="00616329">
                      <w:pPr>
                        <w:ind w:right="-91"/>
                        <w:jc w:val="center"/>
                        <w:rPr>
                          <w:rFonts w:ascii="Calibri" w:hAnsi="Calibri"/>
                          <w:color w:val="000000"/>
                          <w:sz w:val="16"/>
                          <w:szCs w:val="16"/>
                          <w:lang w:val="es-MX"/>
                        </w:rPr>
                      </w:pPr>
                      <w:r w:rsidRPr="00822500">
                        <w:rPr>
                          <w:rFonts w:ascii="Calibri" w:hAnsi="Calibri"/>
                          <w:color w:val="000000"/>
                          <w:sz w:val="16"/>
                          <w:szCs w:val="16"/>
                          <w:lang w:val="es-MX"/>
                        </w:rPr>
                        <w:t xml:space="preserve">% Variación anual de </w:t>
                      </w:r>
                      <w:r>
                        <w:rPr>
                          <w:rFonts w:ascii="Calibri" w:hAnsi="Calibri"/>
                          <w:color w:val="000000"/>
                          <w:sz w:val="16"/>
                          <w:szCs w:val="16"/>
                          <w:lang w:val="es-MX"/>
                        </w:rPr>
                        <w:t>puestos de trabajo</w:t>
                      </w:r>
                    </w:p>
                    <w:p w:rsidR="00616329" w:rsidRPr="0013286C" w:rsidRDefault="00616329" w:rsidP="00616329">
                      <w:pPr>
                        <w:ind w:right="-91"/>
                        <w:jc w:val="center"/>
                        <w:rPr>
                          <w:sz w:val="16"/>
                          <w:szCs w:val="16"/>
                          <w:lang w:val="es-MX"/>
                        </w:rPr>
                      </w:pPr>
                      <w:r w:rsidRPr="008051C7">
                        <w:rPr>
                          <w:rFonts w:ascii="Calibri" w:hAnsi="Calibri"/>
                          <w:color w:val="000000"/>
                          <w:sz w:val="16"/>
                          <w:szCs w:val="16"/>
                          <w:lang w:val="es-MX"/>
                        </w:rPr>
                        <w:t>por sector económico</w:t>
                      </w:r>
                      <w:r>
                        <w:rPr>
                          <w:rFonts w:ascii="Calibri" w:hAnsi="Calibri"/>
                          <w:color w:val="000000"/>
                          <w:sz w:val="16"/>
                          <w:szCs w:val="16"/>
                          <w:lang w:val="es-MX"/>
                        </w:rPr>
                        <w:t xml:space="preserve"> (ene</w:t>
                      </w:r>
                      <w:r w:rsidRPr="00E011A1">
                        <w:rPr>
                          <w:rFonts w:ascii="Calibri" w:hAnsi="Calibri"/>
                          <w:color w:val="000000"/>
                          <w:sz w:val="16"/>
                          <w:szCs w:val="16"/>
                          <w:lang w:val="es-MX"/>
                        </w:rPr>
                        <w:t>-1</w:t>
                      </w:r>
                      <w:r>
                        <w:rPr>
                          <w:rFonts w:ascii="Calibri" w:hAnsi="Calibri"/>
                          <w:color w:val="000000"/>
                          <w:sz w:val="16"/>
                          <w:szCs w:val="16"/>
                          <w:lang w:val="es-MX"/>
                        </w:rPr>
                        <w:t>8</w:t>
                      </w:r>
                      <w:r w:rsidRPr="00E011A1">
                        <w:rPr>
                          <w:rFonts w:ascii="Calibri" w:hAnsi="Calibri"/>
                          <w:color w:val="000000"/>
                          <w:sz w:val="16"/>
                          <w:szCs w:val="16"/>
                          <w:lang w:val="es-MX"/>
                        </w:rPr>
                        <w:t xml:space="preserve"> / </w:t>
                      </w:r>
                      <w:r>
                        <w:rPr>
                          <w:rFonts w:ascii="Calibri" w:hAnsi="Calibri"/>
                          <w:color w:val="000000"/>
                          <w:sz w:val="16"/>
                          <w:szCs w:val="16"/>
                          <w:lang w:val="es-MX"/>
                        </w:rPr>
                        <w:t>ene</w:t>
                      </w:r>
                      <w:r w:rsidRPr="00E011A1">
                        <w:rPr>
                          <w:rFonts w:ascii="Calibri" w:hAnsi="Calibri"/>
                          <w:color w:val="000000"/>
                          <w:sz w:val="16"/>
                          <w:szCs w:val="16"/>
                          <w:lang w:val="es-MX"/>
                        </w:rPr>
                        <w:t>-1</w:t>
                      </w:r>
                      <w:r>
                        <w:rPr>
                          <w:rFonts w:ascii="Calibri" w:hAnsi="Calibri"/>
                          <w:color w:val="000000"/>
                          <w:sz w:val="16"/>
                          <w:szCs w:val="16"/>
                          <w:lang w:val="es-MX"/>
                        </w:rPr>
                        <w:t>7</w:t>
                      </w:r>
                      <w:r w:rsidRPr="00E011A1">
                        <w:rPr>
                          <w:rFonts w:ascii="Calibri" w:hAnsi="Calibri"/>
                          <w:color w:val="000000"/>
                          <w:sz w:val="16"/>
                          <w:szCs w:val="16"/>
                          <w:lang w:val="es-MX"/>
                        </w:rPr>
                        <w:t>)</w:t>
                      </w:r>
                    </w:p>
                  </w:txbxContent>
                </v:textbox>
              </v:shape>
            </w:pict>
          </mc:Fallback>
        </mc:AlternateContent>
      </w:r>
    </w:p>
    <w:p w:rsidR="00616329" w:rsidRDefault="00616329" w:rsidP="00616329">
      <w:pPr>
        <w:ind w:left="4962" w:right="-142" w:hanging="4962"/>
        <w:rPr>
          <w:rFonts w:ascii="Calibri" w:hAnsi="Calibri"/>
          <w:sz w:val="16"/>
          <w:szCs w:val="16"/>
          <w:lang w:val="es-MX"/>
        </w:rPr>
      </w:pPr>
    </w:p>
    <w:p w:rsidR="00616329" w:rsidRDefault="00616329" w:rsidP="00616329">
      <w:pPr>
        <w:ind w:left="4962" w:right="-142" w:hanging="4962"/>
        <w:rPr>
          <w:rFonts w:ascii="Calibri" w:hAnsi="Calibri"/>
          <w:sz w:val="16"/>
          <w:szCs w:val="16"/>
          <w:lang w:val="es-MX"/>
        </w:rPr>
      </w:pPr>
    </w:p>
    <w:p w:rsidR="00616329" w:rsidRPr="006E0A7E" w:rsidRDefault="00616329" w:rsidP="00616329">
      <w:pPr>
        <w:ind w:right="-91"/>
        <w:rPr>
          <w:rFonts w:ascii="Calibri" w:hAnsi="Calibri"/>
          <w:sz w:val="16"/>
          <w:szCs w:val="16"/>
        </w:rPr>
      </w:pPr>
      <w:r>
        <w:rPr>
          <w:rFonts w:ascii="Calibri" w:hAnsi="Calibri"/>
          <w:noProof/>
          <w:sz w:val="16"/>
          <w:szCs w:val="16"/>
          <w:lang w:val="es-MX" w:eastAsia="es-MX"/>
        </w:rPr>
        <w:drawing>
          <wp:inline distT="0" distB="0" distL="0" distR="0">
            <wp:extent cx="3985260" cy="19843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5260" cy="1984375"/>
                    </a:xfrm>
                    <a:prstGeom prst="rect">
                      <a:avLst/>
                    </a:prstGeom>
                    <a:noFill/>
                    <a:ln>
                      <a:noFill/>
                    </a:ln>
                  </pic:spPr>
                </pic:pic>
              </a:graphicData>
            </a:graphic>
          </wp:inline>
        </w:drawing>
      </w:r>
      <w:r>
        <w:rPr>
          <w:rFonts w:ascii="Calibri" w:hAnsi="Calibri"/>
          <w:sz w:val="16"/>
          <w:szCs w:val="16"/>
          <w:lang w:val="es-MX"/>
        </w:rPr>
        <w:t xml:space="preserve">   </w:t>
      </w:r>
      <w:r>
        <w:rPr>
          <w:rFonts w:ascii="Calibri" w:hAnsi="Calibri"/>
          <w:noProof/>
          <w:sz w:val="16"/>
          <w:szCs w:val="16"/>
          <w:lang w:val="es-MX" w:eastAsia="es-MX"/>
        </w:rPr>
        <w:drawing>
          <wp:inline distT="0" distB="0" distL="0" distR="0">
            <wp:extent cx="1966595" cy="197548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6595" cy="1975485"/>
                    </a:xfrm>
                    <a:prstGeom prst="rect">
                      <a:avLst/>
                    </a:prstGeom>
                    <a:noFill/>
                    <a:ln>
                      <a:noFill/>
                    </a:ln>
                  </pic:spPr>
                </pic:pic>
              </a:graphicData>
            </a:graphic>
          </wp:inline>
        </w:drawing>
      </w:r>
      <w:r>
        <w:rPr>
          <w:rFonts w:ascii="Calibri" w:hAnsi="Calibri"/>
          <w:sz w:val="16"/>
          <w:szCs w:val="16"/>
          <w:lang w:val="es-MX"/>
        </w:rPr>
        <w:t xml:space="preserve"> </w:t>
      </w:r>
    </w:p>
    <w:p w:rsidR="00FD2914" w:rsidRDefault="00FD2914">
      <w:pPr>
        <w:jc w:val="both"/>
        <w:rPr>
          <w:rFonts w:ascii="Arial" w:hAnsi="Arial" w:cs="Arial"/>
          <w:sz w:val="28"/>
          <w:szCs w:val="28"/>
          <w:lang w:val="es-MX"/>
        </w:rPr>
      </w:pPr>
    </w:p>
    <w:p w:rsidR="00FD2914" w:rsidRDefault="00FD2914">
      <w:pPr>
        <w:jc w:val="both"/>
        <w:rPr>
          <w:rFonts w:ascii="Arial" w:hAnsi="Arial" w:cs="Arial"/>
          <w:sz w:val="28"/>
          <w:szCs w:val="28"/>
          <w:lang w:val="es-MX"/>
        </w:rPr>
      </w:pPr>
    </w:p>
    <w:p w:rsidR="00FD2914" w:rsidRDefault="00FD2914" w:rsidP="00FD2914">
      <w:pPr>
        <w:jc w:val="both"/>
        <w:rPr>
          <w:rFonts w:ascii="Arial" w:hAnsi="Arial" w:cs="Arial"/>
          <w:sz w:val="28"/>
          <w:szCs w:val="28"/>
          <w:lang w:val="es-MX"/>
        </w:rPr>
      </w:pPr>
    </w:p>
    <w:p w:rsidR="00FD2914" w:rsidRDefault="00FD2914" w:rsidP="00FD2914">
      <w:pPr>
        <w:jc w:val="both"/>
        <w:rPr>
          <w:rFonts w:ascii="Arial" w:hAnsi="Arial" w:cs="Arial"/>
          <w:sz w:val="28"/>
          <w:szCs w:val="28"/>
          <w:lang w:val="es-MX"/>
        </w:rPr>
      </w:pPr>
    </w:p>
    <w:p w:rsidR="00FD2914" w:rsidRPr="00FD2914" w:rsidRDefault="00FD2914" w:rsidP="00FD2914">
      <w:pPr>
        <w:jc w:val="right"/>
        <w:rPr>
          <w:rFonts w:ascii="Arial" w:hAnsi="Arial" w:cs="Arial"/>
          <w:sz w:val="22"/>
          <w:szCs w:val="22"/>
          <w:lang w:val="es-MX"/>
        </w:rPr>
      </w:pPr>
      <w:r w:rsidRPr="00FD2914">
        <w:rPr>
          <w:rFonts w:ascii="Arial" w:hAnsi="Arial" w:cs="Arial"/>
          <w:sz w:val="22"/>
          <w:szCs w:val="22"/>
          <w:lang w:val="es-MX"/>
        </w:rPr>
        <w:t>Síguenos en:</w:t>
      </w:r>
    </w:p>
    <w:p w:rsidR="00FD2914" w:rsidRDefault="00616329" w:rsidP="00FD2914">
      <w:pPr>
        <w:jc w:val="right"/>
        <w:rPr>
          <w:rFonts w:ascii="Arial" w:hAnsi="Arial" w:cs="Arial"/>
          <w:sz w:val="28"/>
          <w:szCs w:val="28"/>
          <w:lang w:val="es-MX"/>
        </w:rPr>
      </w:pPr>
      <w:r>
        <w:rPr>
          <w:rFonts w:ascii="Arial" w:hAnsi="Arial" w:cs="Arial"/>
          <w:noProof/>
          <w:sz w:val="28"/>
          <w:szCs w:val="28"/>
          <w:lang w:val="es-MX" w:eastAsia="es-MX"/>
        </w:rPr>
        <w:drawing>
          <wp:inline distT="0" distB="0" distL="0" distR="0">
            <wp:extent cx="2052955" cy="698500"/>
            <wp:effectExtent l="0" t="0" r="444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2955" cy="698500"/>
                    </a:xfrm>
                    <a:prstGeom prst="rect">
                      <a:avLst/>
                    </a:prstGeom>
                    <a:noFill/>
                    <a:ln>
                      <a:noFill/>
                    </a:ln>
                  </pic:spPr>
                </pic:pic>
              </a:graphicData>
            </a:graphic>
          </wp:inline>
        </w:drawing>
      </w:r>
    </w:p>
    <w:sectPr w:rsidR="00FD2914" w:rsidSect="00242AE2">
      <w:headerReference w:type="default" r:id="rId17"/>
      <w:pgSz w:w="11905" w:h="16837"/>
      <w:pgMar w:top="709"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D1" w:rsidRDefault="00E518D1">
      <w:r>
        <w:separator/>
      </w:r>
    </w:p>
  </w:endnote>
  <w:endnote w:type="continuationSeparator" w:id="0">
    <w:p w:rsidR="00E518D1" w:rsidRDefault="00E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D1" w:rsidRDefault="00E518D1">
      <w:r>
        <w:separator/>
      </w:r>
    </w:p>
  </w:footnote>
  <w:footnote w:type="continuationSeparator" w:id="0">
    <w:p w:rsidR="00E518D1" w:rsidRDefault="00E5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25" w:rsidRDefault="00A32D25">
    <w:pPr>
      <w:pStyle w:val="Encabezado"/>
      <w:ind w:right="360"/>
    </w:pPr>
  </w:p>
  <w:p w:rsidR="00A32D25" w:rsidRDefault="00A32D25">
    <w:pPr>
      <w:pStyle w:val="Encabezado"/>
      <w:ind w:right="360"/>
    </w:pPr>
  </w:p>
  <w:p w:rsidR="00A32D25" w:rsidRDefault="00A32D2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595C"/>
    <w:multiLevelType w:val="hybridMultilevel"/>
    <w:tmpl w:val="CFA46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29"/>
    <w:rsid w:val="00010C3A"/>
    <w:rsid w:val="0002245A"/>
    <w:rsid w:val="0004333F"/>
    <w:rsid w:val="002017C7"/>
    <w:rsid w:val="0022529D"/>
    <w:rsid w:val="002259F8"/>
    <w:rsid w:val="00242AE2"/>
    <w:rsid w:val="00246DC8"/>
    <w:rsid w:val="002741A7"/>
    <w:rsid w:val="002832CF"/>
    <w:rsid w:val="002C388F"/>
    <w:rsid w:val="0038799E"/>
    <w:rsid w:val="003F62CD"/>
    <w:rsid w:val="00442540"/>
    <w:rsid w:val="00466A3E"/>
    <w:rsid w:val="00485C32"/>
    <w:rsid w:val="005360FE"/>
    <w:rsid w:val="00544095"/>
    <w:rsid w:val="00577258"/>
    <w:rsid w:val="00616329"/>
    <w:rsid w:val="00671691"/>
    <w:rsid w:val="006E0467"/>
    <w:rsid w:val="00757C4A"/>
    <w:rsid w:val="007B48A8"/>
    <w:rsid w:val="007B54A9"/>
    <w:rsid w:val="008C0BF2"/>
    <w:rsid w:val="009F3442"/>
    <w:rsid w:val="00A06D44"/>
    <w:rsid w:val="00A32D25"/>
    <w:rsid w:val="00AA5EEA"/>
    <w:rsid w:val="00AE5AA9"/>
    <w:rsid w:val="00B8155F"/>
    <w:rsid w:val="00B838F9"/>
    <w:rsid w:val="00CE66C6"/>
    <w:rsid w:val="00D47E87"/>
    <w:rsid w:val="00E132D8"/>
    <w:rsid w:val="00E518D1"/>
    <w:rsid w:val="00F949E8"/>
    <w:rsid w:val="00F97FCE"/>
    <w:rsid w:val="00FB69F9"/>
    <w:rsid w:val="00FD2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ss.gob.mx/conoce-al-imss/informes-estadisticas" TargetMode="External"/><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Escritorio\Formatos\Plantillas\Plantilla%20Ciudad%20de%20M&#233;xico%20201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Ciudad de México 2018</Template>
  <TotalTime>16</TotalTime>
  <Pages>3</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monitoreo.imss</cp:lastModifiedBy>
  <cp:revision>2</cp:revision>
  <cp:lastPrinted>2016-10-05T19:24:00Z</cp:lastPrinted>
  <dcterms:created xsi:type="dcterms:W3CDTF">2018-02-09T19:54:00Z</dcterms:created>
  <dcterms:modified xsi:type="dcterms:W3CDTF">2018-02-11T16:06:00Z</dcterms:modified>
</cp:coreProperties>
</file>