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C08A48F" w14:textId="77777777" w:rsidR="0028778A" w:rsidRPr="007729C1" w:rsidRDefault="0028778A" w:rsidP="00AE204F">
      <w:pPr>
        <w:tabs>
          <w:tab w:val="left" w:pos="9639"/>
        </w:tabs>
        <w:suppressAutoHyphens/>
        <w:spacing w:after="0" w:line="240" w:lineRule="auto"/>
        <w:ind w:left="-142" w:right="-93"/>
        <w:jc w:val="center"/>
        <w:rPr>
          <w:rFonts w:ascii="Montserrat Medium" w:eastAsia="Times New Roman" w:hAnsi="Montserrat Medium" w:cs="Arial"/>
          <w:b/>
          <w:bCs/>
          <w:szCs w:val="20"/>
          <w:lang w:val="es-ES_tradnl" w:eastAsia="ar-SA"/>
        </w:rPr>
      </w:pPr>
    </w:p>
    <w:p w14:paraId="029DF006" w14:textId="77777777" w:rsidR="0028778A" w:rsidRPr="007729C1" w:rsidRDefault="0028778A" w:rsidP="002D35F5">
      <w:pPr>
        <w:tabs>
          <w:tab w:val="left" w:pos="9497"/>
        </w:tabs>
        <w:suppressAutoHyphens/>
        <w:spacing w:after="0" w:line="240" w:lineRule="auto"/>
        <w:ind w:left="-142" w:right="-93"/>
        <w:jc w:val="center"/>
        <w:rPr>
          <w:rFonts w:ascii="Montserrat Medium" w:eastAsia="Times New Roman" w:hAnsi="Montserrat Medium" w:cs="Arial"/>
          <w:b/>
          <w:bCs/>
          <w:szCs w:val="20"/>
          <w:lang w:val="es-ES_tradnl" w:eastAsia="ar-SA"/>
        </w:rPr>
      </w:pPr>
    </w:p>
    <w:p w14:paraId="000DC324" w14:textId="77777777" w:rsidR="00532601" w:rsidRPr="00146B4F" w:rsidRDefault="00007194" w:rsidP="002D35F5">
      <w:pPr>
        <w:tabs>
          <w:tab w:val="left" w:pos="9497"/>
        </w:tabs>
        <w:suppressAutoHyphens/>
        <w:spacing w:after="0" w:line="240" w:lineRule="auto"/>
        <w:ind w:left="-142" w:right="-93"/>
        <w:jc w:val="center"/>
        <w:rPr>
          <w:rFonts w:ascii="Montserrat" w:eastAsia="Times New Roman" w:hAnsi="Montserrat" w:cs="Arial"/>
          <w:b/>
          <w:bCs/>
          <w:sz w:val="28"/>
          <w:szCs w:val="28"/>
          <w:lang w:val="es-ES_tradnl" w:eastAsia="ar-SA"/>
        </w:rPr>
      </w:pPr>
      <w:r w:rsidRPr="00146B4F">
        <w:rPr>
          <w:rFonts w:ascii="Montserrat" w:eastAsia="Times New Roman" w:hAnsi="Montserrat" w:cs="Arial"/>
          <w:b/>
          <w:bCs/>
          <w:sz w:val="28"/>
          <w:szCs w:val="28"/>
          <w:lang w:val="es-ES_tradnl" w:eastAsia="ar-SA"/>
        </w:rPr>
        <w:t>Instituto Mexicano del Seguro Social</w:t>
      </w:r>
    </w:p>
    <w:p w14:paraId="2B03EEF5" w14:textId="77777777" w:rsidR="00532601" w:rsidRPr="00146B4F" w:rsidRDefault="00532601" w:rsidP="002D35F5">
      <w:pPr>
        <w:tabs>
          <w:tab w:val="left" w:pos="9497"/>
        </w:tabs>
        <w:suppressAutoHyphens/>
        <w:spacing w:after="0" w:line="240" w:lineRule="auto"/>
        <w:ind w:left="-142" w:right="-93"/>
        <w:jc w:val="center"/>
        <w:rPr>
          <w:rFonts w:ascii="Montserrat" w:eastAsia="Times New Roman" w:hAnsi="Montserrat" w:cs="Arial"/>
          <w:b/>
          <w:bCs/>
          <w:sz w:val="24"/>
          <w:szCs w:val="24"/>
          <w:lang w:val="es-ES_tradnl" w:eastAsia="ar-SA"/>
        </w:rPr>
      </w:pPr>
    </w:p>
    <w:p w14:paraId="50F3044A" w14:textId="77777777" w:rsidR="00532601" w:rsidRPr="00146B4F" w:rsidRDefault="00F56F81"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r w:rsidRPr="00146B4F">
        <w:rPr>
          <w:rFonts w:ascii="Montserrat" w:eastAsia="Times New Roman" w:hAnsi="Montserrat" w:cs="Arial"/>
          <w:bCs/>
          <w:sz w:val="24"/>
          <w:szCs w:val="24"/>
          <w:lang w:val="es-ES_tradnl" w:eastAsia="ar-SA"/>
        </w:rPr>
        <w:t>Dirección de Administració</w:t>
      </w:r>
      <w:r w:rsidR="00007194" w:rsidRPr="00146B4F">
        <w:rPr>
          <w:rFonts w:ascii="Montserrat" w:eastAsia="Times New Roman" w:hAnsi="Montserrat" w:cs="Arial"/>
          <w:bCs/>
          <w:sz w:val="24"/>
          <w:szCs w:val="24"/>
          <w:lang w:val="es-ES_tradnl" w:eastAsia="ar-SA"/>
        </w:rPr>
        <w:t>n</w:t>
      </w:r>
    </w:p>
    <w:p w14:paraId="15F86B35" w14:textId="77777777" w:rsidR="00007194" w:rsidRPr="00146B4F" w:rsidRDefault="00122EB4"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r w:rsidRPr="00146B4F">
        <w:rPr>
          <w:rFonts w:ascii="Montserrat" w:eastAsia="Times New Roman" w:hAnsi="Montserrat" w:cs="Arial"/>
          <w:bCs/>
          <w:sz w:val="24"/>
          <w:szCs w:val="24"/>
          <w:lang w:val="es-ES_tradnl" w:eastAsia="ar-SA"/>
        </w:rPr>
        <w:t>Unidad de Adquisiciones</w:t>
      </w:r>
    </w:p>
    <w:p w14:paraId="763583A7" w14:textId="77777777" w:rsidR="00007194" w:rsidRPr="00146B4F" w:rsidRDefault="00007194"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r w:rsidRPr="00146B4F">
        <w:rPr>
          <w:rFonts w:ascii="Montserrat" w:eastAsia="Times New Roman" w:hAnsi="Montserrat" w:cs="Arial"/>
          <w:bCs/>
          <w:sz w:val="24"/>
          <w:szCs w:val="24"/>
          <w:lang w:val="es-ES_tradnl" w:eastAsia="ar-SA"/>
        </w:rPr>
        <w:t>Coordinación de Adquisición de Bienes y Contratación de Servicios</w:t>
      </w:r>
    </w:p>
    <w:p w14:paraId="7E088EBB" w14:textId="77777777" w:rsidR="00532601" w:rsidRPr="00146B4F" w:rsidRDefault="00D83E93" w:rsidP="002D35F5">
      <w:pPr>
        <w:tabs>
          <w:tab w:val="center" w:pos="4355"/>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r w:rsidRPr="00146B4F">
        <w:rPr>
          <w:rFonts w:ascii="Montserrat" w:eastAsia="Times New Roman" w:hAnsi="Montserrat" w:cs="Arial"/>
          <w:bCs/>
          <w:sz w:val="24"/>
          <w:szCs w:val="24"/>
          <w:lang w:val="es-ES_tradnl" w:eastAsia="ar-SA"/>
        </w:rPr>
        <w:t>Coordinación Técnica de Adquisición de Bienes</w:t>
      </w:r>
      <w:r w:rsidR="00FE5DA6" w:rsidRPr="00146B4F">
        <w:rPr>
          <w:rFonts w:ascii="Montserrat" w:eastAsia="Times New Roman" w:hAnsi="Montserrat" w:cs="Arial"/>
          <w:bCs/>
          <w:sz w:val="24"/>
          <w:szCs w:val="24"/>
          <w:lang w:val="es-ES_tradnl" w:eastAsia="ar-SA"/>
        </w:rPr>
        <w:t xml:space="preserve"> </w:t>
      </w:r>
      <w:r w:rsidRPr="00146B4F">
        <w:rPr>
          <w:rFonts w:ascii="Montserrat" w:eastAsia="Times New Roman" w:hAnsi="Montserrat" w:cs="Arial"/>
          <w:bCs/>
          <w:sz w:val="24"/>
          <w:szCs w:val="24"/>
          <w:lang w:val="es-ES_tradnl" w:eastAsia="ar-SA"/>
        </w:rPr>
        <w:t>de Inversión y Activos</w:t>
      </w:r>
    </w:p>
    <w:p w14:paraId="29589FE2" w14:textId="77777777" w:rsidR="00284523" w:rsidRPr="00146B4F" w:rsidRDefault="00725458"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r w:rsidRPr="00146B4F">
        <w:rPr>
          <w:rFonts w:ascii="Montserrat" w:eastAsia="Times New Roman" w:hAnsi="Montserrat" w:cs="Arial"/>
          <w:bCs/>
          <w:sz w:val="24"/>
          <w:szCs w:val="24"/>
          <w:lang w:val="es-ES_tradnl" w:eastAsia="ar-SA"/>
        </w:rPr>
        <w:t xml:space="preserve">División </w:t>
      </w:r>
      <w:r w:rsidR="00284523" w:rsidRPr="00146B4F">
        <w:rPr>
          <w:rFonts w:ascii="Montserrat" w:eastAsia="Times New Roman" w:hAnsi="Montserrat" w:cs="Arial"/>
          <w:bCs/>
          <w:sz w:val="24"/>
          <w:szCs w:val="24"/>
          <w:lang w:val="es-ES_tradnl" w:eastAsia="ar-SA"/>
        </w:rPr>
        <w:t xml:space="preserve">de </w:t>
      </w:r>
      <w:r w:rsidR="00D83E93" w:rsidRPr="00146B4F">
        <w:rPr>
          <w:rFonts w:ascii="Montserrat" w:eastAsia="Times New Roman" w:hAnsi="Montserrat" w:cs="Arial"/>
          <w:bCs/>
          <w:sz w:val="24"/>
          <w:szCs w:val="24"/>
          <w:lang w:val="es-ES_tradnl" w:eastAsia="ar-SA"/>
        </w:rPr>
        <w:t>Contratación de Activos y Logística</w:t>
      </w:r>
      <w:r w:rsidR="00070859" w:rsidRPr="00146B4F">
        <w:rPr>
          <w:rFonts w:ascii="Montserrat" w:eastAsia="Times New Roman" w:hAnsi="Montserrat" w:cs="Arial"/>
          <w:bCs/>
          <w:sz w:val="24"/>
          <w:szCs w:val="24"/>
          <w:lang w:val="es-ES_tradnl" w:eastAsia="ar-SA"/>
        </w:rPr>
        <w:t>.</w:t>
      </w:r>
    </w:p>
    <w:p w14:paraId="47FA75FF" w14:textId="77777777" w:rsidR="00925EBF" w:rsidRPr="00146B4F" w:rsidRDefault="00925EBF"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p>
    <w:p w14:paraId="6E8D89C1" w14:textId="77777777" w:rsidR="00925EBF" w:rsidRPr="00146B4F" w:rsidRDefault="00122EB4" w:rsidP="002D35F5">
      <w:pPr>
        <w:tabs>
          <w:tab w:val="left" w:pos="9497"/>
        </w:tabs>
        <w:spacing w:after="0" w:line="240" w:lineRule="auto"/>
        <w:ind w:left="-142" w:right="-93"/>
        <w:jc w:val="center"/>
        <w:rPr>
          <w:rFonts w:ascii="Montserrat" w:hAnsi="Montserrat" w:cs="Arial"/>
          <w:sz w:val="24"/>
          <w:szCs w:val="24"/>
          <w:lang w:val="es-ES_tradnl"/>
        </w:rPr>
      </w:pPr>
      <w:r w:rsidRPr="00146B4F">
        <w:rPr>
          <w:rFonts w:ascii="Montserrat" w:hAnsi="Montserrat" w:cs="Arial"/>
          <w:sz w:val="24"/>
          <w:szCs w:val="24"/>
          <w:lang w:val="es-ES_tradnl"/>
        </w:rPr>
        <w:t>Calle Durango n</w:t>
      </w:r>
      <w:r w:rsidR="00925EBF" w:rsidRPr="00146B4F">
        <w:rPr>
          <w:rFonts w:ascii="Montserrat" w:hAnsi="Montserrat" w:cs="Arial"/>
          <w:sz w:val="24"/>
          <w:szCs w:val="24"/>
          <w:lang w:val="es-ES_tradnl"/>
        </w:rPr>
        <w:t>úm</w:t>
      </w:r>
      <w:r w:rsidRPr="00146B4F">
        <w:rPr>
          <w:rFonts w:ascii="Montserrat" w:hAnsi="Montserrat" w:cs="Arial"/>
          <w:sz w:val="24"/>
          <w:szCs w:val="24"/>
          <w:lang w:val="es-ES_tradnl"/>
        </w:rPr>
        <w:t>ero</w:t>
      </w:r>
      <w:r w:rsidR="00925EBF" w:rsidRPr="00146B4F">
        <w:rPr>
          <w:rFonts w:ascii="Montserrat" w:hAnsi="Montserrat" w:cs="Arial"/>
          <w:sz w:val="24"/>
          <w:szCs w:val="24"/>
          <w:lang w:val="es-ES_tradnl"/>
        </w:rPr>
        <w:t xml:space="preserve"> 291</w:t>
      </w:r>
      <w:r w:rsidR="00925EBF" w:rsidRPr="00146B4F">
        <w:rPr>
          <w:rFonts w:ascii="Montserrat" w:eastAsia="Apple SD 산돌고딕 Neo 일반체" w:hAnsi="Montserrat" w:cs="Arial"/>
          <w:sz w:val="24"/>
          <w:szCs w:val="24"/>
          <w:lang w:val="es-ES_tradnl"/>
        </w:rPr>
        <w:t>,</w:t>
      </w:r>
      <w:r w:rsidR="00925EBF" w:rsidRPr="00146B4F">
        <w:rPr>
          <w:rFonts w:ascii="Montserrat" w:hAnsi="Montserrat" w:cs="Arial"/>
          <w:sz w:val="24"/>
          <w:szCs w:val="24"/>
          <w:lang w:val="es-ES_tradnl"/>
        </w:rPr>
        <w:t xml:space="preserve"> </w:t>
      </w:r>
      <w:r w:rsidR="00D83E93" w:rsidRPr="00146B4F">
        <w:rPr>
          <w:rFonts w:ascii="Montserrat" w:hAnsi="Montserrat" w:cs="Arial"/>
          <w:sz w:val="24"/>
          <w:szCs w:val="24"/>
          <w:lang w:val="es-ES_tradnl"/>
        </w:rPr>
        <w:t>Piso 5</w:t>
      </w:r>
      <w:r w:rsidR="00070859" w:rsidRPr="00146B4F">
        <w:rPr>
          <w:rFonts w:ascii="Montserrat" w:hAnsi="Montserrat" w:cs="Arial"/>
          <w:sz w:val="24"/>
          <w:szCs w:val="24"/>
          <w:lang w:val="es-ES_tradnl"/>
        </w:rPr>
        <w:t xml:space="preserve">, </w:t>
      </w:r>
      <w:r w:rsidR="00166AD1" w:rsidRPr="00146B4F">
        <w:rPr>
          <w:rFonts w:ascii="Montserrat" w:hAnsi="Montserrat" w:cs="Arial"/>
          <w:sz w:val="24"/>
          <w:szCs w:val="24"/>
          <w:lang w:val="es-ES_tradnl"/>
        </w:rPr>
        <w:t>Colonia</w:t>
      </w:r>
      <w:r w:rsidR="00511D25" w:rsidRPr="00146B4F">
        <w:rPr>
          <w:rFonts w:ascii="Montserrat" w:hAnsi="Montserrat" w:cs="Arial"/>
          <w:sz w:val="24"/>
          <w:szCs w:val="24"/>
          <w:lang w:val="es-ES_tradnl"/>
        </w:rPr>
        <w:t xml:space="preserve"> </w:t>
      </w:r>
      <w:r w:rsidR="00925EBF" w:rsidRPr="00146B4F">
        <w:rPr>
          <w:rFonts w:ascii="Montserrat" w:hAnsi="Montserrat" w:cs="Arial"/>
          <w:sz w:val="24"/>
          <w:szCs w:val="24"/>
          <w:lang w:val="es-ES_tradnl"/>
        </w:rPr>
        <w:t xml:space="preserve">Roma Norte, </w:t>
      </w:r>
      <w:r w:rsidR="0050799A" w:rsidRPr="00146B4F">
        <w:rPr>
          <w:rFonts w:ascii="Montserrat" w:hAnsi="Montserrat" w:cs="Arial"/>
          <w:sz w:val="24"/>
          <w:szCs w:val="24"/>
          <w:lang w:val="es-ES_tradnl"/>
        </w:rPr>
        <w:t>Demarcación Territorial</w:t>
      </w:r>
      <w:r w:rsidR="00925EBF" w:rsidRPr="00146B4F">
        <w:rPr>
          <w:rFonts w:ascii="Montserrat" w:hAnsi="Montserrat" w:cs="Arial"/>
          <w:sz w:val="24"/>
          <w:szCs w:val="24"/>
          <w:lang w:val="es-ES_tradnl"/>
        </w:rPr>
        <w:t xml:space="preserve"> Cuauhtémoc, </w:t>
      </w:r>
      <w:r w:rsidR="00981914" w:rsidRPr="00146B4F">
        <w:rPr>
          <w:rFonts w:ascii="Montserrat" w:hAnsi="Montserrat" w:cs="Arial"/>
          <w:sz w:val="24"/>
          <w:szCs w:val="24"/>
          <w:lang w:val="es-ES_tradnl"/>
        </w:rPr>
        <w:t>Código Postal 06700</w:t>
      </w:r>
      <w:r w:rsidR="00925EBF" w:rsidRPr="00146B4F">
        <w:rPr>
          <w:rFonts w:ascii="Montserrat" w:hAnsi="Montserrat" w:cs="Arial"/>
          <w:sz w:val="24"/>
          <w:szCs w:val="24"/>
          <w:lang w:val="es-ES_tradnl"/>
        </w:rPr>
        <w:t xml:space="preserve">, </w:t>
      </w:r>
      <w:r w:rsidR="003020FB" w:rsidRPr="00146B4F">
        <w:rPr>
          <w:rFonts w:ascii="Montserrat" w:hAnsi="Montserrat" w:cs="Arial"/>
          <w:sz w:val="24"/>
          <w:szCs w:val="24"/>
          <w:lang w:val="es-ES_tradnl"/>
        </w:rPr>
        <w:t>Ciudad de México</w:t>
      </w:r>
      <w:r w:rsidR="006E7BEC" w:rsidRPr="00146B4F">
        <w:rPr>
          <w:rFonts w:ascii="Montserrat" w:hAnsi="Montserrat" w:cs="Arial"/>
          <w:sz w:val="24"/>
          <w:szCs w:val="24"/>
          <w:lang w:val="es-ES_tradnl"/>
        </w:rPr>
        <w:t>, México</w:t>
      </w:r>
      <w:r w:rsidR="005325C5" w:rsidRPr="00146B4F">
        <w:rPr>
          <w:rFonts w:ascii="Montserrat" w:hAnsi="Montserrat" w:cs="Arial"/>
          <w:sz w:val="24"/>
          <w:szCs w:val="24"/>
          <w:lang w:val="es-ES_tradnl"/>
        </w:rPr>
        <w:t>.</w:t>
      </w:r>
    </w:p>
    <w:p w14:paraId="46EAB450" w14:textId="77777777" w:rsidR="00AE4880" w:rsidRPr="00146B4F" w:rsidRDefault="00AE4880"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p>
    <w:p w14:paraId="35143D00" w14:textId="77777777" w:rsidR="00F428CD" w:rsidRPr="00146B4F" w:rsidRDefault="00F428CD"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p>
    <w:p w14:paraId="6474FDF7" w14:textId="77777777" w:rsidR="0028778A" w:rsidRPr="00146B4F" w:rsidRDefault="0028778A"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p>
    <w:p w14:paraId="773FEC2E" w14:textId="77777777" w:rsidR="0028778A" w:rsidRPr="00146B4F" w:rsidRDefault="0028778A" w:rsidP="002D35F5">
      <w:pPr>
        <w:tabs>
          <w:tab w:val="left" w:pos="9497"/>
        </w:tabs>
        <w:suppressAutoHyphens/>
        <w:spacing w:after="0" w:line="240" w:lineRule="auto"/>
        <w:ind w:left="-142" w:right="-93"/>
        <w:jc w:val="center"/>
        <w:rPr>
          <w:rFonts w:ascii="Montserrat" w:eastAsia="Times New Roman" w:hAnsi="Montserrat" w:cs="Arial"/>
          <w:bCs/>
          <w:sz w:val="24"/>
          <w:szCs w:val="24"/>
          <w:lang w:val="es-ES_tradnl" w:eastAsia="ar-SA"/>
        </w:rPr>
      </w:pPr>
    </w:p>
    <w:p w14:paraId="6A549FC9" w14:textId="77777777" w:rsidR="001747AC" w:rsidRPr="00146B4F" w:rsidRDefault="00EC46F4" w:rsidP="002D35F5">
      <w:pPr>
        <w:tabs>
          <w:tab w:val="left" w:pos="9497"/>
        </w:tabs>
        <w:suppressAutoHyphens/>
        <w:spacing w:after="0" w:line="240" w:lineRule="auto"/>
        <w:ind w:left="-142" w:right="-93"/>
        <w:jc w:val="center"/>
        <w:rPr>
          <w:rFonts w:ascii="Montserrat" w:eastAsia="Times New Roman" w:hAnsi="Montserrat" w:cs="Arial"/>
          <w:b/>
          <w:bCs/>
          <w:sz w:val="28"/>
          <w:szCs w:val="32"/>
          <w:lang w:val="es-ES_tradnl" w:eastAsia="ar-SA"/>
        </w:rPr>
      </w:pPr>
      <w:r w:rsidRPr="00146B4F">
        <w:rPr>
          <w:rFonts w:ascii="Montserrat" w:eastAsia="Times New Roman" w:hAnsi="Montserrat" w:cs="Arial"/>
          <w:b/>
          <w:bCs/>
          <w:sz w:val="28"/>
          <w:szCs w:val="32"/>
          <w:lang w:val="es-ES_tradnl" w:eastAsia="ar-SA"/>
        </w:rPr>
        <w:t>Convocatoria</w:t>
      </w:r>
    </w:p>
    <w:p w14:paraId="4B82E49F" w14:textId="77777777" w:rsidR="00257B2A" w:rsidRPr="00146B4F" w:rsidRDefault="004B4207" w:rsidP="002D35F5">
      <w:pPr>
        <w:tabs>
          <w:tab w:val="left" w:pos="9497"/>
        </w:tabs>
        <w:suppressAutoHyphens/>
        <w:spacing w:after="0" w:line="240" w:lineRule="auto"/>
        <w:ind w:left="-142" w:right="-93"/>
        <w:jc w:val="center"/>
        <w:rPr>
          <w:rFonts w:ascii="Montserrat" w:eastAsia="Times New Roman" w:hAnsi="Montserrat" w:cs="Arial"/>
          <w:b/>
          <w:bCs/>
          <w:sz w:val="28"/>
          <w:szCs w:val="32"/>
          <w:lang w:val="es-ES_tradnl" w:eastAsia="ar-SA"/>
        </w:rPr>
      </w:pPr>
      <w:r w:rsidRPr="00146B4F">
        <w:rPr>
          <w:rFonts w:ascii="Montserrat" w:eastAsia="Times New Roman" w:hAnsi="Montserrat" w:cs="Arial"/>
          <w:b/>
          <w:bCs/>
          <w:sz w:val="28"/>
          <w:szCs w:val="32"/>
          <w:lang w:val="es-ES_tradnl" w:eastAsia="ar-SA"/>
        </w:rPr>
        <w:t xml:space="preserve">Licitación Pública Nacional </w:t>
      </w:r>
      <w:r w:rsidR="00070859" w:rsidRPr="00146B4F">
        <w:rPr>
          <w:rFonts w:ascii="Montserrat" w:eastAsia="Times New Roman" w:hAnsi="Montserrat" w:cs="Arial"/>
          <w:b/>
          <w:bCs/>
          <w:sz w:val="28"/>
          <w:szCs w:val="32"/>
          <w:lang w:val="es-ES_tradnl" w:eastAsia="ar-SA"/>
        </w:rPr>
        <w:t>Electrónica</w:t>
      </w:r>
    </w:p>
    <w:p w14:paraId="7789723D" w14:textId="26D458C3" w:rsidR="00362C37" w:rsidRPr="00146B4F" w:rsidRDefault="00CB5CB1" w:rsidP="002D35F5">
      <w:pPr>
        <w:tabs>
          <w:tab w:val="left" w:pos="9497"/>
        </w:tabs>
        <w:suppressAutoHyphens/>
        <w:spacing w:after="0" w:line="240" w:lineRule="auto"/>
        <w:ind w:left="-142" w:right="-93"/>
        <w:jc w:val="center"/>
        <w:rPr>
          <w:rFonts w:ascii="Montserrat" w:eastAsia="Times New Roman" w:hAnsi="Montserrat" w:cs="Arial"/>
          <w:b/>
          <w:bCs/>
          <w:sz w:val="28"/>
          <w:szCs w:val="32"/>
          <w:lang w:val="es-ES_tradnl" w:eastAsia="ar-SA"/>
        </w:rPr>
      </w:pPr>
      <w:r w:rsidRPr="00146B4F">
        <w:rPr>
          <w:rFonts w:ascii="Montserrat" w:eastAsia="Times New Roman" w:hAnsi="Montserrat" w:cs="Arial"/>
          <w:b/>
          <w:bCs/>
          <w:sz w:val="28"/>
          <w:szCs w:val="32"/>
          <w:lang w:val="es-ES_tradnl" w:eastAsia="ar-SA"/>
        </w:rPr>
        <w:t>Núm</w:t>
      </w:r>
      <w:r w:rsidR="0011505C" w:rsidRPr="00146B4F">
        <w:rPr>
          <w:rFonts w:ascii="Montserrat" w:eastAsia="Times New Roman" w:hAnsi="Montserrat" w:cs="Arial"/>
          <w:b/>
          <w:bCs/>
          <w:sz w:val="28"/>
          <w:szCs w:val="32"/>
          <w:lang w:val="es-ES_tradnl" w:eastAsia="ar-SA"/>
        </w:rPr>
        <w:t xml:space="preserve">. </w:t>
      </w:r>
      <w:r w:rsidR="009A10AD" w:rsidRPr="00146B4F">
        <w:rPr>
          <w:rFonts w:ascii="Montserrat" w:eastAsia="Times New Roman" w:hAnsi="Montserrat" w:cs="Arial"/>
          <w:b/>
          <w:bCs/>
          <w:sz w:val="28"/>
          <w:szCs w:val="32"/>
          <w:lang w:val="es-ES_tradnl" w:eastAsia="ar-SA"/>
        </w:rPr>
        <w:t>LA-050GYR019-</w:t>
      </w:r>
      <w:r w:rsidR="00985F39" w:rsidRPr="00146B4F">
        <w:rPr>
          <w:rFonts w:ascii="Montserrat" w:eastAsia="Times New Roman" w:hAnsi="Montserrat" w:cs="Arial"/>
          <w:b/>
          <w:bCs/>
          <w:sz w:val="28"/>
          <w:szCs w:val="32"/>
          <w:lang w:val="es-ES_tradnl" w:eastAsia="ar-SA"/>
        </w:rPr>
        <w:t>E</w:t>
      </w:r>
      <w:r w:rsidR="005B3587">
        <w:rPr>
          <w:rFonts w:ascii="Montserrat" w:eastAsia="Times New Roman" w:hAnsi="Montserrat" w:cs="Arial"/>
          <w:b/>
          <w:bCs/>
          <w:sz w:val="28"/>
          <w:szCs w:val="32"/>
          <w:lang w:val="es-ES_tradnl" w:eastAsia="ar-SA"/>
        </w:rPr>
        <w:t>98</w:t>
      </w:r>
      <w:r w:rsidR="009A10AD" w:rsidRPr="00146B4F">
        <w:rPr>
          <w:rFonts w:ascii="Montserrat" w:eastAsia="Times New Roman" w:hAnsi="Montserrat" w:cs="Arial"/>
          <w:b/>
          <w:bCs/>
          <w:sz w:val="28"/>
          <w:szCs w:val="32"/>
          <w:lang w:val="es-ES_tradnl" w:eastAsia="ar-SA"/>
        </w:rPr>
        <w:t>-202</w:t>
      </w:r>
      <w:r w:rsidR="009E4C72" w:rsidRPr="00146B4F">
        <w:rPr>
          <w:rFonts w:ascii="Montserrat" w:eastAsia="Times New Roman" w:hAnsi="Montserrat" w:cs="Arial"/>
          <w:b/>
          <w:bCs/>
          <w:sz w:val="28"/>
          <w:szCs w:val="32"/>
          <w:lang w:val="es-ES_tradnl" w:eastAsia="ar-SA"/>
        </w:rPr>
        <w:t>2</w:t>
      </w:r>
    </w:p>
    <w:p w14:paraId="6EF07D20" w14:textId="77777777" w:rsidR="009E4C72" w:rsidRPr="00146B4F" w:rsidRDefault="009E4C72" w:rsidP="002D35F5">
      <w:pPr>
        <w:tabs>
          <w:tab w:val="left" w:pos="9497"/>
        </w:tabs>
        <w:suppressAutoHyphens/>
        <w:spacing w:after="0" w:line="240" w:lineRule="auto"/>
        <w:ind w:left="-142" w:right="-93"/>
        <w:jc w:val="center"/>
        <w:rPr>
          <w:rFonts w:ascii="Montserrat" w:eastAsia="Times New Roman" w:hAnsi="Montserrat" w:cs="Arial"/>
          <w:b/>
          <w:bCs/>
          <w:sz w:val="32"/>
          <w:szCs w:val="32"/>
          <w:lang w:val="es-ES_tradnl" w:eastAsia="ar-SA"/>
        </w:rPr>
      </w:pPr>
    </w:p>
    <w:p w14:paraId="1AFD3548" w14:textId="77777777" w:rsidR="00362C37" w:rsidRPr="00146B4F" w:rsidRDefault="00362C37" w:rsidP="002D35F5">
      <w:pPr>
        <w:tabs>
          <w:tab w:val="left" w:pos="9497"/>
        </w:tabs>
        <w:suppressAutoHyphens/>
        <w:spacing w:after="0" w:line="240" w:lineRule="auto"/>
        <w:ind w:left="-142" w:right="-93"/>
        <w:jc w:val="center"/>
        <w:rPr>
          <w:rFonts w:ascii="Montserrat" w:eastAsia="Times New Roman" w:hAnsi="Montserrat" w:cs="Arial"/>
          <w:b/>
          <w:bCs/>
          <w:sz w:val="32"/>
          <w:szCs w:val="32"/>
          <w:lang w:val="es-ES_tradnl" w:eastAsia="ar-SA"/>
        </w:rPr>
      </w:pPr>
    </w:p>
    <w:p w14:paraId="7EF1B9FC" w14:textId="77777777" w:rsidR="00103398" w:rsidRPr="00146B4F" w:rsidRDefault="00103398" w:rsidP="002D35F5">
      <w:pPr>
        <w:tabs>
          <w:tab w:val="left" w:pos="9497"/>
        </w:tabs>
        <w:suppressAutoHyphens/>
        <w:spacing w:after="0" w:line="240" w:lineRule="auto"/>
        <w:ind w:left="-142" w:right="-93"/>
        <w:jc w:val="center"/>
        <w:rPr>
          <w:rFonts w:ascii="Montserrat" w:eastAsia="Times New Roman" w:hAnsi="Montserrat" w:cs="Arial"/>
          <w:b/>
          <w:bCs/>
          <w:sz w:val="32"/>
          <w:szCs w:val="32"/>
          <w:lang w:eastAsia="ar-SA"/>
        </w:rPr>
      </w:pPr>
    </w:p>
    <w:p w14:paraId="1A78E68B" w14:textId="77777777" w:rsidR="003F4E0F" w:rsidRPr="00146B4F" w:rsidRDefault="003F4E0F" w:rsidP="003F4E0F">
      <w:pPr>
        <w:tabs>
          <w:tab w:val="left" w:pos="9497"/>
        </w:tabs>
        <w:suppressAutoHyphens/>
        <w:spacing w:after="0" w:line="240" w:lineRule="auto"/>
        <w:ind w:left="-142" w:right="-93"/>
        <w:jc w:val="both"/>
        <w:rPr>
          <w:rFonts w:ascii="Montserrat" w:eastAsia="Times New Roman" w:hAnsi="Montserrat" w:cs="Arial"/>
          <w:b/>
          <w:bCs/>
          <w:sz w:val="32"/>
          <w:szCs w:val="32"/>
          <w:lang w:val="es-ES_tradnl" w:eastAsia="ar-SA"/>
        </w:rPr>
      </w:pPr>
    </w:p>
    <w:p w14:paraId="2B312EDA" w14:textId="77777777" w:rsidR="003F4E0F" w:rsidRPr="00146B4F" w:rsidRDefault="002508B5" w:rsidP="00146B4F">
      <w:pPr>
        <w:tabs>
          <w:tab w:val="left" w:pos="9497"/>
        </w:tabs>
        <w:suppressAutoHyphens/>
        <w:spacing w:after="0" w:line="240" w:lineRule="auto"/>
        <w:ind w:left="-142" w:right="-93"/>
        <w:jc w:val="center"/>
        <w:rPr>
          <w:rFonts w:ascii="Montserrat" w:eastAsia="Times New Roman" w:hAnsi="Montserrat" w:cs="Arial"/>
          <w:b/>
          <w:bCs/>
          <w:sz w:val="24"/>
          <w:szCs w:val="24"/>
          <w:lang w:val="es-ES_tradnl" w:eastAsia="ar-SA"/>
        </w:rPr>
      </w:pPr>
      <w:r w:rsidRPr="00146B4F">
        <w:rPr>
          <w:rFonts w:ascii="Montserrat" w:eastAsia="Times New Roman" w:hAnsi="Montserrat" w:cs="Arial"/>
          <w:b/>
          <w:bCs/>
          <w:sz w:val="24"/>
          <w:szCs w:val="24"/>
          <w:lang w:val="es-ES_tradnl" w:eastAsia="ar-SA"/>
        </w:rPr>
        <w:t>Para la contratación del servicio de “</w:t>
      </w:r>
      <w:r w:rsidR="00F20B21">
        <w:rPr>
          <w:rFonts w:ascii="Montserrat" w:eastAsia="Times New Roman" w:hAnsi="Montserrat" w:cs="Arial"/>
          <w:b/>
          <w:bCs/>
          <w:sz w:val="24"/>
          <w:szCs w:val="24"/>
          <w:lang w:val="es-ES_tradnl" w:eastAsia="ar-SA"/>
        </w:rPr>
        <w:t>Soporte Técnico (Mantenimiento) para los productos BMC y Servicios Profesionales, para el ejercicio 2022</w:t>
      </w:r>
      <w:r w:rsidRPr="00146B4F">
        <w:rPr>
          <w:rFonts w:ascii="Montserrat" w:eastAsia="Times New Roman" w:hAnsi="Montserrat" w:cs="Arial"/>
          <w:b/>
          <w:bCs/>
          <w:sz w:val="24"/>
          <w:szCs w:val="24"/>
          <w:lang w:val="es-ES_tradnl" w:eastAsia="ar-SA"/>
        </w:rPr>
        <w:t>”</w:t>
      </w:r>
      <w:r w:rsidR="009E4C72" w:rsidRPr="00146B4F">
        <w:rPr>
          <w:rFonts w:ascii="Montserrat" w:eastAsia="Times New Roman" w:hAnsi="Montserrat" w:cs="Arial"/>
          <w:b/>
          <w:bCs/>
          <w:sz w:val="24"/>
          <w:szCs w:val="24"/>
          <w:lang w:val="es-ES_tradnl" w:eastAsia="ar-SA"/>
        </w:rPr>
        <w:t>.</w:t>
      </w:r>
    </w:p>
    <w:p w14:paraId="18DF1832" w14:textId="77777777" w:rsidR="005D2CA1" w:rsidRPr="00146B4F" w:rsidRDefault="005D2CA1" w:rsidP="002D35F5">
      <w:pPr>
        <w:tabs>
          <w:tab w:val="left" w:pos="9497"/>
        </w:tabs>
        <w:suppressAutoHyphens/>
        <w:spacing w:after="0" w:line="240" w:lineRule="auto"/>
        <w:ind w:left="-142" w:right="-93"/>
        <w:jc w:val="both"/>
        <w:rPr>
          <w:rFonts w:ascii="Montserrat" w:hAnsi="Montserrat" w:cs="Arial"/>
          <w:szCs w:val="20"/>
          <w:lang w:val="es-ES_tradnl"/>
        </w:rPr>
      </w:pPr>
    </w:p>
    <w:p w14:paraId="41AFF614" w14:textId="77777777" w:rsidR="002564AA" w:rsidRPr="007729C1" w:rsidRDefault="002564AA" w:rsidP="002D35F5">
      <w:pPr>
        <w:tabs>
          <w:tab w:val="left" w:pos="9497"/>
        </w:tabs>
        <w:suppressAutoHyphens/>
        <w:spacing w:after="0" w:line="240" w:lineRule="auto"/>
        <w:ind w:left="-142" w:right="-93"/>
        <w:jc w:val="both"/>
        <w:rPr>
          <w:rFonts w:ascii="Montserrat Medium" w:hAnsi="Montserrat Medium" w:cs="Arial"/>
          <w:szCs w:val="20"/>
          <w:lang w:val="es-ES_tradnl"/>
        </w:rPr>
      </w:pPr>
    </w:p>
    <w:p w14:paraId="168034C9" w14:textId="77777777" w:rsidR="002564AA" w:rsidRPr="007729C1" w:rsidRDefault="002564AA" w:rsidP="002D35F5">
      <w:pPr>
        <w:tabs>
          <w:tab w:val="left" w:pos="9497"/>
        </w:tabs>
        <w:suppressAutoHyphens/>
        <w:spacing w:after="0" w:line="240" w:lineRule="auto"/>
        <w:ind w:left="-142" w:right="-93"/>
        <w:jc w:val="both"/>
        <w:rPr>
          <w:rFonts w:ascii="Montserrat Medium" w:hAnsi="Montserrat Medium" w:cs="Arial"/>
          <w:szCs w:val="20"/>
          <w:lang w:val="es-ES_tradnl"/>
        </w:rPr>
      </w:pPr>
    </w:p>
    <w:p w14:paraId="4F75BC7D" w14:textId="77777777" w:rsidR="002564AA" w:rsidRPr="007729C1" w:rsidRDefault="002564AA" w:rsidP="002D35F5">
      <w:pPr>
        <w:tabs>
          <w:tab w:val="left" w:pos="9497"/>
        </w:tabs>
        <w:suppressAutoHyphens/>
        <w:spacing w:after="0" w:line="240" w:lineRule="auto"/>
        <w:ind w:left="-142" w:right="-93"/>
        <w:jc w:val="both"/>
        <w:rPr>
          <w:rFonts w:ascii="Montserrat Medium" w:hAnsi="Montserrat Medium" w:cs="Arial"/>
          <w:szCs w:val="20"/>
          <w:lang w:val="es-ES_tradnl"/>
        </w:rPr>
      </w:pPr>
    </w:p>
    <w:p w14:paraId="72CCED76" w14:textId="77777777" w:rsidR="005D2CA1" w:rsidRPr="007729C1" w:rsidRDefault="005D2CA1" w:rsidP="002D35F5">
      <w:pPr>
        <w:tabs>
          <w:tab w:val="left" w:pos="9497"/>
        </w:tabs>
        <w:spacing w:after="0" w:line="240" w:lineRule="auto"/>
        <w:ind w:left="-142" w:right="-93"/>
        <w:jc w:val="both"/>
        <w:rPr>
          <w:rFonts w:ascii="Montserrat Medium" w:hAnsi="Montserrat Medium" w:cs="Arial"/>
          <w:szCs w:val="20"/>
          <w:lang w:val="es-ES_tradnl"/>
        </w:rPr>
      </w:pPr>
    </w:p>
    <w:p w14:paraId="3ABEB0D8" w14:textId="77777777" w:rsidR="00B15E9E" w:rsidRDefault="001D1F6D">
      <w:pPr>
        <w:rPr>
          <w:rFonts w:ascii="Montserrat Medium" w:hAnsi="Montserrat Medium" w:cs="Arial"/>
          <w:szCs w:val="20"/>
          <w:lang w:val="es-ES_tradnl"/>
        </w:rPr>
      </w:pPr>
      <w:r w:rsidRPr="007729C1">
        <w:rPr>
          <w:rFonts w:ascii="Montserrat Medium" w:hAnsi="Montserrat Medium" w:cs="Arial"/>
          <w:szCs w:val="20"/>
          <w:lang w:val="es-ES_tradnl"/>
        </w:rPr>
        <w:br w:type="page"/>
      </w:r>
    </w:p>
    <w:p w14:paraId="40931461" w14:textId="77777777" w:rsidR="00B15E9E" w:rsidRPr="007729C1" w:rsidRDefault="00B15E9E" w:rsidP="00391BD0">
      <w:pPr>
        <w:pStyle w:val="Ttulo1"/>
      </w:pPr>
      <w:bookmarkStart w:id="0" w:name="_Toc106091590"/>
      <w:r w:rsidRPr="007729C1">
        <w:lastRenderedPageBreak/>
        <w:t>Índice de la Convocatoria</w:t>
      </w:r>
      <w:bookmarkEnd w:id="0"/>
    </w:p>
    <w:sdt>
      <w:sdtPr>
        <w:rPr>
          <w:rFonts w:ascii="Montserrat Medium" w:hAnsi="Montserrat Medium" w:cs="Arial"/>
          <w:b/>
          <w:bCs/>
          <w:caps/>
          <w:szCs w:val="20"/>
        </w:rPr>
        <w:id w:val="2057883107"/>
        <w:docPartObj>
          <w:docPartGallery w:val="Table of Contents"/>
          <w:docPartUnique/>
        </w:docPartObj>
      </w:sdtPr>
      <w:sdtEndPr>
        <w:rPr>
          <w:rFonts w:asciiTheme="minorHAnsi" w:hAnsiTheme="minorHAnsi"/>
          <w:b w:val="0"/>
          <w:caps w:val="0"/>
        </w:rPr>
      </w:sdtEndPr>
      <w:sdtContent>
        <w:p w14:paraId="170957EE" w14:textId="2868C0EC" w:rsidR="006B4448" w:rsidRDefault="00835D7D">
          <w:pPr>
            <w:tabs>
              <w:tab w:val="right" w:leader="dot" w:pos="9622"/>
            </w:tabs>
            <w:rPr>
              <w:rFonts w:eastAsiaTheme="minorEastAsia"/>
              <w:b/>
              <w:bCs/>
              <w:caps/>
              <w:noProof/>
              <w:lang w:eastAsia="es-MX"/>
            </w:rPr>
          </w:pPr>
          <w:r w:rsidRPr="00146B4F">
            <w:rPr>
              <w:rFonts w:cs="Arial"/>
              <w:b/>
              <w:caps/>
            </w:rPr>
            <w:fldChar w:fldCharType="begin"/>
          </w:r>
          <w:r w:rsidR="00D34085" w:rsidRPr="00146B4F">
            <w:rPr>
              <w:rFonts w:cs="Arial"/>
              <w:b/>
              <w:caps/>
            </w:rPr>
            <w:instrText xml:space="preserve"> TOC \o "1-3" \h \z \u </w:instrText>
          </w:r>
          <w:r w:rsidRPr="00146B4F">
            <w:rPr>
              <w:rFonts w:cs="Arial"/>
              <w:b/>
              <w:caps/>
            </w:rPr>
            <w:fldChar w:fldCharType="separate"/>
          </w:r>
          <w:hyperlink w:anchor="_Toc106091590" w:history="1">
            <w:r w:rsidR="006B4448" w:rsidRPr="00091466">
              <w:rPr>
                <w:noProof/>
              </w:rPr>
              <w:t>Índice de la Convocatoria</w:t>
            </w:r>
            <w:r w:rsidR="006B4448">
              <w:rPr>
                <w:noProof/>
                <w:webHidden/>
              </w:rPr>
              <w:tab/>
            </w:r>
            <w:r w:rsidR="006B4448">
              <w:rPr>
                <w:noProof/>
                <w:webHidden/>
              </w:rPr>
              <w:fldChar w:fldCharType="begin"/>
            </w:r>
            <w:r w:rsidR="006B4448">
              <w:rPr>
                <w:noProof/>
                <w:webHidden/>
              </w:rPr>
              <w:instrText xml:space="preserve"> PAGEREF _Toc106091590 \h </w:instrText>
            </w:r>
            <w:r w:rsidR="006B4448">
              <w:rPr>
                <w:noProof/>
                <w:webHidden/>
              </w:rPr>
            </w:r>
            <w:r w:rsidR="006B4448">
              <w:rPr>
                <w:noProof/>
                <w:webHidden/>
              </w:rPr>
              <w:fldChar w:fldCharType="separate"/>
            </w:r>
            <w:r w:rsidR="006B4448">
              <w:rPr>
                <w:noProof/>
                <w:webHidden/>
              </w:rPr>
              <w:t>2</w:t>
            </w:r>
            <w:r w:rsidR="006B4448">
              <w:rPr>
                <w:noProof/>
                <w:webHidden/>
              </w:rPr>
              <w:fldChar w:fldCharType="end"/>
            </w:r>
          </w:hyperlink>
        </w:p>
        <w:p w14:paraId="5C7F0347" w14:textId="427EC359" w:rsidR="006B4448" w:rsidRDefault="00F37C26">
          <w:pPr>
            <w:tabs>
              <w:tab w:val="right" w:leader="dot" w:pos="9622"/>
            </w:tabs>
            <w:rPr>
              <w:rFonts w:eastAsiaTheme="minorEastAsia"/>
              <w:b/>
              <w:bCs/>
              <w:caps/>
              <w:noProof/>
              <w:lang w:eastAsia="es-MX"/>
            </w:rPr>
          </w:pPr>
          <w:hyperlink w:anchor="_Toc106091591" w:history="1">
            <w:r w:rsidR="006B4448" w:rsidRPr="00091466">
              <w:rPr>
                <w:noProof/>
              </w:rPr>
              <w:t>1. DATOS GENERALES O DE IDENTIFICACIÓN DE LA LICITACIÓN PÚBLICA.</w:t>
            </w:r>
            <w:r w:rsidR="006B4448">
              <w:rPr>
                <w:noProof/>
                <w:webHidden/>
              </w:rPr>
              <w:tab/>
            </w:r>
            <w:r w:rsidR="006B4448">
              <w:rPr>
                <w:noProof/>
                <w:webHidden/>
              </w:rPr>
              <w:fldChar w:fldCharType="begin"/>
            </w:r>
            <w:r w:rsidR="006B4448">
              <w:rPr>
                <w:noProof/>
                <w:webHidden/>
              </w:rPr>
              <w:instrText xml:space="preserve"> PAGEREF _Toc106091591 \h </w:instrText>
            </w:r>
            <w:r w:rsidR="006B4448">
              <w:rPr>
                <w:noProof/>
                <w:webHidden/>
              </w:rPr>
            </w:r>
            <w:r w:rsidR="006B4448">
              <w:rPr>
                <w:noProof/>
                <w:webHidden/>
              </w:rPr>
              <w:fldChar w:fldCharType="separate"/>
            </w:r>
            <w:r w:rsidR="006B4448">
              <w:rPr>
                <w:noProof/>
                <w:webHidden/>
              </w:rPr>
              <w:t>10</w:t>
            </w:r>
            <w:r w:rsidR="006B4448">
              <w:rPr>
                <w:noProof/>
                <w:webHidden/>
              </w:rPr>
              <w:fldChar w:fldCharType="end"/>
            </w:r>
          </w:hyperlink>
        </w:p>
        <w:p w14:paraId="0FADA605" w14:textId="709F02C1" w:rsidR="006B4448" w:rsidRDefault="00F37C26">
          <w:pPr>
            <w:tabs>
              <w:tab w:val="right" w:leader="dot" w:pos="9622"/>
            </w:tabs>
            <w:rPr>
              <w:rFonts w:eastAsiaTheme="minorEastAsia"/>
              <w:smallCaps/>
              <w:noProof/>
              <w:lang w:eastAsia="es-MX"/>
            </w:rPr>
          </w:pPr>
          <w:hyperlink w:anchor="_Toc106091592" w:history="1">
            <w:r w:rsidR="006B4448" w:rsidRPr="00091466">
              <w:rPr>
                <w:noProof/>
              </w:rPr>
              <w:t>1.1. Datos de identificación.</w:t>
            </w:r>
            <w:r w:rsidR="006B4448">
              <w:rPr>
                <w:noProof/>
                <w:webHidden/>
              </w:rPr>
              <w:tab/>
            </w:r>
            <w:r w:rsidR="006B4448">
              <w:rPr>
                <w:noProof/>
                <w:webHidden/>
              </w:rPr>
              <w:fldChar w:fldCharType="begin"/>
            </w:r>
            <w:r w:rsidR="006B4448">
              <w:rPr>
                <w:noProof/>
                <w:webHidden/>
              </w:rPr>
              <w:instrText xml:space="preserve"> PAGEREF _Toc106091592 \h </w:instrText>
            </w:r>
            <w:r w:rsidR="006B4448">
              <w:rPr>
                <w:noProof/>
                <w:webHidden/>
              </w:rPr>
            </w:r>
            <w:r w:rsidR="006B4448">
              <w:rPr>
                <w:noProof/>
                <w:webHidden/>
              </w:rPr>
              <w:fldChar w:fldCharType="separate"/>
            </w:r>
            <w:r w:rsidR="006B4448">
              <w:rPr>
                <w:noProof/>
                <w:webHidden/>
              </w:rPr>
              <w:t>10</w:t>
            </w:r>
            <w:r w:rsidR="006B4448">
              <w:rPr>
                <w:noProof/>
                <w:webHidden/>
              </w:rPr>
              <w:fldChar w:fldCharType="end"/>
            </w:r>
          </w:hyperlink>
        </w:p>
        <w:p w14:paraId="13C6BE86" w14:textId="08BE59C5" w:rsidR="006B4448" w:rsidRDefault="00F37C26">
          <w:pPr>
            <w:tabs>
              <w:tab w:val="right" w:leader="dot" w:pos="9622"/>
            </w:tabs>
            <w:rPr>
              <w:rFonts w:eastAsiaTheme="minorEastAsia"/>
              <w:smallCaps/>
              <w:noProof/>
              <w:lang w:eastAsia="es-MX"/>
            </w:rPr>
          </w:pPr>
          <w:hyperlink w:anchor="_Toc106091593" w:history="1">
            <w:r w:rsidR="006B4448" w:rsidRPr="00091466">
              <w:rPr>
                <w:noProof/>
              </w:rPr>
              <w:t>1.2. Medio que se utilizará para la licitación pública y carácter de la misma.</w:t>
            </w:r>
            <w:r w:rsidR="006B4448">
              <w:rPr>
                <w:noProof/>
                <w:webHidden/>
              </w:rPr>
              <w:tab/>
            </w:r>
            <w:r w:rsidR="006B4448">
              <w:rPr>
                <w:noProof/>
                <w:webHidden/>
              </w:rPr>
              <w:fldChar w:fldCharType="begin"/>
            </w:r>
            <w:r w:rsidR="006B4448">
              <w:rPr>
                <w:noProof/>
                <w:webHidden/>
              </w:rPr>
              <w:instrText xml:space="preserve"> PAGEREF _Toc106091593 \h </w:instrText>
            </w:r>
            <w:r w:rsidR="006B4448">
              <w:rPr>
                <w:noProof/>
                <w:webHidden/>
              </w:rPr>
            </w:r>
            <w:r w:rsidR="006B4448">
              <w:rPr>
                <w:noProof/>
                <w:webHidden/>
              </w:rPr>
              <w:fldChar w:fldCharType="separate"/>
            </w:r>
            <w:r w:rsidR="006B4448">
              <w:rPr>
                <w:noProof/>
                <w:webHidden/>
              </w:rPr>
              <w:t>10</w:t>
            </w:r>
            <w:r w:rsidR="006B4448">
              <w:rPr>
                <w:noProof/>
                <w:webHidden/>
              </w:rPr>
              <w:fldChar w:fldCharType="end"/>
            </w:r>
          </w:hyperlink>
        </w:p>
        <w:p w14:paraId="4A87D0B4" w14:textId="292F96A9" w:rsidR="006B4448" w:rsidRDefault="00F37C26">
          <w:pPr>
            <w:tabs>
              <w:tab w:val="right" w:leader="dot" w:pos="9622"/>
            </w:tabs>
            <w:rPr>
              <w:rFonts w:eastAsiaTheme="minorEastAsia"/>
              <w:smallCaps/>
              <w:noProof/>
              <w:lang w:eastAsia="es-MX"/>
            </w:rPr>
          </w:pPr>
          <w:hyperlink w:anchor="_Toc106091594" w:history="1">
            <w:r w:rsidR="006B4448" w:rsidRPr="00091466">
              <w:rPr>
                <w:noProof/>
              </w:rPr>
              <w:t>1.3. Número de identificación de la Licitación Pública asignado por CompraNet.</w:t>
            </w:r>
            <w:r w:rsidR="006B4448">
              <w:rPr>
                <w:noProof/>
                <w:webHidden/>
              </w:rPr>
              <w:tab/>
            </w:r>
            <w:r w:rsidR="006B4448">
              <w:rPr>
                <w:noProof/>
                <w:webHidden/>
              </w:rPr>
              <w:fldChar w:fldCharType="begin"/>
            </w:r>
            <w:r w:rsidR="006B4448">
              <w:rPr>
                <w:noProof/>
                <w:webHidden/>
              </w:rPr>
              <w:instrText xml:space="preserve"> PAGEREF _Toc106091594 \h </w:instrText>
            </w:r>
            <w:r w:rsidR="006B4448">
              <w:rPr>
                <w:noProof/>
                <w:webHidden/>
              </w:rPr>
            </w:r>
            <w:r w:rsidR="006B4448">
              <w:rPr>
                <w:noProof/>
                <w:webHidden/>
              </w:rPr>
              <w:fldChar w:fldCharType="separate"/>
            </w:r>
            <w:r w:rsidR="006B4448">
              <w:rPr>
                <w:noProof/>
                <w:webHidden/>
              </w:rPr>
              <w:t>10</w:t>
            </w:r>
            <w:r w:rsidR="006B4448">
              <w:rPr>
                <w:noProof/>
                <w:webHidden/>
              </w:rPr>
              <w:fldChar w:fldCharType="end"/>
            </w:r>
          </w:hyperlink>
        </w:p>
        <w:p w14:paraId="575E61CE" w14:textId="2DC7B2C1" w:rsidR="006B4448" w:rsidRDefault="00F37C26">
          <w:pPr>
            <w:tabs>
              <w:tab w:val="right" w:leader="dot" w:pos="9622"/>
            </w:tabs>
            <w:rPr>
              <w:rFonts w:eastAsiaTheme="minorEastAsia"/>
              <w:smallCaps/>
              <w:noProof/>
              <w:lang w:eastAsia="es-MX"/>
            </w:rPr>
          </w:pPr>
          <w:hyperlink w:anchor="_Toc106091595" w:history="1">
            <w:r w:rsidR="006B4448" w:rsidRPr="00091466">
              <w:rPr>
                <w:noProof/>
              </w:rPr>
              <w:t>1.4. Indicación de los ejercicios fiscales para la contratación.</w:t>
            </w:r>
            <w:r w:rsidR="006B4448">
              <w:rPr>
                <w:noProof/>
                <w:webHidden/>
              </w:rPr>
              <w:tab/>
            </w:r>
            <w:r w:rsidR="006B4448">
              <w:rPr>
                <w:noProof/>
                <w:webHidden/>
              </w:rPr>
              <w:fldChar w:fldCharType="begin"/>
            </w:r>
            <w:r w:rsidR="006B4448">
              <w:rPr>
                <w:noProof/>
                <w:webHidden/>
              </w:rPr>
              <w:instrText xml:space="preserve"> PAGEREF _Toc106091595 \h </w:instrText>
            </w:r>
            <w:r w:rsidR="006B4448">
              <w:rPr>
                <w:noProof/>
                <w:webHidden/>
              </w:rPr>
            </w:r>
            <w:r w:rsidR="006B4448">
              <w:rPr>
                <w:noProof/>
                <w:webHidden/>
              </w:rPr>
              <w:fldChar w:fldCharType="separate"/>
            </w:r>
            <w:r w:rsidR="006B4448">
              <w:rPr>
                <w:noProof/>
                <w:webHidden/>
              </w:rPr>
              <w:t>11</w:t>
            </w:r>
            <w:r w:rsidR="006B4448">
              <w:rPr>
                <w:noProof/>
                <w:webHidden/>
              </w:rPr>
              <w:fldChar w:fldCharType="end"/>
            </w:r>
          </w:hyperlink>
        </w:p>
        <w:p w14:paraId="5ADB0290" w14:textId="12247679" w:rsidR="006B4448" w:rsidRDefault="00F37C26">
          <w:pPr>
            <w:tabs>
              <w:tab w:val="right" w:leader="dot" w:pos="9622"/>
            </w:tabs>
            <w:rPr>
              <w:rFonts w:eastAsiaTheme="minorEastAsia"/>
              <w:smallCaps/>
              <w:noProof/>
              <w:lang w:eastAsia="es-MX"/>
            </w:rPr>
          </w:pPr>
          <w:hyperlink w:anchor="_Toc106091596" w:history="1">
            <w:r w:rsidR="006B4448" w:rsidRPr="00091466">
              <w:rPr>
                <w:noProof/>
                <w:lang w:val="es-ES_tradnl"/>
              </w:rPr>
              <w:t>1.5. Idioma en que se deberán presentar las proposiciones, los folletos y anexos técnicos.</w:t>
            </w:r>
            <w:r w:rsidR="006B4448">
              <w:rPr>
                <w:noProof/>
                <w:webHidden/>
              </w:rPr>
              <w:tab/>
            </w:r>
            <w:r w:rsidR="006B4448">
              <w:rPr>
                <w:noProof/>
                <w:webHidden/>
              </w:rPr>
              <w:fldChar w:fldCharType="begin"/>
            </w:r>
            <w:r w:rsidR="006B4448">
              <w:rPr>
                <w:noProof/>
                <w:webHidden/>
              </w:rPr>
              <w:instrText xml:space="preserve"> PAGEREF _Toc106091596 \h </w:instrText>
            </w:r>
            <w:r w:rsidR="006B4448">
              <w:rPr>
                <w:noProof/>
                <w:webHidden/>
              </w:rPr>
            </w:r>
            <w:r w:rsidR="006B4448">
              <w:rPr>
                <w:noProof/>
                <w:webHidden/>
              </w:rPr>
              <w:fldChar w:fldCharType="separate"/>
            </w:r>
            <w:r w:rsidR="006B4448">
              <w:rPr>
                <w:noProof/>
                <w:webHidden/>
              </w:rPr>
              <w:t>11</w:t>
            </w:r>
            <w:r w:rsidR="006B4448">
              <w:rPr>
                <w:noProof/>
                <w:webHidden/>
              </w:rPr>
              <w:fldChar w:fldCharType="end"/>
            </w:r>
          </w:hyperlink>
        </w:p>
        <w:p w14:paraId="1EFE2947" w14:textId="6ACE7344" w:rsidR="006B4448" w:rsidRDefault="00F37C26">
          <w:pPr>
            <w:tabs>
              <w:tab w:val="right" w:leader="dot" w:pos="9622"/>
            </w:tabs>
            <w:rPr>
              <w:rFonts w:eastAsiaTheme="minorEastAsia"/>
              <w:smallCaps/>
              <w:noProof/>
              <w:lang w:eastAsia="es-MX"/>
            </w:rPr>
          </w:pPr>
          <w:hyperlink w:anchor="_Toc106091597" w:history="1">
            <w:r w:rsidR="006B4448" w:rsidRPr="00091466">
              <w:rPr>
                <w:noProof/>
              </w:rPr>
              <w:t>1.6. Disponibilidad presupuestaria.</w:t>
            </w:r>
            <w:r w:rsidR="006B4448">
              <w:rPr>
                <w:noProof/>
                <w:webHidden/>
              </w:rPr>
              <w:tab/>
            </w:r>
            <w:r w:rsidR="006B4448">
              <w:rPr>
                <w:noProof/>
                <w:webHidden/>
              </w:rPr>
              <w:fldChar w:fldCharType="begin"/>
            </w:r>
            <w:r w:rsidR="006B4448">
              <w:rPr>
                <w:noProof/>
                <w:webHidden/>
              </w:rPr>
              <w:instrText xml:space="preserve"> PAGEREF _Toc106091597 \h </w:instrText>
            </w:r>
            <w:r w:rsidR="006B4448">
              <w:rPr>
                <w:noProof/>
                <w:webHidden/>
              </w:rPr>
            </w:r>
            <w:r w:rsidR="006B4448">
              <w:rPr>
                <w:noProof/>
                <w:webHidden/>
              </w:rPr>
              <w:fldChar w:fldCharType="separate"/>
            </w:r>
            <w:r w:rsidR="006B4448">
              <w:rPr>
                <w:noProof/>
                <w:webHidden/>
              </w:rPr>
              <w:t>11</w:t>
            </w:r>
            <w:r w:rsidR="006B4448">
              <w:rPr>
                <w:noProof/>
                <w:webHidden/>
              </w:rPr>
              <w:fldChar w:fldCharType="end"/>
            </w:r>
          </w:hyperlink>
        </w:p>
        <w:p w14:paraId="17824FE7" w14:textId="313FD312" w:rsidR="006B4448" w:rsidRDefault="00F37C26">
          <w:pPr>
            <w:tabs>
              <w:tab w:val="right" w:leader="dot" w:pos="9622"/>
            </w:tabs>
            <w:rPr>
              <w:rFonts w:eastAsiaTheme="minorEastAsia"/>
              <w:smallCaps/>
              <w:noProof/>
              <w:lang w:eastAsia="es-MX"/>
            </w:rPr>
          </w:pPr>
          <w:hyperlink w:anchor="_Toc106091598" w:history="1">
            <w:r w:rsidR="006B4448" w:rsidRPr="00091466">
              <w:rPr>
                <w:noProof/>
              </w:rPr>
              <w:t>1.7. Procedimiento financiado con créditos externos.</w:t>
            </w:r>
            <w:r w:rsidR="006B4448">
              <w:rPr>
                <w:noProof/>
                <w:webHidden/>
              </w:rPr>
              <w:tab/>
            </w:r>
            <w:r w:rsidR="006B4448">
              <w:rPr>
                <w:noProof/>
                <w:webHidden/>
              </w:rPr>
              <w:fldChar w:fldCharType="begin"/>
            </w:r>
            <w:r w:rsidR="006B4448">
              <w:rPr>
                <w:noProof/>
                <w:webHidden/>
              </w:rPr>
              <w:instrText xml:space="preserve"> PAGEREF _Toc106091598 \h </w:instrText>
            </w:r>
            <w:r w:rsidR="006B4448">
              <w:rPr>
                <w:noProof/>
                <w:webHidden/>
              </w:rPr>
            </w:r>
            <w:r w:rsidR="006B4448">
              <w:rPr>
                <w:noProof/>
                <w:webHidden/>
              </w:rPr>
              <w:fldChar w:fldCharType="separate"/>
            </w:r>
            <w:r w:rsidR="006B4448">
              <w:rPr>
                <w:noProof/>
                <w:webHidden/>
              </w:rPr>
              <w:t>11</w:t>
            </w:r>
            <w:r w:rsidR="006B4448">
              <w:rPr>
                <w:noProof/>
                <w:webHidden/>
              </w:rPr>
              <w:fldChar w:fldCharType="end"/>
            </w:r>
          </w:hyperlink>
        </w:p>
        <w:p w14:paraId="7D4012DA" w14:textId="21EC7906" w:rsidR="006B4448" w:rsidRDefault="00F37C26">
          <w:pPr>
            <w:tabs>
              <w:tab w:val="right" w:leader="dot" w:pos="9622"/>
            </w:tabs>
            <w:rPr>
              <w:rFonts w:eastAsiaTheme="minorEastAsia"/>
              <w:b/>
              <w:bCs/>
              <w:caps/>
              <w:noProof/>
              <w:lang w:eastAsia="es-MX"/>
            </w:rPr>
          </w:pPr>
          <w:hyperlink w:anchor="_Toc106091599" w:history="1">
            <w:r w:rsidR="006B4448" w:rsidRPr="00091466">
              <w:rPr>
                <w:noProof/>
              </w:rPr>
              <w:t>2. OBJETO Y ALCANCE DE LA LICITACIÓN PÚBLICA.</w:t>
            </w:r>
            <w:r w:rsidR="006B4448">
              <w:rPr>
                <w:noProof/>
                <w:webHidden/>
              </w:rPr>
              <w:tab/>
            </w:r>
            <w:r w:rsidR="006B4448">
              <w:rPr>
                <w:noProof/>
                <w:webHidden/>
              </w:rPr>
              <w:fldChar w:fldCharType="begin"/>
            </w:r>
            <w:r w:rsidR="006B4448">
              <w:rPr>
                <w:noProof/>
                <w:webHidden/>
              </w:rPr>
              <w:instrText xml:space="preserve"> PAGEREF _Toc106091599 \h </w:instrText>
            </w:r>
            <w:r w:rsidR="006B4448">
              <w:rPr>
                <w:noProof/>
                <w:webHidden/>
              </w:rPr>
            </w:r>
            <w:r w:rsidR="006B4448">
              <w:rPr>
                <w:noProof/>
                <w:webHidden/>
              </w:rPr>
              <w:fldChar w:fldCharType="separate"/>
            </w:r>
            <w:r w:rsidR="006B4448">
              <w:rPr>
                <w:noProof/>
                <w:webHidden/>
              </w:rPr>
              <w:t>11</w:t>
            </w:r>
            <w:r w:rsidR="006B4448">
              <w:rPr>
                <w:noProof/>
                <w:webHidden/>
              </w:rPr>
              <w:fldChar w:fldCharType="end"/>
            </w:r>
          </w:hyperlink>
        </w:p>
        <w:p w14:paraId="1E202F68" w14:textId="5B12B8DA" w:rsidR="006B4448" w:rsidRDefault="00F37C26">
          <w:pPr>
            <w:tabs>
              <w:tab w:val="right" w:leader="dot" w:pos="9622"/>
            </w:tabs>
            <w:rPr>
              <w:rFonts w:eastAsiaTheme="minorEastAsia"/>
              <w:smallCaps/>
              <w:noProof/>
              <w:lang w:eastAsia="es-MX"/>
            </w:rPr>
          </w:pPr>
          <w:hyperlink w:anchor="_Toc106091600" w:history="1">
            <w:r w:rsidR="006B4448" w:rsidRPr="00091466">
              <w:rPr>
                <w:noProof/>
              </w:rPr>
              <w:t>2.1. Objeto de la contratación.</w:t>
            </w:r>
            <w:r w:rsidR="006B4448">
              <w:rPr>
                <w:noProof/>
                <w:webHidden/>
              </w:rPr>
              <w:tab/>
            </w:r>
            <w:r w:rsidR="006B4448">
              <w:rPr>
                <w:noProof/>
                <w:webHidden/>
              </w:rPr>
              <w:fldChar w:fldCharType="begin"/>
            </w:r>
            <w:r w:rsidR="006B4448">
              <w:rPr>
                <w:noProof/>
                <w:webHidden/>
              </w:rPr>
              <w:instrText xml:space="preserve"> PAGEREF _Toc106091600 \h </w:instrText>
            </w:r>
            <w:r w:rsidR="006B4448">
              <w:rPr>
                <w:noProof/>
                <w:webHidden/>
              </w:rPr>
            </w:r>
            <w:r w:rsidR="006B4448">
              <w:rPr>
                <w:noProof/>
                <w:webHidden/>
              </w:rPr>
              <w:fldChar w:fldCharType="separate"/>
            </w:r>
            <w:r w:rsidR="006B4448">
              <w:rPr>
                <w:noProof/>
                <w:webHidden/>
              </w:rPr>
              <w:t>11</w:t>
            </w:r>
            <w:r w:rsidR="006B4448">
              <w:rPr>
                <w:noProof/>
                <w:webHidden/>
              </w:rPr>
              <w:fldChar w:fldCharType="end"/>
            </w:r>
          </w:hyperlink>
        </w:p>
        <w:p w14:paraId="53C76626" w14:textId="7B91851E" w:rsidR="006B4448" w:rsidRDefault="00F37C26">
          <w:pPr>
            <w:tabs>
              <w:tab w:val="right" w:leader="dot" w:pos="9622"/>
            </w:tabs>
            <w:rPr>
              <w:rFonts w:eastAsiaTheme="minorEastAsia"/>
              <w:smallCaps/>
              <w:noProof/>
              <w:lang w:eastAsia="es-MX"/>
            </w:rPr>
          </w:pPr>
          <w:hyperlink w:anchor="_Toc106091601" w:history="1">
            <w:r w:rsidR="006B4448" w:rsidRPr="00091466">
              <w:rPr>
                <w:noProof/>
              </w:rPr>
              <w:t>2.2. Agrupación de Partidas.</w:t>
            </w:r>
            <w:r w:rsidR="006B4448">
              <w:rPr>
                <w:noProof/>
                <w:webHidden/>
              </w:rPr>
              <w:tab/>
            </w:r>
            <w:r w:rsidR="006B4448">
              <w:rPr>
                <w:noProof/>
                <w:webHidden/>
              </w:rPr>
              <w:fldChar w:fldCharType="begin"/>
            </w:r>
            <w:r w:rsidR="006B4448">
              <w:rPr>
                <w:noProof/>
                <w:webHidden/>
              </w:rPr>
              <w:instrText xml:space="preserve"> PAGEREF _Toc106091601 \h </w:instrText>
            </w:r>
            <w:r w:rsidR="006B4448">
              <w:rPr>
                <w:noProof/>
                <w:webHidden/>
              </w:rPr>
            </w:r>
            <w:r w:rsidR="006B4448">
              <w:rPr>
                <w:noProof/>
                <w:webHidden/>
              </w:rPr>
              <w:fldChar w:fldCharType="separate"/>
            </w:r>
            <w:r w:rsidR="006B4448">
              <w:rPr>
                <w:noProof/>
                <w:webHidden/>
              </w:rPr>
              <w:t>11</w:t>
            </w:r>
            <w:r w:rsidR="006B4448">
              <w:rPr>
                <w:noProof/>
                <w:webHidden/>
              </w:rPr>
              <w:fldChar w:fldCharType="end"/>
            </w:r>
          </w:hyperlink>
        </w:p>
        <w:p w14:paraId="23A69094" w14:textId="29B76EBA" w:rsidR="006B4448" w:rsidRDefault="00F37C26">
          <w:pPr>
            <w:tabs>
              <w:tab w:val="right" w:leader="dot" w:pos="9622"/>
            </w:tabs>
            <w:rPr>
              <w:rFonts w:eastAsiaTheme="minorEastAsia"/>
              <w:smallCaps/>
              <w:noProof/>
              <w:lang w:eastAsia="es-MX"/>
            </w:rPr>
          </w:pPr>
          <w:hyperlink w:anchor="_Toc106091602" w:history="1">
            <w:r w:rsidR="006B4448" w:rsidRPr="00091466">
              <w:rPr>
                <w:noProof/>
              </w:rPr>
              <w:t>2.3. Precios Máximos de Referencia.</w:t>
            </w:r>
            <w:r w:rsidR="006B4448">
              <w:rPr>
                <w:noProof/>
                <w:webHidden/>
              </w:rPr>
              <w:tab/>
            </w:r>
            <w:r w:rsidR="006B4448">
              <w:rPr>
                <w:noProof/>
                <w:webHidden/>
              </w:rPr>
              <w:fldChar w:fldCharType="begin"/>
            </w:r>
            <w:r w:rsidR="006B4448">
              <w:rPr>
                <w:noProof/>
                <w:webHidden/>
              </w:rPr>
              <w:instrText xml:space="preserve"> PAGEREF _Toc106091602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48055043" w14:textId="64510F5A" w:rsidR="006B4448" w:rsidRDefault="00F37C26">
          <w:pPr>
            <w:tabs>
              <w:tab w:val="right" w:leader="dot" w:pos="9622"/>
            </w:tabs>
            <w:rPr>
              <w:rFonts w:eastAsiaTheme="minorEastAsia"/>
              <w:smallCaps/>
              <w:noProof/>
              <w:lang w:eastAsia="es-MX"/>
            </w:rPr>
          </w:pPr>
          <w:hyperlink w:anchor="_Toc106091603" w:history="1">
            <w:r w:rsidR="006B4448" w:rsidRPr="00091466">
              <w:rPr>
                <w:noProof/>
              </w:rPr>
              <w:t>2.4. Normas Oficiales Mexicanas, Normas Mexicanas, Internacionales, Referencia o Especificaciones.</w:t>
            </w:r>
            <w:r w:rsidR="006B4448">
              <w:rPr>
                <w:noProof/>
                <w:webHidden/>
              </w:rPr>
              <w:tab/>
            </w:r>
            <w:r w:rsidR="006B4448">
              <w:rPr>
                <w:noProof/>
                <w:webHidden/>
              </w:rPr>
              <w:fldChar w:fldCharType="begin"/>
            </w:r>
            <w:r w:rsidR="006B4448">
              <w:rPr>
                <w:noProof/>
                <w:webHidden/>
              </w:rPr>
              <w:instrText xml:space="preserve"> PAGEREF _Toc106091603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0EE4F3A8" w14:textId="41465183" w:rsidR="006B4448" w:rsidRDefault="00F37C26">
          <w:pPr>
            <w:tabs>
              <w:tab w:val="right" w:leader="dot" w:pos="9622"/>
            </w:tabs>
            <w:rPr>
              <w:rFonts w:eastAsiaTheme="minorEastAsia"/>
              <w:smallCaps/>
              <w:noProof/>
              <w:lang w:eastAsia="es-MX"/>
            </w:rPr>
          </w:pPr>
          <w:hyperlink w:anchor="_Toc106091604" w:history="1">
            <w:r w:rsidR="006B4448" w:rsidRPr="00091466">
              <w:rPr>
                <w:caps/>
                <w:noProof/>
              </w:rPr>
              <w:t xml:space="preserve">2.4.1. </w:t>
            </w:r>
            <w:r w:rsidR="006B4448" w:rsidRPr="00091466">
              <w:rPr>
                <w:noProof/>
              </w:rPr>
              <w:t>Licencias, permisos, registros, certificados o autorizaciones.</w:t>
            </w:r>
            <w:r w:rsidR="006B4448">
              <w:rPr>
                <w:noProof/>
                <w:webHidden/>
              </w:rPr>
              <w:tab/>
            </w:r>
            <w:r w:rsidR="006B4448">
              <w:rPr>
                <w:noProof/>
                <w:webHidden/>
              </w:rPr>
              <w:fldChar w:fldCharType="begin"/>
            </w:r>
            <w:r w:rsidR="006B4448">
              <w:rPr>
                <w:noProof/>
                <w:webHidden/>
              </w:rPr>
              <w:instrText xml:space="preserve"> PAGEREF _Toc106091604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00643B4B" w14:textId="56C65F35" w:rsidR="006B4448" w:rsidRDefault="00F37C26">
          <w:pPr>
            <w:tabs>
              <w:tab w:val="right" w:leader="dot" w:pos="9622"/>
            </w:tabs>
            <w:rPr>
              <w:rFonts w:eastAsiaTheme="minorEastAsia"/>
              <w:smallCaps/>
              <w:noProof/>
              <w:lang w:eastAsia="es-MX"/>
            </w:rPr>
          </w:pPr>
          <w:hyperlink w:anchor="_Toc106091605" w:history="1">
            <w:r w:rsidR="006B4448" w:rsidRPr="00091466">
              <w:rPr>
                <w:caps/>
                <w:noProof/>
              </w:rPr>
              <w:t xml:space="preserve">2.4.2. </w:t>
            </w:r>
            <w:r w:rsidR="006B4448" w:rsidRPr="00091466">
              <w:rPr>
                <w:noProof/>
              </w:rPr>
              <w:t>Folletos, insertos, catálogos.</w:t>
            </w:r>
            <w:r w:rsidR="006B4448">
              <w:rPr>
                <w:noProof/>
                <w:webHidden/>
              </w:rPr>
              <w:tab/>
            </w:r>
            <w:r w:rsidR="006B4448">
              <w:rPr>
                <w:noProof/>
                <w:webHidden/>
              </w:rPr>
              <w:fldChar w:fldCharType="begin"/>
            </w:r>
            <w:r w:rsidR="006B4448">
              <w:rPr>
                <w:noProof/>
                <w:webHidden/>
              </w:rPr>
              <w:instrText xml:space="preserve"> PAGEREF _Toc106091605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204355C2" w14:textId="2E8DA825" w:rsidR="006B4448" w:rsidRDefault="00F37C26">
          <w:pPr>
            <w:tabs>
              <w:tab w:val="right" w:leader="dot" w:pos="9622"/>
            </w:tabs>
            <w:rPr>
              <w:rFonts w:eastAsiaTheme="minorEastAsia"/>
              <w:smallCaps/>
              <w:noProof/>
              <w:lang w:eastAsia="es-MX"/>
            </w:rPr>
          </w:pPr>
          <w:hyperlink w:anchor="_Toc106091606" w:history="1">
            <w:r w:rsidR="006B4448" w:rsidRPr="00091466">
              <w:rPr>
                <w:noProof/>
              </w:rPr>
              <w:t>2.5. Método que se utilizará para realizar las pruebas que permitan verificar el cumplimiento de las especificaciones de los servicios a contratar e institución pública o privada que lo realizará.</w:t>
            </w:r>
            <w:r w:rsidR="006B4448">
              <w:rPr>
                <w:noProof/>
                <w:webHidden/>
              </w:rPr>
              <w:tab/>
            </w:r>
            <w:r w:rsidR="006B4448">
              <w:rPr>
                <w:noProof/>
                <w:webHidden/>
              </w:rPr>
              <w:fldChar w:fldCharType="begin"/>
            </w:r>
            <w:r w:rsidR="006B4448">
              <w:rPr>
                <w:noProof/>
                <w:webHidden/>
              </w:rPr>
              <w:instrText xml:space="preserve"> PAGEREF _Toc106091606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523DBF14" w14:textId="5877AAED" w:rsidR="006B4448" w:rsidRDefault="00F37C26">
          <w:pPr>
            <w:tabs>
              <w:tab w:val="right" w:leader="dot" w:pos="9622"/>
            </w:tabs>
            <w:rPr>
              <w:rFonts w:eastAsiaTheme="minorEastAsia"/>
              <w:smallCaps/>
              <w:noProof/>
              <w:lang w:eastAsia="es-MX"/>
            </w:rPr>
          </w:pPr>
          <w:hyperlink w:anchor="_Toc106091607" w:history="1">
            <w:r w:rsidR="006B4448" w:rsidRPr="00091466">
              <w:rPr>
                <w:noProof/>
              </w:rPr>
              <w:t>2.6. Cantidades a contratar.</w:t>
            </w:r>
            <w:r w:rsidR="006B4448">
              <w:rPr>
                <w:noProof/>
                <w:webHidden/>
              </w:rPr>
              <w:tab/>
            </w:r>
            <w:r w:rsidR="006B4448">
              <w:rPr>
                <w:noProof/>
                <w:webHidden/>
              </w:rPr>
              <w:fldChar w:fldCharType="begin"/>
            </w:r>
            <w:r w:rsidR="006B4448">
              <w:rPr>
                <w:noProof/>
                <w:webHidden/>
              </w:rPr>
              <w:instrText xml:space="preserve"> PAGEREF _Toc106091607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25D8550F" w14:textId="247BE094" w:rsidR="006B4448" w:rsidRDefault="00F37C26">
          <w:pPr>
            <w:tabs>
              <w:tab w:val="right" w:leader="dot" w:pos="9622"/>
            </w:tabs>
            <w:rPr>
              <w:rFonts w:eastAsiaTheme="minorEastAsia"/>
              <w:smallCaps/>
              <w:noProof/>
              <w:lang w:eastAsia="es-MX"/>
            </w:rPr>
          </w:pPr>
          <w:hyperlink w:anchor="_Toc106091608" w:history="1">
            <w:r w:rsidR="006B4448" w:rsidRPr="00091466">
              <w:rPr>
                <w:noProof/>
              </w:rPr>
              <w:t>2.7. Forma de adjudicación.</w:t>
            </w:r>
            <w:r w:rsidR="006B4448">
              <w:rPr>
                <w:noProof/>
                <w:webHidden/>
              </w:rPr>
              <w:tab/>
            </w:r>
            <w:r w:rsidR="006B4448">
              <w:rPr>
                <w:noProof/>
                <w:webHidden/>
              </w:rPr>
              <w:fldChar w:fldCharType="begin"/>
            </w:r>
            <w:r w:rsidR="006B4448">
              <w:rPr>
                <w:noProof/>
                <w:webHidden/>
              </w:rPr>
              <w:instrText xml:space="preserve"> PAGEREF _Toc106091608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7743DE69" w14:textId="3A2A99BE" w:rsidR="006B4448" w:rsidRDefault="00F37C26">
          <w:pPr>
            <w:tabs>
              <w:tab w:val="right" w:leader="dot" w:pos="9622"/>
            </w:tabs>
            <w:rPr>
              <w:rFonts w:eastAsiaTheme="minorEastAsia"/>
              <w:smallCaps/>
              <w:noProof/>
              <w:lang w:eastAsia="es-MX"/>
            </w:rPr>
          </w:pPr>
          <w:hyperlink w:anchor="_Toc106091609" w:history="1">
            <w:r w:rsidR="006B4448" w:rsidRPr="00091466">
              <w:rPr>
                <w:noProof/>
              </w:rPr>
              <w:t>2.8. Modelo de contrato.</w:t>
            </w:r>
            <w:r w:rsidR="006B4448">
              <w:rPr>
                <w:noProof/>
                <w:webHidden/>
              </w:rPr>
              <w:tab/>
            </w:r>
            <w:r w:rsidR="006B4448">
              <w:rPr>
                <w:noProof/>
                <w:webHidden/>
              </w:rPr>
              <w:fldChar w:fldCharType="begin"/>
            </w:r>
            <w:r w:rsidR="006B4448">
              <w:rPr>
                <w:noProof/>
                <w:webHidden/>
              </w:rPr>
              <w:instrText xml:space="preserve"> PAGEREF _Toc106091609 \h </w:instrText>
            </w:r>
            <w:r w:rsidR="006B4448">
              <w:rPr>
                <w:noProof/>
                <w:webHidden/>
              </w:rPr>
            </w:r>
            <w:r w:rsidR="006B4448">
              <w:rPr>
                <w:noProof/>
                <w:webHidden/>
              </w:rPr>
              <w:fldChar w:fldCharType="separate"/>
            </w:r>
            <w:r w:rsidR="006B4448">
              <w:rPr>
                <w:noProof/>
                <w:webHidden/>
              </w:rPr>
              <w:t>12</w:t>
            </w:r>
            <w:r w:rsidR="006B4448">
              <w:rPr>
                <w:noProof/>
                <w:webHidden/>
              </w:rPr>
              <w:fldChar w:fldCharType="end"/>
            </w:r>
          </w:hyperlink>
        </w:p>
        <w:p w14:paraId="01B86AAB" w14:textId="4BB8B93A" w:rsidR="006B4448" w:rsidRDefault="00F37C26">
          <w:pPr>
            <w:tabs>
              <w:tab w:val="right" w:leader="dot" w:pos="9622"/>
            </w:tabs>
            <w:rPr>
              <w:rFonts w:eastAsiaTheme="minorEastAsia"/>
              <w:b/>
              <w:bCs/>
              <w:caps/>
              <w:noProof/>
              <w:lang w:eastAsia="es-MX"/>
            </w:rPr>
          </w:pPr>
          <w:hyperlink w:anchor="_Toc106091610" w:history="1">
            <w:r w:rsidR="006B4448" w:rsidRPr="00091466">
              <w:rPr>
                <w:noProof/>
              </w:rPr>
              <w:t>3. FORMA Y TÉRMINOS QUE REGIRÁN LOS DIVERSOS ACTOS DE LA LICITACIÓN PÚBLICA NACIONAL ELECTRÓNICA.</w:t>
            </w:r>
            <w:r w:rsidR="006B4448">
              <w:rPr>
                <w:noProof/>
                <w:webHidden/>
              </w:rPr>
              <w:tab/>
            </w:r>
            <w:r w:rsidR="006B4448">
              <w:rPr>
                <w:noProof/>
                <w:webHidden/>
              </w:rPr>
              <w:fldChar w:fldCharType="begin"/>
            </w:r>
            <w:r w:rsidR="006B4448">
              <w:rPr>
                <w:noProof/>
                <w:webHidden/>
              </w:rPr>
              <w:instrText xml:space="preserve"> PAGEREF _Toc106091610 \h </w:instrText>
            </w:r>
            <w:r w:rsidR="006B4448">
              <w:rPr>
                <w:noProof/>
                <w:webHidden/>
              </w:rPr>
            </w:r>
            <w:r w:rsidR="006B4448">
              <w:rPr>
                <w:noProof/>
                <w:webHidden/>
              </w:rPr>
              <w:fldChar w:fldCharType="separate"/>
            </w:r>
            <w:r w:rsidR="006B4448">
              <w:rPr>
                <w:noProof/>
                <w:webHidden/>
              </w:rPr>
              <w:t>14</w:t>
            </w:r>
            <w:r w:rsidR="006B4448">
              <w:rPr>
                <w:noProof/>
                <w:webHidden/>
              </w:rPr>
              <w:fldChar w:fldCharType="end"/>
            </w:r>
          </w:hyperlink>
        </w:p>
        <w:p w14:paraId="1AE0D3CD" w14:textId="4176E31D" w:rsidR="006B4448" w:rsidRDefault="00F37C26">
          <w:pPr>
            <w:tabs>
              <w:tab w:val="right" w:leader="dot" w:pos="9622"/>
            </w:tabs>
            <w:rPr>
              <w:rFonts w:eastAsiaTheme="minorEastAsia"/>
              <w:smallCaps/>
              <w:noProof/>
              <w:lang w:eastAsia="es-MX"/>
            </w:rPr>
          </w:pPr>
          <w:hyperlink w:anchor="_Toc106091611" w:history="1">
            <w:r w:rsidR="006B4448" w:rsidRPr="00091466">
              <w:rPr>
                <w:noProof/>
              </w:rPr>
              <w:t>3.1. Reducción de Plazos.</w:t>
            </w:r>
            <w:r w:rsidR="006B4448">
              <w:rPr>
                <w:noProof/>
                <w:webHidden/>
              </w:rPr>
              <w:tab/>
            </w:r>
            <w:r w:rsidR="006B4448">
              <w:rPr>
                <w:noProof/>
                <w:webHidden/>
              </w:rPr>
              <w:fldChar w:fldCharType="begin"/>
            </w:r>
            <w:r w:rsidR="006B4448">
              <w:rPr>
                <w:noProof/>
                <w:webHidden/>
              </w:rPr>
              <w:instrText xml:space="preserve"> PAGEREF _Toc106091611 \h </w:instrText>
            </w:r>
            <w:r w:rsidR="006B4448">
              <w:rPr>
                <w:noProof/>
                <w:webHidden/>
              </w:rPr>
            </w:r>
            <w:r w:rsidR="006B4448">
              <w:rPr>
                <w:noProof/>
                <w:webHidden/>
              </w:rPr>
              <w:fldChar w:fldCharType="separate"/>
            </w:r>
            <w:r w:rsidR="006B4448">
              <w:rPr>
                <w:noProof/>
                <w:webHidden/>
              </w:rPr>
              <w:t>14</w:t>
            </w:r>
            <w:r w:rsidR="006B4448">
              <w:rPr>
                <w:noProof/>
                <w:webHidden/>
              </w:rPr>
              <w:fldChar w:fldCharType="end"/>
            </w:r>
          </w:hyperlink>
        </w:p>
        <w:p w14:paraId="3E2A235C" w14:textId="4BB65AB7" w:rsidR="006B4448" w:rsidRDefault="00F37C26">
          <w:pPr>
            <w:tabs>
              <w:tab w:val="right" w:leader="dot" w:pos="9622"/>
            </w:tabs>
            <w:rPr>
              <w:rFonts w:eastAsiaTheme="minorEastAsia"/>
              <w:smallCaps/>
              <w:noProof/>
              <w:lang w:eastAsia="es-MX"/>
            </w:rPr>
          </w:pPr>
          <w:hyperlink w:anchor="_Toc106091612" w:history="1">
            <w:r w:rsidR="006B4448" w:rsidRPr="00091466">
              <w:rPr>
                <w:noProof/>
              </w:rPr>
              <w:t xml:space="preserve">3.2. Fecha, hora y lugar para los actos de la </w:t>
            </w:r>
            <w:r w:rsidR="006B4448" w:rsidRPr="00091466">
              <w:rPr>
                <w:rFonts w:eastAsia="Times New Roman"/>
                <w:noProof/>
              </w:rPr>
              <w:t>Licitación Pública Nacional Electrónica</w:t>
            </w:r>
            <w:r w:rsidR="006B4448">
              <w:rPr>
                <w:noProof/>
                <w:webHidden/>
              </w:rPr>
              <w:tab/>
            </w:r>
            <w:r w:rsidR="006B4448">
              <w:rPr>
                <w:noProof/>
                <w:webHidden/>
              </w:rPr>
              <w:fldChar w:fldCharType="begin"/>
            </w:r>
            <w:r w:rsidR="006B4448">
              <w:rPr>
                <w:noProof/>
                <w:webHidden/>
              </w:rPr>
              <w:instrText xml:space="preserve"> PAGEREF _Toc106091612 \h </w:instrText>
            </w:r>
            <w:r w:rsidR="006B4448">
              <w:rPr>
                <w:noProof/>
                <w:webHidden/>
              </w:rPr>
            </w:r>
            <w:r w:rsidR="006B4448">
              <w:rPr>
                <w:noProof/>
                <w:webHidden/>
              </w:rPr>
              <w:fldChar w:fldCharType="separate"/>
            </w:r>
            <w:r w:rsidR="006B4448">
              <w:rPr>
                <w:noProof/>
                <w:webHidden/>
              </w:rPr>
              <w:t>14</w:t>
            </w:r>
            <w:r w:rsidR="006B4448">
              <w:rPr>
                <w:noProof/>
                <w:webHidden/>
              </w:rPr>
              <w:fldChar w:fldCharType="end"/>
            </w:r>
          </w:hyperlink>
        </w:p>
        <w:p w14:paraId="719B60A1" w14:textId="6E3D691B" w:rsidR="006B4448" w:rsidRDefault="00F37C26">
          <w:pPr>
            <w:tabs>
              <w:tab w:val="right" w:leader="dot" w:pos="9622"/>
            </w:tabs>
            <w:rPr>
              <w:rFonts w:eastAsiaTheme="minorEastAsia"/>
              <w:smallCaps/>
              <w:noProof/>
              <w:lang w:eastAsia="es-MX"/>
            </w:rPr>
          </w:pPr>
          <w:hyperlink w:anchor="_Toc106091613" w:history="1">
            <w:r w:rsidR="006B4448" w:rsidRPr="00091466">
              <w:rPr>
                <w:noProof/>
              </w:rPr>
              <w:t>3.3. Visita a las instalaciones.</w:t>
            </w:r>
            <w:r w:rsidR="006B4448">
              <w:rPr>
                <w:noProof/>
                <w:webHidden/>
              </w:rPr>
              <w:tab/>
            </w:r>
            <w:r w:rsidR="006B4448">
              <w:rPr>
                <w:noProof/>
                <w:webHidden/>
              </w:rPr>
              <w:fldChar w:fldCharType="begin"/>
            </w:r>
            <w:r w:rsidR="006B4448">
              <w:rPr>
                <w:noProof/>
                <w:webHidden/>
              </w:rPr>
              <w:instrText xml:space="preserve"> PAGEREF _Toc106091613 \h </w:instrText>
            </w:r>
            <w:r w:rsidR="006B4448">
              <w:rPr>
                <w:noProof/>
                <w:webHidden/>
              </w:rPr>
            </w:r>
            <w:r w:rsidR="006B4448">
              <w:rPr>
                <w:noProof/>
                <w:webHidden/>
              </w:rPr>
              <w:fldChar w:fldCharType="separate"/>
            </w:r>
            <w:r w:rsidR="006B4448">
              <w:rPr>
                <w:noProof/>
                <w:webHidden/>
              </w:rPr>
              <w:t>15</w:t>
            </w:r>
            <w:r w:rsidR="006B4448">
              <w:rPr>
                <w:noProof/>
                <w:webHidden/>
              </w:rPr>
              <w:fldChar w:fldCharType="end"/>
            </w:r>
          </w:hyperlink>
        </w:p>
        <w:p w14:paraId="70D6E304" w14:textId="5E3399C9" w:rsidR="006B4448" w:rsidRDefault="00F37C26">
          <w:pPr>
            <w:tabs>
              <w:tab w:val="right" w:leader="dot" w:pos="9622"/>
            </w:tabs>
            <w:rPr>
              <w:rFonts w:eastAsiaTheme="minorEastAsia"/>
              <w:smallCaps/>
              <w:noProof/>
              <w:lang w:eastAsia="es-MX"/>
            </w:rPr>
          </w:pPr>
          <w:hyperlink w:anchor="_Toc106091614" w:history="1">
            <w:r w:rsidR="006B4448" w:rsidRPr="00091466">
              <w:rPr>
                <w:noProof/>
              </w:rPr>
              <w:t>3.4. Junta de aclaraciones.</w:t>
            </w:r>
            <w:r w:rsidR="006B4448">
              <w:rPr>
                <w:noProof/>
                <w:webHidden/>
              </w:rPr>
              <w:tab/>
            </w:r>
            <w:r w:rsidR="006B4448">
              <w:rPr>
                <w:noProof/>
                <w:webHidden/>
              </w:rPr>
              <w:fldChar w:fldCharType="begin"/>
            </w:r>
            <w:r w:rsidR="006B4448">
              <w:rPr>
                <w:noProof/>
                <w:webHidden/>
              </w:rPr>
              <w:instrText xml:space="preserve"> PAGEREF _Toc106091614 \h </w:instrText>
            </w:r>
            <w:r w:rsidR="006B4448">
              <w:rPr>
                <w:noProof/>
                <w:webHidden/>
              </w:rPr>
            </w:r>
            <w:r w:rsidR="006B4448">
              <w:rPr>
                <w:noProof/>
                <w:webHidden/>
              </w:rPr>
              <w:fldChar w:fldCharType="separate"/>
            </w:r>
            <w:r w:rsidR="006B4448">
              <w:rPr>
                <w:noProof/>
                <w:webHidden/>
              </w:rPr>
              <w:t>15</w:t>
            </w:r>
            <w:r w:rsidR="006B4448">
              <w:rPr>
                <w:noProof/>
                <w:webHidden/>
              </w:rPr>
              <w:fldChar w:fldCharType="end"/>
            </w:r>
          </w:hyperlink>
        </w:p>
        <w:p w14:paraId="7ED00B42" w14:textId="2AC82A8F" w:rsidR="006B4448" w:rsidRDefault="00F37C26">
          <w:pPr>
            <w:tabs>
              <w:tab w:val="right" w:leader="dot" w:pos="9622"/>
            </w:tabs>
            <w:rPr>
              <w:rFonts w:eastAsiaTheme="minorEastAsia"/>
              <w:smallCaps/>
              <w:noProof/>
              <w:lang w:eastAsia="es-MX"/>
            </w:rPr>
          </w:pPr>
          <w:hyperlink w:anchor="_Toc106091615" w:history="1">
            <w:r w:rsidR="006B4448" w:rsidRPr="00091466">
              <w:rPr>
                <w:noProof/>
              </w:rPr>
              <w:t>3.5. Recepción de proposiciones.</w:t>
            </w:r>
            <w:r w:rsidR="006B4448">
              <w:rPr>
                <w:noProof/>
                <w:webHidden/>
              </w:rPr>
              <w:tab/>
            </w:r>
            <w:r w:rsidR="006B4448">
              <w:rPr>
                <w:noProof/>
                <w:webHidden/>
              </w:rPr>
              <w:fldChar w:fldCharType="begin"/>
            </w:r>
            <w:r w:rsidR="006B4448">
              <w:rPr>
                <w:noProof/>
                <w:webHidden/>
              </w:rPr>
              <w:instrText xml:space="preserve"> PAGEREF _Toc106091615 \h </w:instrText>
            </w:r>
            <w:r w:rsidR="006B4448">
              <w:rPr>
                <w:noProof/>
                <w:webHidden/>
              </w:rPr>
            </w:r>
            <w:r w:rsidR="006B4448">
              <w:rPr>
                <w:noProof/>
                <w:webHidden/>
              </w:rPr>
              <w:fldChar w:fldCharType="separate"/>
            </w:r>
            <w:r w:rsidR="006B4448">
              <w:rPr>
                <w:noProof/>
                <w:webHidden/>
              </w:rPr>
              <w:t>16</w:t>
            </w:r>
            <w:r w:rsidR="006B4448">
              <w:rPr>
                <w:noProof/>
                <w:webHidden/>
              </w:rPr>
              <w:fldChar w:fldCharType="end"/>
            </w:r>
          </w:hyperlink>
        </w:p>
        <w:p w14:paraId="0E4CD818" w14:textId="6B81F4C9" w:rsidR="006B4448" w:rsidRDefault="00F37C26">
          <w:pPr>
            <w:tabs>
              <w:tab w:val="right" w:leader="dot" w:pos="9622"/>
            </w:tabs>
            <w:rPr>
              <w:rFonts w:eastAsiaTheme="minorEastAsia"/>
              <w:smallCaps/>
              <w:noProof/>
              <w:lang w:eastAsia="es-MX"/>
            </w:rPr>
          </w:pPr>
          <w:hyperlink w:anchor="_Toc106091616" w:history="1">
            <w:r w:rsidR="006B4448" w:rsidRPr="00091466">
              <w:rPr>
                <w:noProof/>
              </w:rPr>
              <w:t xml:space="preserve">3.6. </w:t>
            </w:r>
            <w:r w:rsidR="006B4448" w:rsidRPr="00091466">
              <w:rPr>
                <w:bCs/>
                <w:noProof/>
              </w:rPr>
              <w:t>Proposiciones</w:t>
            </w:r>
            <w:r w:rsidR="006B4448" w:rsidRPr="00091466">
              <w:rPr>
                <w:noProof/>
              </w:rPr>
              <w:t xml:space="preserve"> conjuntas.</w:t>
            </w:r>
            <w:r w:rsidR="006B4448">
              <w:rPr>
                <w:noProof/>
                <w:webHidden/>
              </w:rPr>
              <w:tab/>
            </w:r>
            <w:r w:rsidR="006B4448">
              <w:rPr>
                <w:noProof/>
                <w:webHidden/>
              </w:rPr>
              <w:fldChar w:fldCharType="begin"/>
            </w:r>
            <w:r w:rsidR="006B4448">
              <w:rPr>
                <w:noProof/>
                <w:webHidden/>
              </w:rPr>
              <w:instrText xml:space="preserve"> PAGEREF _Toc106091616 \h </w:instrText>
            </w:r>
            <w:r w:rsidR="006B4448">
              <w:rPr>
                <w:noProof/>
                <w:webHidden/>
              </w:rPr>
            </w:r>
            <w:r w:rsidR="006B4448">
              <w:rPr>
                <w:noProof/>
                <w:webHidden/>
              </w:rPr>
              <w:fldChar w:fldCharType="separate"/>
            </w:r>
            <w:r w:rsidR="006B4448">
              <w:rPr>
                <w:noProof/>
                <w:webHidden/>
              </w:rPr>
              <w:t>17</w:t>
            </w:r>
            <w:r w:rsidR="006B4448">
              <w:rPr>
                <w:noProof/>
                <w:webHidden/>
              </w:rPr>
              <w:fldChar w:fldCharType="end"/>
            </w:r>
          </w:hyperlink>
        </w:p>
        <w:p w14:paraId="350AC099" w14:textId="6AC3E4BA" w:rsidR="006B4448" w:rsidRDefault="00F37C26">
          <w:pPr>
            <w:tabs>
              <w:tab w:val="right" w:leader="dot" w:pos="9622"/>
            </w:tabs>
            <w:rPr>
              <w:rFonts w:eastAsiaTheme="minorEastAsia"/>
              <w:smallCaps/>
              <w:noProof/>
              <w:lang w:eastAsia="es-MX"/>
            </w:rPr>
          </w:pPr>
          <w:hyperlink w:anchor="_Toc106091617" w:history="1">
            <w:r w:rsidR="006B4448" w:rsidRPr="00091466">
              <w:rPr>
                <w:noProof/>
              </w:rPr>
              <w:t>3.7. Proposición única.</w:t>
            </w:r>
            <w:r w:rsidR="006B4448">
              <w:rPr>
                <w:noProof/>
                <w:webHidden/>
              </w:rPr>
              <w:tab/>
            </w:r>
            <w:r w:rsidR="006B4448">
              <w:rPr>
                <w:noProof/>
                <w:webHidden/>
              </w:rPr>
              <w:fldChar w:fldCharType="begin"/>
            </w:r>
            <w:r w:rsidR="006B4448">
              <w:rPr>
                <w:noProof/>
                <w:webHidden/>
              </w:rPr>
              <w:instrText xml:space="preserve"> PAGEREF _Toc106091617 \h </w:instrText>
            </w:r>
            <w:r w:rsidR="006B4448">
              <w:rPr>
                <w:noProof/>
                <w:webHidden/>
              </w:rPr>
            </w:r>
            <w:r w:rsidR="006B4448">
              <w:rPr>
                <w:noProof/>
                <w:webHidden/>
              </w:rPr>
              <w:fldChar w:fldCharType="separate"/>
            </w:r>
            <w:r w:rsidR="006B4448">
              <w:rPr>
                <w:noProof/>
                <w:webHidden/>
              </w:rPr>
              <w:t>19</w:t>
            </w:r>
            <w:r w:rsidR="006B4448">
              <w:rPr>
                <w:noProof/>
                <w:webHidden/>
              </w:rPr>
              <w:fldChar w:fldCharType="end"/>
            </w:r>
          </w:hyperlink>
        </w:p>
        <w:p w14:paraId="788B8A0A" w14:textId="59CB87B7" w:rsidR="006B4448" w:rsidRDefault="00F37C26">
          <w:pPr>
            <w:tabs>
              <w:tab w:val="right" w:leader="dot" w:pos="9622"/>
            </w:tabs>
            <w:rPr>
              <w:rFonts w:eastAsiaTheme="minorEastAsia"/>
              <w:smallCaps/>
              <w:noProof/>
              <w:lang w:eastAsia="es-MX"/>
            </w:rPr>
          </w:pPr>
          <w:hyperlink w:anchor="_Toc106091618" w:history="1">
            <w:r w:rsidR="006B4448" w:rsidRPr="00091466">
              <w:rPr>
                <w:noProof/>
              </w:rPr>
              <w:t>3.8. Documentación distinta a la proposición.</w:t>
            </w:r>
            <w:r w:rsidR="006B4448">
              <w:rPr>
                <w:noProof/>
                <w:webHidden/>
              </w:rPr>
              <w:tab/>
            </w:r>
            <w:r w:rsidR="006B4448">
              <w:rPr>
                <w:noProof/>
                <w:webHidden/>
              </w:rPr>
              <w:fldChar w:fldCharType="begin"/>
            </w:r>
            <w:r w:rsidR="006B4448">
              <w:rPr>
                <w:noProof/>
                <w:webHidden/>
              </w:rPr>
              <w:instrText xml:space="preserve"> PAGEREF _Toc106091618 \h </w:instrText>
            </w:r>
            <w:r w:rsidR="006B4448">
              <w:rPr>
                <w:noProof/>
                <w:webHidden/>
              </w:rPr>
            </w:r>
            <w:r w:rsidR="006B4448">
              <w:rPr>
                <w:noProof/>
                <w:webHidden/>
              </w:rPr>
              <w:fldChar w:fldCharType="separate"/>
            </w:r>
            <w:r w:rsidR="006B4448">
              <w:rPr>
                <w:noProof/>
                <w:webHidden/>
              </w:rPr>
              <w:t>19</w:t>
            </w:r>
            <w:r w:rsidR="006B4448">
              <w:rPr>
                <w:noProof/>
                <w:webHidden/>
              </w:rPr>
              <w:fldChar w:fldCharType="end"/>
            </w:r>
          </w:hyperlink>
        </w:p>
        <w:p w14:paraId="1C3BA762" w14:textId="2CD2602F" w:rsidR="006B4448" w:rsidRDefault="00F37C26">
          <w:pPr>
            <w:tabs>
              <w:tab w:val="right" w:leader="dot" w:pos="9622"/>
            </w:tabs>
            <w:rPr>
              <w:rFonts w:eastAsiaTheme="minorEastAsia"/>
              <w:smallCaps/>
              <w:noProof/>
              <w:lang w:eastAsia="es-MX"/>
            </w:rPr>
          </w:pPr>
          <w:hyperlink w:anchor="_Toc106091619" w:history="1">
            <w:r w:rsidR="006B4448" w:rsidRPr="00091466">
              <w:rPr>
                <w:noProof/>
              </w:rPr>
              <w:t>3.9. Acreditamiento de existencia legal y personalidad jurídica del licitante.</w:t>
            </w:r>
            <w:r w:rsidR="006B4448">
              <w:rPr>
                <w:noProof/>
                <w:webHidden/>
              </w:rPr>
              <w:tab/>
            </w:r>
            <w:r w:rsidR="006B4448">
              <w:rPr>
                <w:noProof/>
                <w:webHidden/>
              </w:rPr>
              <w:fldChar w:fldCharType="begin"/>
            </w:r>
            <w:r w:rsidR="006B4448">
              <w:rPr>
                <w:noProof/>
                <w:webHidden/>
              </w:rPr>
              <w:instrText xml:space="preserve"> PAGEREF _Toc106091619 \h </w:instrText>
            </w:r>
            <w:r w:rsidR="006B4448">
              <w:rPr>
                <w:noProof/>
                <w:webHidden/>
              </w:rPr>
            </w:r>
            <w:r w:rsidR="006B4448">
              <w:rPr>
                <w:noProof/>
                <w:webHidden/>
              </w:rPr>
              <w:fldChar w:fldCharType="separate"/>
            </w:r>
            <w:r w:rsidR="006B4448">
              <w:rPr>
                <w:noProof/>
                <w:webHidden/>
              </w:rPr>
              <w:t>19</w:t>
            </w:r>
            <w:r w:rsidR="006B4448">
              <w:rPr>
                <w:noProof/>
                <w:webHidden/>
              </w:rPr>
              <w:fldChar w:fldCharType="end"/>
            </w:r>
          </w:hyperlink>
        </w:p>
        <w:p w14:paraId="379116EB" w14:textId="2B9FAA7E" w:rsidR="006B4448" w:rsidRDefault="00F37C26">
          <w:pPr>
            <w:tabs>
              <w:tab w:val="right" w:leader="dot" w:pos="9622"/>
            </w:tabs>
            <w:rPr>
              <w:rFonts w:eastAsiaTheme="minorEastAsia"/>
              <w:smallCaps/>
              <w:noProof/>
              <w:lang w:eastAsia="es-MX"/>
            </w:rPr>
          </w:pPr>
          <w:hyperlink w:anchor="_Toc106091620" w:history="1">
            <w:r w:rsidR="006B4448" w:rsidRPr="00091466">
              <w:rPr>
                <w:noProof/>
              </w:rPr>
              <w:t>3.10. Documentación que se rubricará.</w:t>
            </w:r>
            <w:r w:rsidR="006B4448">
              <w:rPr>
                <w:noProof/>
                <w:webHidden/>
              </w:rPr>
              <w:tab/>
            </w:r>
            <w:r w:rsidR="006B4448">
              <w:rPr>
                <w:noProof/>
                <w:webHidden/>
              </w:rPr>
              <w:fldChar w:fldCharType="begin"/>
            </w:r>
            <w:r w:rsidR="006B4448">
              <w:rPr>
                <w:noProof/>
                <w:webHidden/>
              </w:rPr>
              <w:instrText xml:space="preserve"> PAGEREF _Toc106091620 \h </w:instrText>
            </w:r>
            <w:r w:rsidR="006B4448">
              <w:rPr>
                <w:noProof/>
                <w:webHidden/>
              </w:rPr>
            </w:r>
            <w:r w:rsidR="006B4448">
              <w:rPr>
                <w:noProof/>
                <w:webHidden/>
              </w:rPr>
              <w:fldChar w:fldCharType="separate"/>
            </w:r>
            <w:r w:rsidR="006B4448">
              <w:rPr>
                <w:noProof/>
                <w:webHidden/>
              </w:rPr>
              <w:t>19</w:t>
            </w:r>
            <w:r w:rsidR="006B4448">
              <w:rPr>
                <w:noProof/>
                <w:webHidden/>
              </w:rPr>
              <w:fldChar w:fldCharType="end"/>
            </w:r>
          </w:hyperlink>
        </w:p>
        <w:p w14:paraId="542917AD" w14:textId="06259B76" w:rsidR="006B4448" w:rsidRDefault="00F37C26">
          <w:pPr>
            <w:tabs>
              <w:tab w:val="right" w:leader="dot" w:pos="9622"/>
            </w:tabs>
            <w:rPr>
              <w:rFonts w:eastAsiaTheme="minorEastAsia"/>
              <w:smallCaps/>
              <w:noProof/>
              <w:lang w:eastAsia="es-MX"/>
            </w:rPr>
          </w:pPr>
          <w:hyperlink w:anchor="_Toc106091621" w:history="1">
            <w:r w:rsidR="006B4448" w:rsidRPr="00091466">
              <w:rPr>
                <w:noProof/>
              </w:rPr>
              <w:t>3.11. Fallo y firma de contrato.</w:t>
            </w:r>
            <w:r w:rsidR="006B4448">
              <w:rPr>
                <w:noProof/>
                <w:webHidden/>
              </w:rPr>
              <w:tab/>
            </w:r>
            <w:r w:rsidR="006B4448">
              <w:rPr>
                <w:noProof/>
                <w:webHidden/>
              </w:rPr>
              <w:fldChar w:fldCharType="begin"/>
            </w:r>
            <w:r w:rsidR="006B4448">
              <w:rPr>
                <w:noProof/>
                <w:webHidden/>
              </w:rPr>
              <w:instrText xml:space="preserve"> PAGEREF _Toc106091621 \h </w:instrText>
            </w:r>
            <w:r w:rsidR="006B4448">
              <w:rPr>
                <w:noProof/>
                <w:webHidden/>
              </w:rPr>
            </w:r>
            <w:r w:rsidR="006B4448">
              <w:rPr>
                <w:noProof/>
                <w:webHidden/>
              </w:rPr>
              <w:fldChar w:fldCharType="separate"/>
            </w:r>
            <w:r w:rsidR="006B4448">
              <w:rPr>
                <w:noProof/>
                <w:webHidden/>
              </w:rPr>
              <w:t>19</w:t>
            </w:r>
            <w:r w:rsidR="006B4448">
              <w:rPr>
                <w:noProof/>
                <w:webHidden/>
              </w:rPr>
              <w:fldChar w:fldCharType="end"/>
            </w:r>
          </w:hyperlink>
        </w:p>
        <w:p w14:paraId="477E2DAD" w14:textId="11AF7BB6" w:rsidR="006B4448" w:rsidRDefault="00F37C26">
          <w:pPr>
            <w:tabs>
              <w:tab w:val="right" w:leader="dot" w:pos="9622"/>
            </w:tabs>
            <w:rPr>
              <w:rFonts w:eastAsiaTheme="minorEastAsia"/>
              <w:smallCaps/>
              <w:noProof/>
              <w:lang w:eastAsia="es-MX"/>
            </w:rPr>
          </w:pPr>
          <w:hyperlink w:anchor="_Toc106091622" w:history="1">
            <w:r w:rsidR="006B4448" w:rsidRPr="00091466">
              <w:rPr>
                <w:noProof/>
              </w:rPr>
              <w:t>3.12. Documentos que de manera previa a la firma del contrato, deberá presentar el licitante adjudicado</w:t>
            </w:r>
            <w:r w:rsidR="006B4448">
              <w:rPr>
                <w:noProof/>
                <w:webHidden/>
              </w:rPr>
              <w:tab/>
            </w:r>
            <w:r w:rsidR="006B4448">
              <w:rPr>
                <w:noProof/>
                <w:webHidden/>
              </w:rPr>
              <w:fldChar w:fldCharType="begin"/>
            </w:r>
            <w:r w:rsidR="006B4448">
              <w:rPr>
                <w:noProof/>
                <w:webHidden/>
              </w:rPr>
              <w:instrText xml:space="preserve"> PAGEREF _Toc106091622 \h </w:instrText>
            </w:r>
            <w:r w:rsidR="006B4448">
              <w:rPr>
                <w:noProof/>
                <w:webHidden/>
              </w:rPr>
            </w:r>
            <w:r w:rsidR="006B4448">
              <w:rPr>
                <w:noProof/>
                <w:webHidden/>
              </w:rPr>
              <w:fldChar w:fldCharType="separate"/>
            </w:r>
            <w:r w:rsidR="006B4448">
              <w:rPr>
                <w:noProof/>
                <w:webHidden/>
              </w:rPr>
              <w:t>20</w:t>
            </w:r>
            <w:r w:rsidR="006B4448">
              <w:rPr>
                <w:noProof/>
                <w:webHidden/>
              </w:rPr>
              <w:fldChar w:fldCharType="end"/>
            </w:r>
          </w:hyperlink>
        </w:p>
        <w:p w14:paraId="4EAB19EB" w14:textId="6F7B3F95" w:rsidR="006B4448" w:rsidRDefault="00F37C26">
          <w:pPr>
            <w:tabs>
              <w:tab w:val="right" w:leader="dot" w:pos="9622"/>
            </w:tabs>
            <w:rPr>
              <w:rFonts w:eastAsiaTheme="minorEastAsia"/>
              <w:smallCaps/>
              <w:noProof/>
              <w:lang w:eastAsia="es-MX"/>
            </w:rPr>
          </w:pPr>
          <w:hyperlink w:anchor="_Toc106091623" w:history="1">
            <w:r w:rsidR="006B4448" w:rsidRPr="00091466">
              <w:rPr>
                <w:noProof/>
              </w:rPr>
              <w:t>Persona moral</w:t>
            </w:r>
            <w:r w:rsidR="006B4448">
              <w:rPr>
                <w:noProof/>
                <w:webHidden/>
              </w:rPr>
              <w:tab/>
            </w:r>
            <w:r w:rsidR="006B4448">
              <w:rPr>
                <w:noProof/>
                <w:webHidden/>
              </w:rPr>
              <w:fldChar w:fldCharType="begin"/>
            </w:r>
            <w:r w:rsidR="006B4448">
              <w:rPr>
                <w:noProof/>
                <w:webHidden/>
              </w:rPr>
              <w:instrText xml:space="preserve"> PAGEREF _Toc106091623 \h </w:instrText>
            </w:r>
            <w:r w:rsidR="006B4448">
              <w:rPr>
                <w:noProof/>
                <w:webHidden/>
              </w:rPr>
            </w:r>
            <w:r w:rsidR="006B4448">
              <w:rPr>
                <w:noProof/>
                <w:webHidden/>
              </w:rPr>
              <w:fldChar w:fldCharType="separate"/>
            </w:r>
            <w:r w:rsidR="006B4448">
              <w:rPr>
                <w:noProof/>
                <w:webHidden/>
              </w:rPr>
              <w:t>20</w:t>
            </w:r>
            <w:r w:rsidR="006B4448">
              <w:rPr>
                <w:noProof/>
                <w:webHidden/>
              </w:rPr>
              <w:fldChar w:fldCharType="end"/>
            </w:r>
          </w:hyperlink>
        </w:p>
        <w:p w14:paraId="150E1E92" w14:textId="67F16DAB" w:rsidR="006B4448" w:rsidRDefault="00F37C26">
          <w:pPr>
            <w:tabs>
              <w:tab w:val="right" w:leader="dot" w:pos="9622"/>
            </w:tabs>
            <w:rPr>
              <w:rFonts w:eastAsiaTheme="minorEastAsia"/>
              <w:smallCaps/>
              <w:noProof/>
              <w:lang w:eastAsia="es-MX"/>
            </w:rPr>
          </w:pPr>
          <w:hyperlink w:anchor="_Toc106091624" w:history="1">
            <w:r w:rsidR="006B4448" w:rsidRPr="00091466">
              <w:rPr>
                <w:noProof/>
              </w:rPr>
              <w:t>Persona física</w:t>
            </w:r>
            <w:r w:rsidR="006B4448">
              <w:rPr>
                <w:noProof/>
                <w:webHidden/>
              </w:rPr>
              <w:tab/>
            </w:r>
            <w:r w:rsidR="006B4448">
              <w:rPr>
                <w:noProof/>
                <w:webHidden/>
              </w:rPr>
              <w:fldChar w:fldCharType="begin"/>
            </w:r>
            <w:r w:rsidR="006B4448">
              <w:rPr>
                <w:noProof/>
                <w:webHidden/>
              </w:rPr>
              <w:instrText xml:space="preserve"> PAGEREF _Toc106091624 \h </w:instrText>
            </w:r>
            <w:r w:rsidR="006B4448">
              <w:rPr>
                <w:noProof/>
                <w:webHidden/>
              </w:rPr>
            </w:r>
            <w:r w:rsidR="006B4448">
              <w:rPr>
                <w:noProof/>
                <w:webHidden/>
              </w:rPr>
              <w:fldChar w:fldCharType="separate"/>
            </w:r>
            <w:r w:rsidR="006B4448">
              <w:rPr>
                <w:noProof/>
                <w:webHidden/>
              </w:rPr>
              <w:t>20</w:t>
            </w:r>
            <w:r w:rsidR="006B4448">
              <w:rPr>
                <w:noProof/>
                <w:webHidden/>
              </w:rPr>
              <w:fldChar w:fldCharType="end"/>
            </w:r>
          </w:hyperlink>
        </w:p>
        <w:p w14:paraId="59B7847B" w14:textId="40243EA9" w:rsidR="006B4448" w:rsidRDefault="00F37C26">
          <w:pPr>
            <w:tabs>
              <w:tab w:val="right" w:leader="dot" w:pos="9622"/>
            </w:tabs>
            <w:rPr>
              <w:rFonts w:eastAsiaTheme="minorEastAsia"/>
              <w:smallCaps/>
              <w:noProof/>
              <w:lang w:eastAsia="es-MX"/>
            </w:rPr>
          </w:pPr>
          <w:hyperlink w:anchor="_Toc106091625" w:history="1">
            <w:r w:rsidR="006B4448" w:rsidRPr="00091466">
              <w:rPr>
                <w:noProof/>
              </w:rPr>
              <w:t>Ambos</w:t>
            </w:r>
            <w:r w:rsidR="006B4448">
              <w:rPr>
                <w:noProof/>
                <w:webHidden/>
              </w:rPr>
              <w:tab/>
            </w:r>
            <w:r w:rsidR="006B4448">
              <w:rPr>
                <w:noProof/>
                <w:webHidden/>
              </w:rPr>
              <w:fldChar w:fldCharType="begin"/>
            </w:r>
            <w:r w:rsidR="006B4448">
              <w:rPr>
                <w:noProof/>
                <w:webHidden/>
              </w:rPr>
              <w:instrText xml:space="preserve"> PAGEREF _Toc106091625 \h </w:instrText>
            </w:r>
            <w:r w:rsidR="006B4448">
              <w:rPr>
                <w:noProof/>
                <w:webHidden/>
              </w:rPr>
            </w:r>
            <w:r w:rsidR="006B4448">
              <w:rPr>
                <w:noProof/>
                <w:webHidden/>
              </w:rPr>
              <w:fldChar w:fldCharType="separate"/>
            </w:r>
            <w:r w:rsidR="006B4448">
              <w:rPr>
                <w:noProof/>
                <w:webHidden/>
              </w:rPr>
              <w:t>20</w:t>
            </w:r>
            <w:r w:rsidR="006B4448">
              <w:rPr>
                <w:noProof/>
                <w:webHidden/>
              </w:rPr>
              <w:fldChar w:fldCharType="end"/>
            </w:r>
          </w:hyperlink>
        </w:p>
        <w:p w14:paraId="70623A6C" w14:textId="7CC1F21F" w:rsidR="006B4448" w:rsidRDefault="00F37C26">
          <w:pPr>
            <w:tabs>
              <w:tab w:val="right" w:leader="dot" w:pos="9622"/>
            </w:tabs>
            <w:rPr>
              <w:rFonts w:eastAsiaTheme="minorEastAsia"/>
              <w:b/>
              <w:bCs/>
              <w:caps/>
              <w:noProof/>
              <w:lang w:eastAsia="es-MX"/>
            </w:rPr>
          </w:pPr>
          <w:hyperlink w:anchor="_Toc106091626" w:history="1">
            <w:r w:rsidR="006B4448" w:rsidRPr="00091466">
              <w:rPr>
                <w:noProof/>
              </w:rPr>
              <w:t>4. REQUISITOS QUE LOS LICITANTES DEBEN CUMPLIR Y QUE SU INCUMPLIMIENTO, AUSENCIA U OMISIÓN AFECTAN LA SOLVENCIA DE LA PROPOSICIÓN Y MOTIVARÁ SU DESECHAMIENTO.</w:t>
            </w:r>
            <w:r w:rsidR="006B4448">
              <w:rPr>
                <w:noProof/>
                <w:webHidden/>
              </w:rPr>
              <w:tab/>
            </w:r>
            <w:r w:rsidR="006B4448">
              <w:rPr>
                <w:noProof/>
                <w:webHidden/>
              </w:rPr>
              <w:fldChar w:fldCharType="begin"/>
            </w:r>
            <w:r w:rsidR="006B4448">
              <w:rPr>
                <w:noProof/>
                <w:webHidden/>
              </w:rPr>
              <w:instrText xml:space="preserve"> PAGEREF _Toc106091626 \h </w:instrText>
            </w:r>
            <w:r w:rsidR="006B4448">
              <w:rPr>
                <w:noProof/>
                <w:webHidden/>
              </w:rPr>
            </w:r>
            <w:r w:rsidR="006B4448">
              <w:rPr>
                <w:noProof/>
                <w:webHidden/>
              </w:rPr>
              <w:fldChar w:fldCharType="separate"/>
            </w:r>
            <w:r w:rsidR="006B4448">
              <w:rPr>
                <w:noProof/>
                <w:webHidden/>
              </w:rPr>
              <w:t>22</w:t>
            </w:r>
            <w:r w:rsidR="006B4448">
              <w:rPr>
                <w:noProof/>
                <w:webHidden/>
              </w:rPr>
              <w:fldChar w:fldCharType="end"/>
            </w:r>
          </w:hyperlink>
        </w:p>
        <w:p w14:paraId="036835FA" w14:textId="052977FE" w:rsidR="006B4448" w:rsidRDefault="00F37C26">
          <w:pPr>
            <w:tabs>
              <w:tab w:val="right" w:leader="dot" w:pos="9622"/>
            </w:tabs>
            <w:rPr>
              <w:rFonts w:eastAsiaTheme="minorEastAsia"/>
              <w:smallCaps/>
              <w:noProof/>
              <w:lang w:eastAsia="es-MX"/>
            </w:rPr>
          </w:pPr>
          <w:hyperlink w:anchor="_Toc106091627" w:history="1">
            <w:r w:rsidR="006B4448" w:rsidRPr="00091466">
              <w:rPr>
                <w:noProof/>
              </w:rPr>
              <w:t>4.1. Firma electrónica.</w:t>
            </w:r>
            <w:r w:rsidR="006B4448">
              <w:rPr>
                <w:noProof/>
                <w:webHidden/>
              </w:rPr>
              <w:tab/>
            </w:r>
            <w:r w:rsidR="006B4448">
              <w:rPr>
                <w:noProof/>
                <w:webHidden/>
              </w:rPr>
              <w:fldChar w:fldCharType="begin"/>
            </w:r>
            <w:r w:rsidR="006B4448">
              <w:rPr>
                <w:noProof/>
                <w:webHidden/>
              </w:rPr>
              <w:instrText xml:space="preserve"> PAGEREF _Toc106091627 \h </w:instrText>
            </w:r>
            <w:r w:rsidR="006B4448">
              <w:rPr>
                <w:noProof/>
                <w:webHidden/>
              </w:rPr>
            </w:r>
            <w:r w:rsidR="006B4448">
              <w:rPr>
                <w:noProof/>
                <w:webHidden/>
              </w:rPr>
              <w:fldChar w:fldCharType="separate"/>
            </w:r>
            <w:r w:rsidR="006B4448">
              <w:rPr>
                <w:noProof/>
                <w:webHidden/>
              </w:rPr>
              <w:t>22</w:t>
            </w:r>
            <w:r w:rsidR="006B4448">
              <w:rPr>
                <w:noProof/>
                <w:webHidden/>
              </w:rPr>
              <w:fldChar w:fldCharType="end"/>
            </w:r>
          </w:hyperlink>
        </w:p>
        <w:p w14:paraId="4FEB6B4C" w14:textId="3E927946" w:rsidR="006B4448" w:rsidRDefault="00F37C26">
          <w:pPr>
            <w:tabs>
              <w:tab w:val="right" w:leader="dot" w:pos="9622"/>
            </w:tabs>
            <w:rPr>
              <w:rFonts w:eastAsiaTheme="minorEastAsia"/>
              <w:smallCaps/>
              <w:noProof/>
              <w:lang w:eastAsia="es-MX"/>
            </w:rPr>
          </w:pPr>
          <w:hyperlink w:anchor="_Toc106091628" w:history="1">
            <w:r w:rsidR="006B4448" w:rsidRPr="00091466">
              <w:rPr>
                <w:noProof/>
              </w:rPr>
              <w:t>4.2. Documentación distinta a la proposición (legal-administrativa).</w:t>
            </w:r>
            <w:r w:rsidR="006B4448">
              <w:rPr>
                <w:noProof/>
                <w:webHidden/>
              </w:rPr>
              <w:tab/>
            </w:r>
            <w:r w:rsidR="006B4448">
              <w:rPr>
                <w:noProof/>
                <w:webHidden/>
              </w:rPr>
              <w:fldChar w:fldCharType="begin"/>
            </w:r>
            <w:r w:rsidR="006B4448">
              <w:rPr>
                <w:noProof/>
                <w:webHidden/>
              </w:rPr>
              <w:instrText xml:space="preserve"> PAGEREF _Toc106091628 \h </w:instrText>
            </w:r>
            <w:r w:rsidR="006B4448">
              <w:rPr>
                <w:noProof/>
                <w:webHidden/>
              </w:rPr>
            </w:r>
            <w:r w:rsidR="006B4448">
              <w:rPr>
                <w:noProof/>
                <w:webHidden/>
              </w:rPr>
              <w:fldChar w:fldCharType="separate"/>
            </w:r>
            <w:r w:rsidR="006B4448">
              <w:rPr>
                <w:noProof/>
                <w:webHidden/>
              </w:rPr>
              <w:t>22</w:t>
            </w:r>
            <w:r w:rsidR="006B4448">
              <w:rPr>
                <w:noProof/>
                <w:webHidden/>
              </w:rPr>
              <w:fldChar w:fldCharType="end"/>
            </w:r>
          </w:hyperlink>
        </w:p>
        <w:p w14:paraId="15801449" w14:textId="0B2FA453" w:rsidR="006B4448" w:rsidRDefault="00F37C26">
          <w:pPr>
            <w:tabs>
              <w:tab w:val="right" w:leader="dot" w:pos="9622"/>
            </w:tabs>
            <w:rPr>
              <w:rFonts w:eastAsiaTheme="minorEastAsia"/>
              <w:smallCaps/>
              <w:noProof/>
              <w:lang w:eastAsia="es-MX"/>
            </w:rPr>
          </w:pPr>
          <w:hyperlink w:anchor="_Toc106091629" w:history="1">
            <w:r w:rsidR="006B4448" w:rsidRPr="00091466">
              <w:rPr>
                <w:caps/>
                <w:noProof/>
              </w:rPr>
              <w:t>4.2</w:t>
            </w:r>
            <w:r w:rsidR="006B4448" w:rsidRPr="00091466">
              <w:rPr>
                <w:noProof/>
              </w:rPr>
              <w:t>.1. Escrito de acreditación legal y personalidad jurídica del licitante</w:t>
            </w:r>
            <w:r w:rsidR="006B4448" w:rsidRPr="00091466">
              <w:rPr>
                <w:caps/>
                <w:noProof/>
              </w:rPr>
              <w:t>.</w:t>
            </w:r>
            <w:r w:rsidR="006B4448">
              <w:rPr>
                <w:noProof/>
                <w:webHidden/>
              </w:rPr>
              <w:tab/>
            </w:r>
            <w:r w:rsidR="006B4448">
              <w:rPr>
                <w:noProof/>
                <w:webHidden/>
              </w:rPr>
              <w:fldChar w:fldCharType="begin"/>
            </w:r>
            <w:r w:rsidR="006B4448">
              <w:rPr>
                <w:noProof/>
                <w:webHidden/>
              </w:rPr>
              <w:instrText xml:space="preserve"> PAGEREF _Toc106091629 \h </w:instrText>
            </w:r>
            <w:r w:rsidR="006B4448">
              <w:rPr>
                <w:noProof/>
                <w:webHidden/>
              </w:rPr>
            </w:r>
            <w:r w:rsidR="006B4448">
              <w:rPr>
                <w:noProof/>
                <w:webHidden/>
              </w:rPr>
              <w:fldChar w:fldCharType="separate"/>
            </w:r>
            <w:r w:rsidR="006B4448">
              <w:rPr>
                <w:noProof/>
                <w:webHidden/>
              </w:rPr>
              <w:t>22</w:t>
            </w:r>
            <w:r w:rsidR="006B4448">
              <w:rPr>
                <w:noProof/>
                <w:webHidden/>
              </w:rPr>
              <w:fldChar w:fldCharType="end"/>
            </w:r>
          </w:hyperlink>
        </w:p>
        <w:p w14:paraId="6D96E78B" w14:textId="119DEFF8" w:rsidR="006B4448" w:rsidRDefault="00F37C26">
          <w:pPr>
            <w:tabs>
              <w:tab w:val="right" w:leader="dot" w:pos="9622"/>
            </w:tabs>
            <w:rPr>
              <w:rFonts w:eastAsiaTheme="minorEastAsia"/>
              <w:smallCaps/>
              <w:noProof/>
              <w:lang w:eastAsia="es-MX"/>
            </w:rPr>
          </w:pPr>
          <w:hyperlink w:anchor="_Toc106091630" w:history="1">
            <w:r w:rsidR="006B4448" w:rsidRPr="00091466">
              <w:rPr>
                <w:noProof/>
              </w:rPr>
              <w:t>4.2.2. Escrito de nacionalidad mexicana.</w:t>
            </w:r>
            <w:r w:rsidR="006B4448">
              <w:rPr>
                <w:noProof/>
                <w:webHidden/>
              </w:rPr>
              <w:tab/>
            </w:r>
            <w:r w:rsidR="006B4448">
              <w:rPr>
                <w:noProof/>
                <w:webHidden/>
              </w:rPr>
              <w:fldChar w:fldCharType="begin"/>
            </w:r>
            <w:r w:rsidR="006B4448">
              <w:rPr>
                <w:noProof/>
                <w:webHidden/>
              </w:rPr>
              <w:instrText xml:space="preserve"> PAGEREF _Toc106091630 \h </w:instrText>
            </w:r>
            <w:r w:rsidR="006B4448">
              <w:rPr>
                <w:noProof/>
                <w:webHidden/>
              </w:rPr>
            </w:r>
            <w:r w:rsidR="006B4448">
              <w:rPr>
                <w:noProof/>
                <w:webHidden/>
              </w:rPr>
              <w:fldChar w:fldCharType="separate"/>
            </w:r>
            <w:r w:rsidR="006B4448">
              <w:rPr>
                <w:noProof/>
                <w:webHidden/>
              </w:rPr>
              <w:t>23</w:t>
            </w:r>
            <w:r w:rsidR="006B4448">
              <w:rPr>
                <w:noProof/>
                <w:webHidden/>
              </w:rPr>
              <w:fldChar w:fldCharType="end"/>
            </w:r>
          </w:hyperlink>
        </w:p>
        <w:p w14:paraId="513DB415" w14:textId="51CE763E" w:rsidR="006B4448" w:rsidRDefault="00F37C26">
          <w:pPr>
            <w:tabs>
              <w:tab w:val="right" w:leader="dot" w:pos="9622"/>
            </w:tabs>
            <w:rPr>
              <w:rFonts w:eastAsiaTheme="minorEastAsia"/>
              <w:smallCaps/>
              <w:noProof/>
              <w:lang w:eastAsia="es-MX"/>
            </w:rPr>
          </w:pPr>
          <w:hyperlink w:anchor="_Toc106091631" w:history="1">
            <w:r w:rsidR="006B4448" w:rsidRPr="00091466">
              <w:rPr>
                <w:noProof/>
              </w:rPr>
              <w:t>4.2.3. Escrito de Cumplimiento de normas.</w:t>
            </w:r>
            <w:r w:rsidR="006B4448">
              <w:rPr>
                <w:noProof/>
                <w:webHidden/>
              </w:rPr>
              <w:tab/>
            </w:r>
            <w:r w:rsidR="006B4448">
              <w:rPr>
                <w:noProof/>
                <w:webHidden/>
              </w:rPr>
              <w:fldChar w:fldCharType="begin"/>
            </w:r>
            <w:r w:rsidR="006B4448">
              <w:rPr>
                <w:noProof/>
                <w:webHidden/>
              </w:rPr>
              <w:instrText xml:space="preserve"> PAGEREF _Toc106091631 \h </w:instrText>
            </w:r>
            <w:r w:rsidR="006B4448">
              <w:rPr>
                <w:noProof/>
                <w:webHidden/>
              </w:rPr>
            </w:r>
            <w:r w:rsidR="006B4448">
              <w:rPr>
                <w:noProof/>
                <w:webHidden/>
              </w:rPr>
              <w:fldChar w:fldCharType="separate"/>
            </w:r>
            <w:r w:rsidR="006B4448">
              <w:rPr>
                <w:noProof/>
                <w:webHidden/>
              </w:rPr>
              <w:t>23</w:t>
            </w:r>
            <w:r w:rsidR="006B4448">
              <w:rPr>
                <w:noProof/>
                <w:webHidden/>
              </w:rPr>
              <w:fldChar w:fldCharType="end"/>
            </w:r>
          </w:hyperlink>
        </w:p>
        <w:p w14:paraId="47327BBF" w14:textId="1D312B09" w:rsidR="006B4448" w:rsidRDefault="00F37C26">
          <w:pPr>
            <w:tabs>
              <w:tab w:val="right" w:leader="dot" w:pos="9622"/>
            </w:tabs>
            <w:rPr>
              <w:rFonts w:eastAsiaTheme="minorEastAsia"/>
              <w:smallCaps/>
              <w:noProof/>
              <w:lang w:eastAsia="es-MX"/>
            </w:rPr>
          </w:pPr>
          <w:hyperlink w:anchor="_Toc106091632" w:history="1">
            <w:r w:rsidR="006B4448" w:rsidRPr="00091466">
              <w:rPr>
                <w:noProof/>
              </w:rPr>
              <w:t>4.2.4. Escrito de no encontrarse en los supuestos de los artículos 50 y 60 de la LAASSP.</w:t>
            </w:r>
            <w:r w:rsidR="006B4448">
              <w:rPr>
                <w:noProof/>
                <w:webHidden/>
              </w:rPr>
              <w:tab/>
            </w:r>
            <w:r w:rsidR="006B4448">
              <w:rPr>
                <w:noProof/>
                <w:webHidden/>
              </w:rPr>
              <w:fldChar w:fldCharType="begin"/>
            </w:r>
            <w:r w:rsidR="006B4448">
              <w:rPr>
                <w:noProof/>
                <w:webHidden/>
              </w:rPr>
              <w:instrText xml:space="preserve"> PAGEREF _Toc106091632 \h </w:instrText>
            </w:r>
            <w:r w:rsidR="006B4448">
              <w:rPr>
                <w:noProof/>
                <w:webHidden/>
              </w:rPr>
            </w:r>
            <w:r w:rsidR="006B4448">
              <w:rPr>
                <w:noProof/>
                <w:webHidden/>
              </w:rPr>
              <w:fldChar w:fldCharType="separate"/>
            </w:r>
            <w:r w:rsidR="006B4448">
              <w:rPr>
                <w:noProof/>
                <w:webHidden/>
              </w:rPr>
              <w:t>23</w:t>
            </w:r>
            <w:r w:rsidR="006B4448">
              <w:rPr>
                <w:noProof/>
                <w:webHidden/>
              </w:rPr>
              <w:fldChar w:fldCharType="end"/>
            </w:r>
          </w:hyperlink>
        </w:p>
        <w:p w14:paraId="76C21A5C" w14:textId="4532A390" w:rsidR="006B4448" w:rsidRDefault="00F37C26">
          <w:pPr>
            <w:tabs>
              <w:tab w:val="right" w:leader="dot" w:pos="9622"/>
            </w:tabs>
            <w:rPr>
              <w:rFonts w:eastAsiaTheme="minorEastAsia"/>
              <w:smallCaps/>
              <w:noProof/>
              <w:lang w:eastAsia="es-MX"/>
            </w:rPr>
          </w:pPr>
          <w:hyperlink w:anchor="_Toc106091633" w:history="1">
            <w:r w:rsidR="006B4448" w:rsidRPr="00091466">
              <w:rPr>
                <w:noProof/>
              </w:rPr>
              <w:t xml:space="preserve">4.2.5. </w:t>
            </w:r>
            <w:r w:rsidR="006B4448" w:rsidRPr="00091466">
              <w:rPr>
                <w:noProof/>
                <w:lang w:val="es-ES_tradnl" w:eastAsia="es-ES"/>
              </w:rPr>
              <w:t>Declaración de integridad</w:t>
            </w:r>
            <w:r w:rsidR="006B4448" w:rsidRPr="00091466">
              <w:rPr>
                <w:noProof/>
              </w:rPr>
              <w:t>.</w:t>
            </w:r>
            <w:r w:rsidR="006B4448">
              <w:rPr>
                <w:noProof/>
                <w:webHidden/>
              </w:rPr>
              <w:tab/>
            </w:r>
            <w:r w:rsidR="006B4448">
              <w:rPr>
                <w:noProof/>
                <w:webHidden/>
              </w:rPr>
              <w:fldChar w:fldCharType="begin"/>
            </w:r>
            <w:r w:rsidR="006B4448">
              <w:rPr>
                <w:noProof/>
                <w:webHidden/>
              </w:rPr>
              <w:instrText xml:space="preserve"> PAGEREF _Toc106091633 \h </w:instrText>
            </w:r>
            <w:r w:rsidR="006B4448">
              <w:rPr>
                <w:noProof/>
                <w:webHidden/>
              </w:rPr>
            </w:r>
            <w:r w:rsidR="006B4448">
              <w:rPr>
                <w:noProof/>
                <w:webHidden/>
              </w:rPr>
              <w:fldChar w:fldCharType="separate"/>
            </w:r>
            <w:r w:rsidR="006B4448">
              <w:rPr>
                <w:noProof/>
                <w:webHidden/>
              </w:rPr>
              <w:t>23</w:t>
            </w:r>
            <w:r w:rsidR="006B4448">
              <w:rPr>
                <w:noProof/>
                <w:webHidden/>
              </w:rPr>
              <w:fldChar w:fldCharType="end"/>
            </w:r>
          </w:hyperlink>
        </w:p>
        <w:p w14:paraId="0F7A42AC" w14:textId="641FF5C2" w:rsidR="006B4448" w:rsidRDefault="00F37C26">
          <w:pPr>
            <w:tabs>
              <w:tab w:val="right" w:leader="dot" w:pos="9622"/>
            </w:tabs>
            <w:rPr>
              <w:rFonts w:eastAsiaTheme="minorEastAsia"/>
              <w:smallCaps/>
              <w:noProof/>
              <w:lang w:eastAsia="es-MX"/>
            </w:rPr>
          </w:pPr>
          <w:hyperlink w:anchor="_Toc106091634" w:history="1">
            <w:r w:rsidR="006B4448" w:rsidRPr="00091466">
              <w:rPr>
                <w:noProof/>
              </w:rPr>
              <w:t xml:space="preserve">4.2.6. </w:t>
            </w:r>
            <w:r w:rsidR="006B4448" w:rsidRPr="00091466">
              <w:rPr>
                <w:noProof/>
                <w:lang w:val="es-ES_tradnl" w:eastAsia="es-ES"/>
              </w:rPr>
              <w:t>Escrito de estratificación de MIPYME</w:t>
            </w:r>
            <w:r w:rsidR="006B4448" w:rsidRPr="00091466">
              <w:rPr>
                <w:noProof/>
              </w:rPr>
              <w:t>.</w:t>
            </w:r>
            <w:r w:rsidR="006B4448">
              <w:rPr>
                <w:noProof/>
                <w:webHidden/>
              </w:rPr>
              <w:tab/>
            </w:r>
            <w:r w:rsidR="006B4448">
              <w:rPr>
                <w:noProof/>
                <w:webHidden/>
              </w:rPr>
              <w:fldChar w:fldCharType="begin"/>
            </w:r>
            <w:r w:rsidR="006B4448">
              <w:rPr>
                <w:noProof/>
                <w:webHidden/>
              </w:rPr>
              <w:instrText xml:space="preserve"> PAGEREF _Toc106091634 \h </w:instrText>
            </w:r>
            <w:r w:rsidR="006B4448">
              <w:rPr>
                <w:noProof/>
                <w:webHidden/>
              </w:rPr>
            </w:r>
            <w:r w:rsidR="006B4448">
              <w:rPr>
                <w:noProof/>
                <w:webHidden/>
              </w:rPr>
              <w:fldChar w:fldCharType="separate"/>
            </w:r>
            <w:r w:rsidR="006B4448">
              <w:rPr>
                <w:noProof/>
                <w:webHidden/>
              </w:rPr>
              <w:t>23</w:t>
            </w:r>
            <w:r w:rsidR="006B4448">
              <w:rPr>
                <w:noProof/>
                <w:webHidden/>
              </w:rPr>
              <w:fldChar w:fldCharType="end"/>
            </w:r>
          </w:hyperlink>
        </w:p>
        <w:p w14:paraId="605C6EB7" w14:textId="3F19951E" w:rsidR="006B4448" w:rsidRDefault="00F37C26">
          <w:pPr>
            <w:tabs>
              <w:tab w:val="right" w:leader="dot" w:pos="9622"/>
            </w:tabs>
            <w:rPr>
              <w:rFonts w:eastAsiaTheme="minorEastAsia"/>
              <w:smallCaps/>
              <w:noProof/>
              <w:lang w:eastAsia="es-MX"/>
            </w:rPr>
          </w:pPr>
          <w:hyperlink w:anchor="_Toc106091635" w:history="1">
            <w:r w:rsidR="006B4448" w:rsidRPr="00091466">
              <w:rPr>
                <w:noProof/>
              </w:rPr>
              <w:t>4.2.7. Escrito de aceptación de las disposiciones del sistema CompraNet.</w:t>
            </w:r>
            <w:r w:rsidR="006B4448">
              <w:rPr>
                <w:noProof/>
                <w:webHidden/>
              </w:rPr>
              <w:tab/>
            </w:r>
            <w:r w:rsidR="006B4448">
              <w:rPr>
                <w:noProof/>
                <w:webHidden/>
              </w:rPr>
              <w:fldChar w:fldCharType="begin"/>
            </w:r>
            <w:r w:rsidR="006B4448">
              <w:rPr>
                <w:noProof/>
                <w:webHidden/>
              </w:rPr>
              <w:instrText xml:space="preserve"> PAGEREF _Toc106091635 \h </w:instrText>
            </w:r>
            <w:r w:rsidR="006B4448">
              <w:rPr>
                <w:noProof/>
                <w:webHidden/>
              </w:rPr>
            </w:r>
            <w:r w:rsidR="006B4448">
              <w:rPr>
                <w:noProof/>
                <w:webHidden/>
              </w:rPr>
              <w:fldChar w:fldCharType="separate"/>
            </w:r>
            <w:r w:rsidR="006B4448">
              <w:rPr>
                <w:noProof/>
                <w:webHidden/>
              </w:rPr>
              <w:t>23</w:t>
            </w:r>
            <w:r w:rsidR="006B4448">
              <w:rPr>
                <w:noProof/>
                <w:webHidden/>
              </w:rPr>
              <w:fldChar w:fldCharType="end"/>
            </w:r>
          </w:hyperlink>
        </w:p>
        <w:p w14:paraId="55103F17" w14:textId="1A245350" w:rsidR="006B4448" w:rsidRDefault="00F37C26">
          <w:pPr>
            <w:tabs>
              <w:tab w:val="right" w:leader="dot" w:pos="9622"/>
            </w:tabs>
            <w:rPr>
              <w:rFonts w:eastAsiaTheme="minorEastAsia"/>
              <w:smallCaps/>
              <w:noProof/>
              <w:lang w:eastAsia="es-MX"/>
            </w:rPr>
          </w:pPr>
          <w:hyperlink w:anchor="_Toc106091636" w:history="1">
            <w:r w:rsidR="006B4448" w:rsidRPr="00091466">
              <w:rPr>
                <w:noProof/>
              </w:rPr>
              <w:t xml:space="preserve">4.2.8. </w:t>
            </w:r>
            <w:r w:rsidR="006B4448" w:rsidRPr="00091466">
              <w:rPr>
                <w:noProof/>
                <w:lang w:val="es-ES_tradnl" w:eastAsia="es-ES"/>
              </w:rPr>
              <w:t>Convenio de participación conjunta</w:t>
            </w:r>
            <w:r w:rsidR="006B4448" w:rsidRPr="00091466">
              <w:rPr>
                <w:noProof/>
              </w:rPr>
              <w:t>.</w:t>
            </w:r>
            <w:r w:rsidR="006B4448">
              <w:rPr>
                <w:noProof/>
                <w:webHidden/>
              </w:rPr>
              <w:tab/>
            </w:r>
            <w:r w:rsidR="006B4448">
              <w:rPr>
                <w:noProof/>
                <w:webHidden/>
              </w:rPr>
              <w:fldChar w:fldCharType="begin"/>
            </w:r>
            <w:r w:rsidR="006B4448">
              <w:rPr>
                <w:noProof/>
                <w:webHidden/>
              </w:rPr>
              <w:instrText xml:space="preserve"> PAGEREF _Toc106091636 \h </w:instrText>
            </w:r>
            <w:r w:rsidR="006B4448">
              <w:rPr>
                <w:noProof/>
                <w:webHidden/>
              </w:rPr>
            </w:r>
            <w:r w:rsidR="006B4448">
              <w:rPr>
                <w:noProof/>
                <w:webHidden/>
              </w:rPr>
              <w:fldChar w:fldCharType="separate"/>
            </w:r>
            <w:r w:rsidR="006B4448">
              <w:rPr>
                <w:noProof/>
                <w:webHidden/>
              </w:rPr>
              <w:t>24</w:t>
            </w:r>
            <w:r w:rsidR="006B4448">
              <w:rPr>
                <w:noProof/>
                <w:webHidden/>
              </w:rPr>
              <w:fldChar w:fldCharType="end"/>
            </w:r>
          </w:hyperlink>
        </w:p>
        <w:p w14:paraId="6B5142AC" w14:textId="2FEC1B6C" w:rsidR="006B4448" w:rsidRDefault="00F37C26">
          <w:pPr>
            <w:tabs>
              <w:tab w:val="right" w:leader="dot" w:pos="9622"/>
            </w:tabs>
            <w:rPr>
              <w:rFonts w:eastAsiaTheme="minorEastAsia"/>
              <w:smallCaps/>
              <w:noProof/>
              <w:lang w:eastAsia="es-MX"/>
            </w:rPr>
          </w:pPr>
          <w:hyperlink w:anchor="_Toc106091637" w:history="1">
            <w:r w:rsidR="006B4448" w:rsidRPr="00091466">
              <w:rPr>
                <w:noProof/>
              </w:rPr>
              <w:t>4.3. Propuesta técnica.</w:t>
            </w:r>
            <w:r w:rsidR="006B4448">
              <w:rPr>
                <w:noProof/>
                <w:webHidden/>
              </w:rPr>
              <w:tab/>
            </w:r>
            <w:r w:rsidR="006B4448">
              <w:rPr>
                <w:noProof/>
                <w:webHidden/>
              </w:rPr>
              <w:fldChar w:fldCharType="begin"/>
            </w:r>
            <w:r w:rsidR="006B4448">
              <w:rPr>
                <w:noProof/>
                <w:webHidden/>
              </w:rPr>
              <w:instrText xml:space="preserve"> PAGEREF _Toc106091637 \h </w:instrText>
            </w:r>
            <w:r w:rsidR="006B4448">
              <w:rPr>
                <w:noProof/>
                <w:webHidden/>
              </w:rPr>
            </w:r>
            <w:r w:rsidR="006B4448">
              <w:rPr>
                <w:noProof/>
                <w:webHidden/>
              </w:rPr>
              <w:fldChar w:fldCharType="separate"/>
            </w:r>
            <w:r w:rsidR="006B4448">
              <w:rPr>
                <w:noProof/>
                <w:webHidden/>
              </w:rPr>
              <w:t>24</w:t>
            </w:r>
            <w:r w:rsidR="006B4448">
              <w:rPr>
                <w:noProof/>
                <w:webHidden/>
              </w:rPr>
              <w:fldChar w:fldCharType="end"/>
            </w:r>
          </w:hyperlink>
        </w:p>
        <w:p w14:paraId="2777C137" w14:textId="26896E6B" w:rsidR="006B4448" w:rsidRDefault="00F37C26">
          <w:pPr>
            <w:tabs>
              <w:tab w:val="right" w:leader="dot" w:pos="9622"/>
            </w:tabs>
            <w:rPr>
              <w:rFonts w:eastAsiaTheme="minorEastAsia"/>
              <w:smallCaps/>
              <w:noProof/>
              <w:lang w:eastAsia="es-MX"/>
            </w:rPr>
          </w:pPr>
          <w:hyperlink w:anchor="_Toc106091638" w:history="1">
            <w:r w:rsidR="006B4448" w:rsidRPr="00091466">
              <w:rPr>
                <w:noProof/>
              </w:rPr>
              <w:t>4.4. Propuesta económica.</w:t>
            </w:r>
            <w:r w:rsidR="006B4448">
              <w:rPr>
                <w:noProof/>
                <w:webHidden/>
              </w:rPr>
              <w:tab/>
            </w:r>
            <w:r w:rsidR="006B4448">
              <w:rPr>
                <w:noProof/>
                <w:webHidden/>
              </w:rPr>
              <w:fldChar w:fldCharType="begin"/>
            </w:r>
            <w:r w:rsidR="006B4448">
              <w:rPr>
                <w:noProof/>
                <w:webHidden/>
              </w:rPr>
              <w:instrText xml:space="preserve"> PAGEREF _Toc106091638 \h </w:instrText>
            </w:r>
            <w:r w:rsidR="006B4448">
              <w:rPr>
                <w:noProof/>
                <w:webHidden/>
              </w:rPr>
            </w:r>
            <w:r w:rsidR="006B4448">
              <w:rPr>
                <w:noProof/>
                <w:webHidden/>
              </w:rPr>
              <w:fldChar w:fldCharType="separate"/>
            </w:r>
            <w:r w:rsidR="006B4448">
              <w:rPr>
                <w:noProof/>
                <w:webHidden/>
              </w:rPr>
              <w:t>25</w:t>
            </w:r>
            <w:r w:rsidR="006B4448">
              <w:rPr>
                <w:noProof/>
                <w:webHidden/>
              </w:rPr>
              <w:fldChar w:fldCharType="end"/>
            </w:r>
          </w:hyperlink>
        </w:p>
        <w:p w14:paraId="383C10DB" w14:textId="0FFCC955" w:rsidR="006B4448" w:rsidRDefault="00F37C26">
          <w:pPr>
            <w:tabs>
              <w:tab w:val="right" w:leader="dot" w:pos="9622"/>
            </w:tabs>
            <w:rPr>
              <w:rFonts w:eastAsiaTheme="minorEastAsia"/>
              <w:smallCaps/>
              <w:noProof/>
              <w:lang w:eastAsia="es-MX"/>
            </w:rPr>
          </w:pPr>
          <w:hyperlink w:anchor="_Toc106091639" w:history="1">
            <w:r w:rsidR="006B4448" w:rsidRPr="00091466">
              <w:rPr>
                <w:noProof/>
              </w:rPr>
              <w:t>4.5 Indicaciones.</w:t>
            </w:r>
            <w:r w:rsidR="006B4448">
              <w:rPr>
                <w:noProof/>
                <w:webHidden/>
              </w:rPr>
              <w:tab/>
            </w:r>
            <w:r w:rsidR="006B4448">
              <w:rPr>
                <w:noProof/>
                <w:webHidden/>
              </w:rPr>
              <w:fldChar w:fldCharType="begin"/>
            </w:r>
            <w:r w:rsidR="006B4448">
              <w:rPr>
                <w:noProof/>
                <w:webHidden/>
              </w:rPr>
              <w:instrText xml:space="preserve"> PAGEREF _Toc106091639 \h </w:instrText>
            </w:r>
            <w:r w:rsidR="006B4448">
              <w:rPr>
                <w:noProof/>
                <w:webHidden/>
              </w:rPr>
            </w:r>
            <w:r w:rsidR="006B4448">
              <w:rPr>
                <w:noProof/>
                <w:webHidden/>
              </w:rPr>
              <w:fldChar w:fldCharType="separate"/>
            </w:r>
            <w:r w:rsidR="006B4448">
              <w:rPr>
                <w:noProof/>
                <w:webHidden/>
              </w:rPr>
              <w:t>25</w:t>
            </w:r>
            <w:r w:rsidR="006B4448">
              <w:rPr>
                <w:noProof/>
                <w:webHidden/>
              </w:rPr>
              <w:fldChar w:fldCharType="end"/>
            </w:r>
          </w:hyperlink>
        </w:p>
        <w:p w14:paraId="735F6C09" w14:textId="7D591161" w:rsidR="006B4448" w:rsidRDefault="00F37C26">
          <w:pPr>
            <w:tabs>
              <w:tab w:val="right" w:leader="dot" w:pos="9622"/>
            </w:tabs>
            <w:rPr>
              <w:rFonts w:eastAsiaTheme="minorEastAsia"/>
              <w:smallCaps/>
              <w:noProof/>
              <w:lang w:eastAsia="es-MX"/>
            </w:rPr>
          </w:pPr>
          <w:hyperlink w:anchor="_Toc106091640" w:history="1">
            <w:r w:rsidR="006B4448" w:rsidRPr="00091466">
              <w:rPr>
                <w:noProof/>
              </w:rPr>
              <w:t>4.6. Documentos que no afectan la solvencia de la proposición y su omisión no será causa de desechamiento:</w:t>
            </w:r>
            <w:r w:rsidR="006B4448">
              <w:rPr>
                <w:noProof/>
                <w:webHidden/>
              </w:rPr>
              <w:tab/>
            </w:r>
            <w:r w:rsidR="006B4448">
              <w:rPr>
                <w:noProof/>
                <w:webHidden/>
              </w:rPr>
              <w:fldChar w:fldCharType="begin"/>
            </w:r>
            <w:r w:rsidR="006B4448">
              <w:rPr>
                <w:noProof/>
                <w:webHidden/>
              </w:rPr>
              <w:instrText xml:space="preserve"> PAGEREF _Toc106091640 \h </w:instrText>
            </w:r>
            <w:r w:rsidR="006B4448">
              <w:rPr>
                <w:noProof/>
                <w:webHidden/>
              </w:rPr>
            </w:r>
            <w:r w:rsidR="006B4448">
              <w:rPr>
                <w:noProof/>
                <w:webHidden/>
              </w:rPr>
              <w:fldChar w:fldCharType="separate"/>
            </w:r>
            <w:r w:rsidR="006B4448">
              <w:rPr>
                <w:noProof/>
                <w:webHidden/>
              </w:rPr>
              <w:t>25</w:t>
            </w:r>
            <w:r w:rsidR="006B4448">
              <w:rPr>
                <w:noProof/>
                <w:webHidden/>
              </w:rPr>
              <w:fldChar w:fldCharType="end"/>
            </w:r>
          </w:hyperlink>
        </w:p>
        <w:p w14:paraId="2EC0843D" w14:textId="0A143A52" w:rsidR="006B4448" w:rsidRDefault="00F37C26">
          <w:pPr>
            <w:tabs>
              <w:tab w:val="right" w:leader="dot" w:pos="9622"/>
            </w:tabs>
            <w:rPr>
              <w:rFonts w:eastAsiaTheme="minorEastAsia"/>
              <w:smallCaps/>
              <w:noProof/>
              <w:lang w:eastAsia="es-MX"/>
            </w:rPr>
          </w:pPr>
          <w:hyperlink w:anchor="_Toc106091641" w:history="1">
            <w:r w:rsidR="006B4448" w:rsidRPr="00091466">
              <w:rPr>
                <w:noProof/>
              </w:rPr>
              <w:t>a. Escrito para solicitar la clasificación de la información entregada por el licitante.</w:t>
            </w:r>
            <w:r w:rsidR="006B4448">
              <w:rPr>
                <w:noProof/>
                <w:webHidden/>
              </w:rPr>
              <w:tab/>
            </w:r>
            <w:r w:rsidR="006B4448">
              <w:rPr>
                <w:noProof/>
                <w:webHidden/>
              </w:rPr>
              <w:fldChar w:fldCharType="begin"/>
            </w:r>
            <w:r w:rsidR="006B4448">
              <w:rPr>
                <w:noProof/>
                <w:webHidden/>
              </w:rPr>
              <w:instrText xml:space="preserve"> PAGEREF _Toc106091641 \h </w:instrText>
            </w:r>
            <w:r w:rsidR="006B4448">
              <w:rPr>
                <w:noProof/>
                <w:webHidden/>
              </w:rPr>
            </w:r>
            <w:r w:rsidR="006B4448">
              <w:rPr>
                <w:noProof/>
                <w:webHidden/>
              </w:rPr>
              <w:fldChar w:fldCharType="separate"/>
            </w:r>
            <w:r w:rsidR="006B4448">
              <w:rPr>
                <w:noProof/>
                <w:webHidden/>
              </w:rPr>
              <w:t>25</w:t>
            </w:r>
            <w:r w:rsidR="006B4448">
              <w:rPr>
                <w:noProof/>
                <w:webHidden/>
              </w:rPr>
              <w:fldChar w:fldCharType="end"/>
            </w:r>
          </w:hyperlink>
        </w:p>
        <w:p w14:paraId="2A9DF273" w14:textId="5E6C6643" w:rsidR="006B4448" w:rsidRDefault="00F37C26">
          <w:pPr>
            <w:tabs>
              <w:tab w:val="right" w:leader="dot" w:pos="9622"/>
            </w:tabs>
            <w:rPr>
              <w:rFonts w:eastAsiaTheme="minorEastAsia"/>
              <w:smallCaps/>
              <w:noProof/>
              <w:lang w:eastAsia="es-MX"/>
            </w:rPr>
          </w:pPr>
          <w:hyperlink w:anchor="_Toc106091642" w:history="1">
            <w:r w:rsidR="006B4448" w:rsidRPr="00091466">
              <w:rPr>
                <w:noProof/>
              </w:rPr>
              <w:t>b. Escrito de Declaración de no Colusión Comisión Federal  de Competencia Económica.</w:t>
            </w:r>
            <w:r w:rsidR="006B4448">
              <w:rPr>
                <w:noProof/>
                <w:webHidden/>
              </w:rPr>
              <w:tab/>
            </w:r>
            <w:r w:rsidR="006B4448">
              <w:rPr>
                <w:noProof/>
                <w:webHidden/>
              </w:rPr>
              <w:fldChar w:fldCharType="begin"/>
            </w:r>
            <w:r w:rsidR="006B4448">
              <w:rPr>
                <w:noProof/>
                <w:webHidden/>
              </w:rPr>
              <w:instrText xml:space="preserve"> PAGEREF _Toc106091642 \h </w:instrText>
            </w:r>
            <w:r w:rsidR="006B4448">
              <w:rPr>
                <w:noProof/>
                <w:webHidden/>
              </w:rPr>
            </w:r>
            <w:r w:rsidR="006B4448">
              <w:rPr>
                <w:noProof/>
                <w:webHidden/>
              </w:rPr>
              <w:fldChar w:fldCharType="separate"/>
            </w:r>
            <w:r w:rsidR="006B4448">
              <w:rPr>
                <w:noProof/>
                <w:webHidden/>
              </w:rPr>
              <w:t>25</w:t>
            </w:r>
            <w:r w:rsidR="006B4448">
              <w:rPr>
                <w:noProof/>
                <w:webHidden/>
              </w:rPr>
              <w:fldChar w:fldCharType="end"/>
            </w:r>
          </w:hyperlink>
        </w:p>
        <w:p w14:paraId="086AFAE6" w14:textId="4D602EF7" w:rsidR="006B4448" w:rsidRDefault="00F37C26">
          <w:pPr>
            <w:tabs>
              <w:tab w:val="right" w:leader="dot" w:pos="9622"/>
            </w:tabs>
            <w:rPr>
              <w:rFonts w:eastAsiaTheme="minorEastAsia"/>
              <w:smallCaps/>
              <w:noProof/>
              <w:lang w:eastAsia="es-MX"/>
            </w:rPr>
          </w:pPr>
          <w:hyperlink w:anchor="_Toc106091643" w:history="1">
            <w:r w:rsidR="006B4448" w:rsidRPr="00091466">
              <w:rPr>
                <w:noProof/>
              </w:rPr>
              <w:t>c. Protocolo de actuación en materia de contrataciones públicas y otorgamiento y prórroga de licencias, permisos, autorizaciones y concesiones.</w:t>
            </w:r>
            <w:r w:rsidR="006B4448">
              <w:rPr>
                <w:noProof/>
                <w:webHidden/>
              </w:rPr>
              <w:tab/>
            </w:r>
            <w:r w:rsidR="006B4448">
              <w:rPr>
                <w:noProof/>
                <w:webHidden/>
              </w:rPr>
              <w:fldChar w:fldCharType="begin"/>
            </w:r>
            <w:r w:rsidR="006B4448">
              <w:rPr>
                <w:noProof/>
                <w:webHidden/>
              </w:rPr>
              <w:instrText xml:space="preserve"> PAGEREF _Toc106091643 \h </w:instrText>
            </w:r>
            <w:r w:rsidR="006B4448">
              <w:rPr>
                <w:noProof/>
                <w:webHidden/>
              </w:rPr>
            </w:r>
            <w:r w:rsidR="006B4448">
              <w:rPr>
                <w:noProof/>
                <w:webHidden/>
              </w:rPr>
              <w:fldChar w:fldCharType="separate"/>
            </w:r>
            <w:r w:rsidR="006B4448">
              <w:rPr>
                <w:noProof/>
                <w:webHidden/>
              </w:rPr>
              <w:t>26</w:t>
            </w:r>
            <w:r w:rsidR="006B4448">
              <w:rPr>
                <w:noProof/>
                <w:webHidden/>
              </w:rPr>
              <w:fldChar w:fldCharType="end"/>
            </w:r>
          </w:hyperlink>
        </w:p>
        <w:p w14:paraId="0B280A39" w14:textId="5E6ED90C" w:rsidR="006B4448" w:rsidRDefault="00F37C26">
          <w:pPr>
            <w:tabs>
              <w:tab w:val="right" w:leader="dot" w:pos="9622"/>
            </w:tabs>
            <w:rPr>
              <w:rFonts w:eastAsiaTheme="minorEastAsia"/>
              <w:b/>
              <w:bCs/>
              <w:caps/>
              <w:noProof/>
              <w:lang w:eastAsia="es-MX"/>
            </w:rPr>
          </w:pPr>
          <w:hyperlink w:anchor="_Toc106091644" w:history="1">
            <w:r w:rsidR="006B4448" w:rsidRPr="00091466">
              <w:rPr>
                <w:noProof/>
              </w:rPr>
              <w:t>5. CAUSALES EXPRESAS DE DESECHAMIENTO.</w:t>
            </w:r>
            <w:r w:rsidR="006B4448">
              <w:rPr>
                <w:noProof/>
                <w:webHidden/>
              </w:rPr>
              <w:tab/>
            </w:r>
            <w:r w:rsidR="006B4448">
              <w:rPr>
                <w:noProof/>
                <w:webHidden/>
              </w:rPr>
              <w:fldChar w:fldCharType="begin"/>
            </w:r>
            <w:r w:rsidR="006B4448">
              <w:rPr>
                <w:noProof/>
                <w:webHidden/>
              </w:rPr>
              <w:instrText xml:space="preserve"> PAGEREF _Toc106091644 \h </w:instrText>
            </w:r>
            <w:r w:rsidR="006B4448">
              <w:rPr>
                <w:noProof/>
                <w:webHidden/>
              </w:rPr>
            </w:r>
            <w:r w:rsidR="006B4448">
              <w:rPr>
                <w:noProof/>
                <w:webHidden/>
              </w:rPr>
              <w:fldChar w:fldCharType="separate"/>
            </w:r>
            <w:r w:rsidR="006B4448">
              <w:rPr>
                <w:noProof/>
                <w:webHidden/>
              </w:rPr>
              <w:t>26</w:t>
            </w:r>
            <w:r w:rsidR="006B4448">
              <w:rPr>
                <w:noProof/>
                <w:webHidden/>
              </w:rPr>
              <w:fldChar w:fldCharType="end"/>
            </w:r>
          </w:hyperlink>
        </w:p>
        <w:p w14:paraId="1A1CD6D2" w14:textId="7FA2F2B4" w:rsidR="006B4448" w:rsidRDefault="00F37C26">
          <w:pPr>
            <w:tabs>
              <w:tab w:val="right" w:leader="dot" w:pos="9622"/>
            </w:tabs>
            <w:rPr>
              <w:rFonts w:eastAsiaTheme="minorEastAsia"/>
              <w:b/>
              <w:bCs/>
              <w:caps/>
              <w:noProof/>
              <w:lang w:eastAsia="es-MX"/>
            </w:rPr>
          </w:pPr>
          <w:hyperlink w:anchor="_Toc106091645" w:history="1">
            <w:r w:rsidR="006B4448" w:rsidRPr="00091466">
              <w:rPr>
                <w:noProof/>
              </w:rPr>
              <w:t>6. CRITERIOS ESPECÍFICOS CONFORME A LOS CUALES SE EVALUARÁN LAS PROPOSICIONES.</w:t>
            </w:r>
            <w:r w:rsidR="006B4448">
              <w:rPr>
                <w:noProof/>
                <w:webHidden/>
              </w:rPr>
              <w:tab/>
            </w:r>
            <w:r w:rsidR="006B4448">
              <w:rPr>
                <w:noProof/>
                <w:webHidden/>
              </w:rPr>
              <w:fldChar w:fldCharType="begin"/>
            </w:r>
            <w:r w:rsidR="006B4448">
              <w:rPr>
                <w:noProof/>
                <w:webHidden/>
              </w:rPr>
              <w:instrText xml:space="preserve"> PAGEREF _Toc106091645 \h </w:instrText>
            </w:r>
            <w:r w:rsidR="006B4448">
              <w:rPr>
                <w:noProof/>
                <w:webHidden/>
              </w:rPr>
            </w:r>
            <w:r w:rsidR="006B4448">
              <w:rPr>
                <w:noProof/>
                <w:webHidden/>
              </w:rPr>
              <w:fldChar w:fldCharType="separate"/>
            </w:r>
            <w:r w:rsidR="006B4448">
              <w:rPr>
                <w:noProof/>
                <w:webHidden/>
              </w:rPr>
              <w:t>29</w:t>
            </w:r>
            <w:r w:rsidR="006B4448">
              <w:rPr>
                <w:noProof/>
                <w:webHidden/>
              </w:rPr>
              <w:fldChar w:fldCharType="end"/>
            </w:r>
          </w:hyperlink>
        </w:p>
        <w:p w14:paraId="5F69ECE9" w14:textId="316FB773" w:rsidR="006B4448" w:rsidRDefault="00F37C26">
          <w:pPr>
            <w:tabs>
              <w:tab w:val="right" w:leader="dot" w:pos="9622"/>
            </w:tabs>
            <w:rPr>
              <w:rFonts w:eastAsiaTheme="minorEastAsia"/>
              <w:smallCaps/>
              <w:noProof/>
              <w:lang w:eastAsia="es-MX"/>
            </w:rPr>
          </w:pPr>
          <w:hyperlink w:anchor="_Toc106091646" w:history="1">
            <w:r w:rsidR="006B4448" w:rsidRPr="00091466">
              <w:rPr>
                <w:noProof/>
              </w:rPr>
              <w:t>6.1 Evaluación de la propuesta técnica.</w:t>
            </w:r>
            <w:r w:rsidR="006B4448">
              <w:rPr>
                <w:noProof/>
                <w:webHidden/>
              </w:rPr>
              <w:tab/>
            </w:r>
            <w:r w:rsidR="006B4448">
              <w:rPr>
                <w:noProof/>
                <w:webHidden/>
              </w:rPr>
              <w:fldChar w:fldCharType="begin"/>
            </w:r>
            <w:r w:rsidR="006B4448">
              <w:rPr>
                <w:noProof/>
                <w:webHidden/>
              </w:rPr>
              <w:instrText xml:space="preserve"> PAGEREF _Toc106091646 \h </w:instrText>
            </w:r>
            <w:r w:rsidR="006B4448">
              <w:rPr>
                <w:noProof/>
                <w:webHidden/>
              </w:rPr>
            </w:r>
            <w:r w:rsidR="006B4448">
              <w:rPr>
                <w:noProof/>
                <w:webHidden/>
              </w:rPr>
              <w:fldChar w:fldCharType="separate"/>
            </w:r>
            <w:r w:rsidR="006B4448">
              <w:rPr>
                <w:noProof/>
                <w:webHidden/>
              </w:rPr>
              <w:t>29</w:t>
            </w:r>
            <w:r w:rsidR="006B4448">
              <w:rPr>
                <w:noProof/>
                <w:webHidden/>
              </w:rPr>
              <w:fldChar w:fldCharType="end"/>
            </w:r>
          </w:hyperlink>
        </w:p>
        <w:p w14:paraId="7DB29071" w14:textId="27E8F9E2" w:rsidR="006B4448" w:rsidRDefault="00F37C26">
          <w:pPr>
            <w:tabs>
              <w:tab w:val="right" w:leader="dot" w:pos="9622"/>
            </w:tabs>
            <w:rPr>
              <w:rFonts w:eastAsiaTheme="minorEastAsia"/>
              <w:smallCaps/>
              <w:noProof/>
              <w:lang w:eastAsia="es-MX"/>
            </w:rPr>
          </w:pPr>
          <w:hyperlink w:anchor="_Toc106091647" w:history="1">
            <w:r w:rsidR="006B4448" w:rsidRPr="00091466">
              <w:rPr>
                <w:noProof/>
              </w:rPr>
              <w:t>6.2 Evaluación de la propuesta económica.</w:t>
            </w:r>
            <w:r w:rsidR="006B4448">
              <w:rPr>
                <w:noProof/>
                <w:webHidden/>
              </w:rPr>
              <w:tab/>
            </w:r>
            <w:r w:rsidR="006B4448">
              <w:rPr>
                <w:noProof/>
                <w:webHidden/>
              </w:rPr>
              <w:fldChar w:fldCharType="begin"/>
            </w:r>
            <w:r w:rsidR="006B4448">
              <w:rPr>
                <w:noProof/>
                <w:webHidden/>
              </w:rPr>
              <w:instrText xml:space="preserve"> PAGEREF _Toc106091647 \h </w:instrText>
            </w:r>
            <w:r w:rsidR="006B4448">
              <w:rPr>
                <w:noProof/>
                <w:webHidden/>
              </w:rPr>
            </w:r>
            <w:r w:rsidR="006B4448">
              <w:rPr>
                <w:noProof/>
                <w:webHidden/>
              </w:rPr>
              <w:fldChar w:fldCharType="separate"/>
            </w:r>
            <w:r w:rsidR="006B4448">
              <w:rPr>
                <w:noProof/>
                <w:webHidden/>
              </w:rPr>
              <w:t>37</w:t>
            </w:r>
            <w:r w:rsidR="006B4448">
              <w:rPr>
                <w:noProof/>
                <w:webHidden/>
              </w:rPr>
              <w:fldChar w:fldCharType="end"/>
            </w:r>
          </w:hyperlink>
        </w:p>
        <w:p w14:paraId="465C2B2C" w14:textId="3CDB0DE5" w:rsidR="006B4448" w:rsidRDefault="00F37C26">
          <w:pPr>
            <w:tabs>
              <w:tab w:val="right" w:leader="dot" w:pos="9622"/>
            </w:tabs>
            <w:rPr>
              <w:rFonts w:eastAsiaTheme="minorEastAsia"/>
              <w:b/>
              <w:bCs/>
              <w:caps/>
              <w:noProof/>
              <w:lang w:eastAsia="es-MX"/>
            </w:rPr>
          </w:pPr>
          <w:hyperlink w:anchor="_Toc106091648" w:history="1">
            <w:r w:rsidR="006B4448" w:rsidRPr="00091466">
              <w:rPr>
                <w:noProof/>
              </w:rPr>
              <w:t>7. ADJUDICACIÓN DE CONTRATO.</w:t>
            </w:r>
            <w:r w:rsidR="006B4448">
              <w:rPr>
                <w:noProof/>
                <w:webHidden/>
              </w:rPr>
              <w:tab/>
            </w:r>
            <w:r w:rsidR="006B4448">
              <w:rPr>
                <w:noProof/>
                <w:webHidden/>
              </w:rPr>
              <w:fldChar w:fldCharType="begin"/>
            </w:r>
            <w:r w:rsidR="006B4448">
              <w:rPr>
                <w:noProof/>
                <w:webHidden/>
              </w:rPr>
              <w:instrText xml:space="preserve"> PAGEREF _Toc106091648 \h </w:instrText>
            </w:r>
            <w:r w:rsidR="006B4448">
              <w:rPr>
                <w:noProof/>
                <w:webHidden/>
              </w:rPr>
            </w:r>
            <w:r w:rsidR="006B4448">
              <w:rPr>
                <w:noProof/>
                <w:webHidden/>
              </w:rPr>
              <w:fldChar w:fldCharType="separate"/>
            </w:r>
            <w:r w:rsidR="006B4448">
              <w:rPr>
                <w:noProof/>
                <w:webHidden/>
              </w:rPr>
              <w:t>39</w:t>
            </w:r>
            <w:r w:rsidR="006B4448">
              <w:rPr>
                <w:noProof/>
                <w:webHidden/>
              </w:rPr>
              <w:fldChar w:fldCharType="end"/>
            </w:r>
          </w:hyperlink>
        </w:p>
        <w:p w14:paraId="58F11505" w14:textId="7319AC53" w:rsidR="006B4448" w:rsidRDefault="00F37C26">
          <w:pPr>
            <w:tabs>
              <w:tab w:val="right" w:leader="dot" w:pos="9622"/>
            </w:tabs>
            <w:rPr>
              <w:rFonts w:eastAsiaTheme="minorEastAsia"/>
              <w:b/>
              <w:bCs/>
              <w:caps/>
              <w:noProof/>
              <w:lang w:eastAsia="es-MX"/>
            </w:rPr>
          </w:pPr>
          <w:hyperlink w:anchor="_Toc106091649" w:history="1">
            <w:r w:rsidR="006B4448" w:rsidRPr="00091466">
              <w:rPr>
                <w:noProof/>
              </w:rPr>
              <w:t>8. DECLARACIÓN DESIERTA DE LA LICITACIÓN.</w:t>
            </w:r>
            <w:r w:rsidR="006B4448">
              <w:rPr>
                <w:noProof/>
                <w:webHidden/>
              </w:rPr>
              <w:tab/>
            </w:r>
            <w:r w:rsidR="006B4448">
              <w:rPr>
                <w:noProof/>
                <w:webHidden/>
              </w:rPr>
              <w:fldChar w:fldCharType="begin"/>
            </w:r>
            <w:r w:rsidR="006B4448">
              <w:rPr>
                <w:noProof/>
                <w:webHidden/>
              </w:rPr>
              <w:instrText xml:space="preserve"> PAGEREF _Toc106091649 \h </w:instrText>
            </w:r>
            <w:r w:rsidR="006B4448">
              <w:rPr>
                <w:noProof/>
                <w:webHidden/>
              </w:rPr>
            </w:r>
            <w:r w:rsidR="006B4448">
              <w:rPr>
                <w:noProof/>
                <w:webHidden/>
              </w:rPr>
              <w:fldChar w:fldCharType="separate"/>
            </w:r>
            <w:r w:rsidR="006B4448">
              <w:rPr>
                <w:noProof/>
                <w:webHidden/>
              </w:rPr>
              <w:t>39</w:t>
            </w:r>
            <w:r w:rsidR="006B4448">
              <w:rPr>
                <w:noProof/>
                <w:webHidden/>
              </w:rPr>
              <w:fldChar w:fldCharType="end"/>
            </w:r>
          </w:hyperlink>
        </w:p>
        <w:p w14:paraId="33C03915" w14:textId="2780BC4B" w:rsidR="006B4448" w:rsidRDefault="00F37C26">
          <w:pPr>
            <w:tabs>
              <w:tab w:val="right" w:leader="dot" w:pos="9622"/>
            </w:tabs>
            <w:rPr>
              <w:rFonts w:eastAsiaTheme="minorEastAsia"/>
              <w:b/>
              <w:bCs/>
              <w:caps/>
              <w:noProof/>
              <w:lang w:eastAsia="es-MX"/>
            </w:rPr>
          </w:pPr>
          <w:hyperlink w:anchor="_Toc106091650" w:history="1">
            <w:r w:rsidR="006B4448" w:rsidRPr="00091466">
              <w:rPr>
                <w:noProof/>
              </w:rPr>
              <w:t>9. CANCELACIÓN DE LA LICITACIÓN.</w:t>
            </w:r>
            <w:r w:rsidR="006B4448">
              <w:rPr>
                <w:noProof/>
                <w:webHidden/>
              </w:rPr>
              <w:tab/>
            </w:r>
            <w:r w:rsidR="006B4448">
              <w:rPr>
                <w:noProof/>
                <w:webHidden/>
              </w:rPr>
              <w:fldChar w:fldCharType="begin"/>
            </w:r>
            <w:r w:rsidR="006B4448">
              <w:rPr>
                <w:noProof/>
                <w:webHidden/>
              </w:rPr>
              <w:instrText xml:space="preserve"> PAGEREF _Toc106091650 \h </w:instrText>
            </w:r>
            <w:r w:rsidR="006B4448">
              <w:rPr>
                <w:noProof/>
                <w:webHidden/>
              </w:rPr>
            </w:r>
            <w:r w:rsidR="006B4448">
              <w:rPr>
                <w:noProof/>
                <w:webHidden/>
              </w:rPr>
              <w:fldChar w:fldCharType="separate"/>
            </w:r>
            <w:r w:rsidR="006B4448">
              <w:rPr>
                <w:noProof/>
                <w:webHidden/>
              </w:rPr>
              <w:t>39</w:t>
            </w:r>
            <w:r w:rsidR="006B4448">
              <w:rPr>
                <w:noProof/>
                <w:webHidden/>
              </w:rPr>
              <w:fldChar w:fldCharType="end"/>
            </w:r>
          </w:hyperlink>
        </w:p>
        <w:p w14:paraId="705AB36B" w14:textId="6DD4E34C" w:rsidR="006B4448" w:rsidRDefault="00F37C26">
          <w:pPr>
            <w:tabs>
              <w:tab w:val="right" w:leader="dot" w:pos="9622"/>
            </w:tabs>
            <w:rPr>
              <w:rFonts w:eastAsiaTheme="minorEastAsia"/>
              <w:b/>
              <w:bCs/>
              <w:caps/>
              <w:noProof/>
              <w:lang w:eastAsia="es-MX"/>
            </w:rPr>
          </w:pPr>
          <w:hyperlink w:anchor="_Toc106091651" w:history="1">
            <w:r w:rsidR="006B4448" w:rsidRPr="00091466">
              <w:rPr>
                <w:noProof/>
              </w:rPr>
              <w:t>10. INCONFORMIDADES.</w:t>
            </w:r>
            <w:r w:rsidR="006B4448">
              <w:rPr>
                <w:noProof/>
                <w:webHidden/>
              </w:rPr>
              <w:tab/>
            </w:r>
            <w:r w:rsidR="006B4448">
              <w:rPr>
                <w:noProof/>
                <w:webHidden/>
              </w:rPr>
              <w:fldChar w:fldCharType="begin"/>
            </w:r>
            <w:r w:rsidR="006B4448">
              <w:rPr>
                <w:noProof/>
                <w:webHidden/>
              </w:rPr>
              <w:instrText xml:space="preserve"> PAGEREF _Toc106091651 \h </w:instrText>
            </w:r>
            <w:r w:rsidR="006B4448">
              <w:rPr>
                <w:noProof/>
                <w:webHidden/>
              </w:rPr>
            </w:r>
            <w:r w:rsidR="006B4448">
              <w:rPr>
                <w:noProof/>
                <w:webHidden/>
              </w:rPr>
              <w:fldChar w:fldCharType="separate"/>
            </w:r>
            <w:r w:rsidR="006B4448">
              <w:rPr>
                <w:noProof/>
                <w:webHidden/>
              </w:rPr>
              <w:t>39</w:t>
            </w:r>
            <w:r w:rsidR="006B4448">
              <w:rPr>
                <w:noProof/>
                <w:webHidden/>
              </w:rPr>
              <w:fldChar w:fldCharType="end"/>
            </w:r>
          </w:hyperlink>
        </w:p>
        <w:p w14:paraId="62A1F313" w14:textId="561AF5A4" w:rsidR="006B4448" w:rsidRDefault="00F37C26">
          <w:pPr>
            <w:tabs>
              <w:tab w:val="right" w:leader="dot" w:pos="9622"/>
            </w:tabs>
            <w:rPr>
              <w:rFonts w:eastAsiaTheme="minorEastAsia"/>
              <w:b/>
              <w:bCs/>
              <w:caps/>
              <w:noProof/>
              <w:lang w:eastAsia="es-MX"/>
            </w:rPr>
          </w:pPr>
          <w:hyperlink w:anchor="_Toc106091652" w:history="1">
            <w:r w:rsidR="006B4448" w:rsidRPr="00091466">
              <w:rPr>
                <w:noProof/>
              </w:rPr>
              <w:t>11. OPERACIÓN DE COMPRANET.</w:t>
            </w:r>
            <w:r w:rsidR="006B4448">
              <w:rPr>
                <w:noProof/>
                <w:webHidden/>
              </w:rPr>
              <w:tab/>
            </w:r>
            <w:r w:rsidR="006B4448">
              <w:rPr>
                <w:noProof/>
                <w:webHidden/>
              </w:rPr>
              <w:fldChar w:fldCharType="begin"/>
            </w:r>
            <w:r w:rsidR="006B4448">
              <w:rPr>
                <w:noProof/>
                <w:webHidden/>
              </w:rPr>
              <w:instrText xml:space="preserve"> PAGEREF _Toc106091652 \h </w:instrText>
            </w:r>
            <w:r w:rsidR="006B4448">
              <w:rPr>
                <w:noProof/>
                <w:webHidden/>
              </w:rPr>
            </w:r>
            <w:r w:rsidR="006B4448">
              <w:rPr>
                <w:noProof/>
                <w:webHidden/>
              </w:rPr>
              <w:fldChar w:fldCharType="separate"/>
            </w:r>
            <w:r w:rsidR="006B4448">
              <w:rPr>
                <w:noProof/>
                <w:webHidden/>
              </w:rPr>
              <w:t>39</w:t>
            </w:r>
            <w:r w:rsidR="006B4448">
              <w:rPr>
                <w:noProof/>
                <w:webHidden/>
              </w:rPr>
              <w:fldChar w:fldCharType="end"/>
            </w:r>
          </w:hyperlink>
        </w:p>
        <w:p w14:paraId="79F70C9F" w14:textId="1125E3C1" w:rsidR="006B4448" w:rsidRDefault="00F37C26">
          <w:pPr>
            <w:tabs>
              <w:tab w:val="right" w:leader="dot" w:pos="9622"/>
            </w:tabs>
            <w:rPr>
              <w:rFonts w:eastAsiaTheme="minorEastAsia"/>
              <w:b/>
              <w:bCs/>
              <w:caps/>
              <w:noProof/>
              <w:lang w:eastAsia="es-MX"/>
            </w:rPr>
          </w:pPr>
          <w:hyperlink w:anchor="_Toc106091653" w:history="1">
            <w:r w:rsidR="006B4448" w:rsidRPr="00091466">
              <w:rPr>
                <w:noProof/>
              </w:rPr>
              <w:t>12. FORMATOS QUE FACILITARÁN Y AGILIZARÁN LA PRESENTACIÓN Y RECEPCIÓN DE LAS PROPOSICIONES.</w:t>
            </w:r>
            <w:r w:rsidR="006B4448">
              <w:rPr>
                <w:noProof/>
                <w:webHidden/>
              </w:rPr>
              <w:tab/>
            </w:r>
            <w:r w:rsidR="006B4448">
              <w:rPr>
                <w:noProof/>
                <w:webHidden/>
              </w:rPr>
              <w:fldChar w:fldCharType="begin"/>
            </w:r>
            <w:r w:rsidR="006B4448">
              <w:rPr>
                <w:noProof/>
                <w:webHidden/>
              </w:rPr>
              <w:instrText xml:space="preserve"> PAGEREF _Toc106091653 \h </w:instrText>
            </w:r>
            <w:r w:rsidR="006B4448">
              <w:rPr>
                <w:noProof/>
                <w:webHidden/>
              </w:rPr>
            </w:r>
            <w:r w:rsidR="006B4448">
              <w:rPr>
                <w:noProof/>
                <w:webHidden/>
              </w:rPr>
              <w:fldChar w:fldCharType="separate"/>
            </w:r>
            <w:r w:rsidR="006B4448">
              <w:rPr>
                <w:noProof/>
                <w:webHidden/>
              </w:rPr>
              <w:t>41</w:t>
            </w:r>
            <w:r w:rsidR="006B4448">
              <w:rPr>
                <w:noProof/>
                <w:webHidden/>
              </w:rPr>
              <w:fldChar w:fldCharType="end"/>
            </w:r>
          </w:hyperlink>
        </w:p>
        <w:p w14:paraId="15AC1F1C" w14:textId="0796F0A5" w:rsidR="006B4448" w:rsidRDefault="00F37C26">
          <w:pPr>
            <w:tabs>
              <w:tab w:val="right" w:leader="dot" w:pos="9622"/>
            </w:tabs>
            <w:rPr>
              <w:rFonts w:eastAsiaTheme="minorEastAsia"/>
              <w:b/>
              <w:bCs/>
              <w:caps/>
              <w:noProof/>
              <w:lang w:eastAsia="es-MX"/>
            </w:rPr>
          </w:pPr>
          <w:hyperlink w:anchor="_Toc106091654" w:history="1">
            <w:r w:rsidR="006B4448" w:rsidRPr="00091466">
              <w:rPr>
                <w:noProof/>
              </w:rPr>
              <w:t>13. INFORMACIÓN RESERVADA Y CONFIDENCIAL.</w:t>
            </w:r>
            <w:r w:rsidR="006B4448">
              <w:rPr>
                <w:noProof/>
                <w:webHidden/>
              </w:rPr>
              <w:tab/>
            </w:r>
            <w:r w:rsidR="006B4448">
              <w:rPr>
                <w:noProof/>
                <w:webHidden/>
              </w:rPr>
              <w:fldChar w:fldCharType="begin"/>
            </w:r>
            <w:r w:rsidR="006B4448">
              <w:rPr>
                <w:noProof/>
                <w:webHidden/>
              </w:rPr>
              <w:instrText xml:space="preserve"> PAGEREF _Toc106091654 \h </w:instrText>
            </w:r>
            <w:r w:rsidR="006B4448">
              <w:rPr>
                <w:noProof/>
                <w:webHidden/>
              </w:rPr>
            </w:r>
            <w:r w:rsidR="006B4448">
              <w:rPr>
                <w:noProof/>
                <w:webHidden/>
              </w:rPr>
              <w:fldChar w:fldCharType="separate"/>
            </w:r>
            <w:r w:rsidR="006B4448">
              <w:rPr>
                <w:noProof/>
                <w:webHidden/>
              </w:rPr>
              <w:t>41</w:t>
            </w:r>
            <w:r w:rsidR="006B4448">
              <w:rPr>
                <w:noProof/>
                <w:webHidden/>
              </w:rPr>
              <w:fldChar w:fldCharType="end"/>
            </w:r>
          </w:hyperlink>
        </w:p>
        <w:p w14:paraId="073225A7" w14:textId="666CC428" w:rsidR="006B4448" w:rsidRDefault="00F37C26">
          <w:pPr>
            <w:tabs>
              <w:tab w:val="right" w:leader="dot" w:pos="9622"/>
            </w:tabs>
            <w:rPr>
              <w:rFonts w:eastAsiaTheme="minorEastAsia"/>
              <w:b/>
              <w:bCs/>
              <w:caps/>
              <w:noProof/>
              <w:lang w:eastAsia="es-MX"/>
            </w:rPr>
          </w:pPr>
          <w:hyperlink w:anchor="_Toc106091655" w:history="1">
            <w:r w:rsidR="006B4448" w:rsidRPr="00091466">
              <w:rPr>
                <w:noProof/>
              </w:rPr>
              <w:t>14. PROTOCOLO DE ACTUACIÓN EN MATERIA DE CONTRATACIONES PÚBLICAS Y OTORGAMIENTO Y PRÓRROGA DE LICENCIAS, PERMISOS, AUTORIZACIONES Y CONCESIONES.</w:t>
            </w:r>
            <w:r w:rsidR="006B4448">
              <w:rPr>
                <w:noProof/>
                <w:webHidden/>
              </w:rPr>
              <w:tab/>
            </w:r>
            <w:r w:rsidR="006B4448">
              <w:rPr>
                <w:noProof/>
                <w:webHidden/>
              </w:rPr>
              <w:fldChar w:fldCharType="begin"/>
            </w:r>
            <w:r w:rsidR="006B4448">
              <w:rPr>
                <w:noProof/>
                <w:webHidden/>
              </w:rPr>
              <w:instrText xml:space="preserve"> PAGEREF _Toc106091655 \h </w:instrText>
            </w:r>
            <w:r w:rsidR="006B4448">
              <w:rPr>
                <w:noProof/>
                <w:webHidden/>
              </w:rPr>
            </w:r>
            <w:r w:rsidR="006B4448">
              <w:rPr>
                <w:noProof/>
                <w:webHidden/>
              </w:rPr>
              <w:fldChar w:fldCharType="separate"/>
            </w:r>
            <w:r w:rsidR="006B4448">
              <w:rPr>
                <w:noProof/>
                <w:webHidden/>
              </w:rPr>
              <w:t>42</w:t>
            </w:r>
            <w:r w:rsidR="006B4448">
              <w:rPr>
                <w:noProof/>
                <w:webHidden/>
              </w:rPr>
              <w:fldChar w:fldCharType="end"/>
            </w:r>
          </w:hyperlink>
        </w:p>
        <w:p w14:paraId="29DB3F27" w14:textId="235672ED" w:rsidR="006B4448" w:rsidRDefault="00F37C26">
          <w:pPr>
            <w:tabs>
              <w:tab w:val="right" w:leader="dot" w:pos="9622"/>
            </w:tabs>
            <w:rPr>
              <w:rFonts w:eastAsiaTheme="minorEastAsia"/>
              <w:b/>
              <w:bCs/>
              <w:caps/>
              <w:noProof/>
              <w:lang w:eastAsia="es-MX"/>
            </w:rPr>
          </w:pPr>
          <w:hyperlink w:anchor="_Toc106091656" w:history="1">
            <w:r w:rsidR="006B4448" w:rsidRPr="00091466">
              <w:rPr>
                <w:noProof/>
              </w:rPr>
              <w:t>15. NOTA INFORMATIVA OCDE.</w:t>
            </w:r>
            <w:r w:rsidR="006B4448">
              <w:rPr>
                <w:noProof/>
                <w:webHidden/>
              </w:rPr>
              <w:tab/>
            </w:r>
            <w:r w:rsidR="006B4448">
              <w:rPr>
                <w:noProof/>
                <w:webHidden/>
              </w:rPr>
              <w:fldChar w:fldCharType="begin"/>
            </w:r>
            <w:r w:rsidR="006B4448">
              <w:rPr>
                <w:noProof/>
                <w:webHidden/>
              </w:rPr>
              <w:instrText xml:space="preserve"> PAGEREF _Toc106091656 \h </w:instrText>
            </w:r>
            <w:r w:rsidR="006B4448">
              <w:rPr>
                <w:noProof/>
                <w:webHidden/>
              </w:rPr>
            </w:r>
            <w:r w:rsidR="006B4448">
              <w:rPr>
                <w:noProof/>
                <w:webHidden/>
              </w:rPr>
              <w:fldChar w:fldCharType="separate"/>
            </w:r>
            <w:r w:rsidR="006B4448">
              <w:rPr>
                <w:noProof/>
                <w:webHidden/>
              </w:rPr>
              <w:t>43</w:t>
            </w:r>
            <w:r w:rsidR="006B4448">
              <w:rPr>
                <w:noProof/>
                <w:webHidden/>
              </w:rPr>
              <w:fldChar w:fldCharType="end"/>
            </w:r>
          </w:hyperlink>
        </w:p>
        <w:p w14:paraId="5B127995" w14:textId="07A7116A" w:rsidR="006B4448" w:rsidRDefault="00F37C26">
          <w:pPr>
            <w:tabs>
              <w:tab w:val="left" w:pos="440"/>
              <w:tab w:val="right" w:leader="dot" w:pos="9622"/>
            </w:tabs>
            <w:rPr>
              <w:rFonts w:eastAsiaTheme="minorEastAsia"/>
              <w:b/>
              <w:bCs/>
              <w:caps/>
              <w:noProof/>
              <w:lang w:eastAsia="es-MX"/>
            </w:rPr>
          </w:pPr>
          <w:hyperlink w:anchor="_Toc106091657" w:history="1">
            <w:r w:rsidR="006B4448" w:rsidRPr="00091466">
              <w:rPr>
                <w:noProof/>
              </w:rPr>
              <w:t>1.</w:t>
            </w:r>
            <w:r w:rsidR="006B4448">
              <w:rPr>
                <w:rFonts w:eastAsiaTheme="minorEastAsia"/>
                <w:b/>
                <w:bCs/>
                <w:caps/>
                <w:noProof/>
                <w:lang w:eastAsia="es-MX"/>
              </w:rPr>
              <w:tab/>
            </w:r>
            <w:r w:rsidR="006B4448" w:rsidRPr="00091466">
              <w:rPr>
                <w:noProof/>
              </w:rPr>
              <w:t>Objetivo del Documento</w:t>
            </w:r>
            <w:r w:rsidR="006B4448">
              <w:rPr>
                <w:noProof/>
                <w:webHidden/>
              </w:rPr>
              <w:tab/>
            </w:r>
            <w:r w:rsidR="006B4448">
              <w:rPr>
                <w:noProof/>
                <w:webHidden/>
              </w:rPr>
              <w:fldChar w:fldCharType="begin"/>
            </w:r>
            <w:r w:rsidR="006B4448">
              <w:rPr>
                <w:noProof/>
                <w:webHidden/>
              </w:rPr>
              <w:instrText xml:space="preserve"> PAGEREF _Toc106091657 \h </w:instrText>
            </w:r>
            <w:r w:rsidR="006B4448">
              <w:rPr>
                <w:noProof/>
                <w:webHidden/>
              </w:rPr>
            </w:r>
            <w:r w:rsidR="006B4448">
              <w:rPr>
                <w:noProof/>
                <w:webHidden/>
              </w:rPr>
              <w:fldChar w:fldCharType="separate"/>
            </w:r>
            <w:r w:rsidR="006B4448">
              <w:rPr>
                <w:noProof/>
                <w:webHidden/>
              </w:rPr>
              <w:t>44</w:t>
            </w:r>
            <w:r w:rsidR="006B4448">
              <w:rPr>
                <w:noProof/>
                <w:webHidden/>
              </w:rPr>
              <w:fldChar w:fldCharType="end"/>
            </w:r>
          </w:hyperlink>
        </w:p>
        <w:p w14:paraId="6ECF2EBB" w14:textId="56067CFA" w:rsidR="006B4448" w:rsidRDefault="00F37C26">
          <w:pPr>
            <w:tabs>
              <w:tab w:val="left" w:pos="440"/>
              <w:tab w:val="right" w:leader="dot" w:pos="9622"/>
            </w:tabs>
            <w:rPr>
              <w:rFonts w:eastAsiaTheme="minorEastAsia"/>
              <w:b/>
              <w:bCs/>
              <w:caps/>
              <w:noProof/>
              <w:lang w:eastAsia="es-MX"/>
            </w:rPr>
          </w:pPr>
          <w:hyperlink w:anchor="_Toc106091658" w:history="1">
            <w:r w:rsidR="006B4448" w:rsidRPr="00091466">
              <w:rPr>
                <w:noProof/>
              </w:rPr>
              <w:t>2.</w:t>
            </w:r>
            <w:r w:rsidR="006B4448">
              <w:rPr>
                <w:rFonts w:eastAsiaTheme="minorEastAsia"/>
                <w:b/>
                <w:bCs/>
                <w:caps/>
                <w:noProof/>
                <w:lang w:eastAsia="es-MX"/>
              </w:rPr>
              <w:tab/>
            </w:r>
            <w:r w:rsidR="006B4448" w:rsidRPr="00091466">
              <w:rPr>
                <w:noProof/>
              </w:rPr>
              <w:t>Objetivo</w:t>
            </w:r>
            <w:r w:rsidR="006B4448">
              <w:rPr>
                <w:noProof/>
                <w:webHidden/>
              </w:rPr>
              <w:tab/>
            </w:r>
            <w:r w:rsidR="006B4448">
              <w:rPr>
                <w:noProof/>
                <w:webHidden/>
              </w:rPr>
              <w:fldChar w:fldCharType="begin"/>
            </w:r>
            <w:r w:rsidR="006B4448">
              <w:rPr>
                <w:noProof/>
                <w:webHidden/>
              </w:rPr>
              <w:instrText xml:space="preserve"> PAGEREF _Toc106091658 \h </w:instrText>
            </w:r>
            <w:r w:rsidR="006B4448">
              <w:rPr>
                <w:noProof/>
                <w:webHidden/>
              </w:rPr>
            </w:r>
            <w:r w:rsidR="006B4448">
              <w:rPr>
                <w:noProof/>
                <w:webHidden/>
              </w:rPr>
              <w:fldChar w:fldCharType="separate"/>
            </w:r>
            <w:r w:rsidR="006B4448">
              <w:rPr>
                <w:noProof/>
                <w:webHidden/>
              </w:rPr>
              <w:t>44</w:t>
            </w:r>
            <w:r w:rsidR="006B4448">
              <w:rPr>
                <w:noProof/>
                <w:webHidden/>
              </w:rPr>
              <w:fldChar w:fldCharType="end"/>
            </w:r>
          </w:hyperlink>
        </w:p>
        <w:p w14:paraId="1D40A177" w14:textId="02CF51E4" w:rsidR="006B4448" w:rsidRDefault="00F37C26">
          <w:pPr>
            <w:tabs>
              <w:tab w:val="left" w:pos="440"/>
              <w:tab w:val="right" w:leader="dot" w:pos="9622"/>
            </w:tabs>
            <w:rPr>
              <w:rFonts w:eastAsiaTheme="minorEastAsia"/>
              <w:b/>
              <w:bCs/>
              <w:caps/>
              <w:noProof/>
              <w:lang w:eastAsia="es-MX"/>
            </w:rPr>
          </w:pPr>
          <w:hyperlink w:anchor="_Toc106091659" w:history="1">
            <w:r w:rsidR="006B4448" w:rsidRPr="00091466">
              <w:rPr>
                <w:noProof/>
              </w:rPr>
              <w:t>3.</w:t>
            </w:r>
            <w:r w:rsidR="006B4448">
              <w:rPr>
                <w:rFonts w:eastAsiaTheme="minorEastAsia"/>
                <w:b/>
                <w:bCs/>
                <w:caps/>
                <w:noProof/>
                <w:lang w:eastAsia="es-MX"/>
              </w:rPr>
              <w:tab/>
            </w:r>
            <w:r w:rsidR="006B4448" w:rsidRPr="00091466">
              <w:rPr>
                <w:noProof/>
              </w:rPr>
              <w:t>Alcance</w:t>
            </w:r>
            <w:r w:rsidR="006B4448">
              <w:rPr>
                <w:noProof/>
                <w:webHidden/>
              </w:rPr>
              <w:tab/>
            </w:r>
            <w:r w:rsidR="006B4448">
              <w:rPr>
                <w:noProof/>
                <w:webHidden/>
              </w:rPr>
              <w:fldChar w:fldCharType="begin"/>
            </w:r>
            <w:r w:rsidR="006B4448">
              <w:rPr>
                <w:noProof/>
                <w:webHidden/>
              </w:rPr>
              <w:instrText xml:space="preserve"> PAGEREF _Toc106091659 \h </w:instrText>
            </w:r>
            <w:r w:rsidR="006B4448">
              <w:rPr>
                <w:noProof/>
                <w:webHidden/>
              </w:rPr>
            </w:r>
            <w:r w:rsidR="006B4448">
              <w:rPr>
                <w:noProof/>
                <w:webHidden/>
              </w:rPr>
              <w:fldChar w:fldCharType="separate"/>
            </w:r>
            <w:r w:rsidR="006B4448">
              <w:rPr>
                <w:noProof/>
                <w:webHidden/>
              </w:rPr>
              <w:t>44</w:t>
            </w:r>
            <w:r w:rsidR="006B4448">
              <w:rPr>
                <w:noProof/>
                <w:webHidden/>
              </w:rPr>
              <w:fldChar w:fldCharType="end"/>
            </w:r>
          </w:hyperlink>
        </w:p>
        <w:p w14:paraId="537F0A80" w14:textId="441A0F62" w:rsidR="006B4448" w:rsidRDefault="00F37C26">
          <w:pPr>
            <w:tabs>
              <w:tab w:val="left" w:pos="440"/>
              <w:tab w:val="right" w:leader="dot" w:pos="9622"/>
            </w:tabs>
            <w:rPr>
              <w:rFonts w:eastAsiaTheme="minorEastAsia"/>
              <w:b/>
              <w:bCs/>
              <w:caps/>
              <w:noProof/>
              <w:lang w:eastAsia="es-MX"/>
            </w:rPr>
          </w:pPr>
          <w:hyperlink w:anchor="_Toc106091660" w:history="1">
            <w:r w:rsidR="006B4448" w:rsidRPr="00091466">
              <w:rPr>
                <w:noProof/>
              </w:rPr>
              <w:t>4.</w:t>
            </w:r>
            <w:r w:rsidR="006B4448">
              <w:rPr>
                <w:rFonts w:eastAsiaTheme="minorEastAsia"/>
                <w:b/>
                <w:bCs/>
                <w:caps/>
                <w:noProof/>
                <w:lang w:eastAsia="es-MX"/>
              </w:rPr>
              <w:tab/>
            </w:r>
            <w:r w:rsidR="006B4448" w:rsidRPr="00091466">
              <w:rPr>
                <w:noProof/>
              </w:rPr>
              <w:t>Requerimientos Técnicos</w:t>
            </w:r>
            <w:r w:rsidR="006B4448">
              <w:rPr>
                <w:noProof/>
                <w:webHidden/>
              </w:rPr>
              <w:tab/>
            </w:r>
            <w:r w:rsidR="006B4448">
              <w:rPr>
                <w:noProof/>
                <w:webHidden/>
              </w:rPr>
              <w:fldChar w:fldCharType="begin"/>
            </w:r>
            <w:r w:rsidR="006B4448">
              <w:rPr>
                <w:noProof/>
                <w:webHidden/>
              </w:rPr>
              <w:instrText xml:space="preserve"> PAGEREF _Toc106091660 \h </w:instrText>
            </w:r>
            <w:r w:rsidR="006B4448">
              <w:rPr>
                <w:noProof/>
                <w:webHidden/>
              </w:rPr>
            </w:r>
            <w:r w:rsidR="006B4448">
              <w:rPr>
                <w:noProof/>
                <w:webHidden/>
              </w:rPr>
              <w:fldChar w:fldCharType="separate"/>
            </w:r>
            <w:r w:rsidR="006B4448">
              <w:rPr>
                <w:noProof/>
                <w:webHidden/>
              </w:rPr>
              <w:t>45</w:t>
            </w:r>
            <w:r w:rsidR="006B4448">
              <w:rPr>
                <w:noProof/>
                <w:webHidden/>
              </w:rPr>
              <w:fldChar w:fldCharType="end"/>
            </w:r>
          </w:hyperlink>
        </w:p>
        <w:p w14:paraId="4BC2BA26" w14:textId="4C461352" w:rsidR="006B4448" w:rsidRDefault="00F37C26">
          <w:pPr>
            <w:tabs>
              <w:tab w:val="left" w:pos="440"/>
              <w:tab w:val="right" w:leader="dot" w:pos="9622"/>
            </w:tabs>
            <w:rPr>
              <w:rFonts w:eastAsiaTheme="minorEastAsia"/>
              <w:b/>
              <w:bCs/>
              <w:caps/>
              <w:noProof/>
              <w:lang w:eastAsia="es-MX"/>
            </w:rPr>
          </w:pPr>
          <w:hyperlink w:anchor="_Toc106091661" w:history="1">
            <w:r w:rsidR="006B4448" w:rsidRPr="00091466">
              <w:rPr>
                <w:noProof/>
              </w:rPr>
              <w:t>a.</w:t>
            </w:r>
            <w:r w:rsidR="006B4448">
              <w:rPr>
                <w:rFonts w:eastAsiaTheme="minorEastAsia"/>
                <w:b/>
                <w:bCs/>
                <w:caps/>
                <w:noProof/>
                <w:lang w:eastAsia="es-MX"/>
              </w:rPr>
              <w:tab/>
            </w:r>
            <w:r w:rsidR="006B4448" w:rsidRPr="00091466">
              <w:rPr>
                <w:noProof/>
              </w:rPr>
              <w:t>Funcionales</w:t>
            </w:r>
            <w:r w:rsidR="006B4448">
              <w:rPr>
                <w:noProof/>
                <w:webHidden/>
              </w:rPr>
              <w:tab/>
            </w:r>
            <w:r w:rsidR="006B4448">
              <w:rPr>
                <w:noProof/>
                <w:webHidden/>
              </w:rPr>
              <w:fldChar w:fldCharType="begin"/>
            </w:r>
            <w:r w:rsidR="006B4448">
              <w:rPr>
                <w:noProof/>
                <w:webHidden/>
              </w:rPr>
              <w:instrText xml:space="preserve"> PAGEREF _Toc106091661 \h </w:instrText>
            </w:r>
            <w:r w:rsidR="006B4448">
              <w:rPr>
                <w:noProof/>
                <w:webHidden/>
              </w:rPr>
            </w:r>
            <w:r w:rsidR="006B4448">
              <w:rPr>
                <w:noProof/>
                <w:webHidden/>
              </w:rPr>
              <w:fldChar w:fldCharType="separate"/>
            </w:r>
            <w:r w:rsidR="006B4448">
              <w:rPr>
                <w:noProof/>
                <w:webHidden/>
              </w:rPr>
              <w:t>45</w:t>
            </w:r>
            <w:r w:rsidR="006B4448">
              <w:rPr>
                <w:noProof/>
                <w:webHidden/>
              </w:rPr>
              <w:fldChar w:fldCharType="end"/>
            </w:r>
          </w:hyperlink>
        </w:p>
        <w:p w14:paraId="086C21FE" w14:textId="671C8A94" w:rsidR="006B4448" w:rsidRDefault="00F37C26">
          <w:pPr>
            <w:tabs>
              <w:tab w:val="left" w:pos="440"/>
              <w:tab w:val="right" w:leader="dot" w:pos="9622"/>
            </w:tabs>
            <w:rPr>
              <w:rFonts w:eastAsiaTheme="minorEastAsia"/>
              <w:b/>
              <w:bCs/>
              <w:caps/>
              <w:noProof/>
              <w:lang w:eastAsia="es-MX"/>
            </w:rPr>
          </w:pPr>
          <w:hyperlink w:anchor="_Toc106091662" w:history="1">
            <w:r w:rsidR="006B4448" w:rsidRPr="00091466">
              <w:rPr>
                <w:noProof/>
              </w:rPr>
              <w:t>b.</w:t>
            </w:r>
            <w:r w:rsidR="006B4448">
              <w:rPr>
                <w:rFonts w:eastAsiaTheme="minorEastAsia"/>
                <w:b/>
                <w:bCs/>
                <w:caps/>
                <w:noProof/>
                <w:lang w:eastAsia="es-MX"/>
              </w:rPr>
              <w:tab/>
            </w:r>
            <w:r w:rsidR="006B4448" w:rsidRPr="00091466">
              <w:rPr>
                <w:noProof/>
              </w:rPr>
              <w:t>No funcionales</w:t>
            </w:r>
            <w:r w:rsidR="006B4448">
              <w:rPr>
                <w:noProof/>
                <w:webHidden/>
              </w:rPr>
              <w:tab/>
            </w:r>
            <w:r w:rsidR="006B4448">
              <w:rPr>
                <w:noProof/>
                <w:webHidden/>
              </w:rPr>
              <w:fldChar w:fldCharType="begin"/>
            </w:r>
            <w:r w:rsidR="006B4448">
              <w:rPr>
                <w:noProof/>
                <w:webHidden/>
              </w:rPr>
              <w:instrText xml:space="preserve"> PAGEREF _Toc106091662 \h </w:instrText>
            </w:r>
            <w:r w:rsidR="006B4448">
              <w:rPr>
                <w:noProof/>
                <w:webHidden/>
              </w:rPr>
            </w:r>
            <w:r w:rsidR="006B4448">
              <w:rPr>
                <w:noProof/>
                <w:webHidden/>
              </w:rPr>
              <w:fldChar w:fldCharType="separate"/>
            </w:r>
            <w:r w:rsidR="006B4448">
              <w:rPr>
                <w:noProof/>
                <w:webHidden/>
              </w:rPr>
              <w:t>57</w:t>
            </w:r>
            <w:r w:rsidR="006B4448">
              <w:rPr>
                <w:noProof/>
                <w:webHidden/>
              </w:rPr>
              <w:fldChar w:fldCharType="end"/>
            </w:r>
          </w:hyperlink>
        </w:p>
        <w:p w14:paraId="3760CD1D" w14:textId="51C547BD" w:rsidR="006B4448" w:rsidRDefault="00F37C26">
          <w:pPr>
            <w:tabs>
              <w:tab w:val="left" w:pos="440"/>
              <w:tab w:val="right" w:leader="dot" w:pos="9622"/>
            </w:tabs>
            <w:rPr>
              <w:rFonts w:eastAsiaTheme="minorEastAsia"/>
              <w:b/>
              <w:bCs/>
              <w:caps/>
              <w:noProof/>
              <w:lang w:eastAsia="es-MX"/>
            </w:rPr>
          </w:pPr>
          <w:hyperlink w:anchor="_Toc106091663" w:history="1">
            <w:r w:rsidR="006B4448" w:rsidRPr="00091466">
              <w:rPr>
                <w:noProof/>
              </w:rPr>
              <w:t>5.</w:t>
            </w:r>
            <w:r w:rsidR="006B4448">
              <w:rPr>
                <w:rFonts w:eastAsiaTheme="minorEastAsia"/>
                <w:b/>
                <w:bCs/>
                <w:caps/>
                <w:noProof/>
                <w:lang w:eastAsia="es-MX"/>
              </w:rPr>
              <w:tab/>
            </w:r>
            <w:r w:rsidR="006B4448" w:rsidRPr="00091466">
              <w:rPr>
                <w:noProof/>
              </w:rPr>
              <w:t>Especificaciones técnicas</w:t>
            </w:r>
            <w:r w:rsidR="006B4448">
              <w:rPr>
                <w:noProof/>
                <w:webHidden/>
              </w:rPr>
              <w:tab/>
            </w:r>
            <w:r w:rsidR="006B4448">
              <w:rPr>
                <w:noProof/>
                <w:webHidden/>
              </w:rPr>
              <w:fldChar w:fldCharType="begin"/>
            </w:r>
            <w:r w:rsidR="006B4448">
              <w:rPr>
                <w:noProof/>
                <w:webHidden/>
              </w:rPr>
              <w:instrText xml:space="preserve"> PAGEREF _Toc106091663 \h </w:instrText>
            </w:r>
            <w:r w:rsidR="006B4448">
              <w:rPr>
                <w:noProof/>
                <w:webHidden/>
              </w:rPr>
            </w:r>
            <w:r w:rsidR="006B4448">
              <w:rPr>
                <w:noProof/>
                <w:webHidden/>
              </w:rPr>
              <w:fldChar w:fldCharType="separate"/>
            </w:r>
            <w:r w:rsidR="006B4448">
              <w:rPr>
                <w:noProof/>
                <w:webHidden/>
              </w:rPr>
              <w:t>57</w:t>
            </w:r>
            <w:r w:rsidR="006B4448">
              <w:rPr>
                <w:noProof/>
                <w:webHidden/>
              </w:rPr>
              <w:fldChar w:fldCharType="end"/>
            </w:r>
          </w:hyperlink>
        </w:p>
        <w:p w14:paraId="17A9A216" w14:textId="20A40B11" w:rsidR="006B4448" w:rsidRDefault="00F37C26">
          <w:pPr>
            <w:tabs>
              <w:tab w:val="left" w:pos="440"/>
              <w:tab w:val="right" w:leader="dot" w:pos="9622"/>
            </w:tabs>
            <w:rPr>
              <w:rFonts w:eastAsiaTheme="minorEastAsia"/>
              <w:b/>
              <w:bCs/>
              <w:caps/>
              <w:noProof/>
              <w:lang w:eastAsia="es-MX"/>
            </w:rPr>
          </w:pPr>
          <w:hyperlink w:anchor="_Toc106091664" w:history="1">
            <w:r w:rsidR="006B4448" w:rsidRPr="00091466">
              <w:rPr>
                <w:noProof/>
              </w:rPr>
              <w:t>6.</w:t>
            </w:r>
            <w:r w:rsidR="006B4448">
              <w:rPr>
                <w:rFonts w:eastAsiaTheme="minorEastAsia"/>
                <w:b/>
                <w:bCs/>
                <w:caps/>
                <w:noProof/>
                <w:lang w:eastAsia="es-MX"/>
              </w:rPr>
              <w:tab/>
            </w:r>
            <w:r w:rsidR="006B4448" w:rsidRPr="00091466">
              <w:rPr>
                <w:noProof/>
              </w:rPr>
              <w:t>Perfil del Proveedor</w:t>
            </w:r>
            <w:r w:rsidR="006B4448">
              <w:rPr>
                <w:noProof/>
                <w:webHidden/>
              </w:rPr>
              <w:tab/>
            </w:r>
            <w:r w:rsidR="006B4448">
              <w:rPr>
                <w:noProof/>
                <w:webHidden/>
              </w:rPr>
              <w:fldChar w:fldCharType="begin"/>
            </w:r>
            <w:r w:rsidR="006B4448">
              <w:rPr>
                <w:noProof/>
                <w:webHidden/>
              </w:rPr>
              <w:instrText xml:space="preserve"> PAGEREF _Toc106091664 \h </w:instrText>
            </w:r>
            <w:r w:rsidR="006B4448">
              <w:rPr>
                <w:noProof/>
                <w:webHidden/>
              </w:rPr>
            </w:r>
            <w:r w:rsidR="006B4448">
              <w:rPr>
                <w:noProof/>
                <w:webHidden/>
              </w:rPr>
              <w:fldChar w:fldCharType="separate"/>
            </w:r>
            <w:r w:rsidR="006B4448">
              <w:rPr>
                <w:noProof/>
                <w:webHidden/>
              </w:rPr>
              <w:t>57</w:t>
            </w:r>
            <w:r w:rsidR="006B4448">
              <w:rPr>
                <w:noProof/>
                <w:webHidden/>
              </w:rPr>
              <w:fldChar w:fldCharType="end"/>
            </w:r>
          </w:hyperlink>
        </w:p>
        <w:p w14:paraId="61BBE395" w14:textId="275F869F" w:rsidR="006B4448" w:rsidRDefault="00F37C26">
          <w:pPr>
            <w:tabs>
              <w:tab w:val="left" w:pos="440"/>
              <w:tab w:val="right" w:leader="dot" w:pos="9622"/>
            </w:tabs>
            <w:rPr>
              <w:rFonts w:eastAsiaTheme="minorEastAsia"/>
              <w:b/>
              <w:bCs/>
              <w:caps/>
              <w:noProof/>
              <w:lang w:eastAsia="es-MX"/>
            </w:rPr>
          </w:pPr>
          <w:hyperlink w:anchor="_Toc106091665" w:history="1">
            <w:r w:rsidR="006B4448" w:rsidRPr="00091466">
              <w:rPr>
                <w:noProof/>
              </w:rPr>
              <w:t>7.</w:t>
            </w:r>
            <w:r w:rsidR="006B4448">
              <w:rPr>
                <w:rFonts w:eastAsiaTheme="minorEastAsia"/>
                <w:b/>
                <w:bCs/>
                <w:caps/>
                <w:noProof/>
                <w:lang w:eastAsia="es-MX"/>
              </w:rPr>
              <w:tab/>
            </w:r>
            <w:r w:rsidR="006B4448" w:rsidRPr="00091466">
              <w:rPr>
                <w:noProof/>
              </w:rPr>
              <w:t>Solicitud de apego a Normas Oficiales o Certificaciones</w:t>
            </w:r>
            <w:r w:rsidR="006B4448">
              <w:rPr>
                <w:noProof/>
                <w:webHidden/>
              </w:rPr>
              <w:tab/>
            </w:r>
            <w:r w:rsidR="006B4448">
              <w:rPr>
                <w:noProof/>
                <w:webHidden/>
              </w:rPr>
              <w:fldChar w:fldCharType="begin"/>
            </w:r>
            <w:r w:rsidR="006B4448">
              <w:rPr>
                <w:noProof/>
                <w:webHidden/>
              </w:rPr>
              <w:instrText xml:space="preserve"> PAGEREF _Toc106091665 \h </w:instrText>
            </w:r>
            <w:r w:rsidR="006B4448">
              <w:rPr>
                <w:noProof/>
                <w:webHidden/>
              </w:rPr>
            </w:r>
            <w:r w:rsidR="006B4448">
              <w:rPr>
                <w:noProof/>
                <w:webHidden/>
              </w:rPr>
              <w:fldChar w:fldCharType="separate"/>
            </w:r>
            <w:r w:rsidR="006B4448">
              <w:rPr>
                <w:noProof/>
                <w:webHidden/>
              </w:rPr>
              <w:t>57</w:t>
            </w:r>
            <w:r w:rsidR="006B4448">
              <w:rPr>
                <w:noProof/>
                <w:webHidden/>
              </w:rPr>
              <w:fldChar w:fldCharType="end"/>
            </w:r>
          </w:hyperlink>
        </w:p>
        <w:p w14:paraId="0016B0D0" w14:textId="2D322062" w:rsidR="006B4448" w:rsidRDefault="00F37C26">
          <w:pPr>
            <w:tabs>
              <w:tab w:val="left" w:pos="440"/>
              <w:tab w:val="right" w:leader="dot" w:pos="9622"/>
            </w:tabs>
            <w:rPr>
              <w:rFonts w:eastAsiaTheme="minorEastAsia"/>
              <w:b/>
              <w:bCs/>
              <w:caps/>
              <w:noProof/>
              <w:lang w:eastAsia="es-MX"/>
            </w:rPr>
          </w:pPr>
          <w:hyperlink w:anchor="_Toc106091666" w:history="1">
            <w:r w:rsidR="006B4448" w:rsidRPr="00091466">
              <w:rPr>
                <w:noProof/>
              </w:rPr>
              <w:t>8.</w:t>
            </w:r>
            <w:r w:rsidR="006B4448">
              <w:rPr>
                <w:rFonts w:eastAsiaTheme="minorEastAsia"/>
                <w:b/>
                <w:bCs/>
                <w:caps/>
                <w:noProof/>
                <w:lang w:eastAsia="es-MX"/>
              </w:rPr>
              <w:tab/>
            </w:r>
            <w:r w:rsidR="006B4448" w:rsidRPr="00091466">
              <w:rPr>
                <w:noProof/>
              </w:rPr>
              <w:t>Folletos y Manuales</w:t>
            </w:r>
            <w:r w:rsidR="006B4448">
              <w:rPr>
                <w:noProof/>
                <w:webHidden/>
              </w:rPr>
              <w:tab/>
            </w:r>
            <w:r w:rsidR="006B4448">
              <w:rPr>
                <w:noProof/>
                <w:webHidden/>
              </w:rPr>
              <w:fldChar w:fldCharType="begin"/>
            </w:r>
            <w:r w:rsidR="006B4448">
              <w:rPr>
                <w:noProof/>
                <w:webHidden/>
              </w:rPr>
              <w:instrText xml:space="preserve"> PAGEREF _Toc106091666 \h </w:instrText>
            </w:r>
            <w:r w:rsidR="006B4448">
              <w:rPr>
                <w:noProof/>
                <w:webHidden/>
              </w:rPr>
            </w:r>
            <w:r w:rsidR="006B4448">
              <w:rPr>
                <w:noProof/>
                <w:webHidden/>
              </w:rPr>
              <w:fldChar w:fldCharType="separate"/>
            </w:r>
            <w:r w:rsidR="006B4448">
              <w:rPr>
                <w:noProof/>
                <w:webHidden/>
              </w:rPr>
              <w:t>57</w:t>
            </w:r>
            <w:r w:rsidR="006B4448">
              <w:rPr>
                <w:noProof/>
                <w:webHidden/>
              </w:rPr>
              <w:fldChar w:fldCharType="end"/>
            </w:r>
          </w:hyperlink>
        </w:p>
        <w:p w14:paraId="0189BB56" w14:textId="4D3729AF" w:rsidR="006B4448" w:rsidRDefault="00F37C26">
          <w:pPr>
            <w:tabs>
              <w:tab w:val="left" w:pos="440"/>
              <w:tab w:val="right" w:leader="dot" w:pos="9622"/>
            </w:tabs>
            <w:rPr>
              <w:rFonts w:eastAsiaTheme="minorEastAsia"/>
              <w:b/>
              <w:bCs/>
              <w:caps/>
              <w:noProof/>
              <w:lang w:eastAsia="es-MX"/>
            </w:rPr>
          </w:pPr>
          <w:hyperlink w:anchor="_Toc106091667" w:history="1">
            <w:r w:rsidR="006B4448" w:rsidRPr="00091466">
              <w:rPr>
                <w:noProof/>
              </w:rPr>
              <w:t>9.</w:t>
            </w:r>
            <w:r w:rsidR="006B4448">
              <w:rPr>
                <w:rFonts w:eastAsiaTheme="minorEastAsia"/>
                <w:b/>
                <w:bCs/>
                <w:caps/>
                <w:noProof/>
                <w:lang w:eastAsia="es-MX"/>
              </w:rPr>
              <w:tab/>
            </w:r>
            <w:r w:rsidR="006B4448" w:rsidRPr="00091466">
              <w:rPr>
                <w:noProof/>
              </w:rPr>
              <w:t>Licencias, permisos, registros, certificados o autorizaciones que debe cumplir o aplicarse al servicio a contratar</w:t>
            </w:r>
            <w:r w:rsidR="006B4448">
              <w:rPr>
                <w:noProof/>
                <w:webHidden/>
              </w:rPr>
              <w:tab/>
            </w:r>
            <w:r w:rsidR="006B4448">
              <w:rPr>
                <w:noProof/>
                <w:webHidden/>
              </w:rPr>
              <w:fldChar w:fldCharType="begin"/>
            </w:r>
            <w:r w:rsidR="006B4448">
              <w:rPr>
                <w:noProof/>
                <w:webHidden/>
              </w:rPr>
              <w:instrText xml:space="preserve"> PAGEREF _Toc106091667 \h </w:instrText>
            </w:r>
            <w:r w:rsidR="006B4448">
              <w:rPr>
                <w:noProof/>
                <w:webHidden/>
              </w:rPr>
            </w:r>
            <w:r w:rsidR="006B4448">
              <w:rPr>
                <w:noProof/>
                <w:webHidden/>
              </w:rPr>
              <w:fldChar w:fldCharType="separate"/>
            </w:r>
            <w:r w:rsidR="006B4448">
              <w:rPr>
                <w:noProof/>
                <w:webHidden/>
              </w:rPr>
              <w:t>58</w:t>
            </w:r>
            <w:r w:rsidR="006B4448">
              <w:rPr>
                <w:noProof/>
                <w:webHidden/>
              </w:rPr>
              <w:fldChar w:fldCharType="end"/>
            </w:r>
          </w:hyperlink>
        </w:p>
        <w:p w14:paraId="1BE48652" w14:textId="3CB36680" w:rsidR="006B4448" w:rsidRDefault="00F37C26">
          <w:pPr>
            <w:tabs>
              <w:tab w:val="left" w:pos="660"/>
              <w:tab w:val="right" w:leader="dot" w:pos="9622"/>
            </w:tabs>
            <w:rPr>
              <w:rFonts w:eastAsiaTheme="minorEastAsia"/>
              <w:b/>
              <w:bCs/>
              <w:caps/>
              <w:noProof/>
              <w:lang w:eastAsia="es-MX"/>
            </w:rPr>
          </w:pPr>
          <w:hyperlink w:anchor="_Toc106091668" w:history="1">
            <w:r w:rsidR="006B4448" w:rsidRPr="00091466">
              <w:rPr>
                <w:noProof/>
              </w:rPr>
              <w:t>10.</w:t>
            </w:r>
            <w:r w:rsidR="006B4448">
              <w:rPr>
                <w:rFonts w:eastAsiaTheme="minorEastAsia"/>
                <w:b/>
                <w:bCs/>
                <w:caps/>
                <w:noProof/>
                <w:lang w:eastAsia="es-MX"/>
              </w:rPr>
              <w:tab/>
            </w:r>
            <w:r w:rsidR="006B4448" w:rsidRPr="00091466">
              <w:rPr>
                <w:noProof/>
              </w:rPr>
              <w:t>Condiciones técnicas de aceptación de entregable</w:t>
            </w:r>
            <w:r w:rsidR="006B4448">
              <w:rPr>
                <w:noProof/>
                <w:webHidden/>
              </w:rPr>
              <w:tab/>
            </w:r>
            <w:r w:rsidR="006B4448">
              <w:rPr>
                <w:noProof/>
                <w:webHidden/>
              </w:rPr>
              <w:fldChar w:fldCharType="begin"/>
            </w:r>
            <w:r w:rsidR="006B4448">
              <w:rPr>
                <w:noProof/>
                <w:webHidden/>
              </w:rPr>
              <w:instrText xml:space="preserve"> PAGEREF _Toc106091668 \h </w:instrText>
            </w:r>
            <w:r w:rsidR="006B4448">
              <w:rPr>
                <w:noProof/>
                <w:webHidden/>
              </w:rPr>
            </w:r>
            <w:r w:rsidR="006B4448">
              <w:rPr>
                <w:noProof/>
                <w:webHidden/>
              </w:rPr>
              <w:fldChar w:fldCharType="separate"/>
            </w:r>
            <w:r w:rsidR="006B4448">
              <w:rPr>
                <w:noProof/>
                <w:webHidden/>
              </w:rPr>
              <w:t>58</w:t>
            </w:r>
            <w:r w:rsidR="006B4448">
              <w:rPr>
                <w:noProof/>
                <w:webHidden/>
              </w:rPr>
              <w:fldChar w:fldCharType="end"/>
            </w:r>
          </w:hyperlink>
        </w:p>
        <w:p w14:paraId="2901C223" w14:textId="6C2C3454" w:rsidR="006B4448" w:rsidRDefault="00F37C26">
          <w:pPr>
            <w:tabs>
              <w:tab w:val="left" w:pos="660"/>
              <w:tab w:val="right" w:leader="dot" w:pos="9622"/>
            </w:tabs>
            <w:rPr>
              <w:rFonts w:eastAsiaTheme="minorEastAsia"/>
              <w:b/>
              <w:bCs/>
              <w:caps/>
              <w:noProof/>
              <w:lang w:eastAsia="es-MX"/>
            </w:rPr>
          </w:pPr>
          <w:hyperlink w:anchor="_Toc106091669" w:history="1">
            <w:r w:rsidR="006B4448" w:rsidRPr="00091466">
              <w:rPr>
                <w:noProof/>
              </w:rPr>
              <w:t>11.</w:t>
            </w:r>
            <w:r w:rsidR="006B4448">
              <w:rPr>
                <w:rFonts w:eastAsiaTheme="minorEastAsia"/>
                <w:b/>
                <w:bCs/>
                <w:caps/>
                <w:noProof/>
                <w:lang w:eastAsia="es-MX"/>
              </w:rPr>
              <w:tab/>
            </w:r>
            <w:r w:rsidR="006B4448" w:rsidRPr="00091466">
              <w:rPr>
                <w:noProof/>
              </w:rPr>
              <w:t>Cronograma de actividades</w:t>
            </w:r>
            <w:r w:rsidR="006B4448">
              <w:rPr>
                <w:noProof/>
                <w:webHidden/>
              </w:rPr>
              <w:tab/>
            </w:r>
            <w:r w:rsidR="006B4448">
              <w:rPr>
                <w:noProof/>
                <w:webHidden/>
              </w:rPr>
              <w:fldChar w:fldCharType="begin"/>
            </w:r>
            <w:r w:rsidR="006B4448">
              <w:rPr>
                <w:noProof/>
                <w:webHidden/>
              </w:rPr>
              <w:instrText xml:space="preserve"> PAGEREF _Toc106091669 \h </w:instrText>
            </w:r>
            <w:r w:rsidR="006B4448">
              <w:rPr>
                <w:noProof/>
                <w:webHidden/>
              </w:rPr>
            </w:r>
            <w:r w:rsidR="006B4448">
              <w:rPr>
                <w:noProof/>
                <w:webHidden/>
              </w:rPr>
              <w:fldChar w:fldCharType="separate"/>
            </w:r>
            <w:r w:rsidR="006B4448">
              <w:rPr>
                <w:noProof/>
                <w:webHidden/>
              </w:rPr>
              <w:t>58</w:t>
            </w:r>
            <w:r w:rsidR="006B4448">
              <w:rPr>
                <w:noProof/>
                <w:webHidden/>
              </w:rPr>
              <w:fldChar w:fldCharType="end"/>
            </w:r>
          </w:hyperlink>
        </w:p>
        <w:p w14:paraId="4381866A" w14:textId="7B0F24A9" w:rsidR="006B4448" w:rsidRDefault="00F37C26">
          <w:pPr>
            <w:tabs>
              <w:tab w:val="left" w:pos="660"/>
              <w:tab w:val="right" w:leader="dot" w:pos="9622"/>
            </w:tabs>
            <w:rPr>
              <w:rFonts w:eastAsiaTheme="minorEastAsia"/>
              <w:b/>
              <w:bCs/>
              <w:caps/>
              <w:noProof/>
              <w:lang w:eastAsia="es-MX"/>
            </w:rPr>
          </w:pPr>
          <w:hyperlink w:anchor="_Toc106091670" w:history="1">
            <w:r w:rsidR="006B4448" w:rsidRPr="00091466">
              <w:rPr>
                <w:noProof/>
              </w:rPr>
              <w:t>12.</w:t>
            </w:r>
            <w:r w:rsidR="006B4448">
              <w:rPr>
                <w:rFonts w:eastAsiaTheme="minorEastAsia"/>
                <w:b/>
                <w:bCs/>
                <w:caps/>
                <w:noProof/>
                <w:lang w:eastAsia="es-MX"/>
              </w:rPr>
              <w:tab/>
            </w:r>
            <w:r w:rsidR="006B4448" w:rsidRPr="00091466">
              <w:rPr>
                <w:noProof/>
              </w:rPr>
              <w:t>Niveles de servicio acordados que deberán cumplirse</w:t>
            </w:r>
            <w:r w:rsidR="006B4448">
              <w:rPr>
                <w:noProof/>
                <w:webHidden/>
              </w:rPr>
              <w:tab/>
            </w:r>
            <w:r w:rsidR="006B4448">
              <w:rPr>
                <w:noProof/>
                <w:webHidden/>
              </w:rPr>
              <w:fldChar w:fldCharType="begin"/>
            </w:r>
            <w:r w:rsidR="006B4448">
              <w:rPr>
                <w:noProof/>
                <w:webHidden/>
              </w:rPr>
              <w:instrText xml:space="preserve"> PAGEREF _Toc106091670 \h </w:instrText>
            </w:r>
            <w:r w:rsidR="006B4448">
              <w:rPr>
                <w:noProof/>
                <w:webHidden/>
              </w:rPr>
            </w:r>
            <w:r w:rsidR="006B4448">
              <w:rPr>
                <w:noProof/>
                <w:webHidden/>
              </w:rPr>
              <w:fldChar w:fldCharType="separate"/>
            </w:r>
            <w:r w:rsidR="006B4448">
              <w:rPr>
                <w:noProof/>
                <w:webHidden/>
              </w:rPr>
              <w:t>58</w:t>
            </w:r>
            <w:r w:rsidR="006B4448">
              <w:rPr>
                <w:noProof/>
                <w:webHidden/>
              </w:rPr>
              <w:fldChar w:fldCharType="end"/>
            </w:r>
          </w:hyperlink>
        </w:p>
        <w:p w14:paraId="5B0E7835" w14:textId="7C7CE403" w:rsidR="006B4448" w:rsidRDefault="00F37C26">
          <w:pPr>
            <w:tabs>
              <w:tab w:val="left" w:pos="660"/>
              <w:tab w:val="right" w:leader="dot" w:pos="9622"/>
            </w:tabs>
            <w:rPr>
              <w:rFonts w:eastAsiaTheme="minorEastAsia"/>
              <w:b/>
              <w:bCs/>
              <w:caps/>
              <w:noProof/>
              <w:lang w:eastAsia="es-MX"/>
            </w:rPr>
          </w:pPr>
          <w:hyperlink w:anchor="_Toc106091671" w:history="1">
            <w:r w:rsidR="006B4448" w:rsidRPr="00091466">
              <w:rPr>
                <w:noProof/>
              </w:rPr>
              <w:t>13.</w:t>
            </w:r>
            <w:r w:rsidR="006B4448">
              <w:rPr>
                <w:rFonts w:eastAsiaTheme="minorEastAsia"/>
                <w:b/>
                <w:bCs/>
                <w:caps/>
                <w:noProof/>
                <w:lang w:eastAsia="es-MX"/>
              </w:rPr>
              <w:tab/>
            </w:r>
            <w:r w:rsidR="006B4448" w:rsidRPr="00091466">
              <w:rPr>
                <w:noProof/>
              </w:rPr>
              <w:t>Requerimientos de Arquitectura Tecnológica</w:t>
            </w:r>
            <w:r w:rsidR="006B4448">
              <w:rPr>
                <w:noProof/>
                <w:webHidden/>
              </w:rPr>
              <w:tab/>
            </w:r>
            <w:r w:rsidR="006B4448">
              <w:rPr>
                <w:noProof/>
                <w:webHidden/>
              </w:rPr>
              <w:fldChar w:fldCharType="begin"/>
            </w:r>
            <w:r w:rsidR="006B4448">
              <w:rPr>
                <w:noProof/>
                <w:webHidden/>
              </w:rPr>
              <w:instrText xml:space="preserve"> PAGEREF _Toc106091671 \h </w:instrText>
            </w:r>
            <w:r w:rsidR="006B4448">
              <w:rPr>
                <w:noProof/>
                <w:webHidden/>
              </w:rPr>
            </w:r>
            <w:r w:rsidR="006B4448">
              <w:rPr>
                <w:noProof/>
                <w:webHidden/>
              </w:rPr>
              <w:fldChar w:fldCharType="separate"/>
            </w:r>
            <w:r w:rsidR="006B4448">
              <w:rPr>
                <w:noProof/>
                <w:webHidden/>
              </w:rPr>
              <w:t>58</w:t>
            </w:r>
            <w:r w:rsidR="006B4448">
              <w:rPr>
                <w:noProof/>
                <w:webHidden/>
              </w:rPr>
              <w:fldChar w:fldCharType="end"/>
            </w:r>
          </w:hyperlink>
        </w:p>
        <w:p w14:paraId="55267214" w14:textId="55BA6ADE" w:rsidR="006B4448" w:rsidRDefault="00F37C26">
          <w:pPr>
            <w:tabs>
              <w:tab w:val="left" w:pos="660"/>
              <w:tab w:val="right" w:leader="dot" w:pos="9622"/>
            </w:tabs>
            <w:rPr>
              <w:rFonts w:eastAsiaTheme="minorEastAsia"/>
              <w:b/>
              <w:bCs/>
              <w:caps/>
              <w:noProof/>
              <w:lang w:eastAsia="es-MX"/>
            </w:rPr>
          </w:pPr>
          <w:hyperlink w:anchor="_Toc106091672" w:history="1">
            <w:r w:rsidR="006B4448" w:rsidRPr="00091466">
              <w:rPr>
                <w:noProof/>
              </w:rPr>
              <w:t>14.</w:t>
            </w:r>
            <w:r w:rsidR="006B4448">
              <w:rPr>
                <w:rFonts w:eastAsiaTheme="minorEastAsia"/>
                <w:b/>
                <w:bCs/>
                <w:caps/>
                <w:noProof/>
                <w:lang w:eastAsia="es-MX"/>
              </w:rPr>
              <w:tab/>
            </w:r>
            <w:r w:rsidR="006B4448" w:rsidRPr="00091466">
              <w:rPr>
                <w:noProof/>
              </w:rPr>
              <w:t>Restricciones e interfaces con otros elementos</w:t>
            </w:r>
            <w:r w:rsidR="006B4448">
              <w:rPr>
                <w:noProof/>
                <w:webHidden/>
              </w:rPr>
              <w:tab/>
            </w:r>
            <w:r w:rsidR="006B4448">
              <w:rPr>
                <w:noProof/>
                <w:webHidden/>
              </w:rPr>
              <w:fldChar w:fldCharType="begin"/>
            </w:r>
            <w:r w:rsidR="006B4448">
              <w:rPr>
                <w:noProof/>
                <w:webHidden/>
              </w:rPr>
              <w:instrText xml:space="preserve"> PAGEREF _Toc106091672 \h </w:instrText>
            </w:r>
            <w:r w:rsidR="006B4448">
              <w:rPr>
                <w:noProof/>
                <w:webHidden/>
              </w:rPr>
            </w:r>
            <w:r w:rsidR="006B4448">
              <w:rPr>
                <w:noProof/>
                <w:webHidden/>
              </w:rPr>
              <w:fldChar w:fldCharType="separate"/>
            </w:r>
            <w:r w:rsidR="006B4448">
              <w:rPr>
                <w:noProof/>
                <w:webHidden/>
              </w:rPr>
              <w:t>59</w:t>
            </w:r>
            <w:r w:rsidR="006B4448">
              <w:rPr>
                <w:noProof/>
                <w:webHidden/>
              </w:rPr>
              <w:fldChar w:fldCharType="end"/>
            </w:r>
          </w:hyperlink>
        </w:p>
        <w:p w14:paraId="3EF34787" w14:textId="4DE82A7D" w:rsidR="006B4448" w:rsidRDefault="00F37C26">
          <w:pPr>
            <w:tabs>
              <w:tab w:val="left" w:pos="660"/>
              <w:tab w:val="right" w:leader="dot" w:pos="9622"/>
            </w:tabs>
            <w:rPr>
              <w:rFonts w:eastAsiaTheme="minorEastAsia"/>
              <w:b/>
              <w:bCs/>
              <w:caps/>
              <w:noProof/>
              <w:lang w:eastAsia="es-MX"/>
            </w:rPr>
          </w:pPr>
          <w:hyperlink w:anchor="_Toc106091673" w:history="1">
            <w:r w:rsidR="006B4448" w:rsidRPr="00091466">
              <w:rPr>
                <w:noProof/>
              </w:rPr>
              <w:t>15.</w:t>
            </w:r>
            <w:r w:rsidR="006B4448">
              <w:rPr>
                <w:rFonts w:eastAsiaTheme="minorEastAsia"/>
                <w:b/>
                <w:bCs/>
                <w:caps/>
                <w:noProof/>
                <w:lang w:eastAsia="es-MX"/>
              </w:rPr>
              <w:tab/>
            </w:r>
            <w:r w:rsidR="006B4448" w:rsidRPr="00091466">
              <w:rPr>
                <w:noProof/>
              </w:rPr>
              <w:t>Pruebas</w:t>
            </w:r>
            <w:r w:rsidR="006B4448">
              <w:rPr>
                <w:noProof/>
                <w:webHidden/>
              </w:rPr>
              <w:tab/>
            </w:r>
            <w:r w:rsidR="006B4448">
              <w:rPr>
                <w:noProof/>
                <w:webHidden/>
              </w:rPr>
              <w:fldChar w:fldCharType="begin"/>
            </w:r>
            <w:r w:rsidR="006B4448">
              <w:rPr>
                <w:noProof/>
                <w:webHidden/>
              </w:rPr>
              <w:instrText xml:space="preserve"> PAGEREF _Toc106091673 \h </w:instrText>
            </w:r>
            <w:r w:rsidR="006B4448">
              <w:rPr>
                <w:noProof/>
                <w:webHidden/>
              </w:rPr>
            </w:r>
            <w:r w:rsidR="006B4448">
              <w:rPr>
                <w:noProof/>
                <w:webHidden/>
              </w:rPr>
              <w:fldChar w:fldCharType="separate"/>
            </w:r>
            <w:r w:rsidR="006B4448">
              <w:rPr>
                <w:noProof/>
                <w:webHidden/>
              </w:rPr>
              <w:t>59</w:t>
            </w:r>
            <w:r w:rsidR="006B4448">
              <w:rPr>
                <w:noProof/>
                <w:webHidden/>
              </w:rPr>
              <w:fldChar w:fldCharType="end"/>
            </w:r>
          </w:hyperlink>
        </w:p>
        <w:p w14:paraId="160BCCDA" w14:textId="5D2E4BD1" w:rsidR="006B4448" w:rsidRDefault="00F37C26">
          <w:pPr>
            <w:tabs>
              <w:tab w:val="right" w:leader="dot" w:pos="9622"/>
            </w:tabs>
            <w:rPr>
              <w:rFonts w:eastAsiaTheme="minorEastAsia"/>
              <w:b/>
              <w:bCs/>
              <w:caps/>
              <w:noProof/>
              <w:lang w:eastAsia="es-MX"/>
            </w:rPr>
          </w:pPr>
          <w:hyperlink w:anchor="_Toc106091674" w:history="1">
            <w:r w:rsidR="006B4448" w:rsidRPr="00091466">
              <w:rPr>
                <w:noProof/>
              </w:rPr>
              <w:t>Anexo 2                                       Términos y Condiciones</w:t>
            </w:r>
            <w:r w:rsidR="006B4448">
              <w:rPr>
                <w:noProof/>
                <w:webHidden/>
              </w:rPr>
              <w:tab/>
            </w:r>
            <w:r w:rsidR="006B4448">
              <w:rPr>
                <w:noProof/>
                <w:webHidden/>
              </w:rPr>
              <w:fldChar w:fldCharType="begin"/>
            </w:r>
            <w:r w:rsidR="006B4448">
              <w:rPr>
                <w:noProof/>
                <w:webHidden/>
              </w:rPr>
              <w:instrText xml:space="preserve"> PAGEREF _Toc106091674 \h </w:instrText>
            </w:r>
            <w:r w:rsidR="006B4448">
              <w:rPr>
                <w:noProof/>
                <w:webHidden/>
              </w:rPr>
            </w:r>
            <w:r w:rsidR="006B4448">
              <w:rPr>
                <w:noProof/>
                <w:webHidden/>
              </w:rPr>
              <w:fldChar w:fldCharType="separate"/>
            </w:r>
            <w:r w:rsidR="006B4448">
              <w:rPr>
                <w:noProof/>
                <w:webHidden/>
              </w:rPr>
              <w:t>60</w:t>
            </w:r>
            <w:r w:rsidR="006B4448">
              <w:rPr>
                <w:noProof/>
                <w:webHidden/>
              </w:rPr>
              <w:fldChar w:fldCharType="end"/>
            </w:r>
          </w:hyperlink>
        </w:p>
        <w:p w14:paraId="5DBE939F" w14:textId="4CCBAF6F" w:rsidR="006B4448" w:rsidRDefault="00F37C26">
          <w:pPr>
            <w:tabs>
              <w:tab w:val="left" w:pos="660"/>
              <w:tab w:val="right" w:leader="dot" w:pos="9622"/>
            </w:tabs>
            <w:rPr>
              <w:rFonts w:eastAsiaTheme="minorEastAsia"/>
              <w:smallCaps/>
              <w:noProof/>
              <w:lang w:eastAsia="es-MX"/>
            </w:rPr>
          </w:pPr>
          <w:hyperlink w:anchor="_Toc106091675" w:history="1">
            <w:r w:rsidR="006B4448" w:rsidRPr="00091466">
              <w:rPr>
                <w:rFonts w:ascii="Arial" w:hAnsi="Arial"/>
                <w:noProof/>
              </w:rPr>
              <w:t>1.</w:t>
            </w:r>
            <w:r w:rsidR="006B4448">
              <w:rPr>
                <w:rFonts w:eastAsiaTheme="minorEastAsia"/>
                <w:smallCaps/>
                <w:noProof/>
                <w:lang w:eastAsia="es-MX"/>
              </w:rPr>
              <w:tab/>
            </w:r>
            <w:r w:rsidR="006B4448" w:rsidRPr="00091466">
              <w:rPr>
                <w:rFonts w:ascii="Arial" w:hAnsi="Arial"/>
                <w:noProof/>
              </w:rPr>
              <w:t>Objetivo del documento</w:t>
            </w:r>
            <w:r w:rsidR="006B4448">
              <w:rPr>
                <w:noProof/>
                <w:webHidden/>
              </w:rPr>
              <w:tab/>
            </w:r>
            <w:r w:rsidR="006B4448">
              <w:rPr>
                <w:noProof/>
                <w:webHidden/>
              </w:rPr>
              <w:fldChar w:fldCharType="begin"/>
            </w:r>
            <w:r w:rsidR="006B4448">
              <w:rPr>
                <w:noProof/>
                <w:webHidden/>
              </w:rPr>
              <w:instrText xml:space="preserve"> PAGEREF _Toc106091675 \h </w:instrText>
            </w:r>
            <w:r w:rsidR="006B4448">
              <w:rPr>
                <w:noProof/>
                <w:webHidden/>
              </w:rPr>
            </w:r>
            <w:r w:rsidR="006B4448">
              <w:rPr>
                <w:noProof/>
                <w:webHidden/>
              </w:rPr>
              <w:fldChar w:fldCharType="separate"/>
            </w:r>
            <w:r w:rsidR="006B4448">
              <w:rPr>
                <w:noProof/>
                <w:webHidden/>
              </w:rPr>
              <w:t>60</w:t>
            </w:r>
            <w:r w:rsidR="006B4448">
              <w:rPr>
                <w:noProof/>
                <w:webHidden/>
              </w:rPr>
              <w:fldChar w:fldCharType="end"/>
            </w:r>
          </w:hyperlink>
        </w:p>
        <w:p w14:paraId="73321F17" w14:textId="0E79CF12" w:rsidR="006B4448" w:rsidRDefault="00F37C26">
          <w:pPr>
            <w:tabs>
              <w:tab w:val="left" w:pos="660"/>
              <w:tab w:val="right" w:leader="dot" w:pos="9622"/>
            </w:tabs>
            <w:rPr>
              <w:rFonts w:eastAsiaTheme="minorEastAsia"/>
              <w:smallCaps/>
              <w:noProof/>
              <w:lang w:eastAsia="es-MX"/>
            </w:rPr>
          </w:pPr>
          <w:hyperlink w:anchor="_Toc106091676" w:history="1">
            <w:r w:rsidR="006B4448" w:rsidRPr="00091466">
              <w:rPr>
                <w:rFonts w:ascii="Arial" w:hAnsi="Arial"/>
                <w:noProof/>
              </w:rPr>
              <w:t>2.</w:t>
            </w:r>
            <w:r w:rsidR="006B4448">
              <w:rPr>
                <w:rFonts w:eastAsiaTheme="minorEastAsia"/>
                <w:smallCaps/>
                <w:noProof/>
                <w:lang w:eastAsia="es-MX"/>
              </w:rPr>
              <w:tab/>
            </w:r>
            <w:r w:rsidR="006B4448" w:rsidRPr="00091466">
              <w:rPr>
                <w:rFonts w:ascii="Arial" w:hAnsi="Arial"/>
                <w:noProof/>
              </w:rPr>
              <w:t>Vigencia del contrato</w:t>
            </w:r>
            <w:r w:rsidR="006B4448">
              <w:rPr>
                <w:noProof/>
                <w:webHidden/>
              </w:rPr>
              <w:tab/>
            </w:r>
            <w:r w:rsidR="006B4448">
              <w:rPr>
                <w:noProof/>
                <w:webHidden/>
              </w:rPr>
              <w:fldChar w:fldCharType="begin"/>
            </w:r>
            <w:r w:rsidR="006B4448">
              <w:rPr>
                <w:noProof/>
                <w:webHidden/>
              </w:rPr>
              <w:instrText xml:space="preserve"> PAGEREF _Toc106091676 \h </w:instrText>
            </w:r>
            <w:r w:rsidR="006B4448">
              <w:rPr>
                <w:noProof/>
                <w:webHidden/>
              </w:rPr>
            </w:r>
            <w:r w:rsidR="006B4448">
              <w:rPr>
                <w:noProof/>
                <w:webHidden/>
              </w:rPr>
              <w:fldChar w:fldCharType="separate"/>
            </w:r>
            <w:r w:rsidR="006B4448">
              <w:rPr>
                <w:noProof/>
                <w:webHidden/>
              </w:rPr>
              <w:t>60</w:t>
            </w:r>
            <w:r w:rsidR="006B4448">
              <w:rPr>
                <w:noProof/>
                <w:webHidden/>
              </w:rPr>
              <w:fldChar w:fldCharType="end"/>
            </w:r>
          </w:hyperlink>
        </w:p>
        <w:p w14:paraId="64DF9782" w14:textId="34D48322" w:rsidR="006B4448" w:rsidRDefault="00F37C26">
          <w:pPr>
            <w:tabs>
              <w:tab w:val="left" w:pos="660"/>
              <w:tab w:val="right" w:leader="dot" w:pos="9622"/>
            </w:tabs>
            <w:rPr>
              <w:rFonts w:eastAsiaTheme="minorEastAsia"/>
              <w:smallCaps/>
              <w:noProof/>
              <w:lang w:eastAsia="es-MX"/>
            </w:rPr>
          </w:pPr>
          <w:hyperlink w:anchor="_Toc106091677" w:history="1">
            <w:r w:rsidR="006B4448" w:rsidRPr="00091466">
              <w:rPr>
                <w:rFonts w:ascii="Arial" w:hAnsi="Arial"/>
                <w:noProof/>
              </w:rPr>
              <w:t>3.</w:t>
            </w:r>
            <w:r w:rsidR="006B4448">
              <w:rPr>
                <w:rFonts w:eastAsiaTheme="minorEastAsia"/>
                <w:smallCaps/>
                <w:noProof/>
                <w:lang w:eastAsia="es-MX"/>
              </w:rPr>
              <w:tab/>
            </w:r>
            <w:r w:rsidR="006B4448" w:rsidRPr="00091466">
              <w:rPr>
                <w:rFonts w:ascii="Arial" w:hAnsi="Arial"/>
                <w:noProof/>
              </w:rPr>
              <w:t>Vigencia del servicio</w:t>
            </w:r>
            <w:r w:rsidR="006B4448">
              <w:rPr>
                <w:noProof/>
                <w:webHidden/>
              </w:rPr>
              <w:tab/>
            </w:r>
            <w:r w:rsidR="006B4448">
              <w:rPr>
                <w:noProof/>
                <w:webHidden/>
              </w:rPr>
              <w:fldChar w:fldCharType="begin"/>
            </w:r>
            <w:r w:rsidR="006B4448">
              <w:rPr>
                <w:noProof/>
                <w:webHidden/>
              </w:rPr>
              <w:instrText xml:space="preserve"> PAGEREF _Toc106091677 \h </w:instrText>
            </w:r>
            <w:r w:rsidR="006B4448">
              <w:rPr>
                <w:noProof/>
                <w:webHidden/>
              </w:rPr>
            </w:r>
            <w:r w:rsidR="006B4448">
              <w:rPr>
                <w:noProof/>
                <w:webHidden/>
              </w:rPr>
              <w:fldChar w:fldCharType="separate"/>
            </w:r>
            <w:r w:rsidR="006B4448">
              <w:rPr>
                <w:noProof/>
                <w:webHidden/>
              </w:rPr>
              <w:t>60</w:t>
            </w:r>
            <w:r w:rsidR="006B4448">
              <w:rPr>
                <w:noProof/>
                <w:webHidden/>
              </w:rPr>
              <w:fldChar w:fldCharType="end"/>
            </w:r>
          </w:hyperlink>
        </w:p>
        <w:p w14:paraId="70C454A1" w14:textId="61193255" w:rsidR="006B4448" w:rsidRDefault="00F37C26">
          <w:pPr>
            <w:tabs>
              <w:tab w:val="left" w:pos="660"/>
              <w:tab w:val="right" w:leader="dot" w:pos="9622"/>
            </w:tabs>
            <w:rPr>
              <w:rFonts w:eastAsiaTheme="minorEastAsia"/>
              <w:smallCaps/>
              <w:noProof/>
              <w:lang w:eastAsia="es-MX"/>
            </w:rPr>
          </w:pPr>
          <w:hyperlink w:anchor="_Toc106091678" w:history="1">
            <w:r w:rsidR="006B4448" w:rsidRPr="00091466">
              <w:rPr>
                <w:rFonts w:ascii="Arial" w:hAnsi="Arial"/>
                <w:noProof/>
              </w:rPr>
              <w:t>4.</w:t>
            </w:r>
            <w:r w:rsidR="006B4448">
              <w:rPr>
                <w:rFonts w:eastAsiaTheme="minorEastAsia"/>
                <w:smallCaps/>
                <w:noProof/>
                <w:lang w:eastAsia="es-MX"/>
              </w:rPr>
              <w:tab/>
            </w:r>
            <w:r w:rsidR="006B4448" w:rsidRPr="00091466">
              <w:rPr>
                <w:rFonts w:ascii="Arial" w:hAnsi="Arial"/>
                <w:noProof/>
              </w:rPr>
              <w:t>Plazo / Programa de Entregas</w:t>
            </w:r>
            <w:r w:rsidR="006B4448">
              <w:rPr>
                <w:noProof/>
                <w:webHidden/>
              </w:rPr>
              <w:tab/>
            </w:r>
            <w:r w:rsidR="006B4448">
              <w:rPr>
                <w:noProof/>
                <w:webHidden/>
              </w:rPr>
              <w:fldChar w:fldCharType="begin"/>
            </w:r>
            <w:r w:rsidR="006B4448">
              <w:rPr>
                <w:noProof/>
                <w:webHidden/>
              </w:rPr>
              <w:instrText xml:space="preserve"> PAGEREF _Toc106091678 \h </w:instrText>
            </w:r>
            <w:r w:rsidR="006B4448">
              <w:rPr>
                <w:noProof/>
                <w:webHidden/>
              </w:rPr>
            </w:r>
            <w:r w:rsidR="006B4448">
              <w:rPr>
                <w:noProof/>
                <w:webHidden/>
              </w:rPr>
              <w:fldChar w:fldCharType="separate"/>
            </w:r>
            <w:r w:rsidR="006B4448">
              <w:rPr>
                <w:noProof/>
                <w:webHidden/>
              </w:rPr>
              <w:t>60</w:t>
            </w:r>
            <w:r w:rsidR="006B4448">
              <w:rPr>
                <w:noProof/>
                <w:webHidden/>
              </w:rPr>
              <w:fldChar w:fldCharType="end"/>
            </w:r>
          </w:hyperlink>
        </w:p>
        <w:p w14:paraId="36EF8EBD" w14:textId="1583284B" w:rsidR="006B4448" w:rsidRDefault="00F37C26">
          <w:pPr>
            <w:tabs>
              <w:tab w:val="left" w:pos="660"/>
              <w:tab w:val="right" w:leader="dot" w:pos="9622"/>
            </w:tabs>
            <w:rPr>
              <w:rFonts w:eastAsiaTheme="minorEastAsia"/>
              <w:smallCaps/>
              <w:noProof/>
              <w:lang w:eastAsia="es-MX"/>
            </w:rPr>
          </w:pPr>
          <w:hyperlink w:anchor="_Toc106091679" w:history="1">
            <w:r w:rsidR="006B4448" w:rsidRPr="00091466">
              <w:rPr>
                <w:rFonts w:ascii="Arial" w:hAnsi="Arial"/>
                <w:noProof/>
              </w:rPr>
              <w:t>5.</w:t>
            </w:r>
            <w:r w:rsidR="006B4448">
              <w:rPr>
                <w:rFonts w:eastAsiaTheme="minorEastAsia"/>
                <w:smallCaps/>
                <w:noProof/>
                <w:lang w:eastAsia="es-MX"/>
              </w:rPr>
              <w:tab/>
            </w:r>
            <w:r w:rsidR="006B4448" w:rsidRPr="00091466">
              <w:rPr>
                <w:rFonts w:ascii="Arial" w:hAnsi="Arial"/>
                <w:noProof/>
              </w:rPr>
              <w:t>Cronograma de actividades</w:t>
            </w:r>
            <w:r w:rsidR="006B4448">
              <w:rPr>
                <w:noProof/>
                <w:webHidden/>
              </w:rPr>
              <w:tab/>
            </w:r>
            <w:r w:rsidR="006B4448">
              <w:rPr>
                <w:noProof/>
                <w:webHidden/>
              </w:rPr>
              <w:fldChar w:fldCharType="begin"/>
            </w:r>
            <w:r w:rsidR="006B4448">
              <w:rPr>
                <w:noProof/>
                <w:webHidden/>
              </w:rPr>
              <w:instrText xml:space="preserve"> PAGEREF _Toc106091679 \h </w:instrText>
            </w:r>
            <w:r w:rsidR="006B4448">
              <w:rPr>
                <w:noProof/>
                <w:webHidden/>
              </w:rPr>
            </w:r>
            <w:r w:rsidR="006B4448">
              <w:rPr>
                <w:noProof/>
                <w:webHidden/>
              </w:rPr>
              <w:fldChar w:fldCharType="separate"/>
            </w:r>
            <w:r w:rsidR="006B4448">
              <w:rPr>
                <w:noProof/>
                <w:webHidden/>
              </w:rPr>
              <w:t>60</w:t>
            </w:r>
            <w:r w:rsidR="006B4448">
              <w:rPr>
                <w:noProof/>
                <w:webHidden/>
              </w:rPr>
              <w:fldChar w:fldCharType="end"/>
            </w:r>
          </w:hyperlink>
        </w:p>
        <w:p w14:paraId="1F43B204" w14:textId="0BC634F4" w:rsidR="006B4448" w:rsidRDefault="00F37C26">
          <w:pPr>
            <w:tabs>
              <w:tab w:val="left" w:pos="660"/>
              <w:tab w:val="right" w:leader="dot" w:pos="9622"/>
            </w:tabs>
            <w:rPr>
              <w:rFonts w:eastAsiaTheme="minorEastAsia"/>
              <w:smallCaps/>
              <w:noProof/>
              <w:lang w:eastAsia="es-MX"/>
            </w:rPr>
          </w:pPr>
          <w:hyperlink w:anchor="_Toc106091680" w:history="1">
            <w:r w:rsidR="006B4448" w:rsidRPr="00091466">
              <w:rPr>
                <w:rFonts w:ascii="Arial" w:hAnsi="Arial"/>
                <w:noProof/>
              </w:rPr>
              <w:t>6.</w:t>
            </w:r>
            <w:r w:rsidR="006B4448">
              <w:rPr>
                <w:rFonts w:eastAsiaTheme="minorEastAsia"/>
                <w:smallCaps/>
                <w:noProof/>
                <w:lang w:eastAsia="es-MX"/>
              </w:rPr>
              <w:tab/>
            </w:r>
            <w:r w:rsidR="006B4448" w:rsidRPr="00091466">
              <w:rPr>
                <w:rFonts w:ascii="Arial" w:hAnsi="Arial"/>
                <w:noProof/>
              </w:rPr>
              <w:t>Mecanismo de Evaluación de proposiciones</w:t>
            </w:r>
            <w:r w:rsidR="006B4448">
              <w:rPr>
                <w:noProof/>
                <w:webHidden/>
              </w:rPr>
              <w:tab/>
            </w:r>
            <w:r w:rsidR="006B4448">
              <w:rPr>
                <w:noProof/>
                <w:webHidden/>
              </w:rPr>
              <w:fldChar w:fldCharType="begin"/>
            </w:r>
            <w:r w:rsidR="006B4448">
              <w:rPr>
                <w:noProof/>
                <w:webHidden/>
              </w:rPr>
              <w:instrText xml:space="preserve"> PAGEREF _Toc106091680 \h </w:instrText>
            </w:r>
            <w:r w:rsidR="006B4448">
              <w:rPr>
                <w:noProof/>
                <w:webHidden/>
              </w:rPr>
            </w:r>
            <w:r w:rsidR="006B4448">
              <w:rPr>
                <w:noProof/>
                <w:webHidden/>
              </w:rPr>
              <w:fldChar w:fldCharType="separate"/>
            </w:r>
            <w:r w:rsidR="006B4448">
              <w:rPr>
                <w:noProof/>
                <w:webHidden/>
              </w:rPr>
              <w:t>61</w:t>
            </w:r>
            <w:r w:rsidR="006B4448">
              <w:rPr>
                <w:noProof/>
                <w:webHidden/>
              </w:rPr>
              <w:fldChar w:fldCharType="end"/>
            </w:r>
          </w:hyperlink>
        </w:p>
        <w:p w14:paraId="031116A1" w14:textId="54818A63" w:rsidR="006B4448" w:rsidRDefault="00F37C26">
          <w:pPr>
            <w:tabs>
              <w:tab w:val="left" w:pos="660"/>
              <w:tab w:val="right" w:leader="dot" w:pos="9622"/>
            </w:tabs>
            <w:rPr>
              <w:rFonts w:eastAsiaTheme="minorEastAsia"/>
              <w:smallCaps/>
              <w:noProof/>
              <w:lang w:eastAsia="es-MX"/>
            </w:rPr>
          </w:pPr>
          <w:hyperlink w:anchor="_Toc106091681" w:history="1">
            <w:r w:rsidR="006B4448" w:rsidRPr="00091466">
              <w:rPr>
                <w:rFonts w:ascii="Arial" w:hAnsi="Arial"/>
                <w:noProof/>
              </w:rPr>
              <w:t>7.</w:t>
            </w:r>
            <w:r w:rsidR="006B4448">
              <w:rPr>
                <w:rFonts w:eastAsiaTheme="minorEastAsia"/>
                <w:smallCaps/>
                <w:noProof/>
                <w:lang w:eastAsia="es-MX"/>
              </w:rPr>
              <w:tab/>
            </w:r>
            <w:r w:rsidR="006B4448" w:rsidRPr="00091466">
              <w:rPr>
                <w:rFonts w:ascii="Arial" w:hAnsi="Arial"/>
                <w:noProof/>
              </w:rPr>
              <w:t>Abastecimiento simultáneo</w:t>
            </w:r>
            <w:r w:rsidR="006B4448">
              <w:rPr>
                <w:noProof/>
                <w:webHidden/>
              </w:rPr>
              <w:tab/>
            </w:r>
            <w:r w:rsidR="006B4448">
              <w:rPr>
                <w:noProof/>
                <w:webHidden/>
              </w:rPr>
              <w:fldChar w:fldCharType="begin"/>
            </w:r>
            <w:r w:rsidR="006B4448">
              <w:rPr>
                <w:noProof/>
                <w:webHidden/>
              </w:rPr>
              <w:instrText xml:space="preserve"> PAGEREF _Toc106091681 \h </w:instrText>
            </w:r>
            <w:r w:rsidR="006B4448">
              <w:rPr>
                <w:noProof/>
                <w:webHidden/>
              </w:rPr>
            </w:r>
            <w:r w:rsidR="006B4448">
              <w:rPr>
                <w:noProof/>
                <w:webHidden/>
              </w:rPr>
              <w:fldChar w:fldCharType="separate"/>
            </w:r>
            <w:r w:rsidR="006B4448">
              <w:rPr>
                <w:noProof/>
                <w:webHidden/>
              </w:rPr>
              <w:t>69</w:t>
            </w:r>
            <w:r w:rsidR="006B4448">
              <w:rPr>
                <w:noProof/>
                <w:webHidden/>
              </w:rPr>
              <w:fldChar w:fldCharType="end"/>
            </w:r>
          </w:hyperlink>
        </w:p>
        <w:p w14:paraId="419DC36E" w14:textId="7F772B2D" w:rsidR="006B4448" w:rsidRDefault="00F37C26">
          <w:pPr>
            <w:tabs>
              <w:tab w:val="left" w:pos="660"/>
              <w:tab w:val="right" w:leader="dot" w:pos="9622"/>
            </w:tabs>
            <w:rPr>
              <w:rFonts w:eastAsiaTheme="minorEastAsia"/>
              <w:smallCaps/>
              <w:noProof/>
              <w:lang w:eastAsia="es-MX"/>
            </w:rPr>
          </w:pPr>
          <w:hyperlink w:anchor="_Toc106091682" w:history="1">
            <w:r w:rsidR="006B4448" w:rsidRPr="00091466">
              <w:rPr>
                <w:rFonts w:ascii="Arial" w:hAnsi="Arial"/>
                <w:noProof/>
              </w:rPr>
              <w:t>8.</w:t>
            </w:r>
            <w:r w:rsidR="006B4448">
              <w:rPr>
                <w:rFonts w:eastAsiaTheme="minorEastAsia"/>
                <w:smallCaps/>
                <w:noProof/>
                <w:lang w:eastAsia="es-MX"/>
              </w:rPr>
              <w:tab/>
            </w:r>
            <w:r w:rsidR="006B4448" w:rsidRPr="00091466">
              <w:rPr>
                <w:rFonts w:ascii="Arial" w:hAnsi="Arial"/>
                <w:noProof/>
              </w:rPr>
              <w:t>Licencias, permisos, registros, certificados o autorizaciones</w:t>
            </w:r>
            <w:r w:rsidR="006B4448">
              <w:rPr>
                <w:noProof/>
                <w:webHidden/>
              </w:rPr>
              <w:tab/>
            </w:r>
            <w:r w:rsidR="006B4448">
              <w:rPr>
                <w:noProof/>
                <w:webHidden/>
              </w:rPr>
              <w:fldChar w:fldCharType="begin"/>
            </w:r>
            <w:r w:rsidR="006B4448">
              <w:rPr>
                <w:noProof/>
                <w:webHidden/>
              </w:rPr>
              <w:instrText xml:space="preserve"> PAGEREF _Toc106091682 \h </w:instrText>
            </w:r>
            <w:r w:rsidR="006B4448">
              <w:rPr>
                <w:noProof/>
                <w:webHidden/>
              </w:rPr>
            </w:r>
            <w:r w:rsidR="006B4448">
              <w:rPr>
                <w:noProof/>
                <w:webHidden/>
              </w:rPr>
              <w:fldChar w:fldCharType="separate"/>
            </w:r>
            <w:r w:rsidR="006B4448">
              <w:rPr>
                <w:noProof/>
                <w:webHidden/>
              </w:rPr>
              <w:t>70</w:t>
            </w:r>
            <w:r w:rsidR="006B4448">
              <w:rPr>
                <w:noProof/>
                <w:webHidden/>
              </w:rPr>
              <w:fldChar w:fldCharType="end"/>
            </w:r>
          </w:hyperlink>
        </w:p>
        <w:p w14:paraId="5C5F1B7E" w14:textId="733B28C0" w:rsidR="006B4448" w:rsidRDefault="00F37C26">
          <w:pPr>
            <w:tabs>
              <w:tab w:val="left" w:pos="660"/>
              <w:tab w:val="right" w:leader="dot" w:pos="9622"/>
            </w:tabs>
            <w:rPr>
              <w:rFonts w:eastAsiaTheme="minorEastAsia"/>
              <w:smallCaps/>
              <w:noProof/>
              <w:lang w:eastAsia="es-MX"/>
            </w:rPr>
          </w:pPr>
          <w:hyperlink w:anchor="_Toc106091683" w:history="1">
            <w:r w:rsidR="006B4448" w:rsidRPr="00091466">
              <w:rPr>
                <w:rFonts w:ascii="Arial" w:hAnsi="Arial"/>
                <w:noProof/>
              </w:rPr>
              <w:t>9.</w:t>
            </w:r>
            <w:r w:rsidR="006B4448">
              <w:rPr>
                <w:rFonts w:eastAsiaTheme="minorEastAsia"/>
                <w:smallCaps/>
                <w:noProof/>
                <w:lang w:eastAsia="es-MX"/>
              </w:rPr>
              <w:tab/>
            </w:r>
            <w:r w:rsidR="006B4448" w:rsidRPr="00091466">
              <w:rPr>
                <w:rFonts w:ascii="Arial" w:hAnsi="Arial"/>
                <w:noProof/>
              </w:rPr>
              <w:t>Folletos, catálogos, fotografías y manuales</w:t>
            </w:r>
            <w:r w:rsidR="006B4448">
              <w:rPr>
                <w:noProof/>
                <w:webHidden/>
              </w:rPr>
              <w:tab/>
            </w:r>
            <w:r w:rsidR="006B4448">
              <w:rPr>
                <w:noProof/>
                <w:webHidden/>
              </w:rPr>
              <w:fldChar w:fldCharType="begin"/>
            </w:r>
            <w:r w:rsidR="006B4448">
              <w:rPr>
                <w:noProof/>
                <w:webHidden/>
              </w:rPr>
              <w:instrText xml:space="preserve"> PAGEREF _Toc106091683 \h </w:instrText>
            </w:r>
            <w:r w:rsidR="006B4448">
              <w:rPr>
                <w:noProof/>
                <w:webHidden/>
              </w:rPr>
            </w:r>
            <w:r w:rsidR="006B4448">
              <w:rPr>
                <w:noProof/>
                <w:webHidden/>
              </w:rPr>
              <w:fldChar w:fldCharType="separate"/>
            </w:r>
            <w:r w:rsidR="006B4448">
              <w:rPr>
                <w:noProof/>
                <w:webHidden/>
              </w:rPr>
              <w:t>70</w:t>
            </w:r>
            <w:r w:rsidR="006B4448">
              <w:rPr>
                <w:noProof/>
                <w:webHidden/>
              </w:rPr>
              <w:fldChar w:fldCharType="end"/>
            </w:r>
          </w:hyperlink>
        </w:p>
        <w:p w14:paraId="47AE9B06" w14:textId="05414193" w:rsidR="006B4448" w:rsidRDefault="00F37C26">
          <w:pPr>
            <w:tabs>
              <w:tab w:val="left" w:pos="880"/>
              <w:tab w:val="right" w:leader="dot" w:pos="9622"/>
            </w:tabs>
            <w:rPr>
              <w:rFonts w:eastAsiaTheme="minorEastAsia"/>
              <w:smallCaps/>
              <w:noProof/>
              <w:lang w:eastAsia="es-MX"/>
            </w:rPr>
          </w:pPr>
          <w:hyperlink w:anchor="_Toc106091684" w:history="1">
            <w:r w:rsidR="006B4448" w:rsidRPr="00091466">
              <w:rPr>
                <w:rFonts w:ascii="Arial" w:hAnsi="Arial"/>
                <w:noProof/>
              </w:rPr>
              <w:t>10.</w:t>
            </w:r>
            <w:r w:rsidR="006B4448">
              <w:rPr>
                <w:rFonts w:eastAsiaTheme="minorEastAsia"/>
                <w:smallCaps/>
                <w:noProof/>
                <w:lang w:eastAsia="es-MX"/>
              </w:rPr>
              <w:tab/>
            </w:r>
            <w:r w:rsidR="006B4448" w:rsidRPr="00091466">
              <w:rPr>
                <w:rFonts w:ascii="Arial" w:hAnsi="Arial"/>
                <w:noProof/>
              </w:rPr>
              <w:t>Visitas a instalaciones</w:t>
            </w:r>
            <w:r w:rsidR="006B4448">
              <w:rPr>
                <w:noProof/>
                <w:webHidden/>
              </w:rPr>
              <w:tab/>
            </w:r>
            <w:r w:rsidR="006B4448">
              <w:rPr>
                <w:noProof/>
                <w:webHidden/>
              </w:rPr>
              <w:fldChar w:fldCharType="begin"/>
            </w:r>
            <w:r w:rsidR="006B4448">
              <w:rPr>
                <w:noProof/>
                <w:webHidden/>
              </w:rPr>
              <w:instrText xml:space="preserve"> PAGEREF _Toc106091684 \h </w:instrText>
            </w:r>
            <w:r w:rsidR="006B4448">
              <w:rPr>
                <w:noProof/>
                <w:webHidden/>
              </w:rPr>
            </w:r>
            <w:r w:rsidR="006B4448">
              <w:rPr>
                <w:noProof/>
                <w:webHidden/>
              </w:rPr>
              <w:fldChar w:fldCharType="separate"/>
            </w:r>
            <w:r w:rsidR="006B4448">
              <w:rPr>
                <w:noProof/>
                <w:webHidden/>
              </w:rPr>
              <w:t>70</w:t>
            </w:r>
            <w:r w:rsidR="006B4448">
              <w:rPr>
                <w:noProof/>
                <w:webHidden/>
              </w:rPr>
              <w:fldChar w:fldCharType="end"/>
            </w:r>
          </w:hyperlink>
        </w:p>
        <w:p w14:paraId="107DFE63" w14:textId="175BDEF8" w:rsidR="006B4448" w:rsidRDefault="00F37C26">
          <w:pPr>
            <w:tabs>
              <w:tab w:val="left" w:pos="880"/>
              <w:tab w:val="right" w:leader="dot" w:pos="9622"/>
            </w:tabs>
            <w:rPr>
              <w:rFonts w:eastAsiaTheme="minorEastAsia"/>
              <w:smallCaps/>
              <w:noProof/>
              <w:lang w:eastAsia="es-MX"/>
            </w:rPr>
          </w:pPr>
          <w:hyperlink w:anchor="_Toc106091685" w:history="1">
            <w:r w:rsidR="006B4448" w:rsidRPr="00091466">
              <w:rPr>
                <w:rFonts w:ascii="Arial" w:hAnsi="Arial"/>
                <w:noProof/>
              </w:rPr>
              <w:t>11.</w:t>
            </w:r>
            <w:r w:rsidR="006B4448">
              <w:rPr>
                <w:rFonts w:eastAsiaTheme="minorEastAsia"/>
                <w:smallCaps/>
                <w:noProof/>
                <w:lang w:eastAsia="es-MX"/>
              </w:rPr>
              <w:tab/>
            </w:r>
            <w:r w:rsidR="006B4448" w:rsidRPr="00091466">
              <w:rPr>
                <w:rFonts w:ascii="Arial" w:hAnsi="Arial"/>
                <w:noProof/>
              </w:rPr>
              <w:t>Penas Convencionales aplicables</w:t>
            </w:r>
            <w:r w:rsidR="006B4448">
              <w:rPr>
                <w:noProof/>
                <w:webHidden/>
              </w:rPr>
              <w:tab/>
            </w:r>
            <w:r w:rsidR="006B4448">
              <w:rPr>
                <w:noProof/>
                <w:webHidden/>
              </w:rPr>
              <w:fldChar w:fldCharType="begin"/>
            </w:r>
            <w:r w:rsidR="006B4448">
              <w:rPr>
                <w:noProof/>
                <w:webHidden/>
              </w:rPr>
              <w:instrText xml:space="preserve"> PAGEREF _Toc106091685 \h </w:instrText>
            </w:r>
            <w:r w:rsidR="006B4448">
              <w:rPr>
                <w:noProof/>
                <w:webHidden/>
              </w:rPr>
            </w:r>
            <w:r w:rsidR="006B4448">
              <w:rPr>
                <w:noProof/>
                <w:webHidden/>
              </w:rPr>
              <w:fldChar w:fldCharType="separate"/>
            </w:r>
            <w:r w:rsidR="006B4448">
              <w:rPr>
                <w:noProof/>
                <w:webHidden/>
              </w:rPr>
              <w:t>70</w:t>
            </w:r>
            <w:r w:rsidR="006B4448">
              <w:rPr>
                <w:noProof/>
                <w:webHidden/>
              </w:rPr>
              <w:fldChar w:fldCharType="end"/>
            </w:r>
          </w:hyperlink>
        </w:p>
        <w:p w14:paraId="4C94E133" w14:textId="45DF32D5" w:rsidR="006B4448" w:rsidRDefault="00F37C26">
          <w:pPr>
            <w:tabs>
              <w:tab w:val="left" w:pos="880"/>
              <w:tab w:val="right" w:leader="dot" w:pos="9622"/>
            </w:tabs>
            <w:rPr>
              <w:rFonts w:eastAsiaTheme="minorEastAsia"/>
              <w:smallCaps/>
              <w:noProof/>
              <w:lang w:eastAsia="es-MX"/>
            </w:rPr>
          </w:pPr>
          <w:hyperlink w:anchor="_Toc106091686" w:history="1">
            <w:r w:rsidR="006B4448" w:rsidRPr="00091466">
              <w:rPr>
                <w:rFonts w:ascii="Arial" w:hAnsi="Arial"/>
                <w:noProof/>
              </w:rPr>
              <w:t>12.</w:t>
            </w:r>
            <w:r w:rsidR="006B4448">
              <w:rPr>
                <w:rFonts w:eastAsiaTheme="minorEastAsia"/>
                <w:smallCaps/>
                <w:noProof/>
                <w:lang w:eastAsia="es-MX"/>
              </w:rPr>
              <w:tab/>
            </w:r>
            <w:r w:rsidR="006B4448" w:rsidRPr="00091466">
              <w:rPr>
                <w:rFonts w:ascii="Arial" w:hAnsi="Arial"/>
                <w:noProof/>
              </w:rPr>
              <w:t>Deducciones</w:t>
            </w:r>
            <w:r w:rsidR="006B4448">
              <w:rPr>
                <w:noProof/>
                <w:webHidden/>
              </w:rPr>
              <w:tab/>
            </w:r>
            <w:r w:rsidR="006B4448">
              <w:rPr>
                <w:noProof/>
                <w:webHidden/>
              </w:rPr>
              <w:fldChar w:fldCharType="begin"/>
            </w:r>
            <w:r w:rsidR="006B4448">
              <w:rPr>
                <w:noProof/>
                <w:webHidden/>
              </w:rPr>
              <w:instrText xml:space="preserve"> PAGEREF _Toc106091686 \h </w:instrText>
            </w:r>
            <w:r w:rsidR="006B4448">
              <w:rPr>
                <w:noProof/>
                <w:webHidden/>
              </w:rPr>
            </w:r>
            <w:r w:rsidR="006B4448">
              <w:rPr>
                <w:noProof/>
                <w:webHidden/>
              </w:rPr>
              <w:fldChar w:fldCharType="separate"/>
            </w:r>
            <w:r w:rsidR="006B4448">
              <w:rPr>
                <w:noProof/>
                <w:webHidden/>
              </w:rPr>
              <w:t>73</w:t>
            </w:r>
            <w:r w:rsidR="006B4448">
              <w:rPr>
                <w:noProof/>
                <w:webHidden/>
              </w:rPr>
              <w:fldChar w:fldCharType="end"/>
            </w:r>
          </w:hyperlink>
        </w:p>
        <w:p w14:paraId="06903514" w14:textId="5010C5F1" w:rsidR="006B4448" w:rsidRDefault="00F37C26">
          <w:pPr>
            <w:tabs>
              <w:tab w:val="left" w:pos="880"/>
              <w:tab w:val="right" w:leader="dot" w:pos="9622"/>
            </w:tabs>
            <w:rPr>
              <w:rFonts w:eastAsiaTheme="minorEastAsia"/>
              <w:smallCaps/>
              <w:noProof/>
              <w:lang w:eastAsia="es-MX"/>
            </w:rPr>
          </w:pPr>
          <w:hyperlink w:anchor="_Toc106091687" w:history="1">
            <w:r w:rsidR="006B4448" w:rsidRPr="00091466">
              <w:rPr>
                <w:rFonts w:ascii="Arial" w:hAnsi="Arial"/>
                <w:noProof/>
              </w:rPr>
              <w:t>13.</w:t>
            </w:r>
            <w:r w:rsidR="006B4448">
              <w:rPr>
                <w:rFonts w:eastAsiaTheme="minorEastAsia"/>
                <w:smallCaps/>
                <w:noProof/>
                <w:lang w:eastAsia="es-MX"/>
              </w:rPr>
              <w:tab/>
            </w:r>
            <w:r w:rsidR="006B4448" w:rsidRPr="00091466">
              <w:rPr>
                <w:rFonts w:ascii="Arial" w:hAnsi="Arial"/>
                <w:noProof/>
              </w:rPr>
              <w:t>Mecanismos requeridos al proveedor para responder por defectos o vicios ocultos en la calidad de los servicios</w:t>
            </w:r>
            <w:r w:rsidR="006B4448">
              <w:rPr>
                <w:noProof/>
                <w:webHidden/>
              </w:rPr>
              <w:tab/>
            </w:r>
            <w:r w:rsidR="006B4448">
              <w:rPr>
                <w:noProof/>
                <w:webHidden/>
              </w:rPr>
              <w:fldChar w:fldCharType="begin"/>
            </w:r>
            <w:r w:rsidR="006B4448">
              <w:rPr>
                <w:noProof/>
                <w:webHidden/>
              </w:rPr>
              <w:instrText xml:space="preserve"> PAGEREF _Toc106091687 \h </w:instrText>
            </w:r>
            <w:r w:rsidR="006B4448">
              <w:rPr>
                <w:noProof/>
                <w:webHidden/>
              </w:rPr>
            </w:r>
            <w:r w:rsidR="006B4448">
              <w:rPr>
                <w:noProof/>
                <w:webHidden/>
              </w:rPr>
              <w:fldChar w:fldCharType="separate"/>
            </w:r>
            <w:r w:rsidR="006B4448">
              <w:rPr>
                <w:noProof/>
                <w:webHidden/>
              </w:rPr>
              <w:t>79</w:t>
            </w:r>
            <w:r w:rsidR="006B4448">
              <w:rPr>
                <w:noProof/>
                <w:webHidden/>
              </w:rPr>
              <w:fldChar w:fldCharType="end"/>
            </w:r>
          </w:hyperlink>
        </w:p>
        <w:p w14:paraId="6550E1AF" w14:textId="090E3132" w:rsidR="006B4448" w:rsidRDefault="00F37C26">
          <w:pPr>
            <w:tabs>
              <w:tab w:val="left" w:pos="880"/>
              <w:tab w:val="right" w:leader="dot" w:pos="9622"/>
            </w:tabs>
            <w:rPr>
              <w:rFonts w:eastAsiaTheme="minorEastAsia"/>
              <w:smallCaps/>
              <w:noProof/>
              <w:lang w:eastAsia="es-MX"/>
            </w:rPr>
          </w:pPr>
          <w:hyperlink w:anchor="_Toc106091688" w:history="1">
            <w:r w:rsidR="006B4448" w:rsidRPr="00091466">
              <w:rPr>
                <w:rFonts w:ascii="Arial" w:hAnsi="Arial"/>
                <w:noProof/>
              </w:rPr>
              <w:t>14.</w:t>
            </w:r>
            <w:r w:rsidR="006B4448">
              <w:rPr>
                <w:rFonts w:eastAsiaTheme="minorEastAsia"/>
                <w:smallCaps/>
                <w:noProof/>
                <w:lang w:eastAsia="es-MX"/>
              </w:rPr>
              <w:tab/>
            </w:r>
            <w:r w:rsidR="006B4448" w:rsidRPr="00091466">
              <w:rPr>
                <w:rFonts w:ascii="Arial" w:hAnsi="Arial"/>
                <w:noProof/>
              </w:rPr>
              <w:t>Garantías</w:t>
            </w:r>
            <w:r w:rsidR="006B4448">
              <w:rPr>
                <w:noProof/>
                <w:webHidden/>
              </w:rPr>
              <w:tab/>
            </w:r>
            <w:r w:rsidR="006B4448">
              <w:rPr>
                <w:noProof/>
                <w:webHidden/>
              </w:rPr>
              <w:fldChar w:fldCharType="begin"/>
            </w:r>
            <w:r w:rsidR="006B4448">
              <w:rPr>
                <w:noProof/>
                <w:webHidden/>
              </w:rPr>
              <w:instrText xml:space="preserve"> PAGEREF _Toc106091688 \h </w:instrText>
            </w:r>
            <w:r w:rsidR="006B4448">
              <w:rPr>
                <w:noProof/>
                <w:webHidden/>
              </w:rPr>
            </w:r>
            <w:r w:rsidR="006B4448">
              <w:rPr>
                <w:noProof/>
                <w:webHidden/>
              </w:rPr>
              <w:fldChar w:fldCharType="separate"/>
            </w:r>
            <w:r w:rsidR="006B4448">
              <w:rPr>
                <w:noProof/>
                <w:webHidden/>
              </w:rPr>
              <w:t>79</w:t>
            </w:r>
            <w:r w:rsidR="006B4448">
              <w:rPr>
                <w:noProof/>
                <w:webHidden/>
              </w:rPr>
              <w:fldChar w:fldCharType="end"/>
            </w:r>
          </w:hyperlink>
        </w:p>
        <w:p w14:paraId="6AEED0DC" w14:textId="379FBCDA" w:rsidR="006B4448" w:rsidRDefault="00F37C26">
          <w:pPr>
            <w:tabs>
              <w:tab w:val="left" w:pos="660"/>
              <w:tab w:val="right" w:leader="dot" w:pos="9622"/>
            </w:tabs>
            <w:rPr>
              <w:rFonts w:eastAsiaTheme="minorEastAsia"/>
              <w:smallCaps/>
              <w:noProof/>
              <w:lang w:eastAsia="es-MX"/>
            </w:rPr>
          </w:pPr>
          <w:hyperlink w:anchor="_Toc106091689" w:history="1">
            <w:r w:rsidR="006B4448" w:rsidRPr="00091466">
              <w:rPr>
                <w:rFonts w:ascii="Courier New" w:hAnsi="Courier New" w:cs="Courier New"/>
                <w:noProof/>
              </w:rPr>
              <w:t>o</w:t>
            </w:r>
            <w:r w:rsidR="006B4448">
              <w:rPr>
                <w:rFonts w:eastAsiaTheme="minorEastAsia"/>
                <w:smallCaps/>
                <w:noProof/>
                <w:lang w:eastAsia="es-MX"/>
              </w:rPr>
              <w:tab/>
            </w:r>
            <w:r w:rsidR="006B4448" w:rsidRPr="00091466">
              <w:rPr>
                <w:rFonts w:ascii="Arial" w:hAnsi="Arial"/>
                <w:noProof/>
              </w:rPr>
              <w:t>Devolución de Garantías</w:t>
            </w:r>
            <w:r w:rsidR="006B4448">
              <w:rPr>
                <w:noProof/>
                <w:webHidden/>
              </w:rPr>
              <w:tab/>
            </w:r>
            <w:r w:rsidR="006B4448">
              <w:rPr>
                <w:noProof/>
                <w:webHidden/>
              </w:rPr>
              <w:fldChar w:fldCharType="begin"/>
            </w:r>
            <w:r w:rsidR="006B4448">
              <w:rPr>
                <w:noProof/>
                <w:webHidden/>
              </w:rPr>
              <w:instrText xml:space="preserve"> PAGEREF _Toc106091689 \h </w:instrText>
            </w:r>
            <w:r w:rsidR="006B4448">
              <w:rPr>
                <w:noProof/>
                <w:webHidden/>
              </w:rPr>
            </w:r>
            <w:r w:rsidR="006B4448">
              <w:rPr>
                <w:noProof/>
                <w:webHidden/>
              </w:rPr>
              <w:fldChar w:fldCharType="separate"/>
            </w:r>
            <w:r w:rsidR="006B4448">
              <w:rPr>
                <w:noProof/>
                <w:webHidden/>
              </w:rPr>
              <w:t>81</w:t>
            </w:r>
            <w:r w:rsidR="006B4448">
              <w:rPr>
                <w:noProof/>
                <w:webHidden/>
              </w:rPr>
              <w:fldChar w:fldCharType="end"/>
            </w:r>
          </w:hyperlink>
        </w:p>
        <w:p w14:paraId="66CF8367" w14:textId="77EE03B9" w:rsidR="006B4448" w:rsidRDefault="00F37C26">
          <w:pPr>
            <w:tabs>
              <w:tab w:val="left" w:pos="660"/>
              <w:tab w:val="right" w:leader="dot" w:pos="9622"/>
            </w:tabs>
            <w:rPr>
              <w:rFonts w:eastAsiaTheme="minorEastAsia"/>
              <w:smallCaps/>
              <w:noProof/>
              <w:lang w:eastAsia="es-MX"/>
            </w:rPr>
          </w:pPr>
          <w:hyperlink w:anchor="_Toc106091690" w:history="1">
            <w:r w:rsidR="006B4448" w:rsidRPr="00091466">
              <w:rPr>
                <w:rFonts w:ascii="Courier New" w:hAnsi="Courier New" w:cs="Courier New"/>
                <w:noProof/>
              </w:rPr>
              <w:t>o</w:t>
            </w:r>
            <w:r w:rsidR="006B4448">
              <w:rPr>
                <w:rFonts w:eastAsiaTheme="minorEastAsia"/>
                <w:smallCaps/>
                <w:noProof/>
                <w:lang w:eastAsia="es-MX"/>
              </w:rPr>
              <w:tab/>
            </w:r>
            <w:r w:rsidR="006B4448" w:rsidRPr="00091466">
              <w:rPr>
                <w:rFonts w:ascii="Arial" w:hAnsi="Arial"/>
                <w:noProof/>
              </w:rPr>
              <w:t>Ejecución de la garantía</w:t>
            </w:r>
            <w:r w:rsidR="006B4448">
              <w:rPr>
                <w:noProof/>
                <w:webHidden/>
              </w:rPr>
              <w:tab/>
            </w:r>
            <w:r w:rsidR="006B4448">
              <w:rPr>
                <w:noProof/>
                <w:webHidden/>
              </w:rPr>
              <w:fldChar w:fldCharType="begin"/>
            </w:r>
            <w:r w:rsidR="006B4448">
              <w:rPr>
                <w:noProof/>
                <w:webHidden/>
              </w:rPr>
              <w:instrText xml:space="preserve"> PAGEREF _Toc106091690 \h </w:instrText>
            </w:r>
            <w:r w:rsidR="006B4448">
              <w:rPr>
                <w:noProof/>
                <w:webHidden/>
              </w:rPr>
            </w:r>
            <w:r w:rsidR="006B4448">
              <w:rPr>
                <w:noProof/>
                <w:webHidden/>
              </w:rPr>
              <w:fldChar w:fldCharType="separate"/>
            </w:r>
            <w:r w:rsidR="006B4448">
              <w:rPr>
                <w:noProof/>
                <w:webHidden/>
              </w:rPr>
              <w:t>81</w:t>
            </w:r>
            <w:r w:rsidR="006B4448">
              <w:rPr>
                <w:noProof/>
                <w:webHidden/>
              </w:rPr>
              <w:fldChar w:fldCharType="end"/>
            </w:r>
          </w:hyperlink>
        </w:p>
        <w:p w14:paraId="41F0ED72" w14:textId="4BBC1A24" w:rsidR="006B4448" w:rsidRDefault="00F37C26">
          <w:pPr>
            <w:tabs>
              <w:tab w:val="left" w:pos="880"/>
              <w:tab w:val="right" w:leader="dot" w:pos="9622"/>
            </w:tabs>
            <w:rPr>
              <w:rFonts w:eastAsiaTheme="minorEastAsia"/>
              <w:smallCaps/>
              <w:noProof/>
              <w:lang w:eastAsia="es-MX"/>
            </w:rPr>
          </w:pPr>
          <w:hyperlink w:anchor="_Toc106091691" w:history="1">
            <w:r w:rsidR="006B4448" w:rsidRPr="00091466">
              <w:rPr>
                <w:rFonts w:ascii="Arial" w:hAnsi="Arial"/>
                <w:noProof/>
              </w:rPr>
              <w:t>15.</w:t>
            </w:r>
            <w:r w:rsidR="006B4448">
              <w:rPr>
                <w:rFonts w:eastAsiaTheme="minorEastAsia"/>
                <w:smallCaps/>
                <w:noProof/>
                <w:lang w:eastAsia="es-MX"/>
              </w:rPr>
              <w:tab/>
            </w:r>
            <w:r w:rsidR="006B4448" w:rsidRPr="00091466">
              <w:rPr>
                <w:rFonts w:ascii="Arial" w:hAnsi="Arial"/>
                <w:noProof/>
              </w:rPr>
              <w:t>Forma de Pago</w:t>
            </w:r>
            <w:r w:rsidR="006B4448">
              <w:rPr>
                <w:noProof/>
                <w:webHidden/>
              </w:rPr>
              <w:tab/>
            </w:r>
            <w:r w:rsidR="006B4448">
              <w:rPr>
                <w:noProof/>
                <w:webHidden/>
              </w:rPr>
              <w:fldChar w:fldCharType="begin"/>
            </w:r>
            <w:r w:rsidR="006B4448">
              <w:rPr>
                <w:noProof/>
                <w:webHidden/>
              </w:rPr>
              <w:instrText xml:space="preserve"> PAGEREF _Toc106091691 \h </w:instrText>
            </w:r>
            <w:r w:rsidR="006B4448">
              <w:rPr>
                <w:noProof/>
                <w:webHidden/>
              </w:rPr>
            </w:r>
            <w:r w:rsidR="006B4448">
              <w:rPr>
                <w:noProof/>
                <w:webHidden/>
              </w:rPr>
              <w:fldChar w:fldCharType="separate"/>
            </w:r>
            <w:r w:rsidR="006B4448">
              <w:rPr>
                <w:noProof/>
                <w:webHidden/>
              </w:rPr>
              <w:t>82</w:t>
            </w:r>
            <w:r w:rsidR="006B4448">
              <w:rPr>
                <w:noProof/>
                <w:webHidden/>
              </w:rPr>
              <w:fldChar w:fldCharType="end"/>
            </w:r>
          </w:hyperlink>
        </w:p>
        <w:p w14:paraId="52D1FEE3" w14:textId="029F50C8" w:rsidR="006B4448" w:rsidRDefault="00F37C26">
          <w:pPr>
            <w:tabs>
              <w:tab w:val="left" w:pos="880"/>
              <w:tab w:val="right" w:leader="dot" w:pos="9622"/>
            </w:tabs>
            <w:rPr>
              <w:rFonts w:eastAsiaTheme="minorEastAsia"/>
              <w:smallCaps/>
              <w:noProof/>
              <w:lang w:eastAsia="es-MX"/>
            </w:rPr>
          </w:pPr>
          <w:hyperlink w:anchor="_Toc106091692" w:history="1">
            <w:r w:rsidR="006B4448" w:rsidRPr="00091466">
              <w:rPr>
                <w:rFonts w:ascii="Arial" w:hAnsi="Arial"/>
                <w:noProof/>
              </w:rPr>
              <w:t>16.</w:t>
            </w:r>
            <w:r w:rsidR="006B4448">
              <w:rPr>
                <w:rFonts w:eastAsiaTheme="minorEastAsia"/>
                <w:smallCaps/>
                <w:noProof/>
                <w:lang w:eastAsia="es-MX"/>
              </w:rPr>
              <w:tab/>
            </w:r>
            <w:r w:rsidR="006B4448" w:rsidRPr="00091466">
              <w:rPr>
                <w:rFonts w:ascii="Arial" w:hAnsi="Arial"/>
                <w:noProof/>
              </w:rPr>
              <w:t>Mecanismos de comprobación, supervisión y verificación de los servicios contratados y efectivamente prestados</w:t>
            </w:r>
            <w:r w:rsidR="006B4448">
              <w:rPr>
                <w:noProof/>
                <w:webHidden/>
              </w:rPr>
              <w:tab/>
            </w:r>
            <w:r w:rsidR="006B4448">
              <w:rPr>
                <w:noProof/>
                <w:webHidden/>
              </w:rPr>
              <w:fldChar w:fldCharType="begin"/>
            </w:r>
            <w:r w:rsidR="006B4448">
              <w:rPr>
                <w:noProof/>
                <w:webHidden/>
              </w:rPr>
              <w:instrText xml:space="preserve"> PAGEREF _Toc106091692 \h </w:instrText>
            </w:r>
            <w:r w:rsidR="006B4448">
              <w:rPr>
                <w:noProof/>
                <w:webHidden/>
              </w:rPr>
            </w:r>
            <w:r w:rsidR="006B4448">
              <w:rPr>
                <w:noProof/>
                <w:webHidden/>
              </w:rPr>
              <w:fldChar w:fldCharType="separate"/>
            </w:r>
            <w:r w:rsidR="006B4448">
              <w:rPr>
                <w:noProof/>
                <w:webHidden/>
              </w:rPr>
              <w:t>84</w:t>
            </w:r>
            <w:r w:rsidR="006B4448">
              <w:rPr>
                <w:noProof/>
                <w:webHidden/>
              </w:rPr>
              <w:fldChar w:fldCharType="end"/>
            </w:r>
          </w:hyperlink>
        </w:p>
        <w:p w14:paraId="5D2C2773" w14:textId="3425A8BA" w:rsidR="006B4448" w:rsidRDefault="00F37C26">
          <w:pPr>
            <w:tabs>
              <w:tab w:val="left" w:pos="880"/>
              <w:tab w:val="right" w:leader="dot" w:pos="9622"/>
            </w:tabs>
            <w:rPr>
              <w:rFonts w:eastAsiaTheme="minorEastAsia"/>
              <w:smallCaps/>
              <w:noProof/>
              <w:lang w:eastAsia="es-MX"/>
            </w:rPr>
          </w:pPr>
          <w:hyperlink w:anchor="_Toc106091693" w:history="1">
            <w:r w:rsidR="006B4448" w:rsidRPr="00091466">
              <w:rPr>
                <w:rFonts w:ascii="Arial" w:hAnsi="Arial"/>
                <w:noProof/>
              </w:rPr>
              <w:t>17.</w:t>
            </w:r>
            <w:r w:rsidR="006B4448">
              <w:rPr>
                <w:rFonts w:eastAsiaTheme="minorEastAsia"/>
                <w:smallCaps/>
                <w:noProof/>
                <w:lang w:eastAsia="es-MX"/>
              </w:rPr>
              <w:tab/>
            </w:r>
            <w:r w:rsidR="006B4448" w:rsidRPr="00091466">
              <w:rPr>
                <w:rFonts w:ascii="Arial" w:hAnsi="Arial"/>
                <w:noProof/>
              </w:rPr>
              <w:t>Objetivo del Proyecto</w:t>
            </w:r>
            <w:r w:rsidR="006B4448">
              <w:rPr>
                <w:noProof/>
                <w:webHidden/>
              </w:rPr>
              <w:tab/>
            </w:r>
            <w:r w:rsidR="006B4448">
              <w:rPr>
                <w:noProof/>
                <w:webHidden/>
              </w:rPr>
              <w:fldChar w:fldCharType="begin"/>
            </w:r>
            <w:r w:rsidR="006B4448">
              <w:rPr>
                <w:noProof/>
                <w:webHidden/>
              </w:rPr>
              <w:instrText xml:space="preserve"> PAGEREF _Toc106091693 \h </w:instrText>
            </w:r>
            <w:r w:rsidR="006B4448">
              <w:rPr>
                <w:noProof/>
                <w:webHidden/>
              </w:rPr>
            </w:r>
            <w:r w:rsidR="006B4448">
              <w:rPr>
                <w:noProof/>
                <w:webHidden/>
              </w:rPr>
              <w:fldChar w:fldCharType="separate"/>
            </w:r>
            <w:r w:rsidR="006B4448">
              <w:rPr>
                <w:noProof/>
                <w:webHidden/>
              </w:rPr>
              <w:t>84</w:t>
            </w:r>
            <w:r w:rsidR="006B4448">
              <w:rPr>
                <w:noProof/>
                <w:webHidden/>
              </w:rPr>
              <w:fldChar w:fldCharType="end"/>
            </w:r>
          </w:hyperlink>
        </w:p>
        <w:p w14:paraId="01F25095" w14:textId="6F06E655" w:rsidR="006B4448" w:rsidRDefault="00F37C26">
          <w:pPr>
            <w:tabs>
              <w:tab w:val="left" w:pos="880"/>
              <w:tab w:val="right" w:leader="dot" w:pos="9622"/>
            </w:tabs>
            <w:rPr>
              <w:rFonts w:eastAsiaTheme="minorEastAsia"/>
              <w:smallCaps/>
              <w:noProof/>
              <w:lang w:eastAsia="es-MX"/>
            </w:rPr>
          </w:pPr>
          <w:hyperlink w:anchor="_Toc106091694" w:history="1">
            <w:r w:rsidR="006B4448" w:rsidRPr="00091466">
              <w:rPr>
                <w:rFonts w:ascii="Arial" w:hAnsi="Arial"/>
                <w:noProof/>
              </w:rPr>
              <w:t>18.</w:t>
            </w:r>
            <w:r w:rsidR="006B4448">
              <w:rPr>
                <w:rFonts w:eastAsiaTheme="minorEastAsia"/>
                <w:smallCaps/>
                <w:noProof/>
                <w:lang w:eastAsia="es-MX"/>
              </w:rPr>
              <w:tab/>
            </w:r>
            <w:r w:rsidR="006B4448" w:rsidRPr="00091466">
              <w:rPr>
                <w:rFonts w:ascii="Arial" w:hAnsi="Arial"/>
                <w:noProof/>
              </w:rPr>
              <w:t>Servicios Requeridos</w:t>
            </w:r>
            <w:r w:rsidR="006B4448">
              <w:rPr>
                <w:noProof/>
                <w:webHidden/>
              </w:rPr>
              <w:tab/>
            </w:r>
            <w:r w:rsidR="006B4448">
              <w:rPr>
                <w:noProof/>
                <w:webHidden/>
              </w:rPr>
              <w:fldChar w:fldCharType="begin"/>
            </w:r>
            <w:r w:rsidR="006B4448">
              <w:rPr>
                <w:noProof/>
                <w:webHidden/>
              </w:rPr>
              <w:instrText xml:space="preserve"> PAGEREF _Toc106091694 \h </w:instrText>
            </w:r>
            <w:r w:rsidR="006B4448">
              <w:rPr>
                <w:noProof/>
                <w:webHidden/>
              </w:rPr>
            </w:r>
            <w:r w:rsidR="006B4448">
              <w:rPr>
                <w:noProof/>
                <w:webHidden/>
              </w:rPr>
              <w:fldChar w:fldCharType="separate"/>
            </w:r>
            <w:r w:rsidR="006B4448">
              <w:rPr>
                <w:noProof/>
                <w:webHidden/>
              </w:rPr>
              <w:t>84</w:t>
            </w:r>
            <w:r w:rsidR="006B4448">
              <w:rPr>
                <w:noProof/>
                <w:webHidden/>
              </w:rPr>
              <w:fldChar w:fldCharType="end"/>
            </w:r>
          </w:hyperlink>
        </w:p>
        <w:p w14:paraId="480A0386" w14:textId="40E3CBAE" w:rsidR="006B4448" w:rsidRDefault="00F37C26">
          <w:pPr>
            <w:tabs>
              <w:tab w:val="left" w:pos="660"/>
              <w:tab w:val="right" w:leader="dot" w:pos="9622"/>
            </w:tabs>
            <w:rPr>
              <w:rFonts w:eastAsiaTheme="minorEastAsia"/>
              <w:smallCaps/>
              <w:noProof/>
              <w:lang w:eastAsia="es-MX"/>
            </w:rPr>
          </w:pPr>
          <w:hyperlink w:anchor="_Toc106091695" w:history="1">
            <w:r w:rsidR="006B4448" w:rsidRPr="00091466">
              <w:rPr>
                <w:rFonts w:ascii="Courier New" w:hAnsi="Courier New" w:cs="Courier New"/>
                <w:noProof/>
              </w:rPr>
              <w:t>o</w:t>
            </w:r>
            <w:r w:rsidR="006B4448">
              <w:rPr>
                <w:rFonts w:eastAsiaTheme="minorEastAsia"/>
                <w:smallCaps/>
                <w:noProof/>
                <w:lang w:eastAsia="es-MX"/>
              </w:rPr>
              <w:tab/>
            </w:r>
            <w:r w:rsidR="006B4448" w:rsidRPr="00091466">
              <w:rPr>
                <w:rFonts w:ascii="Arial" w:hAnsi="Arial"/>
                <w:noProof/>
              </w:rPr>
              <w:t>Soporte Técnico</w:t>
            </w:r>
            <w:r w:rsidR="006B4448">
              <w:rPr>
                <w:noProof/>
                <w:webHidden/>
              </w:rPr>
              <w:tab/>
            </w:r>
            <w:r w:rsidR="006B4448">
              <w:rPr>
                <w:noProof/>
                <w:webHidden/>
              </w:rPr>
              <w:fldChar w:fldCharType="begin"/>
            </w:r>
            <w:r w:rsidR="006B4448">
              <w:rPr>
                <w:noProof/>
                <w:webHidden/>
              </w:rPr>
              <w:instrText xml:space="preserve"> PAGEREF _Toc106091695 \h </w:instrText>
            </w:r>
            <w:r w:rsidR="006B4448">
              <w:rPr>
                <w:noProof/>
                <w:webHidden/>
              </w:rPr>
            </w:r>
            <w:r w:rsidR="006B4448">
              <w:rPr>
                <w:noProof/>
                <w:webHidden/>
              </w:rPr>
              <w:fldChar w:fldCharType="separate"/>
            </w:r>
            <w:r w:rsidR="006B4448">
              <w:rPr>
                <w:noProof/>
                <w:webHidden/>
              </w:rPr>
              <w:t>84</w:t>
            </w:r>
            <w:r w:rsidR="006B4448">
              <w:rPr>
                <w:noProof/>
                <w:webHidden/>
              </w:rPr>
              <w:fldChar w:fldCharType="end"/>
            </w:r>
          </w:hyperlink>
        </w:p>
        <w:p w14:paraId="433609A4" w14:textId="4A0CF38F" w:rsidR="006B4448" w:rsidRDefault="00F37C26">
          <w:pPr>
            <w:tabs>
              <w:tab w:val="left" w:pos="660"/>
              <w:tab w:val="right" w:leader="dot" w:pos="9622"/>
            </w:tabs>
            <w:rPr>
              <w:rFonts w:eastAsiaTheme="minorEastAsia"/>
              <w:smallCaps/>
              <w:noProof/>
              <w:lang w:eastAsia="es-MX"/>
            </w:rPr>
          </w:pPr>
          <w:hyperlink w:anchor="_Toc106091696" w:history="1">
            <w:r w:rsidR="006B4448" w:rsidRPr="00091466">
              <w:rPr>
                <w:rFonts w:ascii="Courier New" w:hAnsi="Courier New" w:cs="Courier New"/>
                <w:noProof/>
              </w:rPr>
              <w:t>o</w:t>
            </w:r>
            <w:r w:rsidR="006B4448">
              <w:rPr>
                <w:rFonts w:eastAsiaTheme="minorEastAsia"/>
                <w:smallCaps/>
                <w:noProof/>
                <w:lang w:eastAsia="es-MX"/>
              </w:rPr>
              <w:tab/>
            </w:r>
            <w:r w:rsidR="006B4448" w:rsidRPr="00091466">
              <w:rPr>
                <w:rFonts w:ascii="Arial" w:hAnsi="Arial"/>
                <w:noProof/>
              </w:rPr>
              <w:t>Servicios Profesionales Bajo Demanda</w:t>
            </w:r>
            <w:r w:rsidR="006B4448">
              <w:rPr>
                <w:noProof/>
                <w:webHidden/>
              </w:rPr>
              <w:tab/>
            </w:r>
            <w:r w:rsidR="006B4448">
              <w:rPr>
                <w:noProof/>
                <w:webHidden/>
              </w:rPr>
              <w:fldChar w:fldCharType="begin"/>
            </w:r>
            <w:r w:rsidR="006B4448">
              <w:rPr>
                <w:noProof/>
                <w:webHidden/>
              </w:rPr>
              <w:instrText xml:space="preserve"> PAGEREF _Toc106091696 \h </w:instrText>
            </w:r>
            <w:r w:rsidR="006B4448">
              <w:rPr>
                <w:noProof/>
                <w:webHidden/>
              </w:rPr>
            </w:r>
            <w:r w:rsidR="006B4448">
              <w:rPr>
                <w:noProof/>
                <w:webHidden/>
              </w:rPr>
              <w:fldChar w:fldCharType="separate"/>
            </w:r>
            <w:r w:rsidR="006B4448">
              <w:rPr>
                <w:noProof/>
                <w:webHidden/>
              </w:rPr>
              <w:t>87</w:t>
            </w:r>
            <w:r w:rsidR="006B4448">
              <w:rPr>
                <w:noProof/>
                <w:webHidden/>
              </w:rPr>
              <w:fldChar w:fldCharType="end"/>
            </w:r>
          </w:hyperlink>
        </w:p>
        <w:p w14:paraId="0B1CC0E2" w14:textId="4CA16861" w:rsidR="006B4448" w:rsidRDefault="00F37C26">
          <w:pPr>
            <w:tabs>
              <w:tab w:val="left" w:pos="880"/>
              <w:tab w:val="right" w:leader="dot" w:pos="9622"/>
            </w:tabs>
            <w:rPr>
              <w:rFonts w:eastAsiaTheme="minorEastAsia"/>
              <w:smallCaps/>
              <w:noProof/>
              <w:lang w:eastAsia="es-MX"/>
            </w:rPr>
          </w:pPr>
          <w:hyperlink w:anchor="_Toc106091697" w:history="1">
            <w:r w:rsidR="006B4448" w:rsidRPr="00091466">
              <w:rPr>
                <w:rFonts w:ascii="Arial" w:hAnsi="Arial"/>
                <w:noProof/>
              </w:rPr>
              <w:t>19.</w:t>
            </w:r>
            <w:r w:rsidR="006B4448">
              <w:rPr>
                <w:rFonts w:eastAsiaTheme="minorEastAsia"/>
                <w:smallCaps/>
                <w:noProof/>
                <w:lang w:eastAsia="es-MX"/>
              </w:rPr>
              <w:tab/>
            </w:r>
            <w:r w:rsidR="006B4448" w:rsidRPr="00091466">
              <w:rPr>
                <w:rFonts w:ascii="Arial" w:hAnsi="Arial"/>
                <w:noProof/>
              </w:rPr>
              <w:t>Tiempo de respuesta de atención y solución de soporte</w:t>
            </w:r>
            <w:r w:rsidR="006B4448">
              <w:rPr>
                <w:noProof/>
                <w:webHidden/>
              </w:rPr>
              <w:tab/>
            </w:r>
            <w:r w:rsidR="006B4448">
              <w:rPr>
                <w:noProof/>
                <w:webHidden/>
              </w:rPr>
              <w:fldChar w:fldCharType="begin"/>
            </w:r>
            <w:r w:rsidR="006B4448">
              <w:rPr>
                <w:noProof/>
                <w:webHidden/>
              </w:rPr>
              <w:instrText xml:space="preserve"> PAGEREF _Toc106091697 \h </w:instrText>
            </w:r>
            <w:r w:rsidR="006B4448">
              <w:rPr>
                <w:noProof/>
                <w:webHidden/>
              </w:rPr>
            </w:r>
            <w:r w:rsidR="006B4448">
              <w:rPr>
                <w:noProof/>
                <w:webHidden/>
              </w:rPr>
              <w:fldChar w:fldCharType="separate"/>
            </w:r>
            <w:r w:rsidR="006B4448">
              <w:rPr>
                <w:noProof/>
                <w:webHidden/>
              </w:rPr>
              <w:t>87</w:t>
            </w:r>
            <w:r w:rsidR="006B4448">
              <w:rPr>
                <w:noProof/>
                <w:webHidden/>
              </w:rPr>
              <w:fldChar w:fldCharType="end"/>
            </w:r>
          </w:hyperlink>
        </w:p>
        <w:p w14:paraId="69204B95" w14:textId="6A5ED2CE" w:rsidR="006B4448" w:rsidRDefault="00F37C26">
          <w:pPr>
            <w:tabs>
              <w:tab w:val="left" w:pos="880"/>
              <w:tab w:val="right" w:leader="dot" w:pos="9622"/>
            </w:tabs>
            <w:rPr>
              <w:rFonts w:eastAsiaTheme="minorEastAsia"/>
              <w:smallCaps/>
              <w:noProof/>
              <w:lang w:eastAsia="es-MX"/>
            </w:rPr>
          </w:pPr>
          <w:hyperlink w:anchor="_Toc106091698" w:history="1">
            <w:r w:rsidR="006B4448" w:rsidRPr="00091466">
              <w:rPr>
                <w:rFonts w:ascii="Arial" w:hAnsi="Arial"/>
                <w:noProof/>
              </w:rPr>
              <w:t>20.</w:t>
            </w:r>
            <w:r w:rsidR="006B4448">
              <w:rPr>
                <w:rFonts w:eastAsiaTheme="minorEastAsia"/>
                <w:smallCaps/>
                <w:noProof/>
                <w:lang w:eastAsia="es-MX"/>
              </w:rPr>
              <w:tab/>
            </w:r>
            <w:r w:rsidR="006B4448" w:rsidRPr="00091466">
              <w:rPr>
                <w:rFonts w:ascii="Arial" w:hAnsi="Arial"/>
                <w:noProof/>
              </w:rPr>
              <w:t>Niveles de servicio</w:t>
            </w:r>
            <w:r w:rsidR="006B4448">
              <w:rPr>
                <w:noProof/>
                <w:webHidden/>
              </w:rPr>
              <w:tab/>
            </w:r>
            <w:r w:rsidR="006B4448">
              <w:rPr>
                <w:noProof/>
                <w:webHidden/>
              </w:rPr>
              <w:fldChar w:fldCharType="begin"/>
            </w:r>
            <w:r w:rsidR="006B4448">
              <w:rPr>
                <w:noProof/>
                <w:webHidden/>
              </w:rPr>
              <w:instrText xml:space="preserve"> PAGEREF _Toc106091698 \h </w:instrText>
            </w:r>
            <w:r w:rsidR="006B4448">
              <w:rPr>
                <w:noProof/>
                <w:webHidden/>
              </w:rPr>
            </w:r>
            <w:r w:rsidR="006B4448">
              <w:rPr>
                <w:noProof/>
                <w:webHidden/>
              </w:rPr>
              <w:fldChar w:fldCharType="separate"/>
            </w:r>
            <w:r w:rsidR="006B4448">
              <w:rPr>
                <w:noProof/>
                <w:webHidden/>
              </w:rPr>
              <w:t>88</w:t>
            </w:r>
            <w:r w:rsidR="006B4448">
              <w:rPr>
                <w:noProof/>
                <w:webHidden/>
              </w:rPr>
              <w:fldChar w:fldCharType="end"/>
            </w:r>
          </w:hyperlink>
        </w:p>
        <w:p w14:paraId="170076C9" w14:textId="4B064B46" w:rsidR="006B4448" w:rsidRDefault="00F37C26">
          <w:pPr>
            <w:tabs>
              <w:tab w:val="left" w:pos="880"/>
              <w:tab w:val="right" w:leader="dot" w:pos="9622"/>
            </w:tabs>
            <w:rPr>
              <w:rFonts w:eastAsiaTheme="minorEastAsia"/>
              <w:smallCaps/>
              <w:noProof/>
              <w:lang w:eastAsia="es-MX"/>
            </w:rPr>
          </w:pPr>
          <w:hyperlink w:anchor="_Toc106091699" w:history="1">
            <w:r w:rsidR="006B4448" w:rsidRPr="00091466">
              <w:rPr>
                <w:rFonts w:ascii="Arial" w:hAnsi="Arial"/>
                <w:noProof/>
              </w:rPr>
              <w:t>21.</w:t>
            </w:r>
            <w:r w:rsidR="006B4448">
              <w:rPr>
                <w:rFonts w:eastAsiaTheme="minorEastAsia"/>
                <w:smallCaps/>
                <w:noProof/>
                <w:lang w:eastAsia="es-MX"/>
              </w:rPr>
              <w:tab/>
            </w:r>
            <w:r w:rsidR="006B4448" w:rsidRPr="00091466">
              <w:rPr>
                <w:rFonts w:ascii="Arial" w:hAnsi="Arial"/>
                <w:noProof/>
              </w:rPr>
              <w:t>Entregables</w:t>
            </w:r>
            <w:r w:rsidR="006B4448">
              <w:rPr>
                <w:noProof/>
                <w:webHidden/>
              </w:rPr>
              <w:tab/>
            </w:r>
            <w:r w:rsidR="006B4448">
              <w:rPr>
                <w:noProof/>
                <w:webHidden/>
              </w:rPr>
              <w:fldChar w:fldCharType="begin"/>
            </w:r>
            <w:r w:rsidR="006B4448">
              <w:rPr>
                <w:noProof/>
                <w:webHidden/>
              </w:rPr>
              <w:instrText xml:space="preserve"> PAGEREF _Toc106091699 \h </w:instrText>
            </w:r>
            <w:r w:rsidR="006B4448">
              <w:rPr>
                <w:noProof/>
                <w:webHidden/>
              </w:rPr>
            </w:r>
            <w:r w:rsidR="006B4448">
              <w:rPr>
                <w:noProof/>
                <w:webHidden/>
              </w:rPr>
              <w:fldChar w:fldCharType="separate"/>
            </w:r>
            <w:r w:rsidR="006B4448">
              <w:rPr>
                <w:noProof/>
                <w:webHidden/>
              </w:rPr>
              <w:t>88</w:t>
            </w:r>
            <w:r w:rsidR="006B4448">
              <w:rPr>
                <w:noProof/>
                <w:webHidden/>
              </w:rPr>
              <w:fldChar w:fldCharType="end"/>
            </w:r>
          </w:hyperlink>
        </w:p>
        <w:p w14:paraId="07D9C6D4" w14:textId="7FAE7243" w:rsidR="006B4448" w:rsidRDefault="00F37C26">
          <w:pPr>
            <w:tabs>
              <w:tab w:val="left" w:pos="880"/>
              <w:tab w:val="right" w:leader="dot" w:pos="9622"/>
            </w:tabs>
            <w:rPr>
              <w:rFonts w:eastAsiaTheme="minorEastAsia"/>
              <w:smallCaps/>
              <w:noProof/>
              <w:lang w:eastAsia="es-MX"/>
            </w:rPr>
          </w:pPr>
          <w:hyperlink w:anchor="_Toc106091700" w:history="1">
            <w:r w:rsidR="006B4448" w:rsidRPr="00091466">
              <w:rPr>
                <w:rFonts w:ascii="Arial" w:hAnsi="Arial"/>
                <w:noProof/>
              </w:rPr>
              <w:t>22.</w:t>
            </w:r>
            <w:r w:rsidR="006B4448">
              <w:rPr>
                <w:rFonts w:eastAsiaTheme="minorEastAsia"/>
                <w:smallCaps/>
                <w:noProof/>
                <w:lang w:eastAsia="es-MX"/>
              </w:rPr>
              <w:tab/>
            </w:r>
            <w:r w:rsidR="006B4448" w:rsidRPr="00091466">
              <w:rPr>
                <w:rFonts w:ascii="Arial" w:hAnsi="Arial"/>
                <w:noProof/>
              </w:rPr>
              <w:t>Condiciones de aceptación</w:t>
            </w:r>
            <w:r w:rsidR="006B4448">
              <w:rPr>
                <w:noProof/>
                <w:webHidden/>
              </w:rPr>
              <w:tab/>
            </w:r>
            <w:r w:rsidR="006B4448">
              <w:rPr>
                <w:noProof/>
                <w:webHidden/>
              </w:rPr>
              <w:fldChar w:fldCharType="begin"/>
            </w:r>
            <w:r w:rsidR="006B4448">
              <w:rPr>
                <w:noProof/>
                <w:webHidden/>
              </w:rPr>
              <w:instrText xml:space="preserve"> PAGEREF _Toc106091700 \h </w:instrText>
            </w:r>
            <w:r w:rsidR="006B4448">
              <w:rPr>
                <w:noProof/>
                <w:webHidden/>
              </w:rPr>
            </w:r>
            <w:r w:rsidR="006B4448">
              <w:rPr>
                <w:noProof/>
                <w:webHidden/>
              </w:rPr>
              <w:fldChar w:fldCharType="separate"/>
            </w:r>
            <w:r w:rsidR="006B4448">
              <w:rPr>
                <w:noProof/>
                <w:webHidden/>
              </w:rPr>
              <w:t>89</w:t>
            </w:r>
            <w:r w:rsidR="006B4448">
              <w:rPr>
                <w:noProof/>
                <w:webHidden/>
              </w:rPr>
              <w:fldChar w:fldCharType="end"/>
            </w:r>
          </w:hyperlink>
        </w:p>
        <w:p w14:paraId="48AD6345" w14:textId="175C8455" w:rsidR="006B4448" w:rsidRDefault="00F37C26">
          <w:pPr>
            <w:tabs>
              <w:tab w:val="left" w:pos="880"/>
              <w:tab w:val="right" w:leader="dot" w:pos="9622"/>
            </w:tabs>
            <w:rPr>
              <w:rFonts w:eastAsiaTheme="minorEastAsia"/>
              <w:smallCaps/>
              <w:noProof/>
              <w:lang w:eastAsia="es-MX"/>
            </w:rPr>
          </w:pPr>
          <w:hyperlink w:anchor="_Toc106091701" w:history="1">
            <w:r w:rsidR="006B4448" w:rsidRPr="00091466">
              <w:rPr>
                <w:rFonts w:ascii="Arial" w:hAnsi="Arial"/>
                <w:noProof/>
              </w:rPr>
              <w:t>23.</w:t>
            </w:r>
            <w:r w:rsidR="006B4448">
              <w:rPr>
                <w:rFonts w:eastAsiaTheme="minorEastAsia"/>
                <w:smallCaps/>
                <w:noProof/>
                <w:lang w:eastAsia="es-MX"/>
              </w:rPr>
              <w:tab/>
            </w:r>
            <w:r w:rsidR="006B4448" w:rsidRPr="00091466">
              <w:rPr>
                <w:rFonts w:ascii="Arial" w:hAnsi="Arial"/>
                <w:noProof/>
              </w:rPr>
              <w:t>Administrador del contrato</w:t>
            </w:r>
            <w:r w:rsidR="006B4448">
              <w:rPr>
                <w:noProof/>
                <w:webHidden/>
              </w:rPr>
              <w:tab/>
            </w:r>
            <w:r w:rsidR="006B4448">
              <w:rPr>
                <w:noProof/>
                <w:webHidden/>
              </w:rPr>
              <w:fldChar w:fldCharType="begin"/>
            </w:r>
            <w:r w:rsidR="006B4448">
              <w:rPr>
                <w:noProof/>
                <w:webHidden/>
              </w:rPr>
              <w:instrText xml:space="preserve"> PAGEREF _Toc106091701 \h </w:instrText>
            </w:r>
            <w:r w:rsidR="006B4448">
              <w:rPr>
                <w:noProof/>
                <w:webHidden/>
              </w:rPr>
            </w:r>
            <w:r w:rsidR="006B4448">
              <w:rPr>
                <w:noProof/>
                <w:webHidden/>
              </w:rPr>
              <w:fldChar w:fldCharType="separate"/>
            </w:r>
            <w:r w:rsidR="006B4448">
              <w:rPr>
                <w:noProof/>
                <w:webHidden/>
              </w:rPr>
              <w:t>89</w:t>
            </w:r>
            <w:r w:rsidR="006B4448">
              <w:rPr>
                <w:noProof/>
                <w:webHidden/>
              </w:rPr>
              <w:fldChar w:fldCharType="end"/>
            </w:r>
          </w:hyperlink>
        </w:p>
        <w:p w14:paraId="3EC62702" w14:textId="514C53A3" w:rsidR="006B4448" w:rsidRDefault="00F37C26">
          <w:pPr>
            <w:tabs>
              <w:tab w:val="left" w:pos="880"/>
              <w:tab w:val="right" w:leader="dot" w:pos="9622"/>
            </w:tabs>
            <w:rPr>
              <w:rFonts w:eastAsiaTheme="minorEastAsia"/>
              <w:smallCaps/>
              <w:noProof/>
              <w:lang w:eastAsia="es-MX"/>
            </w:rPr>
          </w:pPr>
          <w:hyperlink w:anchor="_Toc106091702" w:history="1">
            <w:r w:rsidR="006B4448" w:rsidRPr="00091466">
              <w:rPr>
                <w:rFonts w:ascii="Arial" w:hAnsi="Arial"/>
                <w:noProof/>
              </w:rPr>
              <w:t>24.</w:t>
            </w:r>
            <w:r w:rsidR="006B4448">
              <w:rPr>
                <w:rFonts w:eastAsiaTheme="minorEastAsia"/>
                <w:smallCaps/>
                <w:noProof/>
                <w:lang w:eastAsia="es-MX"/>
              </w:rPr>
              <w:tab/>
            </w:r>
            <w:r w:rsidR="006B4448" w:rsidRPr="00091466">
              <w:rPr>
                <w:rFonts w:ascii="Arial" w:hAnsi="Arial"/>
                <w:noProof/>
              </w:rPr>
              <w:t>Solicitud de apego a Normas Oficiales o Certificaciones</w:t>
            </w:r>
            <w:r w:rsidR="006B4448">
              <w:rPr>
                <w:noProof/>
                <w:webHidden/>
              </w:rPr>
              <w:tab/>
            </w:r>
            <w:r w:rsidR="006B4448">
              <w:rPr>
                <w:noProof/>
                <w:webHidden/>
              </w:rPr>
              <w:fldChar w:fldCharType="begin"/>
            </w:r>
            <w:r w:rsidR="006B4448">
              <w:rPr>
                <w:noProof/>
                <w:webHidden/>
              </w:rPr>
              <w:instrText xml:space="preserve"> PAGEREF _Toc106091702 \h </w:instrText>
            </w:r>
            <w:r w:rsidR="006B4448">
              <w:rPr>
                <w:noProof/>
                <w:webHidden/>
              </w:rPr>
            </w:r>
            <w:r w:rsidR="006B4448">
              <w:rPr>
                <w:noProof/>
                <w:webHidden/>
              </w:rPr>
              <w:fldChar w:fldCharType="separate"/>
            </w:r>
            <w:r w:rsidR="006B4448">
              <w:rPr>
                <w:noProof/>
                <w:webHidden/>
              </w:rPr>
              <w:t>89</w:t>
            </w:r>
            <w:r w:rsidR="006B4448">
              <w:rPr>
                <w:noProof/>
                <w:webHidden/>
              </w:rPr>
              <w:fldChar w:fldCharType="end"/>
            </w:r>
          </w:hyperlink>
        </w:p>
        <w:p w14:paraId="52D34281" w14:textId="55430FC6" w:rsidR="006B4448" w:rsidRDefault="00F37C26">
          <w:pPr>
            <w:tabs>
              <w:tab w:val="left" w:pos="880"/>
              <w:tab w:val="right" w:leader="dot" w:pos="9622"/>
            </w:tabs>
            <w:rPr>
              <w:rFonts w:eastAsiaTheme="minorEastAsia"/>
              <w:smallCaps/>
              <w:noProof/>
              <w:lang w:eastAsia="es-MX"/>
            </w:rPr>
          </w:pPr>
          <w:hyperlink w:anchor="_Toc106091703" w:history="1">
            <w:r w:rsidR="006B4448" w:rsidRPr="00091466">
              <w:rPr>
                <w:rFonts w:ascii="Arial" w:hAnsi="Arial"/>
                <w:noProof/>
              </w:rPr>
              <w:t>25.</w:t>
            </w:r>
            <w:r w:rsidR="006B4448">
              <w:rPr>
                <w:rFonts w:eastAsiaTheme="minorEastAsia"/>
                <w:smallCaps/>
                <w:noProof/>
                <w:lang w:eastAsia="es-MX"/>
              </w:rPr>
              <w:tab/>
            </w:r>
            <w:r w:rsidR="006B4448" w:rsidRPr="00091466">
              <w:rPr>
                <w:rFonts w:ascii="Arial" w:hAnsi="Arial"/>
                <w:noProof/>
              </w:rPr>
              <w:t>Soporte a fallas</w:t>
            </w:r>
            <w:r w:rsidR="006B4448">
              <w:rPr>
                <w:noProof/>
                <w:webHidden/>
              </w:rPr>
              <w:tab/>
            </w:r>
            <w:r w:rsidR="006B4448">
              <w:rPr>
                <w:noProof/>
                <w:webHidden/>
              </w:rPr>
              <w:fldChar w:fldCharType="begin"/>
            </w:r>
            <w:r w:rsidR="006B4448">
              <w:rPr>
                <w:noProof/>
                <w:webHidden/>
              </w:rPr>
              <w:instrText xml:space="preserve"> PAGEREF _Toc106091703 \h </w:instrText>
            </w:r>
            <w:r w:rsidR="006B4448">
              <w:rPr>
                <w:noProof/>
                <w:webHidden/>
              </w:rPr>
            </w:r>
            <w:r w:rsidR="006B4448">
              <w:rPr>
                <w:noProof/>
                <w:webHidden/>
              </w:rPr>
              <w:fldChar w:fldCharType="separate"/>
            </w:r>
            <w:r w:rsidR="006B4448">
              <w:rPr>
                <w:noProof/>
                <w:webHidden/>
              </w:rPr>
              <w:t>90</w:t>
            </w:r>
            <w:r w:rsidR="006B4448">
              <w:rPr>
                <w:noProof/>
                <w:webHidden/>
              </w:rPr>
              <w:fldChar w:fldCharType="end"/>
            </w:r>
          </w:hyperlink>
        </w:p>
        <w:p w14:paraId="0DAB3358" w14:textId="443285A4" w:rsidR="006B4448" w:rsidRDefault="00F37C26">
          <w:pPr>
            <w:tabs>
              <w:tab w:val="left" w:pos="880"/>
              <w:tab w:val="right" w:leader="dot" w:pos="9622"/>
            </w:tabs>
            <w:rPr>
              <w:rFonts w:eastAsiaTheme="minorEastAsia"/>
              <w:smallCaps/>
              <w:noProof/>
              <w:lang w:eastAsia="es-MX"/>
            </w:rPr>
          </w:pPr>
          <w:hyperlink w:anchor="_Toc106091704" w:history="1">
            <w:r w:rsidR="006B4448" w:rsidRPr="00091466">
              <w:rPr>
                <w:rFonts w:ascii="Arial" w:hAnsi="Arial"/>
                <w:noProof/>
              </w:rPr>
              <w:t>26.</w:t>
            </w:r>
            <w:r w:rsidR="006B4448">
              <w:rPr>
                <w:rFonts w:eastAsiaTheme="minorEastAsia"/>
                <w:smallCaps/>
                <w:noProof/>
                <w:lang w:eastAsia="es-MX"/>
              </w:rPr>
              <w:tab/>
            </w:r>
            <w:r w:rsidR="006B4448" w:rsidRPr="00091466">
              <w:rPr>
                <w:rFonts w:ascii="Arial" w:hAnsi="Arial"/>
                <w:noProof/>
              </w:rPr>
              <w:t>Modalidad de la contratación:</w:t>
            </w:r>
            <w:r w:rsidR="006B4448">
              <w:rPr>
                <w:noProof/>
                <w:webHidden/>
              </w:rPr>
              <w:tab/>
            </w:r>
            <w:r w:rsidR="006B4448">
              <w:rPr>
                <w:noProof/>
                <w:webHidden/>
              </w:rPr>
              <w:fldChar w:fldCharType="begin"/>
            </w:r>
            <w:r w:rsidR="006B4448">
              <w:rPr>
                <w:noProof/>
                <w:webHidden/>
              </w:rPr>
              <w:instrText xml:space="preserve"> PAGEREF _Toc106091704 \h </w:instrText>
            </w:r>
            <w:r w:rsidR="006B4448">
              <w:rPr>
                <w:noProof/>
                <w:webHidden/>
              </w:rPr>
            </w:r>
            <w:r w:rsidR="006B4448">
              <w:rPr>
                <w:noProof/>
                <w:webHidden/>
              </w:rPr>
              <w:fldChar w:fldCharType="separate"/>
            </w:r>
            <w:r w:rsidR="006B4448">
              <w:rPr>
                <w:noProof/>
                <w:webHidden/>
              </w:rPr>
              <w:t>90</w:t>
            </w:r>
            <w:r w:rsidR="006B4448">
              <w:rPr>
                <w:noProof/>
                <w:webHidden/>
              </w:rPr>
              <w:fldChar w:fldCharType="end"/>
            </w:r>
          </w:hyperlink>
        </w:p>
        <w:p w14:paraId="7BDD80B2" w14:textId="5DF9C118" w:rsidR="006B4448" w:rsidRDefault="00F37C26">
          <w:pPr>
            <w:tabs>
              <w:tab w:val="left" w:pos="660"/>
              <w:tab w:val="right" w:leader="dot" w:pos="9622"/>
            </w:tabs>
            <w:rPr>
              <w:rFonts w:eastAsiaTheme="minorEastAsia"/>
              <w:smallCaps/>
              <w:noProof/>
              <w:lang w:eastAsia="es-MX"/>
            </w:rPr>
          </w:pPr>
          <w:hyperlink w:anchor="_Toc106091705" w:history="1">
            <w:r w:rsidR="006B4448" w:rsidRPr="00091466">
              <w:rPr>
                <w:rFonts w:ascii="Courier New" w:hAnsi="Courier New" w:cs="Courier New"/>
                <w:noProof/>
              </w:rPr>
              <w:t>o</w:t>
            </w:r>
            <w:r w:rsidR="006B4448">
              <w:rPr>
                <w:rFonts w:eastAsiaTheme="minorEastAsia"/>
                <w:smallCaps/>
                <w:noProof/>
                <w:lang w:eastAsia="es-MX"/>
              </w:rPr>
              <w:tab/>
            </w:r>
            <w:r w:rsidR="006B4448" w:rsidRPr="00091466">
              <w:rPr>
                <w:rFonts w:ascii="Arial" w:hAnsi="Arial"/>
                <w:noProof/>
              </w:rPr>
              <w:t>Tipo de contrato.</w:t>
            </w:r>
            <w:r w:rsidR="006B4448">
              <w:rPr>
                <w:noProof/>
                <w:webHidden/>
              </w:rPr>
              <w:tab/>
            </w:r>
            <w:r w:rsidR="006B4448">
              <w:rPr>
                <w:noProof/>
                <w:webHidden/>
              </w:rPr>
              <w:fldChar w:fldCharType="begin"/>
            </w:r>
            <w:r w:rsidR="006B4448">
              <w:rPr>
                <w:noProof/>
                <w:webHidden/>
              </w:rPr>
              <w:instrText xml:space="preserve"> PAGEREF _Toc106091705 \h </w:instrText>
            </w:r>
            <w:r w:rsidR="006B4448">
              <w:rPr>
                <w:noProof/>
                <w:webHidden/>
              </w:rPr>
            </w:r>
            <w:r w:rsidR="006B4448">
              <w:rPr>
                <w:noProof/>
                <w:webHidden/>
              </w:rPr>
              <w:fldChar w:fldCharType="separate"/>
            </w:r>
            <w:r w:rsidR="006B4448">
              <w:rPr>
                <w:noProof/>
                <w:webHidden/>
              </w:rPr>
              <w:t>90</w:t>
            </w:r>
            <w:r w:rsidR="006B4448">
              <w:rPr>
                <w:noProof/>
                <w:webHidden/>
              </w:rPr>
              <w:fldChar w:fldCharType="end"/>
            </w:r>
          </w:hyperlink>
        </w:p>
        <w:p w14:paraId="7B9F22AC" w14:textId="496D8B0E" w:rsidR="006B4448" w:rsidRDefault="00F37C26">
          <w:pPr>
            <w:tabs>
              <w:tab w:val="left" w:pos="660"/>
              <w:tab w:val="right" w:leader="dot" w:pos="9622"/>
            </w:tabs>
            <w:rPr>
              <w:rFonts w:eastAsiaTheme="minorEastAsia"/>
              <w:smallCaps/>
              <w:noProof/>
              <w:lang w:eastAsia="es-MX"/>
            </w:rPr>
          </w:pPr>
          <w:hyperlink w:anchor="_Toc106091706" w:history="1">
            <w:r w:rsidR="006B4448" w:rsidRPr="00091466">
              <w:rPr>
                <w:rFonts w:ascii="Courier New" w:hAnsi="Courier New" w:cs="Courier New"/>
                <w:noProof/>
              </w:rPr>
              <w:t>o</w:t>
            </w:r>
            <w:r w:rsidR="006B4448">
              <w:rPr>
                <w:rFonts w:eastAsiaTheme="minorEastAsia"/>
                <w:smallCaps/>
                <w:noProof/>
                <w:lang w:eastAsia="es-MX"/>
              </w:rPr>
              <w:tab/>
            </w:r>
            <w:r w:rsidR="006B4448" w:rsidRPr="00091466">
              <w:rPr>
                <w:rFonts w:ascii="Arial" w:hAnsi="Arial"/>
                <w:noProof/>
              </w:rPr>
              <w:t>Tipo de abastecimiento.</w:t>
            </w:r>
            <w:r w:rsidR="006B4448">
              <w:rPr>
                <w:noProof/>
                <w:webHidden/>
              </w:rPr>
              <w:tab/>
            </w:r>
            <w:r w:rsidR="006B4448">
              <w:rPr>
                <w:noProof/>
                <w:webHidden/>
              </w:rPr>
              <w:fldChar w:fldCharType="begin"/>
            </w:r>
            <w:r w:rsidR="006B4448">
              <w:rPr>
                <w:noProof/>
                <w:webHidden/>
              </w:rPr>
              <w:instrText xml:space="preserve"> PAGEREF _Toc106091706 \h </w:instrText>
            </w:r>
            <w:r w:rsidR="006B4448">
              <w:rPr>
                <w:noProof/>
                <w:webHidden/>
              </w:rPr>
            </w:r>
            <w:r w:rsidR="006B4448">
              <w:rPr>
                <w:noProof/>
                <w:webHidden/>
              </w:rPr>
              <w:fldChar w:fldCharType="separate"/>
            </w:r>
            <w:r w:rsidR="006B4448">
              <w:rPr>
                <w:noProof/>
                <w:webHidden/>
              </w:rPr>
              <w:t>90</w:t>
            </w:r>
            <w:r w:rsidR="006B4448">
              <w:rPr>
                <w:noProof/>
                <w:webHidden/>
              </w:rPr>
              <w:fldChar w:fldCharType="end"/>
            </w:r>
          </w:hyperlink>
        </w:p>
        <w:p w14:paraId="230223FC" w14:textId="30D546FB" w:rsidR="006B4448" w:rsidRDefault="00F37C26">
          <w:pPr>
            <w:tabs>
              <w:tab w:val="left" w:pos="880"/>
              <w:tab w:val="right" w:leader="dot" w:pos="9622"/>
            </w:tabs>
            <w:rPr>
              <w:rFonts w:eastAsiaTheme="minorEastAsia"/>
              <w:smallCaps/>
              <w:noProof/>
              <w:lang w:eastAsia="es-MX"/>
            </w:rPr>
          </w:pPr>
          <w:hyperlink w:anchor="_Toc106091707" w:history="1">
            <w:r w:rsidR="006B4448" w:rsidRPr="00091466">
              <w:rPr>
                <w:rFonts w:ascii="Arial" w:hAnsi="Arial"/>
                <w:noProof/>
              </w:rPr>
              <w:t>27.</w:t>
            </w:r>
            <w:r w:rsidR="006B4448">
              <w:rPr>
                <w:rFonts w:eastAsiaTheme="minorEastAsia"/>
                <w:smallCaps/>
                <w:noProof/>
                <w:lang w:eastAsia="es-MX"/>
              </w:rPr>
              <w:tab/>
            </w:r>
            <w:r w:rsidR="006B4448" w:rsidRPr="00091466">
              <w:rPr>
                <w:rFonts w:ascii="Arial" w:hAnsi="Arial"/>
                <w:noProof/>
              </w:rPr>
              <w:t>Confidencialidad</w:t>
            </w:r>
            <w:r w:rsidR="006B4448">
              <w:rPr>
                <w:noProof/>
                <w:webHidden/>
              </w:rPr>
              <w:tab/>
            </w:r>
            <w:r w:rsidR="006B4448">
              <w:rPr>
                <w:noProof/>
                <w:webHidden/>
              </w:rPr>
              <w:fldChar w:fldCharType="begin"/>
            </w:r>
            <w:r w:rsidR="006B4448">
              <w:rPr>
                <w:noProof/>
                <w:webHidden/>
              </w:rPr>
              <w:instrText xml:space="preserve"> PAGEREF _Toc106091707 \h </w:instrText>
            </w:r>
            <w:r w:rsidR="006B4448">
              <w:rPr>
                <w:noProof/>
                <w:webHidden/>
              </w:rPr>
            </w:r>
            <w:r w:rsidR="006B4448">
              <w:rPr>
                <w:noProof/>
                <w:webHidden/>
              </w:rPr>
              <w:fldChar w:fldCharType="separate"/>
            </w:r>
            <w:r w:rsidR="006B4448">
              <w:rPr>
                <w:noProof/>
                <w:webHidden/>
              </w:rPr>
              <w:t>90</w:t>
            </w:r>
            <w:r w:rsidR="006B4448">
              <w:rPr>
                <w:noProof/>
                <w:webHidden/>
              </w:rPr>
              <w:fldChar w:fldCharType="end"/>
            </w:r>
          </w:hyperlink>
        </w:p>
        <w:p w14:paraId="242B4BFF" w14:textId="647BB38A" w:rsidR="006B4448" w:rsidRDefault="00F37C26">
          <w:pPr>
            <w:tabs>
              <w:tab w:val="left" w:pos="880"/>
              <w:tab w:val="right" w:leader="dot" w:pos="9622"/>
            </w:tabs>
            <w:rPr>
              <w:rFonts w:eastAsiaTheme="minorEastAsia"/>
              <w:smallCaps/>
              <w:noProof/>
              <w:lang w:eastAsia="es-MX"/>
            </w:rPr>
          </w:pPr>
          <w:hyperlink w:anchor="_Toc106091708" w:history="1">
            <w:r w:rsidR="006B4448" w:rsidRPr="00091466">
              <w:rPr>
                <w:rFonts w:ascii="Arial" w:hAnsi="Arial"/>
                <w:noProof/>
              </w:rPr>
              <w:t>28.</w:t>
            </w:r>
            <w:r w:rsidR="006B4448">
              <w:rPr>
                <w:rFonts w:eastAsiaTheme="minorEastAsia"/>
                <w:smallCaps/>
                <w:noProof/>
                <w:lang w:eastAsia="es-MX"/>
              </w:rPr>
              <w:tab/>
            </w:r>
            <w:r w:rsidR="006B4448" w:rsidRPr="00091466">
              <w:rPr>
                <w:rFonts w:ascii="Arial" w:hAnsi="Arial"/>
                <w:noProof/>
              </w:rPr>
              <w:t>Propiedad intelectual</w:t>
            </w:r>
            <w:r w:rsidR="006B4448">
              <w:rPr>
                <w:noProof/>
                <w:webHidden/>
              </w:rPr>
              <w:tab/>
            </w:r>
            <w:r w:rsidR="006B4448">
              <w:rPr>
                <w:noProof/>
                <w:webHidden/>
              </w:rPr>
              <w:fldChar w:fldCharType="begin"/>
            </w:r>
            <w:r w:rsidR="006B4448">
              <w:rPr>
                <w:noProof/>
                <w:webHidden/>
              </w:rPr>
              <w:instrText xml:space="preserve"> PAGEREF _Toc106091708 \h </w:instrText>
            </w:r>
            <w:r w:rsidR="006B4448">
              <w:rPr>
                <w:noProof/>
                <w:webHidden/>
              </w:rPr>
            </w:r>
            <w:r w:rsidR="006B4448">
              <w:rPr>
                <w:noProof/>
                <w:webHidden/>
              </w:rPr>
              <w:fldChar w:fldCharType="separate"/>
            </w:r>
            <w:r w:rsidR="006B4448">
              <w:rPr>
                <w:noProof/>
                <w:webHidden/>
              </w:rPr>
              <w:t>91</w:t>
            </w:r>
            <w:r w:rsidR="006B4448">
              <w:rPr>
                <w:noProof/>
                <w:webHidden/>
              </w:rPr>
              <w:fldChar w:fldCharType="end"/>
            </w:r>
          </w:hyperlink>
        </w:p>
        <w:p w14:paraId="2C0F3A1F" w14:textId="5AB83D25" w:rsidR="006B4448" w:rsidRDefault="00F37C26">
          <w:pPr>
            <w:tabs>
              <w:tab w:val="right" w:leader="dot" w:pos="9622"/>
            </w:tabs>
            <w:rPr>
              <w:rFonts w:eastAsiaTheme="minorEastAsia"/>
              <w:b/>
              <w:bCs/>
              <w:caps/>
              <w:noProof/>
              <w:lang w:eastAsia="es-MX"/>
            </w:rPr>
          </w:pPr>
          <w:hyperlink w:anchor="_Toc106091709" w:history="1">
            <w:r w:rsidR="006B4448" w:rsidRPr="00091466">
              <w:rPr>
                <w:noProof/>
              </w:rPr>
              <w:t>Anexo 3          Escrito de acreditación legal y personalidad jurídica del licitante</w:t>
            </w:r>
            <w:r w:rsidR="006B4448">
              <w:rPr>
                <w:noProof/>
                <w:webHidden/>
              </w:rPr>
              <w:tab/>
            </w:r>
            <w:r w:rsidR="006B4448">
              <w:rPr>
                <w:noProof/>
                <w:webHidden/>
              </w:rPr>
              <w:fldChar w:fldCharType="begin"/>
            </w:r>
            <w:r w:rsidR="006B4448">
              <w:rPr>
                <w:noProof/>
                <w:webHidden/>
              </w:rPr>
              <w:instrText xml:space="preserve"> PAGEREF _Toc106091709 \h </w:instrText>
            </w:r>
            <w:r w:rsidR="006B4448">
              <w:rPr>
                <w:noProof/>
                <w:webHidden/>
              </w:rPr>
            </w:r>
            <w:r w:rsidR="006B4448">
              <w:rPr>
                <w:noProof/>
                <w:webHidden/>
              </w:rPr>
              <w:fldChar w:fldCharType="separate"/>
            </w:r>
            <w:r w:rsidR="006B4448">
              <w:rPr>
                <w:noProof/>
                <w:webHidden/>
              </w:rPr>
              <w:t>92</w:t>
            </w:r>
            <w:r w:rsidR="006B4448">
              <w:rPr>
                <w:noProof/>
                <w:webHidden/>
              </w:rPr>
              <w:fldChar w:fldCharType="end"/>
            </w:r>
          </w:hyperlink>
        </w:p>
        <w:p w14:paraId="5F3591D9" w14:textId="57360F00" w:rsidR="006B4448" w:rsidRDefault="00F37C26">
          <w:pPr>
            <w:tabs>
              <w:tab w:val="right" w:leader="dot" w:pos="9622"/>
            </w:tabs>
            <w:rPr>
              <w:rFonts w:eastAsiaTheme="minorEastAsia"/>
              <w:b/>
              <w:bCs/>
              <w:caps/>
              <w:noProof/>
              <w:lang w:eastAsia="es-MX"/>
            </w:rPr>
          </w:pPr>
          <w:hyperlink w:anchor="_Toc106091710" w:history="1">
            <w:r w:rsidR="006B4448" w:rsidRPr="00091466">
              <w:rPr>
                <w:noProof/>
              </w:rPr>
              <w:t>Anexo 4</w:t>
            </w:r>
            <w:r w:rsidR="006B4448">
              <w:rPr>
                <w:noProof/>
                <w:webHidden/>
              </w:rPr>
              <w:tab/>
            </w:r>
            <w:r w:rsidR="006B4448">
              <w:rPr>
                <w:noProof/>
                <w:webHidden/>
              </w:rPr>
              <w:fldChar w:fldCharType="begin"/>
            </w:r>
            <w:r w:rsidR="006B4448">
              <w:rPr>
                <w:noProof/>
                <w:webHidden/>
              </w:rPr>
              <w:instrText xml:space="preserve"> PAGEREF _Toc106091710 \h </w:instrText>
            </w:r>
            <w:r w:rsidR="006B4448">
              <w:rPr>
                <w:noProof/>
                <w:webHidden/>
              </w:rPr>
            </w:r>
            <w:r w:rsidR="006B4448">
              <w:rPr>
                <w:noProof/>
                <w:webHidden/>
              </w:rPr>
              <w:fldChar w:fldCharType="separate"/>
            </w:r>
            <w:r w:rsidR="006B4448">
              <w:rPr>
                <w:noProof/>
                <w:webHidden/>
              </w:rPr>
              <w:t>93</w:t>
            </w:r>
            <w:r w:rsidR="006B4448">
              <w:rPr>
                <w:noProof/>
                <w:webHidden/>
              </w:rPr>
              <w:fldChar w:fldCharType="end"/>
            </w:r>
          </w:hyperlink>
        </w:p>
        <w:p w14:paraId="252922D3" w14:textId="600DB0B6" w:rsidR="006B4448" w:rsidRDefault="00F37C26">
          <w:pPr>
            <w:tabs>
              <w:tab w:val="right" w:leader="dot" w:pos="9622"/>
            </w:tabs>
            <w:rPr>
              <w:rFonts w:eastAsiaTheme="minorEastAsia"/>
              <w:b/>
              <w:bCs/>
              <w:caps/>
              <w:noProof/>
              <w:lang w:eastAsia="es-MX"/>
            </w:rPr>
          </w:pPr>
          <w:hyperlink w:anchor="_Toc106091711" w:history="1">
            <w:r w:rsidR="006B4448" w:rsidRPr="00091466">
              <w:rPr>
                <w:noProof/>
              </w:rPr>
              <w:t>Escrito de nacionalidad mexicana</w:t>
            </w:r>
            <w:r w:rsidR="006B4448">
              <w:rPr>
                <w:noProof/>
                <w:webHidden/>
              </w:rPr>
              <w:tab/>
            </w:r>
            <w:r w:rsidR="006B4448">
              <w:rPr>
                <w:noProof/>
                <w:webHidden/>
              </w:rPr>
              <w:fldChar w:fldCharType="begin"/>
            </w:r>
            <w:r w:rsidR="006B4448">
              <w:rPr>
                <w:noProof/>
                <w:webHidden/>
              </w:rPr>
              <w:instrText xml:space="preserve"> PAGEREF _Toc106091711 \h </w:instrText>
            </w:r>
            <w:r w:rsidR="006B4448">
              <w:rPr>
                <w:noProof/>
                <w:webHidden/>
              </w:rPr>
            </w:r>
            <w:r w:rsidR="006B4448">
              <w:rPr>
                <w:noProof/>
                <w:webHidden/>
              </w:rPr>
              <w:fldChar w:fldCharType="separate"/>
            </w:r>
            <w:r w:rsidR="006B4448">
              <w:rPr>
                <w:noProof/>
                <w:webHidden/>
              </w:rPr>
              <w:t>93</w:t>
            </w:r>
            <w:r w:rsidR="006B4448">
              <w:rPr>
                <w:noProof/>
                <w:webHidden/>
              </w:rPr>
              <w:fldChar w:fldCharType="end"/>
            </w:r>
          </w:hyperlink>
        </w:p>
        <w:p w14:paraId="3629CF32" w14:textId="696DC4D0" w:rsidR="006B4448" w:rsidRDefault="00F37C26">
          <w:pPr>
            <w:tabs>
              <w:tab w:val="right" w:leader="dot" w:pos="9622"/>
            </w:tabs>
            <w:rPr>
              <w:rFonts w:eastAsiaTheme="minorEastAsia"/>
              <w:b/>
              <w:bCs/>
              <w:caps/>
              <w:noProof/>
              <w:lang w:eastAsia="es-MX"/>
            </w:rPr>
          </w:pPr>
          <w:hyperlink w:anchor="_Toc106091712" w:history="1">
            <w:r w:rsidR="006B4448" w:rsidRPr="00091466">
              <w:rPr>
                <w:noProof/>
              </w:rPr>
              <w:t>Anexo 5</w:t>
            </w:r>
            <w:r w:rsidR="006B4448">
              <w:rPr>
                <w:noProof/>
                <w:webHidden/>
              </w:rPr>
              <w:tab/>
            </w:r>
            <w:r w:rsidR="006B4448">
              <w:rPr>
                <w:noProof/>
                <w:webHidden/>
              </w:rPr>
              <w:fldChar w:fldCharType="begin"/>
            </w:r>
            <w:r w:rsidR="006B4448">
              <w:rPr>
                <w:noProof/>
                <w:webHidden/>
              </w:rPr>
              <w:instrText xml:space="preserve"> PAGEREF _Toc106091712 \h </w:instrText>
            </w:r>
            <w:r w:rsidR="006B4448">
              <w:rPr>
                <w:noProof/>
                <w:webHidden/>
              </w:rPr>
            </w:r>
            <w:r w:rsidR="006B4448">
              <w:rPr>
                <w:noProof/>
                <w:webHidden/>
              </w:rPr>
              <w:fldChar w:fldCharType="separate"/>
            </w:r>
            <w:r w:rsidR="006B4448">
              <w:rPr>
                <w:noProof/>
                <w:webHidden/>
              </w:rPr>
              <w:t>94</w:t>
            </w:r>
            <w:r w:rsidR="006B4448">
              <w:rPr>
                <w:noProof/>
                <w:webHidden/>
              </w:rPr>
              <w:fldChar w:fldCharType="end"/>
            </w:r>
          </w:hyperlink>
        </w:p>
        <w:p w14:paraId="7CFE8322" w14:textId="7F752CBF" w:rsidR="006B4448" w:rsidRDefault="00F37C26">
          <w:pPr>
            <w:tabs>
              <w:tab w:val="right" w:leader="dot" w:pos="9622"/>
            </w:tabs>
            <w:rPr>
              <w:rFonts w:eastAsiaTheme="minorEastAsia"/>
              <w:b/>
              <w:bCs/>
              <w:caps/>
              <w:noProof/>
              <w:lang w:eastAsia="es-MX"/>
            </w:rPr>
          </w:pPr>
          <w:hyperlink w:anchor="_Toc106091713" w:history="1">
            <w:r w:rsidR="006B4448" w:rsidRPr="00091466">
              <w:rPr>
                <w:noProof/>
              </w:rPr>
              <w:t>Escrito de cumplimiento de normas</w:t>
            </w:r>
            <w:r w:rsidR="006B4448">
              <w:rPr>
                <w:noProof/>
                <w:webHidden/>
              </w:rPr>
              <w:tab/>
            </w:r>
            <w:r w:rsidR="006B4448">
              <w:rPr>
                <w:noProof/>
                <w:webHidden/>
              </w:rPr>
              <w:fldChar w:fldCharType="begin"/>
            </w:r>
            <w:r w:rsidR="006B4448">
              <w:rPr>
                <w:noProof/>
                <w:webHidden/>
              </w:rPr>
              <w:instrText xml:space="preserve"> PAGEREF _Toc106091713 \h </w:instrText>
            </w:r>
            <w:r w:rsidR="006B4448">
              <w:rPr>
                <w:noProof/>
                <w:webHidden/>
              </w:rPr>
            </w:r>
            <w:r w:rsidR="006B4448">
              <w:rPr>
                <w:noProof/>
                <w:webHidden/>
              </w:rPr>
              <w:fldChar w:fldCharType="separate"/>
            </w:r>
            <w:r w:rsidR="006B4448">
              <w:rPr>
                <w:noProof/>
                <w:webHidden/>
              </w:rPr>
              <w:t>94</w:t>
            </w:r>
            <w:r w:rsidR="006B4448">
              <w:rPr>
                <w:noProof/>
                <w:webHidden/>
              </w:rPr>
              <w:fldChar w:fldCharType="end"/>
            </w:r>
          </w:hyperlink>
        </w:p>
        <w:p w14:paraId="4AF9A49D" w14:textId="07DB921A" w:rsidR="006B4448" w:rsidRDefault="00F37C26">
          <w:pPr>
            <w:tabs>
              <w:tab w:val="right" w:leader="dot" w:pos="9622"/>
            </w:tabs>
            <w:rPr>
              <w:rFonts w:eastAsiaTheme="minorEastAsia"/>
              <w:b/>
              <w:bCs/>
              <w:caps/>
              <w:noProof/>
              <w:lang w:eastAsia="es-MX"/>
            </w:rPr>
          </w:pPr>
          <w:hyperlink w:anchor="_Toc106091714" w:history="1">
            <w:r w:rsidR="006B4448" w:rsidRPr="00091466">
              <w:rPr>
                <w:noProof/>
              </w:rPr>
              <w:t>Anexo 6</w:t>
            </w:r>
            <w:r w:rsidR="006B4448">
              <w:rPr>
                <w:noProof/>
                <w:webHidden/>
              </w:rPr>
              <w:tab/>
            </w:r>
            <w:r w:rsidR="006B4448">
              <w:rPr>
                <w:noProof/>
                <w:webHidden/>
              </w:rPr>
              <w:fldChar w:fldCharType="begin"/>
            </w:r>
            <w:r w:rsidR="006B4448">
              <w:rPr>
                <w:noProof/>
                <w:webHidden/>
              </w:rPr>
              <w:instrText xml:space="preserve"> PAGEREF _Toc106091714 \h </w:instrText>
            </w:r>
            <w:r w:rsidR="006B4448">
              <w:rPr>
                <w:noProof/>
                <w:webHidden/>
              </w:rPr>
            </w:r>
            <w:r w:rsidR="006B4448">
              <w:rPr>
                <w:noProof/>
                <w:webHidden/>
              </w:rPr>
              <w:fldChar w:fldCharType="separate"/>
            </w:r>
            <w:r w:rsidR="006B4448">
              <w:rPr>
                <w:noProof/>
                <w:webHidden/>
              </w:rPr>
              <w:t>95</w:t>
            </w:r>
            <w:r w:rsidR="006B4448">
              <w:rPr>
                <w:noProof/>
                <w:webHidden/>
              </w:rPr>
              <w:fldChar w:fldCharType="end"/>
            </w:r>
          </w:hyperlink>
        </w:p>
        <w:p w14:paraId="662CFF36" w14:textId="44B6197D" w:rsidR="006B4448" w:rsidRDefault="00F37C26">
          <w:pPr>
            <w:tabs>
              <w:tab w:val="right" w:leader="dot" w:pos="9622"/>
            </w:tabs>
            <w:rPr>
              <w:rFonts w:eastAsiaTheme="minorEastAsia"/>
              <w:b/>
              <w:bCs/>
              <w:caps/>
              <w:noProof/>
              <w:lang w:eastAsia="es-MX"/>
            </w:rPr>
          </w:pPr>
          <w:hyperlink w:anchor="_Toc106091715" w:history="1">
            <w:r w:rsidR="006B4448" w:rsidRPr="00091466">
              <w:rPr>
                <w:noProof/>
              </w:rPr>
              <w:t>Escrito de no encontrarse en los supuestos de los artículos 50 y 60 de la LAASSP</w:t>
            </w:r>
            <w:r w:rsidR="006B4448">
              <w:rPr>
                <w:noProof/>
                <w:webHidden/>
              </w:rPr>
              <w:tab/>
            </w:r>
            <w:r w:rsidR="006B4448">
              <w:rPr>
                <w:noProof/>
                <w:webHidden/>
              </w:rPr>
              <w:fldChar w:fldCharType="begin"/>
            </w:r>
            <w:r w:rsidR="006B4448">
              <w:rPr>
                <w:noProof/>
                <w:webHidden/>
              </w:rPr>
              <w:instrText xml:space="preserve"> PAGEREF _Toc106091715 \h </w:instrText>
            </w:r>
            <w:r w:rsidR="006B4448">
              <w:rPr>
                <w:noProof/>
                <w:webHidden/>
              </w:rPr>
            </w:r>
            <w:r w:rsidR="006B4448">
              <w:rPr>
                <w:noProof/>
                <w:webHidden/>
              </w:rPr>
              <w:fldChar w:fldCharType="separate"/>
            </w:r>
            <w:r w:rsidR="006B4448">
              <w:rPr>
                <w:noProof/>
                <w:webHidden/>
              </w:rPr>
              <w:t>95</w:t>
            </w:r>
            <w:r w:rsidR="006B4448">
              <w:rPr>
                <w:noProof/>
                <w:webHidden/>
              </w:rPr>
              <w:fldChar w:fldCharType="end"/>
            </w:r>
          </w:hyperlink>
        </w:p>
        <w:p w14:paraId="6747B533" w14:textId="2A3FF146" w:rsidR="006B4448" w:rsidRDefault="00F37C26">
          <w:pPr>
            <w:tabs>
              <w:tab w:val="right" w:leader="dot" w:pos="9622"/>
            </w:tabs>
            <w:rPr>
              <w:rFonts w:eastAsiaTheme="minorEastAsia"/>
              <w:b/>
              <w:bCs/>
              <w:caps/>
              <w:noProof/>
              <w:lang w:eastAsia="es-MX"/>
            </w:rPr>
          </w:pPr>
          <w:hyperlink w:anchor="_Toc106091716" w:history="1">
            <w:r w:rsidR="006B4448" w:rsidRPr="00091466">
              <w:rPr>
                <w:noProof/>
              </w:rPr>
              <w:t>Anexo 7</w:t>
            </w:r>
            <w:r w:rsidR="006B4448">
              <w:rPr>
                <w:noProof/>
                <w:webHidden/>
              </w:rPr>
              <w:tab/>
            </w:r>
            <w:r w:rsidR="006B4448">
              <w:rPr>
                <w:noProof/>
                <w:webHidden/>
              </w:rPr>
              <w:fldChar w:fldCharType="begin"/>
            </w:r>
            <w:r w:rsidR="006B4448">
              <w:rPr>
                <w:noProof/>
                <w:webHidden/>
              </w:rPr>
              <w:instrText xml:space="preserve"> PAGEREF _Toc106091716 \h </w:instrText>
            </w:r>
            <w:r w:rsidR="006B4448">
              <w:rPr>
                <w:noProof/>
                <w:webHidden/>
              </w:rPr>
            </w:r>
            <w:r w:rsidR="006B4448">
              <w:rPr>
                <w:noProof/>
                <w:webHidden/>
              </w:rPr>
              <w:fldChar w:fldCharType="separate"/>
            </w:r>
            <w:r w:rsidR="006B4448">
              <w:rPr>
                <w:noProof/>
                <w:webHidden/>
              </w:rPr>
              <w:t>96</w:t>
            </w:r>
            <w:r w:rsidR="006B4448">
              <w:rPr>
                <w:noProof/>
                <w:webHidden/>
              </w:rPr>
              <w:fldChar w:fldCharType="end"/>
            </w:r>
          </w:hyperlink>
        </w:p>
        <w:p w14:paraId="44FF45A9" w14:textId="09E26D00" w:rsidR="006B4448" w:rsidRDefault="00F37C26">
          <w:pPr>
            <w:tabs>
              <w:tab w:val="right" w:leader="dot" w:pos="9622"/>
            </w:tabs>
            <w:rPr>
              <w:rFonts w:eastAsiaTheme="minorEastAsia"/>
              <w:b/>
              <w:bCs/>
              <w:caps/>
              <w:noProof/>
              <w:lang w:eastAsia="es-MX"/>
            </w:rPr>
          </w:pPr>
          <w:hyperlink w:anchor="_Toc106091717" w:history="1">
            <w:r w:rsidR="006B4448" w:rsidRPr="00091466">
              <w:rPr>
                <w:noProof/>
              </w:rPr>
              <w:t>Declaración de integridad</w:t>
            </w:r>
            <w:r w:rsidR="006B4448">
              <w:rPr>
                <w:noProof/>
                <w:webHidden/>
              </w:rPr>
              <w:tab/>
            </w:r>
            <w:r w:rsidR="006B4448">
              <w:rPr>
                <w:noProof/>
                <w:webHidden/>
              </w:rPr>
              <w:fldChar w:fldCharType="begin"/>
            </w:r>
            <w:r w:rsidR="006B4448">
              <w:rPr>
                <w:noProof/>
                <w:webHidden/>
              </w:rPr>
              <w:instrText xml:space="preserve"> PAGEREF _Toc106091717 \h </w:instrText>
            </w:r>
            <w:r w:rsidR="006B4448">
              <w:rPr>
                <w:noProof/>
                <w:webHidden/>
              </w:rPr>
            </w:r>
            <w:r w:rsidR="006B4448">
              <w:rPr>
                <w:noProof/>
                <w:webHidden/>
              </w:rPr>
              <w:fldChar w:fldCharType="separate"/>
            </w:r>
            <w:r w:rsidR="006B4448">
              <w:rPr>
                <w:noProof/>
                <w:webHidden/>
              </w:rPr>
              <w:t>96</w:t>
            </w:r>
            <w:r w:rsidR="006B4448">
              <w:rPr>
                <w:noProof/>
                <w:webHidden/>
              </w:rPr>
              <w:fldChar w:fldCharType="end"/>
            </w:r>
          </w:hyperlink>
        </w:p>
        <w:p w14:paraId="10203FF6" w14:textId="3EAEB027" w:rsidR="006B4448" w:rsidRDefault="00F37C26">
          <w:pPr>
            <w:tabs>
              <w:tab w:val="right" w:leader="dot" w:pos="9622"/>
            </w:tabs>
            <w:rPr>
              <w:rFonts w:eastAsiaTheme="minorEastAsia"/>
              <w:b/>
              <w:bCs/>
              <w:caps/>
              <w:noProof/>
              <w:lang w:eastAsia="es-MX"/>
            </w:rPr>
          </w:pPr>
          <w:hyperlink w:anchor="_Toc106091718" w:history="1">
            <w:r w:rsidR="006B4448" w:rsidRPr="00091466">
              <w:rPr>
                <w:noProof/>
              </w:rPr>
              <w:t>Anexo 8</w:t>
            </w:r>
            <w:r w:rsidR="006B4448">
              <w:rPr>
                <w:noProof/>
                <w:webHidden/>
              </w:rPr>
              <w:tab/>
            </w:r>
            <w:r w:rsidR="006B4448">
              <w:rPr>
                <w:noProof/>
                <w:webHidden/>
              </w:rPr>
              <w:fldChar w:fldCharType="begin"/>
            </w:r>
            <w:r w:rsidR="006B4448">
              <w:rPr>
                <w:noProof/>
                <w:webHidden/>
              </w:rPr>
              <w:instrText xml:space="preserve"> PAGEREF _Toc106091718 \h </w:instrText>
            </w:r>
            <w:r w:rsidR="006B4448">
              <w:rPr>
                <w:noProof/>
                <w:webHidden/>
              </w:rPr>
            </w:r>
            <w:r w:rsidR="006B4448">
              <w:rPr>
                <w:noProof/>
                <w:webHidden/>
              </w:rPr>
              <w:fldChar w:fldCharType="separate"/>
            </w:r>
            <w:r w:rsidR="006B4448">
              <w:rPr>
                <w:noProof/>
                <w:webHidden/>
              </w:rPr>
              <w:t>97</w:t>
            </w:r>
            <w:r w:rsidR="006B4448">
              <w:rPr>
                <w:noProof/>
                <w:webHidden/>
              </w:rPr>
              <w:fldChar w:fldCharType="end"/>
            </w:r>
          </w:hyperlink>
        </w:p>
        <w:p w14:paraId="4042727F" w14:textId="3DB05F97" w:rsidR="006B4448" w:rsidRDefault="00F37C26">
          <w:pPr>
            <w:tabs>
              <w:tab w:val="right" w:leader="dot" w:pos="9622"/>
            </w:tabs>
            <w:rPr>
              <w:rFonts w:eastAsiaTheme="minorEastAsia"/>
              <w:b/>
              <w:bCs/>
              <w:caps/>
              <w:noProof/>
              <w:lang w:eastAsia="es-MX"/>
            </w:rPr>
          </w:pPr>
          <w:hyperlink w:anchor="_Toc106091719" w:history="1">
            <w:r w:rsidR="006B4448" w:rsidRPr="00091466">
              <w:rPr>
                <w:noProof/>
              </w:rPr>
              <w:t>Escrito de estratificación de MIPYME</w:t>
            </w:r>
            <w:r w:rsidR="006B4448">
              <w:rPr>
                <w:noProof/>
                <w:webHidden/>
              </w:rPr>
              <w:tab/>
            </w:r>
            <w:r w:rsidR="006B4448">
              <w:rPr>
                <w:noProof/>
                <w:webHidden/>
              </w:rPr>
              <w:fldChar w:fldCharType="begin"/>
            </w:r>
            <w:r w:rsidR="006B4448">
              <w:rPr>
                <w:noProof/>
                <w:webHidden/>
              </w:rPr>
              <w:instrText xml:space="preserve"> PAGEREF _Toc106091719 \h </w:instrText>
            </w:r>
            <w:r w:rsidR="006B4448">
              <w:rPr>
                <w:noProof/>
                <w:webHidden/>
              </w:rPr>
            </w:r>
            <w:r w:rsidR="006B4448">
              <w:rPr>
                <w:noProof/>
                <w:webHidden/>
              </w:rPr>
              <w:fldChar w:fldCharType="separate"/>
            </w:r>
            <w:r w:rsidR="006B4448">
              <w:rPr>
                <w:noProof/>
                <w:webHidden/>
              </w:rPr>
              <w:t>97</w:t>
            </w:r>
            <w:r w:rsidR="006B4448">
              <w:rPr>
                <w:noProof/>
                <w:webHidden/>
              </w:rPr>
              <w:fldChar w:fldCharType="end"/>
            </w:r>
          </w:hyperlink>
        </w:p>
        <w:p w14:paraId="502F3978" w14:textId="26F6A9CD" w:rsidR="006B4448" w:rsidRDefault="00F37C26">
          <w:pPr>
            <w:tabs>
              <w:tab w:val="right" w:leader="dot" w:pos="9622"/>
            </w:tabs>
            <w:rPr>
              <w:rFonts w:eastAsiaTheme="minorEastAsia"/>
              <w:b/>
              <w:bCs/>
              <w:caps/>
              <w:noProof/>
              <w:lang w:eastAsia="es-MX"/>
            </w:rPr>
          </w:pPr>
          <w:hyperlink w:anchor="_Toc106091720" w:history="1">
            <w:r w:rsidR="006B4448" w:rsidRPr="00091466">
              <w:rPr>
                <w:noProof/>
              </w:rPr>
              <w:t>Anexo 8 Bis</w:t>
            </w:r>
            <w:r w:rsidR="006B4448">
              <w:rPr>
                <w:noProof/>
                <w:webHidden/>
              </w:rPr>
              <w:tab/>
            </w:r>
            <w:r w:rsidR="006B4448">
              <w:rPr>
                <w:noProof/>
                <w:webHidden/>
              </w:rPr>
              <w:fldChar w:fldCharType="begin"/>
            </w:r>
            <w:r w:rsidR="006B4448">
              <w:rPr>
                <w:noProof/>
                <w:webHidden/>
              </w:rPr>
              <w:instrText xml:space="preserve"> PAGEREF _Toc106091720 \h </w:instrText>
            </w:r>
            <w:r w:rsidR="006B4448">
              <w:rPr>
                <w:noProof/>
                <w:webHidden/>
              </w:rPr>
            </w:r>
            <w:r w:rsidR="006B4448">
              <w:rPr>
                <w:noProof/>
                <w:webHidden/>
              </w:rPr>
              <w:fldChar w:fldCharType="separate"/>
            </w:r>
            <w:r w:rsidR="006B4448">
              <w:rPr>
                <w:noProof/>
                <w:webHidden/>
              </w:rPr>
              <w:t>98</w:t>
            </w:r>
            <w:r w:rsidR="006B4448">
              <w:rPr>
                <w:noProof/>
                <w:webHidden/>
              </w:rPr>
              <w:fldChar w:fldCharType="end"/>
            </w:r>
          </w:hyperlink>
        </w:p>
        <w:p w14:paraId="3EBC8770" w14:textId="78ED31AB" w:rsidR="006B4448" w:rsidRDefault="00F37C26">
          <w:pPr>
            <w:tabs>
              <w:tab w:val="right" w:leader="dot" w:pos="9622"/>
            </w:tabs>
            <w:rPr>
              <w:rFonts w:eastAsiaTheme="minorEastAsia"/>
              <w:b/>
              <w:bCs/>
              <w:caps/>
              <w:noProof/>
              <w:lang w:eastAsia="es-MX"/>
            </w:rPr>
          </w:pPr>
          <w:hyperlink w:anchor="_Toc106091721" w:history="1">
            <w:r w:rsidR="006B4448" w:rsidRPr="00091466">
              <w:rPr>
                <w:noProof/>
              </w:rPr>
              <w:t>Instructivo de llenado para el escrito de estratificación de micro, pequeña o mediana empresa (MIPYMES)</w:t>
            </w:r>
            <w:r w:rsidR="006B4448">
              <w:rPr>
                <w:noProof/>
                <w:webHidden/>
              </w:rPr>
              <w:tab/>
            </w:r>
            <w:r w:rsidR="006B4448">
              <w:rPr>
                <w:noProof/>
                <w:webHidden/>
              </w:rPr>
              <w:fldChar w:fldCharType="begin"/>
            </w:r>
            <w:r w:rsidR="006B4448">
              <w:rPr>
                <w:noProof/>
                <w:webHidden/>
              </w:rPr>
              <w:instrText xml:space="preserve"> PAGEREF _Toc106091721 \h </w:instrText>
            </w:r>
            <w:r w:rsidR="006B4448">
              <w:rPr>
                <w:noProof/>
                <w:webHidden/>
              </w:rPr>
            </w:r>
            <w:r w:rsidR="006B4448">
              <w:rPr>
                <w:noProof/>
                <w:webHidden/>
              </w:rPr>
              <w:fldChar w:fldCharType="separate"/>
            </w:r>
            <w:r w:rsidR="006B4448">
              <w:rPr>
                <w:noProof/>
                <w:webHidden/>
              </w:rPr>
              <w:t>98</w:t>
            </w:r>
            <w:r w:rsidR="006B4448">
              <w:rPr>
                <w:noProof/>
                <w:webHidden/>
              </w:rPr>
              <w:fldChar w:fldCharType="end"/>
            </w:r>
          </w:hyperlink>
        </w:p>
        <w:p w14:paraId="61A49B2B" w14:textId="461D44BD" w:rsidR="006B4448" w:rsidRDefault="00F37C26">
          <w:pPr>
            <w:tabs>
              <w:tab w:val="right" w:leader="dot" w:pos="9622"/>
            </w:tabs>
            <w:rPr>
              <w:rFonts w:eastAsiaTheme="minorEastAsia"/>
              <w:b/>
              <w:bCs/>
              <w:caps/>
              <w:noProof/>
              <w:lang w:eastAsia="es-MX"/>
            </w:rPr>
          </w:pPr>
          <w:hyperlink w:anchor="_Toc106091722" w:history="1">
            <w:r w:rsidR="006B4448" w:rsidRPr="00091466">
              <w:rPr>
                <w:noProof/>
              </w:rPr>
              <w:t>Anexo 9                                                  Propuesta Económica</w:t>
            </w:r>
            <w:r w:rsidR="006B4448">
              <w:rPr>
                <w:noProof/>
                <w:webHidden/>
              </w:rPr>
              <w:tab/>
            </w:r>
            <w:r w:rsidR="006B4448">
              <w:rPr>
                <w:noProof/>
                <w:webHidden/>
              </w:rPr>
              <w:fldChar w:fldCharType="begin"/>
            </w:r>
            <w:r w:rsidR="006B4448">
              <w:rPr>
                <w:noProof/>
                <w:webHidden/>
              </w:rPr>
              <w:instrText xml:space="preserve"> PAGEREF _Toc106091722 \h </w:instrText>
            </w:r>
            <w:r w:rsidR="006B4448">
              <w:rPr>
                <w:noProof/>
                <w:webHidden/>
              </w:rPr>
            </w:r>
            <w:r w:rsidR="006B4448">
              <w:rPr>
                <w:noProof/>
                <w:webHidden/>
              </w:rPr>
              <w:fldChar w:fldCharType="separate"/>
            </w:r>
            <w:r w:rsidR="006B4448">
              <w:rPr>
                <w:noProof/>
                <w:webHidden/>
              </w:rPr>
              <w:t>99</w:t>
            </w:r>
            <w:r w:rsidR="006B4448">
              <w:rPr>
                <w:noProof/>
                <w:webHidden/>
              </w:rPr>
              <w:fldChar w:fldCharType="end"/>
            </w:r>
          </w:hyperlink>
        </w:p>
        <w:p w14:paraId="02E1A567" w14:textId="21D570AC" w:rsidR="006B4448" w:rsidRDefault="00F37C26">
          <w:pPr>
            <w:tabs>
              <w:tab w:val="right" w:leader="dot" w:pos="9622"/>
            </w:tabs>
            <w:rPr>
              <w:rFonts w:eastAsiaTheme="minorEastAsia"/>
              <w:b/>
              <w:bCs/>
              <w:caps/>
              <w:noProof/>
              <w:lang w:eastAsia="es-MX"/>
            </w:rPr>
          </w:pPr>
          <w:hyperlink w:anchor="_Toc106091723" w:history="1">
            <w:r w:rsidR="006B4448" w:rsidRPr="00091466">
              <w:rPr>
                <w:noProof/>
              </w:rPr>
              <w:t>Anexo 10</w:t>
            </w:r>
            <w:r w:rsidR="006B4448">
              <w:rPr>
                <w:noProof/>
                <w:webHidden/>
              </w:rPr>
              <w:tab/>
            </w:r>
            <w:r w:rsidR="006B4448">
              <w:rPr>
                <w:noProof/>
                <w:webHidden/>
              </w:rPr>
              <w:fldChar w:fldCharType="begin"/>
            </w:r>
            <w:r w:rsidR="006B4448">
              <w:rPr>
                <w:noProof/>
                <w:webHidden/>
              </w:rPr>
              <w:instrText xml:space="preserve"> PAGEREF _Toc106091723 \h </w:instrText>
            </w:r>
            <w:r w:rsidR="006B4448">
              <w:rPr>
                <w:noProof/>
                <w:webHidden/>
              </w:rPr>
            </w:r>
            <w:r w:rsidR="006B4448">
              <w:rPr>
                <w:noProof/>
                <w:webHidden/>
              </w:rPr>
              <w:fldChar w:fldCharType="separate"/>
            </w:r>
            <w:r w:rsidR="006B4448">
              <w:rPr>
                <w:noProof/>
                <w:webHidden/>
              </w:rPr>
              <w:t>100</w:t>
            </w:r>
            <w:r w:rsidR="006B4448">
              <w:rPr>
                <w:noProof/>
                <w:webHidden/>
              </w:rPr>
              <w:fldChar w:fldCharType="end"/>
            </w:r>
          </w:hyperlink>
        </w:p>
        <w:p w14:paraId="25931FA9" w14:textId="71C008E8" w:rsidR="006B4448" w:rsidRDefault="00F37C26">
          <w:pPr>
            <w:tabs>
              <w:tab w:val="right" w:leader="dot" w:pos="9622"/>
            </w:tabs>
            <w:rPr>
              <w:rFonts w:eastAsiaTheme="minorEastAsia"/>
              <w:b/>
              <w:bCs/>
              <w:caps/>
              <w:noProof/>
              <w:lang w:eastAsia="es-MX"/>
            </w:rPr>
          </w:pPr>
          <w:hyperlink w:anchor="_Toc106091724" w:history="1">
            <w:r w:rsidR="006B4448" w:rsidRPr="00091466">
              <w:rPr>
                <w:noProof/>
              </w:rPr>
              <w:t>Relación de documentos a presentar</w:t>
            </w:r>
            <w:r w:rsidR="006B4448">
              <w:rPr>
                <w:noProof/>
                <w:webHidden/>
              </w:rPr>
              <w:tab/>
            </w:r>
            <w:r w:rsidR="006B4448">
              <w:rPr>
                <w:noProof/>
                <w:webHidden/>
              </w:rPr>
              <w:fldChar w:fldCharType="begin"/>
            </w:r>
            <w:r w:rsidR="006B4448">
              <w:rPr>
                <w:noProof/>
                <w:webHidden/>
              </w:rPr>
              <w:instrText xml:space="preserve"> PAGEREF _Toc106091724 \h </w:instrText>
            </w:r>
            <w:r w:rsidR="006B4448">
              <w:rPr>
                <w:noProof/>
                <w:webHidden/>
              </w:rPr>
            </w:r>
            <w:r w:rsidR="006B4448">
              <w:rPr>
                <w:noProof/>
                <w:webHidden/>
              </w:rPr>
              <w:fldChar w:fldCharType="separate"/>
            </w:r>
            <w:r w:rsidR="006B4448">
              <w:rPr>
                <w:noProof/>
                <w:webHidden/>
              </w:rPr>
              <w:t>100</w:t>
            </w:r>
            <w:r w:rsidR="006B4448">
              <w:rPr>
                <w:noProof/>
                <w:webHidden/>
              </w:rPr>
              <w:fldChar w:fldCharType="end"/>
            </w:r>
          </w:hyperlink>
        </w:p>
        <w:p w14:paraId="18325590" w14:textId="4468FD88" w:rsidR="006B4448" w:rsidRDefault="00F37C26">
          <w:pPr>
            <w:tabs>
              <w:tab w:val="right" w:leader="dot" w:pos="9622"/>
            </w:tabs>
            <w:rPr>
              <w:rFonts w:eastAsiaTheme="minorEastAsia"/>
              <w:b/>
              <w:bCs/>
              <w:caps/>
              <w:noProof/>
              <w:lang w:eastAsia="es-MX"/>
            </w:rPr>
          </w:pPr>
          <w:hyperlink w:anchor="_Toc106091725" w:history="1">
            <w:r w:rsidR="006B4448" w:rsidRPr="00091466">
              <w:rPr>
                <w:noProof/>
              </w:rPr>
              <w:t>Anexo 11</w:t>
            </w:r>
            <w:r w:rsidR="006B4448">
              <w:rPr>
                <w:noProof/>
                <w:webHidden/>
              </w:rPr>
              <w:tab/>
            </w:r>
            <w:r w:rsidR="006B4448">
              <w:rPr>
                <w:noProof/>
                <w:webHidden/>
              </w:rPr>
              <w:fldChar w:fldCharType="begin"/>
            </w:r>
            <w:r w:rsidR="006B4448">
              <w:rPr>
                <w:noProof/>
                <w:webHidden/>
              </w:rPr>
              <w:instrText xml:space="preserve"> PAGEREF _Toc106091725 \h </w:instrText>
            </w:r>
            <w:r w:rsidR="006B4448">
              <w:rPr>
                <w:noProof/>
                <w:webHidden/>
              </w:rPr>
            </w:r>
            <w:r w:rsidR="006B4448">
              <w:rPr>
                <w:noProof/>
                <w:webHidden/>
              </w:rPr>
              <w:fldChar w:fldCharType="separate"/>
            </w:r>
            <w:r w:rsidR="006B4448">
              <w:rPr>
                <w:noProof/>
                <w:webHidden/>
              </w:rPr>
              <w:t>102</w:t>
            </w:r>
            <w:r w:rsidR="006B4448">
              <w:rPr>
                <w:noProof/>
                <w:webHidden/>
              </w:rPr>
              <w:fldChar w:fldCharType="end"/>
            </w:r>
          </w:hyperlink>
        </w:p>
        <w:p w14:paraId="5E094483" w14:textId="192F3B64" w:rsidR="006B4448" w:rsidRDefault="00F37C26">
          <w:pPr>
            <w:tabs>
              <w:tab w:val="right" w:leader="dot" w:pos="9622"/>
            </w:tabs>
            <w:rPr>
              <w:rFonts w:eastAsiaTheme="minorEastAsia"/>
              <w:b/>
              <w:bCs/>
              <w:caps/>
              <w:noProof/>
              <w:lang w:eastAsia="es-MX"/>
            </w:rPr>
          </w:pPr>
          <w:hyperlink w:anchor="_Toc106091726" w:history="1">
            <w:r w:rsidR="006B4448" w:rsidRPr="00091466">
              <w:rPr>
                <w:noProof/>
              </w:rPr>
              <w:t>Escrito para solicitar la clasificación de la información entregada por el licitante</w:t>
            </w:r>
            <w:r w:rsidR="006B4448">
              <w:rPr>
                <w:noProof/>
                <w:webHidden/>
              </w:rPr>
              <w:tab/>
            </w:r>
            <w:r w:rsidR="006B4448">
              <w:rPr>
                <w:noProof/>
                <w:webHidden/>
              </w:rPr>
              <w:fldChar w:fldCharType="begin"/>
            </w:r>
            <w:r w:rsidR="006B4448">
              <w:rPr>
                <w:noProof/>
                <w:webHidden/>
              </w:rPr>
              <w:instrText xml:space="preserve"> PAGEREF _Toc106091726 \h </w:instrText>
            </w:r>
            <w:r w:rsidR="006B4448">
              <w:rPr>
                <w:noProof/>
                <w:webHidden/>
              </w:rPr>
            </w:r>
            <w:r w:rsidR="006B4448">
              <w:rPr>
                <w:noProof/>
                <w:webHidden/>
              </w:rPr>
              <w:fldChar w:fldCharType="separate"/>
            </w:r>
            <w:r w:rsidR="006B4448">
              <w:rPr>
                <w:noProof/>
                <w:webHidden/>
              </w:rPr>
              <w:t>102</w:t>
            </w:r>
            <w:r w:rsidR="006B4448">
              <w:rPr>
                <w:noProof/>
                <w:webHidden/>
              </w:rPr>
              <w:fldChar w:fldCharType="end"/>
            </w:r>
          </w:hyperlink>
        </w:p>
        <w:p w14:paraId="24962F35" w14:textId="1618EE6D" w:rsidR="006B4448" w:rsidRDefault="00F37C26">
          <w:pPr>
            <w:tabs>
              <w:tab w:val="right" w:leader="dot" w:pos="9622"/>
            </w:tabs>
            <w:rPr>
              <w:rFonts w:eastAsiaTheme="minorEastAsia"/>
              <w:b/>
              <w:bCs/>
              <w:caps/>
              <w:noProof/>
              <w:lang w:eastAsia="es-MX"/>
            </w:rPr>
          </w:pPr>
          <w:hyperlink w:anchor="_Toc106091727" w:history="1">
            <w:r w:rsidR="006B4448" w:rsidRPr="00091466">
              <w:rPr>
                <w:noProof/>
              </w:rPr>
              <w:t>Anexo 12  Escrito de manifestación que no desempeña empleo, cargo o comisión en el servicio público o, en su caso, que a pesar de desempeñarlo, con la formalización del contrato correspondiente no se actualiza un conflicto de interés</w:t>
            </w:r>
            <w:r w:rsidR="006B4448">
              <w:rPr>
                <w:noProof/>
                <w:webHidden/>
              </w:rPr>
              <w:tab/>
            </w:r>
            <w:r w:rsidR="006B4448">
              <w:rPr>
                <w:noProof/>
                <w:webHidden/>
              </w:rPr>
              <w:fldChar w:fldCharType="begin"/>
            </w:r>
            <w:r w:rsidR="006B4448">
              <w:rPr>
                <w:noProof/>
                <w:webHidden/>
              </w:rPr>
              <w:instrText xml:space="preserve"> PAGEREF _Toc106091727 \h </w:instrText>
            </w:r>
            <w:r w:rsidR="006B4448">
              <w:rPr>
                <w:noProof/>
                <w:webHidden/>
              </w:rPr>
            </w:r>
            <w:r w:rsidR="006B4448">
              <w:rPr>
                <w:noProof/>
                <w:webHidden/>
              </w:rPr>
              <w:fldChar w:fldCharType="separate"/>
            </w:r>
            <w:r w:rsidR="006B4448">
              <w:rPr>
                <w:noProof/>
                <w:webHidden/>
              </w:rPr>
              <w:t>103</w:t>
            </w:r>
            <w:r w:rsidR="006B4448">
              <w:rPr>
                <w:noProof/>
                <w:webHidden/>
              </w:rPr>
              <w:fldChar w:fldCharType="end"/>
            </w:r>
          </w:hyperlink>
        </w:p>
        <w:p w14:paraId="309DC106" w14:textId="0B9E4C44" w:rsidR="006B4448" w:rsidRDefault="00F37C26">
          <w:pPr>
            <w:tabs>
              <w:tab w:val="right" w:leader="dot" w:pos="9622"/>
            </w:tabs>
            <w:rPr>
              <w:rFonts w:eastAsiaTheme="minorEastAsia"/>
              <w:b/>
              <w:bCs/>
              <w:caps/>
              <w:noProof/>
              <w:lang w:eastAsia="es-MX"/>
            </w:rPr>
          </w:pPr>
          <w:hyperlink w:anchor="_Toc106091728" w:history="1">
            <w:r w:rsidR="006B4448" w:rsidRPr="00091466">
              <w:rPr>
                <w:noProof/>
              </w:rPr>
              <w:t>Anexo 13.- Manifestación de Interés en participar</w:t>
            </w:r>
            <w:r w:rsidR="006B4448">
              <w:rPr>
                <w:noProof/>
                <w:webHidden/>
              </w:rPr>
              <w:tab/>
            </w:r>
            <w:r w:rsidR="006B4448">
              <w:rPr>
                <w:noProof/>
                <w:webHidden/>
              </w:rPr>
              <w:fldChar w:fldCharType="begin"/>
            </w:r>
            <w:r w:rsidR="006B4448">
              <w:rPr>
                <w:noProof/>
                <w:webHidden/>
              </w:rPr>
              <w:instrText xml:space="preserve"> PAGEREF _Toc106091728 \h </w:instrText>
            </w:r>
            <w:r w:rsidR="006B4448">
              <w:rPr>
                <w:noProof/>
                <w:webHidden/>
              </w:rPr>
            </w:r>
            <w:r w:rsidR="006B4448">
              <w:rPr>
                <w:noProof/>
                <w:webHidden/>
              </w:rPr>
              <w:fldChar w:fldCharType="separate"/>
            </w:r>
            <w:r w:rsidR="006B4448">
              <w:rPr>
                <w:noProof/>
                <w:webHidden/>
              </w:rPr>
              <w:t>104</w:t>
            </w:r>
            <w:r w:rsidR="006B4448">
              <w:rPr>
                <w:noProof/>
                <w:webHidden/>
              </w:rPr>
              <w:fldChar w:fldCharType="end"/>
            </w:r>
          </w:hyperlink>
        </w:p>
        <w:p w14:paraId="2F02C292" w14:textId="3CE62D37" w:rsidR="006B4448" w:rsidRDefault="00F37C26">
          <w:pPr>
            <w:tabs>
              <w:tab w:val="right" w:leader="dot" w:pos="9622"/>
            </w:tabs>
            <w:rPr>
              <w:rFonts w:eastAsiaTheme="minorEastAsia"/>
              <w:b/>
              <w:bCs/>
              <w:caps/>
              <w:noProof/>
              <w:lang w:eastAsia="es-MX"/>
            </w:rPr>
          </w:pPr>
          <w:hyperlink w:anchor="_Toc106091729" w:history="1">
            <w:r w:rsidR="006B4448" w:rsidRPr="00091466">
              <w:rPr>
                <w:noProof/>
              </w:rPr>
              <w:t>Anexo 13.1                      Formato de solicitud de aclaraciones</w:t>
            </w:r>
            <w:r w:rsidR="006B4448">
              <w:rPr>
                <w:noProof/>
                <w:webHidden/>
              </w:rPr>
              <w:tab/>
            </w:r>
            <w:r w:rsidR="006B4448">
              <w:rPr>
                <w:noProof/>
                <w:webHidden/>
              </w:rPr>
              <w:fldChar w:fldCharType="begin"/>
            </w:r>
            <w:r w:rsidR="006B4448">
              <w:rPr>
                <w:noProof/>
                <w:webHidden/>
              </w:rPr>
              <w:instrText xml:space="preserve"> PAGEREF _Toc106091729 \h </w:instrText>
            </w:r>
            <w:r w:rsidR="006B4448">
              <w:rPr>
                <w:noProof/>
                <w:webHidden/>
              </w:rPr>
            </w:r>
            <w:r w:rsidR="006B4448">
              <w:rPr>
                <w:noProof/>
                <w:webHidden/>
              </w:rPr>
              <w:fldChar w:fldCharType="separate"/>
            </w:r>
            <w:r w:rsidR="006B4448">
              <w:rPr>
                <w:noProof/>
                <w:webHidden/>
              </w:rPr>
              <w:t>105</w:t>
            </w:r>
            <w:r w:rsidR="006B4448">
              <w:rPr>
                <w:noProof/>
                <w:webHidden/>
              </w:rPr>
              <w:fldChar w:fldCharType="end"/>
            </w:r>
          </w:hyperlink>
        </w:p>
        <w:p w14:paraId="17EF2825" w14:textId="29C27AB6" w:rsidR="006B4448" w:rsidRDefault="00F37C26">
          <w:pPr>
            <w:tabs>
              <w:tab w:val="right" w:leader="dot" w:pos="9622"/>
            </w:tabs>
            <w:rPr>
              <w:rFonts w:eastAsiaTheme="minorEastAsia"/>
              <w:b/>
              <w:bCs/>
              <w:caps/>
              <w:noProof/>
              <w:lang w:eastAsia="es-MX"/>
            </w:rPr>
          </w:pPr>
          <w:hyperlink w:anchor="_Toc106091730" w:history="1">
            <w:r w:rsidR="006B4448" w:rsidRPr="00091466">
              <w:rPr>
                <w:noProof/>
              </w:rPr>
              <w:t>Anexo 14                                 Modelo de contrato</w:t>
            </w:r>
            <w:r w:rsidR="006B4448">
              <w:rPr>
                <w:noProof/>
                <w:webHidden/>
              </w:rPr>
              <w:tab/>
            </w:r>
            <w:r w:rsidR="006B4448">
              <w:rPr>
                <w:noProof/>
                <w:webHidden/>
              </w:rPr>
              <w:fldChar w:fldCharType="begin"/>
            </w:r>
            <w:r w:rsidR="006B4448">
              <w:rPr>
                <w:noProof/>
                <w:webHidden/>
              </w:rPr>
              <w:instrText xml:space="preserve"> PAGEREF _Toc106091730 \h </w:instrText>
            </w:r>
            <w:r w:rsidR="006B4448">
              <w:rPr>
                <w:noProof/>
                <w:webHidden/>
              </w:rPr>
            </w:r>
            <w:r w:rsidR="006B4448">
              <w:rPr>
                <w:noProof/>
                <w:webHidden/>
              </w:rPr>
              <w:fldChar w:fldCharType="separate"/>
            </w:r>
            <w:r w:rsidR="006B4448">
              <w:rPr>
                <w:noProof/>
                <w:webHidden/>
              </w:rPr>
              <w:t>106</w:t>
            </w:r>
            <w:r w:rsidR="006B4448">
              <w:rPr>
                <w:noProof/>
                <w:webHidden/>
              </w:rPr>
              <w:fldChar w:fldCharType="end"/>
            </w:r>
          </w:hyperlink>
        </w:p>
        <w:p w14:paraId="4CE3C365" w14:textId="58069D71" w:rsidR="006B4448" w:rsidRDefault="00F37C26">
          <w:pPr>
            <w:tabs>
              <w:tab w:val="right" w:leader="dot" w:pos="9622"/>
            </w:tabs>
            <w:rPr>
              <w:rFonts w:eastAsiaTheme="minorEastAsia"/>
              <w:b/>
              <w:bCs/>
              <w:caps/>
              <w:noProof/>
              <w:lang w:eastAsia="es-MX"/>
            </w:rPr>
          </w:pPr>
          <w:hyperlink w:anchor="_Toc106091731" w:history="1">
            <w:r w:rsidR="006B4448" w:rsidRPr="00091466">
              <w:rPr>
                <w:noProof/>
              </w:rPr>
              <w:t>Anexo 15                         Modelo de convenio de proposición conjunta</w:t>
            </w:r>
            <w:r w:rsidR="006B4448">
              <w:rPr>
                <w:noProof/>
                <w:webHidden/>
              </w:rPr>
              <w:tab/>
            </w:r>
            <w:r w:rsidR="006B4448">
              <w:rPr>
                <w:noProof/>
                <w:webHidden/>
              </w:rPr>
              <w:fldChar w:fldCharType="begin"/>
            </w:r>
            <w:r w:rsidR="006B4448">
              <w:rPr>
                <w:noProof/>
                <w:webHidden/>
              </w:rPr>
              <w:instrText xml:space="preserve"> PAGEREF _Toc106091731 \h </w:instrText>
            </w:r>
            <w:r w:rsidR="006B4448">
              <w:rPr>
                <w:noProof/>
                <w:webHidden/>
              </w:rPr>
            </w:r>
            <w:r w:rsidR="006B4448">
              <w:rPr>
                <w:noProof/>
                <w:webHidden/>
              </w:rPr>
              <w:fldChar w:fldCharType="separate"/>
            </w:r>
            <w:r w:rsidR="006B4448">
              <w:rPr>
                <w:noProof/>
                <w:webHidden/>
              </w:rPr>
              <w:t>145</w:t>
            </w:r>
            <w:r w:rsidR="006B4448">
              <w:rPr>
                <w:noProof/>
                <w:webHidden/>
              </w:rPr>
              <w:fldChar w:fldCharType="end"/>
            </w:r>
          </w:hyperlink>
        </w:p>
        <w:p w14:paraId="58CBDD1F" w14:textId="70EFDD5F" w:rsidR="006B4448" w:rsidRDefault="00F37C26">
          <w:pPr>
            <w:tabs>
              <w:tab w:val="right" w:leader="dot" w:pos="9622"/>
            </w:tabs>
            <w:rPr>
              <w:rFonts w:eastAsiaTheme="minorEastAsia"/>
              <w:b/>
              <w:bCs/>
              <w:caps/>
              <w:noProof/>
              <w:lang w:eastAsia="es-MX"/>
            </w:rPr>
          </w:pPr>
          <w:hyperlink w:anchor="_Toc106091732" w:history="1">
            <w:r w:rsidR="006B4448" w:rsidRPr="00091466">
              <w:rPr>
                <w:noProof/>
              </w:rPr>
              <w:t>Anexo 16.- Nota informativa para participantes de países miembros de la Organización para la Cooperación y el Desarrollo Económico (OCDE)</w:t>
            </w:r>
            <w:r w:rsidR="006B4448">
              <w:rPr>
                <w:noProof/>
                <w:webHidden/>
              </w:rPr>
              <w:tab/>
            </w:r>
            <w:r w:rsidR="006B4448">
              <w:rPr>
                <w:noProof/>
                <w:webHidden/>
              </w:rPr>
              <w:fldChar w:fldCharType="begin"/>
            </w:r>
            <w:r w:rsidR="006B4448">
              <w:rPr>
                <w:noProof/>
                <w:webHidden/>
              </w:rPr>
              <w:instrText xml:space="preserve"> PAGEREF _Toc106091732 \h </w:instrText>
            </w:r>
            <w:r w:rsidR="006B4448">
              <w:rPr>
                <w:noProof/>
                <w:webHidden/>
              </w:rPr>
            </w:r>
            <w:r w:rsidR="006B4448">
              <w:rPr>
                <w:noProof/>
                <w:webHidden/>
              </w:rPr>
              <w:fldChar w:fldCharType="separate"/>
            </w:r>
            <w:r w:rsidR="006B4448">
              <w:rPr>
                <w:noProof/>
                <w:webHidden/>
              </w:rPr>
              <w:t>149</w:t>
            </w:r>
            <w:r w:rsidR="006B4448">
              <w:rPr>
                <w:noProof/>
                <w:webHidden/>
              </w:rPr>
              <w:fldChar w:fldCharType="end"/>
            </w:r>
          </w:hyperlink>
        </w:p>
        <w:p w14:paraId="1FEEC987" w14:textId="0D280A8A" w:rsidR="006B4448" w:rsidRDefault="00F37C26">
          <w:pPr>
            <w:tabs>
              <w:tab w:val="right" w:leader="dot" w:pos="9622"/>
            </w:tabs>
            <w:rPr>
              <w:rFonts w:eastAsiaTheme="minorEastAsia"/>
              <w:b/>
              <w:bCs/>
              <w:caps/>
              <w:noProof/>
              <w:lang w:eastAsia="es-MX"/>
            </w:rPr>
          </w:pPr>
          <w:hyperlink w:anchor="_Toc106091733" w:history="1">
            <w:r w:rsidR="006B4448" w:rsidRPr="00091466">
              <w:rPr>
                <w:noProof/>
              </w:rPr>
              <w:t>Anexo 17</w:t>
            </w:r>
            <w:r w:rsidR="006B4448">
              <w:rPr>
                <w:noProof/>
                <w:webHidden/>
              </w:rPr>
              <w:tab/>
            </w:r>
            <w:r w:rsidR="006B4448">
              <w:rPr>
                <w:noProof/>
                <w:webHidden/>
              </w:rPr>
              <w:fldChar w:fldCharType="begin"/>
            </w:r>
            <w:r w:rsidR="006B4448">
              <w:rPr>
                <w:noProof/>
                <w:webHidden/>
              </w:rPr>
              <w:instrText xml:space="preserve"> PAGEREF _Toc106091733 \h </w:instrText>
            </w:r>
            <w:r w:rsidR="006B4448">
              <w:rPr>
                <w:noProof/>
                <w:webHidden/>
              </w:rPr>
            </w:r>
            <w:r w:rsidR="006B4448">
              <w:rPr>
                <w:noProof/>
                <w:webHidden/>
              </w:rPr>
              <w:fldChar w:fldCharType="separate"/>
            </w:r>
            <w:r w:rsidR="006B4448">
              <w:rPr>
                <w:noProof/>
                <w:webHidden/>
              </w:rPr>
              <w:t>152</w:t>
            </w:r>
            <w:r w:rsidR="006B4448">
              <w:rPr>
                <w:noProof/>
                <w:webHidden/>
              </w:rPr>
              <w:fldChar w:fldCharType="end"/>
            </w:r>
          </w:hyperlink>
        </w:p>
        <w:p w14:paraId="26B5FCA9" w14:textId="7D4ADFEB" w:rsidR="006B4448" w:rsidRDefault="00F37C26">
          <w:pPr>
            <w:tabs>
              <w:tab w:val="right" w:leader="dot" w:pos="9622"/>
            </w:tabs>
            <w:rPr>
              <w:rFonts w:eastAsiaTheme="minorEastAsia"/>
              <w:b/>
              <w:bCs/>
              <w:caps/>
              <w:noProof/>
              <w:lang w:eastAsia="es-MX"/>
            </w:rPr>
          </w:pPr>
          <w:hyperlink w:anchor="_Toc106091734" w:history="1">
            <w:r w:rsidR="006B4448" w:rsidRPr="00091466">
              <w:rPr>
                <w:noProof/>
              </w:rPr>
              <w:t>DECLARACION DE NO COLUSION  COMISION FEDERAL DE COMPETENCIA ECONOMICA</w:t>
            </w:r>
            <w:r w:rsidR="006B4448">
              <w:rPr>
                <w:noProof/>
                <w:webHidden/>
              </w:rPr>
              <w:tab/>
            </w:r>
            <w:r w:rsidR="006B4448">
              <w:rPr>
                <w:noProof/>
                <w:webHidden/>
              </w:rPr>
              <w:fldChar w:fldCharType="begin"/>
            </w:r>
            <w:r w:rsidR="006B4448">
              <w:rPr>
                <w:noProof/>
                <w:webHidden/>
              </w:rPr>
              <w:instrText xml:space="preserve"> PAGEREF _Toc106091734 \h </w:instrText>
            </w:r>
            <w:r w:rsidR="006B4448">
              <w:rPr>
                <w:noProof/>
                <w:webHidden/>
              </w:rPr>
            </w:r>
            <w:r w:rsidR="006B4448">
              <w:rPr>
                <w:noProof/>
                <w:webHidden/>
              </w:rPr>
              <w:fldChar w:fldCharType="separate"/>
            </w:r>
            <w:r w:rsidR="006B4448">
              <w:rPr>
                <w:noProof/>
                <w:webHidden/>
              </w:rPr>
              <w:t>152</w:t>
            </w:r>
            <w:r w:rsidR="006B4448">
              <w:rPr>
                <w:noProof/>
                <w:webHidden/>
              </w:rPr>
              <w:fldChar w:fldCharType="end"/>
            </w:r>
          </w:hyperlink>
        </w:p>
        <w:p w14:paraId="2EAAB736" w14:textId="1747DAF7" w:rsidR="006B4448" w:rsidRDefault="00F37C26">
          <w:pPr>
            <w:tabs>
              <w:tab w:val="right" w:leader="dot" w:pos="9622"/>
            </w:tabs>
            <w:rPr>
              <w:rFonts w:eastAsiaTheme="minorEastAsia"/>
              <w:b/>
              <w:bCs/>
              <w:caps/>
              <w:noProof/>
              <w:lang w:eastAsia="es-MX"/>
            </w:rPr>
          </w:pPr>
          <w:hyperlink w:anchor="_Toc106091735" w:history="1">
            <w:r w:rsidR="006B4448" w:rsidRPr="00091466">
              <w:rPr>
                <w:noProof/>
              </w:rPr>
              <w:t>Anexo 18                                 Modelo de Fianza</w:t>
            </w:r>
            <w:r w:rsidR="006B4448">
              <w:rPr>
                <w:noProof/>
                <w:webHidden/>
              </w:rPr>
              <w:tab/>
            </w:r>
            <w:r w:rsidR="006B4448">
              <w:rPr>
                <w:noProof/>
                <w:webHidden/>
              </w:rPr>
              <w:fldChar w:fldCharType="begin"/>
            </w:r>
            <w:r w:rsidR="006B4448">
              <w:rPr>
                <w:noProof/>
                <w:webHidden/>
              </w:rPr>
              <w:instrText xml:space="preserve"> PAGEREF _Toc106091735 \h </w:instrText>
            </w:r>
            <w:r w:rsidR="006B4448">
              <w:rPr>
                <w:noProof/>
                <w:webHidden/>
              </w:rPr>
            </w:r>
            <w:r w:rsidR="006B4448">
              <w:rPr>
                <w:noProof/>
                <w:webHidden/>
              </w:rPr>
              <w:fldChar w:fldCharType="separate"/>
            </w:r>
            <w:r w:rsidR="006B4448">
              <w:rPr>
                <w:noProof/>
                <w:webHidden/>
              </w:rPr>
              <w:t>154</w:t>
            </w:r>
            <w:r w:rsidR="006B4448">
              <w:rPr>
                <w:noProof/>
                <w:webHidden/>
              </w:rPr>
              <w:fldChar w:fldCharType="end"/>
            </w:r>
          </w:hyperlink>
        </w:p>
        <w:p w14:paraId="664367F5" w14:textId="391AB873" w:rsidR="006B4448" w:rsidRDefault="00F37C26">
          <w:pPr>
            <w:tabs>
              <w:tab w:val="right" w:leader="dot" w:pos="9622"/>
            </w:tabs>
            <w:rPr>
              <w:rFonts w:eastAsiaTheme="minorEastAsia"/>
              <w:b/>
              <w:bCs/>
              <w:caps/>
              <w:noProof/>
              <w:lang w:eastAsia="es-MX"/>
            </w:rPr>
          </w:pPr>
          <w:hyperlink w:anchor="_Toc106091736" w:history="1">
            <w:r w:rsidR="006B4448" w:rsidRPr="00091466">
              <w:rPr>
                <w:noProof/>
                <w:lang w:eastAsia="ar-SA"/>
              </w:rPr>
              <w:t>Anexo 19                       Carta de autorización 32-D</w:t>
            </w:r>
            <w:r w:rsidR="006B4448">
              <w:rPr>
                <w:noProof/>
                <w:webHidden/>
              </w:rPr>
              <w:tab/>
            </w:r>
            <w:r w:rsidR="006B4448">
              <w:rPr>
                <w:noProof/>
                <w:webHidden/>
              </w:rPr>
              <w:fldChar w:fldCharType="begin"/>
            </w:r>
            <w:r w:rsidR="006B4448">
              <w:rPr>
                <w:noProof/>
                <w:webHidden/>
              </w:rPr>
              <w:instrText xml:space="preserve"> PAGEREF _Toc106091736 \h </w:instrText>
            </w:r>
            <w:r w:rsidR="006B4448">
              <w:rPr>
                <w:noProof/>
                <w:webHidden/>
              </w:rPr>
            </w:r>
            <w:r w:rsidR="006B4448">
              <w:rPr>
                <w:noProof/>
                <w:webHidden/>
              </w:rPr>
              <w:fldChar w:fldCharType="separate"/>
            </w:r>
            <w:r w:rsidR="006B4448">
              <w:rPr>
                <w:noProof/>
                <w:webHidden/>
              </w:rPr>
              <w:t>158</w:t>
            </w:r>
            <w:r w:rsidR="006B4448">
              <w:rPr>
                <w:noProof/>
                <w:webHidden/>
              </w:rPr>
              <w:fldChar w:fldCharType="end"/>
            </w:r>
          </w:hyperlink>
        </w:p>
        <w:p w14:paraId="42F81DEF" w14:textId="09E9C587" w:rsidR="006B4448" w:rsidRDefault="00F37C26">
          <w:pPr>
            <w:tabs>
              <w:tab w:val="right" w:leader="dot" w:pos="9622"/>
            </w:tabs>
            <w:rPr>
              <w:rFonts w:eastAsiaTheme="minorEastAsia"/>
              <w:b/>
              <w:bCs/>
              <w:caps/>
              <w:noProof/>
              <w:lang w:eastAsia="es-MX"/>
            </w:rPr>
          </w:pPr>
          <w:hyperlink w:anchor="_Toc106091737" w:history="1">
            <w:r w:rsidR="006B4448" w:rsidRPr="00091466">
              <w:rPr>
                <w:noProof/>
                <w:lang w:eastAsia="ar-SA"/>
              </w:rPr>
              <w:t>Anexo 20                Manifestación de servicios especializados</w:t>
            </w:r>
            <w:r w:rsidR="006B4448">
              <w:rPr>
                <w:noProof/>
                <w:webHidden/>
              </w:rPr>
              <w:tab/>
            </w:r>
            <w:r w:rsidR="006B4448">
              <w:rPr>
                <w:noProof/>
                <w:webHidden/>
              </w:rPr>
              <w:fldChar w:fldCharType="begin"/>
            </w:r>
            <w:r w:rsidR="006B4448">
              <w:rPr>
                <w:noProof/>
                <w:webHidden/>
              </w:rPr>
              <w:instrText xml:space="preserve"> PAGEREF _Toc106091737 \h </w:instrText>
            </w:r>
            <w:r w:rsidR="006B4448">
              <w:rPr>
                <w:noProof/>
                <w:webHidden/>
              </w:rPr>
            </w:r>
            <w:r w:rsidR="006B4448">
              <w:rPr>
                <w:noProof/>
                <w:webHidden/>
              </w:rPr>
              <w:fldChar w:fldCharType="separate"/>
            </w:r>
            <w:r w:rsidR="006B4448">
              <w:rPr>
                <w:noProof/>
                <w:webHidden/>
              </w:rPr>
              <w:t>159</w:t>
            </w:r>
            <w:r w:rsidR="006B4448">
              <w:rPr>
                <w:noProof/>
                <w:webHidden/>
              </w:rPr>
              <w:fldChar w:fldCharType="end"/>
            </w:r>
          </w:hyperlink>
        </w:p>
        <w:p w14:paraId="43A1444C" w14:textId="7BF89F6A" w:rsidR="006B4448" w:rsidRDefault="00F37C26">
          <w:pPr>
            <w:tabs>
              <w:tab w:val="right" w:leader="dot" w:pos="9622"/>
            </w:tabs>
            <w:rPr>
              <w:rFonts w:eastAsiaTheme="minorEastAsia"/>
              <w:b/>
              <w:bCs/>
              <w:caps/>
              <w:noProof/>
              <w:lang w:eastAsia="es-MX"/>
            </w:rPr>
          </w:pPr>
          <w:hyperlink w:anchor="_Toc106091738" w:history="1">
            <w:r w:rsidR="006B4448" w:rsidRPr="00091466">
              <w:rPr>
                <w:noProof/>
              </w:rPr>
              <w:t>GLOSARIO DE TÉRMINOS</w:t>
            </w:r>
            <w:r w:rsidR="006B4448">
              <w:rPr>
                <w:noProof/>
                <w:webHidden/>
              </w:rPr>
              <w:tab/>
            </w:r>
            <w:r w:rsidR="006B4448">
              <w:rPr>
                <w:noProof/>
                <w:webHidden/>
              </w:rPr>
              <w:fldChar w:fldCharType="begin"/>
            </w:r>
            <w:r w:rsidR="006B4448">
              <w:rPr>
                <w:noProof/>
                <w:webHidden/>
              </w:rPr>
              <w:instrText xml:space="preserve"> PAGEREF _Toc106091738 \h </w:instrText>
            </w:r>
            <w:r w:rsidR="006B4448">
              <w:rPr>
                <w:noProof/>
                <w:webHidden/>
              </w:rPr>
            </w:r>
            <w:r w:rsidR="006B4448">
              <w:rPr>
                <w:noProof/>
                <w:webHidden/>
              </w:rPr>
              <w:fldChar w:fldCharType="separate"/>
            </w:r>
            <w:r w:rsidR="006B4448">
              <w:rPr>
                <w:noProof/>
                <w:webHidden/>
              </w:rPr>
              <w:t>164</w:t>
            </w:r>
            <w:r w:rsidR="006B4448">
              <w:rPr>
                <w:noProof/>
                <w:webHidden/>
              </w:rPr>
              <w:fldChar w:fldCharType="end"/>
            </w:r>
          </w:hyperlink>
        </w:p>
        <w:p w14:paraId="674D6ACE" w14:textId="1CC5F5B9" w:rsidR="00D34085" w:rsidRPr="00146B4F" w:rsidRDefault="00835D7D" w:rsidP="00CA0248">
          <w:pPr>
            <w:pStyle w:val="TDC1"/>
            <w:tabs>
              <w:tab w:val="right" w:leader="dot" w:pos="10196"/>
            </w:tabs>
            <w:rPr>
              <w:rFonts w:cs="Arial"/>
              <w:b w:val="0"/>
              <w:caps w:val="0"/>
              <w:szCs w:val="22"/>
            </w:rPr>
          </w:pPr>
          <w:r w:rsidRPr="00146B4F">
            <w:rPr>
              <w:rFonts w:cs="Arial"/>
              <w:b w:val="0"/>
              <w:bCs w:val="0"/>
              <w:caps w:val="0"/>
              <w:szCs w:val="22"/>
              <w:lang w:val="es-ES"/>
            </w:rPr>
            <w:fldChar w:fldCharType="end"/>
          </w:r>
        </w:p>
      </w:sdtContent>
    </w:sdt>
    <w:p w14:paraId="20075ECB" w14:textId="77777777" w:rsidR="00B7275F" w:rsidRPr="007729C1" w:rsidRDefault="00B7275F" w:rsidP="00CA7FF9">
      <w:pPr>
        <w:spacing w:after="0" w:line="240" w:lineRule="auto"/>
        <w:rPr>
          <w:rFonts w:ascii="Montserrat Medium" w:eastAsia="Times New Roman" w:hAnsi="Montserrat Medium" w:cs="Arial"/>
          <w:szCs w:val="20"/>
          <w:lang w:val="es-ES_tradnl" w:eastAsia="ar-SA"/>
        </w:rPr>
      </w:pPr>
      <w:r w:rsidRPr="007729C1">
        <w:rPr>
          <w:rFonts w:ascii="Montserrat Medium" w:eastAsia="Times New Roman" w:hAnsi="Montserrat Medium" w:cs="Arial"/>
          <w:szCs w:val="20"/>
          <w:lang w:val="es-ES_tradnl" w:eastAsia="ar-SA"/>
        </w:rPr>
        <w:br w:type="page"/>
      </w:r>
    </w:p>
    <w:p w14:paraId="55CC522F" w14:textId="77777777" w:rsidR="00355109" w:rsidRPr="00B75C9D" w:rsidRDefault="00355109" w:rsidP="009E09A6">
      <w:pPr>
        <w:spacing w:after="0" w:line="240" w:lineRule="auto"/>
        <w:ind w:left="-284" w:right="-234"/>
        <w:jc w:val="center"/>
        <w:rPr>
          <w:rFonts w:ascii="Montserrat" w:eastAsia="Times New Roman" w:hAnsi="Montserrat" w:cs="Arial"/>
          <w:b/>
          <w:sz w:val="24"/>
          <w:szCs w:val="28"/>
          <w:lang w:val="es-ES_tradnl" w:eastAsia="ar-SA"/>
        </w:rPr>
      </w:pPr>
    </w:p>
    <w:p w14:paraId="1A79B702" w14:textId="77777777" w:rsidR="000558FB" w:rsidRPr="00B75C9D" w:rsidRDefault="000558FB" w:rsidP="009E09A6">
      <w:pPr>
        <w:spacing w:after="0" w:line="240" w:lineRule="auto"/>
        <w:ind w:left="-284" w:right="-234"/>
        <w:jc w:val="center"/>
        <w:rPr>
          <w:rFonts w:ascii="Montserrat" w:eastAsia="Times New Roman" w:hAnsi="Montserrat" w:cs="Arial"/>
          <w:b/>
          <w:sz w:val="24"/>
          <w:szCs w:val="28"/>
          <w:lang w:val="es-ES_tradnl" w:eastAsia="ar-SA"/>
        </w:rPr>
      </w:pPr>
    </w:p>
    <w:p w14:paraId="4A6E8AB6" w14:textId="77777777" w:rsidR="0093111C" w:rsidRPr="00B75C9D" w:rsidRDefault="00EC46F4" w:rsidP="009E09A6">
      <w:pPr>
        <w:spacing w:after="0" w:line="240" w:lineRule="auto"/>
        <w:ind w:left="-284" w:right="-234"/>
        <w:jc w:val="center"/>
        <w:rPr>
          <w:rFonts w:ascii="Montserrat" w:eastAsia="Times New Roman" w:hAnsi="Montserrat" w:cs="Arial"/>
          <w:sz w:val="24"/>
          <w:szCs w:val="28"/>
          <w:lang w:val="es-ES_tradnl" w:eastAsia="ar-SA"/>
        </w:rPr>
      </w:pPr>
      <w:r w:rsidRPr="00B75C9D">
        <w:rPr>
          <w:rFonts w:ascii="Montserrat" w:eastAsia="Times New Roman" w:hAnsi="Montserrat" w:cs="Arial"/>
          <w:b/>
          <w:sz w:val="24"/>
          <w:szCs w:val="28"/>
          <w:lang w:val="es-ES_tradnl" w:eastAsia="ar-SA"/>
        </w:rPr>
        <w:t>Convocatoria</w:t>
      </w:r>
    </w:p>
    <w:p w14:paraId="0DCC50CC" w14:textId="77777777" w:rsidR="0047660A" w:rsidRPr="00B75C9D" w:rsidRDefault="0047660A" w:rsidP="009E09A6">
      <w:pPr>
        <w:suppressAutoHyphens/>
        <w:spacing w:after="0" w:line="240" w:lineRule="auto"/>
        <w:ind w:left="-142" w:right="-93"/>
        <w:jc w:val="both"/>
        <w:rPr>
          <w:rFonts w:ascii="Montserrat" w:eastAsia="Times New Roman" w:hAnsi="Montserrat" w:cs="Arial"/>
          <w:b/>
          <w:bCs/>
          <w:sz w:val="24"/>
          <w:szCs w:val="28"/>
          <w:lang w:val="es-ES_tradnl" w:eastAsia="ar-SA"/>
        </w:rPr>
      </w:pPr>
    </w:p>
    <w:p w14:paraId="72444C11" w14:textId="77777777" w:rsidR="00355109" w:rsidRPr="00B75C9D" w:rsidRDefault="00355109" w:rsidP="009E09A6">
      <w:pPr>
        <w:suppressAutoHyphens/>
        <w:spacing w:after="0" w:line="240" w:lineRule="auto"/>
        <w:ind w:left="-142" w:right="-93"/>
        <w:jc w:val="both"/>
        <w:rPr>
          <w:rFonts w:ascii="Montserrat" w:eastAsia="Times New Roman" w:hAnsi="Montserrat" w:cs="Arial"/>
          <w:b/>
          <w:bCs/>
          <w:sz w:val="24"/>
          <w:szCs w:val="28"/>
          <w:lang w:val="es-ES_tradnl" w:eastAsia="ar-SA"/>
        </w:rPr>
      </w:pPr>
    </w:p>
    <w:p w14:paraId="41271D97" w14:textId="26C83EE6" w:rsidR="00F7460B" w:rsidRPr="00B75C9D" w:rsidRDefault="00F7460B" w:rsidP="009E09A6">
      <w:pPr>
        <w:suppressAutoHyphens/>
        <w:spacing w:after="0" w:line="240" w:lineRule="auto"/>
        <w:ind w:left="-142" w:right="-93"/>
        <w:jc w:val="both"/>
        <w:rPr>
          <w:rFonts w:ascii="Montserrat" w:hAnsi="Montserrat" w:cs="Arial"/>
          <w:sz w:val="24"/>
          <w:szCs w:val="28"/>
          <w:lang w:val="es-ES_tradnl"/>
        </w:rPr>
      </w:pPr>
      <w:r w:rsidRPr="00B75C9D">
        <w:rPr>
          <w:rFonts w:ascii="Montserrat" w:eastAsia="Calibri" w:hAnsi="Montserrat" w:cs="Arial"/>
          <w:sz w:val="24"/>
          <w:szCs w:val="28"/>
          <w:lang w:eastAsia="es-MX"/>
        </w:rPr>
        <w:t>El Instituto Mexicano del Seguro Social,</w:t>
      </w:r>
      <w:r w:rsidRPr="00B75C9D">
        <w:rPr>
          <w:rFonts w:ascii="Montserrat" w:hAnsi="Montserrat" w:cs="Arial"/>
          <w:sz w:val="24"/>
          <w:szCs w:val="28"/>
          <w:lang w:val="es-ES_tradnl"/>
        </w:rPr>
        <w:t xml:space="preserve"> e</w:t>
      </w:r>
      <w:r w:rsidR="00257B2A" w:rsidRPr="00B75C9D">
        <w:rPr>
          <w:rFonts w:ascii="Montserrat" w:hAnsi="Montserrat" w:cs="Arial"/>
          <w:sz w:val="24"/>
          <w:szCs w:val="28"/>
          <w:lang w:val="es-ES_tradnl"/>
        </w:rPr>
        <w:t xml:space="preserve">n </w:t>
      </w:r>
      <w:r w:rsidRPr="00B75C9D">
        <w:rPr>
          <w:rFonts w:ascii="Montserrat" w:hAnsi="Montserrat" w:cs="Arial"/>
          <w:sz w:val="24"/>
          <w:szCs w:val="28"/>
          <w:lang w:val="es-ES_tradnl"/>
        </w:rPr>
        <w:t xml:space="preserve">cumplimiento </w:t>
      </w:r>
      <w:r w:rsidR="00257B2A" w:rsidRPr="00B75C9D">
        <w:rPr>
          <w:rFonts w:ascii="Montserrat" w:hAnsi="Montserrat" w:cs="Arial"/>
          <w:sz w:val="24"/>
          <w:szCs w:val="28"/>
          <w:lang w:val="es-ES_tradnl"/>
        </w:rPr>
        <w:t>al artículo</w:t>
      </w:r>
      <w:r w:rsidR="006E63E3" w:rsidRPr="00B75C9D">
        <w:rPr>
          <w:rFonts w:ascii="Montserrat" w:hAnsi="Montserrat" w:cs="Arial"/>
          <w:sz w:val="24"/>
          <w:szCs w:val="28"/>
          <w:lang w:val="es-ES_tradnl"/>
        </w:rPr>
        <w:t xml:space="preserve"> 134 de la Constitución Política de los Estados Unidos Mexicanos</w:t>
      </w:r>
      <w:r w:rsidR="00A271B6" w:rsidRPr="00B75C9D">
        <w:rPr>
          <w:rFonts w:ascii="Montserrat" w:hAnsi="Montserrat" w:cs="Arial"/>
          <w:sz w:val="24"/>
          <w:szCs w:val="28"/>
          <w:lang w:val="es-ES_tradnl"/>
        </w:rPr>
        <w:t>;</w:t>
      </w:r>
      <w:r w:rsidRPr="00B75C9D">
        <w:rPr>
          <w:rFonts w:ascii="Montserrat" w:hAnsi="Montserrat" w:cs="Arial"/>
          <w:sz w:val="24"/>
          <w:szCs w:val="28"/>
          <w:lang w:val="es-ES_tradnl"/>
        </w:rPr>
        <w:t xml:space="preserve"> </w:t>
      </w:r>
      <w:r w:rsidR="00A271B6" w:rsidRPr="00B75C9D">
        <w:rPr>
          <w:rFonts w:ascii="Montserrat" w:hAnsi="Montserrat" w:cs="Arial"/>
          <w:sz w:val="24"/>
          <w:szCs w:val="28"/>
          <w:lang w:val="es-ES_tradnl"/>
        </w:rPr>
        <w:t xml:space="preserve">el Titulo Primero </w:t>
      </w:r>
      <w:r w:rsidR="00A271B6" w:rsidRPr="00B75C9D">
        <w:rPr>
          <w:rFonts w:ascii="Montserrat" w:hAnsi="Montserrat" w:cs="Arial"/>
          <w:i/>
          <w:sz w:val="24"/>
          <w:szCs w:val="28"/>
          <w:lang w:val="es-ES_tradnl"/>
        </w:rPr>
        <w:t>“Disposiciones Generales”</w:t>
      </w:r>
      <w:r w:rsidR="00A271B6" w:rsidRPr="00B75C9D">
        <w:rPr>
          <w:rFonts w:ascii="Montserrat" w:hAnsi="Montserrat" w:cs="Arial"/>
          <w:sz w:val="24"/>
          <w:szCs w:val="28"/>
          <w:lang w:val="es-ES_tradnl"/>
        </w:rPr>
        <w:t>, Ca</w:t>
      </w:r>
      <w:r w:rsidR="007643AB" w:rsidRPr="00B75C9D">
        <w:rPr>
          <w:rFonts w:ascii="Montserrat" w:hAnsi="Montserrat" w:cs="Arial"/>
          <w:sz w:val="24"/>
          <w:szCs w:val="28"/>
          <w:lang w:val="es-ES_tradnl"/>
        </w:rPr>
        <w:t>p</w:t>
      </w:r>
      <w:r w:rsidR="00A271B6" w:rsidRPr="00B75C9D">
        <w:rPr>
          <w:rFonts w:ascii="Montserrat" w:hAnsi="Montserrat" w:cs="Arial"/>
          <w:sz w:val="24"/>
          <w:szCs w:val="28"/>
          <w:lang w:val="es-ES_tradnl"/>
        </w:rPr>
        <w:t>ítulo Único</w:t>
      </w:r>
      <w:r w:rsidR="007643AB" w:rsidRPr="00B75C9D">
        <w:rPr>
          <w:rFonts w:ascii="Montserrat" w:hAnsi="Montserrat" w:cs="Arial"/>
          <w:sz w:val="24"/>
          <w:szCs w:val="28"/>
          <w:lang w:val="es-ES_tradnl"/>
        </w:rPr>
        <w:t xml:space="preserve">, artículos </w:t>
      </w:r>
      <w:r w:rsidR="00A271B6" w:rsidRPr="00B75C9D">
        <w:rPr>
          <w:rFonts w:ascii="Montserrat" w:hAnsi="Montserrat" w:cs="Arial"/>
          <w:sz w:val="24"/>
          <w:szCs w:val="28"/>
          <w:lang w:val="es-ES_tradnl"/>
        </w:rPr>
        <w:t>3 fracción IX</w:t>
      </w:r>
      <w:r w:rsidR="00DF7788" w:rsidRPr="00B75C9D">
        <w:rPr>
          <w:rFonts w:ascii="Montserrat" w:hAnsi="Montserrat" w:cs="Arial"/>
          <w:sz w:val="24"/>
          <w:szCs w:val="28"/>
          <w:lang w:val="es-ES_tradnl"/>
        </w:rPr>
        <w:t xml:space="preserve"> y</w:t>
      </w:r>
      <w:r w:rsidR="007643AB" w:rsidRPr="00B75C9D">
        <w:rPr>
          <w:rFonts w:ascii="Montserrat" w:hAnsi="Montserrat" w:cs="Arial"/>
          <w:sz w:val="24"/>
          <w:szCs w:val="28"/>
          <w:lang w:val="es-ES_tradnl"/>
        </w:rPr>
        <w:t xml:space="preserve"> 25 y </w:t>
      </w:r>
      <w:r w:rsidRPr="00B75C9D">
        <w:rPr>
          <w:rFonts w:ascii="Montserrat" w:eastAsia="Calibri" w:hAnsi="Montserrat" w:cs="Arial"/>
          <w:sz w:val="24"/>
          <w:szCs w:val="28"/>
          <w:lang w:eastAsia="es-MX"/>
        </w:rPr>
        <w:t>Título Segundo “</w:t>
      </w:r>
      <w:r w:rsidRPr="00B75C9D">
        <w:rPr>
          <w:rFonts w:ascii="Montserrat" w:eastAsia="Calibri" w:hAnsi="Montserrat" w:cs="Arial"/>
          <w:i/>
          <w:sz w:val="24"/>
          <w:szCs w:val="28"/>
          <w:lang w:eastAsia="es-MX"/>
        </w:rPr>
        <w:t>De los Procedimientos de Contratación</w:t>
      </w:r>
      <w:r w:rsidRPr="00B75C9D">
        <w:rPr>
          <w:rFonts w:ascii="Montserrat" w:eastAsia="Calibri" w:hAnsi="Montserrat" w:cs="Arial"/>
          <w:sz w:val="24"/>
          <w:szCs w:val="28"/>
          <w:lang w:eastAsia="es-MX"/>
        </w:rPr>
        <w:t>”, Capítulo Primero “</w:t>
      </w:r>
      <w:r w:rsidRPr="00B75C9D">
        <w:rPr>
          <w:rFonts w:ascii="Montserrat" w:eastAsia="Calibri" w:hAnsi="Montserrat" w:cs="Arial"/>
          <w:i/>
          <w:sz w:val="24"/>
          <w:szCs w:val="28"/>
          <w:lang w:eastAsia="es-MX"/>
        </w:rPr>
        <w:t>Generalidades</w:t>
      </w:r>
      <w:r w:rsidRPr="00B75C9D">
        <w:rPr>
          <w:rFonts w:ascii="Montserrat" w:eastAsia="Calibri" w:hAnsi="Montserrat" w:cs="Arial"/>
          <w:sz w:val="24"/>
          <w:szCs w:val="28"/>
          <w:lang w:eastAsia="es-MX"/>
        </w:rPr>
        <w:t>”, Capítulo Segundo “</w:t>
      </w:r>
      <w:r w:rsidRPr="00B75C9D">
        <w:rPr>
          <w:rFonts w:ascii="Montserrat" w:eastAsia="Calibri" w:hAnsi="Montserrat" w:cs="Arial"/>
          <w:i/>
          <w:sz w:val="24"/>
          <w:szCs w:val="28"/>
          <w:lang w:eastAsia="es-MX"/>
        </w:rPr>
        <w:t>De la Licitación Pública</w:t>
      </w:r>
      <w:r w:rsidRPr="00B75C9D">
        <w:rPr>
          <w:rFonts w:ascii="Montserrat" w:eastAsia="Calibri" w:hAnsi="Montserrat" w:cs="Arial"/>
          <w:sz w:val="24"/>
          <w:szCs w:val="28"/>
          <w:lang w:eastAsia="es-MX"/>
        </w:rPr>
        <w:t xml:space="preserve">” </w:t>
      </w:r>
      <w:r w:rsidR="006E63E3" w:rsidRPr="00B75C9D">
        <w:rPr>
          <w:rFonts w:ascii="Montserrat" w:hAnsi="Montserrat" w:cs="Arial"/>
          <w:sz w:val="24"/>
          <w:szCs w:val="28"/>
          <w:lang w:val="es-ES_tradnl"/>
        </w:rPr>
        <w:t xml:space="preserve">y los artículos 26 fracción I, 26 Bis fracción II, 27, 28 fracción I, </w:t>
      </w:r>
      <w:r w:rsidR="00304758" w:rsidRPr="00B75C9D">
        <w:rPr>
          <w:rFonts w:ascii="Montserrat" w:hAnsi="Montserrat" w:cs="Arial"/>
          <w:sz w:val="24"/>
          <w:szCs w:val="28"/>
          <w:lang w:val="es-ES_tradnl"/>
        </w:rPr>
        <w:t xml:space="preserve">29, </w:t>
      </w:r>
      <w:r w:rsidRPr="00B75C9D">
        <w:rPr>
          <w:rFonts w:ascii="Montserrat" w:hAnsi="Montserrat" w:cs="Arial"/>
          <w:sz w:val="24"/>
          <w:szCs w:val="28"/>
          <w:lang w:val="es-ES_tradnl"/>
        </w:rPr>
        <w:t>30</w:t>
      </w:r>
      <w:r w:rsidR="00EB2DFB" w:rsidRPr="00B75C9D">
        <w:rPr>
          <w:rFonts w:ascii="Montserrat" w:hAnsi="Montserrat" w:cs="Arial"/>
          <w:sz w:val="24"/>
          <w:szCs w:val="28"/>
          <w:lang w:val="es-ES_tradnl"/>
        </w:rPr>
        <w:t xml:space="preserve">, </w:t>
      </w:r>
      <w:r w:rsidR="002508B5" w:rsidRPr="00B75C9D">
        <w:rPr>
          <w:rFonts w:ascii="Montserrat" w:hAnsi="Montserrat" w:cs="Arial"/>
          <w:sz w:val="24"/>
          <w:szCs w:val="28"/>
          <w:lang w:val="es-ES_tradnl"/>
        </w:rPr>
        <w:t>, 45</w:t>
      </w:r>
      <w:r w:rsidRPr="00B75C9D">
        <w:rPr>
          <w:rFonts w:ascii="Montserrat" w:hAnsi="Montserrat" w:cs="Arial"/>
          <w:sz w:val="24"/>
          <w:szCs w:val="28"/>
          <w:lang w:val="es-ES_tradnl"/>
        </w:rPr>
        <w:t xml:space="preserve"> </w:t>
      </w:r>
      <w:r w:rsidR="006E63E3" w:rsidRPr="00B75C9D">
        <w:rPr>
          <w:rFonts w:ascii="Montserrat" w:hAnsi="Montserrat" w:cs="Arial"/>
          <w:sz w:val="24"/>
          <w:szCs w:val="28"/>
          <w:lang w:val="es-ES_tradnl"/>
        </w:rPr>
        <w:t>y 4</w:t>
      </w:r>
      <w:r w:rsidR="005B3587">
        <w:rPr>
          <w:rFonts w:ascii="Montserrat" w:hAnsi="Montserrat" w:cs="Arial"/>
          <w:sz w:val="24"/>
          <w:szCs w:val="28"/>
          <w:lang w:val="es-ES_tradnl"/>
        </w:rPr>
        <w:t>7</w:t>
      </w:r>
      <w:r w:rsidR="006E63E3" w:rsidRPr="00B75C9D">
        <w:rPr>
          <w:rFonts w:ascii="Montserrat" w:hAnsi="Montserrat" w:cs="Arial"/>
          <w:sz w:val="24"/>
          <w:szCs w:val="28"/>
          <w:lang w:val="es-ES_tradnl"/>
        </w:rPr>
        <w:t xml:space="preserve"> de la </w:t>
      </w:r>
      <w:r w:rsidR="00E121D3" w:rsidRPr="00B75C9D">
        <w:rPr>
          <w:rFonts w:ascii="Montserrat" w:hAnsi="Montserrat" w:cs="Arial"/>
          <w:sz w:val="24"/>
          <w:szCs w:val="28"/>
          <w:lang w:val="es-ES_tradnl"/>
        </w:rPr>
        <w:t>LAASSP;</w:t>
      </w:r>
      <w:r w:rsidRPr="00B75C9D">
        <w:rPr>
          <w:rFonts w:ascii="Montserrat" w:hAnsi="Montserrat" w:cs="Arial"/>
          <w:sz w:val="24"/>
          <w:szCs w:val="28"/>
          <w:lang w:val="es-ES_tradnl"/>
        </w:rPr>
        <w:t xml:space="preserve"> </w:t>
      </w:r>
      <w:r w:rsidR="00304758" w:rsidRPr="00B75C9D">
        <w:rPr>
          <w:rFonts w:ascii="Montserrat" w:hAnsi="Montserrat" w:cs="Arial"/>
          <w:sz w:val="24"/>
          <w:szCs w:val="28"/>
          <w:lang w:val="es-ES_tradnl"/>
        </w:rPr>
        <w:t xml:space="preserve">el </w:t>
      </w:r>
      <w:r w:rsidR="00304758" w:rsidRPr="00B75C9D">
        <w:rPr>
          <w:rFonts w:ascii="Montserrat" w:eastAsia="Calibri" w:hAnsi="Montserrat" w:cs="Arial"/>
          <w:sz w:val="24"/>
          <w:szCs w:val="28"/>
          <w:lang w:eastAsia="es-MX"/>
        </w:rPr>
        <w:t>“</w:t>
      </w:r>
      <w:r w:rsidR="00304758" w:rsidRPr="00B75C9D">
        <w:rPr>
          <w:rFonts w:ascii="Montserrat" w:eastAsia="Calibri" w:hAnsi="Montserrat" w:cs="Arial"/>
          <w:i/>
          <w:sz w:val="24"/>
          <w:szCs w:val="28"/>
          <w:lang w:eastAsia="es-MX"/>
        </w:rPr>
        <w:t>Protocolo de actuación en materia de contrataciones públicas, otorgamiento y prórroga de licencias, permisos, autorizaciones y concesiones</w:t>
      </w:r>
      <w:r w:rsidR="00304758" w:rsidRPr="00B75C9D">
        <w:rPr>
          <w:rFonts w:ascii="Montserrat" w:eastAsia="Calibri" w:hAnsi="Montserrat" w:cs="Arial"/>
          <w:sz w:val="24"/>
          <w:szCs w:val="28"/>
          <w:lang w:eastAsia="es-MX"/>
        </w:rPr>
        <w:t xml:space="preserve">” publicado en el DOF el 20 de agosto del 2015 y </w:t>
      </w:r>
      <w:r w:rsidRPr="00B75C9D">
        <w:rPr>
          <w:rFonts w:ascii="Montserrat" w:eastAsia="Calibri" w:hAnsi="Montserrat" w:cs="Arial"/>
          <w:sz w:val="24"/>
          <w:szCs w:val="28"/>
          <w:lang w:eastAsia="es-MX"/>
        </w:rPr>
        <w:t>el “</w:t>
      </w:r>
      <w:r w:rsidRPr="00B75C9D">
        <w:rPr>
          <w:rFonts w:ascii="Montserrat" w:eastAsia="Calibri" w:hAnsi="Montserrat" w:cs="Arial"/>
          <w:i/>
          <w:sz w:val="24"/>
          <w:szCs w:val="28"/>
          <w:lang w:eastAsia="es-MX"/>
        </w:rPr>
        <w:t>Acuerdo por el que se modifica el diverso que expide el protocolo de actuación en materia de contrataciones públicas, otorgamiento y prorroga de licencias, permisos, autorizaciones y concesiones</w:t>
      </w:r>
      <w:r w:rsidRPr="00B75C9D">
        <w:rPr>
          <w:rFonts w:ascii="Montserrat" w:eastAsia="Calibri" w:hAnsi="Montserrat" w:cs="Arial"/>
          <w:sz w:val="24"/>
          <w:szCs w:val="28"/>
          <w:lang w:eastAsia="es-MX"/>
        </w:rPr>
        <w:t>”, publicado en el DOF el día 19 de febrero de 2016 y 28 de febrero de 2017; y</w:t>
      </w:r>
      <w:r w:rsidR="006E63E3" w:rsidRPr="00B75C9D">
        <w:rPr>
          <w:rFonts w:ascii="Montserrat" w:hAnsi="Montserrat" w:cs="Arial"/>
          <w:sz w:val="24"/>
          <w:szCs w:val="28"/>
          <w:lang w:val="es-ES_tradnl"/>
        </w:rPr>
        <w:t xml:space="preserve"> los relativos y </w:t>
      </w:r>
      <w:r w:rsidR="00257B2A" w:rsidRPr="00B75C9D">
        <w:rPr>
          <w:rFonts w:ascii="Montserrat" w:hAnsi="Montserrat" w:cs="Arial"/>
          <w:sz w:val="24"/>
          <w:szCs w:val="28"/>
          <w:lang w:val="es-ES_tradnl"/>
        </w:rPr>
        <w:t xml:space="preserve">demás disposiciones </w:t>
      </w:r>
      <w:r w:rsidRPr="00B75C9D">
        <w:rPr>
          <w:rFonts w:ascii="Montserrat" w:hAnsi="Montserrat" w:cs="Arial"/>
          <w:sz w:val="24"/>
          <w:szCs w:val="28"/>
          <w:lang w:val="es-ES_tradnl"/>
        </w:rPr>
        <w:t xml:space="preserve">vigentes </w:t>
      </w:r>
      <w:r w:rsidR="00257B2A" w:rsidRPr="00B75C9D">
        <w:rPr>
          <w:rFonts w:ascii="Montserrat" w:hAnsi="Montserrat" w:cs="Arial"/>
          <w:sz w:val="24"/>
          <w:szCs w:val="28"/>
          <w:lang w:val="es-ES_tradnl"/>
        </w:rPr>
        <w:t xml:space="preserve">aplicables en la materia, </w:t>
      </w:r>
      <w:r w:rsidRPr="00B75C9D">
        <w:rPr>
          <w:rFonts w:ascii="Montserrat" w:hAnsi="Montserrat" w:cs="Arial"/>
          <w:sz w:val="24"/>
          <w:szCs w:val="28"/>
          <w:lang w:val="es-ES_tradnl"/>
        </w:rPr>
        <w:t xml:space="preserve">a través de la </w:t>
      </w:r>
      <w:r w:rsidRPr="00B75C9D">
        <w:rPr>
          <w:rFonts w:ascii="Montserrat" w:hAnsi="Montserrat" w:cs="Arial"/>
          <w:sz w:val="24"/>
          <w:szCs w:val="28"/>
          <w:lang w:val="es-ES_tradnl" w:eastAsia="ar-SA"/>
        </w:rPr>
        <w:t xml:space="preserve">División de Contratación de Activos y Logística, </w:t>
      </w:r>
      <w:r w:rsidRPr="00B75C9D">
        <w:rPr>
          <w:rFonts w:ascii="Montserrat" w:hAnsi="Montserrat" w:cs="Arial"/>
          <w:bCs/>
          <w:sz w:val="24"/>
          <w:szCs w:val="28"/>
          <w:lang w:val="es-ES_tradnl"/>
        </w:rPr>
        <w:t xml:space="preserve"> </w:t>
      </w:r>
      <w:r w:rsidR="00425446" w:rsidRPr="00B75C9D">
        <w:rPr>
          <w:rFonts w:ascii="Montserrat" w:hAnsi="Montserrat" w:cs="Arial"/>
          <w:bCs/>
          <w:sz w:val="24"/>
          <w:szCs w:val="28"/>
          <w:lang w:val="es-ES_tradnl"/>
        </w:rPr>
        <w:t xml:space="preserve">se </w:t>
      </w:r>
      <w:r w:rsidR="00425446" w:rsidRPr="00B75C9D">
        <w:rPr>
          <w:rFonts w:ascii="Montserrat" w:hAnsi="Montserrat" w:cs="Arial"/>
          <w:sz w:val="24"/>
          <w:szCs w:val="28"/>
          <w:lang w:val="es-ES_tradnl"/>
        </w:rPr>
        <w:t>c</w:t>
      </w:r>
      <w:r w:rsidR="00882DBE" w:rsidRPr="00B75C9D">
        <w:rPr>
          <w:rFonts w:ascii="Montserrat" w:hAnsi="Montserrat" w:cs="Arial"/>
          <w:sz w:val="24"/>
          <w:szCs w:val="28"/>
          <w:lang w:val="es-ES_tradnl"/>
        </w:rPr>
        <w:t xml:space="preserve">onvoca a las personas físicas </w:t>
      </w:r>
      <w:r w:rsidR="00425446" w:rsidRPr="00B75C9D">
        <w:rPr>
          <w:rFonts w:ascii="Montserrat" w:hAnsi="Montserrat" w:cs="Arial"/>
          <w:sz w:val="24"/>
          <w:szCs w:val="28"/>
          <w:lang w:val="es-ES_tradnl"/>
        </w:rPr>
        <w:t>o morales de nacionalidad mexicana</w:t>
      </w:r>
      <w:r w:rsidR="00362C37" w:rsidRPr="00B75C9D">
        <w:rPr>
          <w:rFonts w:ascii="Montserrat" w:hAnsi="Montserrat" w:cs="Arial"/>
          <w:sz w:val="24"/>
          <w:szCs w:val="28"/>
          <w:lang w:val="es-ES_tradnl"/>
        </w:rPr>
        <w:t xml:space="preserve"> </w:t>
      </w:r>
      <w:r w:rsidR="00425446" w:rsidRPr="00B75C9D">
        <w:rPr>
          <w:rFonts w:ascii="Montserrat" w:hAnsi="Montserrat" w:cs="Arial"/>
          <w:sz w:val="24"/>
          <w:szCs w:val="28"/>
          <w:lang w:val="es-ES_tradnl"/>
        </w:rPr>
        <w:t>cuya actividad comercial esté relacionada con</w:t>
      </w:r>
      <w:r w:rsidR="00070859" w:rsidRPr="00B75C9D">
        <w:rPr>
          <w:rFonts w:ascii="Montserrat" w:hAnsi="Montserrat" w:cs="Arial"/>
          <w:sz w:val="24"/>
          <w:szCs w:val="28"/>
          <w:lang w:val="es-ES_tradnl"/>
        </w:rPr>
        <w:t xml:space="preserve"> </w:t>
      </w:r>
      <w:r w:rsidR="00882DBE" w:rsidRPr="00B75C9D">
        <w:rPr>
          <w:rFonts w:ascii="Montserrat" w:hAnsi="Montserrat" w:cs="Arial"/>
          <w:sz w:val="24"/>
          <w:szCs w:val="28"/>
          <w:lang w:val="es-ES_tradnl"/>
        </w:rPr>
        <w:t xml:space="preserve">los </w:t>
      </w:r>
      <w:r w:rsidR="00362C37" w:rsidRPr="00B75C9D">
        <w:rPr>
          <w:rFonts w:ascii="Montserrat" w:hAnsi="Montserrat" w:cs="Arial"/>
          <w:sz w:val="24"/>
          <w:szCs w:val="28"/>
          <w:lang w:val="es-ES_tradnl"/>
        </w:rPr>
        <w:t>servicios</w:t>
      </w:r>
      <w:r w:rsidR="00070859" w:rsidRPr="00B75C9D">
        <w:rPr>
          <w:rFonts w:ascii="Montserrat" w:hAnsi="Montserrat" w:cs="Arial"/>
          <w:sz w:val="24"/>
          <w:szCs w:val="28"/>
          <w:lang w:val="es-ES_tradnl"/>
        </w:rPr>
        <w:t xml:space="preserve"> a</w:t>
      </w:r>
      <w:r w:rsidR="00425446" w:rsidRPr="00B75C9D">
        <w:rPr>
          <w:rFonts w:ascii="Montserrat" w:hAnsi="Montserrat" w:cs="Arial"/>
          <w:sz w:val="24"/>
          <w:szCs w:val="28"/>
          <w:lang w:val="es-ES_tradnl"/>
        </w:rPr>
        <w:t xml:space="preserve"> contratar descritos en </w:t>
      </w:r>
      <w:r w:rsidR="00772D3C" w:rsidRPr="00B75C9D">
        <w:rPr>
          <w:rFonts w:ascii="Montserrat" w:hAnsi="Montserrat" w:cs="Arial"/>
          <w:sz w:val="24"/>
          <w:szCs w:val="28"/>
          <w:lang w:val="es-ES_tradnl"/>
        </w:rPr>
        <w:t>los</w:t>
      </w:r>
      <w:r w:rsidR="00425446" w:rsidRPr="00B75C9D">
        <w:rPr>
          <w:rFonts w:ascii="Montserrat" w:hAnsi="Montserrat" w:cs="Arial"/>
          <w:sz w:val="24"/>
          <w:szCs w:val="28"/>
          <w:lang w:val="es-ES_tradnl"/>
        </w:rPr>
        <w:t xml:space="preserve"> </w:t>
      </w:r>
      <w:r w:rsidR="00425446" w:rsidRPr="00B75C9D">
        <w:rPr>
          <w:rFonts w:ascii="Montserrat" w:hAnsi="Montserrat" w:cs="Arial"/>
          <w:b/>
          <w:sz w:val="24"/>
          <w:szCs w:val="28"/>
          <w:lang w:val="es-ES_tradnl"/>
        </w:rPr>
        <w:t>Anexo</w:t>
      </w:r>
      <w:r w:rsidR="00772D3C" w:rsidRPr="00B75C9D">
        <w:rPr>
          <w:rFonts w:ascii="Montserrat" w:hAnsi="Montserrat" w:cs="Arial"/>
          <w:b/>
          <w:sz w:val="24"/>
          <w:szCs w:val="28"/>
          <w:lang w:val="es-ES_tradnl"/>
        </w:rPr>
        <w:t>s</w:t>
      </w:r>
      <w:r w:rsidR="00425446" w:rsidRPr="00B75C9D">
        <w:rPr>
          <w:rFonts w:ascii="Montserrat" w:hAnsi="Montserrat" w:cs="Arial"/>
          <w:b/>
          <w:sz w:val="24"/>
          <w:szCs w:val="28"/>
          <w:lang w:val="es-ES_tradnl"/>
        </w:rPr>
        <w:t xml:space="preserve"> 1</w:t>
      </w:r>
      <w:r w:rsidR="00506FAB" w:rsidRPr="00B75C9D">
        <w:rPr>
          <w:rFonts w:ascii="Montserrat" w:hAnsi="Montserrat" w:cs="Arial"/>
          <w:b/>
          <w:sz w:val="24"/>
          <w:szCs w:val="28"/>
          <w:lang w:val="es-ES_tradnl"/>
        </w:rPr>
        <w:t>.-</w:t>
      </w:r>
      <w:r w:rsidR="00342C89" w:rsidRPr="00B75C9D">
        <w:rPr>
          <w:rFonts w:ascii="Montserrat" w:hAnsi="Montserrat" w:cs="Arial"/>
          <w:b/>
          <w:sz w:val="24"/>
          <w:szCs w:val="28"/>
          <w:lang w:val="es-ES_tradnl"/>
        </w:rPr>
        <w:t xml:space="preserve"> Anexo </w:t>
      </w:r>
      <w:r w:rsidR="00F907F1" w:rsidRPr="00B75C9D">
        <w:rPr>
          <w:rFonts w:ascii="Montserrat" w:hAnsi="Montserrat" w:cs="Arial"/>
          <w:b/>
          <w:bCs/>
          <w:sz w:val="24"/>
          <w:szCs w:val="28"/>
        </w:rPr>
        <w:t>Técnico</w:t>
      </w:r>
      <w:r w:rsidRPr="00B75C9D">
        <w:rPr>
          <w:rFonts w:ascii="Montserrat" w:hAnsi="Montserrat" w:cs="Arial"/>
          <w:b/>
          <w:bCs/>
          <w:sz w:val="24"/>
          <w:szCs w:val="28"/>
        </w:rPr>
        <w:t xml:space="preserve"> </w:t>
      </w:r>
      <w:r w:rsidR="00F7762B" w:rsidRPr="00B75C9D">
        <w:rPr>
          <w:rFonts w:ascii="Montserrat" w:hAnsi="Montserrat" w:cs="Arial"/>
          <w:bCs/>
          <w:sz w:val="24"/>
          <w:szCs w:val="28"/>
        </w:rPr>
        <w:t>y</w:t>
      </w:r>
      <w:r w:rsidR="00F7762B" w:rsidRPr="00B75C9D">
        <w:rPr>
          <w:rFonts w:ascii="Montserrat" w:hAnsi="Montserrat" w:cs="Arial"/>
          <w:b/>
          <w:bCs/>
          <w:sz w:val="24"/>
          <w:szCs w:val="28"/>
        </w:rPr>
        <w:t xml:space="preserve"> </w:t>
      </w:r>
      <w:r w:rsidR="009E09A6" w:rsidRPr="00B75C9D">
        <w:rPr>
          <w:rFonts w:ascii="Montserrat" w:hAnsi="Montserrat" w:cs="Arial"/>
          <w:b/>
          <w:bCs/>
          <w:sz w:val="24"/>
          <w:szCs w:val="28"/>
        </w:rPr>
        <w:t xml:space="preserve">2.- </w:t>
      </w:r>
      <w:r w:rsidRPr="00B75C9D">
        <w:rPr>
          <w:rFonts w:ascii="Montserrat" w:hAnsi="Montserrat" w:cs="Arial"/>
          <w:b/>
          <w:bCs/>
          <w:sz w:val="24"/>
          <w:szCs w:val="28"/>
        </w:rPr>
        <w:t>Términos y Condiciones</w:t>
      </w:r>
      <w:r w:rsidR="003B3DBF" w:rsidRPr="00B75C9D">
        <w:rPr>
          <w:rFonts w:ascii="Montserrat" w:hAnsi="Montserrat" w:cs="Arial"/>
          <w:bCs/>
          <w:sz w:val="24"/>
          <w:szCs w:val="28"/>
        </w:rPr>
        <w:t>,</w:t>
      </w:r>
      <w:r w:rsidRPr="00B75C9D">
        <w:rPr>
          <w:rFonts w:ascii="Montserrat" w:hAnsi="Montserrat" w:cs="Arial"/>
          <w:b/>
          <w:bCs/>
          <w:sz w:val="24"/>
          <w:szCs w:val="28"/>
        </w:rPr>
        <w:t xml:space="preserve"> </w:t>
      </w:r>
      <w:r w:rsidRPr="00B75C9D">
        <w:rPr>
          <w:rFonts w:ascii="Montserrat" w:hAnsi="Montserrat" w:cs="Arial"/>
          <w:bCs/>
          <w:sz w:val="24"/>
          <w:szCs w:val="28"/>
        </w:rPr>
        <w:t>para participar en la licitación pública y</w:t>
      </w:r>
      <w:r w:rsidR="00751B96" w:rsidRPr="00B75C9D">
        <w:rPr>
          <w:rFonts w:ascii="Montserrat" w:hAnsi="Montserrat" w:cs="Arial"/>
          <w:bCs/>
          <w:sz w:val="24"/>
          <w:szCs w:val="28"/>
        </w:rPr>
        <w:t xml:space="preserve">, </w:t>
      </w:r>
      <w:r w:rsidRPr="00B75C9D">
        <w:rPr>
          <w:rFonts w:ascii="Montserrat" w:hAnsi="Montserrat" w:cs="Arial"/>
          <w:bCs/>
          <w:sz w:val="24"/>
          <w:szCs w:val="28"/>
        </w:rPr>
        <w:t xml:space="preserve">que </w:t>
      </w:r>
      <w:r w:rsidRPr="00B75C9D">
        <w:rPr>
          <w:rFonts w:ascii="Montserrat" w:hAnsi="Montserrat" w:cs="Arial"/>
          <w:b/>
          <w:bCs/>
          <w:sz w:val="24"/>
          <w:szCs w:val="28"/>
        </w:rPr>
        <w:t>NO</w:t>
      </w:r>
      <w:r w:rsidRPr="00B75C9D">
        <w:rPr>
          <w:rFonts w:ascii="Montserrat" w:hAnsi="Montserrat" w:cs="Arial"/>
          <w:bCs/>
          <w:sz w:val="24"/>
          <w:szCs w:val="28"/>
        </w:rPr>
        <w:t xml:space="preserve"> se encuentren en alguno de los supuestos que se establecen en los artículos </w:t>
      </w:r>
      <w:r w:rsidRPr="00B75C9D">
        <w:rPr>
          <w:rFonts w:ascii="Montserrat" w:hAnsi="Montserrat" w:cs="Arial"/>
          <w:b/>
          <w:bCs/>
          <w:sz w:val="24"/>
          <w:szCs w:val="28"/>
        </w:rPr>
        <w:t>50</w:t>
      </w:r>
      <w:r w:rsidRPr="00B75C9D">
        <w:rPr>
          <w:rFonts w:ascii="Montserrat" w:hAnsi="Montserrat" w:cs="Arial"/>
          <w:bCs/>
          <w:sz w:val="24"/>
          <w:szCs w:val="28"/>
        </w:rPr>
        <w:t xml:space="preserve"> y </w:t>
      </w:r>
      <w:r w:rsidRPr="00B75C9D">
        <w:rPr>
          <w:rFonts w:ascii="Montserrat" w:hAnsi="Montserrat" w:cs="Arial"/>
          <w:b/>
          <w:bCs/>
          <w:sz w:val="24"/>
          <w:szCs w:val="28"/>
        </w:rPr>
        <w:t>60</w:t>
      </w:r>
      <w:r w:rsidRPr="00B75C9D">
        <w:rPr>
          <w:rFonts w:ascii="Montserrat" w:hAnsi="Montserrat" w:cs="Arial"/>
          <w:bCs/>
          <w:sz w:val="24"/>
          <w:szCs w:val="28"/>
        </w:rPr>
        <w:t xml:space="preserve"> de la LAASSP</w:t>
      </w:r>
      <w:r w:rsidRPr="00B75C9D">
        <w:rPr>
          <w:rFonts w:ascii="Montserrat" w:hAnsi="Montserrat" w:cs="Arial"/>
          <w:sz w:val="24"/>
          <w:szCs w:val="28"/>
          <w:lang w:val="es-ES_tradnl"/>
        </w:rPr>
        <w:t>.</w:t>
      </w:r>
    </w:p>
    <w:p w14:paraId="14A6F59C" w14:textId="77777777" w:rsidR="00532601" w:rsidRPr="00AE204F" w:rsidRDefault="00532601" w:rsidP="009E09A6">
      <w:pPr>
        <w:suppressAutoHyphens/>
        <w:spacing w:after="0" w:line="240" w:lineRule="auto"/>
        <w:ind w:left="-142" w:right="-93"/>
        <w:jc w:val="both"/>
        <w:rPr>
          <w:rFonts w:ascii="Montserrat Medium" w:hAnsi="Montserrat Medium" w:cs="Arial"/>
          <w:sz w:val="18"/>
          <w:szCs w:val="20"/>
          <w:lang w:val="es-ES_tradnl"/>
        </w:rPr>
      </w:pPr>
    </w:p>
    <w:p w14:paraId="64292DA6"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1AC91A31" w14:textId="77777777" w:rsidR="0035510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2FFE77F5" w14:textId="77777777" w:rsidR="00C269FE" w:rsidRDefault="00C269FE" w:rsidP="009E09A6">
      <w:pPr>
        <w:suppressAutoHyphens/>
        <w:spacing w:after="0" w:line="240" w:lineRule="auto"/>
        <w:ind w:left="-142" w:right="-93"/>
        <w:jc w:val="both"/>
        <w:rPr>
          <w:rFonts w:ascii="Montserrat Medium" w:hAnsi="Montserrat Medium" w:cs="Arial"/>
          <w:sz w:val="20"/>
          <w:szCs w:val="20"/>
          <w:lang w:val="es-ES_tradnl"/>
        </w:rPr>
      </w:pPr>
    </w:p>
    <w:p w14:paraId="504CC7A5" w14:textId="77777777" w:rsidR="00C269FE" w:rsidRDefault="00C269FE" w:rsidP="009E09A6">
      <w:pPr>
        <w:suppressAutoHyphens/>
        <w:spacing w:after="0" w:line="240" w:lineRule="auto"/>
        <w:ind w:left="-142" w:right="-93"/>
        <w:jc w:val="both"/>
        <w:rPr>
          <w:rFonts w:ascii="Montserrat Medium" w:hAnsi="Montserrat Medium" w:cs="Arial"/>
          <w:sz w:val="20"/>
          <w:szCs w:val="20"/>
          <w:lang w:val="es-ES_tradnl"/>
        </w:rPr>
      </w:pPr>
    </w:p>
    <w:p w14:paraId="2C93F662" w14:textId="77777777" w:rsidR="00C269FE" w:rsidRDefault="00C269FE" w:rsidP="009E09A6">
      <w:pPr>
        <w:suppressAutoHyphens/>
        <w:spacing w:after="0" w:line="240" w:lineRule="auto"/>
        <w:ind w:left="-142" w:right="-93"/>
        <w:jc w:val="both"/>
        <w:rPr>
          <w:rFonts w:ascii="Montserrat Medium" w:hAnsi="Montserrat Medium" w:cs="Arial"/>
          <w:sz w:val="20"/>
          <w:szCs w:val="20"/>
          <w:lang w:val="es-ES_tradnl"/>
        </w:rPr>
      </w:pPr>
    </w:p>
    <w:p w14:paraId="435FE797" w14:textId="77777777" w:rsidR="00C269FE" w:rsidRDefault="00C269FE" w:rsidP="009E09A6">
      <w:pPr>
        <w:suppressAutoHyphens/>
        <w:spacing w:after="0" w:line="240" w:lineRule="auto"/>
        <w:ind w:left="-142" w:right="-93"/>
        <w:jc w:val="both"/>
        <w:rPr>
          <w:rFonts w:ascii="Montserrat Medium" w:hAnsi="Montserrat Medium" w:cs="Arial"/>
          <w:sz w:val="20"/>
          <w:szCs w:val="20"/>
          <w:lang w:val="es-ES_tradnl"/>
        </w:rPr>
      </w:pPr>
    </w:p>
    <w:p w14:paraId="51446B77" w14:textId="77777777" w:rsidR="00C269FE" w:rsidRDefault="00C269FE" w:rsidP="009E09A6">
      <w:pPr>
        <w:suppressAutoHyphens/>
        <w:spacing w:after="0" w:line="240" w:lineRule="auto"/>
        <w:ind w:left="-142" w:right="-93"/>
        <w:jc w:val="both"/>
        <w:rPr>
          <w:rFonts w:ascii="Montserrat Medium" w:hAnsi="Montserrat Medium" w:cs="Arial"/>
          <w:sz w:val="20"/>
          <w:szCs w:val="20"/>
          <w:lang w:val="es-ES_tradnl"/>
        </w:rPr>
      </w:pPr>
    </w:p>
    <w:p w14:paraId="48DB8561"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2898A937"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03A067B2"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3BB6BA6E"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6C1AF296"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60D96285"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0EA5763D"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7CB5C78A" w14:textId="77777777" w:rsidR="00355109" w:rsidRPr="00A07579" w:rsidRDefault="00355109" w:rsidP="009E09A6">
      <w:pPr>
        <w:suppressAutoHyphens/>
        <w:spacing w:after="0" w:line="240" w:lineRule="auto"/>
        <w:ind w:left="-142" w:right="-93"/>
        <w:jc w:val="both"/>
        <w:rPr>
          <w:rFonts w:ascii="Montserrat Medium" w:hAnsi="Montserrat Medium" w:cs="Arial"/>
          <w:sz w:val="20"/>
          <w:szCs w:val="20"/>
          <w:lang w:val="es-ES_tradnl"/>
        </w:rPr>
      </w:pPr>
    </w:p>
    <w:p w14:paraId="64B500FA" w14:textId="77777777" w:rsidR="00AE204F" w:rsidRDefault="00AE204F">
      <w:pPr>
        <w:rPr>
          <w:rFonts w:ascii="Montserrat Medium" w:hAnsi="Montserrat Medium" w:cs="Arial"/>
          <w:b/>
          <w:sz w:val="20"/>
          <w:szCs w:val="20"/>
          <w:lang w:val="es-ES_tradnl"/>
        </w:rPr>
      </w:pPr>
      <w:bookmarkStart w:id="1" w:name="_Toc367205732"/>
      <w:bookmarkStart w:id="2" w:name="_Toc431385995"/>
      <w:bookmarkStart w:id="3" w:name="_Toc431386272"/>
      <w:r>
        <w:br w:type="page"/>
      </w:r>
    </w:p>
    <w:p w14:paraId="0EF35CCD" w14:textId="77777777" w:rsidR="00DF455C" w:rsidRPr="00A07579" w:rsidRDefault="003058A7" w:rsidP="00391BD0">
      <w:pPr>
        <w:pStyle w:val="Ttulo1"/>
      </w:pPr>
      <w:bookmarkStart w:id="4" w:name="_Toc106091591"/>
      <w:r w:rsidRPr="00A07579">
        <w:lastRenderedPageBreak/>
        <w:t>1.</w:t>
      </w:r>
      <w:r w:rsidR="00CA6D22" w:rsidRPr="00A07579">
        <w:t xml:space="preserve"> DATOS GENERALES O DE IDENTIFICACIÓN DE LA LICITACIÓN PÚBLICA</w:t>
      </w:r>
      <w:r w:rsidR="007D5995">
        <w:t>.</w:t>
      </w:r>
      <w:bookmarkEnd w:id="4"/>
      <w:r w:rsidR="00CA6D22" w:rsidRPr="00A07579">
        <w:t xml:space="preserve"> </w:t>
      </w:r>
      <w:bookmarkEnd w:id="1"/>
      <w:bookmarkEnd w:id="2"/>
      <w:bookmarkEnd w:id="3"/>
    </w:p>
    <w:p w14:paraId="293BE01E" w14:textId="77777777" w:rsidR="00AE1069" w:rsidRDefault="00AE1069" w:rsidP="00A777FA">
      <w:pPr>
        <w:spacing w:after="0"/>
        <w:rPr>
          <w:lang w:val="es-ES_tradnl" w:eastAsia="ar-SA"/>
        </w:rPr>
      </w:pPr>
      <w:bookmarkStart w:id="5" w:name="_Toc431385996"/>
      <w:bookmarkStart w:id="6" w:name="_Toc431386273"/>
      <w:bookmarkStart w:id="7" w:name="_Toc367205733"/>
    </w:p>
    <w:p w14:paraId="7911A8D9" w14:textId="77777777" w:rsidR="009E616B" w:rsidRPr="00A07579" w:rsidRDefault="0044384D" w:rsidP="00B75C9D">
      <w:pPr>
        <w:pStyle w:val="Ttulo2"/>
      </w:pPr>
      <w:bookmarkStart w:id="8" w:name="_Toc106091592"/>
      <w:r w:rsidRPr="00A07579">
        <w:t>1.1</w:t>
      </w:r>
      <w:r w:rsidR="003058A7" w:rsidRPr="00A07579">
        <w:t>.</w:t>
      </w:r>
      <w:r w:rsidR="009E616B" w:rsidRPr="00A07579">
        <w:t xml:space="preserve"> Datos de identificación</w:t>
      </w:r>
      <w:bookmarkEnd w:id="5"/>
      <w:bookmarkEnd w:id="6"/>
      <w:r w:rsidR="004762D9" w:rsidRPr="00A07579">
        <w:t>.</w:t>
      </w:r>
      <w:bookmarkEnd w:id="8"/>
    </w:p>
    <w:p w14:paraId="358797C0" w14:textId="77777777" w:rsidR="00CA6D22" w:rsidRPr="00A07579" w:rsidRDefault="00CA6D22" w:rsidP="009E09A6">
      <w:pPr>
        <w:spacing w:after="0" w:line="240" w:lineRule="auto"/>
        <w:rPr>
          <w:rFonts w:ascii="Montserrat Medium" w:hAnsi="Montserrat Medium"/>
          <w:sz w:val="20"/>
          <w:szCs w:val="20"/>
        </w:rPr>
      </w:pPr>
    </w:p>
    <w:tbl>
      <w:tblPr>
        <w:tblStyle w:val="Tablaconcuadrcula"/>
        <w:tblW w:w="5192" w:type="pct"/>
        <w:tblInd w:w="-176" w:type="dxa"/>
        <w:tblLook w:val="04A0" w:firstRow="1" w:lastRow="0" w:firstColumn="1" w:lastColumn="0" w:noHBand="0" w:noVBand="1"/>
      </w:tblPr>
      <w:tblGrid>
        <w:gridCol w:w="2632"/>
        <w:gridCol w:w="7359"/>
      </w:tblGrid>
      <w:tr w:rsidR="00EB4249" w:rsidRPr="00A07579" w14:paraId="269AA58E" w14:textId="77777777" w:rsidTr="006576D7">
        <w:trPr>
          <w:trHeight w:val="437"/>
        </w:trPr>
        <w:tc>
          <w:tcPr>
            <w:tcW w:w="1317" w:type="pct"/>
            <w:vAlign w:val="center"/>
          </w:tcPr>
          <w:bookmarkEnd w:id="7"/>
          <w:p w14:paraId="2DD57199" w14:textId="77777777" w:rsidR="00EB4249" w:rsidRPr="00A07579" w:rsidRDefault="00EB4249" w:rsidP="009E09A6">
            <w:pPr>
              <w:ind w:right="-93"/>
              <w:rPr>
                <w:rFonts w:ascii="Montserrat Medium" w:hAnsi="Montserrat Medium" w:cs="Arial"/>
                <w:b/>
                <w:lang w:val="es-ES_tradnl"/>
              </w:rPr>
            </w:pPr>
            <w:r w:rsidRPr="00A07579">
              <w:rPr>
                <w:rFonts w:ascii="Montserrat Medium" w:hAnsi="Montserrat Medium" w:cs="Arial"/>
                <w:b/>
                <w:lang w:val="es-ES_tradnl"/>
              </w:rPr>
              <w:t xml:space="preserve">Entidad </w:t>
            </w:r>
            <w:r w:rsidR="00E54B17" w:rsidRPr="00A07579">
              <w:rPr>
                <w:rFonts w:ascii="Montserrat Medium" w:hAnsi="Montserrat Medium" w:cs="Arial"/>
                <w:b/>
                <w:lang w:val="es-ES_tradnl"/>
              </w:rPr>
              <w:t>convocante</w:t>
            </w:r>
          </w:p>
        </w:tc>
        <w:tc>
          <w:tcPr>
            <w:tcW w:w="3683" w:type="pct"/>
            <w:vAlign w:val="center"/>
          </w:tcPr>
          <w:p w14:paraId="7073D40B" w14:textId="77777777" w:rsidR="0088776D" w:rsidRPr="00A07579" w:rsidRDefault="00EB4249" w:rsidP="006576D7">
            <w:pPr>
              <w:ind w:right="48"/>
              <w:rPr>
                <w:rFonts w:ascii="Montserrat Medium" w:hAnsi="Montserrat Medium" w:cs="Arial"/>
                <w:lang w:val="es-ES_tradnl"/>
              </w:rPr>
            </w:pPr>
            <w:r w:rsidRPr="00A07579">
              <w:rPr>
                <w:rFonts w:ascii="Montserrat Medium" w:hAnsi="Montserrat Medium" w:cs="Arial"/>
                <w:lang w:val="es-ES_tradnl"/>
              </w:rPr>
              <w:t>Instituto Mexicano del Seguro Social.</w:t>
            </w:r>
          </w:p>
        </w:tc>
      </w:tr>
      <w:tr w:rsidR="00EB4249" w:rsidRPr="00A07579" w14:paraId="50F19F62" w14:textId="77777777" w:rsidTr="006576D7">
        <w:trPr>
          <w:trHeight w:val="388"/>
        </w:trPr>
        <w:tc>
          <w:tcPr>
            <w:tcW w:w="1317" w:type="pct"/>
            <w:vAlign w:val="center"/>
          </w:tcPr>
          <w:p w14:paraId="15CE004C" w14:textId="77777777" w:rsidR="00EB4249" w:rsidRPr="00A07579" w:rsidRDefault="00EB4249" w:rsidP="009E09A6">
            <w:pPr>
              <w:ind w:right="-93"/>
              <w:rPr>
                <w:rFonts w:ascii="Montserrat Medium" w:hAnsi="Montserrat Medium" w:cs="Arial"/>
                <w:b/>
                <w:lang w:val="es-ES_tradnl"/>
              </w:rPr>
            </w:pPr>
            <w:bookmarkStart w:id="9" w:name="_Toc428352174"/>
            <w:bookmarkStart w:id="10" w:name="_Toc428352788"/>
            <w:bookmarkStart w:id="11" w:name="_Toc428355179"/>
            <w:bookmarkStart w:id="12" w:name="_Toc428360164"/>
            <w:bookmarkStart w:id="13" w:name="_Toc428378483"/>
            <w:r w:rsidRPr="00A07579">
              <w:rPr>
                <w:rFonts w:ascii="Montserrat Medium" w:hAnsi="Montserrat Medium" w:cs="Arial"/>
                <w:b/>
                <w:lang w:val="es-ES_tradnl"/>
              </w:rPr>
              <w:t>Área contratante</w:t>
            </w:r>
            <w:bookmarkEnd w:id="9"/>
            <w:bookmarkEnd w:id="10"/>
            <w:bookmarkEnd w:id="11"/>
            <w:bookmarkEnd w:id="12"/>
            <w:bookmarkEnd w:id="13"/>
          </w:p>
        </w:tc>
        <w:tc>
          <w:tcPr>
            <w:tcW w:w="3683" w:type="pct"/>
            <w:vAlign w:val="center"/>
          </w:tcPr>
          <w:p w14:paraId="1AEE1092" w14:textId="77777777" w:rsidR="00E54B17" w:rsidRPr="00A07579" w:rsidRDefault="00E54B17" w:rsidP="009E09A6">
            <w:pPr>
              <w:ind w:right="48"/>
              <w:jc w:val="both"/>
              <w:rPr>
                <w:rFonts w:ascii="Montserrat Medium" w:hAnsi="Montserrat Medium" w:cs="Arial"/>
                <w:lang w:val="es-ES_tradnl"/>
              </w:rPr>
            </w:pPr>
            <w:r w:rsidRPr="00A07579">
              <w:rPr>
                <w:rFonts w:ascii="Montserrat Medium" w:hAnsi="Montserrat Medium" w:cs="Arial"/>
                <w:lang w:val="es-ES_tradnl"/>
              </w:rPr>
              <w:t>Dirección de Administración.</w:t>
            </w:r>
          </w:p>
          <w:p w14:paraId="39FE63EB" w14:textId="77777777" w:rsidR="00E54B17" w:rsidRPr="00A07579" w:rsidRDefault="00E54B17" w:rsidP="009E09A6">
            <w:pPr>
              <w:ind w:right="48"/>
              <w:jc w:val="both"/>
              <w:rPr>
                <w:rFonts w:ascii="Montserrat Medium" w:hAnsi="Montserrat Medium" w:cs="Arial"/>
                <w:lang w:val="es-ES_tradnl"/>
              </w:rPr>
            </w:pPr>
            <w:r w:rsidRPr="00A07579">
              <w:rPr>
                <w:rFonts w:ascii="Montserrat Medium" w:hAnsi="Montserrat Medium" w:cs="Arial"/>
                <w:lang w:val="es-ES_tradnl"/>
              </w:rPr>
              <w:t>Unidad de Adquisiciones.</w:t>
            </w:r>
          </w:p>
          <w:p w14:paraId="6F4BEEA8" w14:textId="77777777" w:rsidR="00E54B17" w:rsidRPr="00A07579" w:rsidRDefault="00E54B17" w:rsidP="009E09A6">
            <w:pPr>
              <w:ind w:right="48"/>
              <w:jc w:val="both"/>
              <w:rPr>
                <w:rFonts w:ascii="Montserrat Medium" w:hAnsi="Montserrat Medium" w:cs="Arial"/>
                <w:lang w:val="es-ES_tradnl"/>
              </w:rPr>
            </w:pPr>
            <w:r w:rsidRPr="00A07579">
              <w:rPr>
                <w:rFonts w:ascii="Montserrat Medium" w:hAnsi="Montserrat Medium" w:cs="Arial"/>
                <w:lang w:val="es-ES_tradnl"/>
              </w:rPr>
              <w:t>Coordinación de Adquisición de Bienes y Contratación de Servicios.</w:t>
            </w:r>
          </w:p>
          <w:p w14:paraId="4F0F9D63" w14:textId="77777777" w:rsidR="00E54B17" w:rsidRPr="00A07579" w:rsidRDefault="00E54B17" w:rsidP="009E09A6">
            <w:pPr>
              <w:ind w:right="48"/>
              <w:jc w:val="both"/>
              <w:rPr>
                <w:rFonts w:ascii="Montserrat Medium" w:hAnsi="Montserrat Medium" w:cs="Arial"/>
                <w:lang w:val="es-ES_tradnl"/>
              </w:rPr>
            </w:pPr>
            <w:r w:rsidRPr="00A07579">
              <w:rPr>
                <w:rFonts w:ascii="Montserrat Medium" w:hAnsi="Montserrat Medium" w:cs="Arial"/>
                <w:lang w:val="es-ES_tradnl"/>
              </w:rPr>
              <w:t>Coordinación Técnica de Adquisición d</w:t>
            </w:r>
            <w:r w:rsidR="006576D7">
              <w:rPr>
                <w:rFonts w:ascii="Montserrat Medium" w:hAnsi="Montserrat Medium" w:cs="Arial"/>
                <w:lang w:val="es-ES_tradnl"/>
              </w:rPr>
              <w:t>e Bienes de Inversión y Activos</w:t>
            </w:r>
          </w:p>
          <w:p w14:paraId="2515D0A2" w14:textId="77777777" w:rsidR="00EB4249" w:rsidRPr="00A07579" w:rsidRDefault="00EB4249" w:rsidP="009E09A6">
            <w:pPr>
              <w:ind w:right="48"/>
              <w:jc w:val="both"/>
              <w:rPr>
                <w:rFonts w:ascii="Montserrat Medium" w:hAnsi="Montserrat Medium" w:cs="Arial"/>
                <w:lang w:val="es-ES_tradnl" w:eastAsia="ar-SA"/>
              </w:rPr>
            </w:pPr>
            <w:r w:rsidRPr="00A07579">
              <w:rPr>
                <w:rFonts w:ascii="Montserrat Medium" w:hAnsi="Montserrat Medium" w:cs="Arial"/>
                <w:lang w:val="es-ES_tradnl" w:eastAsia="ar-SA"/>
              </w:rPr>
              <w:t>División de Contratación de Activos y Logística.</w:t>
            </w:r>
          </w:p>
        </w:tc>
      </w:tr>
      <w:tr w:rsidR="00EB4249" w:rsidRPr="00A07579" w14:paraId="30F69838" w14:textId="77777777" w:rsidTr="006576D7">
        <w:trPr>
          <w:trHeight w:val="606"/>
        </w:trPr>
        <w:tc>
          <w:tcPr>
            <w:tcW w:w="1317" w:type="pct"/>
            <w:vAlign w:val="center"/>
          </w:tcPr>
          <w:p w14:paraId="607C45D8" w14:textId="77777777" w:rsidR="00EB4249" w:rsidRPr="00A07579" w:rsidRDefault="00EB4249" w:rsidP="009E09A6">
            <w:pPr>
              <w:ind w:right="-93"/>
              <w:rPr>
                <w:rFonts w:ascii="Montserrat Medium" w:hAnsi="Montserrat Medium" w:cs="Arial"/>
                <w:b/>
                <w:lang w:val="es-ES_tradnl"/>
              </w:rPr>
            </w:pPr>
            <w:bookmarkStart w:id="14" w:name="_Toc428352176"/>
            <w:bookmarkStart w:id="15" w:name="_Toc428352790"/>
            <w:bookmarkStart w:id="16" w:name="_Toc428355181"/>
            <w:bookmarkStart w:id="17" w:name="_Toc428360166"/>
            <w:bookmarkStart w:id="18" w:name="_Toc428378485"/>
            <w:r w:rsidRPr="00A07579">
              <w:rPr>
                <w:rFonts w:ascii="Montserrat Medium" w:hAnsi="Montserrat Medium" w:cs="Arial"/>
                <w:b/>
                <w:lang w:val="es-ES_tradnl"/>
              </w:rPr>
              <w:t>Domicilio</w:t>
            </w:r>
            <w:bookmarkEnd w:id="14"/>
            <w:bookmarkEnd w:id="15"/>
            <w:bookmarkEnd w:id="16"/>
            <w:bookmarkEnd w:id="17"/>
            <w:bookmarkEnd w:id="18"/>
          </w:p>
        </w:tc>
        <w:tc>
          <w:tcPr>
            <w:tcW w:w="3683" w:type="pct"/>
            <w:vAlign w:val="center"/>
          </w:tcPr>
          <w:p w14:paraId="1A90681B" w14:textId="77777777" w:rsidR="00EB4249" w:rsidRPr="00A07579" w:rsidRDefault="00EB4249" w:rsidP="009E09A6">
            <w:pPr>
              <w:ind w:right="48"/>
              <w:jc w:val="both"/>
              <w:rPr>
                <w:rFonts w:ascii="Montserrat Medium" w:hAnsi="Montserrat Medium" w:cs="Arial"/>
                <w:lang w:val="es-ES_tradnl"/>
              </w:rPr>
            </w:pPr>
            <w:bookmarkStart w:id="19" w:name="_Toc428352177"/>
            <w:bookmarkStart w:id="20" w:name="_Toc428352791"/>
            <w:bookmarkStart w:id="21" w:name="_Toc428355182"/>
            <w:bookmarkStart w:id="22" w:name="_Toc428360167"/>
            <w:bookmarkStart w:id="23" w:name="_Toc428378486"/>
            <w:r w:rsidRPr="00A07579">
              <w:rPr>
                <w:rFonts w:ascii="Montserrat Medium" w:hAnsi="Montserrat Medium" w:cs="Arial"/>
                <w:lang w:val="es-ES_tradnl"/>
              </w:rPr>
              <w:t xml:space="preserve">Calle Durango número 291, Piso 5, </w:t>
            </w:r>
            <w:r w:rsidR="00166AD1" w:rsidRPr="00A07579">
              <w:rPr>
                <w:rFonts w:ascii="Montserrat Medium" w:hAnsi="Montserrat Medium" w:cs="Arial"/>
                <w:lang w:val="es-ES_tradnl"/>
              </w:rPr>
              <w:t>Colonia</w:t>
            </w:r>
            <w:r w:rsidR="0003239E" w:rsidRPr="00A07579">
              <w:rPr>
                <w:rFonts w:ascii="Montserrat Medium" w:hAnsi="Montserrat Medium" w:cs="Arial"/>
                <w:lang w:val="es-ES_tradnl"/>
              </w:rPr>
              <w:t xml:space="preserve"> </w:t>
            </w:r>
            <w:r w:rsidRPr="00A07579">
              <w:rPr>
                <w:rFonts w:ascii="Montserrat Medium" w:hAnsi="Montserrat Medium" w:cs="Arial"/>
                <w:lang w:val="es-ES_tradnl"/>
              </w:rPr>
              <w:t>Roma Norte, Código Postal 06700, Demarcación Territorial Cuauhtémoc, Ciudad de México, México.</w:t>
            </w:r>
            <w:bookmarkEnd w:id="19"/>
            <w:bookmarkEnd w:id="20"/>
            <w:bookmarkEnd w:id="21"/>
            <w:bookmarkEnd w:id="22"/>
            <w:bookmarkEnd w:id="23"/>
          </w:p>
        </w:tc>
      </w:tr>
      <w:tr w:rsidR="00EB4249" w:rsidRPr="00504D3C" w14:paraId="3B38B5ED" w14:textId="77777777" w:rsidTr="006576D7">
        <w:trPr>
          <w:trHeight w:val="365"/>
        </w:trPr>
        <w:tc>
          <w:tcPr>
            <w:tcW w:w="1317" w:type="pct"/>
            <w:vAlign w:val="center"/>
          </w:tcPr>
          <w:p w14:paraId="7F3A6FF6" w14:textId="77777777" w:rsidR="00EB4249" w:rsidRPr="00A07579" w:rsidRDefault="006576D7" w:rsidP="009E09A6">
            <w:pPr>
              <w:ind w:right="-93"/>
              <w:rPr>
                <w:rFonts w:ascii="Montserrat Medium" w:hAnsi="Montserrat Medium" w:cs="Arial"/>
                <w:b/>
                <w:lang w:val="es-ES_tradnl"/>
              </w:rPr>
            </w:pPr>
            <w:r>
              <w:rPr>
                <w:rFonts w:ascii="Montserrat Medium" w:hAnsi="Montserrat Medium" w:cs="Arial"/>
                <w:b/>
                <w:lang w:val="es-ES_tradnl"/>
              </w:rPr>
              <w:t>Área requirente/técnica</w:t>
            </w:r>
          </w:p>
        </w:tc>
        <w:tc>
          <w:tcPr>
            <w:tcW w:w="3683" w:type="pct"/>
            <w:vAlign w:val="center"/>
          </w:tcPr>
          <w:p w14:paraId="7FE6257A" w14:textId="77777777" w:rsidR="006C4128" w:rsidRPr="00A07579" w:rsidRDefault="00F25286" w:rsidP="00504D3C">
            <w:pPr>
              <w:ind w:right="48"/>
              <w:jc w:val="both"/>
              <w:rPr>
                <w:rFonts w:ascii="Montserrat Medium" w:hAnsi="Montserrat Medium" w:cs="Arial"/>
                <w:lang w:val="es-ES_tradnl"/>
              </w:rPr>
            </w:pPr>
            <w:r>
              <w:rPr>
                <w:rFonts w:ascii="Montserrat Medium" w:hAnsi="Montserrat Medium" w:cs="Arial"/>
                <w:lang w:val="es-ES_tradnl"/>
              </w:rPr>
              <w:t xml:space="preserve">Coordinación </w:t>
            </w:r>
            <w:r w:rsidR="002508B5">
              <w:rPr>
                <w:rFonts w:ascii="Montserrat Medium" w:hAnsi="Montserrat Medium" w:cs="Arial"/>
                <w:lang w:val="es-ES_tradnl"/>
              </w:rPr>
              <w:t xml:space="preserve">de </w:t>
            </w:r>
            <w:r w:rsidR="00504D3C">
              <w:rPr>
                <w:rFonts w:ascii="Montserrat Medium" w:hAnsi="Montserrat Medium" w:cs="Arial"/>
                <w:lang w:val="es-ES_tradnl"/>
              </w:rPr>
              <w:t xml:space="preserve">Monitoreo, Contacto y Riesgo </w:t>
            </w:r>
            <w:proofErr w:type="spellStart"/>
            <w:r w:rsidR="00504D3C">
              <w:rPr>
                <w:rFonts w:ascii="Montserrat Medium" w:hAnsi="Montserrat Medium" w:cs="Arial"/>
                <w:lang w:val="es-ES_tradnl"/>
              </w:rPr>
              <w:t>Tecnologico</w:t>
            </w:r>
            <w:proofErr w:type="spellEnd"/>
            <w:r>
              <w:rPr>
                <w:rFonts w:ascii="Montserrat Medium" w:hAnsi="Montserrat Medium" w:cs="Arial"/>
                <w:lang w:val="es-ES_tradnl"/>
              </w:rPr>
              <w:t xml:space="preserve"> / División de </w:t>
            </w:r>
            <w:r w:rsidR="00504D3C">
              <w:rPr>
                <w:rFonts w:ascii="Montserrat Medium" w:hAnsi="Montserrat Medium" w:cs="Arial"/>
                <w:lang w:val="es-ES_tradnl"/>
              </w:rPr>
              <w:t xml:space="preserve">Mesa de Servicios </w:t>
            </w:r>
            <w:proofErr w:type="spellStart"/>
            <w:r w:rsidR="00504D3C">
              <w:rPr>
                <w:rFonts w:ascii="Montserrat Medium" w:hAnsi="Montserrat Medium" w:cs="Arial"/>
                <w:lang w:val="es-ES_tradnl"/>
              </w:rPr>
              <w:t>Tecnologicos</w:t>
            </w:r>
            <w:proofErr w:type="spellEnd"/>
            <w:r>
              <w:rPr>
                <w:rFonts w:ascii="Montserrat Medium" w:hAnsi="Montserrat Medium" w:cs="Arial"/>
                <w:lang w:val="es-ES_tradnl"/>
              </w:rPr>
              <w:t>.</w:t>
            </w:r>
          </w:p>
        </w:tc>
      </w:tr>
    </w:tbl>
    <w:p w14:paraId="09A821A3" w14:textId="77777777" w:rsidR="00EB4249" w:rsidRPr="00A07579" w:rsidRDefault="00EB4249" w:rsidP="003B7D4E">
      <w:pPr>
        <w:spacing w:after="0" w:line="240" w:lineRule="auto"/>
        <w:ind w:left="-142" w:right="-142"/>
        <w:rPr>
          <w:rFonts w:ascii="Montserrat Medium" w:hAnsi="Montserrat Medium"/>
          <w:sz w:val="20"/>
          <w:szCs w:val="20"/>
        </w:rPr>
      </w:pPr>
      <w:bookmarkStart w:id="24" w:name="_Toc367205734"/>
      <w:bookmarkStart w:id="25" w:name="_Toc431385997"/>
      <w:bookmarkStart w:id="26" w:name="_Toc431386274"/>
    </w:p>
    <w:p w14:paraId="121F2A35" w14:textId="77777777" w:rsidR="00CD4A3C" w:rsidRDefault="00B927D6" w:rsidP="00AE204F">
      <w:pPr>
        <w:pStyle w:val="Prrafodelista"/>
        <w:ind w:left="-142" w:right="-7"/>
        <w:jc w:val="both"/>
        <w:rPr>
          <w:rFonts w:ascii="Montserrat Medium" w:hAnsi="Montserrat Medium" w:cs="Arial"/>
          <w:b/>
          <w:color w:val="000000" w:themeColor="text1"/>
          <w:sz w:val="20"/>
          <w:szCs w:val="20"/>
        </w:rPr>
      </w:pPr>
      <w:r w:rsidRPr="00A07579">
        <w:rPr>
          <w:rFonts w:ascii="Montserrat Medium" w:hAnsi="Montserrat Medium"/>
          <w:b/>
          <w:sz w:val="20"/>
          <w:szCs w:val="20"/>
          <w:lang w:val="es-ES_tradnl" w:eastAsia="ar-SA"/>
        </w:rPr>
        <w:t>Ninguna de las condiciones contenidas en la presente Convocatoria, así como en las proposiciones presentadas por los l</w:t>
      </w:r>
      <w:r w:rsidR="00CD4A3C" w:rsidRPr="00A07579">
        <w:rPr>
          <w:rFonts w:ascii="Montserrat Medium" w:hAnsi="Montserrat Medium"/>
          <w:b/>
          <w:sz w:val="20"/>
          <w:szCs w:val="20"/>
          <w:lang w:val="es-ES_tradnl" w:eastAsia="ar-SA"/>
        </w:rPr>
        <w:t>icitantes podrán ser negociadas</w:t>
      </w:r>
      <w:r w:rsidR="00CD4A3C" w:rsidRPr="00A07579">
        <w:rPr>
          <w:rFonts w:ascii="Montserrat Medium" w:hAnsi="Montserrat Medium" w:cs="Arial"/>
          <w:b/>
          <w:color w:val="000000" w:themeColor="text1"/>
          <w:sz w:val="20"/>
          <w:szCs w:val="20"/>
        </w:rPr>
        <w:t>, de conformidad con lo previsto en el séptimo párrafo del artículo 26 de la LAASSP.</w:t>
      </w:r>
    </w:p>
    <w:p w14:paraId="50A2EB60" w14:textId="77777777" w:rsidR="00A777FA" w:rsidRPr="00A07579" w:rsidRDefault="00A777FA" w:rsidP="00AE204F">
      <w:pPr>
        <w:pStyle w:val="Prrafodelista"/>
        <w:ind w:left="-142" w:right="-7"/>
        <w:jc w:val="both"/>
        <w:rPr>
          <w:rFonts w:ascii="Montserrat Medium" w:hAnsi="Montserrat Medium" w:cs="Arial"/>
          <w:b/>
          <w:color w:val="000000" w:themeColor="text1"/>
          <w:sz w:val="20"/>
          <w:szCs w:val="20"/>
        </w:rPr>
      </w:pPr>
    </w:p>
    <w:p w14:paraId="152C9D97" w14:textId="77777777" w:rsidR="000C5DA3" w:rsidRPr="00A07579" w:rsidRDefault="0044384D" w:rsidP="00B75C9D">
      <w:pPr>
        <w:pStyle w:val="Ttulo2"/>
      </w:pPr>
      <w:bookmarkStart w:id="27" w:name="_Toc106091593"/>
      <w:r w:rsidRPr="00A07579">
        <w:t>1.2</w:t>
      </w:r>
      <w:r w:rsidR="003058A7" w:rsidRPr="00A07579">
        <w:t>.</w:t>
      </w:r>
      <w:r w:rsidRPr="00A07579">
        <w:t xml:space="preserve"> </w:t>
      </w:r>
      <w:r w:rsidR="000C5DA3" w:rsidRPr="00A07579">
        <w:t xml:space="preserve">Medio </w:t>
      </w:r>
      <w:r w:rsidR="00DE1EBB" w:rsidRPr="00A07579">
        <w:t>que se utilizará pa</w:t>
      </w:r>
      <w:r w:rsidR="004762D9" w:rsidRPr="00A07579">
        <w:t>r</w:t>
      </w:r>
      <w:r w:rsidR="00DE1EBB" w:rsidRPr="00A07579">
        <w:t xml:space="preserve">a la licitación pública </w:t>
      </w:r>
      <w:r w:rsidR="000C5DA3" w:rsidRPr="00A07579">
        <w:t xml:space="preserve">y carácter </w:t>
      </w:r>
      <w:bookmarkEnd w:id="24"/>
      <w:r w:rsidR="00D83E93" w:rsidRPr="00A07579">
        <w:t>de</w:t>
      </w:r>
      <w:r w:rsidR="00DE1EBB" w:rsidRPr="00A07579">
        <w:t xml:space="preserve"> </w:t>
      </w:r>
      <w:proofErr w:type="gramStart"/>
      <w:r w:rsidR="00D83E93" w:rsidRPr="00A07579">
        <w:t>l</w:t>
      </w:r>
      <w:r w:rsidR="00DE1EBB" w:rsidRPr="00A07579">
        <w:t>a misma</w:t>
      </w:r>
      <w:bookmarkEnd w:id="25"/>
      <w:bookmarkEnd w:id="26"/>
      <w:proofErr w:type="gramEnd"/>
      <w:r w:rsidR="004762D9" w:rsidRPr="00A07579">
        <w:t>.</w:t>
      </w:r>
      <w:bookmarkEnd w:id="27"/>
    </w:p>
    <w:p w14:paraId="6BA669EB" w14:textId="77777777" w:rsidR="000265DA" w:rsidRPr="00A07579" w:rsidRDefault="000265DA" w:rsidP="00AE204F">
      <w:pPr>
        <w:spacing w:after="0" w:line="240" w:lineRule="auto"/>
        <w:ind w:right="-7"/>
        <w:rPr>
          <w:rFonts w:ascii="Montserrat Medium" w:hAnsi="Montserrat Medium"/>
          <w:sz w:val="20"/>
          <w:szCs w:val="20"/>
        </w:rPr>
      </w:pPr>
    </w:p>
    <w:p w14:paraId="6A3A41D2" w14:textId="77777777" w:rsidR="00B332EC" w:rsidRPr="00A07579" w:rsidRDefault="00B24860"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L</w:t>
      </w:r>
      <w:r w:rsidR="00DE6235" w:rsidRPr="00A07579">
        <w:rPr>
          <w:rFonts w:ascii="Montserrat Medium" w:hAnsi="Montserrat Medium" w:cs="Arial"/>
          <w:sz w:val="20"/>
          <w:szCs w:val="20"/>
          <w:lang w:val="es-ES_tradnl"/>
        </w:rPr>
        <w:t xml:space="preserve">a </w:t>
      </w:r>
      <w:r w:rsidR="000C5DA3" w:rsidRPr="00A07579">
        <w:rPr>
          <w:rFonts w:ascii="Montserrat Medium" w:hAnsi="Montserrat Medium" w:cs="Arial"/>
          <w:sz w:val="20"/>
          <w:szCs w:val="20"/>
          <w:lang w:val="es-ES_tradnl"/>
        </w:rPr>
        <w:t xml:space="preserve">presente </w:t>
      </w:r>
      <w:r w:rsidR="002D35F5" w:rsidRPr="00A07579">
        <w:rPr>
          <w:rFonts w:ascii="Montserrat Medium" w:hAnsi="Montserrat Medium" w:cs="Arial"/>
          <w:sz w:val="20"/>
          <w:szCs w:val="20"/>
          <w:lang w:val="es-ES_tradnl"/>
        </w:rPr>
        <w:t>Licitación Pública Nacional</w:t>
      </w:r>
      <w:r w:rsidR="00D83E93" w:rsidRPr="00A07579">
        <w:rPr>
          <w:rFonts w:ascii="Montserrat Medium" w:hAnsi="Montserrat Medium" w:cs="Arial"/>
          <w:sz w:val="20"/>
          <w:szCs w:val="20"/>
          <w:lang w:val="es-ES_tradnl"/>
        </w:rPr>
        <w:t xml:space="preserve"> </w:t>
      </w:r>
      <w:r w:rsidR="00A00517" w:rsidRPr="00A07579">
        <w:rPr>
          <w:rFonts w:ascii="Montserrat Medium" w:hAnsi="Montserrat Medium" w:cs="Arial"/>
          <w:sz w:val="20"/>
          <w:szCs w:val="20"/>
          <w:lang w:val="es-ES_tradnl"/>
        </w:rPr>
        <w:t xml:space="preserve">conforme al medio utilizado es </w:t>
      </w:r>
      <w:r w:rsidR="00827362" w:rsidRPr="00A07579">
        <w:rPr>
          <w:rFonts w:ascii="Montserrat Medium" w:hAnsi="Montserrat Medium" w:cs="Arial"/>
          <w:sz w:val="20"/>
          <w:szCs w:val="20"/>
          <w:lang w:val="es-ES_tradnl"/>
        </w:rPr>
        <w:t>E</w:t>
      </w:r>
      <w:r w:rsidR="00A00517" w:rsidRPr="00A07579">
        <w:rPr>
          <w:rFonts w:ascii="Montserrat Medium" w:hAnsi="Montserrat Medium" w:cs="Arial"/>
          <w:sz w:val="20"/>
          <w:szCs w:val="20"/>
          <w:lang w:val="es-ES_tradnl"/>
        </w:rPr>
        <w:t>lectróni</w:t>
      </w:r>
      <w:r w:rsidR="00A00517" w:rsidRPr="00A07579">
        <w:rPr>
          <w:rFonts w:ascii="Montserrat Medium" w:eastAsia="Apple SD 산돌고딕 Neo 일반체" w:hAnsi="Montserrat Medium" w:cs="Arial"/>
          <w:sz w:val="20"/>
          <w:szCs w:val="20"/>
          <w:lang w:val="es-ES_tradnl"/>
        </w:rPr>
        <w:t>c</w:t>
      </w:r>
      <w:r w:rsidR="00A00517" w:rsidRPr="00A07579">
        <w:rPr>
          <w:rFonts w:ascii="Montserrat Medium" w:hAnsi="Montserrat Medium" w:cs="Arial"/>
          <w:sz w:val="20"/>
          <w:szCs w:val="20"/>
          <w:lang w:val="es-ES_tradnl"/>
        </w:rPr>
        <w:t xml:space="preserve">a. </w:t>
      </w:r>
      <w:r w:rsidR="00CE3738" w:rsidRPr="00A07579">
        <w:rPr>
          <w:rFonts w:ascii="Montserrat Medium" w:hAnsi="Montserrat Medium" w:cs="Arial"/>
          <w:color w:val="000000"/>
          <w:sz w:val="20"/>
          <w:szCs w:val="20"/>
          <w:lang w:val="es-ES_tradnl"/>
        </w:rPr>
        <w:t>P</w:t>
      </w:r>
      <w:r w:rsidRPr="00A07579">
        <w:rPr>
          <w:rFonts w:ascii="Montserrat Medium" w:hAnsi="Montserrat Medium" w:cs="Arial"/>
          <w:color w:val="000000"/>
          <w:sz w:val="20"/>
          <w:szCs w:val="20"/>
          <w:lang w:val="es-ES_tradnl"/>
        </w:rPr>
        <w:t>or lo</w:t>
      </w:r>
      <w:r w:rsidR="000C5DA3" w:rsidRPr="00A07579">
        <w:rPr>
          <w:rFonts w:ascii="Montserrat Medium" w:hAnsi="Montserrat Medium" w:cs="Arial"/>
          <w:color w:val="000000"/>
          <w:sz w:val="20"/>
          <w:szCs w:val="20"/>
          <w:lang w:val="es-ES_tradnl"/>
        </w:rPr>
        <w:t xml:space="preserve"> cual </w:t>
      </w:r>
      <w:r w:rsidR="000C5DA3" w:rsidRPr="00A07579">
        <w:rPr>
          <w:rFonts w:ascii="Montserrat Medium" w:eastAsia="Apple SD 산돌고딕 Neo 일반체" w:hAnsi="Montserrat Medium" w:cs="Arial"/>
          <w:color w:val="000000"/>
          <w:sz w:val="20"/>
          <w:szCs w:val="20"/>
          <w:lang w:val="es-ES_tradnl"/>
        </w:rPr>
        <w:t>l</w:t>
      </w:r>
      <w:r w:rsidR="000C5DA3" w:rsidRPr="00A07579">
        <w:rPr>
          <w:rFonts w:ascii="Montserrat Medium" w:hAnsi="Montserrat Medium" w:cs="Arial"/>
          <w:color w:val="000000"/>
          <w:sz w:val="20"/>
          <w:szCs w:val="20"/>
          <w:lang w:val="es-ES_tradnl"/>
        </w:rPr>
        <w:t xml:space="preserve">os </w:t>
      </w:r>
      <w:r w:rsidR="002D0CA2" w:rsidRPr="00A07579">
        <w:rPr>
          <w:rFonts w:ascii="Montserrat Medium" w:hAnsi="Montserrat Medium" w:cs="Arial"/>
          <w:color w:val="000000"/>
          <w:sz w:val="20"/>
          <w:szCs w:val="20"/>
          <w:lang w:val="es-ES_tradnl"/>
        </w:rPr>
        <w:t>licitante</w:t>
      </w:r>
      <w:r w:rsidR="002D0CA2" w:rsidRPr="00A07579">
        <w:rPr>
          <w:rFonts w:ascii="Montserrat Medium" w:eastAsia="Apple SD 산돌고딕 Neo 일반체" w:hAnsi="Montserrat Medium" w:cs="Arial"/>
          <w:color w:val="000000"/>
          <w:sz w:val="20"/>
          <w:szCs w:val="20"/>
          <w:lang w:val="es-ES_tradnl"/>
        </w:rPr>
        <w:t>s</w:t>
      </w:r>
      <w:r w:rsidR="002D0CA2" w:rsidRPr="00A07579">
        <w:rPr>
          <w:rFonts w:ascii="Montserrat Medium" w:hAnsi="Montserrat Medium" w:cs="Arial"/>
          <w:color w:val="000000"/>
          <w:sz w:val="20"/>
          <w:szCs w:val="20"/>
          <w:lang w:val="es-ES_tradnl"/>
        </w:rPr>
        <w:t xml:space="preserve"> debe</w:t>
      </w:r>
      <w:r w:rsidR="000C5DA3" w:rsidRPr="00A07579">
        <w:rPr>
          <w:rFonts w:ascii="Montserrat Medium" w:hAnsi="Montserrat Medium" w:cs="Arial"/>
          <w:color w:val="000000"/>
          <w:sz w:val="20"/>
          <w:szCs w:val="20"/>
          <w:lang w:val="es-ES_tradnl"/>
        </w:rPr>
        <w:t xml:space="preserve">rán participar </w:t>
      </w:r>
      <w:r w:rsidR="00E74D55" w:rsidRPr="00A07579">
        <w:rPr>
          <w:rFonts w:ascii="Montserrat Medium" w:hAnsi="Montserrat Medium" w:cs="Arial"/>
          <w:color w:val="000000"/>
          <w:sz w:val="20"/>
          <w:szCs w:val="20"/>
          <w:lang w:val="es-ES_tradnl"/>
        </w:rPr>
        <w:t xml:space="preserve">únicamente </w:t>
      </w:r>
      <w:r w:rsidR="00932818" w:rsidRPr="00A07579">
        <w:rPr>
          <w:rFonts w:ascii="Montserrat Medium" w:hAnsi="Montserrat Medium" w:cs="Arial"/>
          <w:color w:val="000000"/>
          <w:sz w:val="20"/>
          <w:szCs w:val="20"/>
          <w:lang w:val="es-ES_tradnl"/>
        </w:rPr>
        <w:t>a través de</w:t>
      </w:r>
      <w:r w:rsidR="00827362" w:rsidRPr="00A07579">
        <w:rPr>
          <w:rFonts w:ascii="Montserrat Medium" w:hAnsi="Montserrat Medium" w:cs="Arial"/>
          <w:color w:val="000000"/>
          <w:sz w:val="20"/>
          <w:szCs w:val="20"/>
          <w:lang w:val="es-ES_tradnl"/>
        </w:rPr>
        <w:t xml:space="preserve">l </w:t>
      </w:r>
      <w:proofErr w:type="spellStart"/>
      <w:r w:rsidR="00827362" w:rsidRPr="00A07579">
        <w:rPr>
          <w:rFonts w:ascii="Montserrat Medium" w:hAnsi="Montserrat Medium" w:cs="Arial"/>
          <w:color w:val="000000"/>
          <w:sz w:val="20"/>
          <w:szCs w:val="20"/>
          <w:lang w:val="es-ES_tradnl"/>
        </w:rPr>
        <w:t>Sistena</w:t>
      </w:r>
      <w:proofErr w:type="spellEnd"/>
      <w:r w:rsidR="00827362" w:rsidRPr="00A07579">
        <w:rPr>
          <w:rFonts w:ascii="Montserrat Medium" w:hAnsi="Montserrat Medium" w:cs="Arial"/>
          <w:color w:val="000000"/>
          <w:sz w:val="20"/>
          <w:szCs w:val="20"/>
          <w:lang w:val="es-ES_tradnl"/>
        </w:rPr>
        <w:t xml:space="preserve"> Electrónico de Información Pública Gubernamental denominado</w:t>
      </w:r>
      <w:r w:rsidR="00932818" w:rsidRPr="00A07579">
        <w:rPr>
          <w:rFonts w:ascii="Montserrat Medium" w:hAnsi="Montserrat Medium" w:cs="Arial"/>
          <w:color w:val="000000"/>
          <w:sz w:val="20"/>
          <w:szCs w:val="20"/>
          <w:lang w:val="es-ES_tradnl"/>
        </w:rPr>
        <w:t xml:space="preserve"> </w:t>
      </w:r>
      <w:r w:rsidR="00827362" w:rsidRPr="00A07579">
        <w:rPr>
          <w:rFonts w:ascii="Montserrat Medium" w:hAnsi="Montserrat Medium" w:cs="Arial"/>
          <w:color w:val="000000"/>
          <w:sz w:val="20"/>
          <w:szCs w:val="20"/>
          <w:lang w:val="es-ES_tradnl"/>
        </w:rPr>
        <w:t>“</w:t>
      </w:r>
      <w:r w:rsidR="00932818" w:rsidRPr="00A07579">
        <w:rPr>
          <w:rFonts w:ascii="Montserrat Medium" w:hAnsi="Montserrat Medium" w:cs="Arial"/>
          <w:color w:val="000000"/>
          <w:sz w:val="20"/>
          <w:szCs w:val="20"/>
          <w:lang w:val="es-ES_tradnl"/>
        </w:rPr>
        <w:t>CompraNet</w:t>
      </w:r>
      <w:r w:rsidR="00827362" w:rsidRPr="00A07579">
        <w:rPr>
          <w:rFonts w:ascii="Montserrat Medium" w:hAnsi="Montserrat Medium" w:cs="Arial"/>
          <w:color w:val="000000"/>
          <w:sz w:val="20"/>
          <w:szCs w:val="20"/>
          <w:lang w:val="es-ES_tradnl"/>
        </w:rPr>
        <w:t>”</w:t>
      </w:r>
      <w:r w:rsidR="00480D9E" w:rsidRPr="00A07579">
        <w:rPr>
          <w:rFonts w:ascii="Montserrat Medium" w:hAnsi="Montserrat Medium" w:cs="Arial"/>
          <w:color w:val="000000"/>
          <w:sz w:val="20"/>
          <w:szCs w:val="20"/>
          <w:lang w:val="es-ES_tradnl"/>
        </w:rPr>
        <w:t>,</w:t>
      </w:r>
      <w:r w:rsidR="00932818" w:rsidRPr="00A07579">
        <w:rPr>
          <w:rFonts w:ascii="Montserrat Medium" w:hAnsi="Montserrat Medium" w:cs="Arial"/>
          <w:color w:val="000000"/>
          <w:sz w:val="20"/>
          <w:szCs w:val="20"/>
          <w:lang w:val="es-ES_tradnl"/>
        </w:rPr>
        <w:t xml:space="preserve"> </w:t>
      </w:r>
      <w:r w:rsidR="00A00517" w:rsidRPr="00A07579">
        <w:rPr>
          <w:rFonts w:ascii="Montserrat Medium" w:hAnsi="Montserrat Medium" w:cs="Arial"/>
          <w:color w:val="000000"/>
          <w:sz w:val="20"/>
          <w:szCs w:val="20"/>
          <w:lang w:val="es-ES_tradnl"/>
        </w:rPr>
        <w:t xml:space="preserve">de conformidad con lo dispuesto en los artículos 26 Bis </w:t>
      </w:r>
      <w:r w:rsidR="00725458" w:rsidRPr="00A07579">
        <w:rPr>
          <w:rFonts w:ascii="Montserrat Medium" w:hAnsi="Montserrat Medium" w:cs="Arial"/>
          <w:color w:val="000000"/>
          <w:sz w:val="20"/>
          <w:szCs w:val="20"/>
          <w:lang w:val="es-ES_tradnl"/>
        </w:rPr>
        <w:t xml:space="preserve">fracción II de la LAASSP, </w:t>
      </w:r>
      <w:r w:rsidR="00A00517" w:rsidRPr="00A07579">
        <w:rPr>
          <w:rFonts w:ascii="Montserrat Medium" w:hAnsi="Montserrat Medium" w:cs="Arial"/>
          <w:color w:val="000000"/>
          <w:sz w:val="20"/>
          <w:szCs w:val="20"/>
          <w:lang w:val="es-ES_tradnl"/>
        </w:rPr>
        <w:t>y</w:t>
      </w:r>
      <w:r w:rsidR="000C5DA3" w:rsidRPr="00A07579">
        <w:rPr>
          <w:rFonts w:ascii="Montserrat Medium" w:hAnsi="Montserrat Medium" w:cs="Arial"/>
          <w:sz w:val="20"/>
          <w:szCs w:val="20"/>
          <w:lang w:val="es-ES_tradnl"/>
        </w:rPr>
        <w:t xml:space="preserve"> en el </w:t>
      </w:r>
      <w:r w:rsidR="000C5DA3" w:rsidRPr="00A07579">
        <w:rPr>
          <w:rFonts w:ascii="Montserrat Medium" w:hAnsi="Montserrat Medium" w:cs="Arial"/>
          <w:b/>
          <w:i/>
          <w:sz w:val="20"/>
          <w:szCs w:val="20"/>
          <w:lang w:val="es-ES_tradnl"/>
        </w:rPr>
        <w:t>“Acuerdo por el que se establecen las disposiciones que deberán observar para la utilización del Sistema Electrónico de Información Pública Gubernamental, denominado CompraNet”</w:t>
      </w:r>
      <w:r w:rsidR="000C5DA3" w:rsidRPr="00A07579">
        <w:rPr>
          <w:rFonts w:ascii="Montserrat Medium" w:hAnsi="Montserrat Medium" w:cs="Arial"/>
          <w:sz w:val="20"/>
          <w:szCs w:val="20"/>
          <w:lang w:val="es-ES_tradnl"/>
        </w:rPr>
        <w:t xml:space="preserve">, publicado en </w:t>
      </w:r>
      <w:r w:rsidR="00D45452" w:rsidRPr="00A07579">
        <w:rPr>
          <w:rFonts w:ascii="Montserrat Medium" w:hAnsi="Montserrat Medium" w:cs="Arial"/>
          <w:sz w:val="20"/>
          <w:szCs w:val="20"/>
          <w:lang w:val="es-ES_tradnl"/>
        </w:rPr>
        <w:t>el Diario Oficial de la Federación (</w:t>
      </w:r>
      <w:r w:rsidR="000C5DA3" w:rsidRPr="00A07579">
        <w:rPr>
          <w:rFonts w:ascii="Montserrat Medium" w:hAnsi="Montserrat Medium" w:cs="Arial"/>
          <w:sz w:val="20"/>
          <w:szCs w:val="20"/>
          <w:lang w:val="es-ES_tradnl"/>
        </w:rPr>
        <w:t>DOF</w:t>
      </w:r>
      <w:r w:rsidR="00D45452" w:rsidRPr="00A07579">
        <w:rPr>
          <w:rFonts w:ascii="Montserrat Medium" w:hAnsi="Montserrat Medium" w:cs="Arial"/>
          <w:sz w:val="20"/>
          <w:szCs w:val="20"/>
          <w:lang w:val="es-ES_tradnl"/>
        </w:rPr>
        <w:t>)</w:t>
      </w:r>
      <w:r w:rsidR="000C5DA3" w:rsidRPr="00A07579">
        <w:rPr>
          <w:rFonts w:ascii="Montserrat Medium" w:hAnsi="Montserrat Medium" w:cs="Arial"/>
          <w:sz w:val="20"/>
          <w:szCs w:val="20"/>
          <w:lang w:val="es-ES_tradnl"/>
        </w:rPr>
        <w:t xml:space="preserve"> el 28 de junio de 2011</w:t>
      </w:r>
      <w:r w:rsidR="000C49CF" w:rsidRPr="00A07579">
        <w:rPr>
          <w:rFonts w:ascii="Montserrat Medium" w:hAnsi="Montserrat Medium" w:cs="Arial"/>
          <w:sz w:val="20"/>
          <w:szCs w:val="20"/>
          <w:lang w:val="es-ES_tradnl"/>
        </w:rPr>
        <w:t>,</w:t>
      </w:r>
      <w:r w:rsidR="00480D9E" w:rsidRPr="00A07579">
        <w:rPr>
          <w:rFonts w:ascii="Montserrat Medium" w:hAnsi="Montserrat Medium" w:cs="Arial"/>
          <w:sz w:val="20"/>
          <w:szCs w:val="20"/>
          <w:lang w:val="es-ES_tradnl"/>
        </w:rPr>
        <w:t xml:space="preserve"> </w:t>
      </w:r>
      <w:r w:rsidR="00B332EC" w:rsidRPr="00A07579">
        <w:rPr>
          <w:rFonts w:ascii="Montserrat Medium" w:hAnsi="Montserrat Medium" w:cs="Arial"/>
          <w:sz w:val="20"/>
          <w:szCs w:val="20"/>
          <w:lang w:val="es-ES_tradnl"/>
        </w:rPr>
        <w:t>en la cual exclusivamente se permitirá la participación de los licitantes a través de CompraNet y no se aceptarán proposiciones de manera presencial o a través de servicio postal o de mensajería</w:t>
      </w:r>
      <w:r w:rsidR="000C49CF" w:rsidRPr="00A07579">
        <w:rPr>
          <w:rFonts w:ascii="Montserrat Medium" w:hAnsi="Montserrat Medium" w:cs="Arial"/>
          <w:sz w:val="20"/>
          <w:szCs w:val="20"/>
          <w:lang w:val="es-ES_tradnl"/>
        </w:rPr>
        <w:t>.</w:t>
      </w:r>
    </w:p>
    <w:p w14:paraId="57FC1364" w14:textId="77777777" w:rsidR="00B332EC" w:rsidRPr="00A07579" w:rsidRDefault="00B332EC" w:rsidP="00AE204F">
      <w:pPr>
        <w:spacing w:after="0" w:line="240" w:lineRule="auto"/>
        <w:ind w:left="-142" w:right="-7"/>
        <w:jc w:val="both"/>
        <w:rPr>
          <w:rFonts w:ascii="Montserrat Medium" w:hAnsi="Montserrat Medium" w:cs="Arial"/>
          <w:sz w:val="20"/>
          <w:szCs w:val="20"/>
          <w:lang w:val="es-ES_tradnl"/>
        </w:rPr>
      </w:pPr>
    </w:p>
    <w:p w14:paraId="7C80D810" w14:textId="77777777" w:rsidR="000C5DA3" w:rsidRPr="00A07579" w:rsidRDefault="00480D9E" w:rsidP="00AE204F">
      <w:pPr>
        <w:spacing w:after="0" w:line="240" w:lineRule="auto"/>
        <w:ind w:left="-142" w:right="-7"/>
        <w:jc w:val="both"/>
        <w:rPr>
          <w:rFonts w:ascii="Montserrat Medium" w:hAnsi="Montserrat Medium" w:cs="Arial"/>
          <w:color w:val="000000"/>
          <w:sz w:val="20"/>
          <w:szCs w:val="20"/>
          <w:lang w:val="es-ES_tradnl"/>
        </w:rPr>
      </w:pPr>
      <w:r w:rsidRPr="00A07579">
        <w:rPr>
          <w:rFonts w:ascii="Montserrat Medium" w:hAnsi="Montserrat Medium" w:cs="Arial"/>
          <w:color w:val="000000"/>
          <w:sz w:val="20"/>
          <w:szCs w:val="20"/>
          <w:lang w:val="es-ES_tradnl"/>
        </w:rPr>
        <w:t>Por lo anterior, las proposiciones remitidas a través de CompraNet deberán emplear los medios de identificación electrónica que establezca la Secretaría de Hacienda y Crédito Público (SHCP), los cuales producirán los mismos efectos que las leyes otorgan a los documentos correspondientes y, en consecuencia, tendrán el mismo valor probatorio; lo anterior conforme a lo establecido en los párrafos penúltimo y último del artículo 27 de la LAASSP y 50 de</w:t>
      </w:r>
      <w:r w:rsidR="006A592B">
        <w:rPr>
          <w:rFonts w:ascii="Montserrat Medium" w:hAnsi="Montserrat Medium" w:cs="Arial"/>
          <w:color w:val="000000"/>
          <w:sz w:val="20"/>
          <w:szCs w:val="20"/>
          <w:lang w:val="es-ES_tradnl"/>
        </w:rPr>
        <w:t xml:space="preserve"> su</w:t>
      </w:r>
      <w:r w:rsidR="00A52698">
        <w:rPr>
          <w:rFonts w:ascii="Montserrat Medium" w:hAnsi="Montserrat Medium" w:cs="Arial"/>
          <w:color w:val="000000"/>
          <w:sz w:val="20"/>
          <w:szCs w:val="20"/>
          <w:lang w:val="es-ES_tradnl"/>
        </w:rPr>
        <w:t xml:space="preserve"> R</w:t>
      </w:r>
      <w:r w:rsidR="006A592B">
        <w:rPr>
          <w:rFonts w:ascii="Montserrat Medium" w:hAnsi="Montserrat Medium" w:cs="Arial"/>
          <w:color w:val="000000"/>
          <w:sz w:val="20"/>
          <w:szCs w:val="20"/>
          <w:lang w:val="es-ES_tradnl"/>
        </w:rPr>
        <w:t>eglamento</w:t>
      </w:r>
      <w:r w:rsidRPr="00A07579">
        <w:rPr>
          <w:rFonts w:ascii="Montserrat Medium" w:hAnsi="Montserrat Medium" w:cs="Arial"/>
          <w:color w:val="000000"/>
          <w:sz w:val="20"/>
          <w:szCs w:val="20"/>
          <w:lang w:val="es-ES_tradnl"/>
        </w:rPr>
        <w:t>, así como los numerales 14 y 16 del “ACUERDO por el que se establecen las disposiciones que se deberán observar para la utilización del Sistema Electrónico de Información Pública Gubernamental denominado CompraNet”, publicadas en el DOF el 28 de junio de 2011, y el Manual de Unidades Compradoras publicado por la SHCP.</w:t>
      </w:r>
    </w:p>
    <w:p w14:paraId="75EDDDDD" w14:textId="77777777" w:rsidR="00A00517" w:rsidRPr="00A07579" w:rsidRDefault="00A00517" w:rsidP="00AE204F">
      <w:pPr>
        <w:spacing w:after="0" w:line="240" w:lineRule="auto"/>
        <w:ind w:left="-142" w:right="-7"/>
        <w:jc w:val="both"/>
        <w:rPr>
          <w:rFonts w:ascii="Montserrat Medium" w:hAnsi="Montserrat Medium" w:cs="Arial"/>
          <w:sz w:val="20"/>
          <w:szCs w:val="20"/>
          <w:lang w:val="es-ES_tradnl"/>
        </w:rPr>
      </w:pPr>
    </w:p>
    <w:p w14:paraId="41655175" w14:textId="77777777" w:rsidR="00E96C2E" w:rsidRDefault="00E96C2E" w:rsidP="00AE204F">
      <w:pPr>
        <w:spacing w:after="0" w:line="240" w:lineRule="auto"/>
        <w:ind w:left="-142" w:right="-7"/>
        <w:jc w:val="both"/>
        <w:rPr>
          <w:rFonts w:ascii="Montserrat Medium" w:hAnsi="Montserrat Medium" w:cs="Arial"/>
          <w:color w:val="000000"/>
          <w:sz w:val="20"/>
          <w:szCs w:val="20"/>
          <w:lang w:val="es-ES_tradnl"/>
        </w:rPr>
      </w:pPr>
      <w:r w:rsidRPr="00A07579">
        <w:rPr>
          <w:rFonts w:ascii="Montserrat Medium" w:hAnsi="Montserrat Medium" w:cs="Arial"/>
          <w:color w:val="000000"/>
          <w:sz w:val="20"/>
          <w:szCs w:val="20"/>
          <w:lang w:val="es-ES_tradnl"/>
        </w:rPr>
        <w:t>Por lo anterior, aquellos interesados en participar en la presente licitación que requieran asesoría o presenten situaciones particulares sobre el manejo y uso de</w:t>
      </w:r>
      <w:r w:rsidR="00A70FA1" w:rsidRPr="00A07579">
        <w:rPr>
          <w:rFonts w:ascii="Montserrat Medium" w:hAnsi="Montserrat Medium" w:cs="Arial"/>
          <w:color w:val="000000"/>
          <w:sz w:val="20"/>
          <w:szCs w:val="20"/>
          <w:lang w:val="es-ES_tradnl"/>
        </w:rPr>
        <w:t xml:space="preserve"> </w:t>
      </w:r>
      <w:r w:rsidRPr="00A07579">
        <w:rPr>
          <w:rFonts w:ascii="Montserrat Medium" w:hAnsi="Montserrat Medium" w:cs="Arial"/>
          <w:color w:val="000000"/>
          <w:sz w:val="20"/>
          <w:szCs w:val="20"/>
          <w:lang w:val="es-ES_tradnl"/>
        </w:rPr>
        <w:t xml:space="preserve">CompraNet, deberán dirigirse al personal </w:t>
      </w:r>
      <w:r w:rsidR="003E00E7" w:rsidRPr="00A07579">
        <w:rPr>
          <w:rFonts w:ascii="Montserrat Medium" w:hAnsi="Montserrat Medium" w:cs="Arial"/>
          <w:color w:val="000000"/>
          <w:sz w:val="20"/>
          <w:szCs w:val="20"/>
          <w:lang w:val="es-ES_tradnl"/>
        </w:rPr>
        <w:t>que administra</w:t>
      </w:r>
      <w:r w:rsidRPr="00A07579">
        <w:rPr>
          <w:rFonts w:ascii="Montserrat Medium" w:hAnsi="Montserrat Medium" w:cs="Arial"/>
          <w:color w:val="000000"/>
          <w:sz w:val="20"/>
          <w:szCs w:val="20"/>
          <w:lang w:val="es-ES_tradnl"/>
        </w:rPr>
        <w:t xml:space="preserve"> dicho sistema; los datos del contacto podrán ser localizados en la página web: </w:t>
      </w:r>
      <w:hyperlink r:id="rId8" w:history="1">
        <w:r w:rsidRPr="00A07579">
          <w:rPr>
            <w:rFonts w:ascii="Montserrat Medium" w:hAnsi="Montserrat Medium" w:cs="Arial"/>
            <w:color w:val="000000"/>
            <w:sz w:val="20"/>
            <w:szCs w:val="20"/>
            <w:lang w:val="es-ES_tradnl"/>
          </w:rPr>
          <w:t>https://</w:t>
        </w:r>
        <w:hyperlink r:id="rId9" w:history="1">
          <w:r w:rsidRPr="00A07579">
            <w:rPr>
              <w:rFonts w:ascii="Montserrat Medium" w:hAnsi="Montserrat Medium" w:cs="Arial"/>
              <w:color w:val="000000"/>
              <w:sz w:val="20"/>
              <w:szCs w:val="20"/>
              <w:lang w:val="es-ES_tradnl"/>
            </w:rPr>
            <w:t>compranet.hacienda.gob.mx</w:t>
          </w:r>
        </w:hyperlink>
      </w:hyperlink>
      <w:r w:rsidRPr="00A07579">
        <w:rPr>
          <w:rFonts w:ascii="Montserrat Medium" w:hAnsi="Montserrat Medium" w:cs="Arial"/>
          <w:color w:val="000000"/>
          <w:sz w:val="20"/>
          <w:szCs w:val="20"/>
          <w:lang w:val="es-ES_tradnl"/>
        </w:rPr>
        <w:t>.</w:t>
      </w:r>
    </w:p>
    <w:p w14:paraId="66F2DE2D" w14:textId="77777777" w:rsidR="006576D7" w:rsidRDefault="006576D7" w:rsidP="009E09A6">
      <w:pPr>
        <w:spacing w:after="0" w:line="240" w:lineRule="auto"/>
        <w:ind w:left="-142" w:right="-142"/>
        <w:jc w:val="both"/>
        <w:rPr>
          <w:rFonts w:ascii="Montserrat Medium" w:hAnsi="Montserrat Medium" w:cs="Arial"/>
          <w:sz w:val="20"/>
          <w:szCs w:val="20"/>
          <w:lang w:val="es-ES_tradnl"/>
        </w:rPr>
      </w:pPr>
    </w:p>
    <w:p w14:paraId="0E425B0A" w14:textId="77777777" w:rsidR="00CE3738" w:rsidRPr="00A07579" w:rsidRDefault="00CE3738"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El carácter del presente procedimiento de contratación es</w:t>
      </w:r>
      <w:r w:rsidR="00E1087B" w:rsidRPr="00A07579">
        <w:rPr>
          <w:rFonts w:ascii="Montserrat Medium" w:hAnsi="Montserrat Medium" w:cs="Arial"/>
          <w:sz w:val="20"/>
          <w:szCs w:val="20"/>
          <w:lang w:val="es-ES_tradnl"/>
        </w:rPr>
        <w:t xml:space="preserve"> </w:t>
      </w:r>
      <w:r w:rsidR="00D70670">
        <w:rPr>
          <w:rFonts w:ascii="Montserrat Medium" w:hAnsi="Montserrat Medium" w:cs="Arial"/>
          <w:b/>
          <w:sz w:val="20"/>
          <w:szCs w:val="20"/>
          <w:lang w:val="es-ES_tradnl"/>
        </w:rPr>
        <w:t>N</w:t>
      </w:r>
      <w:r w:rsidR="00E1087B" w:rsidRPr="00FE36D1">
        <w:rPr>
          <w:rFonts w:ascii="Montserrat Medium" w:hAnsi="Montserrat Medium" w:cs="Arial"/>
          <w:b/>
          <w:sz w:val="20"/>
          <w:szCs w:val="20"/>
          <w:lang w:val="es-ES_tradnl"/>
        </w:rPr>
        <w:t>acional</w:t>
      </w:r>
      <w:r w:rsidR="00A00517" w:rsidRPr="00FE36D1">
        <w:rPr>
          <w:rFonts w:ascii="Montserrat Medium" w:hAnsi="Montserrat Medium" w:cs="Arial"/>
          <w:sz w:val="20"/>
          <w:szCs w:val="20"/>
          <w:lang w:val="es-ES_tradnl"/>
        </w:rPr>
        <w:t>.</w:t>
      </w:r>
    </w:p>
    <w:p w14:paraId="22AB3752" w14:textId="77777777" w:rsidR="00033371" w:rsidRPr="00A07579" w:rsidRDefault="00033371" w:rsidP="00AE204F">
      <w:pPr>
        <w:spacing w:after="0" w:line="240" w:lineRule="auto"/>
        <w:ind w:left="-142" w:right="-7"/>
        <w:jc w:val="both"/>
        <w:rPr>
          <w:rFonts w:ascii="Montserrat Medium" w:hAnsi="Montserrat Medium" w:cs="Arial"/>
          <w:b/>
          <w:i/>
          <w:sz w:val="20"/>
          <w:szCs w:val="20"/>
          <w:lang w:val="es-ES_tradnl"/>
        </w:rPr>
      </w:pPr>
    </w:p>
    <w:p w14:paraId="1D761078" w14:textId="77777777" w:rsidR="006B29D8" w:rsidRPr="00A07579" w:rsidRDefault="0044384D" w:rsidP="00B75C9D">
      <w:pPr>
        <w:pStyle w:val="Ttulo2"/>
      </w:pPr>
      <w:bookmarkStart w:id="28" w:name="_Toc431385998"/>
      <w:bookmarkStart w:id="29" w:name="_Toc431386275"/>
      <w:bookmarkStart w:id="30" w:name="_Toc106091594"/>
      <w:bookmarkStart w:id="31" w:name="_Toc367205737"/>
      <w:r w:rsidRPr="00A07579">
        <w:t>1.3</w:t>
      </w:r>
      <w:r w:rsidR="003058A7" w:rsidRPr="00A07579">
        <w:t>.</w:t>
      </w:r>
      <w:r w:rsidRPr="00A07579">
        <w:t xml:space="preserve"> </w:t>
      </w:r>
      <w:r w:rsidR="006B29D8" w:rsidRPr="00A07579">
        <w:t xml:space="preserve">Número de identificación de la </w:t>
      </w:r>
      <w:r w:rsidR="002D35F5" w:rsidRPr="00A07579">
        <w:t xml:space="preserve">Licitación Pública </w:t>
      </w:r>
      <w:r w:rsidR="006B29D8" w:rsidRPr="00A07579">
        <w:t>asignado por CompraNet</w:t>
      </w:r>
      <w:bookmarkEnd w:id="28"/>
      <w:bookmarkEnd w:id="29"/>
      <w:r w:rsidR="00C25D96" w:rsidRPr="00A07579">
        <w:t>.</w:t>
      </w:r>
      <w:bookmarkEnd w:id="30"/>
    </w:p>
    <w:p w14:paraId="5562909A" w14:textId="77777777" w:rsidR="00B41F1A" w:rsidRPr="00A07579" w:rsidRDefault="00B41F1A" w:rsidP="00AE204F">
      <w:pPr>
        <w:suppressAutoHyphens/>
        <w:spacing w:after="0" w:line="240" w:lineRule="auto"/>
        <w:ind w:left="-142" w:right="-7"/>
        <w:jc w:val="both"/>
        <w:rPr>
          <w:rFonts w:ascii="Montserrat Medium" w:eastAsia="Times New Roman" w:hAnsi="Montserrat Medium" w:cs="Arial"/>
          <w:bCs/>
          <w:sz w:val="20"/>
          <w:szCs w:val="20"/>
          <w:lang w:val="es-ES_tradnl" w:eastAsia="ar-SA"/>
        </w:rPr>
      </w:pPr>
    </w:p>
    <w:p w14:paraId="415248F3" w14:textId="67284BDC" w:rsidR="00DF455C" w:rsidRPr="00A07579" w:rsidRDefault="00E11D0E" w:rsidP="00AE204F">
      <w:pPr>
        <w:suppressAutoHyphens/>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LA-050GYR019-</w:t>
      </w:r>
      <w:r w:rsidR="00985F39" w:rsidRPr="00B13E5E">
        <w:rPr>
          <w:rFonts w:ascii="Montserrat Medium" w:hAnsi="Montserrat Medium" w:cs="Arial"/>
          <w:sz w:val="20"/>
          <w:szCs w:val="20"/>
          <w:lang w:val="es-ES_tradnl"/>
        </w:rPr>
        <w:t>E</w:t>
      </w:r>
      <w:r w:rsidR="005B3587">
        <w:rPr>
          <w:rFonts w:ascii="Montserrat Medium" w:hAnsi="Montserrat Medium" w:cs="Arial"/>
          <w:sz w:val="20"/>
          <w:szCs w:val="20"/>
          <w:lang w:val="es-ES_tradnl"/>
        </w:rPr>
        <w:t>98-</w:t>
      </w:r>
      <w:r w:rsidR="009E4C72">
        <w:rPr>
          <w:rFonts w:ascii="Montserrat Medium" w:hAnsi="Montserrat Medium" w:cs="Arial"/>
          <w:sz w:val="20"/>
          <w:szCs w:val="20"/>
          <w:lang w:val="es-ES_tradnl"/>
        </w:rPr>
        <w:t>2022</w:t>
      </w:r>
      <w:r w:rsidRPr="00A07579">
        <w:rPr>
          <w:rFonts w:ascii="Montserrat Medium" w:hAnsi="Montserrat Medium" w:cs="Arial"/>
          <w:sz w:val="20"/>
          <w:szCs w:val="20"/>
          <w:lang w:val="es-ES_tradnl"/>
        </w:rPr>
        <w:t>.</w:t>
      </w:r>
    </w:p>
    <w:p w14:paraId="0CC5666D" w14:textId="77777777" w:rsidR="00E11D0E" w:rsidRPr="00A07579" w:rsidRDefault="00E11D0E" w:rsidP="00AE204F">
      <w:pPr>
        <w:suppressAutoHyphens/>
        <w:spacing w:after="0" w:line="240" w:lineRule="auto"/>
        <w:ind w:left="-142" w:right="-7"/>
        <w:jc w:val="both"/>
        <w:rPr>
          <w:rFonts w:ascii="Montserrat Medium" w:hAnsi="Montserrat Medium" w:cs="Arial"/>
          <w:sz w:val="20"/>
          <w:szCs w:val="20"/>
          <w:lang w:val="es-ES_tradnl"/>
        </w:rPr>
      </w:pPr>
    </w:p>
    <w:p w14:paraId="0BF71667" w14:textId="77777777" w:rsidR="002E34A4" w:rsidRPr="00A07579" w:rsidRDefault="004958E4" w:rsidP="00B75C9D">
      <w:pPr>
        <w:pStyle w:val="Ttulo2"/>
      </w:pPr>
      <w:bookmarkStart w:id="32" w:name="_Toc431385999"/>
      <w:bookmarkStart w:id="33" w:name="_Toc431386276"/>
      <w:bookmarkStart w:id="34" w:name="_Toc106091595"/>
      <w:r w:rsidRPr="00A07579">
        <w:lastRenderedPageBreak/>
        <w:t>1.4</w:t>
      </w:r>
      <w:r w:rsidR="003058A7" w:rsidRPr="00A07579">
        <w:t>.</w:t>
      </w:r>
      <w:r w:rsidRPr="00A07579">
        <w:t xml:space="preserve"> </w:t>
      </w:r>
      <w:r w:rsidR="0019394D" w:rsidRPr="00A07579">
        <w:t xml:space="preserve">Indicación </w:t>
      </w:r>
      <w:r w:rsidR="00861D34" w:rsidRPr="00A07579">
        <w:t>de los e</w:t>
      </w:r>
      <w:r w:rsidR="00E26D83" w:rsidRPr="00A07579">
        <w:t xml:space="preserve">jercicios </w:t>
      </w:r>
      <w:r w:rsidR="00861D34" w:rsidRPr="00A07579">
        <w:t>f</w:t>
      </w:r>
      <w:r w:rsidR="00E26D83" w:rsidRPr="00A07579">
        <w:t xml:space="preserve">iscales para la </w:t>
      </w:r>
      <w:r w:rsidR="00861D34" w:rsidRPr="00A07579">
        <w:t>c</w:t>
      </w:r>
      <w:r w:rsidR="0019394D" w:rsidRPr="00A07579">
        <w:t>ontratación</w:t>
      </w:r>
      <w:bookmarkEnd w:id="32"/>
      <w:bookmarkEnd w:id="33"/>
      <w:r w:rsidR="0028476B" w:rsidRPr="00A07579">
        <w:t>.</w:t>
      </w:r>
      <w:bookmarkEnd w:id="34"/>
    </w:p>
    <w:p w14:paraId="212326BE" w14:textId="77777777" w:rsidR="00325B3D" w:rsidRPr="00A07579" w:rsidRDefault="00325B3D" w:rsidP="00AE204F">
      <w:pPr>
        <w:spacing w:after="0" w:line="240" w:lineRule="auto"/>
        <w:ind w:right="-7"/>
        <w:rPr>
          <w:rFonts w:ascii="Montserrat Medium" w:hAnsi="Montserrat Medium"/>
          <w:sz w:val="20"/>
          <w:szCs w:val="20"/>
        </w:rPr>
      </w:pPr>
    </w:p>
    <w:p w14:paraId="5C91F8C6" w14:textId="77777777" w:rsidR="00CE3738" w:rsidRPr="00A07579" w:rsidRDefault="00105186" w:rsidP="00AE204F">
      <w:pPr>
        <w:suppressAutoHyphens/>
        <w:spacing w:after="0" w:line="240" w:lineRule="auto"/>
        <w:ind w:left="-142" w:right="-7"/>
        <w:jc w:val="both"/>
        <w:rPr>
          <w:rFonts w:ascii="Montserrat Medium" w:hAnsi="Montserrat Medium" w:cs="Arial"/>
          <w:sz w:val="20"/>
          <w:szCs w:val="20"/>
        </w:rPr>
      </w:pPr>
      <w:r w:rsidRPr="00A07579">
        <w:rPr>
          <w:rFonts w:ascii="Montserrat Medium" w:hAnsi="Montserrat Medium" w:cs="Arial"/>
          <w:sz w:val="20"/>
          <w:szCs w:val="20"/>
          <w:lang w:val="es-ES_tradnl"/>
        </w:rPr>
        <w:t xml:space="preserve">La presente contratación </w:t>
      </w:r>
      <w:r w:rsidR="00C25D96" w:rsidRPr="00A07579">
        <w:rPr>
          <w:rFonts w:ascii="Montserrat Medium" w:hAnsi="Montserrat Medium" w:cs="Arial"/>
          <w:sz w:val="20"/>
          <w:szCs w:val="20"/>
          <w:lang w:val="es-ES_tradnl"/>
        </w:rPr>
        <w:t xml:space="preserve">abarcará </w:t>
      </w:r>
      <w:r w:rsidRPr="00A07579">
        <w:rPr>
          <w:rFonts w:ascii="Montserrat Medium" w:hAnsi="Montserrat Medium" w:cs="Arial"/>
          <w:sz w:val="20"/>
          <w:szCs w:val="20"/>
          <w:lang w:val="es-ES_tradnl"/>
        </w:rPr>
        <w:t xml:space="preserve">sólo el ejercicio </w:t>
      </w:r>
      <w:r w:rsidRPr="00F25286">
        <w:rPr>
          <w:rFonts w:ascii="Montserrat Medium" w:hAnsi="Montserrat Medium" w:cs="Arial"/>
          <w:sz w:val="18"/>
          <w:szCs w:val="18"/>
          <w:lang w:val="es-ES_tradnl"/>
        </w:rPr>
        <w:t xml:space="preserve">fiscal </w:t>
      </w:r>
      <w:r w:rsidR="00F25286" w:rsidRPr="00F25286">
        <w:rPr>
          <w:rFonts w:ascii="Montserrat Medium" w:hAnsi="Montserrat Medium" w:cs="Arial"/>
          <w:sz w:val="18"/>
          <w:szCs w:val="18"/>
          <w:lang w:val="es-ES_tradnl"/>
        </w:rPr>
        <w:t>2022</w:t>
      </w:r>
      <w:r w:rsidR="008A3F3E" w:rsidRPr="00A07579">
        <w:rPr>
          <w:rFonts w:ascii="Montserrat Medium" w:hAnsi="Montserrat Medium" w:cs="Arial"/>
          <w:sz w:val="20"/>
          <w:szCs w:val="20"/>
        </w:rPr>
        <w:t>.</w:t>
      </w:r>
    </w:p>
    <w:p w14:paraId="6701B525" w14:textId="77777777" w:rsidR="00101DBC" w:rsidRPr="00A07579" w:rsidRDefault="00101DBC" w:rsidP="00AE204F">
      <w:pPr>
        <w:suppressAutoHyphens/>
        <w:spacing w:after="0" w:line="240" w:lineRule="auto"/>
        <w:ind w:left="-142" w:right="-7"/>
        <w:jc w:val="both"/>
        <w:rPr>
          <w:rFonts w:ascii="Montserrat Medium" w:hAnsi="Montserrat Medium" w:cs="Arial"/>
          <w:sz w:val="20"/>
          <w:szCs w:val="20"/>
          <w:lang w:val="es-ES_tradnl"/>
        </w:rPr>
      </w:pPr>
    </w:p>
    <w:p w14:paraId="478F37E3" w14:textId="77777777" w:rsidR="000C5DA3" w:rsidRPr="00A07579" w:rsidRDefault="004958E4" w:rsidP="00B75C9D">
      <w:pPr>
        <w:pStyle w:val="Ttulo2"/>
        <w:rPr>
          <w:lang w:val="es-ES_tradnl"/>
        </w:rPr>
      </w:pPr>
      <w:bookmarkStart w:id="35" w:name="_Toc431386000"/>
      <w:bookmarkStart w:id="36" w:name="_Toc431386277"/>
      <w:bookmarkStart w:id="37" w:name="_Toc106091596"/>
      <w:r w:rsidRPr="00A07579">
        <w:rPr>
          <w:lang w:val="es-ES_tradnl"/>
        </w:rPr>
        <w:t>1.5</w:t>
      </w:r>
      <w:r w:rsidR="003058A7" w:rsidRPr="00A07579">
        <w:rPr>
          <w:lang w:val="es-ES_tradnl"/>
        </w:rPr>
        <w:t>.</w:t>
      </w:r>
      <w:r w:rsidRPr="00A07579">
        <w:rPr>
          <w:lang w:val="es-ES_tradnl"/>
        </w:rPr>
        <w:t xml:space="preserve"> </w:t>
      </w:r>
      <w:r w:rsidR="000C5DA3" w:rsidRPr="00A07579">
        <w:rPr>
          <w:lang w:val="es-ES_tradnl"/>
        </w:rPr>
        <w:t>Idioma en que se deberán presentar las prop</w:t>
      </w:r>
      <w:r w:rsidR="00DD40F2" w:rsidRPr="00A07579">
        <w:rPr>
          <w:lang w:val="es-ES_tradnl"/>
        </w:rPr>
        <w:t>osiciones</w:t>
      </w:r>
      <w:r w:rsidR="000C5DA3" w:rsidRPr="00A07579">
        <w:rPr>
          <w:lang w:val="es-ES_tradnl"/>
        </w:rPr>
        <w:t xml:space="preserve">, los </w:t>
      </w:r>
      <w:r w:rsidR="00DD40F2" w:rsidRPr="00A07579">
        <w:rPr>
          <w:lang w:val="es-ES_tradnl"/>
        </w:rPr>
        <w:t xml:space="preserve">folletos y </w:t>
      </w:r>
      <w:r w:rsidR="000C5DA3" w:rsidRPr="00A07579">
        <w:rPr>
          <w:lang w:val="es-ES_tradnl"/>
        </w:rPr>
        <w:t>anexos técnicos</w:t>
      </w:r>
      <w:r w:rsidR="00DD40F2" w:rsidRPr="00A07579">
        <w:rPr>
          <w:lang w:val="es-ES_tradnl"/>
        </w:rPr>
        <w:t>.</w:t>
      </w:r>
      <w:bookmarkEnd w:id="31"/>
      <w:bookmarkEnd w:id="35"/>
      <w:bookmarkEnd w:id="36"/>
      <w:bookmarkEnd w:id="37"/>
    </w:p>
    <w:p w14:paraId="5C5FEB6F" w14:textId="77777777" w:rsidR="00251D8B" w:rsidRPr="00A07579" w:rsidRDefault="00251D8B" w:rsidP="00AE204F">
      <w:pPr>
        <w:spacing w:after="0" w:line="240" w:lineRule="auto"/>
        <w:ind w:left="-142" w:right="-7"/>
        <w:jc w:val="both"/>
        <w:rPr>
          <w:rFonts w:ascii="Montserrat Medium" w:hAnsi="Montserrat Medium" w:cs="Arial"/>
          <w:sz w:val="20"/>
          <w:szCs w:val="20"/>
          <w:lang w:val="es-ES_tradnl"/>
        </w:rPr>
      </w:pPr>
    </w:p>
    <w:p w14:paraId="66D7F7B5" w14:textId="77777777" w:rsidR="00C25D96" w:rsidRPr="00A07579" w:rsidRDefault="00FC7E0E" w:rsidP="00AE204F">
      <w:pPr>
        <w:spacing w:after="0" w:line="240" w:lineRule="auto"/>
        <w:ind w:left="-142" w:right="-7"/>
        <w:jc w:val="both"/>
        <w:rPr>
          <w:rFonts w:ascii="Montserrat Medium" w:eastAsia="Times New Roman" w:hAnsi="Montserrat Medium" w:cs="Arial"/>
          <w:sz w:val="20"/>
          <w:szCs w:val="20"/>
          <w:lang w:val="es-ES" w:eastAsia="es-MX"/>
        </w:rPr>
      </w:pPr>
      <w:r w:rsidRPr="00A07579">
        <w:rPr>
          <w:rFonts w:ascii="Montserrat Medium" w:hAnsi="Montserrat Medium" w:cs="Arial"/>
          <w:sz w:val="20"/>
          <w:szCs w:val="20"/>
          <w:lang w:val="es-ES_tradnl"/>
        </w:rPr>
        <w:t>Las proposiciones deberán presentarse en idioma español</w:t>
      </w:r>
      <w:r w:rsidRPr="00A07579">
        <w:rPr>
          <w:rFonts w:ascii="Montserrat Medium" w:eastAsia="Times New Roman" w:hAnsi="Montserrat Medium" w:cs="Arial"/>
          <w:i/>
          <w:sz w:val="20"/>
          <w:szCs w:val="20"/>
          <w:lang w:val="es-ES_tradnl" w:eastAsia="ar-SA"/>
        </w:rPr>
        <w:t>.</w:t>
      </w:r>
      <w:r w:rsidR="00C25D96" w:rsidRPr="00A07579">
        <w:rPr>
          <w:rFonts w:ascii="Montserrat Medium" w:eastAsia="Times New Roman" w:hAnsi="Montserrat Medium" w:cs="Arial"/>
          <w:sz w:val="20"/>
          <w:szCs w:val="20"/>
          <w:lang w:val="es-ES" w:eastAsia="es-MX"/>
        </w:rPr>
        <w:t xml:space="preserve"> </w:t>
      </w:r>
    </w:p>
    <w:p w14:paraId="0646DAA9" w14:textId="77777777" w:rsidR="00295B2A" w:rsidRPr="00A07579" w:rsidRDefault="00295B2A" w:rsidP="00AE204F">
      <w:pPr>
        <w:spacing w:after="0" w:line="240" w:lineRule="auto"/>
        <w:ind w:left="-142" w:right="-7"/>
        <w:jc w:val="both"/>
        <w:rPr>
          <w:rFonts w:ascii="Montserrat Medium" w:eastAsia="Times New Roman" w:hAnsi="Montserrat Medium" w:cs="Arial"/>
          <w:sz w:val="20"/>
          <w:szCs w:val="20"/>
          <w:lang w:val="es-ES" w:eastAsia="es-MX"/>
        </w:rPr>
      </w:pPr>
    </w:p>
    <w:p w14:paraId="673F3B31" w14:textId="77777777" w:rsidR="00295B2A" w:rsidRPr="00A07579" w:rsidRDefault="00295B2A" w:rsidP="00AE204F">
      <w:pPr>
        <w:pStyle w:val="Textoindependiente"/>
        <w:spacing w:after="0"/>
        <w:ind w:left="-142" w:right="-7"/>
        <w:jc w:val="both"/>
        <w:rPr>
          <w:rFonts w:ascii="Montserrat Medium" w:eastAsiaTheme="minorHAnsi" w:hAnsi="Montserrat Medium" w:cs="Arial"/>
          <w:sz w:val="20"/>
          <w:lang w:val="es-ES_tradnl" w:eastAsia="en-US"/>
        </w:rPr>
      </w:pPr>
      <w:r w:rsidRPr="00A07579">
        <w:rPr>
          <w:rFonts w:ascii="Montserrat Medium" w:eastAsiaTheme="minorHAnsi" w:hAnsi="Montserrat Medium" w:cs="Arial"/>
          <w:sz w:val="20"/>
          <w:lang w:val="es-ES_tradnl" w:eastAsia="en-US"/>
        </w:rPr>
        <w:t>Los anexos técnicos, certificados, diplomas y folletos del servicio ofertado por el licitante podrán presentarse en el idioma del país de origen de los servicios que se oferta, acompañados de una traducción simple al español. Será motivo de desechar su propuesta si no acompaña la traducción de cualquier documento que presente en otro idioma que no sea el españ</w:t>
      </w:r>
      <w:r w:rsidR="001D67E1" w:rsidRPr="00A07579">
        <w:rPr>
          <w:rFonts w:ascii="Montserrat Medium" w:eastAsiaTheme="minorHAnsi" w:hAnsi="Montserrat Medium" w:cs="Arial"/>
          <w:sz w:val="20"/>
          <w:lang w:val="es-ES_tradnl" w:eastAsia="en-US"/>
        </w:rPr>
        <w:t>ol</w:t>
      </w:r>
      <w:r w:rsidR="008D1AE5" w:rsidRPr="00A07579">
        <w:rPr>
          <w:rFonts w:ascii="Montserrat Medium" w:eastAsiaTheme="minorHAnsi" w:hAnsi="Montserrat Medium" w:cs="Arial"/>
          <w:sz w:val="20"/>
          <w:lang w:val="es-ES_tradnl" w:eastAsia="en-US"/>
        </w:rPr>
        <w:t>,</w:t>
      </w:r>
      <w:r w:rsidRPr="00A07579">
        <w:rPr>
          <w:rFonts w:ascii="Montserrat Medium" w:eastAsiaTheme="minorHAnsi" w:hAnsi="Montserrat Medium" w:cs="Arial"/>
          <w:sz w:val="20"/>
          <w:lang w:val="es-ES_tradnl" w:eastAsia="en-US"/>
        </w:rPr>
        <w:t xml:space="preserve"> </w:t>
      </w:r>
      <w:r w:rsidR="008D1AE5" w:rsidRPr="00A07579">
        <w:rPr>
          <w:rFonts w:ascii="Montserrat Medium" w:eastAsiaTheme="minorHAnsi" w:hAnsi="Montserrat Medium" w:cs="Arial"/>
          <w:sz w:val="20"/>
          <w:lang w:val="es-ES_tradnl" w:eastAsia="en-US"/>
        </w:rPr>
        <w:t>de conformidad con el artículo 29, fracción IV de la LAASSP</w:t>
      </w:r>
      <w:r w:rsidR="00EF75F9" w:rsidRPr="00A07579">
        <w:rPr>
          <w:rFonts w:ascii="Montserrat Medium" w:eastAsiaTheme="minorHAnsi" w:hAnsi="Montserrat Medium" w:cs="Arial"/>
          <w:sz w:val="20"/>
          <w:lang w:val="es-ES_tradnl" w:eastAsia="en-US"/>
        </w:rPr>
        <w:t>.</w:t>
      </w:r>
    </w:p>
    <w:p w14:paraId="7FCEB0AC" w14:textId="77777777" w:rsidR="00A64983" w:rsidRPr="00A07579" w:rsidRDefault="00A64983" w:rsidP="00AE204F">
      <w:pPr>
        <w:spacing w:after="0" w:line="240" w:lineRule="auto"/>
        <w:ind w:left="-142" w:right="-7"/>
        <w:jc w:val="both"/>
        <w:rPr>
          <w:rFonts w:ascii="Montserrat Medium" w:eastAsia="Times New Roman" w:hAnsi="Montserrat Medium" w:cs="Arial"/>
          <w:sz w:val="20"/>
          <w:szCs w:val="20"/>
          <w:lang w:val="es-ES_tradnl" w:eastAsia="ar-SA"/>
        </w:rPr>
      </w:pPr>
    </w:p>
    <w:p w14:paraId="375CA993" w14:textId="77777777" w:rsidR="006C4924" w:rsidRPr="00A07579" w:rsidRDefault="004958E4" w:rsidP="00B75C9D">
      <w:pPr>
        <w:pStyle w:val="Ttulo2"/>
      </w:pPr>
      <w:bookmarkStart w:id="38" w:name="_Toc367205738"/>
      <w:bookmarkStart w:id="39" w:name="_Toc431386001"/>
      <w:bookmarkStart w:id="40" w:name="_Toc431386278"/>
      <w:bookmarkStart w:id="41" w:name="_Toc106091597"/>
      <w:r w:rsidRPr="00A07579">
        <w:t>1.6</w:t>
      </w:r>
      <w:r w:rsidR="003058A7" w:rsidRPr="00A07579">
        <w:t>.</w:t>
      </w:r>
      <w:r w:rsidRPr="00A07579">
        <w:t xml:space="preserve"> </w:t>
      </w:r>
      <w:r w:rsidR="000C5DA3" w:rsidRPr="00A07579">
        <w:t>Disponibilidad presupuestaria</w:t>
      </w:r>
      <w:bookmarkEnd w:id="38"/>
      <w:bookmarkEnd w:id="39"/>
      <w:bookmarkEnd w:id="40"/>
      <w:r w:rsidR="0028476B" w:rsidRPr="00A07579">
        <w:t>.</w:t>
      </w:r>
      <w:bookmarkEnd w:id="41"/>
    </w:p>
    <w:p w14:paraId="78E2463D" w14:textId="77777777" w:rsidR="00A64983" w:rsidRPr="00A07579" w:rsidRDefault="00A64983" w:rsidP="00AE204F">
      <w:pPr>
        <w:spacing w:after="0" w:line="240" w:lineRule="auto"/>
        <w:ind w:right="-7"/>
        <w:rPr>
          <w:rFonts w:ascii="Montserrat Medium" w:hAnsi="Montserrat Medium"/>
          <w:sz w:val="20"/>
          <w:szCs w:val="20"/>
        </w:rPr>
      </w:pPr>
    </w:p>
    <w:p w14:paraId="1BAD8A33" w14:textId="4AF15C5E" w:rsidR="00130323" w:rsidRPr="00A07579" w:rsidRDefault="00FA6073" w:rsidP="00AE204F">
      <w:pPr>
        <w:spacing w:after="0" w:line="240" w:lineRule="auto"/>
        <w:ind w:left="-142" w:right="-7"/>
        <w:jc w:val="both"/>
        <w:rPr>
          <w:rFonts w:ascii="Montserrat Medium" w:eastAsia="Times New Roman" w:hAnsi="Montserrat Medium" w:cs="Arial"/>
          <w:sz w:val="20"/>
          <w:szCs w:val="20"/>
          <w:lang w:val="es-ES" w:eastAsia="es-MX"/>
        </w:rPr>
      </w:pPr>
      <w:r w:rsidRPr="00A07579">
        <w:rPr>
          <w:rFonts w:ascii="Montserrat Medium" w:eastAsia="Times New Roman" w:hAnsi="Montserrat Medium" w:cs="Arial"/>
          <w:sz w:val="20"/>
          <w:szCs w:val="20"/>
          <w:lang w:val="es-ES" w:eastAsia="es-MX"/>
        </w:rPr>
        <w:t>El monto del presupuesto se encuentra aprobado de conformidad a</w:t>
      </w:r>
      <w:r w:rsidR="00CA2CCC">
        <w:rPr>
          <w:rFonts w:ascii="Montserrat Medium" w:eastAsia="Times New Roman" w:hAnsi="Montserrat Medium" w:cs="Arial"/>
          <w:sz w:val="20"/>
          <w:szCs w:val="20"/>
          <w:lang w:val="es-ES" w:eastAsia="es-MX"/>
        </w:rPr>
        <w:t>l</w:t>
      </w:r>
      <w:r w:rsidRPr="00A07579">
        <w:rPr>
          <w:rFonts w:ascii="Montserrat Medium" w:eastAsia="Times New Roman" w:hAnsi="Montserrat Medium" w:cs="Arial"/>
          <w:sz w:val="20"/>
          <w:szCs w:val="20"/>
          <w:lang w:val="es-ES" w:eastAsia="es-MX"/>
        </w:rPr>
        <w:t xml:space="preserve"> </w:t>
      </w:r>
      <w:r w:rsidR="00832DC8" w:rsidRPr="00832DC8">
        <w:rPr>
          <w:rFonts w:ascii="Montserrat Medium" w:eastAsia="Times New Roman" w:hAnsi="Montserrat Medium" w:cs="Arial"/>
          <w:b/>
          <w:sz w:val="20"/>
          <w:szCs w:val="20"/>
          <w:lang w:val="es-ES" w:eastAsia="es-MX"/>
        </w:rPr>
        <w:t>Dictamen</w:t>
      </w:r>
      <w:r w:rsidRPr="00A07579">
        <w:rPr>
          <w:rFonts w:ascii="Montserrat Medium" w:eastAsia="Times New Roman" w:hAnsi="Montserrat Medium" w:cs="Arial"/>
          <w:b/>
          <w:sz w:val="20"/>
          <w:szCs w:val="20"/>
          <w:lang w:val="es-ES" w:eastAsia="es-MX"/>
        </w:rPr>
        <w:t xml:space="preserve"> de Disponibilidad Presupuestal Previo número </w:t>
      </w:r>
      <w:r w:rsidR="00B13FD3" w:rsidRPr="00B13FD3">
        <w:rPr>
          <w:rFonts w:ascii="Montserrat Medium" w:eastAsia="Times New Roman" w:hAnsi="Montserrat Medium" w:cs="Arial"/>
          <w:b/>
          <w:sz w:val="20"/>
          <w:szCs w:val="20"/>
          <w:lang w:val="es-ES" w:eastAsia="es-MX"/>
        </w:rPr>
        <w:t>0000</w:t>
      </w:r>
      <w:r w:rsidR="005B3587">
        <w:rPr>
          <w:rFonts w:ascii="Montserrat Medium" w:eastAsia="Times New Roman" w:hAnsi="Montserrat Medium" w:cs="Arial"/>
          <w:b/>
          <w:sz w:val="20"/>
          <w:szCs w:val="20"/>
          <w:lang w:val="es-ES" w:eastAsia="es-MX"/>
        </w:rPr>
        <w:t>193246</w:t>
      </w:r>
      <w:r w:rsidR="00CA2CCC">
        <w:rPr>
          <w:rFonts w:ascii="Montserrat Medium" w:eastAsia="Times New Roman" w:hAnsi="Montserrat Medium" w:cs="Arial"/>
          <w:b/>
          <w:sz w:val="20"/>
          <w:szCs w:val="20"/>
          <w:lang w:val="es-ES" w:eastAsia="es-MX"/>
        </w:rPr>
        <w:t>-2022</w:t>
      </w:r>
      <w:r w:rsidR="00130323" w:rsidRPr="00A07579">
        <w:rPr>
          <w:rFonts w:ascii="Montserrat Medium" w:eastAsia="Times New Roman" w:hAnsi="Montserrat Medium" w:cs="Arial"/>
          <w:sz w:val="20"/>
          <w:szCs w:val="20"/>
          <w:lang w:val="es-ES" w:eastAsia="es-MX"/>
        </w:rPr>
        <w:t>.</w:t>
      </w:r>
    </w:p>
    <w:p w14:paraId="6B9B79B3" w14:textId="77777777" w:rsidR="00FB1873" w:rsidRPr="00A07579" w:rsidRDefault="00FB1873" w:rsidP="00AE204F">
      <w:pPr>
        <w:spacing w:after="0" w:line="240" w:lineRule="auto"/>
        <w:ind w:left="-142" w:right="-7"/>
        <w:jc w:val="both"/>
        <w:rPr>
          <w:rFonts w:ascii="Montserrat Medium" w:eastAsia="Times New Roman" w:hAnsi="Montserrat Medium" w:cs="Arial"/>
          <w:b/>
          <w:sz w:val="20"/>
          <w:szCs w:val="20"/>
          <w:lang w:eastAsia="es-MX"/>
        </w:rPr>
      </w:pPr>
    </w:p>
    <w:p w14:paraId="4698CA8D" w14:textId="77777777" w:rsidR="00D56E29" w:rsidRPr="00A07579" w:rsidRDefault="00CA1C83" w:rsidP="009E09A6">
      <w:pPr>
        <w:spacing w:after="0" w:line="240" w:lineRule="auto"/>
        <w:ind w:left="-142" w:right="-142"/>
        <w:jc w:val="both"/>
        <w:rPr>
          <w:rFonts w:ascii="Montserrat Medium" w:eastAsia="Times New Roman" w:hAnsi="Montserrat Medium" w:cs="Arial"/>
          <w:b/>
          <w:sz w:val="20"/>
          <w:szCs w:val="20"/>
          <w:lang w:eastAsia="es-MX"/>
        </w:rPr>
      </w:pPr>
      <w:r w:rsidRPr="00A07579">
        <w:rPr>
          <w:rFonts w:ascii="Montserrat Medium" w:eastAsia="Times New Roman" w:hAnsi="Montserrat Medium" w:cs="Arial"/>
          <w:b/>
          <w:sz w:val="20"/>
          <w:szCs w:val="20"/>
          <w:lang w:eastAsia="es-MX"/>
        </w:rPr>
        <w:t xml:space="preserve">Clave </w:t>
      </w:r>
      <w:r w:rsidR="00031D1B" w:rsidRPr="00A07579">
        <w:rPr>
          <w:rFonts w:ascii="Montserrat Medium" w:eastAsia="Times New Roman" w:hAnsi="Montserrat Medium" w:cs="Arial"/>
          <w:b/>
          <w:sz w:val="20"/>
          <w:szCs w:val="20"/>
          <w:lang w:eastAsia="es-MX"/>
        </w:rPr>
        <w:t>CUCOP:</w:t>
      </w:r>
    </w:p>
    <w:p w14:paraId="6E9F6D3E" w14:textId="77777777" w:rsidR="00031D1B" w:rsidRPr="006576D7" w:rsidRDefault="00031D1B" w:rsidP="009E09A6">
      <w:pPr>
        <w:spacing w:after="0" w:line="240" w:lineRule="auto"/>
        <w:ind w:left="-142" w:right="-142"/>
        <w:jc w:val="both"/>
        <w:rPr>
          <w:rFonts w:ascii="Montserrat Medium" w:eastAsia="Times New Roman" w:hAnsi="Montserrat Medium" w:cs="Arial"/>
          <w:b/>
          <w:sz w:val="12"/>
          <w:szCs w:val="12"/>
          <w:lang w:eastAsia="es-MX"/>
        </w:rPr>
      </w:pPr>
    </w:p>
    <w:tbl>
      <w:tblPr>
        <w:tblW w:w="5000" w:type="pct"/>
        <w:jc w:val="center"/>
        <w:tblCellMar>
          <w:left w:w="71" w:type="dxa"/>
          <w:right w:w="71" w:type="dxa"/>
        </w:tblCellMar>
        <w:tblLook w:val="0000" w:firstRow="0" w:lastRow="0" w:firstColumn="0" w:lastColumn="0" w:noHBand="0" w:noVBand="0"/>
      </w:tblPr>
      <w:tblGrid>
        <w:gridCol w:w="1430"/>
        <w:gridCol w:w="1430"/>
        <w:gridCol w:w="6762"/>
      </w:tblGrid>
      <w:tr w:rsidR="007A5EE1" w:rsidRPr="00A07579" w14:paraId="2D26241E" w14:textId="77777777" w:rsidTr="007B75C8">
        <w:trPr>
          <w:cantSplit/>
          <w:trHeight w:val="359"/>
          <w:tblHeader/>
          <w:jc w:val="center"/>
        </w:trPr>
        <w:tc>
          <w:tcPr>
            <w:tcW w:w="743" w:type="pct"/>
            <w:tcBorders>
              <w:top w:val="single" w:sz="4" w:space="0" w:color="000000"/>
              <w:left w:val="single" w:sz="4" w:space="0" w:color="000000"/>
              <w:bottom w:val="single" w:sz="4" w:space="0" w:color="000000"/>
            </w:tcBorders>
            <w:shd w:val="pct15" w:color="auto" w:fill="auto"/>
            <w:vAlign w:val="center"/>
          </w:tcPr>
          <w:p w14:paraId="752EE48C" w14:textId="77777777" w:rsidR="007A5EE1" w:rsidRPr="00A07579" w:rsidRDefault="007A5EE1" w:rsidP="009E09A6">
            <w:pPr>
              <w:suppressAutoHyphens/>
              <w:snapToGrid w:val="0"/>
              <w:spacing w:after="0" w:line="240" w:lineRule="auto"/>
              <w:ind w:left="-142" w:right="-142"/>
              <w:jc w:val="center"/>
              <w:rPr>
                <w:rFonts w:ascii="Montserrat Medium" w:eastAsia="Times New Roman" w:hAnsi="Montserrat Medium" w:cs="Arial"/>
                <w:b/>
                <w:bCs/>
                <w:sz w:val="20"/>
                <w:szCs w:val="20"/>
                <w:lang w:eastAsia="ar-SA"/>
              </w:rPr>
            </w:pPr>
            <w:r w:rsidRPr="00A07579">
              <w:rPr>
                <w:rFonts w:ascii="Montserrat Medium" w:eastAsia="Times New Roman" w:hAnsi="Montserrat Medium" w:cs="Arial"/>
                <w:b/>
                <w:bCs/>
                <w:sz w:val="20"/>
                <w:szCs w:val="20"/>
                <w:lang w:eastAsia="ar-SA"/>
              </w:rPr>
              <w:t>Núm.</w:t>
            </w:r>
          </w:p>
        </w:tc>
        <w:tc>
          <w:tcPr>
            <w:tcW w:w="743" w:type="pct"/>
            <w:tcBorders>
              <w:top w:val="single" w:sz="4" w:space="0" w:color="000000"/>
              <w:left w:val="single" w:sz="4" w:space="0" w:color="000000"/>
              <w:bottom w:val="single" w:sz="4" w:space="0" w:color="000000"/>
            </w:tcBorders>
            <w:shd w:val="pct15" w:color="auto" w:fill="auto"/>
            <w:vAlign w:val="center"/>
          </w:tcPr>
          <w:p w14:paraId="2302C6F9" w14:textId="77777777" w:rsidR="007A5EE1" w:rsidRPr="00A07579" w:rsidRDefault="007A5EE1" w:rsidP="009E09A6">
            <w:pPr>
              <w:suppressAutoHyphens/>
              <w:snapToGrid w:val="0"/>
              <w:spacing w:after="0" w:line="240" w:lineRule="auto"/>
              <w:ind w:left="-142" w:right="-142"/>
              <w:jc w:val="center"/>
              <w:rPr>
                <w:rFonts w:ascii="Montserrat Medium" w:eastAsia="Times New Roman" w:hAnsi="Montserrat Medium" w:cs="Arial"/>
                <w:b/>
                <w:bCs/>
                <w:sz w:val="20"/>
                <w:szCs w:val="20"/>
                <w:lang w:eastAsia="ar-SA"/>
              </w:rPr>
            </w:pPr>
            <w:r w:rsidRPr="00A07579">
              <w:rPr>
                <w:rFonts w:ascii="Montserrat Medium" w:eastAsia="Times New Roman" w:hAnsi="Montserrat Medium" w:cs="Arial"/>
                <w:b/>
                <w:bCs/>
                <w:sz w:val="20"/>
                <w:szCs w:val="20"/>
                <w:lang w:eastAsia="ar-SA"/>
              </w:rPr>
              <w:t>CUCOP</w:t>
            </w:r>
          </w:p>
        </w:tc>
        <w:tc>
          <w:tcPr>
            <w:tcW w:w="3514" w:type="pct"/>
            <w:tcBorders>
              <w:top w:val="single" w:sz="4" w:space="0" w:color="000000"/>
              <w:left w:val="single" w:sz="4" w:space="0" w:color="000000"/>
              <w:bottom w:val="single" w:sz="4" w:space="0" w:color="000000"/>
              <w:right w:val="single" w:sz="4" w:space="0" w:color="auto"/>
            </w:tcBorders>
            <w:shd w:val="pct15" w:color="auto" w:fill="auto"/>
            <w:vAlign w:val="center"/>
          </w:tcPr>
          <w:p w14:paraId="3C97F887" w14:textId="77777777" w:rsidR="007A5EE1" w:rsidRPr="00A07579" w:rsidRDefault="00FB4C18" w:rsidP="009E09A6">
            <w:pPr>
              <w:suppressAutoHyphens/>
              <w:snapToGrid w:val="0"/>
              <w:spacing w:after="0" w:line="240" w:lineRule="auto"/>
              <w:ind w:left="-142" w:right="-142"/>
              <w:jc w:val="center"/>
              <w:rPr>
                <w:rFonts w:ascii="Montserrat Medium" w:eastAsia="Times New Roman" w:hAnsi="Montserrat Medium" w:cs="Arial"/>
                <w:sz w:val="20"/>
                <w:szCs w:val="20"/>
                <w:lang w:eastAsia="ar-SA"/>
              </w:rPr>
            </w:pPr>
            <w:r w:rsidRPr="00A07579">
              <w:rPr>
                <w:rFonts w:ascii="Montserrat Medium" w:eastAsia="Times New Roman" w:hAnsi="Montserrat Medium" w:cs="Arial"/>
                <w:b/>
                <w:bCs/>
                <w:sz w:val="20"/>
                <w:szCs w:val="20"/>
                <w:lang w:eastAsia="ar-SA"/>
              </w:rPr>
              <w:t>Concepto</w:t>
            </w:r>
          </w:p>
        </w:tc>
      </w:tr>
      <w:tr w:rsidR="00243EC0" w:rsidRPr="00A07579" w14:paraId="0E4B731D" w14:textId="77777777" w:rsidTr="007B75C8">
        <w:trPr>
          <w:trHeight w:val="280"/>
          <w:jc w:val="center"/>
        </w:trPr>
        <w:tc>
          <w:tcPr>
            <w:tcW w:w="743" w:type="pct"/>
            <w:tcBorders>
              <w:top w:val="single" w:sz="4" w:space="0" w:color="000000"/>
              <w:left w:val="single" w:sz="4" w:space="0" w:color="000000"/>
              <w:bottom w:val="single" w:sz="4" w:space="0" w:color="000000"/>
            </w:tcBorders>
            <w:vAlign w:val="center"/>
          </w:tcPr>
          <w:p w14:paraId="2B445AE8" w14:textId="77777777" w:rsidR="00243EC0" w:rsidRPr="00023F37" w:rsidRDefault="00243EC0" w:rsidP="00243EC0">
            <w:pPr>
              <w:suppressAutoHyphens/>
              <w:snapToGrid w:val="0"/>
              <w:spacing w:after="0" w:line="240" w:lineRule="auto"/>
              <w:ind w:right="29"/>
              <w:jc w:val="center"/>
              <w:rPr>
                <w:rFonts w:ascii="Montserrat Medium" w:eastAsia="Times New Roman" w:hAnsi="Montserrat Medium" w:cs="Arial"/>
                <w:sz w:val="20"/>
                <w:szCs w:val="20"/>
                <w:lang w:eastAsia="ar-SA"/>
              </w:rPr>
            </w:pPr>
            <w:r w:rsidRPr="00023F37">
              <w:rPr>
                <w:rFonts w:ascii="Montserrat Medium" w:eastAsia="Times New Roman" w:hAnsi="Montserrat Medium" w:cs="Arial"/>
                <w:sz w:val="20"/>
                <w:szCs w:val="20"/>
                <w:lang w:eastAsia="ar-SA"/>
              </w:rPr>
              <w:t>1</w:t>
            </w:r>
          </w:p>
        </w:tc>
        <w:tc>
          <w:tcPr>
            <w:tcW w:w="743" w:type="pct"/>
            <w:tcBorders>
              <w:top w:val="single" w:sz="4" w:space="0" w:color="000000"/>
              <w:left w:val="single" w:sz="4" w:space="0" w:color="000000"/>
              <w:bottom w:val="single" w:sz="4" w:space="0" w:color="000000"/>
            </w:tcBorders>
            <w:vAlign w:val="center"/>
          </w:tcPr>
          <w:p w14:paraId="78603F1C" w14:textId="77777777" w:rsidR="00243EC0" w:rsidRPr="00023F37" w:rsidRDefault="00243EC0" w:rsidP="00243EC0">
            <w:pPr>
              <w:suppressAutoHyphens/>
              <w:snapToGrid w:val="0"/>
              <w:spacing w:after="0" w:line="240" w:lineRule="auto"/>
              <w:ind w:right="29"/>
              <w:jc w:val="center"/>
              <w:rPr>
                <w:rFonts w:ascii="Montserrat Medium" w:eastAsia="Times New Roman" w:hAnsi="Montserrat Medium" w:cs="Arial"/>
                <w:sz w:val="20"/>
                <w:szCs w:val="20"/>
                <w:lang w:eastAsia="ar-SA"/>
              </w:rPr>
            </w:pPr>
            <w:r>
              <w:rPr>
                <w:rFonts w:ascii="Montserrat Medium" w:eastAsia="Times New Roman" w:hAnsi="Montserrat Medium" w:cs="Arial"/>
                <w:sz w:val="20"/>
                <w:szCs w:val="20"/>
                <w:lang w:eastAsia="ar-SA"/>
              </w:rPr>
              <w:t>32701</w:t>
            </w:r>
          </w:p>
        </w:tc>
        <w:tc>
          <w:tcPr>
            <w:tcW w:w="3514" w:type="pct"/>
            <w:tcBorders>
              <w:top w:val="single" w:sz="4" w:space="0" w:color="000000"/>
              <w:left w:val="single" w:sz="4" w:space="0" w:color="000000"/>
              <w:bottom w:val="single" w:sz="4" w:space="0" w:color="000000"/>
              <w:right w:val="single" w:sz="4" w:space="0" w:color="auto"/>
            </w:tcBorders>
            <w:vAlign w:val="center"/>
          </w:tcPr>
          <w:p w14:paraId="1F62044B" w14:textId="19B48204" w:rsidR="00243EC0" w:rsidRPr="00A07579" w:rsidRDefault="00243EC0" w:rsidP="00243EC0">
            <w:pPr>
              <w:suppressAutoHyphens/>
              <w:spacing w:after="0" w:line="240" w:lineRule="auto"/>
              <w:ind w:right="29"/>
              <w:jc w:val="center"/>
              <w:rPr>
                <w:rFonts w:ascii="Montserrat Medium" w:eastAsia="Times New Roman" w:hAnsi="Montserrat Medium" w:cs="Arial"/>
                <w:sz w:val="20"/>
                <w:szCs w:val="20"/>
                <w:lang w:eastAsia="ar-SA"/>
              </w:rPr>
            </w:pPr>
            <w:r w:rsidRPr="008877A1">
              <w:rPr>
                <w:rFonts w:ascii="Montserrat Medium" w:hAnsi="Montserrat Medium" w:cs="Arial"/>
                <w:sz w:val="18"/>
                <w:szCs w:val="18"/>
              </w:rPr>
              <w:t>Patentes, derechos de autor, regalías y otros</w:t>
            </w:r>
          </w:p>
        </w:tc>
      </w:tr>
    </w:tbl>
    <w:p w14:paraId="7F8BC60B" w14:textId="77777777" w:rsidR="001C79E8" w:rsidRPr="001C79E8" w:rsidRDefault="001C79E8" w:rsidP="001C79E8">
      <w:bookmarkStart w:id="42" w:name="_Toc463002915"/>
      <w:bookmarkStart w:id="43" w:name="_Toc63166312"/>
    </w:p>
    <w:p w14:paraId="3039A223" w14:textId="77777777" w:rsidR="0028476B" w:rsidRPr="00A07579" w:rsidRDefault="003058A7" w:rsidP="00B75C9D">
      <w:pPr>
        <w:pStyle w:val="Ttulo2"/>
      </w:pPr>
      <w:bookmarkStart w:id="44" w:name="_Toc106091598"/>
      <w:r w:rsidRPr="00A07579">
        <w:t>1.7.</w:t>
      </w:r>
      <w:r w:rsidR="0028476B" w:rsidRPr="00A07579">
        <w:t xml:space="preserve"> Procedimiento financiado con créditos externos.</w:t>
      </w:r>
      <w:bookmarkEnd w:id="42"/>
      <w:bookmarkEnd w:id="43"/>
      <w:bookmarkEnd w:id="44"/>
    </w:p>
    <w:p w14:paraId="2E0DE239" w14:textId="77777777" w:rsidR="0028476B" w:rsidRPr="00A07579" w:rsidRDefault="0028476B" w:rsidP="00AE204F">
      <w:pPr>
        <w:spacing w:after="0" w:line="240" w:lineRule="auto"/>
        <w:ind w:left="-142" w:right="-7"/>
        <w:rPr>
          <w:rFonts w:ascii="Montserrat Medium" w:hAnsi="Montserrat Medium"/>
          <w:sz w:val="20"/>
          <w:szCs w:val="20"/>
          <w:lang w:val="es-ES_tradnl" w:eastAsia="ar-SA"/>
        </w:rPr>
      </w:pPr>
    </w:p>
    <w:p w14:paraId="65AC5F73" w14:textId="77777777" w:rsidR="00F63901" w:rsidRPr="00A07579" w:rsidRDefault="00F63901" w:rsidP="00AE204F">
      <w:pPr>
        <w:spacing w:after="0" w:line="240" w:lineRule="auto"/>
        <w:ind w:left="-142" w:right="-7"/>
        <w:jc w:val="both"/>
        <w:rPr>
          <w:rFonts w:ascii="Montserrat Medium" w:eastAsia="MS Mincho" w:hAnsi="Montserrat Medium" w:cs="Arial"/>
          <w:bCs/>
          <w:sz w:val="20"/>
          <w:szCs w:val="20"/>
          <w:lang w:val="es-ES_tradnl" w:eastAsia="es-MX"/>
        </w:rPr>
      </w:pPr>
      <w:r w:rsidRPr="00A07579">
        <w:rPr>
          <w:rFonts w:ascii="Montserrat Medium" w:eastAsia="MS Mincho" w:hAnsi="Montserrat Medium" w:cs="Arial"/>
          <w:bCs/>
          <w:sz w:val="20"/>
          <w:szCs w:val="20"/>
          <w:lang w:val="es-ES_tradnl" w:eastAsia="es-MX"/>
        </w:rPr>
        <w:t>El presente procedimiento de contratación no será financiado con fondos provenientes de créditos externos otorgados al Gobierno Federal, ni con la garantía de Organismos Financieros Regionales o Multilaterales.</w:t>
      </w:r>
    </w:p>
    <w:p w14:paraId="20D6A834" w14:textId="77777777" w:rsidR="008A3F3E" w:rsidRPr="00A07579" w:rsidRDefault="008A3F3E" w:rsidP="00AE204F">
      <w:pPr>
        <w:spacing w:after="0" w:line="240" w:lineRule="auto"/>
        <w:ind w:left="-142" w:right="-7"/>
        <w:jc w:val="both"/>
        <w:rPr>
          <w:rFonts w:ascii="Montserrat Medium" w:eastAsia="MS Mincho" w:hAnsi="Montserrat Medium" w:cs="Arial"/>
          <w:bCs/>
          <w:sz w:val="20"/>
          <w:szCs w:val="20"/>
          <w:lang w:val="es-ES_tradnl" w:eastAsia="es-MX"/>
        </w:rPr>
      </w:pPr>
    </w:p>
    <w:p w14:paraId="65FF9C2B" w14:textId="77777777" w:rsidR="007C2901" w:rsidRPr="00A07579" w:rsidRDefault="007C2901" w:rsidP="00AE204F">
      <w:pPr>
        <w:spacing w:after="0" w:line="240" w:lineRule="auto"/>
        <w:ind w:left="-142" w:right="-7"/>
        <w:jc w:val="both"/>
        <w:rPr>
          <w:rFonts w:ascii="Montserrat Medium" w:hAnsi="Montserrat Medium" w:cs="Arial"/>
          <w:sz w:val="20"/>
          <w:szCs w:val="20"/>
          <w:lang w:val="es-ES_tradnl"/>
        </w:rPr>
      </w:pPr>
    </w:p>
    <w:p w14:paraId="1A171030" w14:textId="77777777" w:rsidR="004958E4" w:rsidRPr="00A07579" w:rsidRDefault="003058A7" w:rsidP="00391BD0">
      <w:pPr>
        <w:pStyle w:val="Ttulo1"/>
      </w:pPr>
      <w:bookmarkStart w:id="45" w:name="_Toc367205740"/>
      <w:bookmarkStart w:id="46" w:name="_Toc431386002"/>
      <w:bookmarkStart w:id="47" w:name="_Toc431386279"/>
      <w:bookmarkStart w:id="48" w:name="_Toc106091599"/>
      <w:r w:rsidRPr="00A07579">
        <w:t>2.</w:t>
      </w:r>
      <w:r w:rsidR="00CA6D22" w:rsidRPr="00A07579">
        <w:t xml:space="preserve"> OBJETO Y ALCANCE DE LA </w:t>
      </w:r>
      <w:bookmarkEnd w:id="45"/>
      <w:r w:rsidR="00CA6D22" w:rsidRPr="00A07579">
        <w:t>LICITACIÓN PÚBLICA</w:t>
      </w:r>
      <w:bookmarkEnd w:id="46"/>
      <w:bookmarkEnd w:id="47"/>
      <w:r w:rsidR="007D5995">
        <w:t>.</w:t>
      </w:r>
      <w:bookmarkEnd w:id="48"/>
    </w:p>
    <w:p w14:paraId="01D4D0DE" w14:textId="77777777" w:rsidR="00DC67B8" w:rsidRPr="00A07579" w:rsidRDefault="00DC67B8" w:rsidP="00AE204F">
      <w:pPr>
        <w:spacing w:after="0" w:line="240" w:lineRule="auto"/>
        <w:ind w:left="-142" w:right="-7"/>
        <w:rPr>
          <w:rFonts w:ascii="Montserrat Medium" w:hAnsi="Montserrat Medium" w:cs="Arial"/>
          <w:sz w:val="20"/>
          <w:szCs w:val="20"/>
        </w:rPr>
      </w:pPr>
      <w:bookmarkStart w:id="49" w:name="_Toc431386003"/>
      <w:bookmarkStart w:id="50" w:name="_Toc431386280"/>
    </w:p>
    <w:p w14:paraId="5C5D7671" w14:textId="77777777" w:rsidR="00FF6B83" w:rsidRPr="00A07579" w:rsidRDefault="004958E4" w:rsidP="00B75C9D">
      <w:pPr>
        <w:pStyle w:val="Ttulo2"/>
      </w:pPr>
      <w:bookmarkStart w:id="51" w:name="_Toc106091600"/>
      <w:r w:rsidRPr="00A07579">
        <w:t>2.1</w:t>
      </w:r>
      <w:r w:rsidR="003058A7" w:rsidRPr="00A07579">
        <w:t>.</w:t>
      </w:r>
      <w:r w:rsidRPr="00A07579">
        <w:t xml:space="preserve"> </w:t>
      </w:r>
      <w:r w:rsidR="002F295B" w:rsidRPr="00A07579">
        <w:t>Objeto de la c</w:t>
      </w:r>
      <w:r w:rsidR="002A352C" w:rsidRPr="00A07579">
        <w:t>ontratación</w:t>
      </w:r>
      <w:bookmarkStart w:id="52" w:name="_Toc428352185"/>
      <w:bookmarkStart w:id="53" w:name="_Toc428352799"/>
      <w:bookmarkStart w:id="54" w:name="_Toc428355191"/>
      <w:bookmarkStart w:id="55" w:name="_Toc428360176"/>
      <w:bookmarkStart w:id="56" w:name="_Toc428378495"/>
      <w:bookmarkEnd w:id="49"/>
      <w:bookmarkEnd w:id="50"/>
      <w:r w:rsidR="007A396A" w:rsidRPr="00A07579">
        <w:t>.</w:t>
      </w:r>
      <w:bookmarkEnd w:id="51"/>
    </w:p>
    <w:p w14:paraId="0895A3D3" w14:textId="77777777" w:rsidR="007C2901" w:rsidRPr="00A07579" w:rsidRDefault="007C2901" w:rsidP="00AE204F">
      <w:pPr>
        <w:spacing w:after="0" w:line="240" w:lineRule="auto"/>
        <w:ind w:left="-142" w:right="-7"/>
        <w:rPr>
          <w:rFonts w:ascii="Montserrat Medium" w:hAnsi="Montserrat Medium"/>
          <w:sz w:val="20"/>
          <w:szCs w:val="20"/>
          <w:lang w:val="es-ES_tradnl" w:eastAsia="ar-SA"/>
        </w:rPr>
      </w:pPr>
    </w:p>
    <w:p w14:paraId="6FBA86CD" w14:textId="77777777" w:rsidR="003F4E0F" w:rsidRPr="00A07579" w:rsidRDefault="004919AE" w:rsidP="00AE204F">
      <w:pPr>
        <w:spacing w:after="0" w:line="240" w:lineRule="auto"/>
        <w:ind w:left="-142" w:right="-7"/>
        <w:jc w:val="both"/>
        <w:rPr>
          <w:rFonts w:ascii="Montserrat Medium" w:eastAsia="MS Mincho" w:hAnsi="Montserrat Medium" w:cs="Arial"/>
          <w:bCs/>
          <w:sz w:val="20"/>
          <w:szCs w:val="20"/>
          <w:lang w:val="es-ES_tradnl" w:eastAsia="es-MX"/>
        </w:rPr>
      </w:pPr>
      <w:r w:rsidRPr="00A07579">
        <w:rPr>
          <w:rFonts w:ascii="Montserrat Medium" w:eastAsia="MS Mincho" w:hAnsi="Montserrat Medium" w:cs="Arial"/>
          <w:bCs/>
          <w:sz w:val="20"/>
          <w:szCs w:val="20"/>
          <w:lang w:val="es-ES_tradnl" w:eastAsia="es-MX"/>
        </w:rPr>
        <w:t>El objeto es</w:t>
      </w:r>
      <w:r w:rsidR="00761121">
        <w:rPr>
          <w:rFonts w:ascii="Montserrat Medium" w:eastAsia="MS Mincho" w:hAnsi="Montserrat Medium" w:cs="Arial"/>
          <w:bCs/>
          <w:sz w:val="20"/>
          <w:szCs w:val="20"/>
          <w:lang w:val="es-ES_tradnl" w:eastAsia="es-MX"/>
        </w:rPr>
        <w:t xml:space="preserve"> el</w:t>
      </w:r>
      <w:r w:rsidRPr="00A07579">
        <w:rPr>
          <w:rFonts w:ascii="Montserrat Medium" w:eastAsia="MS Mincho" w:hAnsi="Montserrat Medium" w:cs="Arial"/>
          <w:bCs/>
          <w:sz w:val="20"/>
          <w:szCs w:val="20"/>
          <w:lang w:val="es-ES_tradnl" w:eastAsia="es-MX"/>
        </w:rPr>
        <w:t xml:space="preserve"> </w:t>
      </w:r>
      <w:r w:rsidR="00CA2CCC" w:rsidRPr="00CA2CCC">
        <w:rPr>
          <w:rFonts w:ascii="Montserrat Medium" w:eastAsia="MS Mincho" w:hAnsi="Montserrat Medium" w:cs="Arial"/>
          <w:bCs/>
          <w:sz w:val="20"/>
          <w:szCs w:val="20"/>
          <w:lang w:val="es-ES_tradnl" w:eastAsia="es-MX"/>
        </w:rPr>
        <w:t>servicio de: “</w:t>
      </w:r>
      <w:r w:rsidR="00237572">
        <w:rPr>
          <w:rFonts w:ascii="Montserrat Medium" w:eastAsia="MS Mincho" w:hAnsi="Montserrat Medium" w:cs="Arial"/>
          <w:bCs/>
          <w:sz w:val="20"/>
          <w:szCs w:val="20"/>
          <w:lang w:val="es-ES_tradnl" w:eastAsia="es-MX"/>
        </w:rPr>
        <w:t>Soporte Técnico (Mantenimiento) para los productos BMC Y Servicios Profesionales” para el ejercicio 2022</w:t>
      </w:r>
      <w:r w:rsidR="00622382">
        <w:rPr>
          <w:rFonts w:ascii="Montserrat Medium" w:eastAsia="Times New Roman" w:hAnsi="Montserrat Medium" w:cs="Arial"/>
          <w:bCs/>
          <w:sz w:val="20"/>
          <w:szCs w:val="20"/>
          <w:lang w:val="es-ES_tradnl" w:eastAsia="ar-SA"/>
        </w:rPr>
        <w:t>”</w:t>
      </w:r>
      <w:r w:rsidR="00AC06E5">
        <w:rPr>
          <w:rFonts w:ascii="Montserrat Medium" w:eastAsia="MS Mincho" w:hAnsi="Montserrat Medium" w:cs="Arial"/>
          <w:bCs/>
          <w:sz w:val="20"/>
          <w:szCs w:val="20"/>
          <w:lang w:val="es-ES_tradnl" w:eastAsia="es-MX"/>
        </w:rPr>
        <w:t>.</w:t>
      </w:r>
    </w:p>
    <w:p w14:paraId="61D26CAB" w14:textId="77777777" w:rsidR="003F4E0F" w:rsidRPr="00A07579" w:rsidRDefault="003F4E0F" w:rsidP="00AE204F">
      <w:pPr>
        <w:spacing w:after="0" w:line="240" w:lineRule="auto"/>
        <w:ind w:left="-142" w:right="-7"/>
        <w:jc w:val="both"/>
        <w:rPr>
          <w:rFonts w:ascii="Montserrat Medium" w:eastAsia="MS Mincho" w:hAnsi="Montserrat Medium" w:cs="Arial"/>
          <w:bCs/>
          <w:sz w:val="20"/>
          <w:szCs w:val="20"/>
          <w:lang w:val="es-ES_tradnl" w:eastAsia="es-MX"/>
        </w:rPr>
      </w:pPr>
    </w:p>
    <w:p w14:paraId="609FC23F" w14:textId="77777777" w:rsidR="00CE002C" w:rsidRDefault="00CE002C" w:rsidP="00AE204F">
      <w:pPr>
        <w:tabs>
          <w:tab w:val="left" w:pos="2127"/>
        </w:tabs>
        <w:spacing w:after="0" w:line="240" w:lineRule="auto"/>
        <w:ind w:left="-142" w:right="-7"/>
        <w:jc w:val="both"/>
        <w:rPr>
          <w:rFonts w:ascii="Montserrat Medium" w:eastAsia="MS Mincho" w:hAnsi="Montserrat Medium" w:cs="Arial"/>
          <w:bCs/>
          <w:sz w:val="20"/>
          <w:szCs w:val="20"/>
          <w:lang w:val="es-ES_tradnl" w:eastAsia="es-MX"/>
        </w:rPr>
      </w:pPr>
    </w:p>
    <w:p w14:paraId="6BEBDAD4" w14:textId="77777777" w:rsidR="007A396A" w:rsidRPr="00A07579" w:rsidRDefault="007C2901" w:rsidP="00AE204F">
      <w:pPr>
        <w:tabs>
          <w:tab w:val="left" w:pos="2127"/>
        </w:tabs>
        <w:spacing w:after="0" w:line="240" w:lineRule="auto"/>
        <w:ind w:left="-142" w:right="-7"/>
        <w:jc w:val="both"/>
        <w:rPr>
          <w:rFonts w:ascii="Montserrat Medium" w:eastAsia="MS Mincho" w:hAnsi="Montserrat Medium" w:cs="Arial"/>
          <w:bCs/>
          <w:sz w:val="20"/>
          <w:szCs w:val="20"/>
          <w:lang w:val="es-ES_tradnl" w:eastAsia="es-MX"/>
        </w:rPr>
      </w:pPr>
      <w:r w:rsidRPr="00A07579">
        <w:rPr>
          <w:rFonts w:ascii="Montserrat Medium" w:eastAsia="MS Mincho" w:hAnsi="Montserrat Medium" w:cs="Arial"/>
          <w:bCs/>
          <w:sz w:val="20"/>
          <w:szCs w:val="20"/>
          <w:lang w:val="es-ES_tradnl" w:eastAsia="es-MX"/>
        </w:rPr>
        <w:t>La descripción amplia y detallada de los servicios a contratar se encuentra especificada</w:t>
      </w:r>
      <w:r w:rsidR="00C17183" w:rsidRPr="00A07579">
        <w:rPr>
          <w:rFonts w:ascii="Montserrat Medium" w:eastAsia="MS Mincho" w:hAnsi="Montserrat Medium" w:cs="Arial"/>
          <w:bCs/>
          <w:sz w:val="20"/>
          <w:szCs w:val="20"/>
          <w:lang w:val="es-ES_tradnl" w:eastAsia="es-MX"/>
        </w:rPr>
        <w:t xml:space="preserve"> </w:t>
      </w:r>
      <w:r w:rsidR="007A396A" w:rsidRPr="00A07579">
        <w:rPr>
          <w:rFonts w:ascii="Montserrat Medium" w:eastAsia="MS Mincho" w:hAnsi="Montserrat Medium" w:cs="Arial"/>
          <w:bCs/>
          <w:sz w:val="20"/>
          <w:szCs w:val="20"/>
          <w:lang w:val="es-ES_tradnl" w:eastAsia="es-MX"/>
        </w:rPr>
        <w:t>en:</w:t>
      </w:r>
    </w:p>
    <w:p w14:paraId="5236DF17" w14:textId="77777777" w:rsidR="00F213E0" w:rsidRPr="00A07579" w:rsidRDefault="00F213E0" w:rsidP="00AE204F">
      <w:pPr>
        <w:tabs>
          <w:tab w:val="left" w:pos="2127"/>
        </w:tabs>
        <w:spacing w:after="0" w:line="240" w:lineRule="auto"/>
        <w:ind w:left="-142" w:right="-7"/>
        <w:jc w:val="both"/>
        <w:rPr>
          <w:rFonts w:ascii="Montserrat Medium" w:eastAsia="MS Mincho" w:hAnsi="Montserrat Medium" w:cs="Arial"/>
          <w:bCs/>
          <w:sz w:val="20"/>
          <w:szCs w:val="20"/>
          <w:lang w:val="es-ES_tradnl" w:eastAsia="es-MX"/>
        </w:rPr>
      </w:pPr>
    </w:p>
    <w:p w14:paraId="1E195ABC" w14:textId="77777777" w:rsidR="00824A1C" w:rsidRPr="00A07579" w:rsidRDefault="0067746F" w:rsidP="00CA2FBC">
      <w:pPr>
        <w:pStyle w:val="Prrafodelista"/>
        <w:numPr>
          <w:ilvl w:val="0"/>
          <w:numId w:val="61"/>
        </w:numPr>
        <w:ind w:left="284" w:right="-7" w:hanging="284"/>
        <w:jc w:val="both"/>
        <w:rPr>
          <w:rFonts w:ascii="Montserrat Medium" w:eastAsia="MS Mincho" w:hAnsi="Montserrat Medium" w:cs="Arial"/>
          <w:bCs/>
          <w:sz w:val="20"/>
          <w:szCs w:val="20"/>
          <w:lang w:val="es-ES_tradnl" w:eastAsia="es-MX"/>
        </w:rPr>
      </w:pPr>
      <w:r w:rsidRPr="00A07579">
        <w:rPr>
          <w:rFonts w:ascii="Montserrat Medium" w:eastAsia="MS Mincho" w:hAnsi="Montserrat Medium" w:cs="Arial"/>
          <w:bCs/>
          <w:sz w:val="20"/>
          <w:szCs w:val="20"/>
          <w:lang w:val="es-ES_tradnl" w:eastAsia="es-MX"/>
        </w:rPr>
        <w:t xml:space="preserve">Anexo 1.- </w:t>
      </w:r>
      <w:r w:rsidR="007A396A" w:rsidRPr="00A07579">
        <w:rPr>
          <w:rFonts w:ascii="Montserrat Medium" w:eastAsia="MS Mincho" w:hAnsi="Montserrat Medium" w:cs="Arial"/>
          <w:bCs/>
          <w:sz w:val="20"/>
          <w:szCs w:val="20"/>
          <w:lang w:val="es-ES_tradnl" w:eastAsia="es-MX"/>
        </w:rPr>
        <w:t>Anexo Técnico</w:t>
      </w:r>
      <w:r w:rsidR="00AC06E5">
        <w:rPr>
          <w:rFonts w:ascii="Montserrat Medium" w:eastAsia="MS Mincho" w:hAnsi="Montserrat Medium" w:cs="Arial"/>
          <w:bCs/>
          <w:sz w:val="20"/>
          <w:szCs w:val="20"/>
          <w:lang w:val="es-ES_tradnl" w:eastAsia="es-MX"/>
        </w:rPr>
        <w:t xml:space="preserve"> </w:t>
      </w:r>
    </w:p>
    <w:p w14:paraId="4DBAAEEB" w14:textId="77777777" w:rsidR="007A396A" w:rsidRPr="00761121" w:rsidRDefault="004E3BFD" w:rsidP="00CA2FBC">
      <w:pPr>
        <w:pStyle w:val="Prrafodelista"/>
        <w:numPr>
          <w:ilvl w:val="0"/>
          <w:numId w:val="61"/>
        </w:numPr>
        <w:ind w:left="284" w:right="-7" w:hanging="284"/>
        <w:jc w:val="both"/>
        <w:rPr>
          <w:rFonts w:ascii="Montserrat Medium" w:eastAsia="MS Mincho" w:hAnsi="Montserrat Medium" w:cs="Arial"/>
          <w:bCs/>
          <w:sz w:val="20"/>
          <w:szCs w:val="20"/>
          <w:lang w:val="es-ES_tradnl" w:eastAsia="es-MX"/>
        </w:rPr>
      </w:pPr>
      <w:r>
        <w:rPr>
          <w:rFonts w:ascii="Montserrat Medium" w:eastAsia="MS Mincho" w:hAnsi="Montserrat Medium" w:cs="Arial"/>
          <w:bCs/>
          <w:sz w:val="20"/>
          <w:szCs w:val="20"/>
          <w:lang w:val="es-ES_tradnl" w:eastAsia="es-MX"/>
        </w:rPr>
        <w:t xml:space="preserve">Anexo 2.- </w:t>
      </w:r>
      <w:r w:rsidR="007A396A" w:rsidRPr="00A07579">
        <w:rPr>
          <w:rFonts w:ascii="Montserrat Medium" w:eastAsia="MS Mincho" w:hAnsi="Montserrat Medium" w:cs="Arial"/>
          <w:bCs/>
          <w:sz w:val="20"/>
          <w:szCs w:val="20"/>
          <w:lang w:val="es-ES_tradnl" w:eastAsia="es-MX"/>
        </w:rPr>
        <w:t>Términos y Condiciones.</w:t>
      </w:r>
      <w:r w:rsidR="00BB61DE" w:rsidRPr="00BB61DE">
        <w:rPr>
          <w:rFonts w:ascii="Montserrat Medium" w:eastAsia="MS Mincho" w:hAnsi="Montserrat Medium" w:cs="Arial"/>
          <w:bCs/>
          <w:sz w:val="20"/>
          <w:szCs w:val="20"/>
          <w:highlight w:val="yellow"/>
          <w:lang w:val="es-ES_tradnl" w:eastAsia="es-MX"/>
        </w:rPr>
        <w:t xml:space="preserve"> </w:t>
      </w:r>
    </w:p>
    <w:p w14:paraId="0DD5584C" w14:textId="77777777" w:rsidR="006C4128" w:rsidRPr="00A07579" w:rsidRDefault="006C4128" w:rsidP="00AE204F">
      <w:pPr>
        <w:spacing w:after="0" w:line="240" w:lineRule="auto"/>
        <w:ind w:left="-142" w:right="-7"/>
        <w:jc w:val="both"/>
        <w:rPr>
          <w:rFonts w:ascii="Montserrat Medium" w:hAnsi="Montserrat Medium" w:cs="Arial"/>
          <w:sz w:val="20"/>
          <w:szCs w:val="20"/>
        </w:rPr>
      </w:pPr>
    </w:p>
    <w:p w14:paraId="4CA916CD" w14:textId="77777777" w:rsidR="00E1087B" w:rsidRPr="00A07579" w:rsidRDefault="004958E4" w:rsidP="00B75C9D">
      <w:pPr>
        <w:pStyle w:val="Ttulo2"/>
      </w:pPr>
      <w:bookmarkStart w:id="57" w:name="_Toc431386005"/>
      <w:bookmarkStart w:id="58" w:name="_Toc431386282"/>
      <w:bookmarkStart w:id="59" w:name="_Toc106091601"/>
      <w:bookmarkStart w:id="60" w:name="_Toc367205742"/>
      <w:bookmarkEnd w:id="52"/>
      <w:bookmarkEnd w:id="53"/>
      <w:bookmarkEnd w:id="54"/>
      <w:bookmarkEnd w:id="55"/>
      <w:bookmarkEnd w:id="56"/>
      <w:r w:rsidRPr="00A07579">
        <w:t>2.2</w:t>
      </w:r>
      <w:r w:rsidR="003058A7" w:rsidRPr="00A07579">
        <w:t>.</w:t>
      </w:r>
      <w:r w:rsidRPr="00A07579">
        <w:t xml:space="preserve"> </w:t>
      </w:r>
      <w:r w:rsidR="007B315E" w:rsidRPr="00A07579">
        <w:t xml:space="preserve">Agrupación de </w:t>
      </w:r>
      <w:r w:rsidR="0030756D" w:rsidRPr="00A07579">
        <w:t>Partidas</w:t>
      </w:r>
      <w:bookmarkEnd w:id="57"/>
      <w:bookmarkEnd w:id="58"/>
      <w:r w:rsidR="00F94ED0" w:rsidRPr="00A07579">
        <w:t>.</w:t>
      </w:r>
      <w:bookmarkEnd w:id="59"/>
    </w:p>
    <w:p w14:paraId="0DDCA359" w14:textId="77777777" w:rsidR="00CA6D22" w:rsidRPr="00A07579" w:rsidRDefault="00CA6D22" w:rsidP="00AE204F">
      <w:pPr>
        <w:spacing w:after="0" w:line="240" w:lineRule="auto"/>
        <w:ind w:left="-142" w:right="-7"/>
        <w:rPr>
          <w:rFonts w:ascii="Montserrat Medium" w:hAnsi="Montserrat Medium"/>
          <w:sz w:val="20"/>
          <w:szCs w:val="20"/>
        </w:rPr>
      </w:pPr>
    </w:p>
    <w:p w14:paraId="64733DE2" w14:textId="77777777" w:rsidR="007E3ACA" w:rsidRDefault="00717FEE" w:rsidP="00AE204F">
      <w:pPr>
        <w:spacing w:after="0" w:line="240" w:lineRule="auto"/>
        <w:ind w:left="-142" w:right="-7"/>
        <w:jc w:val="both"/>
        <w:rPr>
          <w:rFonts w:ascii="Montserrat Medium" w:hAnsi="Montserrat Medium" w:cs="Arial"/>
          <w:color w:val="000000"/>
          <w:sz w:val="20"/>
          <w:szCs w:val="20"/>
          <w:lang w:val="es-ES_tradnl"/>
        </w:rPr>
      </w:pPr>
      <w:bookmarkStart w:id="61" w:name="_Toc428352801"/>
      <w:bookmarkStart w:id="62" w:name="_Toc428355193"/>
      <w:bookmarkStart w:id="63" w:name="_Toc428378497"/>
      <w:r w:rsidRPr="00A07579">
        <w:rPr>
          <w:rFonts w:ascii="Montserrat Medium" w:hAnsi="Montserrat Medium" w:cs="Arial"/>
          <w:sz w:val="20"/>
          <w:szCs w:val="20"/>
          <w:lang w:val="es-ES_tradnl"/>
        </w:rPr>
        <w:t xml:space="preserve">Para </w:t>
      </w:r>
      <w:r w:rsidR="006F4029" w:rsidRPr="00A07579">
        <w:rPr>
          <w:rFonts w:ascii="Montserrat Medium" w:hAnsi="Montserrat Medium" w:cs="Arial"/>
          <w:sz w:val="20"/>
          <w:szCs w:val="20"/>
          <w:lang w:val="es-ES_tradnl"/>
        </w:rPr>
        <w:t xml:space="preserve">el presente procedimiento de contratación </w:t>
      </w:r>
      <w:r w:rsidR="00DC1B1F" w:rsidRPr="00EC5E33">
        <w:rPr>
          <w:rFonts w:ascii="Montserrat Medium" w:hAnsi="Montserrat Medium" w:cs="Arial"/>
          <w:b/>
          <w:sz w:val="20"/>
          <w:szCs w:val="20"/>
          <w:lang w:val="es-ES_tradnl"/>
        </w:rPr>
        <w:t>no se tiene prevista la agrupación de partidas</w:t>
      </w:r>
      <w:r w:rsidR="00DC1B1F" w:rsidRPr="00A07579">
        <w:rPr>
          <w:rFonts w:ascii="Montserrat Medium" w:hAnsi="Montserrat Medium" w:cs="Arial"/>
          <w:sz w:val="20"/>
          <w:szCs w:val="20"/>
          <w:lang w:val="es-ES_tradnl"/>
        </w:rPr>
        <w:t xml:space="preserve">, ya que </w:t>
      </w:r>
      <w:r w:rsidR="006F4029" w:rsidRPr="00A07579">
        <w:rPr>
          <w:rFonts w:ascii="Montserrat Medium" w:hAnsi="Montserrat Medium" w:cs="Arial"/>
          <w:sz w:val="20"/>
          <w:szCs w:val="20"/>
          <w:lang w:val="es-ES_tradnl"/>
        </w:rPr>
        <w:t>se adjudicará por partida</w:t>
      </w:r>
      <w:r w:rsidR="00622382">
        <w:rPr>
          <w:rFonts w:ascii="Montserrat Medium" w:hAnsi="Montserrat Medium" w:cs="Arial"/>
          <w:sz w:val="20"/>
          <w:szCs w:val="20"/>
          <w:lang w:val="es-ES_tradnl"/>
        </w:rPr>
        <w:t xml:space="preserve"> </w:t>
      </w:r>
      <w:r w:rsidR="00F37500">
        <w:rPr>
          <w:rFonts w:ascii="Montserrat Medium" w:hAnsi="Montserrat Medium" w:cs="Arial"/>
          <w:sz w:val="20"/>
          <w:szCs w:val="20"/>
          <w:lang w:val="es-ES_tradnl"/>
        </w:rPr>
        <w:t xml:space="preserve">única; </w:t>
      </w:r>
      <w:r w:rsidR="0014625B" w:rsidRPr="00F37500">
        <w:rPr>
          <w:rFonts w:ascii="Montserrat Medium" w:hAnsi="Montserrat Medium" w:cs="Arial"/>
          <w:sz w:val="20"/>
          <w:szCs w:val="20"/>
          <w:lang w:val="es-ES_tradnl"/>
        </w:rPr>
        <w:t xml:space="preserve">con fundamento en el artículo 39 fracción II inciso b) </w:t>
      </w:r>
      <w:r w:rsidR="006A592B" w:rsidRPr="00F37500">
        <w:rPr>
          <w:rFonts w:ascii="Montserrat Medium" w:hAnsi="Montserrat Medium" w:cs="Arial"/>
          <w:color w:val="000000"/>
          <w:sz w:val="20"/>
          <w:szCs w:val="20"/>
          <w:lang w:val="es-ES_tradnl"/>
        </w:rPr>
        <w:t>del Reglamento</w:t>
      </w:r>
      <w:r w:rsidR="007E3ACA" w:rsidRPr="00F37500">
        <w:rPr>
          <w:rFonts w:ascii="Montserrat Medium" w:hAnsi="Montserrat Medium" w:cs="Arial"/>
          <w:color w:val="000000"/>
          <w:sz w:val="20"/>
          <w:szCs w:val="20"/>
          <w:lang w:val="es-ES_tradnl"/>
        </w:rPr>
        <w:t>.</w:t>
      </w:r>
    </w:p>
    <w:p w14:paraId="3419FBEA" w14:textId="77777777" w:rsidR="007E3ACA" w:rsidRDefault="007E3ACA" w:rsidP="00AE204F">
      <w:pPr>
        <w:spacing w:after="0" w:line="240" w:lineRule="auto"/>
        <w:ind w:left="-142" w:right="-7"/>
        <w:jc w:val="both"/>
        <w:rPr>
          <w:rFonts w:ascii="Montserrat Medium" w:hAnsi="Montserrat Medium" w:cs="Arial"/>
          <w:color w:val="000000"/>
          <w:sz w:val="20"/>
          <w:szCs w:val="20"/>
          <w:lang w:val="es-ES_tradnl"/>
        </w:rPr>
      </w:pPr>
    </w:p>
    <w:p w14:paraId="63E220AA" w14:textId="77777777" w:rsidR="004C3938" w:rsidRPr="006E521E" w:rsidRDefault="004C3938" w:rsidP="00B75C9D">
      <w:pPr>
        <w:pStyle w:val="Ttulo2"/>
      </w:pPr>
      <w:bookmarkStart w:id="64" w:name="_Toc63166316"/>
      <w:bookmarkStart w:id="65" w:name="_Toc106091602"/>
      <w:r w:rsidRPr="006E521E">
        <w:lastRenderedPageBreak/>
        <w:t>2.</w:t>
      </w:r>
      <w:r w:rsidR="003058A7" w:rsidRPr="006E521E">
        <w:t>3.</w:t>
      </w:r>
      <w:r w:rsidR="007B75C8" w:rsidRPr="006E521E">
        <w:t xml:space="preserve"> </w:t>
      </w:r>
      <w:r w:rsidRPr="006E521E">
        <w:t>Precios Máximos de Referencia</w:t>
      </w:r>
      <w:bookmarkEnd w:id="64"/>
      <w:r w:rsidR="00E06076" w:rsidRPr="006E521E">
        <w:t>.</w:t>
      </w:r>
      <w:bookmarkEnd w:id="65"/>
    </w:p>
    <w:p w14:paraId="750BFFBB" w14:textId="77777777" w:rsidR="004C3938" w:rsidRPr="00A07579" w:rsidRDefault="004C3938" w:rsidP="000A4342">
      <w:pPr>
        <w:spacing w:after="0" w:line="240" w:lineRule="auto"/>
        <w:ind w:left="-142" w:right="-142"/>
        <w:jc w:val="both"/>
        <w:rPr>
          <w:rFonts w:ascii="Montserrat Medium" w:hAnsi="Montserrat Medium" w:cs="Arial"/>
          <w:b/>
          <w:sz w:val="20"/>
          <w:szCs w:val="20"/>
          <w:lang w:val="es-ES_tradnl"/>
        </w:rPr>
      </w:pPr>
    </w:p>
    <w:p w14:paraId="685EB14D" w14:textId="77777777" w:rsidR="004C3938" w:rsidRPr="00A07579" w:rsidRDefault="00473349"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En el presente procedimiento no se establecen Precios Máximos de Referencia</w:t>
      </w:r>
      <w:r w:rsidR="00A14FE5" w:rsidRPr="00A07579">
        <w:rPr>
          <w:rFonts w:ascii="Montserrat Medium" w:hAnsi="Montserrat Medium" w:cs="Arial"/>
          <w:sz w:val="20"/>
          <w:szCs w:val="20"/>
          <w:lang w:val="es-ES_tradnl"/>
        </w:rPr>
        <w:t>.</w:t>
      </w:r>
    </w:p>
    <w:p w14:paraId="13C4C74B" w14:textId="77777777" w:rsidR="00A14FE5" w:rsidRPr="00A07579" w:rsidRDefault="00A14FE5" w:rsidP="00AE204F">
      <w:pPr>
        <w:spacing w:after="0" w:line="240" w:lineRule="auto"/>
        <w:ind w:left="-142" w:right="-7"/>
        <w:jc w:val="both"/>
        <w:rPr>
          <w:rFonts w:ascii="Montserrat Medium" w:hAnsi="Montserrat Medium" w:cs="Arial"/>
          <w:b/>
          <w:sz w:val="20"/>
          <w:szCs w:val="20"/>
          <w:lang w:val="es-ES_tradnl"/>
        </w:rPr>
      </w:pPr>
    </w:p>
    <w:p w14:paraId="7F1E466F" w14:textId="77777777" w:rsidR="007B315E" w:rsidRDefault="00A8301E" w:rsidP="00B75C9D">
      <w:pPr>
        <w:pStyle w:val="Ttulo2"/>
        <w:rPr>
          <w:rStyle w:val="Ttulo2Car1"/>
          <w:b/>
        </w:rPr>
      </w:pPr>
      <w:bookmarkStart w:id="66" w:name="_Toc106091603"/>
      <w:r w:rsidRPr="00A07579">
        <w:rPr>
          <w:rStyle w:val="Ttulo2Car1"/>
          <w:b/>
        </w:rPr>
        <w:t>2.</w:t>
      </w:r>
      <w:r w:rsidR="004817D8" w:rsidRPr="00A07579">
        <w:rPr>
          <w:rStyle w:val="Ttulo2Car1"/>
          <w:b/>
        </w:rPr>
        <w:t>4</w:t>
      </w:r>
      <w:bookmarkEnd w:id="61"/>
      <w:bookmarkEnd w:id="62"/>
      <w:bookmarkEnd w:id="63"/>
      <w:r w:rsidR="003058A7" w:rsidRPr="00A07579">
        <w:rPr>
          <w:rStyle w:val="Ttulo2Car1"/>
          <w:b/>
        </w:rPr>
        <w:t>.</w:t>
      </w:r>
      <w:r w:rsidRPr="00A07579">
        <w:rPr>
          <w:rStyle w:val="Ttulo2Car1"/>
          <w:b/>
        </w:rPr>
        <w:t xml:space="preserve"> </w:t>
      </w:r>
      <w:r w:rsidR="007E2D87" w:rsidRPr="00A07579">
        <w:rPr>
          <w:rStyle w:val="Ttulo2Car1"/>
          <w:b/>
        </w:rPr>
        <w:t>Normas Oficiales Mexicanas, Normas Mexicanas, Internacionales, Referencia o Especificaciones</w:t>
      </w:r>
      <w:r w:rsidR="00E06076" w:rsidRPr="00A07579">
        <w:rPr>
          <w:rStyle w:val="Ttulo2Car1"/>
          <w:b/>
        </w:rPr>
        <w:t>.</w:t>
      </w:r>
      <w:bookmarkEnd w:id="66"/>
    </w:p>
    <w:p w14:paraId="2010C884" w14:textId="77777777" w:rsidR="005B3587" w:rsidRDefault="005B3587" w:rsidP="00CE002C">
      <w:pPr>
        <w:suppressAutoHyphens/>
        <w:spacing w:after="0" w:line="240" w:lineRule="auto"/>
        <w:ind w:right="-149"/>
        <w:jc w:val="both"/>
        <w:rPr>
          <w:rFonts w:ascii="Montserrat Medium" w:eastAsia="Times New Roman" w:hAnsi="Montserrat Medium" w:cs="Arial"/>
          <w:bCs/>
          <w:sz w:val="20"/>
          <w:szCs w:val="20"/>
          <w:lang w:val="es-ES" w:eastAsia="es-MX"/>
        </w:rPr>
      </w:pPr>
    </w:p>
    <w:p w14:paraId="15EC3351" w14:textId="4CC1308C" w:rsidR="00243EC0" w:rsidRDefault="00243EC0" w:rsidP="00243EC0">
      <w:pPr>
        <w:spacing w:after="0" w:line="240" w:lineRule="auto"/>
        <w:ind w:right="-7"/>
        <w:rPr>
          <w:rFonts w:ascii="Montserrat Medium" w:hAnsi="Montserrat Medium"/>
          <w:sz w:val="20"/>
          <w:szCs w:val="20"/>
        </w:rPr>
      </w:pPr>
      <w:r>
        <w:rPr>
          <w:rFonts w:ascii="Montserrat Medium" w:hAnsi="Montserrat Medium"/>
          <w:sz w:val="20"/>
          <w:szCs w:val="20"/>
        </w:rPr>
        <w:t xml:space="preserve">Para la presente contratación, no se requiere el cumplimiento de </w:t>
      </w:r>
      <w:proofErr w:type="gramStart"/>
      <w:r>
        <w:rPr>
          <w:rFonts w:ascii="Montserrat Medium" w:hAnsi="Montserrat Medium"/>
          <w:sz w:val="20"/>
          <w:szCs w:val="20"/>
        </w:rPr>
        <w:t>Normas  o</w:t>
      </w:r>
      <w:proofErr w:type="gramEnd"/>
      <w:r>
        <w:rPr>
          <w:rFonts w:ascii="Montserrat Medium" w:hAnsi="Montserrat Medium"/>
          <w:sz w:val="20"/>
          <w:szCs w:val="20"/>
        </w:rPr>
        <w:t xml:space="preserve"> especificaciones.</w:t>
      </w:r>
    </w:p>
    <w:p w14:paraId="5FC93763" w14:textId="77777777" w:rsidR="00691E3B" w:rsidRPr="00A07579" w:rsidRDefault="00691E3B" w:rsidP="000A4342">
      <w:pPr>
        <w:suppressAutoHyphens/>
        <w:spacing w:after="0" w:line="240" w:lineRule="auto"/>
        <w:ind w:left="-142" w:right="-149"/>
        <w:jc w:val="both"/>
        <w:rPr>
          <w:rFonts w:ascii="Montserrat Medium" w:eastAsia="Times New Roman" w:hAnsi="Montserrat Medium" w:cs="Arial"/>
          <w:bCs/>
          <w:sz w:val="20"/>
          <w:szCs w:val="20"/>
          <w:lang w:val="es-ES" w:eastAsia="es-MX"/>
        </w:rPr>
      </w:pPr>
    </w:p>
    <w:p w14:paraId="455ECB19" w14:textId="77777777" w:rsidR="00612A7C" w:rsidRPr="00EF0015" w:rsidRDefault="00612A7C" w:rsidP="00B75C9D">
      <w:pPr>
        <w:pStyle w:val="Ttulo2"/>
      </w:pPr>
      <w:bookmarkStart w:id="67" w:name="_Toc462233784"/>
      <w:bookmarkStart w:id="68" w:name="_Toc462247704"/>
      <w:bookmarkStart w:id="69" w:name="_Toc463538546"/>
      <w:bookmarkStart w:id="70" w:name="_Toc527548715"/>
      <w:bookmarkStart w:id="71" w:name="_Toc106091604"/>
      <w:r w:rsidRPr="00077BF2">
        <w:rPr>
          <w:caps/>
        </w:rPr>
        <w:t>2.</w:t>
      </w:r>
      <w:r w:rsidR="004817D8" w:rsidRPr="00077BF2">
        <w:rPr>
          <w:caps/>
        </w:rPr>
        <w:t>4</w:t>
      </w:r>
      <w:r w:rsidR="003058A7" w:rsidRPr="00077BF2">
        <w:rPr>
          <w:caps/>
        </w:rPr>
        <w:t>.1.</w:t>
      </w:r>
      <w:r w:rsidRPr="00077BF2">
        <w:rPr>
          <w:caps/>
        </w:rPr>
        <w:t xml:space="preserve"> </w:t>
      </w:r>
      <w:r w:rsidRPr="00077BF2">
        <w:t>Licencias, permisos, registros, certificados o autorizaciones.</w:t>
      </w:r>
      <w:bookmarkEnd w:id="67"/>
      <w:bookmarkEnd w:id="68"/>
      <w:bookmarkEnd w:id="69"/>
      <w:bookmarkEnd w:id="70"/>
      <w:bookmarkEnd w:id="71"/>
    </w:p>
    <w:p w14:paraId="60A25AC4" w14:textId="77777777" w:rsidR="00CA6D22" w:rsidRDefault="00CA6D22" w:rsidP="000A4342">
      <w:pPr>
        <w:spacing w:after="0" w:line="240" w:lineRule="auto"/>
        <w:ind w:right="-149"/>
        <w:rPr>
          <w:rFonts w:ascii="Montserrat Medium" w:hAnsi="Montserrat Medium"/>
          <w:sz w:val="20"/>
          <w:szCs w:val="20"/>
        </w:rPr>
      </w:pPr>
    </w:p>
    <w:p w14:paraId="4F81057E" w14:textId="77777777" w:rsidR="006D1A81" w:rsidRDefault="00F1671B" w:rsidP="00AE204F">
      <w:pPr>
        <w:spacing w:after="0" w:line="240" w:lineRule="auto"/>
        <w:ind w:right="-7"/>
        <w:rPr>
          <w:rFonts w:ascii="Montserrat Medium" w:hAnsi="Montserrat Medium"/>
          <w:sz w:val="20"/>
          <w:szCs w:val="20"/>
        </w:rPr>
      </w:pPr>
      <w:r>
        <w:rPr>
          <w:rFonts w:ascii="Montserrat Medium" w:hAnsi="Montserrat Medium"/>
          <w:sz w:val="20"/>
          <w:szCs w:val="20"/>
        </w:rPr>
        <w:t>Para la presente contratación, no se requiere el cumplimiento de licencias, permisos, registros, certificados o autorizaciones.</w:t>
      </w:r>
    </w:p>
    <w:p w14:paraId="23BC8905" w14:textId="77777777" w:rsidR="006D1A81" w:rsidRPr="00A07579" w:rsidRDefault="006D1A81" w:rsidP="00AE204F">
      <w:pPr>
        <w:spacing w:after="0" w:line="240" w:lineRule="auto"/>
        <w:ind w:right="-7"/>
        <w:rPr>
          <w:rFonts w:ascii="Montserrat Medium" w:hAnsi="Montserrat Medium"/>
          <w:sz w:val="20"/>
          <w:szCs w:val="20"/>
        </w:rPr>
      </w:pPr>
    </w:p>
    <w:p w14:paraId="12E13AEB" w14:textId="77777777" w:rsidR="008B615D" w:rsidRPr="00772650" w:rsidRDefault="008B615D" w:rsidP="00B75C9D">
      <w:pPr>
        <w:pStyle w:val="Ttulo2"/>
      </w:pPr>
      <w:bookmarkStart w:id="72" w:name="_Toc106091605"/>
      <w:r w:rsidRPr="00772650">
        <w:rPr>
          <w:caps/>
        </w:rPr>
        <w:t xml:space="preserve">2.4.2. </w:t>
      </w:r>
      <w:r w:rsidRPr="00772650">
        <w:t>Folletos, insertos, catálogos.</w:t>
      </w:r>
      <w:bookmarkEnd w:id="72"/>
    </w:p>
    <w:p w14:paraId="659E0264" w14:textId="77777777" w:rsidR="008B615D" w:rsidRPr="008B615D" w:rsidRDefault="008B615D" w:rsidP="00AE204F">
      <w:pPr>
        <w:spacing w:after="0" w:line="240" w:lineRule="auto"/>
        <w:ind w:right="-7"/>
        <w:rPr>
          <w:rFonts w:ascii="Montserrat Medium" w:hAnsi="Montserrat Medium"/>
          <w:sz w:val="20"/>
          <w:szCs w:val="20"/>
          <w:highlight w:val="magenta"/>
        </w:rPr>
      </w:pPr>
    </w:p>
    <w:p w14:paraId="79CE98EE" w14:textId="77777777" w:rsidR="00743439" w:rsidRPr="00A07579" w:rsidRDefault="00743439" w:rsidP="00743439">
      <w:pPr>
        <w:suppressAutoHyphens/>
        <w:spacing w:after="0" w:line="240" w:lineRule="auto"/>
        <w:ind w:right="-149"/>
        <w:jc w:val="both"/>
        <w:rPr>
          <w:rFonts w:ascii="Montserrat Medium" w:eastAsia="Times New Roman" w:hAnsi="Montserrat Medium" w:cs="Arial"/>
          <w:bCs/>
          <w:sz w:val="20"/>
          <w:szCs w:val="20"/>
          <w:lang w:val="es-ES" w:eastAsia="es-MX"/>
        </w:rPr>
      </w:pPr>
      <w:r>
        <w:rPr>
          <w:rFonts w:ascii="Montserrat Medium" w:eastAsia="Times New Roman" w:hAnsi="Montserrat Medium" w:cs="Arial"/>
          <w:bCs/>
          <w:sz w:val="20"/>
          <w:szCs w:val="20"/>
          <w:lang w:val="es-ES" w:eastAsia="es-MX"/>
        </w:rPr>
        <w:t xml:space="preserve">Para el presente procedimiento deberá cumplir con lo solicitado en los </w:t>
      </w:r>
      <w:proofErr w:type="spellStart"/>
      <w:r>
        <w:rPr>
          <w:rFonts w:ascii="Montserrat Medium" w:eastAsia="Times New Roman" w:hAnsi="Montserrat Medium" w:cs="Arial"/>
          <w:bCs/>
          <w:sz w:val="20"/>
          <w:szCs w:val="20"/>
          <w:lang w:val="es-ES" w:eastAsia="es-MX"/>
        </w:rPr>
        <w:t>Terminos</w:t>
      </w:r>
      <w:proofErr w:type="spellEnd"/>
      <w:r>
        <w:rPr>
          <w:rFonts w:ascii="Montserrat Medium" w:eastAsia="Times New Roman" w:hAnsi="Montserrat Medium" w:cs="Arial"/>
          <w:bCs/>
          <w:sz w:val="20"/>
          <w:szCs w:val="20"/>
          <w:lang w:val="es-ES" w:eastAsia="es-MX"/>
        </w:rPr>
        <w:t xml:space="preserve"> y Condiciones (numeral </w:t>
      </w:r>
      <w:proofErr w:type="gramStart"/>
      <w:r>
        <w:rPr>
          <w:rFonts w:ascii="Montserrat Medium" w:eastAsia="Times New Roman" w:hAnsi="Montserrat Medium" w:cs="Arial"/>
          <w:bCs/>
          <w:sz w:val="20"/>
          <w:szCs w:val="20"/>
          <w:lang w:val="es-ES" w:eastAsia="es-MX"/>
        </w:rPr>
        <w:t>8 )</w:t>
      </w:r>
      <w:proofErr w:type="gramEnd"/>
      <w:r>
        <w:rPr>
          <w:rFonts w:ascii="Montserrat Medium" w:eastAsia="Times New Roman" w:hAnsi="Montserrat Medium" w:cs="Arial"/>
          <w:bCs/>
          <w:sz w:val="20"/>
          <w:szCs w:val="20"/>
          <w:lang w:val="es-ES" w:eastAsia="es-MX"/>
        </w:rPr>
        <w:t xml:space="preserve"> </w:t>
      </w:r>
      <w:r w:rsidRPr="0024700F">
        <w:rPr>
          <w:rFonts w:ascii="Montserrat Medium" w:eastAsia="Times New Roman" w:hAnsi="Montserrat Medium" w:cs="Arial"/>
          <w:b/>
          <w:bCs/>
          <w:sz w:val="20"/>
          <w:szCs w:val="20"/>
          <w:lang w:val="es-ES" w:eastAsia="es-MX"/>
        </w:rPr>
        <w:t>Anexo 2</w:t>
      </w:r>
      <w:r>
        <w:rPr>
          <w:rFonts w:ascii="Montserrat Medium" w:eastAsia="Times New Roman" w:hAnsi="Montserrat Medium" w:cs="Arial"/>
          <w:bCs/>
          <w:sz w:val="20"/>
          <w:szCs w:val="20"/>
          <w:lang w:val="es-ES" w:eastAsia="es-MX"/>
        </w:rPr>
        <w:t xml:space="preserve"> de la presente convocatoria.</w:t>
      </w:r>
    </w:p>
    <w:p w14:paraId="05CDE42A" w14:textId="77777777" w:rsidR="00743439" w:rsidRPr="00A152DF" w:rsidRDefault="00743439" w:rsidP="00743439">
      <w:pPr>
        <w:suppressAutoHyphens/>
        <w:spacing w:after="0" w:line="240" w:lineRule="auto"/>
        <w:ind w:left="-142" w:right="-149"/>
        <w:jc w:val="both"/>
        <w:rPr>
          <w:rFonts w:ascii="Montserrat Medium" w:eastAsia="Times New Roman" w:hAnsi="Montserrat Medium" w:cs="Arial"/>
          <w:bCs/>
          <w:sz w:val="20"/>
          <w:szCs w:val="20"/>
          <w:lang w:val="es-ES" w:eastAsia="es-MX"/>
        </w:rPr>
      </w:pPr>
    </w:p>
    <w:p w14:paraId="46B6E2EB" w14:textId="77777777" w:rsidR="008B615D" w:rsidRPr="00A07579" w:rsidRDefault="008B615D" w:rsidP="00940543">
      <w:pPr>
        <w:spacing w:after="0" w:line="240" w:lineRule="auto"/>
        <w:ind w:right="-149"/>
        <w:jc w:val="both"/>
        <w:rPr>
          <w:rFonts w:ascii="Montserrat Medium" w:hAnsi="Montserrat Medium" w:cs="Arial"/>
          <w:bCs/>
          <w:sz w:val="20"/>
          <w:szCs w:val="20"/>
          <w:lang w:val="es-ES_tradnl"/>
        </w:rPr>
      </w:pPr>
    </w:p>
    <w:p w14:paraId="712C2C08" w14:textId="77777777" w:rsidR="00B95B83" w:rsidRPr="00EC5F6B" w:rsidRDefault="00B95B83" w:rsidP="00B75C9D">
      <w:pPr>
        <w:pStyle w:val="Ttulo2"/>
      </w:pPr>
      <w:bookmarkStart w:id="73" w:name="_Toc106091606"/>
      <w:r w:rsidRPr="00EC5F6B">
        <w:t>2.</w:t>
      </w:r>
      <w:r w:rsidR="00EE5AAC" w:rsidRPr="00EC5F6B">
        <w:t>5</w:t>
      </w:r>
      <w:r w:rsidR="003058A7" w:rsidRPr="00EC5F6B">
        <w:t>.</w:t>
      </w:r>
      <w:r w:rsidRPr="00EC5F6B">
        <w:t xml:space="preserve"> Método que se utilizará para realizar las pruebas que permitan verificar el cumplimiento de las especificaciones de los servicios a contratar e institución pública o privada que lo realizará.</w:t>
      </w:r>
      <w:bookmarkEnd w:id="73"/>
    </w:p>
    <w:p w14:paraId="46A226DE" w14:textId="77777777" w:rsidR="00CA6D22" w:rsidRPr="00A07579" w:rsidRDefault="00CA6D22" w:rsidP="000A4342">
      <w:pPr>
        <w:spacing w:after="0" w:line="240" w:lineRule="auto"/>
        <w:ind w:left="-142" w:right="-149"/>
        <w:jc w:val="both"/>
        <w:rPr>
          <w:rFonts w:ascii="Montserrat Medium" w:hAnsi="Montserrat Medium" w:cs="Arial"/>
          <w:b/>
          <w:sz w:val="20"/>
          <w:szCs w:val="20"/>
          <w:lang w:val="es-ES_tradnl" w:eastAsia="ar-SA"/>
        </w:rPr>
      </w:pPr>
    </w:p>
    <w:p w14:paraId="55B9E525" w14:textId="77777777" w:rsidR="004D6D56" w:rsidRPr="00A07579" w:rsidRDefault="004D6D56" w:rsidP="00AE204F">
      <w:pPr>
        <w:spacing w:after="0" w:line="240" w:lineRule="auto"/>
        <w:ind w:left="-142" w:right="-7"/>
        <w:jc w:val="both"/>
        <w:rPr>
          <w:rFonts w:ascii="Montserrat Medium" w:hAnsi="Montserrat Medium" w:cs="Arial"/>
          <w:sz w:val="20"/>
          <w:szCs w:val="20"/>
          <w:lang w:val="es-ES_tradnl" w:eastAsia="ar-SA"/>
        </w:rPr>
      </w:pPr>
      <w:r w:rsidRPr="00A07579">
        <w:rPr>
          <w:rFonts w:ascii="Montserrat Medium" w:hAnsi="Montserrat Medium" w:cs="Arial"/>
          <w:sz w:val="20"/>
          <w:szCs w:val="20"/>
          <w:lang w:val="es-ES_tradnl" w:eastAsia="ar-SA"/>
        </w:rPr>
        <w:t>No aplica.</w:t>
      </w:r>
    </w:p>
    <w:p w14:paraId="579895C1" w14:textId="77777777" w:rsidR="00A64983" w:rsidRDefault="00A64983" w:rsidP="00AE204F">
      <w:pPr>
        <w:spacing w:after="0" w:line="240" w:lineRule="auto"/>
        <w:ind w:left="-142" w:right="-7"/>
        <w:jc w:val="both"/>
        <w:rPr>
          <w:rFonts w:ascii="Montserrat Medium" w:hAnsi="Montserrat Medium" w:cs="Arial"/>
          <w:b/>
          <w:sz w:val="20"/>
          <w:szCs w:val="20"/>
          <w:lang w:val="es-ES_tradnl" w:eastAsia="ar-SA"/>
        </w:rPr>
      </w:pPr>
    </w:p>
    <w:p w14:paraId="13B5FABD" w14:textId="77777777" w:rsidR="00E10B42" w:rsidRPr="00A07579" w:rsidRDefault="004958E4" w:rsidP="00B75C9D">
      <w:pPr>
        <w:pStyle w:val="Ttulo2"/>
      </w:pPr>
      <w:bookmarkStart w:id="74" w:name="_Toc431386006"/>
      <w:bookmarkStart w:id="75" w:name="_Toc431386283"/>
      <w:bookmarkStart w:id="76" w:name="_Toc106091607"/>
      <w:r w:rsidRPr="00A07579">
        <w:t>2.</w:t>
      </w:r>
      <w:r w:rsidR="00EE5AAC" w:rsidRPr="00A07579">
        <w:t>6</w:t>
      </w:r>
      <w:r w:rsidR="003058A7" w:rsidRPr="00A07579">
        <w:t>.</w:t>
      </w:r>
      <w:r w:rsidRPr="00A07579">
        <w:t xml:space="preserve"> </w:t>
      </w:r>
      <w:proofErr w:type="gramStart"/>
      <w:r w:rsidR="00E31CE6" w:rsidRPr="00A07579">
        <w:t>C</w:t>
      </w:r>
      <w:r w:rsidR="003B129D" w:rsidRPr="00A07579">
        <w:t>antidades a contratar</w:t>
      </w:r>
      <w:bookmarkEnd w:id="74"/>
      <w:bookmarkEnd w:id="75"/>
      <w:proofErr w:type="gramEnd"/>
      <w:r w:rsidR="00EE5AAC" w:rsidRPr="00A07579">
        <w:t>.</w:t>
      </w:r>
      <w:bookmarkEnd w:id="76"/>
    </w:p>
    <w:p w14:paraId="4760CE2C" w14:textId="77777777" w:rsidR="00CA6D22" w:rsidRPr="00A07579" w:rsidRDefault="00CA6D22" w:rsidP="000A4342">
      <w:pPr>
        <w:spacing w:after="0" w:line="240" w:lineRule="auto"/>
        <w:ind w:right="-149"/>
        <w:rPr>
          <w:rFonts w:ascii="Montserrat Medium" w:hAnsi="Montserrat Medium"/>
          <w:sz w:val="20"/>
          <w:szCs w:val="20"/>
        </w:rPr>
      </w:pPr>
    </w:p>
    <w:p w14:paraId="67D23996" w14:textId="77777777" w:rsidR="00395B20" w:rsidRDefault="00395B20" w:rsidP="00395B20">
      <w:pPr>
        <w:pStyle w:val="Prrafodelista"/>
        <w:ind w:left="0" w:right="-7"/>
        <w:jc w:val="both"/>
        <w:rPr>
          <w:rFonts w:ascii="Montserrat Medium" w:hAnsi="Montserrat Medium" w:cs="Arial"/>
          <w:sz w:val="20"/>
          <w:szCs w:val="20"/>
          <w:lang w:val="es-MX"/>
        </w:rPr>
      </w:pPr>
      <w:proofErr w:type="gramStart"/>
      <w:r w:rsidRPr="006A798F">
        <w:rPr>
          <w:rFonts w:ascii="Montserrat Medium" w:hAnsi="Montserrat Medium" w:cs="Arial"/>
          <w:sz w:val="20"/>
          <w:szCs w:val="20"/>
          <w:lang w:val="es-MX"/>
        </w:rPr>
        <w:t>L</w:t>
      </w:r>
      <w:r>
        <w:rPr>
          <w:rFonts w:ascii="Montserrat Medium" w:hAnsi="Montserrat Medium" w:cs="Arial"/>
          <w:sz w:val="20"/>
          <w:szCs w:val="20"/>
          <w:lang w:val="es-MX"/>
        </w:rPr>
        <w:t xml:space="preserve">as cantidades a </w:t>
      </w:r>
      <w:r w:rsidRPr="006A798F">
        <w:rPr>
          <w:rFonts w:ascii="Montserrat Medium" w:hAnsi="Montserrat Medium" w:cs="Arial"/>
          <w:sz w:val="20"/>
          <w:szCs w:val="20"/>
          <w:lang w:val="es-MX"/>
        </w:rPr>
        <w:t>contrat</w:t>
      </w:r>
      <w:r>
        <w:rPr>
          <w:rFonts w:ascii="Montserrat Medium" w:hAnsi="Montserrat Medium" w:cs="Arial"/>
          <w:sz w:val="20"/>
          <w:szCs w:val="20"/>
          <w:lang w:val="es-MX"/>
        </w:rPr>
        <w:t>ar</w:t>
      </w:r>
      <w:proofErr w:type="gramEnd"/>
      <w:r w:rsidRPr="006A798F">
        <w:rPr>
          <w:rFonts w:ascii="Montserrat Medium" w:hAnsi="Montserrat Medium" w:cs="Arial"/>
          <w:sz w:val="20"/>
          <w:szCs w:val="20"/>
          <w:lang w:val="es-MX"/>
        </w:rPr>
        <w:t xml:space="preserve"> serán </w:t>
      </w:r>
      <w:r>
        <w:rPr>
          <w:rFonts w:ascii="Montserrat Medium" w:hAnsi="Montserrat Medium" w:cs="Arial"/>
          <w:sz w:val="20"/>
          <w:szCs w:val="20"/>
          <w:lang w:val="es-MX"/>
        </w:rPr>
        <w:t>de acuerdo a lo establecido en el Anexo Técnico</w:t>
      </w:r>
      <w:r w:rsidR="001F4670">
        <w:rPr>
          <w:rFonts w:ascii="Montserrat Medium" w:hAnsi="Montserrat Medium" w:cs="Arial"/>
          <w:sz w:val="20"/>
          <w:szCs w:val="20"/>
          <w:lang w:val="es-MX"/>
        </w:rPr>
        <w:t>, y los Té</w:t>
      </w:r>
      <w:r>
        <w:rPr>
          <w:rFonts w:ascii="Montserrat Medium" w:hAnsi="Montserrat Medium" w:cs="Arial"/>
          <w:sz w:val="20"/>
          <w:szCs w:val="20"/>
          <w:lang w:val="es-MX"/>
        </w:rPr>
        <w:t xml:space="preserve">rminos y Condiciones, </w:t>
      </w:r>
      <w:r w:rsidRPr="003F2C92">
        <w:rPr>
          <w:rFonts w:ascii="Montserrat Medium" w:hAnsi="Montserrat Medium" w:cs="Arial"/>
          <w:b/>
          <w:sz w:val="20"/>
          <w:szCs w:val="20"/>
          <w:lang w:val="es-MX"/>
        </w:rPr>
        <w:t>Anexo 1</w:t>
      </w:r>
      <w:r>
        <w:rPr>
          <w:rFonts w:ascii="Montserrat Medium" w:hAnsi="Montserrat Medium" w:cs="Arial"/>
          <w:sz w:val="20"/>
          <w:szCs w:val="20"/>
          <w:lang w:val="es-MX"/>
        </w:rPr>
        <w:t xml:space="preserve"> y </w:t>
      </w:r>
      <w:r w:rsidRPr="003F2C92">
        <w:rPr>
          <w:rFonts w:ascii="Montserrat Medium" w:hAnsi="Montserrat Medium" w:cs="Arial"/>
          <w:b/>
          <w:sz w:val="20"/>
          <w:szCs w:val="20"/>
          <w:lang w:val="es-MX"/>
        </w:rPr>
        <w:t>Anexo 2</w:t>
      </w:r>
      <w:r>
        <w:rPr>
          <w:rFonts w:ascii="Montserrat Medium" w:hAnsi="Montserrat Medium" w:cs="Arial"/>
          <w:sz w:val="20"/>
          <w:szCs w:val="20"/>
          <w:lang w:val="es-MX"/>
        </w:rPr>
        <w:t xml:space="preserve"> de la presente convocatoria</w:t>
      </w:r>
      <w:r w:rsidR="001F4670">
        <w:rPr>
          <w:rFonts w:ascii="Montserrat Medium" w:hAnsi="Montserrat Medium" w:cs="Arial"/>
          <w:sz w:val="20"/>
          <w:szCs w:val="20"/>
          <w:lang w:val="es-MX"/>
        </w:rPr>
        <w:t>.</w:t>
      </w:r>
      <w:r>
        <w:rPr>
          <w:rFonts w:ascii="Montserrat Medium" w:hAnsi="Montserrat Medium" w:cs="Arial"/>
          <w:sz w:val="20"/>
          <w:szCs w:val="20"/>
          <w:lang w:val="es-MX"/>
        </w:rPr>
        <w:t xml:space="preserve"> </w:t>
      </w:r>
    </w:p>
    <w:p w14:paraId="06F813E6" w14:textId="77777777" w:rsidR="00395B20" w:rsidRDefault="00395B20" w:rsidP="00B75C9D">
      <w:pPr>
        <w:pStyle w:val="Ttulo2"/>
      </w:pPr>
    </w:p>
    <w:p w14:paraId="76202150" w14:textId="77777777" w:rsidR="00F1671B" w:rsidRPr="006F445A" w:rsidRDefault="00F1671B" w:rsidP="000A4342">
      <w:pPr>
        <w:spacing w:after="0" w:line="240" w:lineRule="auto"/>
        <w:ind w:left="-142" w:right="-149"/>
        <w:rPr>
          <w:rFonts w:ascii="Montserrat Medium" w:hAnsi="Montserrat Medium" w:cs="Arial"/>
          <w:sz w:val="20"/>
          <w:szCs w:val="20"/>
          <w:lang w:val="es-ES_tradnl"/>
        </w:rPr>
      </w:pPr>
    </w:p>
    <w:p w14:paraId="49AAF432" w14:textId="77777777" w:rsidR="00075B40" w:rsidRPr="00A07579" w:rsidRDefault="00323E5D" w:rsidP="00B75C9D">
      <w:pPr>
        <w:pStyle w:val="Ttulo2"/>
      </w:pPr>
      <w:bookmarkStart w:id="77" w:name="_Toc431386007"/>
      <w:bookmarkStart w:id="78" w:name="_Toc431386284"/>
      <w:bookmarkStart w:id="79" w:name="_Toc106091608"/>
      <w:r w:rsidRPr="006F445A">
        <w:t>2.</w:t>
      </w:r>
      <w:r w:rsidR="00EE5AAC" w:rsidRPr="006F445A">
        <w:t>7</w:t>
      </w:r>
      <w:r w:rsidR="003058A7" w:rsidRPr="006F445A">
        <w:t>.</w:t>
      </w:r>
      <w:r w:rsidR="004958E4" w:rsidRPr="006F445A">
        <w:t xml:space="preserve"> </w:t>
      </w:r>
      <w:r w:rsidR="000F1B63" w:rsidRPr="006F445A">
        <w:t>Forma de adjudicación</w:t>
      </w:r>
      <w:bookmarkEnd w:id="77"/>
      <w:bookmarkEnd w:id="78"/>
      <w:r w:rsidR="00EE5AAC" w:rsidRPr="006F445A">
        <w:t>.</w:t>
      </w:r>
      <w:bookmarkEnd w:id="79"/>
    </w:p>
    <w:p w14:paraId="3E66FF00" w14:textId="77777777" w:rsidR="00CA6D22" w:rsidRPr="00A07579" w:rsidRDefault="00CA6D22" w:rsidP="000A4342">
      <w:pPr>
        <w:spacing w:after="0" w:line="240" w:lineRule="auto"/>
        <w:ind w:right="-149"/>
        <w:rPr>
          <w:rFonts w:ascii="Montserrat Medium" w:hAnsi="Montserrat Medium"/>
          <w:sz w:val="20"/>
          <w:szCs w:val="20"/>
        </w:rPr>
      </w:pPr>
    </w:p>
    <w:p w14:paraId="10517EDE" w14:textId="77777777" w:rsidR="00395B20" w:rsidRDefault="00395B20" w:rsidP="00395B20">
      <w:pPr>
        <w:suppressAutoHyphens/>
        <w:spacing w:after="0" w:line="240" w:lineRule="auto"/>
        <w:ind w:right="-7"/>
        <w:jc w:val="both"/>
        <w:rPr>
          <w:rFonts w:ascii="Montserrat Medium" w:eastAsia="Times New Roman" w:hAnsi="Montserrat Medium" w:cs="Arial"/>
          <w:sz w:val="20"/>
          <w:szCs w:val="20"/>
          <w:lang w:eastAsia="ar-SA"/>
        </w:rPr>
      </w:pPr>
      <w:r w:rsidRPr="0052053C">
        <w:rPr>
          <w:rFonts w:ascii="Montserrat Medium" w:eastAsia="Times New Roman" w:hAnsi="Montserrat Medium" w:cs="Arial"/>
          <w:sz w:val="20"/>
          <w:szCs w:val="20"/>
          <w:lang w:eastAsia="ar-SA"/>
        </w:rPr>
        <w:t>El contrato se adjud</w:t>
      </w:r>
      <w:r>
        <w:rPr>
          <w:rFonts w:ascii="Montserrat Medium" w:eastAsia="Times New Roman" w:hAnsi="Montserrat Medium" w:cs="Arial"/>
          <w:sz w:val="20"/>
          <w:szCs w:val="20"/>
          <w:lang w:eastAsia="ar-SA"/>
        </w:rPr>
        <w:t>icará por partida</w:t>
      </w:r>
      <w:r w:rsidR="00F1671B">
        <w:rPr>
          <w:rFonts w:ascii="Montserrat Medium" w:eastAsia="Times New Roman" w:hAnsi="Montserrat Medium" w:cs="Arial"/>
          <w:sz w:val="20"/>
          <w:szCs w:val="20"/>
          <w:lang w:eastAsia="ar-SA"/>
        </w:rPr>
        <w:t xml:space="preserve"> única</w:t>
      </w:r>
      <w:r w:rsidRPr="0052053C">
        <w:rPr>
          <w:rFonts w:ascii="Montserrat Medium" w:eastAsia="Times New Roman" w:hAnsi="Montserrat Medium" w:cs="Arial"/>
          <w:sz w:val="20"/>
          <w:szCs w:val="20"/>
          <w:lang w:eastAsia="ar-SA"/>
        </w:rPr>
        <w:t xml:space="preserve">. </w:t>
      </w:r>
    </w:p>
    <w:p w14:paraId="217CB24A" w14:textId="77777777" w:rsidR="00051DCE" w:rsidRDefault="00051DCE" w:rsidP="00395B20">
      <w:pPr>
        <w:suppressAutoHyphens/>
        <w:spacing w:after="0" w:line="240" w:lineRule="auto"/>
        <w:ind w:right="-7"/>
        <w:jc w:val="both"/>
        <w:rPr>
          <w:rFonts w:ascii="Montserrat Medium" w:eastAsia="Times New Roman" w:hAnsi="Montserrat Medium" w:cs="Arial"/>
          <w:sz w:val="20"/>
          <w:szCs w:val="20"/>
          <w:lang w:eastAsia="ar-SA"/>
        </w:rPr>
      </w:pPr>
    </w:p>
    <w:p w14:paraId="47D077BB" w14:textId="77777777" w:rsidR="00395B20" w:rsidRDefault="00395B20" w:rsidP="00395B20">
      <w:pPr>
        <w:suppressAutoHyphens/>
        <w:spacing w:after="0" w:line="240" w:lineRule="auto"/>
        <w:ind w:right="-7"/>
        <w:jc w:val="both"/>
        <w:rPr>
          <w:rFonts w:ascii="Montserrat Medium" w:eastAsia="Times New Roman" w:hAnsi="Montserrat Medium" w:cs="Arial"/>
          <w:sz w:val="20"/>
          <w:szCs w:val="20"/>
          <w:lang w:val="es-ES" w:eastAsia="ar-SA"/>
        </w:rPr>
      </w:pPr>
      <w:r w:rsidRPr="00A07579">
        <w:rPr>
          <w:rFonts w:ascii="Montserrat Medium" w:eastAsia="Times New Roman" w:hAnsi="Montserrat Medium" w:cs="Arial"/>
          <w:sz w:val="20"/>
          <w:szCs w:val="20"/>
          <w:lang w:val="es-ES" w:eastAsia="ar-SA"/>
        </w:rPr>
        <w:t>En todos los casos se verificará que las proposiciones cumplan con los requisitos</w:t>
      </w:r>
      <w:r>
        <w:rPr>
          <w:rFonts w:ascii="Montserrat Medium" w:eastAsia="Times New Roman" w:hAnsi="Montserrat Medium" w:cs="Arial"/>
          <w:sz w:val="20"/>
          <w:szCs w:val="20"/>
          <w:lang w:val="es-ES" w:eastAsia="ar-SA"/>
        </w:rPr>
        <w:t xml:space="preserve"> solicitados en la convocatoria</w:t>
      </w:r>
      <w:r w:rsidRPr="00A07579">
        <w:rPr>
          <w:rFonts w:ascii="Montserrat Medium" w:eastAsia="Times New Roman" w:hAnsi="Montserrat Medium" w:cs="Arial"/>
          <w:sz w:val="20"/>
          <w:szCs w:val="20"/>
          <w:lang w:val="es-ES" w:eastAsia="ar-SA"/>
        </w:rPr>
        <w:t xml:space="preserve"> y será adjudicado al licitante cuya oferta resulte solvente porque cumple con los requisitos legales, técnicos y económicos de la presente convocatoria</w:t>
      </w:r>
      <w:r>
        <w:rPr>
          <w:rFonts w:ascii="Montserrat Medium" w:eastAsia="Times New Roman" w:hAnsi="Montserrat Medium" w:cs="Arial"/>
          <w:sz w:val="20"/>
          <w:szCs w:val="20"/>
          <w:lang w:val="es-ES" w:eastAsia="ar-SA"/>
        </w:rPr>
        <w:t>,</w:t>
      </w:r>
      <w:r w:rsidRPr="00A07579">
        <w:rPr>
          <w:rFonts w:ascii="Montserrat Medium" w:eastAsia="Times New Roman" w:hAnsi="Montserrat Medium" w:cs="Arial"/>
          <w:sz w:val="20"/>
          <w:szCs w:val="20"/>
          <w:lang w:val="es-ES" w:eastAsia="ar-SA"/>
        </w:rPr>
        <w:t xml:space="preserve"> de conformidad con el artículo 36 </w:t>
      </w:r>
      <w:r w:rsidRPr="00F37500">
        <w:rPr>
          <w:rFonts w:ascii="Montserrat Medium" w:eastAsia="Times New Roman" w:hAnsi="Montserrat Medium" w:cs="Arial"/>
          <w:sz w:val="20"/>
          <w:szCs w:val="20"/>
          <w:lang w:val="es-ES" w:eastAsia="ar-SA"/>
        </w:rPr>
        <w:t xml:space="preserve">Bis fracción </w:t>
      </w:r>
      <w:r w:rsidR="00F37500">
        <w:rPr>
          <w:rFonts w:ascii="Montserrat Medium" w:eastAsia="Times New Roman" w:hAnsi="Montserrat Medium" w:cs="Arial"/>
          <w:sz w:val="20"/>
          <w:szCs w:val="20"/>
          <w:lang w:val="es-ES" w:eastAsia="ar-SA"/>
        </w:rPr>
        <w:t>I</w:t>
      </w:r>
      <w:r w:rsidRPr="00F37500">
        <w:rPr>
          <w:rFonts w:ascii="Montserrat Medium" w:eastAsia="Times New Roman" w:hAnsi="Montserrat Medium" w:cs="Arial"/>
          <w:sz w:val="20"/>
          <w:szCs w:val="20"/>
          <w:lang w:val="es-ES" w:eastAsia="ar-SA"/>
        </w:rPr>
        <w:t>I de</w:t>
      </w:r>
      <w:r w:rsidRPr="00A07579">
        <w:rPr>
          <w:rFonts w:ascii="Montserrat Medium" w:eastAsia="Times New Roman" w:hAnsi="Montserrat Medium" w:cs="Arial"/>
          <w:sz w:val="20"/>
          <w:szCs w:val="20"/>
          <w:lang w:val="es-ES" w:eastAsia="ar-SA"/>
        </w:rPr>
        <w:t xml:space="preserve"> la LAASSP. </w:t>
      </w:r>
    </w:p>
    <w:p w14:paraId="238E1947" w14:textId="77777777" w:rsidR="00395B20" w:rsidRDefault="00395B20" w:rsidP="00395B20">
      <w:pPr>
        <w:suppressAutoHyphens/>
        <w:spacing w:after="0" w:line="240" w:lineRule="auto"/>
        <w:ind w:right="-7"/>
        <w:jc w:val="both"/>
        <w:rPr>
          <w:rFonts w:ascii="Montserrat Medium" w:eastAsia="Times New Roman" w:hAnsi="Montserrat Medium" w:cs="Arial"/>
          <w:sz w:val="20"/>
          <w:szCs w:val="20"/>
          <w:lang w:val="es-ES" w:eastAsia="ar-SA"/>
        </w:rPr>
      </w:pPr>
    </w:p>
    <w:p w14:paraId="1D6C7231" w14:textId="77777777" w:rsidR="00395B20" w:rsidRPr="00521F8A" w:rsidRDefault="00395B20" w:rsidP="00395B20">
      <w:pPr>
        <w:suppressAutoHyphens/>
        <w:spacing w:after="0" w:line="240" w:lineRule="auto"/>
        <w:ind w:right="-7"/>
        <w:jc w:val="both"/>
        <w:rPr>
          <w:rFonts w:ascii="Montserrat Medium" w:eastAsia="Times New Roman" w:hAnsi="Montserrat Medium" w:cs="Arial"/>
          <w:sz w:val="20"/>
          <w:szCs w:val="20"/>
          <w:lang w:eastAsia="ar-SA"/>
        </w:rPr>
      </w:pPr>
      <w:r w:rsidRPr="00521F8A">
        <w:rPr>
          <w:rFonts w:ascii="Montserrat Medium" w:eastAsia="Times New Roman" w:hAnsi="Montserrat Medium" w:cs="Arial"/>
          <w:sz w:val="20"/>
          <w:szCs w:val="20"/>
          <w:lang w:eastAsia="ar-SA"/>
        </w:rPr>
        <w:t xml:space="preserve">El contrato derivado del presente </w:t>
      </w:r>
      <w:proofErr w:type="gramStart"/>
      <w:r w:rsidRPr="00521F8A">
        <w:rPr>
          <w:rFonts w:ascii="Montserrat Medium" w:eastAsia="Times New Roman" w:hAnsi="Montserrat Medium" w:cs="Arial"/>
          <w:sz w:val="20"/>
          <w:szCs w:val="20"/>
          <w:lang w:eastAsia="ar-SA"/>
        </w:rPr>
        <w:t xml:space="preserve">procedimiento </w:t>
      </w:r>
      <w:r w:rsidR="004F28DA">
        <w:rPr>
          <w:rFonts w:ascii="Montserrat Medium" w:eastAsia="Times New Roman" w:hAnsi="Montserrat Medium" w:cs="Arial"/>
          <w:sz w:val="20"/>
          <w:szCs w:val="20"/>
          <w:lang w:eastAsia="ar-SA"/>
        </w:rPr>
        <w:t xml:space="preserve"> </w:t>
      </w:r>
      <w:r w:rsidRPr="00521F8A">
        <w:rPr>
          <w:rFonts w:ascii="Montserrat Medium" w:eastAsia="Times New Roman" w:hAnsi="Montserrat Medium" w:cs="Arial"/>
          <w:b/>
          <w:sz w:val="20"/>
          <w:szCs w:val="20"/>
          <w:lang w:eastAsia="ar-SA"/>
        </w:rPr>
        <w:t>Será</w:t>
      </w:r>
      <w:proofErr w:type="gramEnd"/>
      <w:r w:rsidRPr="00521F8A">
        <w:rPr>
          <w:rFonts w:ascii="Montserrat Medium" w:eastAsia="Times New Roman" w:hAnsi="Montserrat Medium" w:cs="Arial"/>
          <w:b/>
          <w:sz w:val="20"/>
          <w:szCs w:val="20"/>
          <w:lang w:eastAsia="ar-SA"/>
        </w:rPr>
        <w:t xml:space="preserve"> Abierto.</w:t>
      </w:r>
    </w:p>
    <w:p w14:paraId="64657A85" w14:textId="77777777" w:rsidR="00395B20" w:rsidRDefault="00395B20" w:rsidP="00395B20">
      <w:pPr>
        <w:suppressAutoHyphens/>
        <w:spacing w:after="0" w:line="240" w:lineRule="auto"/>
        <w:ind w:right="-7"/>
        <w:jc w:val="both"/>
        <w:rPr>
          <w:rFonts w:ascii="Montserrat Medium" w:eastAsia="Times New Roman" w:hAnsi="Montserrat Medium" w:cs="Arial"/>
          <w:sz w:val="20"/>
          <w:szCs w:val="20"/>
          <w:lang w:val="es-ES" w:eastAsia="ar-SA"/>
        </w:rPr>
      </w:pPr>
    </w:p>
    <w:p w14:paraId="241A2D6A" w14:textId="77777777" w:rsidR="00BF0AB3" w:rsidRPr="00A07579" w:rsidRDefault="00D14DF3" w:rsidP="00B75C9D">
      <w:pPr>
        <w:pStyle w:val="Ttulo2"/>
      </w:pPr>
      <w:bookmarkStart w:id="80" w:name="_Toc431386008"/>
      <w:bookmarkStart w:id="81" w:name="_Toc431386285"/>
      <w:bookmarkStart w:id="82" w:name="_Toc106091609"/>
      <w:r w:rsidRPr="00A07579">
        <w:t>2.</w:t>
      </w:r>
      <w:r w:rsidR="002308EB" w:rsidRPr="00A07579">
        <w:t>8</w:t>
      </w:r>
      <w:r w:rsidR="003058A7" w:rsidRPr="00A07579">
        <w:t>.</w:t>
      </w:r>
      <w:r w:rsidR="00BF0AB3" w:rsidRPr="00A07579">
        <w:t xml:space="preserve"> Modelo</w:t>
      </w:r>
      <w:r w:rsidR="00EA371E" w:rsidRPr="00A07579">
        <w:t xml:space="preserve"> </w:t>
      </w:r>
      <w:r w:rsidR="00BF0AB3" w:rsidRPr="00A07579">
        <w:t xml:space="preserve">de </w:t>
      </w:r>
      <w:r w:rsidR="00405605" w:rsidRPr="00A07579">
        <w:t>contrato</w:t>
      </w:r>
      <w:bookmarkEnd w:id="80"/>
      <w:bookmarkEnd w:id="81"/>
      <w:r w:rsidR="001D22C5" w:rsidRPr="00A07579">
        <w:t>.</w:t>
      </w:r>
      <w:bookmarkEnd w:id="82"/>
    </w:p>
    <w:p w14:paraId="1B4D00F8" w14:textId="77777777" w:rsidR="00E20436" w:rsidRPr="00A07579" w:rsidRDefault="00E20436" w:rsidP="000A4342">
      <w:pPr>
        <w:spacing w:after="0" w:line="240" w:lineRule="auto"/>
        <w:ind w:right="-142"/>
        <w:rPr>
          <w:rFonts w:ascii="Montserrat Medium" w:hAnsi="Montserrat Medium"/>
          <w:sz w:val="20"/>
          <w:szCs w:val="20"/>
        </w:rPr>
      </w:pPr>
    </w:p>
    <w:p w14:paraId="742AEC2D" w14:textId="77777777" w:rsidR="002308EB" w:rsidRPr="00A07579" w:rsidRDefault="00FC7E0E" w:rsidP="00AE204F">
      <w:pPr>
        <w:suppressAutoHyphens/>
        <w:spacing w:after="0" w:line="240" w:lineRule="auto"/>
        <w:ind w:left="-142" w:right="-7"/>
        <w:jc w:val="both"/>
        <w:rPr>
          <w:rFonts w:ascii="Montserrat Medium" w:eastAsia="Times New Roman" w:hAnsi="Montserrat Medium" w:cs="Arial"/>
          <w:sz w:val="20"/>
          <w:szCs w:val="20"/>
          <w:lang w:val="es-ES_tradnl" w:eastAsia="ar-SA"/>
        </w:rPr>
      </w:pPr>
      <w:bookmarkStart w:id="83" w:name="_Toc367205763"/>
      <w:bookmarkEnd w:id="60"/>
      <w:r w:rsidRPr="00252637">
        <w:rPr>
          <w:rFonts w:ascii="Montserrat Medium" w:eastAsia="Times New Roman" w:hAnsi="Montserrat Medium" w:cs="Arial"/>
          <w:sz w:val="20"/>
          <w:szCs w:val="20"/>
          <w:lang w:val="es-ES_tradnl" w:eastAsia="ar-SA"/>
        </w:rPr>
        <w:t xml:space="preserve">Se adjunta como </w:t>
      </w:r>
      <w:r w:rsidRPr="00252637">
        <w:rPr>
          <w:rFonts w:ascii="Montserrat Medium" w:eastAsia="Times New Roman" w:hAnsi="Montserrat Medium" w:cs="Arial"/>
          <w:b/>
          <w:sz w:val="20"/>
          <w:szCs w:val="20"/>
          <w:lang w:val="es-ES_tradnl" w:eastAsia="ar-SA"/>
        </w:rPr>
        <w:t xml:space="preserve">Anexo </w:t>
      </w:r>
      <w:r w:rsidR="00693878" w:rsidRPr="00252637">
        <w:rPr>
          <w:rFonts w:ascii="Montserrat Medium" w:eastAsia="Times New Roman" w:hAnsi="Montserrat Medium" w:cs="Arial"/>
          <w:b/>
          <w:sz w:val="20"/>
          <w:szCs w:val="20"/>
          <w:lang w:val="es-ES_tradnl" w:eastAsia="ar-SA"/>
        </w:rPr>
        <w:t>1</w:t>
      </w:r>
      <w:r w:rsidR="00CE1878" w:rsidRPr="00252637">
        <w:rPr>
          <w:rFonts w:ascii="Montserrat Medium" w:eastAsia="Times New Roman" w:hAnsi="Montserrat Medium" w:cs="Arial"/>
          <w:b/>
          <w:sz w:val="20"/>
          <w:szCs w:val="20"/>
          <w:lang w:val="es-ES_tradnl" w:eastAsia="ar-SA"/>
        </w:rPr>
        <w:t>4</w:t>
      </w:r>
      <w:r w:rsidRPr="00252637">
        <w:rPr>
          <w:rFonts w:ascii="Montserrat Medium" w:eastAsia="Times New Roman" w:hAnsi="Montserrat Medium" w:cs="Arial"/>
          <w:b/>
          <w:sz w:val="20"/>
          <w:szCs w:val="20"/>
          <w:lang w:val="es-ES_tradnl" w:eastAsia="ar-SA"/>
        </w:rPr>
        <w:t xml:space="preserve"> </w:t>
      </w:r>
      <w:r w:rsidR="008F138C" w:rsidRPr="00252637">
        <w:rPr>
          <w:rFonts w:ascii="Montserrat Medium" w:eastAsia="Times New Roman" w:hAnsi="Montserrat Medium" w:cs="Arial"/>
          <w:sz w:val="20"/>
          <w:szCs w:val="20"/>
          <w:lang w:val="es-ES_tradnl" w:eastAsia="ar-SA"/>
        </w:rPr>
        <w:t xml:space="preserve">el </w:t>
      </w:r>
      <w:r w:rsidRPr="00252637">
        <w:rPr>
          <w:rFonts w:ascii="Montserrat Medium" w:eastAsia="Times New Roman" w:hAnsi="Montserrat Medium" w:cs="Arial"/>
          <w:sz w:val="20"/>
          <w:szCs w:val="20"/>
          <w:lang w:val="es-ES_tradnl" w:eastAsia="ar-SA"/>
        </w:rPr>
        <w:t>modelo de contrato para formalizar los derechos y obligaciones</w:t>
      </w:r>
      <w:r w:rsidRPr="00A07579">
        <w:rPr>
          <w:rFonts w:ascii="Montserrat Medium" w:eastAsia="Times New Roman" w:hAnsi="Montserrat Medium" w:cs="Arial"/>
          <w:sz w:val="20"/>
          <w:szCs w:val="20"/>
          <w:lang w:val="es-ES_tradnl" w:eastAsia="ar-SA"/>
        </w:rPr>
        <w:t xml:space="preserve"> que se deriven de la presente </w:t>
      </w:r>
      <w:r w:rsidR="002D35F5" w:rsidRPr="00A07579">
        <w:rPr>
          <w:rFonts w:ascii="Montserrat Medium" w:eastAsia="Times New Roman" w:hAnsi="Montserrat Medium" w:cs="Arial"/>
          <w:sz w:val="20"/>
          <w:szCs w:val="20"/>
          <w:lang w:val="es-ES_tradnl" w:eastAsia="ar-SA"/>
        </w:rPr>
        <w:t>Licitación Pública Nacional Electrónica</w:t>
      </w:r>
      <w:r w:rsidRPr="00A07579">
        <w:rPr>
          <w:rFonts w:ascii="Montserrat Medium" w:eastAsia="Times New Roman" w:hAnsi="Montserrat Medium" w:cs="Arial"/>
          <w:sz w:val="20"/>
          <w:szCs w:val="20"/>
          <w:lang w:val="es-ES_tradnl" w:eastAsia="ar-SA"/>
        </w:rPr>
        <w:t>, al cual estará obligado el l</w:t>
      </w:r>
      <w:r w:rsidR="002308EB" w:rsidRPr="00A07579">
        <w:rPr>
          <w:rFonts w:ascii="Montserrat Medium" w:eastAsia="Times New Roman" w:hAnsi="Montserrat Medium" w:cs="Arial"/>
          <w:sz w:val="20"/>
          <w:szCs w:val="20"/>
          <w:lang w:val="es-ES_tradnl" w:eastAsia="ar-SA"/>
        </w:rPr>
        <w:t>icitante que resulte adjudicado y atendiendo a lo establecido en el artículo 45 de la LAASSP y 81 de</w:t>
      </w:r>
      <w:r w:rsidR="006A592B">
        <w:rPr>
          <w:rFonts w:ascii="Montserrat Medium" w:eastAsia="Times New Roman" w:hAnsi="Montserrat Medium" w:cs="Arial"/>
          <w:sz w:val="20"/>
          <w:szCs w:val="20"/>
          <w:lang w:val="es-ES_tradnl" w:eastAsia="ar-SA"/>
        </w:rPr>
        <w:t xml:space="preserve"> </w:t>
      </w:r>
      <w:r w:rsidR="006A592B">
        <w:rPr>
          <w:rFonts w:ascii="Montserrat Medium" w:hAnsi="Montserrat Medium" w:cs="Arial"/>
          <w:color w:val="000000"/>
          <w:sz w:val="20"/>
          <w:szCs w:val="20"/>
          <w:lang w:val="es-ES_tradnl"/>
        </w:rPr>
        <w:t>su Reglamento</w:t>
      </w:r>
      <w:r w:rsidR="002308EB" w:rsidRPr="00A07579">
        <w:rPr>
          <w:rFonts w:ascii="Montserrat Medium" w:eastAsia="Times New Roman" w:hAnsi="Montserrat Medium" w:cs="Arial"/>
          <w:sz w:val="20"/>
          <w:szCs w:val="20"/>
          <w:lang w:val="es-ES_tradnl" w:eastAsia="ar-SA"/>
        </w:rPr>
        <w:t>.</w:t>
      </w:r>
    </w:p>
    <w:p w14:paraId="2DB3827E" w14:textId="77777777" w:rsidR="002308EB" w:rsidRPr="00A07579" w:rsidRDefault="002308EB" w:rsidP="00AE204F">
      <w:pPr>
        <w:suppressAutoHyphens/>
        <w:spacing w:after="0" w:line="240" w:lineRule="auto"/>
        <w:ind w:left="-142" w:right="-7"/>
        <w:jc w:val="both"/>
        <w:rPr>
          <w:rFonts w:ascii="Montserrat Medium" w:eastAsia="Times New Roman" w:hAnsi="Montserrat Medium" w:cs="Arial"/>
          <w:sz w:val="20"/>
          <w:szCs w:val="20"/>
          <w:lang w:eastAsia="ar-SA"/>
        </w:rPr>
      </w:pPr>
    </w:p>
    <w:p w14:paraId="5AA1F742" w14:textId="77777777" w:rsidR="00DC67B8" w:rsidRPr="00A07579" w:rsidRDefault="00FC7E0E" w:rsidP="00AE204F">
      <w:pPr>
        <w:tabs>
          <w:tab w:val="left" w:pos="9781"/>
        </w:tabs>
        <w:spacing w:after="0" w:line="240" w:lineRule="auto"/>
        <w:ind w:left="-142" w:right="-7"/>
        <w:jc w:val="both"/>
        <w:rPr>
          <w:rFonts w:ascii="Montserrat Medium" w:eastAsia="Times New Roman" w:hAnsi="Montserrat Medium" w:cs="Arial"/>
          <w:sz w:val="20"/>
          <w:szCs w:val="20"/>
          <w:lang w:val="es-ES_tradnl" w:eastAsia="ar-SA"/>
        </w:rPr>
      </w:pPr>
      <w:r w:rsidRPr="00A07579">
        <w:rPr>
          <w:rFonts w:ascii="Montserrat Medium" w:eastAsia="Times New Roman" w:hAnsi="Montserrat Medium" w:cs="Arial"/>
          <w:sz w:val="20"/>
          <w:szCs w:val="20"/>
          <w:lang w:val="es-ES_tradnl" w:eastAsia="ar-SA"/>
        </w:rPr>
        <w:lastRenderedPageBreak/>
        <w:t xml:space="preserve">En caso de discrepancia entre el contenido del contrato y el de la presente </w:t>
      </w:r>
      <w:r w:rsidR="00EC46F4" w:rsidRPr="00A07579">
        <w:rPr>
          <w:rFonts w:ascii="Montserrat Medium" w:eastAsia="Times New Roman" w:hAnsi="Montserrat Medium" w:cs="Arial"/>
          <w:sz w:val="20"/>
          <w:szCs w:val="20"/>
          <w:lang w:val="es-ES_tradnl" w:eastAsia="ar-SA"/>
        </w:rPr>
        <w:t>convocatoria</w:t>
      </w:r>
      <w:r w:rsidRPr="00A07579">
        <w:rPr>
          <w:rFonts w:ascii="Montserrat Medium" w:eastAsia="Times New Roman" w:hAnsi="Montserrat Medium" w:cs="Arial"/>
          <w:sz w:val="20"/>
          <w:szCs w:val="20"/>
          <w:lang w:val="es-ES_tradnl" w:eastAsia="ar-SA"/>
        </w:rPr>
        <w:t>, prevalecerá lo estipula</w:t>
      </w:r>
      <w:r w:rsidRPr="00A07579">
        <w:rPr>
          <w:rFonts w:ascii="Montserrat Medium" w:eastAsia="Apple SD 산돌고딕 Neo 일반체" w:hAnsi="Montserrat Medium" w:cs="Arial"/>
          <w:sz w:val="20"/>
          <w:szCs w:val="20"/>
          <w:lang w:val="es-ES_tradnl" w:eastAsia="ar-SA"/>
        </w:rPr>
        <w:t>d</w:t>
      </w:r>
      <w:r w:rsidRPr="00A07579">
        <w:rPr>
          <w:rFonts w:ascii="Montserrat Medium" w:eastAsia="Times New Roman" w:hAnsi="Montserrat Medium" w:cs="Arial"/>
          <w:sz w:val="20"/>
          <w:szCs w:val="20"/>
          <w:lang w:val="es-ES_tradnl" w:eastAsia="ar-SA"/>
        </w:rPr>
        <w:t>o en ésta últim</w:t>
      </w:r>
      <w:r w:rsidRPr="00A07579">
        <w:rPr>
          <w:rFonts w:ascii="Montserrat Medium" w:eastAsia="Apple SD 산돌고딕 Neo 일반체" w:hAnsi="Montserrat Medium" w:cs="Arial"/>
          <w:sz w:val="20"/>
          <w:szCs w:val="20"/>
          <w:lang w:val="es-ES_tradnl" w:eastAsia="ar-SA"/>
        </w:rPr>
        <w:t>a</w:t>
      </w:r>
      <w:r w:rsidR="00623B0D" w:rsidRPr="00A07579">
        <w:rPr>
          <w:rFonts w:ascii="Montserrat Medium" w:eastAsia="Times New Roman" w:hAnsi="Montserrat Medium" w:cs="Arial"/>
          <w:sz w:val="20"/>
          <w:szCs w:val="20"/>
          <w:lang w:val="es-ES_tradnl" w:eastAsia="ar-SA"/>
        </w:rPr>
        <w:t>, así como el resultado de la Junta de Aclaraciones, de conformidad con lo señalado en el penúltimo párrafo del artículo 45 de la LAASSP.</w:t>
      </w:r>
    </w:p>
    <w:p w14:paraId="129796DD" w14:textId="77777777" w:rsidR="006D469C" w:rsidRPr="00A07579" w:rsidRDefault="006D469C" w:rsidP="00AE204F">
      <w:pPr>
        <w:tabs>
          <w:tab w:val="left" w:pos="9781"/>
        </w:tabs>
        <w:spacing w:after="0" w:line="240" w:lineRule="auto"/>
        <w:ind w:right="-7"/>
        <w:jc w:val="both"/>
        <w:rPr>
          <w:rFonts w:ascii="Montserrat Medium" w:hAnsi="Montserrat Medium" w:cs="Arial"/>
          <w:color w:val="000000"/>
          <w:sz w:val="20"/>
          <w:szCs w:val="20"/>
          <w:lang w:val="es-ES"/>
        </w:rPr>
      </w:pPr>
    </w:p>
    <w:p w14:paraId="5C8367BD" w14:textId="77777777" w:rsidR="006D469C" w:rsidRPr="00A07579" w:rsidRDefault="006D469C" w:rsidP="00CA2FBC">
      <w:pPr>
        <w:numPr>
          <w:ilvl w:val="0"/>
          <w:numId w:val="67"/>
        </w:numPr>
        <w:spacing w:after="0" w:line="240" w:lineRule="auto"/>
        <w:ind w:right="-7"/>
        <w:rPr>
          <w:rFonts w:ascii="Montserrat Medium" w:eastAsia="Times New Roman" w:hAnsi="Montserrat Medium" w:cs="Times New Roman"/>
          <w:b/>
          <w:sz w:val="20"/>
          <w:szCs w:val="20"/>
          <w:lang w:val="es-ES" w:eastAsia="es-ES"/>
        </w:rPr>
      </w:pPr>
      <w:bookmarkStart w:id="84" w:name="_Toc476913749"/>
      <w:r w:rsidRPr="00A07579">
        <w:rPr>
          <w:rFonts w:ascii="Montserrat Medium" w:eastAsia="Times New Roman" w:hAnsi="Montserrat Medium" w:cs="Times New Roman"/>
          <w:b/>
          <w:sz w:val="20"/>
          <w:szCs w:val="20"/>
          <w:lang w:val="es-ES" w:eastAsia="es-ES"/>
        </w:rPr>
        <w:t>Garantía de cumplimiento de contrato.</w:t>
      </w:r>
      <w:bookmarkEnd w:id="84"/>
    </w:p>
    <w:p w14:paraId="382F9421" w14:textId="77777777" w:rsidR="006D469C" w:rsidRPr="00B36A1E" w:rsidRDefault="006D469C" w:rsidP="00AE204F">
      <w:pPr>
        <w:spacing w:after="0" w:line="240" w:lineRule="auto"/>
        <w:ind w:right="-7"/>
        <w:jc w:val="both"/>
        <w:rPr>
          <w:rFonts w:ascii="Montserrat Medium" w:hAnsi="Montserrat Medium" w:cs="Arial"/>
          <w:color w:val="000000"/>
          <w:sz w:val="12"/>
          <w:szCs w:val="12"/>
          <w:lang w:val="es-ES"/>
        </w:rPr>
      </w:pPr>
    </w:p>
    <w:p w14:paraId="145280FF" w14:textId="77777777" w:rsidR="006D469C" w:rsidRPr="00A07579" w:rsidRDefault="006D469C" w:rsidP="00AE204F">
      <w:pPr>
        <w:spacing w:after="0" w:line="240" w:lineRule="auto"/>
        <w:ind w:left="-142" w:right="-7"/>
        <w:jc w:val="both"/>
        <w:rPr>
          <w:rFonts w:ascii="Montserrat Medium" w:hAnsi="Montserrat Medium" w:cs="Arial"/>
          <w:sz w:val="20"/>
          <w:szCs w:val="20"/>
          <w:lang w:val="es-ES_tradnl" w:eastAsia="ar-SA"/>
        </w:rPr>
      </w:pPr>
      <w:r w:rsidRPr="00A07579">
        <w:rPr>
          <w:rFonts w:ascii="Montserrat Medium" w:hAnsi="Montserrat Medium" w:cs="Arial"/>
          <w:sz w:val="20"/>
          <w:szCs w:val="20"/>
          <w:lang w:val="es-ES_tradnl" w:eastAsia="ar-SA"/>
        </w:rPr>
        <w:t xml:space="preserve">El </w:t>
      </w:r>
      <w:r w:rsidR="00B12AA0" w:rsidRPr="00A07579">
        <w:rPr>
          <w:rFonts w:ascii="Montserrat Medium" w:hAnsi="Montserrat Medium" w:cs="Arial"/>
          <w:sz w:val="20"/>
          <w:szCs w:val="20"/>
          <w:lang w:val="es-ES_tradnl" w:eastAsia="ar-SA"/>
        </w:rPr>
        <w:t>licitante adjudicado</w:t>
      </w:r>
      <w:r w:rsidRPr="00A07579">
        <w:rPr>
          <w:rFonts w:ascii="Montserrat Medium" w:hAnsi="Montserrat Medium" w:cs="Arial"/>
          <w:sz w:val="20"/>
          <w:szCs w:val="20"/>
          <w:lang w:val="es-ES_tradnl" w:eastAsia="ar-SA"/>
        </w:rPr>
        <w:t>, para garantizar el cumplimiento de todas y cada una de las obligaciones estipuladas en el contrato, deberá presentar la garantía de cumplimiento</w:t>
      </w:r>
      <w:r w:rsidRPr="00A07579">
        <w:rPr>
          <w:rFonts w:ascii="Montserrat Medium" w:hAnsi="Montserrat Medium" w:cs="Arial"/>
          <w:sz w:val="20"/>
          <w:szCs w:val="20"/>
          <w:lang w:val="es-ES_tradnl" w:eastAsia="es-MX"/>
        </w:rPr>
        <w:t xml:space="preserve"> </w:t>
      </w:r>
      <w:r w:rsidRPr="00A07579">
        <w:rPr>
          <w:rFonts w:ascii="Montserrat Medium" w:hAnsi="Montserrat Medium" w:cs="Arial"/>
          <w:sz w:val="20"/>
          <w:szCs w:val="20"/>
          <w:lang w:eastAsia="es-MX"/>
        </w:rPr>
        <w:t>dentro de los diez días naturales siguientes a la</w:t>
      </w:r>
      <w:r w:rsidRPr="00A07579">
        <w:rPr>
          <w:rFonts w:ascii="Montserrat Medium" w:hAnsi="Montserrat Medium" w:cs="Arial"/>
          <w:sz w:val="20"/>
          <w:szCs w:val="20"/>
        </w:rPr>
        <w:t xml:space="preserve"> fecha de firma del contrato, en términos del artículo </w:t>
      </w:r>
      <w:r w:rsidRPr="00A07579">
        <w:rPr>
          <w:rFonts w:ascii="Montserrat Medium" w:hAnsi="Montserrat Medium" w:cs="Arial"/>
          <w:b/>
          <w:sz w:val="20"/>
          <w:szCs w:val="20"/>
        </w:rPr>
        <w:t>48</w:t>
      </w:r>
      <w:r w:rsidRPr="00A07579">
        <w:rPr>
          <w:rFonts w:ascii="Montserrat Medium" w:hAnsi="Montserrat Medium" w:cs="Arial"/>
          <w:sz w:val="20"/>
          <w:szCs w:val="20"/>
        </w:rPr>
        <w:t xml:space="preserve"> de la LAASSP, </w:t>
      </w:r>
      <w:r w:rsidRPr="00A07579">
        <w:rPr>
          <w:rFonts w:ascii="Montserrat Medium" w:hAnsi="Montserrat Medium" w:cs="Arial"/>
          <w:sz w:val="20"/>
          <w:szCs w:val="20"/>
          <w:lang w:val="es-ES_tradnl" w:eastAsia="ar-SA"/>
        </w:rPr>
        <w:t xml:space="preserve">la cual será </w:t>
      </w:r>
      <w:r w:rsidR="008B38E9" w:rsidRPr="005B4C53">
        <w:rPr>
          <w:rFonts w:ascii="Montserrat Medium" w:hAnsi="Montserrat Medium" w:cs="Arial"/>
          <w:b/>
          <w:sz w:val="20"/>
          <w:szCs w:val="20"/>
          <w:lang w:val="es-ES_tradnl" w:eastAsia="ar-SA"/>
        </w:rPr>
        <w:t>divisible</w:t>
      </w:r>
      <w:r w:rsidRPr="005B4C53">
        <w:rPr>
          <w:rFonts w:ascii="Montserrat Medium" w:hAnsi="Montserrat Medium" w:cs="Arial"/>
          <w:sz w:val="20"/>
          <w:szCs w:val="20"/>
          <w:lang w:val="es-ES_tradnl" w:eastAsia="ar-SA"/>
        </w:rPr>
        <w:t xml:space="preserve"> </w:t>
      </w:r>
      <w:r w:rsidRPr="00A07579">
        <w:rPr>
          <w:rFonts w:ascii="Montserrat Medium" w:hAnsi="Montserrat Medium" w:cs="Arial"/>
          <w:sz w:val="20"/>
          <w:szCs w:val="20"/>
          <w:lang w:val="es-ES_tradnl" w:eastAsia="ar-SA"/>
        </w:rPr>
        <w:t xml:space="preserve">y será a través de una fianza expedida por afianzadora debidamente constituida en términos de </w:t>
      </w:r>
      <w:r w:rsidRPr="00A07579">
        <w:rPr>
          <w:rFonts w:ascii="Montserrat Medium" w:hAnsi="Montserrat Medium" w:cs="Arial"/>
          <w:sz w:val="20"/>
          <w:szCs w:val="20"/>
        </w:rPr>
        <w:t>la Ley de Instituciones d</w:t>
      </w:r>
      <w:proofErr w:type="spellStart"/>
      <w:r w:rsidRPr="00A07579">
        <w:rPr>
          <w:rFonts w:ascii="Montserrat Medium" w:hAnsi="Montserrat Medium" w:cs="Arial"/>
          <w:sz w:val="20"/>
          <w:szCs w:val="20"/>
          <w:lang w:val="es-ES_tradnl" w:eastAsia="ar-SA"/>
        </w:rPr>
        <w:t>e</w:t>
      </w:r>
      <w:proofErr w:type="spellEnd"/>
      <w:r w:rsidRPr="00A07579">
        <w:rPr>
          <w:rFonts w:ascii="Montserrat Medium" w:hAnsi="Montserrat Medium" w:cs="Arial"/>
          <w:sz w:val="20"/>
          <w:szCs w:val="20"/>
          <w:lang w:val="es-ES_tradnl" w:eastAsia="ar-SA"/>
        </w:rPr>
        <w:t xml:space="preserve"> Seguros y de Fianzas. Por un importe equivalente al 10% (diez por ciento) del monto adjudicado establecido en el contrato, sin considerar el I.V.A., la cual se constituirá en términos del artículo </w:t>
      </w:r>
      <w:r w:rsidRPr="00A07579">
        <w:rPr>
          <w:rFonts w:ascii="Montserrat Medium" w:hAnsi="Montserrat Medium" w:cs="Arial"/>
          <w:b/>
          <w:sz w:val="20"/>
          <w:szCs w:val="20"/>
          <w:lang w:val="es-ES_tradnl" w:eastAsia="ar-SA"/>
        </w:rPr>
        <w:t xml:space="preserve">49 </w:t>
      </w:r>
      <w:r w:rsidRPr="00A07579">
        <w:rPr>
          <w:rFonts w:ascii="Montserrat Medium" w:hAnsi="Montserrat Medium" w:cs="Arial"/>
          <w:sz w:val="20"/>
          <w:szCs w:val="20"/>
          <w:lang w:val="es-ES_tradnl" w:eastAsia="ar-SA"/>
        </w:rPr>
        <w:t>de la LAASSP.</w:t>
      </w:r>
    </w:p>
    <w:p w14:paraId="3C2B634B" w14:textId="77777777" w:rsidR="006D469C" w:rsidRPr="00A07579" w:rsidRDefault="006D469C" w:rsidP="00AE204F">
      <w:pPr>
        <w:spacing w:after="0" w:line="240" w:lineRule="auto"/>
        <w:ind w:left="-142" w:right="-7"/>
        <w:jc w:val="both"/>
        <w:rPr>
          <w:rFonts w:ascii="Montserrat Medium" w:hAnsi="Montserrat Medium" w:cs="Arial"/>
          <w:sz w:val="20"/>
          <w:szCs w:val="20"/>
          <w:lang w:val="es-ES_tradnl" w:eastAsia="ar-SA"/>
        </w:rPr>
      </w:pPr>
    </w:p>
    <w:p w14:paraId="678D17F9" w14:textId="77777777" w:rsidR="006D469C" w:rsidRPr="00A07579" w:rsidRDefault="006D469C" w:rsidP="00AE204F">
      <w:pPr>
        <w:spacing w:after="0" w:line="240" w:lineRule="auto"/>
        <w:ind w:left="-142" w:right="-7"/>
        <w:jc w:val="both"/>
        <w:rPr>
          <w:rFonts w:ascii="Montserrat Medium" w:hAnsi="Montserrat Medium" w:cs="Arial"/>
          <w:sz w:val="20"/>
          <w:szCs w:val="20"/>
          <w:lang w:eastAsia="es-MX"/>
        </w:rPr>
      </w:pPr>
      <w:r w:rsidRPr="00A07579">
        <w:rPr>
          <w:rFonts w:ascii="Montserrat Medium" w:hAnsi="Montserrat Medium" w:cs="Arial"/>
          <w:sz w:val="20"/>
          <w:szCs w:val="20"/>
          <w:lang w:eastAsia="es-MX"/>
        </w:rPr>
        <w:t xml:space="preserve">No obstante lo anterior, en el supuesto de que el monto del contrato adjudicado sea igual o menor a 900 </w:t>
      </w:r>
      <w:proofErr w:type="spellStart"/>
      <w:r w:rsidRPr="00A07579">
        <w:rPr>
          <w:rFonts w:ascii="Montserrat Medium" w:hAnsi="Montserrat Medium" w:cs="Arial"/>
          <w:sz w:val="20"/>
          <w:szCs w:val="20"/>
          <w:lang w:eastAsia="es-MX"/>
        </w:rPr>
        <w:t>UMA’s</w:t>
      </w:r>
      <w:proofErr w:type="spellEnd"/>
      <w:r w:rsidRPr="00A07579">
        <w:rPr>
          <w:rFonts w:ascii="Montserrat Medium" w:hAnsi="Montserrat Medium" w:cs="Arial"/>
          <w:sz w:val="20"/>
          <w:szCs w:val="20"/>
          <w:lang w:eastAsia="es-MX"/>
        </w:rPr>
        <w:t xml:space="preserve"> (Unidad de Medida y Actualización), el licitante adjudicado podrá presentar la garantía de cumplimiento de las obligaciones estipuladas en el contrato, a través de cheque de caja, depósito de dinero constituido a través de certificado o billete de depósito expedido por institución de crédito autorizada o depósito de dinero ante el IMSS, por un importe equivalente al 10% (diez por ciento), del monto </w:t>
      </w:r>
      <w:r w:rsidR="005B4C53">
        <w:rPr>
          <w:rFonts w:ascii="Montserrat Medium" w:hAnsi="Montserrat Medium" w:cs="Arial"/>
          <w:sz w:val="20"/>
          <w:szCs w:val="20"/>
          <w:lang w:eastAsia="es-MX"/>
        </w:rPr>
        <w:t>máximo</w:t>
      </w:r>
      <w:r w:rsidRPr="00A07579">
        <w:rPr>
          <w:rFonts w:ascii="Montserrat Medium" w:hAnsi="Montserrat Medium" w:cs="Arial"/>
          <w:sz w:val="20"/>
          <w:szCs w:val="20"/>
          <w:lang w:eastAsia="es-MX"/>
        </w:rPr>
        <w:t xml:space="preserve"> adjudicado del contrato, sin considerar el IVA.</w:t>
      </w:r>
    </w:p>
    <w:p w14:paraId="2ADDA298" w14:textId="77777777" w:rsidR="006D469C" w:rsidRPr="00A07579" w:rsidRDefault="006D469C" w:rsidP="00AE204F">
      <w:pPr>
        <w:spacing w:after="0" w:line="240" w:lineRule="auto"/>
        <w:ind w:left="-142" w:right="-7"/>
        <w:jc w:val="both"/>
        <w:rPr>
          <w:rFonts w:ascii="Montserrat Medium" w:hAnsi="Montserrat Medium" w:cs="Arial"/>
          <w:sz w:val="20"/>
          <w:szCs w:val="20"/>
        </w:rPr>
      </w:pPr>
    </w:p>
    <w:p w14:paraId="13B373B8" w14:textId="77777777" w:rsidR="006D469C" w:rsidRPr="00A07579" w:rsidRDefault="006D469C" w:rsidP="00AE204F">
      <w:pPr>
        <w:spacing w:after="0" w:line="240" w:lineRule="auto"/>
        <w:ind w:left="-142" w:right="-7"/>
        <w:jc w:val="both"/>
        <w:rPr>
          <w:rFonts w:ascii="Montserrat Medium" w:hAnsi="Montserrat Medium" w:cs="Arial"/>
          <w:sz w:val="20"/>
          <w:szCs w:val="20"/>
          <w:lang w:val="es-ES_tradnl" w:eastAsia="ar-SA"/>
        </w:rPr>
      </w:pPr>
      <w:r w:rsidRPr="00A07579">
        <w:rPr>
          <w:rFonts w:ascii="Montserrat Medium" w:hAnsi="Montserrat Medium" w:cs="Arial"/>
          <w:sz w:val="20"/>
          <w:szCs w:val="20"/>
          <w:lang w:val="es-ES_tradnl" w:eastAsia="ar-SA"/>
        </w:rPr>
        <w:t xml:space="preserve">La garantía de cumplimiento a las obligaciones del </w:t>
      </w:r>
      <w:proofErr w:type="gramStart"/>
      <w:r w:rsidRPr="00A07579">
        <w:rPr>
          <w:rFonts w:ascii="Montserrat Medium" w:hAnsi="Montserrat Medium" w:cs="Arial"/>
          <w:sz w:val="20"/>
          <w:szCs w:val="20"/>
          <w:lang w:val="es-ES_tradnl" w:eastAsia="ar-SA"/>
        </w:rPr>
        <w:t>contrato,</w:t>
      </w:r>
      <w:proofErr w:type="gramEnd"/>
      <w:r w:rsidRPr="00A07579">
        <w:rPr>
          <w:rFonts w:ascii="Montserrat Medium" w:hAnsi="Montserrat Medium" w:cs="Arial"/>
          <w:sz w:val="20"/>
          <w:szCs w:val="20"/>
          <w:lang w:val="es-ES_tradnl" w:eastAsia="ar-SA"/>
        </w:rPr>
        <w:t xml:space="preserve"> se liberará mediante autorización por escrito del administrador del contrato designado por parte del IMSS, siempre y cuando el prestador de los servicios haya cumplido a satisfacción con todas las obligaciones contractuales.</w:t>
      </w:r>
    </w:p>
    <w:p w14:paraId="666B0CCB" w14:textId="77777777" w:rsidR="00BB6934" w:rsidRPr="00A07579" w:rsidRDefault="00BB6934" w:rsidP="00AE204F">
      <w:pPr>
        <w:spacing w:after="0" w:line="240" w:lineRule="auto"/>
        <w:ind w:left="-142" w:right="-7"/>
        <w:jc w:val="both"/>
        <w:rPr>
          <w:rFonts w:ascii="Montserrat Medium" w:hAnsi="Montserrat Medium" w:cs="Arial"/>
          <w:sz w:val="20"/>
          <w:szCs w:val="20"/>
          <w:lang w:val="es-ES_tradnl" w:eastAsia="ar-SA"/>
        </w:rPr>
      </w:pPr>
    </w:p>
    <w:p w14:paraId="33D6B55E" w14:textId="77777777" w:rsidR="006D469C" w:rsidRPr="00A07579" w:rsidRDefault="006D469C" w:rsidP="00AE204F">
      <w:pPr>
        <w:spacing w:after="0" w:line="240" w:lineRule="auto"/>
        <w:ind w:left="-142" w:right="-7"/>
        <w:jc w:val="both"/>
        <w:rPr>
          <w:rFonts w:ascii="Montserrat Medium" w:hAnsi="Montserrat Medium" w:cs="Arial"/>
          <w:bCs/>
          <w:sz w:val="20"/>
          <w:szCs w:val="20"/>
          <w:lang w:val="es-ES_tradnl"/>
        </w:rPr>
      </w:pPr>
      <w:r w:rsidRPr="00252637">
        <w:rPr>
          <w:rFonts w:ascii="Montserrat Medium" w:hAnsi="Montserrat Medium" w:cs="Arial"/>
          <w:sz w:val="20"/>
          <w:szCs w:val="20"/>
          <w:lang w:val="es-ES_tradnl" w:eastAsia="ar-SA"/>
        </w:rPr>
        <w:t xml:space="preserve">Se adjunta el </w:t>
      </w:r>
      <w:r w:rsidRPr="00252637">
        <w:rPr>
          <w:rFonts w:ascii="Montserrat Medium" w:hAnsi="Montserrat Medium" w:cs="Arial"/>
          <w:b/>
          <w:bCs/>
          <w:sz w:val="20"/>
          <w:szCs w:val="20"/>
          <w:lang w:val="es-ES_tradnl"/>
        </w:rPr>
        <w:t>“MODELO DE FIANZA”</w:t>
      </w:r>
      <w:r w:rsidRPr="00252637">
        <w:rPr>
          <w:rFonts w:ascii="Montserrat Medium" w:hAnsi="Montserrat Medium" w:cs="Arial"/>
          <w:bCs/>
          <w:sz w:val="20"/>
          <w:szCs w:val="20"/>
          <w:lang w:val="es-ES_tradnl"/>
        </w:rPr>
        <w:t xml:space="preserve"> </w:t>
      </w:r>
      <w:r w:rsidR="00782A1F" w:rsidRPr="00252637">
        <w:rPr>
          <w:rFonts w:ascii="Montserrat Medium" w:hAnsi="Montserrat Medium" w:cs="Arial"/>
          <w:bCs/>
          <w:sz w:val="20"/>
          <w:szCs w:val="20"/>
          <w:lang w:val="es-ES_tradnl"/>
        </w:rPr>
        <w:t>(</w:t>
      </w:r>
      <w:r w:rsidR="00782A1F" w:rsidRPr="00252637">
        <w:rPr>
          <w:rFonts w:ascii="Montserrat Medium" w:hAnsi="Montserrat Medium" w:cs="Arial"/>
          <w:b/>
          <w:bCs/>
          <w:sz w:val="20"/>
          <w:szCs w:val="20"/>
          <w:lang w:val="es-ES_tradnl"/>
        </w:rPr>
        <w:t>Anexo 18</w:t>
      </w:r>
      <w:r w:rsidR="00782A1F" w:rsidRPr="00252637">
        <w:rPr>
          <w:rFonts w:ascii="Montserrat Medium" w:hAnsi="Montserrat Medium" w:cs="Arial"/>
          <w:bCs/>
          <w:sz w:val="20"/>
          <w:szCs w:val="20"/>
          <w:lang w:val="es-ES_tradnl"/>
        </w:rPr>
        <w:t xml:space="preserve">), </w:t>
      </w:r>
      <w:r w:rsidRPr="00252637">
        <w:rPr>
          <w:rFonts w:ascii="Montserrat Medium" w:hAnsi="Montserrat Medium" w:cs="Arial"/>
          <w:sz w:val="20"/>
          <w:szCs w:val="20"/>
          <w:lang w:val="es-ES_tradnl" w:eastAsia="ar-SA"/>
        </w:rPr>
        <w:t>mismo que fue elaborado por la División de</w:t>
      </w:r>
      <w:r w:rsidRPr="00A07579">
        <w:rPr>
          <w:rFonts w:ascii="Montserrat Medium" w:hAnsi="Montserrat Medium" w:cs="Arial"/>
          <w:sz w:val="20"/>
          <w:szCs w:val="20"/>
          <w:lang w:val="es-ES_tradnl" w:eastAsia="ar-SA"/>
        </w:rPr>
        <w:t xml:space="preserve"> Contratos.</w:t>
      </w:r>
    </w:p>
    <w:p w14:paraId="4EF8A705" w14:textId="77777777" w:rsidR="006D469C" w:rsidRPr="00A07579" w:rsidRDefault="006D469C" w:rsidP="00AE204F">
      <w:pPr>
        <w:spacing w:after="0" w:line="240" w:lineRule="auto"/>
        <w:ind w:left="-142" w:right="-7"/>
        <w:jc w:val="both"/>
        <w:rPr>
          <w:rFonts w:ascii="Montserrat Medium" w:hAnsi="Montserrat Medium" w:cs="Arial"/>
          <w:b/>
          <w:bCs/>
          <w:sz w:val="20"/>
          <w:szCs w:val="20"/>
          <w:lang w:val="es-ES_tradnl"/>
        </w:rPr>
      </w:pPr>
    </w:p>
    <w:p w14:paraId="342C5CC9" w14:textId="77777777" w:rsidR="006D469C" w:rsidRPr="00A07579" w:rsidRDefault="006D469C" w:rsidP="00CA2FBC">
      <w:pPr>
        <w:numPr>
          <w:ilvl w:val="0"/>
          <w:numId w:val="67"/>
        </w:numPr>
        <w:spacing w:after="0" w:line="240" w:lineRule="auto"/>
        <w:ind w:right="-7"/>
        <w:rPr>
          <w:rFonts w:ascii="Montserrat Medium" w:eastAsia="Times New Roman" w:hAnsi="Montserrat Medium" w:cs="Times New Roman"/>
          <w:b/>
          <w:sz w:val="20"/>
          <w:szCs w:val="20"/>
          <w:lang w:val="es-ES" w:eastAsia="es-ES"/>
        </w:rPr>
      </w:pPr>
      <w:r w:rsidRPr="00A07579">
        <w:rPr>
          <w:rFonts w:ascii="Montserrat Medium" w:eastAsia="Times New Roman" w:hAnsi="Montserrat Medium" w:cs="Times New Roman"/>
          <w:b/>
          <w:sz w:val="20"/>
          <w:szCs w:val="20"/>
          <w:lang w:val="es-ES" w:eastAsia="es-ES"/>
        </w:rPr>
        <w:t>Terminación de la relación contractual.</w:t>
      </w:r>
    </w:p>
    <w:p w14:paraId="24F04910" w14:textId="77777777" w:rsidR="006D469C" w:rsidRPr="00A07579" w:rsidRDefault="006D469C" w:rsidP="00AE204F">
      <w:pPr>
        <w:spacing w:after="0" w:line="240" w:lineRule="auto"/>
        <w:ind w:right="-7"/>
        <w:rPr>
          <w:rFonts w:ascii="Montserrat Medium" w:hAnsi="Montserrat Medium"/>
          <w:sz w:val="20"/>
          <w:szCs w:val="20"/>
          <w:lang w:val="es-ES_tradnl" w:eastAsia="ar-SA"/>
        </w:rPr>
      </w:pPr>
    </w:p>
    <w:p w14:paraId="312FAD93" w14:textId="77777777" w:rsidR="006D469C" w:rsidRPr="00A07579" w:rsidRDefault="006D469C" w:rsidP="00CA2FBC">
      <w:pPr>
        <w:numPr>
          <w:ilvl w:val="0"/>
          <w:numId w:val="66"/>
        </w:numPr>
        <w:suppressAutoHyphens/>
        <w:spacing w:after="0" w:line="240" w:lineRule="auto"/>
        <w:ind w:right="-7"/>
        <w:jc w:val="both"/>
        <w:rPr>
          <w:rFonts w:ascii="Montserrat Medium" w:eastAsia="Times New Roman" w:hAnsi="Montserrat Medium" w:cs="Arial"/>
          <w:b/>
          <w:sz w:val="20"/>
          <w:szCs w:val="20"/>
          <w:lang w:val="es-ES_tradnl" w:eastAsia="es-ES"/>
        </w:rPr>
      </w:pPr>
      <w:r w:rsidRPr="00A07579">
        <w:rPr>
          <w:rFonts w:ascii="Montserrat Medium" w:eastAsia="Times New Roman" w:hAnsi="Montserrat Medium" w:cs="Arial"/>
          <w:b/>
          <w:sz w:val="20"/>
          <w:szCs w:val="20"/>
          <w:lang w:val="es-ES_tradnl" w:eastAsia="es-ES"/>
        </w:rPr>
        <w:t>Rescisión administrativa del contrato.</w:t>
      </w:r>
    </w:p>
    <w:p w14:paraId="0D22B42D" w14:textId="77777777" w:rsidR="006D469C" w:rsidRPr="005A050A" w:rsidRDefault="006D469C" w:rsidP="00AE204F">
      <w:pPr>
        <w:suppressAutoHyphens/>
        <w:spacing w:after="0" w:line="240" w:lineRule="auto"/>
        <w:ind w:right="-7"/>
        <w:jc w:val="both"/>
        <w:rPr>
          <w:rFonts w:ascii="Montserrat Medium" w:hAnsi="Montserrat Medium" w:cs="Arial"/>
          <w:sz w:val="12"/>
          <w:szCs w:val="12"/>
          <w:lang w:val="es-ES_tradnl"/>
        </w:rPr>
      </w:pPr>
    </w:p>
    <w:p w14:paraId="0766D8AD" w14:textId="77777777" w:rsidR="006D469C" w:rsidRPr="00A07579" w:rsidRDefault="006D469C" w:rsidP="00AE204F">
      <w:pPr>
        <w:suppressAutoHyphens/>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De conformidad con el apartado </w:t>
      </w:r>
      <w:r w:rsidRPr="00A07579">
        <w:rPr>
          <w:rFonts w:ascii="Montserrat Medium" w:hAnsi="Montserrat Medium" w:cs="Arial"/>
          <w:b/>
          <w:sz w:val="20"/>
          <w:szCs w:val="20"/>
          <w:lang w:val="es-ES_tradnl"/>
        </w:rPr>
        <w:t>5.6</w:t>
      </w:r>
      <w:r w:rsidRPr="00A07579">
        <w:rPr>
          <w:rFonts w:ascii="Montserrat Medium" w:hAnsi="Montserrat Medium" w:cs="Arial"/>
          <w:sz w:val="20"/>
          <w:szCs w:val="20"/>
          <w:lang w:val="es-ES_tradnl"/>
        </w:rPr>
        <w:t xml:space="preserve"> de las POBALINES vigentes en el IMSS, cuando el licitante adjudicado incumpla total o parcialmente con cualquiera de las obligaciones establecidas en esta Convocatoria y/o en el contrato correspondiente y sus respectivos anexos, se procederá a la rescisión administrativa del mismo sin necesidad de Declaración Judicial previa, de conformidad a lo establecido en el artículo </w:t>
      </w:r>
      <w:r w:rsidRPr="00A07579">
        <w:rPr>
          <w:rFonts w:ascii="Montserrat Medium" w:hAnsi="Montserrat Medium" w:cs="Arial"/>
          <w:b/>
          <w:sz w:val="20"/>
          <w:szCs w:val="20"/>
          <w:lang w:val="es-ES_tradnl"/>
        </w:rPr>
        <w:t>54</w:t>
      </w:r>
      <w:r w:rsidRPr="00A07579">
        <w:rPr>
          <w:rFonts w:ascii="Montserrat Medium" w:hAnsi="Montserrat Medium" w:cs="Arial"/>
          <w:sz w:val="20"/>
          <w:szCs w:val="20"/>
          <w:lang w:val="es-ES_tradnl"/>
        </w:rPr>
        <w:t xml:space="preserve"> de la LAASSP y numeral </w:t>
      </w:r>
      <w:r w:rsidRPr="00A07579">
        <w:rPr>
          <w:rFonts w:ascii="Montserrat Medium" w:hAnsi="Montserrat Medium" w:cs="Arial"/>
          <w:b/>
          <w:sz w:val="20"/>
          <w:szCs w:val="20"/>
          <w:lang w:val="es-ES_tradnl"/>
        </w:rPr>
        <w:t>4.3.5</w:t>
      </w:r>
      <w:r w:rsidRPr="00A07579">
        <w:rPr>
          <w:rFonts w:ascii="Montserrat Medium" w:hAnsi="Montserrat Medium" w:cs="Arial"/>
          <w:sz w:val="20"/>
          <w:szCs w:val="20"/>
          <w:lang w:val="es-ES_tradnl"/>
        </w:rPr>
        <w:t xml:space="preserve"> del</w:t>
      </w:r>
      <w:r w:rsidR="00AE2C2A" w:rsidRPr="00A07579">
        <w:rPr>
          <w:rFonts w:ascii="Montserrat Medium" w:hAnsi="Montserrat Medium" w:cs="Arial"/>
          <w:sz w:val="20"/>
          <w:szCs w:val="20"/>
          <w:lang w:val="es-ES_tradnl"/>
        </w:rPr>
        <w:t xml:space="preserve"> Manual</w:t>
      </w:r>
      <w:r w:rsidRPr="00A07579">
        <w:rPr>
          <w:rFonts w:ascii="Montserrat Medium" w:hAnsi="Montserrat Medium" w:cs="Arial"/>
          <w:sz w:val="20"/>
          <w:szCs w:val="20"/>
          <w:lang w:val="es-ES_tradnl"/>
        </w:rPr>
        <w:t>.</w:t>
      </w:r>
    </w:p>
    <w:p w14:paraId="0F930C6A" w14:textId="77777777" w:rsidR="006D469C" w:rsidRPr="00A07579" w:rsidRDefault="006D469C" w:rsidP="00AE204F">
      <w:pPr>
        <w:suppressAutoHyphens/>
        <w:spacing w:after="0" w:line="240" w:lineRule="auto"/>
        <w:ind w:right="-7"/>
        <w:jc w:val="both"/>
        <w:rPr>
          <w:rFonts w:ascii="Montserrat Medium" w:hAnsi="Montserrat Medium" w:cs="Arial"/>
          <w:sz w:val="20"/>
          <w:szCs w:val="20"/>
          <w:lang w:val="es-ES_tradnl"/>
        </w:rPr>
      </w:pPr>
    </w:p>
    <w:p w14:paraId="174FEE64" w14:textId="77777777" w:rsidR="00C8694D" w:rsidRPr="00A07579" w:rsidRDefault="00C8694D" w:rsidP="00AE204F">
      <w:pPr>
        <w:suppressAutoHyphens/>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En caso de que se lleve a cabo la rescisión y/o terminación anticipada del contrato derivad</w:t>
      </w:r>
      <w:r w:rsidR="003F700F">
        <w:rPr>
          <w:rFonts w:ascii="Montserrat Medium" w:hAnsi="Montserrat Medium" w:cs="Arial"/>
          <w:sz w:val="20"/>
          <w:szCs w:val="20"/>
          <w:lang w:val="es-ES_tradnl"/>
        </w:rPr>
        <w:t>o de la presente licitación, el</w:t>
      </w:r>
      <w:r w:rsidRPr="00A07579">
        <w:rPr>
          <w:rFonts w:ascii="Montserrat Medium" w:hAnsi="Montserrat Medium" w:cs="Arial"/>
          <w:sz w:val="20"/>
          <w:szCs w:val="20"/>
          <w:lang w:val="es-ES_tradnl"/>
        </w:rPr>
        <w:t xml:space="preserve"> Administrador de Contrato, deberán remitir cualquier información relacionada con la rescisión al Área Requirente, para los efectos a que haya lugar.</w:t>
      </w:r>
    </w:p>
    <w:p w14:paraId="7079286C" w14:textId="77777777" w:rsidR="00C8694D" w:rsidRPr="00A07579" w:rsidRDefault="00C8694D" w:rsidP="00AE204F">
      <w:pPr>
        <w:suppressAutoHyphens/>
        <w:spacing w:after="0" w:line="240" w:lineRule="auto"/>
        <w:ind w:right="-7"/>
        <w:jc w:val="both"/>
        <w:rPr>
          <w:rFonts w:ascii="Montserrat Medium" w:hAnsi="Montserrat Medium" w:cs="Arial"/>
          <w:sz w:val="20"/>
          <w:szCs w:val="20"/>
          <w:lang w:val="es-ES_tradnl"/>
        </w:rPr>
      </w:pPr>
    </w:p>
    <w:p w14:paraId="7310BCFB" w14:textId="77777777" w:rsidR="006D469C" w:rsidRPr="00A07579" w:rsidRDefault="006D469C" w:rsidP="00CA2FBC">
      <w:pPr>
        <w:numPr>
          <w:ilvl w:val="0"/>
          <w:numId w:val="66"/>
        </w:numPr>
        <w:suppressAutoHyphens/>
        <w:spacing w:after="0" w:line="240" w:lineRule="auto"/>
        <w:ind w:right="-7"/>
        <w:jc w:val="both"/>
        <w:rPr>
          <w:rFonts w:ascii="Montserrat Medium" w:eastAsia="Times New Roman" w:hAnsi="Montserrat Medium" w:cs="Arial"/>
          <w:b/>
          <w:sz w:val="20"/>
          <w:szCs w:val="20"/>
          <w:lang w:val="es-ES_tradnl" w:eastAsia="es-ES"/>
        </w:rPr>
      </w:pPr>
      <w:r w:rsidRPr="00A07579">
        <w:rPr>
          <w:rFonts w:ascii="Montserrat Medium" w:eastAsia="Times New Roman" w:hAnsi="Montserrat Medium" w:cs="Arial"/>
          <w:b/>
          <w:sz w:val="20"/>
          <w:szCs w:val="20"/>
          <w:lang w:val="es-ES_tradnl" w:eastAsia="es-ES"/>
        </w:rPr>
        <w:t>Terminación anticipada</w:t>
      </w:r>
    </w:p>
    <w:p w14:paraId="642ECBDD" w14:textId="77777777" w:rsidR="006D469C" w:rsidRPr="005A050A" w:rsidRDefault="006D469C" w:rsidP="00AE204F">
      <w:pPr>
        <w:suppressAutoHyphens/>
        <w:spacing w:after="0" w:line="240" w:lineRule="auto"/>
        <w:ind w:right="-7"/>
        <w:jc w:val="both"/>
        <w:rPr>
          <w:rFonts w:ascii="Montserrat Medium" w:hAnsi="Montserrat Medium" w:cs="Arial"/>
          <w:sz w:val="12"/>
          <w:szCs w:val="12"/>
          <w:lang w:val="es-ES_tradnl"/>
        </w:rPr>
      </w:pPr>
    </w:p>
    <w:p w14:paraId="724FBFAA" w14:textId="77777777" w:rsidR="006D469C" w:rsidRPr="00A07579" w:rsidRDefault="00977691" w:rsidP="00AE204F">
      <w:pPr>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De conformidad con el apartado </w:t>
      </w:r>
      <w:r w:rsidRPr="00A07579">
        <w:rPr>
          <w:rFonts w:ascii="Montserrat Medium" w:hAnsi="Montserrat Medium" w:cs="Arial"/>
          <w:b/>
          <w:sz w:val="20"/>
          <w:szCs w:val="20"/>
          <w:lang w:val="es-ES_tradnl"/>
        </w:rPr>
        <w:t>5.6</w:t>
      </w:r>
      <w:r w:rsidRPr="00A07579">
        <w:rPr>
          <w:rFonts w:ascii="Montserrat Medium" w:hAnsi="Montserrat Medium" w:cs="Arial"/>
          <w:sz w:val="20"/>
          <w:szCs w:val="20"/>
          <w:lang w:val="es-ES_tradnl"/>
        </w:rPr>
        <w:t xml:space="preserve"> de las POBALINES vigentes en el IMSS</w:t>
      </w:r>
      <w:r w:rsidR="006D469C" w:rsidRPr="00A07579">
        <w:rPr>
          <w:rFonts w:ascii="Montserrat Medium" w:hAnsi="Montserrat Medium" w:cs="Arial"/>
          <w:sz w:val="20"/>
          <w:szCs w:val="20"/>
          <w:lang w:eastAsia="es-MX"/>
        </w:rPr>
        <w:t xml:space="preserve">, dará </w:t>
      </w:r>
      <w:r w:rsidR="006D469C" w:rsidRPr="00A07579">
        <w:rPr>
          <w:rFonts w:ascii="Montserrat Medium" w:hAnsi="Montserrat Medium" w:cs="Arial"/>
          <w:sz w:val="20"/>
          <w:szCs w:val="20"/>
          <w:lang w:val="es-ES_tradnl"/>
        </w:rPr>
        <w:t xml:space="preserve">por terminado anticipadamente el contrato, sin responsabilidad para </w:t>
      </w:r>
      <w:r w:rsidR="00455DFD" w:rsidRPr="00A07579">
        <w:rPr>
          <w:rFonts w:ascii="Montserrat Medium" w:hAnsi="Montserrat Medium" w:cs="Arial"/>
          <w:sz w:val="20"/>
          <w:szCs w:val="20"/>
          <w:lang w:val="es-ES_tradnl"/>
        </w:rPr>
        <w:t>el Instituto</w:t>
      </w:r>
      <w:r w:rsidR="006D469C" w:rsidRPr="00A07579">
        <w:rPr>
          <w:rFonts w:ascii="Montserrat Medium" w:hAnsi="Montserrat Medium" w:cs="Arial"/>
          <w:sz w:val="20"/>
          <w:szCs w:val="20"/>
          <w:lang w:val="es-ES_tradnl"/>
        </w:rPr>
        <w:t xml:space="preserve"> y sin necesidad de que medie resolución judicial alguna, cuando concurran razones de interés general o bien cuando por causas justificadas se extinga la necesidad de requerir la prestación del servicio objeto del contrato y se demuestre que de continuar con el cumplimiento de las obligaciones pactadas se ocasionaría un daño o perjuicio al </w:t>
      </w:r>
      <w:r w:rsidR="006D469C" w:rsidRPr="00A07579">
        <w:rPr>
          <w:rFonts w:ascii="Montserrat Medium" w:hAnsi="Montserrat Medium" w:cs="Arial"/>
          <w:sz w:val="20"/>
          <w:szCs w:val="20"/>
          <w:lang w:val="es-ES_tradnl" w:eastAsia="ar-SA"/>
        </w:rPr>
        <w:t xml:space="preserve">IMSS </w:t>
      </w:r>
      <w:r w:rsidR="006D469C" w:rsidRPr="00A07579">
        <w:rPr>
          <w:rFonts w:ascii="Montserrat Medium" w:hAnsi="Montserrat Medium" w:cs="Arial"/>
          <w:sz w:val="20"/>
          <w:szCs w:val="20"/>
          <w:lang w:val="es-ES_tradnl"/>
        </w:rPr>
        <w:t xml:space="preserve">o se determine la nulidad total o parcial de los actos que dieron origen al instrumento jurídico con motivo de la resolución de una inconformidad emitida por la Secretaría de la Función Pública, de conformidad con el artículo </w:t>
      </w:r>
      <w:r w:rsidR="006D469C" w:rsidRPr="00A07579">
        <w:rPr>
          <w:rFonts w:ascii="Montserrat Medium" w:hAnsi="Montserrat Medium" w:cs="Arial"/>
          <w:b/>
          <w:sz w:val="20"/>
          <w:szCs w:val="20"/>
          <w:lang w:val="es-ES_tradnl"/>
        </w:rPr>
        <w:t>54 Bis</w:t>
      </w:r>
      <w:r w:rsidR="006D469C" w:rsidRPr="00A07579">
        <w:rPr>
          <w:rFonts w:ascii="Montserrat Medium" w:hAnsi="Montserrat Medium" w:cs="Arial"/>
          <w:sz w:val="20"/>
          <w:szCs w:val="20"/>
          <w:lang w:val="es-ES_tradnl"/>
        </w:rPr>
        <w:t xml:space="preserve"> de la LAASSP.</w:t>
      </w:r>
    </w:p>
    <w:p w14:paraId="7878C98D" w14:textId="77777777" w:rsidR="006D469C" w:rsidRPr="00A07579" w:rsidRDefault="006D469C" w:rsidP="004F7841">
      <w:pPr>
        <w:suppressAutoHyphens/>
        <w:spacing w:after="0" w:line="240" w:lineRule="auto"/>
        <w:ind w:right="-149"/>
        <w:jc w:val="both"/>
        <w:rPr>
          <w:rFonts w:ascii="Montserrat Medium" w:hAnsi="Montserrat Medium" w:cs="Arial"/>
          <w:sz w:val="20"/>
          <w:szCs w:val="20"/>
          <w:lang w:val="es-ES_tradnl"/>
        </w:rPr>
      </w:pPr>
    </w:p>
    <w:p w14:paraId="4CD91C89" w14:textId="77777777" w:rsidR="006D469C" w:rsidRPr="00A07579" w:rsidRDefault="006D469C" w:rsidP="00AE204F">
      <w:pPr>
        <w:suppressAutoHyphens/>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lastRenderedPageBreak/>
        <w:t>En caso de que se lleve a cabo la rescisión y/o terminación anticipada de</w:t>
      </w:r>
      <w:r w:rsidR="000A7EA3" w:rsidRPr="00A07579">
        <w:rPr>
          <w:rFonts w:ascii="Montserrat Medium" w:hAnsi="Montserrat Medium" w:cs="Arial"/>
          <w:sz w:val="20"/>
          <w:szCs w:val="20"/>
          <w:lang w:val="es-ES_tradnl"/>
        </w:rPr>
        <w:t>l</w:t>
      </w:r>
      <w:r w:rsidRPr="00A07579">
        <w:rPr>
          <w:rFonts w:ascii="Montserrat Medium" w:hAnsi="Montserrat Medium" w:cs="Arial"/>
          <w:sz w:val="20"/>
          <w:szCs w:val="20"/>
          <w:lang w:val="es-ES_tradnl"/>
        </w:rPr>
        <w:t xml:space="preserve"> contrato derivado de la presente licitación, el/los Administradores de Contrato, deberán remitir cualquier información relacionada con la terminación anticipada al Área Requirente, para los efectos a que haya lugar.</w:t>
      </w:r>
    </w:p>
    <w:p w14:paraId="4028866A" w14:textId="77777777" w:rsidR="003058A7" w:rsidRPr="00A07579" w:rsidRDefault="003058A7" w:rsidP="00AE204F">
      <w:pPr>
        <w:suppressAutoHyphens/>
        <w:spacing w:after="0" w:line="240" w:lineRule="auto"/>
        <w:ind w:right="-7"/>
        <w:jc w:val="both"/>
        <w:rPr>
          <w:rFonts w:ascii="Montserrat Medium" w:hAnsi="Montserrat Medium" w:cs="Arial"/>
          <w:sz w:val="20"/>
          <w:szCs w:val="20"/>
          <w:lang w:val="es-ES_tradnl"/>
        </w:rPr>
      </w:pPr>
    </w:p>
    <w:p w14:paraId="6DB977C2" w14:textId="77777777" w:rsidR="006D469C" w:rsidRPr="00A07579" w:rsidRDefault="006D469C" w:rsidP="00CA2FBC">
      <w:pPr>
        <w:numPr>
          <w:ilvl w:val="0"/>
          <w:numId w:val="67"/>
        </w:numPr>
        <w:spacing w:after="0" w:line="240" w:lineRule="auto"/>
        <w:ind w:right="-7"/>
        <w:rPr>
          <w:rFonts w:ascii="Montserrat Medium" w:eastAsia="Times New Roman" w:hAnsi="Montserrat Medium" w:cs="Times New Roman"/>
          <w:b/>
          <w:sz w:val="20"/>
          <w:szCs w:val="20"/>
          <w:lang w:val="es-ES" w:eastAsia="es-ES"/>
        </w:rPr>
      </w:pPr>
      <w:r w:rsidRPr="00A07579">
        <w:rPr>
          <w:rFonts w:ascii="Montserrat Medium" w:eastAsia="Times New Roman" w:hAnsi="Montserrat Medium" w:cs="Times New Roman"/>
          <w:b/>
          <w:sz w:val="20"/>
          <w:szCs w:val="20"/>
          <w:lang w:val="es-ES" w:eastAsia="es-ES"/>
        </w:rPr>
        <w:t>Las penas convencionales</w:t>
      </w:r>
    </w:p>
    <w:p w14:paraId="7F3432DA" w14:textId="77777777" w:rsidR="006D469C" w:rsidRPr="005A050A" w:rsidRDefault="006D469C" w:rsidP="00AE204F">
      <w:pPr>
        <w:spacing w:after="0" w:line="240" w:lineRule="auto"/>
        <w:ind w:right="-7"/>
        <w:rPr>
          <w:rFonts w:ascii="Montserrat Medium" w:hAnsi="Montserrat Medium"/>
          <w:sz w:val="12"/>
          <w:szCs w:val="12"/>
          <w:lang w:val="es-ES_tradnl" w:eastAsia="ar-SA"/>
        </w:rPr>
      </w:pPr>
    </w:p>
    <w:p w14:paraId="108FCC42" w14:textId="77777777" w:rsidR="006D469C" w:rsidRPr="00A07579" w:rsidRDefault="006D469C" w:rsidP="00AE204F">
      <w:pPr>
        <w:spacing w:after="0" w:line="240" w:lineRule="auto"/>
        <w:ind w:right="-7"/>
        <w:jc w:val="both"/>
        <w:rPr>
          <w:rFonts w:ascii="Montserrat Medium" w:hAnsi="Montserrat Medium" w:cs="Arial"/>
          <w:color w:val="000000" w:themeColor="text1"/>
          <w:sz w:val="20"/>
          <w:szCs w:val="20"/>
          <w:lang w:val="es-ES"/>
        </w:rPr>
      </w:pPr>
      <w:r w:rsidRPr="00A07579">
        <w:rPr>
          <w:rFonts w:ascii="Montserrat Medium" w:hAnsi="Montserrat Medium" w:cs="Arial"/>
          <w:sz w:val="20"/>
          <w:szCs w:val="20"/>
          <w:lang w:val="es-ES_tradnl"/>
        </w:rPr>
        <w:t xml:space="preserve">Se realizarán de conformidad con lo indicado en el documento adjunto a la Convocatoria denominado </w:t>
      </w:r>
      <w:r w:rsidRPr="004F28DA">
        <w:rPr>
          <w:rFonts w:ascii="Montserrat Medium" w:hAnsi="Montserrat Medium" w:cs="Arial"/>
          <w:b/>
          <w:sz w:val="20"/>
          <w:szCs w:val="20"/>
          <w:lang w:val="es-ES_tradnl"/>
        </w:rPr>
        <w:t>“Términos y Condiciones”</w:t>
      </w:r>
      <w:r w:rsidRPr="00A07579">
        <w:rPr>
          <w:rFonts w:ascii="Montserrat Medium" w:hAnsi="Montserrat Medium" w:cs="Arial"/>
          <w:sz w:val="20"/>
          <w:szCs w:val="20"/>
          <w:lang w:val="es-ES_tradnl"/>
        </w:rPr>
        <w:t xml:space="preserve"> en su apartado </w:t>
      </w:r>
      <w:r w:rsidR="005B4C53" w:rsidRPr="005B4C53">
        <w:rPr>
          <w:rFonts w:ascii="Montserrat Medium" w:hAnsi="Montserrat Medium" w:cs="Arial"/>
          <w:b/>
          <w:bCs/>
          <w:sz w:val="20"/>
          <w:szCs w:val="20"/>
          <w:lang w:val="es-ES"/>
        </w:rPr>
        <w:t>Penas convencionales</w:t>
      </w:r>
      <w:r w:rsidR="00CA6B85">
        <w:rPr>
          <w:rFonts w:ascii="Montserrat Medium" w:hAnsi="Montserrat Medium" w:cs="Arial"/>
          <w:b/>
          <w:bCs/>
          <w:sz w:val="20"/>
          <w:szCs w:val="20"/>
          <w:lang w:val="es-ES"/>
        </w:rPr>
        <w:t xml:space="preserve">, </w:t>
      </w:r>
      <w:r w:rsidR="00CA6B85" w:rsidRPr="00CA6B85">
        <w:rPr>
          <w:rFonts w:ascii="Montserrat Medium" w:hAnsi="Montserrat Medium" w:cs="Arial"/>
          <w:bCs/>
          <w:sz w:val="20"/>
          <w:szCs w:val="20"/>
          <w:lang w:val="es-ES"/>
        </w:rPr>
        <w:t>de conformidad con lo dispuesto en el</w:t>
      </w:r>
      <w:r w:rsidR="00CA6B85">
        <w:rPr>
          <w:rFonts w:ascii="Montserrat Medium" w:hAnsi="Montserrat Medium" w:cs="Arial"/>
          <w:b/>
          <w:bCs/>
          <w:sz w:val="20"/>
          <w:szCs w:val="20"/>
          <w:lang w:val="es-ES"/>
        </w:rPr>
        <w:t xml:space="preserve"> </w:t>
      </w:r>
      <w:r w:rsidRPr="00A07579">
        <w:rPr>
          <w:rFonts w:ascii="Montserrat Medium" w:hAnsi="Montserrat Medium" w:cs="Arial"/>
          <w:sz w:val="20"/>
          <w:szCs w:val="20"/>
          <w:lang w:val="es-ES_tradnl"/>
        </w:rPr>
        <w:t xml:space="preserve">artículo </w:t>
      </w:r>
      <w:r w:rsidRPr="00A07579">
        <w:rPr>
          <w:rFonts w:ascii="Montserrat Medium" w:hAnsi="Montserrat Medium" w:cs="Arial"/>
          <w:b/>
          <w:sz w:val="20"/>
          <w:szCs w:val="20"/>
          <w:lang w:val="es-ES_tradnl"/>
        </w:rPr>
        <w:t xml:space="preserve">53 </w:t>
      </w:r>
      <w:r w:rsidR="00CA6B85">
        <w:rPr>
          <w:rFonts w:ascii="Montserrat Medium" w:hAnsi="Montserrat Medium" w:cs="Arial"/>
          <w:sz w:val="20"/>
          <w:szCs w:val="20"/>
          <w:lang w:val="es-ES_tradnl"/>
        </w:rPr>
        <w:t>de la LAASSP</w:t>
      </w:r>
      <w:r w:rsidRPr="00A07579">
        <w:rPr>
          <w:rFonts w:ascii="Montserrat Medium" w:hAnsi="Montserrat Medium" w:cs="Arial"/>
          <w:sz w:val="20"/>
          <w:szCs w:val="20"/>
          <w:lang w:val="es-ES_tradnl"/>
        </w:rPr>
        <w:t xml:space="preserve"> </w:t>
      </w:r>
      <w:r w:rsidR="00CA6B85">
        <w:rPr>
          <w:rFonts w:ascii="Montserrat Medium" w:hAnsi="Montserrat Medium" w:cs="Arial"/>
          <w:sz w:val="20"/>
          <w:szCs w:val="20"/>
          <w:lang w:val="es-ES_tradnl"/>
        </w:rPr>
        <w:t xml:space="preserve">y lineamiento </w:t>
      </w:r>
      <w:proofErr w:type="gramStart"/>
      <w:r w:rsidRPr="00A07579">
        <w:rPr>
          <w:rFonts w:ascii="Montserrat Medium" w:hAnsi="Montserrat Medium" w:cs="Arial"/>
          <w:b/>
          <w:sz w:val="20"/>
          <w:szCs w:val="20"/>
          <w:lang w:val="es-ES_tradnl"/>
        </w:rPr>
        <w:t>5.5.8</w:t>
      </w:r>
      <w:r w:rsidRPr="00A07579">
        <w:rPr>
          <w:rFonts w:ascii="Montserrat Medium" w:hAnsi="Montserrat Medium" w:cs="Arial"/>
          <w:sz w:val="20"/>
          <w:szCs w:val="20"/>
          <w:lang w:val="es-ES_tradnl"/>
        </w:rPr>
        <w:t xml:space="preserve">  </w:t>
      </w:r>
      <w:r w:rsidR="00CA6B85" w:rsidRPr="00CA6B85">
        <w:rPr>
          <w:rFonts w:ascii="Montserrat Medium" w:hAnsi="Montserrat Medium" w:cs="Arial"/>
          <w:sz w:val="20"/>
          <w:szCs w:val="20"/>
          <w:lang w:val="es-ES_tradnl"/>
        </w:rPr>
        <w:t>de</w:t>
      </w:r>
      <w:proofErr w:type="gramEnd"/>
      <w:r w:rsidR="00CA6B85" w:rsidRPr="00CA6B85">
        <w:rPr>
          <w:rFonts w:ascii="Montserrat Medium" w:hAnsi="Montserrat Medium" w:cs="Arial"/>
          <w:sz w:val="20"/>
          <w:szCs w:val="20"/>
          <w:lang w:val="es-ES_tradnl"/>
        </w:rPr>
        <w:t xml:space="preserve"> las POBALINES</w:t>
      </w:r>
      <w:r w:rsidRPr="00A07579">
        <w:rPr>
          <w:rFonts w:ascii="Montserrat Medium" w:hAnsi="Montserrat Medium" w:cs="Arial"/>
          <w:sz w:val="20"/>
          <w:szCs w:val="20"/>
          <w:lang w:val="es-ES_tradnl"/>
        </w:rPr>
        <w:t xml:space="preserve"> </w:t>
      </w:r>
      <w:r w:rsidR="00CA6B85" w:rsidRPr="00A07579">
        <w:rPr>
          <w:rFonts w:ascii="Montserrat Medium" w:hAnsi="Montserrat Medium" w:cs="Arial"/>
          <w:sz w:val="20"/>
          <w:szCs w:val="20"/>
          <w:lang w:val="es-ES_tradnl"/>
        </w:rPr>
        <w:t xml:space="preserve">vigentes </w:t>
      </w:r>
      <w:r w:rsidRPr="00A07579">
        <w:rPr>
          <w:rFonts w:ascii="Montserrat Medium" w:hAnsi="Montserrat Medium" w:cs="Arial"/>
          <w:sz w:val="20"/>
          <w:szCs w:val="20"/>
          <w:lang w:val="es-ES_tradnl"/>
        </w:rPr>
        <w:t>en el IMSS.</w:t>
      </w:r>
    </w:p>
    <w:p w14:paraId="779BCB93" w14:textId="77777777" w:rsidR="006D469C" w:rsidRPr="00A07579" w:rsidRDefault="006D469C" w:rsidP="00AE204F">
      <w:pPr>
        <w:suppressAutoHyphens/>
        <w:spacing w:after="0" w:line="240" w:lineRule="auto"/>
        <w:ind w:left="426" w:right="-7"/>
        <w:jc w:val="both"/>
        <w:rPr>
          <w:rFonts w:ascii="Montserrat Medium" w:hAnsi="Montserrat Medium" w:cs="Arial"/>
          <w:b/>
          <w:i/>
          <w:sz w:val="20"/>
          <w:szCs w:val="20"/>
          <w:lang w:val="es-ES"/>
        </w:rPr>
      </w:pPr>
    </w:p>
    <w:p w14:paraId="2EDDD12C" w14:textId="77777777" w:rsidR="006D469C" w:rsidRPr="00A07579" w:rsidRDefault="006D469C" w:rsidP="00CA2FBC">
      <w:pPr>
        <w:numPr>
          <w:ilvl w:val="0"/>
          <w:numId w:val="67"/>
        </w:numPr>
        <w:spacing w:after="0" w:line="240" w:lineRule="auto"/>
        <w:ind w:right="-7"/>
        <w:rPr>
          <w:rFonts w:ascii="Montserrat Medium" w:eastAsia="Times New Roman" w:hAnsi="Montserrat Medium" w:cs="Times New Roman"/>
          <w:b/>
          <w:sz w:val="20"/>
          <w:szCs w:val="20"/>
          <w:lang w:val="es-ES" w:eastAsia="es-ES"/>
        </w:rPr>
      </w:pPr>
      <w:r w:rsidRPr="00A07579">
        <w:rPr>
          <w:rFonts w:ascii="Montserrat Medium" w:eastAsia="Times New Roman" w:hAnsi="Montserrat Medium" w:cs="Times New Roman"/>
          <w:b/>
          <w:sz w:val="20"/>
          <w:szCs w:val="20"/>
          <w:lang w:val="es-ES" w:eastAsia="es-ES"/>
        </w:rPr>
        <w:t>Deducciones</w:t>
      </w:r>
    </w:p>
    <w:p w14:paraId="0EAE47C0" w14:textId="77777777" w:rsidR="006D469C" w:rsidRPr="005A050A" w:rsidRDefault="006D469C" w:rsidP="00AE204F">
      <w:pPr>
        <w:spacing w:after="0" w:line="240" w:lineRule="auto"/>
        <w:ind w:right="-7"/>
        <w:rPr>
          <w:rFonts w:ascii="Montserrat Medium" w:hAnsi="Montserrat Medium"/>
          <w:sz w:val="12"/>
          <w:szCs w:val="12"/>
          <w:lang w:val="es-ES_tradnl" w:eastAsia="ar-SA"/>
        </w:rPr>
      </w:pPr>
    </w:p>
    <w:p w14:paraId="4F033E28" w14:textId="77777777" w:rsidR="00CA6B85" w:rsidRPr="00A07579" w:rsidRDefault="006D469C" w:rsidP="00CA6B85">
      <w:pPr>
        <w:spacing w:after="0" w:line="240" w:lineRule="auto"/>
        <w:ind w:right="-7"/>
        <w:jc w:val="both"/>
        <w:rPr>
          <w:rFonts w:ascii="Montserrat Medium" w:hAnsi="Montserrat Medium" w:cs="Arial"/>
          <w:color w:val="000000" w:themeColor="text1"/>
          <w:sz w:val="20"/>
          <w:szCs w:val="20"/>
          <w:lang w:val="es-ES"/>
        </w:rPr>
      </w:pPr>
      <w:r w:rsidRPr="00A07579">
        <w:rPr>
          <w:rFonts w:ascii="Montserrat Medium" w:hAnsi="Montserrat Medium" w:cs="Arial"/>
          <w:sz w:val="20"/>
          <w:szCs w:val="20"/>
          <w:lang w:val="es-ES_tradnl"/>
        </w:rPr>
        <w:t xml:space="preserve">Se realizarán de conformidad con lo indicado en el documento adjunto a la Convocatoria denominado </w:t>
      </w:r>
      <w:r w:rsidRPr="004F28DA">
        <w:rPr>
          <w:rFonts w:ascii="Montserrat Medium" w:hAnsi="Montserrat Medium" w:cs="Arial"/>
          <w:b/>
          <w:sz w:val="20"/>
          <w:szCs w:val="20"/>
          <w:lang w:val="es-ES_tradnl"/>
        </w:rPr>
        <w:t>“Términos y Condiciones”</w:t>
      </w:r>
      <w:r w:rsidR="00CA6B85">
        <w:rPr>
          <w:rFonts w:ascii="Montserrat Medium" w:hAnsi="Montserrat Medium" w:cs="Arial"/>
          <w:sz w:val="20"/>
          <w:szCs w:val="20"/>
          <w:lang w:val="es-ES_tradnl"/>
        </w:rPr>
        <w:t xml:space="preserve"> </w:t>
      </w:r>
      <w:r w:rsidR="00CA6B85" w:rsidRPr="00A07579">
        <w:rPr>
          <w:rFonts w:ascii="Montserrat Medium" w:hAnsi="Montserrat Medium" w:cs="Arial"/>
          <w:sz w:val="20"/>
          <w:szCs w:val="20"/>
          <w:lang w:val="es-ES_tradnl"/>
        </w:rPr>
        <w:t xml:space="preserve">en su </w:t>
      </w:r>
      <w:proofErr w:type="gramStart"/>
      <w:r w:rsidR="00CA6B85" w:rsidRPr="00A07579">
        <w:rPr>
          <w:rFonts w:ascii="Montserrat Medium" w:hAnsi="Montserrat Medium" w:cs="Arial"/>
          <w:sz w:val="20"/>
          <w:szCs w:val="20"/>
          <w:lang w:val="es-ES_tradnl"/>
        </w:rPr>
        <w:t>a</w:t>
      </w:r>
      <w:r w:rsidRPr="00A07579">
        <w:rPr>
          <w:rFonts w:ascii="Montserrat Medium" w:hAnsi="Montserrat Medium" w:cs="Arial"/>
          <w:sz w:val="20"/>
          <w:szCs w:val="20"/>
          <w:lang w:val="es-ES_tradnl"/>
        </w:rPr>
        <w:t>partado</w:t>
      </w:r>
      <w:r w:rsidR="002B2503" w:rsidRPr="00A07579">
        <w:rPr>
          <w:rFonts w:ascii="Montserrat Medium" w:hAnsi="Montserrat Medium" w:cs="Arial"/>
          <w:sz w:val="20"/>
          <w:szCs w:val="20"/>
          <w:lang w:val="es-ES_tradnl"/>
        </w:rPr>
        <w:t xml:space="preserve"> </w:t>
      </w:r>
      <w:r w:rsidR="005B4C53" w:rsidRPr="005B4C53">
        <w:rPr>
          <w:rFonts w:ascii="Montserrat Medium" w:hAnsi="Montserrat Medium" w:cs="Arial"/>
          <w:b/>
          <w:bCs/>
          <w:sz w:val="20"/>
          <w:szCs w:val="20"/>
          <w:lang w:val="es-ES"/>
        </w:rPr>
        <w:t xml:space="preserve"> </w:t>
      </w:r>
      <w:r w:rsidR="002E6875">
        <w:rPr>
          <w:rFonts w:ascii="Montserrat Medium" w:hAnsi="Montserrat Medium" w:cs="Arial"/>
          <w:b/>
          <w:bCs/>
          <w:sz w:val="20"/>
          <w:szCs w:val="20"/>
          <w:lang w:val="es-ES"/>
        </w:rPr>
        <w:t>D</w:t>
      </w:r>
      <w:r w:rsidR="005B4C53" w:rsidRPr="005B4C53">
        <w:rPr>
          <w:rFonts w:ascii="Montserrat Medium" w:hAnsi="Montserrat Medium" w:cs="Arial"/>
          <w:b/>
          <w:bCs/>
          <w:sz w:val="20"/>
          <w:szCs w:val="20"/>
          <w:lang w:val="es-ES"/>
        </w:rPr>
        <w:t>educciones</w:t>
      </w:r>
      <w:proofErr w:type="gramEnd"/>
      <w:r w:rsidR="00CA6B85" w:rsidRPr="00CA6B85">
        <w:rPr>
          <w:rFonts w:ascii="Montserrat Medium" w:hAnsi="Montserrat Medium" w:cs="Arial"/>
          <w:bCs/>
          <w:sz w:val="20"/>
          <w:szCs w:val="20"/>
          <w:lang w:val="es-ES"/>
        </w:rPr>
        <w:t>,</w:t>
      </w:r>
      <w:r w:rsidR="005B4C53" w:rsidRPr="005B4C53">
        <w:rPr>
          <w:rFonts w:ascii="Montserrat Medium" w:hAnsi="Montserrat Medium" w:cs="Arial"/>
          <w:b/>
          <w:bCs/>
          <w:sz w:val="20"/>
          <w:szCs w:val="20"/>
          <w:lang w:val="es-ES"/>
        </w:rPr>
        <w:t xml:space="preserve">  </w:t>
      </w:r>
      <w:r w:rsidR="00CA6B85" w:rsidRPr="00CA6B85">
        <w:rPr>
          <w:rFonts w:ascii="Montserrat Medium" w:hAnsi="Montserrat Medium" w:cs="Arial"/>
          <w:bCs/>
          <w:sz w:val="20"/>
          <w:szCs w:val="20"/>
          <w:lang w:val="es-ES"/>
        </w:rPr>
        <w:t>de conformidad con lo dispuesto en el</w:t>
      </w:r>
      <w:r w:rsidR="00CA6B85">
        <w:rPr>
          <w:rFonts w:ascii="Montserrat Medium" w:hAnsi="Montserrat Medium" w:cs="Arial"/>
          <w:b/>
          <w:bCs/>
          <w:sz w:val="20"/>
          <w:szCs w:val="20"/>
          <w:lang w:val="es-ES"/>
        </w:rPr>
        <w:t xml:space="preserve"> </w:t>
      </w:r>
      <w:r w:rsidR="00CA6B85" w:rsidRPr="00A07579">
        <w:rPr>
          <w:rFonts w:ascii="Montserrat Medium" w:hAnsi="Montserrat Medium" w:cs="Arial"/>
          <w:sz w:val="20"/>
          <w:szCs w:val="20"/>
          <w:lang w:val="es-ES_tradnl"/>
        </w:rPr>
        <w:t xml:space="preserve">artículo </w:t>
      </w:r>
      <w:r w:rsidR="00CA6B85" w:rsidRPr="00A07579">
        <w:rPr>
          <w:rFonts w:ascii="Montserrat Medium" w:hAnsi="Montserrat Medium" w:cs="Arial"/>
          <w:b/>
          <w:sz w:val="20"/>
          <w:szCs w:val="20"/>
          <w:lang w:val="es-ES_tradnl"/>
        </w:rPr>
        <w:t>53 Bis</w:t>
      </w:r>
      <w:r w:rsidR="00CA6B85" w:rsidRPr="00A07579">
        <w:rPr>
          <w:rFonts w:ascii="Montserrat Medium" w:hAnsi="Montserrat Medium" w:cs="Arial"/>
          <w:sz w:val="20"/>
          <w:szCs w:val="20"/>
          <w:lang w:val="es-ES_tradnl"/>
        </w:rPr>
        <w:t xml:space="preserve"> de la LAASSP</w:t>
      </w:r>
      <w:r w:rsidR="00CA6B85">
        <w:rPr>
          <w:rFonts w:ascii="Montserrat Medium" w:hAnsi="Montserrat Medium" w:cs="Arial"/>
          <w:sz w:val="20"/>
          <w:szCs w:val="20"/>
          <w:lang w:val="es-ES_tradnl"/>
        </w:rPr>
        <w:t xml:space="preserve"> y </w:t>
      </w:r>
      <w:r w:rsidR="002E6875" w:rsidRPr="00CA6B85">
        <w:rPr>
          <w:rFonts w:ascii="Montserrat Medium" w:hAnsi="Montserrat Medium" w:cs="Arial"/>
          <w:bCs/>
          <w:sz w:val="20"/>
          <w:szCs w:val="20"/>
          <w:lang w:val="es-ES"/>
        </w:rPr>
        <w:t>lineamiento</w:t>
      </w:r>
      <w:r w:rsidR="002E6875">
        <w:rPr>
          <w:rFonts w:ascii="Montserrat Medium" w:hAnsi="Montserrat Medium" w:cs="Arial"/>
          <w:b/>
          <w:bCs/>
          <w:sz w:val="20"/>
          <w:szCs w:val="20"/>
          <w:lang w:val="es-ES"/>
        </w:rPr>
        <w:t xml:space="preserve"> 5.5.8.1</w:t>
      </w:r>
      <w:r w:rsidR="005B4C53" w:rsidRPr="005B4C53">
        <w:rPr>
          <w:rFonts w:ascii="Montserrat Medium" w:hAnsi="Montserrat Medium" w:cs="Arial"/>
          <w:b/>
          <w:bCs/>
          <w:sz w:val="20"/>
          <w:szCs w:val="20"/>
          <w:lang w:val="es-ES"/>
        </w:rPr>
        <w:t xml:space="preserve"> </w:t>
      </w:r>
      <w:r w:rsidR="00CA6B85" w:rsidRPr="00CA6B85">
        <w:rPr>
          <w:rFonts w:ascii="Montserrat Medium" w:hAnsi="Montserrat Medium" w:cs="Arial"/>
          <w:sz w:val="20"/>
          <w:szCs w:val="20"/>
          <w:lang w:val="es-ES_tradnl"/>
        </w:rPr>
        <w:t>de las POBALINES</w:t>
      </w:r>
      <w:r w:rsidR="00CA6B85" w:rsidRPr="00A07579">
        <w:rPr>
          <w:rFonts w:ascii="Montserrat Medium" w:hAnsi="Montserrat Medium" w:cs="Arial"/>
          <w:sz w:val="20"/>
          <w:szCs w:val="20"/>
          <w:lang w:val="es-ES_tradnl"/>
        </w:rPr>
        <w:t xml:space="preserve"> vigentes en el IMSS.</w:t>
      </w:r>
    </w:p>
    <w:p w14:paraId="4A746138" w14:textId="77777777" w:rsidR="006D469C" w:rsidRPr="00A07579" w:rsidRDefault="006D469C" w:rsidP="00CA6B85">
      <w:pPr>
        <w:spacing w:after="0" w:line="240" w:lineRule="auto"/>
        <w:ind w:right="-7"/>
        <w:jc w:val="both"/>
        <w:rPr>
          <w:rFonts w:ascii="Montserrat Medium" w:hAnsi="Montserrat Medium" w:cs="Arial"/>
          <w:sz w:val="20"/>
          <w:szCs w:val="20"/>
          <w:lang w:val="es-ES"/>
        </w:rPr>
      </w:pPr>
    </w:p>
    <w:p w14:paraId="6DC26F44" w14:textId="77777777" w:rsidR="006D469C" w:rsidRPr="00A07579" w:rsidRDefault="006D469C" w:rsidP="00AE204F">
      <w:pPr>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En caso de que se lleve a cabo la aplicación de penas convencionales y deducciones, </w:t>
      </w:r>
      <w:r w:rsidR="000710C8" w:rsidRPr="00A07579">
        <w:rPr>
          <w:rFonts w:ascii="Montserrat Medium" w:hAnsi="Montserrat Medium" w:cs="Arial"/>
          <w:sz w:val="20"/>
          <w:szCs w:val="20"/>
          <w:lang w:val="es-ES_tradnl"/>
        </w:rPr>
        <w:t>e</w:t>
      </w:r>
      <w:r w:rsidRPr="00A07579">
        <w:rPr>
          <w:rFonts w:ascii="Montserrat Medium" w:hAnsi="Montserrat Medium" w:cs="Arial"/>
          <w:sz w:val="20"/>
          <w:szCs w:val="20"/>
          <w:lang w:val="es-ES_tradnl"/>
        </w:rPr>
        <w:t xml:space="preserve">l </w:t>
      </w:r>
      <w:r w:rsidR="00E15864" w:rsidRPr="00A07579">
        <w:rPr>
          <w:rFonts w:ascii="Montserrat Medium" w:hAnsi="Montserrat Medium" w:cs="Arial"/>
          <w:sz w:val="20"/>
          <w:szCs w:val="20"/>
          <w:lang w:val="es-ES_tradnl"/>
        </w:rPr>
        <w:t xml:space="preserve">o los </w:t>
      </w:r>
      <w:r w:rsidRPr="00A07579">
        <w:rPr>
          <w:rFonts w:ascii="Montserrat Medium" w:hAnsi="Montserrat Medium" w:cs="Arial"/>
          <w:sz w:val="20"/>
          <w:szCs w:val="20"/>
          <w:lang w:val="es-ES_tradnl"/>
        </w:rPr>
        <w:t>Administrador</w:t>
      </w:r>
      <w:r w:rsidR="00E15864" w:rsidRPr="00A07579">
        <w:rPr>
          <w:rFonts w:ascii="Montserrat Medium" w:hAnsi="Montserrat Medium" w:cs="Arial"/>
          <w:sz w:val="20"/>
          <w:szCs w:val="20"/>
          <w:lang w:val="es-ES_tradnl"/>
        </w:rPr>
        <w:t>es</w:t>
      </w:r>
      <w:r w:rsidRPr="00A07579">
        <w:rPr>
          <w:rFonts w:ascii="Montserrat Medium" w:hAnsi="Montserrat Medium" w:cs="Arial"/>
          <w:sz w:val="20"/>
          <w:szCs w:val="20"/>
          <w:lang w:val="es-ES_tradnl"/>
        </w:rPr>
        <w:t xml:space="preserve"> del Contrato, deberá</w:t>
      </w:r>
      <w:r w:rsidR="00E15864" w:rsidRPr="00A07579">
        <w:rPr>
          <w:rFonts w:ascii="Montserrat Medium" w:hAnsi="Montserrat Medium" w:cs="Arial"/>
          <w:sz w:val="20"/>
          <w:szCs w:val="20"/>
          <w:lang w:val="es-ES_tradnl"/>
        </w:rPr>
        <w:t>n</w:t>
      </w:r>
      <w:r w:rsidRPr="00A07579">
        <w:rPr>
          <w:rFonts w:ascii="Montserrat Medium" w:hAnsi="Montserrat Medium" w:cs="Arial"/>
          <w:sz w:val="20"/>
          <w:szCs w:val="20"/>
          <w:lang w:val="es-ES_tradnl"/>
        </w:rPr>
        <w:t xml:space="preserve"> remitir cualquier información relacionada con dicha aplicación al Área Requirente, para los efectos a que haya lugar. </w:t>
      </w:r>
    </w:p>
    <w:p w14:paraId="5733804F" w14:textId="77777777" w:rsidR="007203DD" w:rsidRPr="00A07579" w:rsidRDefault="007203DD" w:rsidP="004F7841">
      <w:pPr>
        <w:tabs>
          <w:tab w:val="left" w:pos="9498"/>
        </w:tabs>
        <w:spacing w:after="0" w:line="240" w:lineRule="auto"/>
        <w:ind w:right="-149"/>
        <w:jc w:val="both"/>
        <w:rPr>
          <w:rFonts w:ascii="Montserrat Medium" w:eastAsia="Times New Roman" w:hAnsi="Montserrat Medium" w:cs="Arial"/>
          <w:sz w:val="20"/>
          <w:szCs w:val="20"/>
          <w:lang w:val="es-ES_tradnl" w:eastAsia="ar-SA"/>
        </w:rPr>
      </w:pPr>
    </w:p>
    <w:p w14:paraId="6DCE333C" w14:textId="77777777" w:rsidR="007203DD" w:rsidRPr="00A07579" w:rsidRDefault="007203DD" w:rsidP="004F7841">
      <w:pPr>
        <w:tabs>
          <w:tab w:val="left" w:pos="9498"/>
        </w:tabs>
        <w:spacing w:after="0" w:line="240" w:lineRule="auto"/>
        <w:ind w:right="-149"/>
        <w:jc w:val="both"/>
        <w:rPr>
          <w:rFonts w:ascii="Montserrat Medium" w:eastAsia="Times New Roman" w:hAnsi="Montserrat Medium" w:cs="Arial"/>
          <w:sz w:val="20"/>
          <w:szCs w:val="20"/>
          <w:lang w:val="es-ES_tradnl" w:eastAsia="ar-SA"/>
        </w:rPr>
      </w:pPr>
    </w:p>
    <w:p w14:paraId="1A906B27" w14:textId="77777777" w:rsidR="00D12833" w:rsidRPr="00A07579" w:rsidRDefault="003058A7" w:rsidP="00391BD0">
      <w:pPr>
        <w:pStyle w:val="Ttulo1"/>
      </w:pPr>
      <w:bookmarkStart w:id="85" w:name="_Toc431386009"/>
      <w:bookmarkStart w:id="86" w:name="_Toc431386286"/>
      <w:bookmarkStart w:id="87" w:name="_Toc106091610"/>
      <w:r w:rsidRPr="00A07579">
        <w:t>3.</w:t>
      </w:r>
      <w:r w:rsidR="00CA6D22" w:rsidRPr="00A07579">
        <w:t xml:space="preserve"> FORMA Y TÉRMINOS QUE REGIRÁN LOS DIVERSOS ACTOS DE LA LICITACIÓN PÚBLICA NACIONAL ELECTRÓNICA</w:t>
      </w:r>
      <w:bookmarkEnd w:id="83"/>
      <w:bookmarkEnd w:id="85"/>
      <w:bookmarkEnd w:id="86"/>
      <w:r w:rsidR="00CA6D22" w:rsidRPr="00A07579">
        <w:t>.</w:t>
      </w:r>
      <w:bookmarkEnd w:id="87"/>
    </w:p>
    <w:p w14:paraId="316B6F71" w14:textId="77777777" w:rsidR="00B73761" w:rsidRPr="00A07579" w:rsidRDefault="00B73761" w:rsidP="004F7841">
      <w:pPr>
        <w:spacing w:after="0" w:line="240" w:lineRule="auto"/>
        <w:ind w:left="-142" w:right="-149"/>
        <w:jc w:val="both"/>
        <w:rPr>
          <w:rFonts w:ascii="Montserrat Medium" w:hAnsi="Montserrat Medium" w:cs="Arial"/>
          <w:b/>
          <w:sz w:val="20"/>
          <w:szCs w:val="20"/>
          <w:lang w:val="es-ES_tradnl" w:eastAsia="ar-SA"/>
        </w:rPr>
      </w:pPr>
    </w:p>
    <w:p w14:paraId="019F0557" w14:textId="77777777" w:rsidR="00B73761" w:rsidRPr="00EC5F6B" w:rsidRDefault="003058A7" w:rsidP="00B75C9D">
      <w:pPr>
        <w:pStyle w:val="Ttulo2"/>
      </w:pPr>
      <w:bookmarkStart w:id="88" w:name="_Toc106091611"/>
      <w:r w:rsidRPr="00EC5F6B">
        <w:t>3.1.</w:t>
      </w:r>
      <w:r w:rsidR="00B73761" w:rsidRPr="00EC5F6B">
        <w:t xml:space="preserve"> Reducción de Plazos.</w:t>
      </w:r>
      <w:bookmarkEnd w:id="88"/>
    </w:p>
    <w:p w14:paraId="4C9C926D" w14:textId="77777777" w:rsidR="00B73761" w:rsidRPr="00A07579" w:rsidRDefault="00B73761" w:rsidP="004F7841">
      <w:pPr>
        <w:spacing w:after="0" w:line="240" w:lineRule="auto"/>
        <w:ind w:left="-142" w:right="-149"/>
        <w:jc w:val="both"/>
        <w:rPr>
          <w:rFonts w:ascii="Montserrat Medium" w:hAnsi="Montserrat Medium" w:cs="Arial"/>
          <w:sz w:val="20"/>
          <w:szCs w:val="20"/>
          <w:lang w:val="es-ES_tradnl" w:eastAsia="ar-SA"/>
        </w:rPr>
      </w:pPr>
    </w:p>
    <w:p w14:paraId="2DAA45CD" w14:textId="77777777" w:rsidR="00B73761" w:rsidRPr="00A07579" w:rsidRDefault="00B73761" w:rsidP="00AE204F">
      <w:pPr>
        <w:spacing w:after="0" w:line="240" w:lineRule="auto"/>
        <w:ind w:left="-142" w:right="-7"/>
        <w:jc w:val="both"/>
        <w:rPr>
          <w:rFonts w:ascii="Montserrat Medium" w:hAnsi="Montserrat Medium" w:cs="Arial"/>
          <w:sz w:val="20"/>
          <w:szCs w:val="20"/>
          <w:lang w:val="es-ES_tradnl" w:eastAsia="ar-SA"/>
        </w:rPr>
      </w:pPr>
      <w:r w:rsidRPr="00A07579">
        <w:rPr>
          <w:rFonts w:ascii="Montserrat Medium" w:hAnsi="Montserrat Medium" w:cs="Arial"/>
          <w:sz w:val="20"/>
          <w:szCs w:val="20"/>
          <w:lang w:val="es-ES_tradnl" w:eastAsia="ar-SA"/>
        </w:rPr>
        <w:t xml:space="preserve">Para este procedimiento </w:t>
      </w:r>
      <w:r w:rsidR="004F28DA">
        <w:rPr>
          <w:rFonts w:ascii="Montserrat Medium" w:hAnsi="Montserrat Medium" w:cs="Arial"/>
          <w:b/>
          <w:sz w:val="20"/>
          <w:szCs w:val="20"/>
          <w:lang w:val="es-ES_tradnl" w:eastAsia="ar-SA"/>
        </w:rPr>
        <w:t>No</w:t>
      </w:r>
      <w:r w:rsidR="001D73B8" w:rsidRPr="00F92FE3">
        <w:rPr>
          <w:rFonts w:ascii="Montserrat Medium" w:hAnsi="Montserrat Medium" w:cs="Arial"/>
          <w:b/>
          <w:sz w:val="20"/>
          <w:szCs w:val="20"/>
          <w:lang w:val="es-ES_tradnl" w:eastAsia="ar-SA"/>
        </w:rPr>
        <w:t xml:space="preserve"> APLICA</w:t>
      </w:r>
      <w:r w:rsidRPr="00A07579">
        <w:rPr>
          <w:rFonts w:ascii="Montserrat Medium" w:hAnsi="Montserrat Medium" w:cs="Arial"/>
          <w:sz w:val="20"/>
          <w:szCs w:val="20"/>
          <w:lang w:val="es-ES_tradnl" w:eastAsia="ar-SA"/>
        </w:rPr>
        <w:t xml:space="preserve"> la </w:t>
      </w:r>
      <w:r w:rsidRPr="00A07579">
        <w:rPr>
          <w:rFonts w:ascii="Montserrat Medium" w:hAnsi="Montserrat Medium"/>
          <w:sz w:val="20"/>
          <w:szCs w:val="20"/>
          <w:lang w:val="es-ES_tradnl"/>
        </w:rPr>
        <w:t>reducción de plazos, de conformidad con</w:t>
      </w:r>
      <w:r w:rsidRPr="00A07579">
        <w:rPr>
          <w:rFonts w:ascii="Montserrat Medium" w:hAnsi="Montserrat Medium" w:cs="Arial"/>
          <w:sz w:val="20"/>
          <w:szCs w:val="20"/>
          <w:lang w:val="es-ES_tradnl" w:eastAsia="ar-SA"/>
        </w:rPr>
        <w:t xml:space="preserve"> lo establecido en el artículo 32 de la LAASSP</w:t>
      </w:r>
      <w:r w:rsidR="007F5DCC" w:rsidRPr="00005022">
        <w:rPr>
          <w:rFonts w:ascii="Montserrat Medium" w:hAnsi="Montserrat Medium" w:cs="Arial"/>
          <w:sz w:val="20"/>
          <w:szCs w:val="20"/>
          <w:lang w:val="es-ES_tradnl" w:eastAsia="ar-SA"/>
        </w:rPr>
        <w:t>; 39 fracción III inciso a)</w:t>
      </w:r>
      <w:r w:rsidR="007F5DCC">
        <w:rPr>
          <w:rFonts w:ascii="Montserrat Medium" w:hAnsi="Montserrat Medium" w:cs="Arial"/>
          <w:sz w:val="20"/>
          <w:szCs w:val="20"/>
          <w:lang w:val="es-ES_tradnl" w:eastAsia="ar-SA"/>
        </w:rPr>
        <w:t xml:space="preserve"> y </w:t>
      </w:r>
      <w:r w:rsidRPr="00A07579">
        <w:rPr>
          <w:rFonts w:ascii="Montserrat Medium" w:hAnsi="Montserrat Medium" w:cs="Arial"/>
          <w:sz w:val="20"/>
          <w:szCs w:val="20"/>
          <w:lang w:val="es-ES_tradnl" w:eastAsia="ar-SA"/>
        </w:rPr>
        <w:t>43 de</w:t>
      </w:r>
      <w:r w:rsidR="006A592B">
        <w:rPr>
          <w:rFonts w:ascii="Montserrat Medium" w:hAnsi="Montserrat Medium" w:cs="Arial"/>
          <w:sz w:val="20"/>
          <w:szCs w:val="20"/>
          <w:lang w:val="es-ES_tradnl" w:eastAsia="ar-SA"/>
        </w:rPr>
        <w:t xml:space="preserve"> s</w:t>
      </w:r>
      <w:r w:rsidR="001D73B8">
        <w:rPr>
          <w:rFonts w:ascii="Montserrat Medium" w:hAnsi="Montserrat Medium" w:cs="Arial"/>
          <w:sz w:val="20"/>
          <w:szCs w:val="20"/>
          <w:lang w:val="es-ES_tradnl" w:eastAsia="ar-SA"/>
        </w:rPr>
        <w:t>u</w:t>
      </w:r>
      <w:r w:rsidRPr="00A07579">
        <w:rPr>
          <w:rFonts w:ascii="Montserrat Medium" w:hAnsi="Montserrat Medium" w:cs="Arial"/>
          <w:sz w:val="20"/>
          <w:szCs w:val="20"/>
          <w:lang w:val="es-ES_tradnl" w:eastAsia="ar-SA"/>
        </w:rPr>
        <w:t xml:space="preserve"> </w:t>
      </w:r>
      <w:r w:rsidR="006A592B">
        <w:rPr>
          <w:rFonts w:ascii="Montserrat Medium" w:hAnsi="Montserrat Medium" w:cs="Arial"/>
          <w:color w:val="000000"/>
          <w:sz w:val="20"/>
          <w:szCs w:val="20"/>
          <w:lang w:val="es-ES_tradnl"/>
        </w:rPr>
        <w:t>Reglamento</w:t>
      </w:r>
      <w:r w:rsidRPr="00A07579">
        <w:rPr>
          <w:rFonts w:ascii="Montserrat Medium" w:hAnsi="Montserrat Medium" w:cs="Arial"/>
          <w:sz w:val="20"/>
          <w:szCs w:val="20"/>
          <w:lang w:val="es-ES_tradnl" w:eastAsia="ar-SA"/>
        </w:rPr>
        <w:t>.</w:t>
      </w:r>
    </w:p>
    <w:p w14:paraId="7844A57B" w14:textId="77777777" w:rsidR="00A64983" w:rsidRPr="00A07579" w:rsidRDefault="00A64983" w:rsidP="004F7841">
      <w:pPr>
        <w:pStyle w:val="Prrafodelista"/>
        <w:ind w:left="0" w:right="-149"/>
        <w:jc w:val="both"/>
        <w:rPr>
          <w:rFonts w:ascii="Montserrat Medium" w:hAnsi="Montserrat Medium" w:cs="Arial"/>
          <w:b/>
          <w:sz w:val="20"/>
          <w:szCs w:val="20"/>
          <w:lang w:val="es-ES_tradnl" w:eastAsia="ar-SA"/>
        </w:rPr>
      </w:pPr>
    </w:p>
    <w:p w14:paraId="7C8D61FB" w14:textId="77777777" w:rsidR="001E7ECA" w:rsidRPr="00A07579" w:rsidRDefault="00FC7E0E" w:rsidP="00B75C9D">
      <w:pPr>
        <w:pStyle w:val="Ttulo2"/>
      </w:pPr>
      <w:bookmarkStart w:id="89" w:name="_Toc367205764"/>
      <w:bookmarkStart w:id="90" w:name="_Toc431386010"/>
      <w:bookmarkStart w:id="91" w:name="_Toc431386287"/>
      <w:bookmarkStart w:id="92" w:name="_Toc106091612"/>
      <w:r w:rsidRPr="00A07579">
        <w:t>3.</w:t>
      </w:r>
      <w:r w:rsidR="00B73761" w:rsidRPr="00A07579">
        <w:t>2</w:t>
      </w:r>
      <w:r w:rsidR="003058A7" w:rsidRPr="00A07579">
        <w:t>.</w:t>
      </w:r>
      <w:r w:rsidRPr="00A07579">
        <w:t xml:space="preserve"> </w:t>
      </w:r>
      <w:r w:rsidR="00EA48AB" w:rsidRPr="00A07579">
        <w:t xml:space="preserve">Fecha, </w:t>
      </w:r>
      <w:r w:rsidR="001E7ECA" w:rsidRPr="00A07579">
        <w:t xml:space="preserve">hora y </w:t>
      </w:r>
      <w:r w:rsidR="006D0BB0" w:rsidRPr="00A07579">
        <w:t xml:space="preserve">lugar </w:t>
      </w:r>
      <w:r w:rsidR="001E7ECA" w:rsidRPr="00A07579">
        <w:t xml:space="preserve">para los actos de la </w:t>
      </w:r>
      <w:r w:rsidR="002D35F5" w:rsidRPr="00A07579">
        <w:rPr>
          <w:rFonts w:eastAsia="Times New Roman"/>
        </w:rPr>
        <w:t>Licitación Pública Nacional Electrónica</w:t>
      </w:r>
      <w:bookmarkEnd w:id="89"/>
      <w:bookmarkEnd w:id="90"/>
      <w:bookmarkEnd w:id="91"/>
      <w:bookmarkEnd w:id="92"/>
    </w:p>
    <w:p w14:paraId="56F4D597" w14:textId="77777777" w:rsidR="00A16D6F" w:rsidRPr="00A07579" w:rsidRDefault="00A16D6F" w:rsidP="009E09A6">
      <w:pPr>
        <w:spacing w:after="0" w:line="240" w:lineRule="auto"/>
        <w:ind w:left="-142" w:right="-142"/>
        <w:jc w:val="both"/>
        <w:rPr>
          <w:rFonts w:ascii="Montserrat Medium" w:hAnsi="Montserrat Medium" w:cs="Arial"/>
          <w:sz w:val="20"/>
          <w:szCs w:val="20"/>
          <w:lang w:val="es-ES_tradnl"/>
        </w:rPr>
      </w:pPr>
    </w:p>
    <w:tbl>
      <w:tblPr>
        <w:tblStyle w:val="Tablaconcuadrcula"/>
        <w:tblW w:w="5000" w:type="pct"/>
        <w:tblLayout w:type="fixed"/>
        <w:tblLook w:val="04A0" w:firstRow="1" w:lastRow="0" w:firstColumn="1" w:lastColumn="0" w:noHBand="0" w:noVBand="1"/>
      </w:tblPr>
      <w:tblGrid>
        <w:gridCol w:w="2460"/>
        <w:gridCol w:w="1524"/>
        <w:gridCol w:w="1801"/>
        <w:gridCol w:w="3837"/>
      </w:tblGrid>
      <w:tr w:rsidR="005751AC" w:rsidRPr="00A07579" w14:paraId="77D204EE" w14:textId="77777777" w:rsidTr="007203DD">
        <w:trPr>
          <w:trHeight w:val="510"/>
        </w:trPr>
        <w:tc>
          <w:tcPr>
            <w:tcW w:w="1278" w:type="pct"/>
            <w:shd w:val="pct15" w:color="auto" w:fill="auto"/>
            <w:vAlign w:val="center"/>
          </w:tcPr>
          <w:p w14:paraId="09B2E1FE" w14:textId="77777777" w:rsidR="005751AC" w:rsidRPr="00A07579" w:rsidRDefault="005751AC" w:rsidP="009E09A6">
            <w:pPr>
              <w:ind w:right="33"/>
              <w:jc w:val="center"/>
              <w:rPr>
                <w:rFonts w:ascii="Montserrat Medium" w:hAnsi="Montserrat Medium"/>
                <w:b/>
                <w:lang w:val="es-ES_tradnl"/>
              </w:rPr>
            </w:pPr>
            <w:r w:rsidRPr="00A07579">
              <w:rPr>
                <w:rFonts w:ascii="Montserrat Medium" w:hAnsi="Montserrat Medium" w:cs="Arial"/>
                <w:b/>
                <w:lang w:val="es-ES_tradnl"/>
              </w:rPr>
              <w:t>Acto</w:t>
            </w:r>
          </w:p>
        </w:tc>
        <w:tc>
          <w:tcPr>
            <w:tcW w:w="792" w:type="pct"/>
            <w:shd w:val="pct15" w:color="auto" w:fill="auto"/>
            <w:vAlign w:val="center"/>
          </w:tcPr>
          <w:p w14:paraId="2E948279" w14:textId="77777777" w:rsidR="005751AC" w:rsidRPr="00A07579" w:rsidRDefault="005751AC" w:rsidP="009E09A6">
            <w:pPr>
              <w:jc w:val="center"/>
              <w:rPr>
                <w:rFonts w:ascii="Montserrat Medium" w:hAnsi="Montserrat Medium"/>
                <w:b/>
                <w:lang w:val="es-ES_tradnl"/>
              </w:rPr>
            </w:pPr>
            <w:r w:rsidRPr="00A07579">
              <w:rPr>
                <w:rFonts w:ascii="Montserrat Medium" w:hAnsi="Montserrat Medium"/>
                <w:b/>
                <w:lang w:val="es-ES_tradnl"/>
              </w:rPr>
              <w:t>Fecha</w:t>
            </w:r>
          </w:p>
        </w:tc>
        <w:tc>
          <w:tcPr>
            <w:tcW w:w="936" w:type="pct"/>
            <w:shd w:val="pct15" w:color="auto" w:fill="auto"/>
            <w:vAlign w:val="center"/>
          </w:tcPr>
          <w:p w14:paraId="125E3473" w14:textId="77777777" w:rsidR="005751AC" w:rsidRPr="00A07579" w:rsidRDefault="005751AC" w:rsidP="009E09A6">
            <w:pPr>
              <w:jc w:val="center"/>
              <w:rPr>
                <w:rFonts w:ascii="Montserrat Medium" w:hAnsi="Montserrat Medium"/>
                <w:b/>
                <w:lang w:val="es-ES_tradnl"/>
              </w:rPr>
            </w:pPr>
            <w:r w:rsidRPr="00A07579">
              <w:rPr>
                <w:rFonts w:ascii="Montserrat Medium" w:hAnsi="Montserrat Medium"/>
                <w:b/>
                <w:lang w:val="es-ES_tradnl"/>
              </w:rPr>
              <w:t>Horario</w:t>
            </w:r>
          </w:p>
          <w:p w14:paraId="430EE71C" w14:textId="77777777" w:rsidR="00A40A14" w:rsidRPr="00A07579" w:rsidRDefault="00A40A14" w:rsidP="009E09A6">
            <w:pPr>
              <w:jc w:val="center"/>
              <w:rPr>
                <w:rFonts w:ascii="Montserrat Medium" w:hAnsi="Montserrat Medium"/>
                <w:b/>
                <w:lang w:val="es-ES_tradnl"/>
              </w:rPr>
            </w:pPr>
            <w:r w:rsidRPr="00A07579">
              <w:rPr>
                <w:rFonts w:ascii="Montserrat Medium" w:hAnsi="Montserrat Medium"/>
                <w:b/>
                <w:lang w:val="es-ES_tradnl"/>
              </w:rPr>
              <w:t>(</w:t>
            </w:r>
            <w:r w:rsidR="00C5200C" w:rsidRPr="00A07579">
              <w:rPr>
                <w:rFonts w:ascii="Montserrat Medium" w:hAnsi="Montserrat Medium"/>
                <w:b/>
                <w:lang w:val="es-ES_tradnl"/>
              </w:rPr>
              <w:t>hu</w:t>
            </w:r>
            <w:r w:rsidRPr="00A07579">
              <w:rPr>
                <w:rFonts w:ascii="Montserrat Medium" w:hAnsi="Montserrat Medium"/>
                <w:b/>
                <w:lang w:val="es-ES_tradnl"/>
              </w:rPr>
              <w:t>so horario de la Ciudad de México)</w:t>
            </w:r>
          </w:p>
        </w:tc>
        <w:tc>
          <w:tcPr>
            <w:tcW w:w="1994" w:type="pct"/>
            <w:shd w:val="pct15" w:color="auto" w:fill="auto"/>
            <w:vAlign w:val="center"/>
          </w:tcPr>
          <w:p w14:paraId="2DC4F404" w14:textId="77777777" w:rsidR="005751AC" w:rsidRPr="00A07579" w:rsidRDefault="005751AC" w:rsidP="009E09A6">
            <w:pPr>
              <w:ind w:left="-72"/>
              <w:jc w:val="center"/>
              <w:rPr>
                <w:rFonts w:ascii="Montserrat Medium" w:hAnsi="Montserrat Medium"/>
                <w:b/>
                <w:lang w:val="es-ES_tradnl"/>
              </w:rPr>
            </w:pPr>
            <w:r w:rsidRPr="00A07579">
              <w:rPr>
                <w:rFonts w:ascii="Montserrat Medium" w:hAnsi="Montserrat Medium"/>
                <w:b/>
                <w:lang w:val="es-ES_tradnl"/>
              </w:rPr>
              <w:t>Lugar</w:t>
            </w:r>
          </w:p>
        </w:tc>
      </w:tr>
      <w:tr w:rsidR="00446ADE" w:rsidRPr="00A07579" w14:paraId="2C003019" w14:textId="77777777" w:rsidTr="007203DD">
        <w:trPr>
          <w:trHeight w:val="463"/>
        </w:trPr>
        <w:tc>
          <w:tcPr>
            <w:tcW w:w="1278" w:type="pct"/>
            <w:vAlign w:val="center"/>
          </w:tcPr>
          <w:p w14:paraId="4F14299A" w14:textId="77777777" w:rsidR="00446ADE" w:rsidRPr="00A07579" w:rsidRDefault="00446ADE" w:rsidP="009E09A6">
            <w:pPr>
              <w:ind w:right="33"/>
              <w:jc w:val="both"/>
              <w:rPr>
                <w:rFonts w:ascii="Montserrat Medium" w:hAnsi="Montserrat Medium"/>
                <w:lang w:val="es-ES_tradnl"/>
              </w:rPr>
            </w:pPr>
            <w:r w:rsidRPr="00A07579">
              <w:rPr>
                <w:rFonts w:ascii="Montserrat Medium" w:hAnsi="Montserrat Medium"/>
                <w:lang w:val="es-ES_tradnl"/>
              </w:rPr>
              <w:t>Visita a las instalaciones</w:t>
            </w:r>
          </w:p>
        </w:tc>
        <w:tc>
          <w:tcPr>
            <w:tcW w:w="792" w:type="pct"/>
            <w:vAlign w:val="center"/>
          </w:tcPr>
          <w:p w14:paraId="538CDE9F" w14:textId="77777777" w:rsidR="00446ADE" w:rsidRPr="005B4C53" w:rsidRDefault="00F92FE3" w:rsidP="009E09A6">
            <w:pPr>
              <w:jc w:val="center"/>
              <w:rPr>
                <w:rFonts w:ascii="Montserrat Medium" w:hAnsi="Montserrat Medium"/>
                <w:highlight w:val="yellow"/>
                <w:lang w:val="es-ES_tradnl"/>
              </w:rPr>
            </w:pPr>
            <w:r w:rsidRPr="00F92FE3">
              <w:rPr>
                <w:rFonts w:ascii="Montserrat Medium" w:hAnsi="Montserrat Medium"/>
                <w:lang w:val="es-ES_tradnl"/>
              </w:rPr>
              <w:t>No</w:t>
            </w:r>
            <w:r w:rsidR="005B4C53" w:rsidRPr="00F92FE3">
              <w:rPr>
                <w:rFonts w:ascii="Montserrat Medium" w:hAnsi="Montserrat Medium"/>
                <w:lang w:val="es-ES_tradnl"/>
              </w:rPr>
              <w:t xml:space="preserve"> habrá visitas</w:t>
            </w:r>
          </w:p>
        </w:tc>
        <w:tc>
          <w:tcPr>
            <w:tcW w:w="936" w:type="pct"/>
            <w:vAlign w:val="center"/>
          </w:tcPr>
          <w:p w14:paraId="5E456642" w14:textId="77777777" w:rsidR="00446ADE" w:rsidRPr="00A07579" w:rsidRDefault="00446ADE" w:rsidP="009E09A6">
            <w:pPr>
              <w:jc w:val="center"/>
              <w:rPr>
                <w:rFonts w:ascii="Montserrat Medium" w:hAnsi="Montserrat Medium"/>
                <w:lang w:val="es-ES_tradnl"/>
              </w:rPr>
            </w:pPr>
          </w:p>
        </w:tc>
        <w:tc>
          <w:tcPr>
            <w:tcW w:w="1994" w:type="pct"/>
            <w:vMerge w:val="restart"/>
          </w:tcPr>
          <w:p w14:paraId="2770CC6B" w14:textId="77777777" w:rsidR="0000203F" w:rsidRDefault="00446ADE" w:rsidP="009E09A6">
            <w:pPr>
              <w:autoSpaceDE w:val="0"/>
              <w:autoSpaceDN w:val="0"/>
              <w:adjustRightInd w:val="0"/>
              <w:jc w:val="both"/>
              <w:rPr>
                <w:rFonts w:ascii="Montserrat Medium" w:hAnsi="Montserrat Medium"/>
                <w:lang w:val="es-ES_tradnl"/>
              </w:rPr>
            </w:pPr>
            <w:r w:rsidRPr="00A07579">
              <w:rPr>
                <w:rFonts w:ascii="Montserrat Medium" w:hAnsi="Montserrat Medium"/>
                <w:lang w:val="es-ES_tradnl"/>
              </w:rPr>
              <w:t>Los actos se realizarán de conformidad con lo establecido en el artículo 26 Bis, fracción II de la LAASSP, a través de CompraNet</w:t>
            </w:r>
            <w:r w:rsidR="007254C3" w:rsidRPr="00A07579">
              <w:rPr>
                <w:rFonts w:ascii="Montserrat Medium" w:hAnsi="Montserrat Medium"/>
                <w:lang w:val="es-ES_tradnl"/>
              </w:rPr>
              <w:t xml:space="preserve"> en la dirección electrónica </w:t>
            </w:r>
            <w:hyperlink r:id="rId10" w:history="1">
              <w:r w:rsidR="007254C3" w:rsidRPr="00C51225">
                <w:rPr>
                  <w:rFonts w:ascii="Montserrat Medium" w:hAnsi="Montserrat Medium"/>
                  <w:color w:val="548DD4" w:themeColor="text2" w:themeTint="99"/>
                  <w:lang w:val="es-ES_tradnl"/>
                </w:rPr>
                <w:t>https://compranet.hacienda.gob.mx/web/login.html</w:t>
              </w:r>
            </w:hyperlink>
          </w:p>
          <w:p w14:paraId="2D5EE191" w14:textId="77777777" w:rsidR="00446ADE" w:rsidRPr="00A07579" w:rsidRDefault="00446ADE" w:rsidP="007203DD">
            <w:pPr>
              <w:jc w:val="both"/>
              <w:rPr>
                <w:rFonts w:ascii="Montserrat Medium" w:hAnsi="Montserrat Medium"/>
                <w:lang w:val="es-ES_tradnl"/>
              </w:rPr>
            </w:pPr>
            <w:r w:rsidRPr="00A07579">
              <w:rPr>
                <w:rFonts w:ascii="Montserrat Medium" w:hAnsi="Montserrat Medium"/>
                <w:lang w:val="es-ES_tradnl"/>
              </w:rPr>
              <w:t>Al tratarse de una licitación pública electrónica, los licitantes únicamente podrán participar en los actos a través de ese medio.</w:t>
            </w:r>
          </w:p>
        </w:tc>
      </w:tr>
      <w:tr w:rsidR="00446ADE" w:rsidRPr="00A07579" w14:paraId="1F13CBF0" w14:textId="77777777" w:rsidTr="007203DD">
        <w:trPr>
          <w:trHeight w:val="463"/>
        </w:trPr>
        <w:tc>
          <w:tcPr>
            <w:tcW w:w="1278" w:type="pct"/>
            <w:vAlign w:val="center"/>
          </w:tcPr>
          <w:p w14:paraId="1E42004F" w14:textId="77777777" w:rsidR="00446ADE" w:rsidRPr="00A07579" w:rsidRDefault="00446ADE" w:rsidP="009E09A6">
            <w:pPr>
              <w:ind w:right="33"/>
              <w:jc w:val="both"/>
              <w:rPr>
                <w:rFonts w:ascii="Montserrat Medium" w:hAnsi="Montserrat Medium"/>
                <w:lang w:val="es-ES_tradnl"/>
              </w:rPr>
            </w:pPr>
            <w:r w:rsidRPr="00A07579">
              <w:rPr>
                <w:rFonts w:ascii="Montserrat Medium" w:hAnsi="Montserrat Medium"/>
                <w:lang w:val="es-ES_tradnl"/>
              </w:rPr>
              <w:t>Junta de Aclaraciones</w:t>
            </w:r>
          </w:p>
        </w:tc>
        <w:tc>
          <w:tcPr>
            <w:tcW w:w="792" w:type="pct"/>
            <w:vAlign w:val="center"/>
          </w:tcPr>
          <w:p w14:paraId="65128647" w14:textId="374BD67D" w:rsidR="00446ADE" w:rsidRPr="00A07579" w:rsidRDefault="000F5735" w:rsidP="00823597">
            <w:pPr>
              <w:jc w:val="center"/>
              <w:rPr>
                <w:rFonts w:ascii="Montserrat Medium" w:hAnsi="Montserrat Medium"/>
                <w:lang w:val="es-ES_tradnl"/>
              </w:rPr>
            </w:pPr>
            <w:r>
              <w:rPr>
                <w:rFonts w:ascii="Montserrat Medium" w:hAnsi="Montserrat Medium"/>
                <w:lang w:val="es-ES_tradnl"/>
              </w:rPr>
              <w:t>21 de junio</w:t>
            </w:r>
            <w:r w:rsidR="00B13E5E">
              <w:rPr>
                <w:rFonts w:ascii="Montserrat Medium" w:hAnsi="Montserrat Medium"/>
                <w:lang w:val="es-ES_tradnl"/>
              </w:rPr>
              <w:t xml:space="preserve"> de 2022</w:t>
            </w:r>
          </w:p>
        </w:tc>
        <w:tc>
          <w:tcPr>
            <w:tcW w:w="936" w:type="pct"/>
            <w:vAlign w:val="center"/>
          </w:tcPr>
          <w:p w14:paraId="12B638BF" w14:textId="34112DAB" w:rsidR="00446ADE" w:rsidRPr="00A07579" w:rsidRDefault="000F5735" w:rsidP="004F28DA">
            <w:pPr>
              <w:jc w:val="center"/>
              <w:rPr>
                <w:rFonts w:ascii="Montserrat Medium" w:hAnsi="Montserrat Medium"/>
                <w:lang w:val="es-ES_tradnl"/>
              </w:rPr>
            </w:pPr>
            <w:r>
              <w:rPr>
                <w:rFonts w:ascii="Montserrat Medium" w:hAnsi="Montserrat Medium"/>
                <w:lang w:val="es-ES_tradnl"/>
              </w:rPr>
              <w:t>11:00</w:t>
            </w:r>
            <w:r w:rsidR="00B13E5E">
              <w:rPr>
                <w:rFonts w:ascii="Montserrat Medium" w:hAnsi="Montserrat Medium"/>
                <w:lang w:val="es-ES_tradnl"/>
              </w:rPr>
              <w:t xml:space="preserve"> Horas</w:t>
            </w:r>
          </w:p>
        </w:tc>
        <w:tc>
          <w:tcPr>
            <w:tcW w:w="1994" w:type="pct"/>
            <w:vMerge/>
          </w:tcPr>
          <w:p w14:paraId="73ABC0E3" w14:textId="77777777" w:rsidR="00446ADE" w:rsidRPr="00A07579" w:rsidRDefault="00446ADE" w:rsidP="009E09A6">
            <w:pPr>
              <w:ind w:left="-72"/>
              <w:jc w:val="both"/>
              <w:rPr>
                <w:rFonts w:ascii="Montserrat Medium" w:hAnsi="Montserrat Medium"/>
                <w:lang w:val="es-ES_tradnl"/>
              </w:rPr>
            </w:pPr>
          </w:p>
        </w:tc>
      </w:tr>
      <w:tr w:rsidR="00446ADE" w:rsidRPr="00A07579" w14:paraId="2D0FF53D" w14:textId="77777777" w:rsidTr="007203DD">
        <w:trPr>
          <w:trHeight w:val="569"/>
        </w:trPr>
        <w:tc>
          <w:tcPr>
            <w:tcW w:w="1278" w:type="pct"/>
            <w:vAlign w:val="center"/>
          </w:tcPr>
          <w:p w14:paraId="5583793F" w14:textId="77777777" w:rsidR="00446ADE" w:rsidRPr="00A07579" w:rsidRDefault="00446ADE" w:rsidP="009E09A6">
            <w:pPr>
              <w:ind w:right="33"/>
              <w:jc w:val="both"/>
              <w:rPr>
                <w:rFonts w:ascii="Montserrat Medium" w:hAnsi="Montserrat Medium"/>
                <w:lang w:val="es-ES_tradnl"/>
              </w:rPr>
            </w:pPr>
            <w:r w:rsidRPr="00A07579">
              <w:rPr>
                <w:rFonts w:ascii="Montserrat Medium" w:hAnsi="Montserrat Medium"/>
                <w:lang w:val="es-ES_tradnl"/>
              </w:rPr>
              <w:t>Presentación y Apertura de Proposiciones</w:t>
            </w:r>
          </w:p>
        </w:tc>
        <w:tc>
          <w:tcPr>
            <w:tcW w:w="792" w:type="pct"/>
            <w:vAlign w:val="center"/>
          </w:tcPr>
          <w:p w14:paraId="2FCF5588" w14:textId="46A7D41F" w:rsidR="00446ADE" w:rsidRPr="00A07579" w:rsidRDefault="000F5735" w:rsidP="00823597">
            <w:pPr>
              <w:jc w:val="center"/>
              <w:rPr>
                <w:rFonts w:ascii="Montserrat Medium" w:hAnsi="Montserrat Medium"/>
              </w:rPr>
            </w:pPr>
            <w:r>
              <w:rPr>
                <w:rFonts w:ascii="Montserrat Medium" w:hAnsi="Montserrat Medium"/>
              </w:rPr>
              <w:t>1 de julio</w:t>
            </w:r>
            <w:r w:rsidR="00B13E5E">
              <w:rPr>
                <w:rFonts w:ascii="Montserrat Medium" w:hAnsi="Montserrat Medium"/>
              </w:rPr>
              <w:t xml:space="preserve"> de 2022</w:t>
            </w:r>
          </w:p>
        </w:tc>
        <w:tc>
          <w:tcPr>
            <w:tcW w:w="936" w:type="pct"/>
            <w:vAlign w:val="center"/>
          </w:tcPr>
          <w:p w14:paraId="40110E9C" w14:textId="00172109" w:rsidR="00446ADE" w:rsidRPr="00A07579" w:rsidRDefault="000F5735" w:rsidP="004F28DA">
            <w:pPr>
              <w:jc w:val="center"/>
              <w:rPr>
                <w:rFonts w:ascii="Montserrat Medium" w:hAnsi="Montserrat Medium"/>
                <w:lang w:val="es-ES_tradnl"/>
              </w:rPr>
            </w:pPr>
            <w:r>
              <w:rPr>
                <w:rFonts w:ascii="Montserrat Medium" w:hAnsi="Montserrat Medium"/>
                <w:lang w:val="es-ES_tradnl"/>
              </w:rPr>
              <w:t>11:00</w:t>
            </w:r>
            <w:r w:rsidR="00B13E5E">
              <w:rPr>
                <w:rFonts w:ascii="Montserrat Medium" w:hAnsi="Montserrat Medium"/>
                <w:lang w:val="es-ES_tradnl"/>
              </w:rPr>
              <w:t xml:space="preserve"> Horas</w:t>
            </w:r>
          </w:p>
        </w:tc>
        <w:tc>
          <w:tcPr>
            <w:tcW w:w="1994" w:type="pct"/>
            <w:vMerge/>
          </w:tcPr>
          <w:p w14:paraId="696A4618" w14:textId="77777777" w:rsidR="00446ADE" w:rsidRPr="00A07579" w:rsidRDefault="00446ADE" w:rsidP="009E09A6">
            <w:pPr>
              <w:ind w:left="-72"/>
              <w:rPr>
                <w:rFonts w:ascii="Montserrat Medium" w:hAnsi="Montserrat Medium"/>
                <w:lang w:val="es-ES_tradnl"/>
              </w:rPr>
            </w:pPr>
          </w:p>
        </w:tc>
      </w:tr>
      <w:tr w:rsidR="00446ADE" w:rsidRPr="00A07579" w14:paraId="3C69FFA5" w14:textId="77777777" w:rsidTr="007203DD">
        <w:trPr>
          <w:trHeight w:val="398"/>
        </w:trPr>
        <w:tc>
          <w:tcPr>
            <w:tcW w:w="1278" w:type="pct"/>
            <w:vAlign w:val="center"/>
          </w:tcPr>
          <w:p w14:paraId="583FFBED" w14:textId="77777777" w:rsidR="00446ADE" w:rsidRPr="00A07579" w:rsidRDefault="00C63E1A" w:rsidP="009E09A6">
            <w:pPr>
              <w:ind w:right="33"/>
              <w:jc w:val="both"/>
              <w:rPr>
                <w:rFonts w:ascii="Montserrat Medium" w:hAnsi="Montserrat Medium"/>
                <w:lang w:val="es-ES_tradnl"/>
              </w:rPr>
            </w:pPr>
            <w:r w:rsidRPr="00A07579">
              <w:rPr>
                <w:rFonts w:ascii="Montserrat Medium" w:hAnsi="Montserrat Medium"/>
                <w:lang w:val="es-ES_tradnl"/>
              </w:rPr>
              <w:t>Junta para la n</w:t>
            </w:r>
            <w:r w:rsidR="00446ADE" w:rsidRPr="00A07579">
              <w:rPr>
                <w:rFonts w:ascii="Montserrat Medium" w:hAnsi="Montserrat Medium"/>
                <w:lang w:val="es-ES_tradnl"/>
              </w:rPr>
              <w:t>otificación del Fallo</w:t>
            </w:r>
          </w:p>
        </w:tc>
        <w:tc>
          <w:tcPr>
            <w:tcW w:w="792" w:type="pct"/>
            <w:vAlign w:val="center"/>
          </w:tcPr>
          <w:p w14:paraId="29B099FA" w14:textId="35D53FDE" w:rsidR="00446ADE" w:rsidRPr="00A07579" w:rsidRDefault="000F5735" w:rsidP="00823597">
            <w:pPr>
              <w:jc w:val="center"/>
              <w:rPr>
                <w:rFonts w:ascii="Montserrat Medium" w:hAnsi="Montserrat Medium"/>
              </w:rPr>
            </w:pPr>
            <w:r>
              <w:rPr>
                <w:rFonts w:ascii="Montserrat Medium" w:hAnsi="Montserrat Medium"/>
              </w:rPr>
              <w:t>12 de julio</w:t>
            </w:r>
            <w:r w:rsidR="00B13E5E">
              <w:rPr>
                <w:rFonts w:ascii="Montserrat Medium" w:hAnsi="Montserrat Medium"/>
              </w:rPr>
              <w:t xml:space="preserve"> de 2022</w:t>
            </w:r>
          </w:p>
        </w:tc>
        <w:tc>
          <w:tcPr>
            <w:tcW w:w="936" w:type="pct"/>
            <w:vAlign w:val="center"/>
          </w:tcPr>
          <w:p w14:paraId="770FCE5B" w14:textId="6C08F4C2" w:rsidR="00446ADE" w:rsidRPr="00A07579" w:rsidRDefault="000F5735" w:rsidP="004F28DA">
            <w:pPr>
              <w:jc w:val="center"/>
              <w:rPr>
                <w:rFonts w:ascii="Montserrat Medium" w:hAnsi="Montserrat Medium"/>
                <w:lang w:val="es-ES_tradnl"/>
              </w:rPr>
            </w:pPr>
            <w:r>
              <w:rPr>
                <w:rFonts w:ascii="Montserrat Medium" w:hAnsi="Montserrat Medium"/>
                <w:lang w:val="es-ES_tradnl"/>
              </w:rPr>
              <w:t>13:00</w:t>
            </w:r>
            <w:r w:rsidR="00B13E5E">
              <w:rPr>
                <w:rFonts w:ascii="Montserrat Medium" w:hAnsi="Montserrat Medium"/>
                <w:lang w:val="es-ES_tradnl"/>
              </w:rPr>
              <w:t xml:space="preserve"> Horas</w:t>
            </w:r>
          </w:p>
        </w:tc>
        <w:tc>
          <w:tcPr>
            <w:tcW w:w="1994" w:type="pct"/>
            <w:vMerge/>
          </w:tcPr>
          <w:p w14:paraId="346C5E4A" w14:textId="77777777" w:rsidR="00446ADE" w:rsidRPr="00A07579" w:rsidRDefault="00446ADE" w:rsidP="009E09A6">
            <w:pPr>
              <w:ind w:left="-72"/>
              <w:rPr>
                <w:rFonts w:ascii="Montserrat Medium" w:hAnsi="Montserrat Medium"/>
                <w:lang w:val="es-ES_tradnl"/>
              </w:rPr>
            </w:pPr>
          </w:p>
        </w:tc>
      </w:tr>
      <w:tr w:rsidR="00747E2C" w:rsidRPr="00A07579" w14:paraId="34322D15" w14:textId="77777777" w:rsidTr="007203DD">
        <w:trPr>
          <w:trHeight w:val="398"/>
        </w:trPr>
        <w:tc>
          <w:tcPr>
            <w:tcW w:w="1278" w:type="pct"/>
            <w:vAlign w:val="center"/>
          </w:tcPr>
          <w:p w14:paraId="498130B6" w14:textId="77777777" w:rsidR="00747E2C" w:rsidRPr="00A07579" w:rsidRDefault="00747E2C" w:rsidP="009E09A6">
            <w:pPr>
              <w:ind w:right="33"/>
              <w:rPr>
                <w:rFonts w:ascii="Montserrat Medium" w:hAnsi="Montserrat Medium"/>
                <w:lang w:val="es-ES_tradnl"/>
              </w:rPr>
            </w:pPr>
            <w:r w:rsidRPr="00A07579">
              <w:rPr>
                <w:rFonts w:ascii="Montserrat Medium" w:hAnsi="Montserrat Medium"/>
                <w:lang w:val="es-ES_tradnl"/>
              </w:rPr>
              <w:t>Formalización del contrato</w:t>
            </w:r>
          </w:p>
        </w:tc>
        <w:tc>
          <w:tcPr>
            <w:tcW w:w="1728" w:type="pct"/>
            <w:gridSpan w:val="2"/>
            <w:vAlign w:val="center"/>
          </w:tcPr>
          <w:p w14:paraId="7C3692CD" w14:textId="77777777" w:rsidR="00747E2C" w:rsidRPr="00A07579" w:rsidRDefault="00747E2C" w:rsidP="009E09A6">
            <w:pPr>
              <w:ind w:left="-72"/>
              <w:jc w:val="both"/>
              <w:rPr>
                <w:rFonts w:ascii="Montserrat Medium" w:hAnsi="Montserrat Medium"/>
                <w:lang w:val="es-ES"/>
              </w:rPr>
            </w:pPr>
            <w:r w:rsidRPr="00A07579">
              <w:rPr>
                <w:rFonts w:ascii="Montserrat Medium" w:hAnsi="Montserrat Medium"/>
                <w:lang w:val="es-ES_tradnl"/>
              </w:rPr>
              <w:t>Dentro de los 15 días naturales posteriores a la notificación del fallo.</w:t>
            </w:r>
          </w:p>
        </w:tc>
        <w:tc>
          <w:tcPr>
            <w:tcW w:w="1994" w:type="pct"/>
            <w:vAlign w:val="center"/>
          </w:tcPr>
          <w:p w14:paraId="54AAB6C3" w14:textId="77777777" w:rsidR="00747E2C" w:rsidRPr="00A07579" w:rsidRDefault="00747E2C" w:rsidP="009E09A6">
            <w:pPr>
              <w:ind w:left="-72"/>
              <w:jc w:val="both"/>
              <w:rPr>
                <w:rFonts w:ascii="Montserrat Medium" w:hAnsi="Montserrat Medium"/>
                <w:lang w:val="es-ES"/>
              </w:rPr>
            </w:pPr>
            <w:r w:rsidRPr="00A07579">
              <w:rPr>
                <w:rFonts w:ascii="Montserrat Medium" w:hAnsi="Montserrat Medium"/>
                <w:lang w:val="es-ES_tradnl"/>
              </w:rPr>
              <w:t>El contrato se firmará en la División de Contratos, ubicada en Calle Durango número 291, piso 10, Colonia Roma Norte, Demarcación Territorial Cuauhtémoc</w:t>
            </w:r>
            <w:r w:rsidRPr="00A07579">
              <w:rPr>
                <w:rFonts w:ascii="Montserrat Medium" w:hAnsi="Montserrat Medium"/>
                <w:lang w:val="es-ES"/>
              </w:rPr>
              <w:t>.</w:t>
            </w:r>
          </w:p>
        </w:tc>
      </w:tr>
    </w:tbl>
    <w:p w14:paraId="03F85B18" w14:textId="77777777" w:rsidR="006E63E3" w:rsidRPr="00A07579" w:rsidRDefault="006E63E3" w:rsidP="009E09A6">
      <w:pPr>
        <w:spacing w:after="0" w:line="240" w:lineRule="auto"/>
        <w:ind w:left="-142" w:right="-142"/>
        <w:rPr>
          <w:rFonts w:ascii="Montserrat Medium" w:hAnsi="Montserrat Medium"/>
          <w:sz w:val="20"/>
          <w:szCs w:val="20"/>
          <w:lang w:val="es-ES_tradnl"/>
        </w:rPr>
      </w:pPr>
    </w:p>
    <w:p w14:paraId="69CB60BD" w14:textId="77777777" w:rsidR="005751AC" w:rsidRPr="00A07579" w:rsidRDefault="005751AC"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De cada junta se levantará acta, misma que se difundirá en CompraNet para efectos de notificación personal.</w:t>
      </w:r>
    </w:p>
    <w:p w14:paraId="3A4B1544" w14:textId="77777777" w:rsidR="005751AC" w:rsidRPr="00A07579" w:rsidRDefault="005751AC" w:rsidP="00AE204F">
      <w:pPr>
        <w:spacing w:after="0" w:line="240" w:lineRule="auto"/>
        <w:ind w:left="-142" w:right="-7"/>
        <w:jc w:val="both"/>
        <w:rPr>
          <w:rFonts w:ascii="Montserrat Medium" w:hAnsi="Montserrat Medium" w:cs="Arial"/>
          <w:sz w:val="20"/>
          <w:szCs w:val="20"/>
          <w:lang w:val="es-ES_tradnl"/>
        </w:rPr>
      </w:pPr>
    </w:p>
    <w:p w14:paraId="6D7BAD0A" w14:textId="77777777" w:rsidR="00A23468" w:rsidRPr="00A07579" w:rsidRDefault="00A23468"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Asimismo, se hace del conocimiento de los interesados que los actos del procedimiento de esta </w:t>
      </w:r>
      <w:proofErr w:type="gramStart"/>
      <w:r w:rsidR="009147C7" w:rsidRPr="00A07579">
        <w:rPr>
          <w:rFonts w:ascii="Montserrat Medium" w:hAnsi="Montserrat Medium" w:cs="Arial"/>
          <w:sz w:val="20"/>
          <w:szCs w:val="20"/>
          <w:lang w:val="es-ES_tradnl"/>
        </w:rPr>
        <w:t>licitación</w:t>
      </w:r>
      <w:r w:rsidRPr="00A07579">
        <w:rPr>
          <w:rFonts w:ascii="Montserrat Medium" w:hAnsi="Montserrat Medium" w:cs="Arial"/>
          <w:sz w:val="20"/>
          <w:szCs w:val="20"/>
          <w:lang w:val="es-ES_tradnl"/>
        </w:rPr>
        <w:t>,</w:t>
      </w:r>
      <w:proofErr w:type="gramEnd"/>
      <w:r w:rsidRPr="00A07579">
        <w:rPr>
          <w:rFonts w:ascii="Montserrat Medium" w:hAnsi="Montserrat Medium" w:cs="Arial"/>
          <w:sz w:val="20"/>
          <w:szCs w:val="20"/>
          <w:lang w:val="es-ES_tradnl"/>
        </w:rPr>
        <w:t xml:space="preserve"> se llevarán a cabo en el domicilio de la convocante y, en su caso, </w:t>
      </w:r>
      <w:r w:rsidR="00BB4DE9" w:rsidRPr="00A07579">
        <w:rPr>
          <w:rFonts w:ascii="Montserrat Medium" w:hAnsi="Montserrat Medium" w:cs="Arial"/>
          <w:sz w:val="20"/>
          <w:szCs w:val="20"/>
          <w:lang w:val="es-ES_tradnl"/>
        </w:rPr>
        <w:t xml:space="preserve">con fundamento en el artículo 26 de la LAASSP, </w:t>
      </w:r>
      <w:r w:rsidRPr="00A07579">
        <w:rPr>
          <w:rFonts w:ascii="Montserrat Medium" w:hAnsi="Montserrat Medium" w:cs="Arial"/>
          <w:sz w:val="20"/>
          <w:szCs w:val="20"/>
          <w:lang w:val="es-ES_tradnl"/>
        </w:rPr>
        <w:t>podrá asistir cualquier persona en calidad de observador, bajo la condición de registrar su asistencia y abstenerse de intervenir en cualquier forma en los mismos. Una vez iniciado cualquiera de los distintos eventos en que participen los observadores, no se per</w:t>
      </w:r>
      <w:r w:rsidR="00D23D29" w:rsidRPr="00A07579">
        <w:rPr>
          <w:rFonts w:ascii="Montserrat Medium" w:hAnsi="Montserrat Medium" w:cs="Arial"/>
          <w:sz w:val="20"/>
          <w:szCs w:val="20"/>
          <w:lang w:val="es-ES_tradnl"/>
        </w:rPr>
        <w:t>mitirá el ingreso a ningún otro</w:t>
      </w:r>
      <w:r w:rsidRPr="00A07579">
        <w:rPr>
          <w:rFonts w:ascii="Montserrat Medium" w:hAnsi="Montserrat Medium" w:cs="Arial"/>
          <w:sz w:val="20"/>
          <w:szCs w:val="20"/>
          <w:lang w:val="es-ES_tradnl"/>
        </w:rPr>
        <w:t>.</w:t>
      </w:r>
    </w:p>
    <w:p w14:paraId="3CAA4295" w14:textId="77777777" w:rsidR="00D8770F" w:rsidRPr="00A07579" w:rsidRDefault="00D8770F" w:rsidP="00AE204F">
      <w:pPr>
        <w:spacing w:after="0" w:line="240" w:lineRule="auto"/>
        <w:ind w:left="-142" w:right="-7"/>
        <w:jc w:val="both"/>
        <w:rPr>
          <w:rFonts w:ascii="Montserrat Medium" w:hAnsi="Montserrat Medium" w:cs="Arial"/>
          <w:sz w:val="20"/>
          <w:szCs w:val="20"/>
          <w:lang w:val="es-ES_tradnl"/>
        </w:rPr>
      </w:pPr>
    </w:p>
    <w:p w14:paraId="6AC921F9" w14:textId="77777777" w:rsidR="005751AC" w:rsidRPr="00A07579" w:rsidRDefault="00D8770F" w:rsidP="00AE204F">
      <w:pPr>
        <w:spacing w:after="0" w:line="240" w:lineRule="auto"/>
        <w:ind w:left="-142" w:right="-7"/>
        <w:jc w:val="both"/>
        <w:rPr>
          <w:rFonts w:ascii="Montserrat Medium" w:hAnsi="Montserrat Medium" w:cs="Arial"/>
          <w:sz w:val="20"/>
          <w:szCs w:val="20"/>
          <w:lang w:val="es-ES_tradnl"/>
        </w:rPr>
      </w:pPr>
      <w:r w:rsidRPr="00E210D4">
        <w:rPr>
          <w:rFonts w:ascii="Montserrat Medium" w:hAnsi="Montserrat Medium" w:cs="Arial"/>
          <w:sz w:val="20"/>
          <w:szCs w:val="20"/>
          <w:lang w:val="es-ES_tradnl"/>
        </w:rPr>
        <w:t xml:space="preserve">Los </w:t>
      </w:r>
      <w:r w:rsidR="00876173" w:rsidRPr="00E210D4">
        <w:rPr>
          <w:rFonts w:ascii="Montserrat Medium" w:hAnsi="Montserrat Medium" w:cs="Arial"/>
          <w:sz w:val="20"/>
          <w:szCs w:val="20"/>
          <w:lang w:val="es-ES_tradnl"/>
        </w:rPr>
        <w:t>o</w:t>
      </w:r>
      <w:r w:rsidRPr="00E210D4">
        <w:rPr>
          <w:rFonts w:ascii="Montserrat Medium" w:hAnsi="Montserrat Medium" w:cs="Arial"/>
          <w:sz w:val="20"/>
          <w:szCs w:val="20"/>
          <w:lang w:val="es-ES_tradnl"/>
        </w:rPr>
        <w:t>bservadores</w:t>
      </w:r>
      <w:r w:rsidRPr="00A07579">
        <w:rPr>
          <w:rFonts w:ascii="Montserrat Medium" w:hAnsi="Montserrat Medium" w:cs="Arial"/>
          <w:sz w:val="20"/>
          <w:szCs w:val="20"/>
          <w:lang w:val="es-ES_tradnl"/>
        </w:rPr>
        <w:t xml:space="preserve"> que ingresen a las instalaciones del </w:t>
      </w:r>
      <w:proofErr w:type="gramStart"/>
      <w:r w:rsidRPr="00A07579">
        <w:rPr>
          <w:rFonts w:ascii="Montserrat Medium" w:hAnsi="Montserrat Medium" w:cs="Arial"/>
          <w:sz w:val="20"/>
          <w:szCs w:val="20"/>
          <w:lang w:val="es-ES_tradnl"/>
        </w:rPr>
        <w:t>Instituto,</w:t>
      </w:r>
      <w:proofErr w:type="gramEnd"/>
      <w:r w:rsidRPr="00A07579">
        <w:rPr>
          <w:rFonts w:ascii="Montserrat Medium" w:hAnsi="Montserrat Medium" w:cs="Arial"/>
          <w:sz w:val="20"/>
          <w:szCs w:val="20"/>
          <w:lang w:val="es-ES_tradnl"/>
        </w:rPr>
        <w:t xml:space="preserve"> deberán cumplir con las medidas de seguridad implementadas, además de aquellas medidas de prevención relacionadas con el virus SARS-Cov2; el no apegarse a su cumplimiento, les será denegado el acceso al inmueble o en su caso su desalojo.</w:t>
      </w:r>
    </w:p>
    <w:p w14:paraId="4129311D" w14:textId="77777777" w:rsidR="00C01DE8" w:rsidRPr="00A07579" w:rsidRDefault="00C01DE8" w:rsidP="009E09A6">
      <w:pPr>
        <w:spacing w:after="0" w:line="240" w:lineRule="auto"/>
        <w:ind w:left="-142" w:right="-142"/>
        <w:jc w:val="both"/>
        <w:rPr>
          <w:rFonts w:ascii="Montserrat Medium" w:hAnsi="Montserrat Medium" w:cs="Arial"/>
          <w:sz w:val="20"/>
          <w:szCs w:val="20"/>
          <w:lang w:val="es-ES_tradnl"/>
        </w:rPr>
      </w:pPr>
    </w:p>
    <w:p w14:paraId="644DEF7D" w14:textId="77777777" w:rsidR="00430464" w:rsidRPr="00EC5F6B" w:rsidRDefault="00430464" w:rsidP="00B75C9D">
      <w:pPr>
        <w:pStyle w:val="Ttulo2"/>
      </w:pPr>
      <w:bookmarkStart w:id="93" w:name="_Toc106091613"/>
      <w:r w:rsidRPr="00EC5F6B">
        <w:t>3.3. Visita a las instalaciones.</w:t>
      </w:r>
      <w:bookmarkEnd w:id="93"/>
    </w:p>
    <w:p w14:paraId="1CE972F7" w14:textId="77777777" w:rsidR="00430464" w:rsidRPr="00A07579" w:rsidRDefault="00430464" w:rsidP="009E09A6">
      <w:pPr>
        <w:spacing w:after="0" w:line="240" w:lineRule="auto"/>
        <w:ind w:left="-142" w:right="-142"/>
        <w:jc w:val="both"/>
        <w:rPr>
          <w:rFonts w:ascii="Montserrat Medium" w:hAnsi="Montserrat Medium" w:cs="Arial"/>
          <w:b/>
          <w:sz w:val="20"/>
          <w:szCs w:val="20"/>
          <w:lang w:val="es-ES_tradnl"/>
        </w:rPr>
      </w:pPr>
    </w:p>
    <w:p w14:paraId="42EC3E6E" w14:textId="77777777" w:rsidR="001E5DD7" w:rsidRPr="00A07579" w:rsidRDefault="001E5DD7" w:rsidP="00AE204F">
      <w:pPr>
        <w:spacing w:after="0" w:line="240" w:lineRule="auto"/>
        <w:ind w:left="-142" w:right="-7"/>
        <w:jc w:val="both"/>
        <w:rPr>
          <w:rFonts w:ascii="Montserrat Medium" w:eastAsia="Times New Roman" w:hAnsi="Montserrat Medium" w:cs="Arial"/>
          <w:b/>
          <w:bCs/>
          <w:kern w:val="32"/>
          <w:sz w:val="20"/>
          <w:szCs w:val="20"/>
          <w:lang w:eastAsia="es-ES"/>
        </w:rPr>
      </w:pPr>
      <w:r w:rsidRPr="00A07579">
        <w:rPr>
          <w:rFonts w:ascii="Montserrat Medium" w:hAnsi="Montserrat Medium" w:cs="Arial"/>
          <w:sz w:val="20"/>
          <w:szCs w:val="20"/>
          <w:lang w:val="es-ES_tradnl"/>
        </w:rPr>
        <w:t>No aplica.</w:t>
      </w:r>
    </w:p>
    <w:p w14:paraId="7C23CD7C" w14:textId="77777777" w:rsidR="001E5DD7" w:rsidRPr="00A07579" w:rsidRDefault="001E5DD7" w:rsidP="00AE204F">
      <w:pPr>
        <w:spacing w:after="0" w:line="240" w:lineRule="auto"/>
        <w:ind w:left="-142" w:right="-7"/>
        <w:jc w:val="both"/>
        <w:rPr>
          <w:rFonts w:ascii="Montserrat Medium" w:hAnsi="Montserrat Medium" w:cs="Arial"/>
          <w:sz w:val="20"/>
          <w:szCs w:val="20"/>
          <w:lang w:val="es-ES_tradnl"/>
        </w:rPr>
      </w:pPr>
    </w:p>
    <w:p w14:paraId="048F11DA" w14:textId="77777777" w:rsidR="005751AC" w:rsidRPr="00EC5F6B" w:rsidRDefault="005751AC" w:rsidP="00B75C9D">
      <w:pPr>
        <w:pStyle w:val="Ttulo2"/>
      </w:pPr>
      <w:bookmarkStart w:id="94" w:name="_Toc519155801"/>
      <w:bookmarkStart w:id="95" w:name="_Toc35525515"/>
      <w:bookmarkStart w:id="96" w:name="_Toc43200464"/>
      <w:bookmarkStart w:id="97" w:name="_Toc106091614"/>
      <w:r w:rsidRPr="00EC5F6B">
        <w:t>3.</w:t>
      </w:r>
      <w:r w:rsidR="007826EC" w:rsidRPr="00EC5F6B">
        <w:t>4</w:t>
      </w:r>
      <w:r w:rsidRPr="00EC5F6B">
        <w:t>. Junta de aclaraciones</w:t>
      </w:r>
      <w:bookmarkEnd w:id="94"/>
      <w:bookmarkEnd w:id="95"/>
      <w:bookmarkEnd w:id="96"/>
      <w:r w:rsidR="00CA6D22" w:rsidRPr="00EC5F6B">
        <w:t>.</w:t>
      </w:r>
      <w:bookmarkEnd w:id="97"/>
    </w:p>
    <w:p w14:paraId="7FAC78C9" w14:textId="77777777" w:rsidR="00A777FA" w:rsidRDefault="00A777FA" w:rsidP="00AE204F">
      <w:pPr>
        <w:pStyle w:val="Prrafodelista"/>
        <w:numPr>
          <w:ilvl w:val="0"/>
          <w:numId w:val="22"/>
        </w:numPr>
        <w:ind w:left="-142" w:right="-7" w:firstLine="0"/>
        <w:jc w:val="both"/>
        <w:rPr>
          <w:rFonts w:ascii="Montserrat Medium" w:hAnsi="Montserrat Medium" w:cs="Arial"/>
          <w:sz w:val="20"/>
          <w:szCs w:val="20"/>
          <w:lang w:val="es-ES_tradnl"/>
        </w:rPr>
      </w:pPr>
    </w:p>
    <w:p w14:paraId="16A2B7C0" w14:textId="77777777" w:rsidR="000D691E" w:rsidRPr="00252637" w:rsidRDefault="000D691E" w:rsidP="00AE204F">
      <w:pPr>
        <w:pStyle w:val="Prrafodelista"/>
        <w:numPr>
          <w:ilvl w:val="0"/>
          <w:numId w:val="22"/>
        </w:numPr>
        <w:ind w:left="-142" w:right="-7" w:firstLine="0"/>
        <w:jc w:val="both"/>
        <w:rPr>
          <w:rFonts w:ascii="Montserrat Medium" w:hAnsi="Montserrat Medium" w:cs="Arial"/>
          <w:sz w:val="20"/>
          <w:szCs w:val="20"/>
          <w:lang w:val="es-ES_tradnl"/>
        </w:rPr>
      </w:pPr>
      <w:r w:rsidRPr="00252637">
        <w:rPr>
          <w:rFonts w:ascii="Montserrat Medium" w:hAnsi="Montserrat Medium" w:cs="Arial"/>
          <w:sz w:val="20"/>
          <w:szCs w:val="20"/>
          <w:lang w:val="es-ES_tradnl"/>
        </w:rPr>
        <w:t>La Junta de Aclaraciones se llevará a cabo en términos de los artículos 33 Bis de la LAASSP, 45 y 46 de</w:t>
      </w:r>
      <w:r w:rsidR="007E46FF" w:rsidRPr="00252637">
        <w:rPr>
          <w:rFonts w:ascii="Montserrat Medium" w:hAnsi="Montserrat Medium" w:cs="Arial"/>
          <w:sz w:val="20"/>
          <w:szCs w:val="20"/>
          <w:lang w:val="es-ES_tradnl"/>
        </w:rPr>
        <w:t xml:space="preserve"> </w:t>
      </w:r>
      <w:r w:rsidR="007E46FF" w:rsidRPr="00252637">
        <w:rPr>
          <w:rFonts w:ascii="Montserrat Medium" w:hAnsi="Montserrat Medium" w:cs="Arial"/>
          <w:color w:val="000000"/>
          <w:sz w:val="20"/>
          <w:szCs w:val="20"/>
          <w:lang w:val="es-ES_tradnl"/>
        </w:rPr>
        <w:t>su Reglamento</w:t>
      </w:r>
      <w:r w:rsidRPr="00252637">
        <w:rPr>
          <w:rFonts w:ascii="Montserrat Medium" w:hAnsi="Montserrat Medium" w:cs="Arial"/>
          <w:sz w:val="20"/>
          <w:szCs w:val="20"/>
          <w:lang w:val="es-ES_tradnl"/>
        </w:rPr>
        <w:t xml:space="preserve">, por lo que las personas que pretendan solicitar aclaraciones a la Convocatoria deberán presentar un escrito en término de los numerales citados y del artículo 48 fracción V del </w:t>
      </w:r>
      <w:r w:rsidR="007E46FF" w:rsidRPr="00252637">
        <w:rPr>
          <w:rFonts w:ascii="Montserrat Medium" w:hAnsi="Montserrat Medium" w:cs="Arial"/>
          <w:color w:val="000000"/>
          <w:sz w:val="20"/>
          <w:szCs w:val="20"/>
          <w:lang w:val="es-ES_tradnl"/>
        </w:rPr>
        <w:t>Reglamento</w:t>
      </w:r>
      <w:r w:rsidRPr="00252637">
        <w:rPr>
          <w:rFonts w:ascii="Montserrat Medium" w:hAnsi="Montserrat Medium" w:cs="Arial"/>
          <w:sz w:val="20"/>
          <w:szCs w:val="20"/>
          <w:lang w:val="es-ES_tradnl"/>
        </w:rPr>
        <w:t xml:space="preserve">, en el que expresen su interés en participar en la Licitación, por si o en representación de un tercero, de acuerdo con el </w:t>
      </w:r>
      <w:r w:rsidRPr="00252637">
        <w:rPr>
          <w:rFonts w:ascii="Montserrat Medium" w:hAnsi="Montserrat Medium" w:cs="Arial"/>
          <w:b/>
          <w:sz w:val="20"/>
          <w:szCs w:val="20"/>
          <w:lang w:val="es-ES_tradnl"/>
        </w:rPr>
        <w:t xml:space="preserve">Anexo 13 </w:t>
      </w:r>
      <w:r w:rsidRPr="00252637">
        <w:rPr>
          <w:rFonts w:ascii="Montserrat Medium" w:hAnsi="Montserrat Medium" w:cs="Arial"/>
          <w:sz w:val="20"/>
          <w:szCs w:val="20"/>
          <w:lang w:val="es-ES_tradnl"/>
        </w:rPr>
        <w:t xml:space="preserve">que se adjunta para tal efecto, con el cual serán considerados licitantes y tendrán derecho a formular solicitudes de aclaración utilizando para tal caso el </w:t>
      </w:r>
      <w:r w:rsidRPr="00252637">
        <w:rPr>
          <w:rFonts w:ascii="Montserrat Medium" w:hAnsi="Montserrat Medium" w:cs="Arial"/>
          <w:b/>
          <w:sz w:val="20"/>
          <w:szCs w:val="20"/>
          <w:lang w:val="es-ES_tradnl"/>
        </w:rPr>
        <w:t>Anexo 13.1</w:t>
      </w:r>
      <w:r w:rsidRPr="00252637">
        <w:rPr>
          <w:rFonts w:ascii="Montserrat Medium" w:hAnsi="Montserrat Medium" w:cs="Arial"/>
          <w:sz w:val="20"/>
          <w:szCs w:val="20"/>
          <w:lang w:val="es-ES_tradnl"/>
        </w:rPr>
        <w:t xml:space="preserve"> de la presente convocatoria. </w:t>
      </w:r>
    </w:p>
    <w:p w14:paraId="7B6FF69F" w14:textId="77777777" w:rsidR="000D691E" w:rsidRPr="00252637" w:rsidRDefault="000D691E" w:rsidP="00AE204F">
      <w:pPr>
        <w:pStyle w:val="Prrafodelista"/>
        <w:numPr>
          <w:ilvl w:val="0"/>
          <w:numId w:val="22"/>
        </w:numPr>
        <w:ind w:left="-142" w:right="-7" w:firstLine="0"/>
        <w:jc w:val="both"/>
        <w:rPr>
          <w:rFonts w:ascii="Montserrat Medium" w:hAnsi="Montserrat Medium" w:cs="Arial"/>
          <w:sz w:val="20"/>
          <w:szCs w:val="20"/>
          <w:lang w:val="es-ES_tradnl"/>
        </w:rPr>
      </w:pPr>
    </w:p>
    <w:p w14:paraId="1155229B"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lang w:val="es-ES_tradnl"/>
        </w:rPr>
      </w:pPr>
      <w:r w:rsidRPr="00252637">
        <w:rPr>
          <w:rFonts w:ascii="Montserrat Medium" w:hAnsi="Montserrat Medium" w:cs="Arial"/>
          <w:sz w:val="20"/>
          <w:szCs w:val="20"/>
          <w:lang w:val="es-ES_tradnl"/>
        </w:rPr>
        <w:t xml:space="preserve">Con el objeto de agilizar la junta de aclaraciones se solicita a los licitantes remitir el </w:t>
      </w:r>
      <w:r w:rsidRPr="00252637">
        <w:rPr>
          <w:rFonts w:ascii="Montserrat Medium" w:hAnsi="Montserrat Medium" w:cs="Arial"/>
          <w:b/>
          <w:sz w:val="20"/>
          <w:szCs w:val="20"/>
          <w:lang w:val="es-ES_tradnl"/>
        </w:rPr>
        <w:t>Anexo 13.1</w:t>
      </w:r>
      <w:r w:rsidRPr="000D691E">
        <w:rPr>
          <w:rFonts w:ascii="Montserrat Medium" w:hAnsi="Montserrat Medium" w:cs="Arial"/>
          <w:sz w:val="20"/>
          <w:szCs w:val="20"/>
          <w:lang w:val="es-ES_tradnl"/>
        </w:rPr>
        <w:t xml:space="preserve"> preferentemente en formato Word.</w:t>
      </w:r>
    </w:p>
    <w:p w14:paraId="0A1D5D11"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lang w:val="es-ES_tradnl"/>
        </w:rPr>
      </w:pPr>
    </w:p>
    <w:p w14:paraId="238816F7" w14:textId="77777777" w:rsidR="000D691E" w:rsidRPr="000D691E" w:rsidRDefault="000D691E" w:rsidP="00AE204F">
      <w:pPr>
        <w:pStyle w:val="Prrafodelista"/>
        <w:numPr>
          <w:ilvl w:val="0"/>
          <w:numId w:val="22"/>
        </w:numPr>
        <w:ind w:left="-142" w:right="-7" w:firstLine="0"/>
        <w:jc w:val="both"/>
        <w:rPr>
          <w:rFonts w:ascii="Montserrat Medium" w:hAnsi="Montserrat Medium" w:cs="Arial"/>
          <w:b/>
          <w:i/>
          <w:sz w:val="20"/>
          <w:szCs w:val="20"/>
          <w:lang w:val="es-ES_tradnl"/>
        </w:rPr>
      </w:pPr>
      <w:r w:rsidRPr="000D691E">
        <w:rPr>
          <w:rFonts w:ascii="Montserrat Medium" w:hAnsi="Montserrat Medium" w:cs="Arial"/>
          <w:sz w:val="20"/>
          <w:szCs w:val="20"/>
          <w:lang w:val="es-ES_tradnl"/>
        </w:rPr>
        <w:t xml:space="preserve">Los licitantes deberán enviar las solicitudes de aclaración y el escrito de interés, a través de CompraNet, en la sección “Mensajes Unidad Compradora/Licitantes” del “Procedimiento de Contratación”, a más tardar </w:t>
      </w:r>
      <w:r w:rsidRPr="000D691E">
        <w:rPr>
          <w:rFonts w:ascii="Montserrat Medium" w:hAnsi="Montserrat Medium" w:cs="Arial"/>
          <w:b/>
          <w:i/>
          <w:sz w:val="20"/>
          <w:szCs w:val="20"/>
          <w:u w:val="single"/>
          <w:lang w:val="es-ES_tradnl"/>
        </w:rPr>
        <w:t>veinticuatro horas antes de la fecha y hora programada que se realice la Junta de Aclaraciones</w:t>
      </w:r>
      <w:r w:rsidRPr="000D691E">
        <w:rPr>
          <w:rFonts w:ascii="Montserrat Medium" w:hAnsi="Montserrat Medium" w:cs="Arial"/>
          <w:b/>
          <w:i/>
          <w:sz w:val="20"/>
          <w:szCs w:val="20"/>
          <w:lang w:val="es-ES_tradnl"/>
        </w:rPr>
        <w:t>.</w:t>
      </w:r>
    </w:p>
    <w:p w14:paraId="36E5C7A4" w14:textId="77777777" w:rsidR="000D691E" w:rsidRPr="000D691E" w:rsidRDefault="000D691E" w:rsidP="000D691E">
      <w:pPr>
        <w:pStyle w:val="Prrafodelista"/>
        <w:numPr>
          <w:ilvl w:val="0"/>
          <w:numId w:val="22"/>
        </w:numPr>
        <w:ind w:left="-142" w:right="-142" w:firstLine="0"/>
        <w:jc w:val="both"/>
        <w:rPr>
          <w:rFonts w:ascii="Montserrat Medium" w:hAnsi="Montserrat Medium" w:cs="Arial"/>
          <w:sz w:val="20"/>
          <w:szCs w:val="20"/>
          <w:lang w:val="es-ES_tradnl"/>
        </w:rPr>
      </w:pPr>
    </w:p>
    <w:p w14:paraId="2828A41D"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r w:rsidRPr="000D691E">
        <w:rPr>
          <w:rFonts w:ascii="Montserrat Medium" w:hAnsi="Montserrat Medium" w:cs="Arial"/>
          <w:sz w:val="20"/>
          <w:szCs w:val="20"/>
        </w:rPr>
        <w:t xml:space="preserve">Las solicitudes de aclaración deberán plantearse de manera concisa y estar directamente vinculadas con los puntos contenidos en la convocatoria, indicando el numeral o punto específico con el cual se relaciona. </w:t>
      </w:r>
    </w:p>
    <w:p w14:paraId="3A2CB597"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p>
    <w:p w14:paraId="603F3F84" w14:textId="77777777" w:rsidR="000D691E" w:rsidRPr="000D691E" w:rsidRDefault="000D691E" w:rsidP="00AE204F">
      <w:pPr>
        <w:pStyle w:val="Prrafodelista"/>
        <w:numPr>
          <w:ilvl w:val="0"/>
          <w:numId w:val="22"/>
        </w:numPr>
        <w:ind w:left="-142" w:right="-7" w:firstLine="0"/>
        <w:jc w:val="both"/>
        <w:rPr>
          <w:rFonts w:ascii="Montserrat Medium" w:hAnsi="Montserrat Medium" w:cs="Arial"/>
          <w:b/>
          <w:sz w:val="20"/>
          <w:szCs w:val="20"/>
        </w:rPr>
      </w:pPr>
      <w:r w:rsidRPr="000D691E">
        <w:rPr>
          <w:rFonts w:ascii="Montserrat Medium" w:hAnsi="Montserrat Medium" w:cs="Arial"/>
          <w:sz w:val="20"/>
          <w:szCs w:val="20"/>
        </w:rPr>
        <w:t>El plazo para enviar dichas solicitudes será a partir de la publicación de esta convocatoria y hasta 24 horas de anticipación a la fecha programada para la Junta de Aclaraciones</w:t>
      </w:r>
      <w:r w:rsidRPr="000D691E">
        <w:rPr>
          <w:rFonts w:ascii="Montserrat Medium" w:hAnsi="Montserrat Medium" w:cs="Arial"/>
          <w:b/>
          <w:sz w:val="20"/>
          <w:szCs w:val="20"/>
        </w:rPr>
        <w:t>.</w:t>
      </w:r>
    </w:p>
    <w:p w14:paraId="757486BD"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p>
    <w:p w14:paraId="1261EE0F"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r w:rsidRPr="000D691E">
        <w:rPr>
          <w:rFonts w:ascii="Montserrat Medium" w:hAnsi="Montserrat Medium" w:cs="Arial"/>
          <w:b/>
          <w:sz w:val="20"/>
          <w:szCs w:val="20"/>
        </w:rPr>
        <w:t>Cuando a razón de número de solicitudes</w:t>
      </w:r>
      <w:r w:rsidRPr="000D691E">
        <w:rPr>
          <w:rFonts w:ascii="Montserrat Medium" w:hAnsi="Montserrat Medium" w:cs="Arial"/>
          <w:sz w:val="20"/>
          <w:szCs w:val="20"/>
        </w:rPr>
        <w:t xml:space="preserve"> </w:t>
      </w:r>
      <w:r w:rsidRPr="000D691E">
        <w:rPr>
          <w:rFonts w:ascii="Montserrat Medium" w:hAnsi="Montserrat Medium" w:cs="Arial"/>
          <w:b/>
          <w:sz w:val="20"/>
          <w:szCs w:val="20"/>
        </w:rPr>
        <w:t>de aclaración</w:t>
      </w:r>
      <w:r w:rsidRPr="000D691E">
        <w:rPr>
          <w:rFonts w:ascii="Montserrat Medium" w:hAnsi="Montserrat Medium" w:cs="Arial"/>
          <w:sz w:val="20"/>
          <w:szCs w:val="20"/>
        </w:rPr>
        <w:t xml:space="preserve"> recibidas, o algún otro factor no imputable a la convocante y que sea acreditable, no sea posible otorgar respuestas el día en que inicia la Junta de Aclaraciones, el servidor público que presida la </w:t>
      </w:r>
      <w:proofErr w:type="gramStart"/>
      <w:r w:rsidRPr="000D691E">
        <w:rPr>
          <w:rFonts w:ascii="Montserrat Medium" w:hAnsi="Montserrat Medium" w:cs="Arial"/>
          <w:sz w:val="20"/>
          <w:szCs w:val="20"/>
        </w:rPr>
        <w:t>Junta,</w:t>
      </w:r>
      <w:proofErr w:type="gramEnd"/>
      <w:r w:rsidRPr="000D691E">
        <w:rPr>
          <w:rFonts w:ascii="Montserrat Medium" w:hAnsi="Montserrat Medium" w:cs="Arial"/>
          <w:sz w:val="20"/>
          <w:szCs w:val="20"/>
        </w:rPr>
        <w:t xml:space="preserve"> informará si éstas serán enviadas en ese momento </w:t>
      </w:r>
      <w:r w:rsidRPr="000D691E">
        <w:rPr>
          <w:rFonts w:ascii="Montserrat Medium" w:hAnsi="Montserrat Medium" w:cs="Arial"/>
          <w:b/>
          <w:sz w:val="20"/>
          <w:szCs w:val="20"/>
        </w:rPr>
        <w:t>o si se suspenderá la sesión para reanudarla en hora o fecha posterior</w:t>
      </w:r>
      <w:r w:rsidRPr="000D691E">
        <w:rPr>
          <w:rFonts w:ascii="Montserrat Medium" w:hAnsi="Montserrat Medium" w:cs="Arial"/>
          <w:sz w:val="20"/>
          <w:szCs w:val="20"/>
        </w:rPr>
        <w:t xml:space="preserve"> a efecto de que las respuestas sean remitidas.</w:t>
      </w:r>
    </w:p>
    <w:p w14:paraId="51F6706B"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p>
    <w:p w14:paraId="764390D5" w14:textId="77777777" w:rsidR="000D691E" w:rsidRPr="000D691E" w:rsidRDefault="000D691E" w:rsidP="00AE204F">
      <w:pPr>
        <w:pStyle w:val="Prrafodelista"/>
        <w:numPr>
          <w:ilvl w:val="0"/>
          <w:numId w:val="22"/>
        </w:numPr>
        <w:suppressAutoHyphens/>
        <w:ind w:left="-142" w:right="-7" w:firstLine="0"/>
        <w:jc w:val="both"/>
        <w:rPr>
          <w:rFonts w:ascii="Montserrat Medium" w:hAnsi="Montserrat Medium" w:cs="Arial"/>
          <w:b/>
          <w:sz w:val="20"/>
          <w:szCs w:val="20"/>
        </w:rPr>
      </w:pPr>
      <w:r w:rsidRPr="000D691E">
        <w:rPr>
          <w:rFonts w:ascii="Montserrat Medium" w:hAnsi="Montserrat Medium" w:cs="Arial"/>
          <w:sz w:val="20"/>
          <w:szCs w:val="20"/>
        </w:rPr>
        <w:t xml:space="preserve">Con el envío de las respuestas a que se refiere el párrafo anterior, la convocante informará a los licitantes, atendiendo al número de solicitudes de aclaración contestadas, el plazo que estos tendrán para formular las preguntas que consideren necesarias </w:t>
      </w:r>
      <w:proofErr w:type="gramStart"/>
      <w:r w:rsidRPr="000D691E">
        <w:rPr>
          <w:rFonts w:ascii="Montserrat Medium" w:hAnsi="Montserrat Medium" w:cs="Arial"/>
          <w:sz w:val="20"/>
          <w:szCs w:val="20"/>
        </w:rPr>
        <w:t>en relación a</w:t>
      </w:r>
      <w:proofErr w:type="gramEnd"/>
      <w:r w:rsidRPr="000D691E">
        <w:rPr>
          <w:rFonts w:ascii="Montserrat Medium" w:hAnsi="Montserrat Medium" w:cs="Arial"/>
          <w:sz w:val="20"/>
          <w:szCs w:val="20"/>
        </w:rPr>
        <w:t xml:space="preserve"> las respuestas remitidas. Dicho plazo no podrá ser inferior a seis ni superior a cuarenta y ocho horas. Una vez recibidas las preguntas a las respuestas otorgadas por la convocante, ésta informará a los licitantes el plazo máximo en el que enviará las contestaciones correspondientes, de conformidad con el artículo 46, fracción II del </w:t>
      </w:r>
      <w:r w:rsidR="007E46FF">
        <w:rPr>
          <w:rFonts w:ascii="Montserrat Medium" w:hAnsi="Montserrat Medium" w:cs="Arial"/>
          <w:color w:val="000000"/>
          <w:sz w:val="20"/>
          <w:szCs w:val="20"/>
          <w:lang w:val="es-ES_tradnl"/>
        </w:rPr>
        <w:t>Reglamento</w:t>
      </w:r>
      <w:r w:rsidRPr="000D691E">
        <w:rPr>
          <w:rFonts w:ascii="Montserrat Medium" w:hAnsi="Montserrat Medium" w:cs="Arial"/>
          <w:sz w:val="20"/>
          <w:szCs w:val="20"/>
        </w:rPr>
        <w:t>.</w:t>
      </w:r>
    </w:p>
    <w:p w14:paraId="19184506"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p>
    <w:p w14:paraId="531CC494" w14:textId="77777777" w:rsidR="0085649E" w:rsidRDefault="000D691E" w:rsidP="00AE204F">
      <w:pPr>
        <w:pStyle w:val="Prrafodelista"/>
        <w:numPr>
          <w:ilvl w:val="0"/>
          <w:numId w:val="22"/>
        </w:numPr>
        <w:ind w:left="-142" w:right="-7" w:firstLine="0"/>
        <w:jc w:val="both"/>
        <w:rPr>
          <w:rFonts w:ascii="Montserrat Medium" w:hAnsi="Montserrat Medium" w:cs="Arial"/>
          <w:sz w:val="20"/>
          <w:szCs w:val="20"/>
        </w:rPr>
      </w:pPr>
      <w:r w:rsidRPr="0085649E">
        <w:rPr>
          <w:rFonts w:ascii="Montserrat Medium" w:hAnsi="Montserrat Medium" w:cs="Arial"/>
          <w:sz w:val="20"/>
          <w:szCs w:val="20"/>
        </w:rPr>
        <w:t>De la Junta de Aclaraciones se levantará acta, misma que se difundirá en CompraNet para efectos de notificación personal.</w:t>
      </w:r>
    </w:p>
    <w:p w14:paraId="11AE53F6" w14:textId="77777777" w:rsidR="0085649E" w:rsidRPr="0085649E" w:rsidRDefault="0085649E" w:rsidP="00AE204F">
      <w:pPr>
        <w:pStyle w:val="Prrafodelista"/>
        <w:ind w:right="-7"/>
        <w:rPr>
          <w:rFonts w:ascii="Montserrat Medium" w:hAnsi="Montserrat Medium" w:cs="Arial"/>
          <w:sz w:val="20"/>
          <w:szCs w:val="20"/>
        </w:rPr>
      </w:pPr>
    </w:p>
    <w:p w14:paraId="67D7B0F3" w14:textId="77777777" w:rsidR="000D691E" w:rsidRPr="0085649E" w:rsidRDefault="000D691E" w:rsidP="00AE204F">
      <w:pPr>
        <w:pStyle w:val="Prrafodelista"/>
        <w:numPr>
          <w:ilvl w:val="0"/>
          <w:numId w:val="22"/>
        </w:numPr>
        <w:ind w:left="-142" w:right="-7" w:firstLine="0"/>
        <w:jc w:val="both"/>
        <w:rPr>
          <w:rFonts w:ascii="Montserrat Medium" w:hAnsi="Montserrat Medium" w:cs="Arial"/>
          <w:sz w:val="20"/>
          <w:szCs w:val="20"/>
        </w:rPr>
      </w:pPr>
      <w:r w:rsidRPr="0085649E">
        <w:rPr>
          <w:rFonts w:ascii="Montserrat Medium" w:hAnsi="Montserrat Medium" w:cs="Arial"/>
          <w:sz w:val="20"/>
          <w:szCs w:val="20"/>
        </w:rPr>
        <w:t>Cuando el escrito de interés se presente fuera del plazo previsto en el artículo 33 Bis de la LAASSP, el licitante sólo tendrá derecho a formular preguntas sobre las respuestas que dé la convocante en la mencionada junta.</w:t>
      </w:r>
    </w:p>
    <w:p w14:paraId="58AC370A"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p>
    <w:p w14:paraId="61C84F86"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r w:rsidRPr="000D691E">
        <w:rPr>
          <w:rFonts w:ascii="Montserrat Medium" w:hAnsi="Montserrat Medium" w:cs="Arial"/>
          <w:sz w:val="20"/>
          <w:szCs w:val="20"/>
        </w:rPr>
        <w:t xml:space="preserve">Asimismo, las solicitudes de aclaración que sean enviadas a través del sistema CompraNet con posterioridad al plazo previsto en el artículo 33 Bis de la LAASSP, no serán contestadas por la convocante por resultar extemporáneas, debiéndose integrar al expediente respectivo, salvo lo previsto en el artículo 46 fracción VI del </w:t>
      </w:r>
      <w:r w:rsidR="007E46FF">
        <w:rPr>
          <w:rFonts w:ascii="Montserrat Medium" w:hAnsi="Montserrat Medium" w:cs="Arial"/>
          <w:color w:val="000000"/>
          <w:sz w:val="20"/>
          <w:szCs w:val="20"/>
          <w:lang w:val="es-ES_tradnl"/>
        </w:rPr>
        <w:t>Reglamento</w:t>
      </w:r>
      <w:r w:rsidRPr="000D691E">
        <w:rPr>
          <w:rFonts w:ascii="Montserrat Medium" w:hAnsi="Montserrat Medium" w:cs="Arial"/>
          <w:sz w:val="20"/>
          <w:szCs w:val="20"/>
        </w:rPr>
        <w:t>.</w:t>
      </w:r>
    </w:p>
    <w:p w14:paraId="5C9FC02A" w14:textId="77777777" w:rsidR="000D691E" w:rsidRPr="000D691E" w:rsidRDefault="000D691E" w:rsidP="00AE204F">
      <w:pPr>
        <w:pStyle w:val="Prrafodelista"/>
        <w:numPr>
          <w:ilvl w:val="0"/>
          <w:numId w:val="22"/>
        </w:numPr>
        <w:ind w:left="-142" w:right="-7" w:firstLine="0"/>
        <w:jc w:val="both"/>
        <w:rPr>
          <w:rFonts w:ascii="Montserrat Medium" w:hAnsi="Montserrat Medium" w:cs="Arial"/>
          <w:sz w:val="20"/>
          <w:szCs w:val="20"/>
        </w:rPr>
      </w:pPr>
    </w:p>
    <w:p w14:paraId="779BE817" w14:textId="77777777" w:rsidR="000D691E" w:rsidRPr="00796AD1" w:rsidRDefault="000D691E" w:rsidP="00AE204F">
      <w:pPr>
        <w:pStyle w:val="Prrafodelista"/>
        <w:numPr>
          <w:ilvl w:val="0"/>
          <w:numId w:val="22"/>
        </w:numPr>
        <w:ind w:left="-142" w:right="-7" w:firstLine="0"/>
        <w:jc w:val="both"/>
        <w:rPr>
          <w:rFonts w:ascii="Montserrat Medium" w:hAnsi="Montserrat Medium" w:cs="Arial"/>
          <w:noProof/>
          <w:sz w:val="20"/>
          <w:szCs w:val="20"/>
        </w:rPr>
      </w:pPr>
      <w:r w:rsidRPr="00796AD1">
        <w:rPr>
          <w:rFonts w:ascii="Montserrat Medium" w:hAnsi="Montserrat Medium" w:cs="Arial"/>
          <w:sz w:val="20"/>
          <w:szCs w:val="20"/>
        </w:rPr>
        <w:t xml:space="preserve">En cumplimiento a lo establecido en el artículo 33 penúltimo párrafo de la LAASSP, lo asentado en el acta que se derive del acto de Junta de Aclaraciones, formará parte de la Convocatoria a esta </w:t>
      </w:r>
      <w:r w:rsidR="00E55BA4" w:rsidRPr="00796AD1">
        <w:rPr>
          <w:rFonts w:ascii="Montserrat Medium" w:hAnsi="Montserrat Medium" w:cs="Arial"/>
          <w:sz w:val="20"/>
          <w:szCs w:val="20"/>
        </w:rPr>
        <w:t>Licitación</w:t>
      </w:r>
      <w:r w:rsidRPr="00796AD1">
        <w:rPr>
          <w:rFonts w:ascii="Montserrat Medium" w:hAnsi="Montserrat Medium" w:cs="Arial"/>
          <w:sz w:val="20"/>
          <w:szCs w:val="20"/>
        </w:rPr>
        <w:t xml:space="preserve"> y deberá ser considerada por los licitantes para la elaboración de sus proposiciones ya que la evaluación de </w:t>
      </w:r>
      <w:proofErr w:type="gramStart"/>
      <w:r w:rsidRPr="00796AD1">
        <w:rPr>
          <w:rFonts w:ascii="Montserrat Medium" w:hAnsi="Montserrat Medium" w:cs="Arial"/>
          <w:sz w:val="20"/>
          <w:szCs w:val="20"/>
        </w:rPr>
        <w:t>las mismas</w:t>
      </w:r>
      <w:proofErr w:type="gramEnd"/>
      <w:r w:rsidRPr="00796AD1">
        <w:rPr>
          <w:rFonts w:ascii="Montserrat Medium" w:hAnsi="Montserrat Medium" w:cs="Arial"/>
          <w:sz w:val="20"/>
          <w:szCs w:val="20"/>
        </w:rPr>
        <w:t xml:space="preserve"> se realizará incluyendo lo establecido en dicha acta. </w:t>
      </w:r>
    </w:p>
    <w:p w14:paraId="3323BC95" w14:textId="77777777" w:rsidR="000D691E" w:rsidRPr="00A07579" w:rsidRDefault="000D691E" w:rsidP="00551AA4">
      <w:pPr>
        <w:spacing w:after="0" w:line="240" w:lineRule="auto"/>
        <w:ind w:left="-142" w:right="-142"/>
        <w:jc w:val="both"/>
        <w:rPr>
          <w:rFonts w:ascii="Montserrat Medium" w:hAnsi="Montserrat Medium" w:cs="Arial"/>
          <w:noProof/>
          <w:sz w:val="20"/>
          <w:szCs w:val="20"/>
        </w:rPr>
      </w:pPr>
    </w:p>
    <w:p w14:paraId="7D066E47" w14:textId="77777777" w:rsidR="005751AC" w:rsidRPr="00A07579" w:rsidRDefault="005751AC" w:rsidP="00B75C9D">
      <w:pPr>
        <w:pStyle w:val="Ttulo2"/>
      </w:pPr>
      <w:bookmarkStart w:id="98" w:name="_Toc43200465"/>
      <w:bookmarkStart w:id="99" w:name="_Toc106091615"/>
      <w:r w:rsidRPr="00A07579">
        <w:t>3.</w:t>
      </w:r>
      <w:r w:rsidR="00206039" w:rsidRPr="00A07579">
        <w:t>5</w:t>
      </w:r>
      <w:r w:rsidRPr="00A07579">
        <w:t>. Recepción de proposiciones</w:t>
      </w:r>
      <w:bookmarkEnd w:id="98"/>
      <w:r w:rsidR="003058A7" w:rsidRPr="00A07579">
        <w:t>.</w:t>
      </w:r>
      <w:bookmarkEnd w:id="99"/>
    </w:p>
    <w:p w14:paraId="7AC184F0" w14:textId="77777777" w:rsidR="00B53BBC" w:rsidRPr="00A07579" w:rsidRDefault="00B53BBC" w:rsidP="000A4342">
      <w:pPr>
        <w:spacing w:after="0" w:line="240" w:lineRule="auto"/>
        <w:ind w:right="-142"/>
        <w:rPr>
          <w:rFonts w:ascii="Montserrat Medium" w:hAnsi="Montserrat Medium"/>
          <w:sz w:val="20"/>
          <w:szCs w:val="20"/>
        </w:rPr>
      </w:pPr>
    </w:p>
    <w:p w14:paraId="6D15E1CC" w14:textId="77777777" w:rsidR="005751AC" w:rsidRPr="00A07579" w:rsidRDefault="005751AC"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La presentación y apertura de proposiciones se llevará a cabo en términos de los artículos 34 y 35 de la LAASSP, </w:t>
      </w:r>
      <w:r w:rsidR="002F7D16" w:rsidRPr="00A07579">
        <w:rPr>
          <w:rFonts w:ascii="Montserrat Medium" w:hAnsi="Montserrat Medium" w:cs="Arial"/>
          <w:sz w:val="20"/>
          <w:szCs w:val="20"/>
          <w:lang w:val="es-ES_tradnl"/>
        </w:rPr>
        <w:t xml:space="preserve">así como </w:t>
      </w:r>
      <w:r w:rsidRPr="00A07579">
        <w:rPr>
          <w:rFonts w:ascii="Montserrat Medium" w:hAnsi="Montserrat Medium" w:cs="Arial"/>
          <w:sz w:val="20"/>
          <w:szCs w:val="20"/>
          <w:lang w:val="es-ES_tradnl"/>
        </w:rPr>
        <w:t xml:space="preserve">47, 48, 49, segundo párrafo y 50 del </w:t>
      </w:r>
      <w:r w:rsidR="007E46FF">
        <w:rPr>
          <w:rFonts w:ascii="Montserrat Medium" w:hAnsi="Montserrat Medium" w:cs="Arial"/>
          <w:color w:val="000000"/>
          <w:sz w:val="20"/>
          <w:szCs w:val="20"/>
          <w:lang w:val="es-ES_tradnl"/>
        </w:rPr>
        <w:t>Reglamento</w:t>
      </w:r>
      <w:r w:rsidRPr="00A07579">
        <w:rPr>
          <w:rFonts w:ascii="Montserrat Medium" w:hAnsi="Montserrat Medium" w:cs="Arial"/>
          <w:sz w:val="20"/>
          <w:szCs w:val="20"/>
          <w:lang w:val="es-ES_tradnl"/>
        </w:rPr>
        <w:t xml:space="preserve">, para lo cual podrán </w:t>
      </w:r>
      <w:r w:rsidRPr="00252637">
        <w:rPr>
          <w:rFonts w:ascii="Montserrat Medium" w:hAnsi="Montserrat Medium" w:cs="Arial"/>
          <w:sz w:val="20"/>
          <w:szCs w:val="20"/>
          <w:lang w:val="es-ES_tradnl"/>
        </w:rPr>
        <w:t xml:space="preserve">hacer uso de los formatos previstos en el numeral </w:t>
      </w:r>
      <w:r w:rsidR="00383811" w:rsidRPr="00252637">
        <w:rPr>
          <w:rFonts w:ascii="Montserrat Medium" w:hAnsi="Montserrat Medium" w:cs="Arial"/>
          <w:sz w:val="20"/>
          <w:szCs w:val="20"/>
          <w:lang w:val="es-ES_tradnl"/>
        </w:rPr>
        <w:t>12</w:t>
      </w:r>
      <w:r w:rsidRPr="00252637">
        <w:rPr>
          <w:rFonts w:ascii="Montserrat Medium" w:hAnsi="Montserrat Medium" w:cs="Arial"/>
          <w:sz w:val="20"/>
          <w:szCs w:val="20"/>
          <w:lang w:val="es-ES_tradnl"/>
        </w:rPr>
        <w:t>, de la presente convocatoria.</w:t>
      </w:r>
    </w:p>
    <w:p w14:paraId="7B843DA0" w14:textId="77777777" w:rsidR="005751AC" w:rsidRPr="00A07579" w:rsidRDefault="005751AC" w:rsidP="00AE204F">
      <w:pPr>
        <w:spacing w:after="0" w:line="240" w:lineRule="auto"/>
        <w:ind w:left="-142" w:right="-7"/>
        <w:jc w:val="both"/>
        <w:rPr>
          <w:rFonts w:ascii="Montserrat Medium" w:hAnsi="Montserrat Medium" w:cs="Arial"/>
          <w:sz w:val="20"/>
          <w:szCs w:val="20"/>
          <w:lang w:val="es-ES_tradnl"/>
        </w:rPr>
      </w:pPr>
    </w:p>
    <w:p w14:paraId="1B3D2055" w14:textId="77777777" w:rsidR="00776E98" w:rsidRPr="00776E98" w:rsidRDefault="00776E98" w:rsidP="00776E98">
      <w:pPr>
        <w:spacing w:after="0" w:line="240" w:lineRule="auto"/>
        <w:ind w:left="-142" w:right="-7"/>
        <w:jc w:val="both"/>
        <w:rPr>
          <w:rFonts w:ascii="Montserrat Medium" w:hAnsi="Montserrat Medium" w:cs="Arial"/>
          <w:sz w:val="20"/>
          <w:szCs w:val="20"/>
          <w:lang w:val="es-ES_tradnl"/>
        </w:rPr>
      </w:pPr>
      <w:r w:rsidRPr="00776E98">
        <w:rPr>
          <w:rFonts w:ascii="Montserrat Medium" w:hAnsi="Montserrat Medium" w:cs="Arial"/>
          <w:sz w:val="20"/>
          <w:szCs w:val="20"/>
          <w:lang w:val="es-ES_tradnl"/>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14:paraId="130E2470" w14:textId="77777777" w:rsidR="00776E98" w:rsidRDefault="00776E98" w:rsidP="005B4C53">
      <w:pPr>
        <w:spacing w:after="0" w:line="240" w:lineRule="auto"/>
        <w:ind w:left="-142" w:right="-7"/>
        <w:jc w:val="both"/>
        <w:rPr>
          <w:rFonts w:ascii="Montserrat Medium" w:hAnsi="Montserrat Medium" w:cs="Arial"/>
          <w:sz w:val="20"/>
          <w:szCs w:val="20"/>
          <w:lang w:val="es-ES_tradnl"/>
        </w:rPr>
      </w:pPr>
    </w:p>
    <w:p w14:paraId="2098A213" w14:textId="77777777" w:rsidR="00AE204F" w:rsidRDefault="00516971" w:rsidP="005B4C53">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Asimismo, se precisa que en la documentación técnica, legal y económica que integre la proposición remitida a través de CompraNet, se deberán emplear los medios de identificación electrónica en sustitución de la firma autógrafa, lo anterior de conformidad con lo señalado en la fracción II del artículo 26 Bis, el último párrafo del artículo 27 de la LAASSP y el primer párrafo del artículo 50 del </w:t>
      </w:r>
      <w:r w:rsidR="007E46FF">
        <w:rPr>
          <w:rFonts w:ascii="Montserrat Medium" w:hAnsi="Montserrat Medium" w:cs="Arial"/>
          <w:color w:val="000000"/>
          <w:sz w:val="20"/>
          <w:szCs w:val="20"/>
          <w:lang w:val="es-ES_tradnl"/>
        </w:rPr>
        <w:t>Reglamento</w:t>
      </w:r>
      <w:r w:rsidRPr="00A07579">
        <w:rPr>
          <w:rFonts w:ascii="Montserrat Medium" w:hAnsi="Montserrat Medium" w:cs="Arial"/>
          <w:sz w:val="20"/>
          <w:szCs w:val="20"/>
          <w:lang w:val="es-ES_tradnl"/>
        </w:rPr>
        <w:t>.</w:t>
      </w:r>
    </w:p>
    <w:p w14:paraId="1A8E6E06" w14:textId="77777777" w:rsidR="005B4C53" w:rsidRDefault="005B4C53" w:rsidP="00AE204F">
      <w:pPr>
        <w:spacing w:after="0" w:line="240" w:lineRule="auto"/>
        <w:ind w:left="-142" w:right="-7"/>
        <w:jc w:val="both"/>
        <w:rPr>
          <w:rFonts w:ascii="Montserrat Medium" w:hAnsi="Montserrat Medium" w:cs="Arial"/>
          <w:sz w:val="20"/>
          <w:szCs w:val="20"/>
          <w:lang w:val="es-ES_tradnl"/>
        </w:rPr>
      </w:pPr>
    </w:p>
    <w:p w14:paraId="651F9BB8" w14:textId="77777777" w:rsidR="00516971" w:rsidRPr="00A07579" w:rsidRDefault="005751AC"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S</w:t>
      </w:r>
      <w:r w:rsidR="00106614" w:rsidRPr="00A07579">
        <w:rPr>
          <w:rFonts w:ascii="Montserrat Medium" w:hAnsi="Montserrat Medium" w:cs="Arial"/>
          <w:sz w:val="20"/>
          <w:szCs w:val="20"/>
          <w:lang w:val="es-ES_tradnl"/>
        </w:rPr>
        <w:t>ó</w:t>
      </w:r>
      <w:r w:rsidRPr="00A07579">
        <w:rPr>
          <w:rFonts w:ascii="Montserrat Medium" w:hAnsi="Montserrat Medium" w:cs="Arial"/>
          <w:sz w:val="20"/>
          <w:szCs w:val="20"/>
          <w:lang w:val="es-ES_tradnl"/>
        </w:rPr>
        <w:t>lo serán consideradas las proposiciones que se reciban por medio de CompraNet en respuesta al requerimiento técnico y económico. El licitante deberá firmar electrónicamente la proposición; para que se considere que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14:paraId="08A5BCE3" w14:textId="77777777" w:rsidR="004E0D31" w:rsidRPr="00A07579" w:rsidRDefault="004E0D31" w:rsidP="00AE204F">
      <w:pPr>
        <w:spacing w:after="0" w:line="240" w:lineRule="auto"/>
        <w:ind w:left="-142" w:right="-7"/>
        <w:jc w:val="both"/>
        <w:rPr>
          <w:rFonts w:ascii="Montserrat Medium" w:hAnsi="Montserrat Medium" w:cs="Arial"/>
          <w:sz w:val="20"/>
          <w:szCs w:val="20"/>
          <w:lang w:val="es-ES_tradnl"/>
        </w:rPr>
      </w:pPr>
    </w:p>
    <w:p w14:paraId="594BF82D" w14:textId="77777777" w:rsidR="00985B7E" w:rsidRPr="00A07579" w:rsidRDefault="00985B7E"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Se procederá a la apertura de los sobres generados mediante el sistema, en el supuesto de que durante el acto de presentación y apertura de proposiciones, por causas ajenas a la voluntad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 el cual contempla lo siguiente:</w:t>
      </w:r>
    </w:p>
    <w:p w14:paraId="527CBA87" w14:textId="77777777" w:rsidR="00985B7E" w:rsidRPr="00910B14" w:rsidRDefault="00985B7E" w:rsidP="009E09A6">
      <w:pPr>
        <w:widowControl w:val="0"/>
        <w:tabs>
          <w:tab w:val="left" w:pos="-720"/>
        </w:tabs>
        <w:suppressAutoHyphens/>
        <w:adjustRightInd w:val="0"/>
        <w:spacing w:after="0" w:line="240" w:lineRule="auto"/>
        <w:ind w:left="720"/>
        <w:jc w:val="both"/>
        <w:textAlignment w:val="baseline"/>
        <w:rPr>
          <w:rFonts w:ascii="Montserrat Medium" w:hAnsi="Montserrat Medium" w:cs="Arial"/>
          <w:noProof/>
          <w:spacing w:val="-3"/>
          <w:sz w:val="20"/>
          <w:szCs w:val="20"/>
          <w:lang w:val="es-ES_tradnl"/>
        </w:rPr>
      </w:pPr>
    </w:p>
    <w:p w14:paraId="160CA144" w14:textId="77777777" w:rsidR="00985B7E" w:rsidRPr="00B75C9D" w:rsidRDefault="00985B7E" w:rsidP="00D36F4B">
      <w:pPr>
        <w:widowControl w:val="0"/>
        <w:tabs>
          <w:tab w:val="left" w:pos="-720"/>
        </w:tabs>
        <w:suppressAutoHyphens/>
        <w:adjustRightInd w:val="0"/>
        <w:spacing w:after="0" w:line="240" w:lineRule="auto"/>
        <w:ind w:left="426" w:right="191"/>
        <w:jc w:val="both"/>
        <w:textAlignment w:val="baseline"/>
        <w:rPr>
          <w:rFonts w:cs="Arial"/>
          <w:b/>
          <w:i/>
          <w:sz w:val="20"/>
          <w:szCs w:val="20"/>
          <w:lang w:val="es-ES_tradnl"/>
        </w:rPr>
      </w:pPr>
      <w:r w:rsidRPr="00B75C9D">
        <w:rPr>
          <w:rFonts w:cs="Arial"/>
          <w:b/>
          <w:i/>
          <w:sz w:val="20"/>
          <w:szCs w:val="20"/>
          <w:lang w:val="es-ES_tradnl"/>
        </w:rPr>
        <w:t>“29.-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14:paraId="7D936778" w14:textId="77777777" w:rsidR="00985B7E" w:rsidRPr="00B75C9D" w:rsidRDefault="00985B7E" w:rsidP="009E09A6">
      <w:pPr>
        <w:spacing w:after="0" w:line="240" w:lineRule="auto"/>
        <w:ind w:left="-142" w:right="-142"/>
        <w:jc w:val="both"/>
        <w:rPr>
          <w:rFonts w:ascii="Montserrat Medium" w:hAnsi="Montserrat Medium" w:cs="Arial"/>
          <w:sz w:val="18"/>
          <w:szCs w:val="20"/>
          <w:lang w:val="es-ES_tradnl"/>
        </w:rPr>
      </w:pPr>
    </w:p>
    <w:p w14:paraId="1AF56886" w14:textId="77777777" w:rsidR="005751AC" w:rsidRPr="00A07579" w:rsidRDefault="005751AC"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Una vez alcanzada la fecha y hora de inicio del evento de apertura de proposiciones, el licitante no podrá enviar su proposición o modificación de </w:t>
      </w:r>
      <w:proofErr w:type="gramStart"/>
      <w:r w:rsidRPr="00A07579">
        <w:rPr>
          <w:rFonts w:ascii="Montserrat Medium" w:hAnsi="Montserrat Medium" w:cs="Arial"/>
          <w:sz w:val="20"/>
          <w:szCs w:val="20"/>
          <w:lang w:val="es-ES_tradnl"/>
        </w:rPr>
        <w:t>la misma</w:t>
      </w:r>
      <w:proofErr w:type="gramEnd"/>
      <w:r w:rsidRPr="00A07579">
        <w:rPr>
          <w:rFonts w:ascii="Montserrat Medium" w:hAnsi="Montserrat Medium" w:cs="Arial"/>
          <w:sz w:val="20"/>
          <w:szCs w:val="20"/>
          <w:lang w:val="es-ES_tradnl"/>
        </w:rPr>
        <w:t>.</w:t>
      </w:r>
    </w:p>
    <w:p w14:paraId="53B78EF5" w14:textId="77777777" w:rsidR="005751AC" w:rsidRPr="00A07579" w:rsidRDefault="005751AC" w:rsidP="00AE204F">
      <w:pPr>
        <w:spacing w:after="0" w:line="240" w:lineRule="auto"/>
        <w:ind w:left="-142" w:right="-7"/>
        <w:jc w:val="both"/>
        <w:rPr>
          <w:rFonts w:ascii="Montserrat Medium" w:hAnsi="Montserrat Medium" w:cs="Arial"/>
          <w:sz w:val="20"/>
          <w:szCs w:val="20"/>
          <w:lang w:val="es-ES_tradnl"/>
        </w:rPr>
      </w:pPr>
    </w:p>
    <w:p w14:paraId="43F42246" w14:textId="77777777" w:rsidR="00F65323" w:rsidRPr="00A07579" w:rsidRDefault="00F65323" w:rsidP="00AE204F">
      <w:pPr>
        <w:spacing w:after="0" w:line="240" w:lineRule="auto"/>
        <w:ind w:left="-142" w:right="-7"/>
        <w:jc w:val="both"/>
        <w:rPr>
          <w:rFonts w:ascii="Montserrat Medium" w:hAnsi="Montserrat Medium" w:cs="Arial"/>
          <w:sz w:val="20"/>
          <w:szCs w:val="20"/>
        </w:rPr>
      </w:pPr>
      <w:r w:rsidRPr="00A07579">
        <w:rPr>
          <w:rFonts w:ascii="Montserrat Medium" w:hAnsi="Montserrat Medium" w:cs="Arial"/>
          <w:sz w:val="20"/>
          <w:szCs w:val="20"/>
        </w:rPr>
        <w:t>Una vez recibidas las proposiciones en la fecha, hora y lugar establecidos, éstas no podrán retirarse o dejarse sin efecto, por lo que deberán considerarse vigentes dentro del procedimiento de contratación hasta su conclusión.</w:t>
      </w:r>
    </w:p>
    <w:p w14:paraId="07D3A609" w14:textId="77777777" w:rsidR="00F65323" w:rsidRPr="00A07579" w:rsidRDefault="00F65323" w:rsidP="00AE204F">
      <w:pPr>
        <w:spacing w:after="0" w:line="240" w:lineRule="auto"/>
        <w:ind w:left="-142" w:right="-7"/>
        <w:jc w:val="both"/>
        <w:rPr>
          <w:rFonts w:ascii="Montserrat Medium" w:hAnsi="Montserrat Medium" w:cs="Arial"/>
          <w:sz w:val="20"/>
          <w:szCs w:val="20"/>
        </w:rPr>
      </w:pPr>
    </w:p>
    <w:p w14:paraId="5D954923" w14:textId="77777777" w:rsidR="00556485" w:rsidRPr="00A07579" w:rsidRDefault="00481390" w:rsidP="00AE204F">
      <w:pPr>
        <w:spacing w:after="0" w:line="240" w:lineRule="auto"/>
        <w:ind w:left="-142" w:right="-7"/>
        <w:jc w:val="both"/>
        <w:rPr>
          <w:rFonts w:ascii="Montserrat Medium" w:hAnsi="Montserrat Medium" w:cs="Arial"/>
          <w:sz w:val="20"/>
          <w:szCs w:val="20"/>
          <w:lang w:val="es-ES_tradnl"/>
        </w:rPr>
      </w:pPr>
      <w:r>
        <w:rPr>
          <w:rFonts w:ascii="Montserrat Medium" w:hAnsi="Montserrat Medium" w:cs="Arial"/>
          <w:sz w:val="20"/>
          <w:szCs w:val="20"/>
          <w:lang w:val="es-ES_tradnl"/>
        </w:rPr>
        <w:t>R</w:t>
      </w:r>
      <w:r w:rsidR="00556485" w:rsidRPr="00A07579">
        <w:rPr>
          <w:rFonts w:ascii="Montserrat Medium" w:hAnsi="Montserrat Medium" w:cs="Arial"/>
          <w:sz w:val="20"/>
          <w:szCs w:val="20"/>
          <w:lang w:val="es-ES_tradnl"/>
        </w:rPr>
        <w:t xml:space="preserve">ecibidas las proposiciones que hayan sido enviadas a través de CompraNet, se procederá a la apertura de todas y cada una de ellas, haciéndose constar la documentación presentada, sin que ello implique la evaluación de su contenido, por lo que, en el caso de que algún licitante omita la presentación de algún documento o requisito, no serán desechadas en ese momento, haciéndose constar ello en el formato de recepción de los documentos que integran la </w:t>
      </w:r>
      <w:r w:rsidR="00556485" w:rsidRPr="00252637">
        <w:rPr>
          <w:rFonts w:ascii="Montserrat Medium" w:hAnsi="Montserrat Medium" w:cs="Arial"/>
          <w:sz w:val="20"/>
          <w:szCs w:val="20"/>
          <w:lang w:val="es-ES_tradnl"/>
        </w:rPr>
        <w:t xml:space="preserve">propuesta conforme al </w:t>
      </w:r>
      <w:r w:rsidR="00556485" w:rsidRPr="00252637">
        <w:rPr>
          <w:rFonts w:ascii="Montserrat Medium" w:hAnsi="Montserrat Medium" w:cs="Arial"/>
          <w:b/>
          <w:sz w:val="20"/>
          <w:szCs w:val="20"/>
          <w:lang w:val="es-ES_tradnl"/>
        </w:rPr>
        <w:t>Anexo 10</w:t>
      </w:r>
      <w:r w:rsidR="00556485" w:rsidRPr="00252637">
        <w:rPr>
          <w:rFonts w:ascii="Montserrat Medium" w:hAnsi="Montserrat Medium" w:cs="Arial"/>
          <w:sz w:val="20"/>
          <w:szCs w:val="20"/>
          <w:lang w:val="es-ES_tradnl"/>
        </w:rPr>
        <w:t xml:space="preserve"> Relación de documentos a presentar, lo anterior de</w:t>
      </w:r>
      <w:r w:rsidR="00556485" w:rsidRPr="00A07579">
        <w:rPr>
          <w:rFonts w:ascii="Montserrat Medium" w:hAnsi="Montserrat Medium" w:cs="Arial"/>
          <w:sz w:val="20"/>
          <w:szCs w:val="20"/>
          <w:lang w:val="es-ES_tradnl"/>
        </w:rPr>
        <w:t xml:space="preserve"> conformidad con lo establecido el artículo 47 del </w:t>
      </w:r>
      <w:r w:rsidR="007E46FF">
        <w:rPr>
          <w:rFonts w:ascii="Montserrat Medium" w:hAnsi="Montserrat Medium" w:cs="Arial"/>
          <w:color w:val="000000"/>
          <w:sz w:val="20"/>
          <w:szCs w:val="20"/>
          <w:lang w:val="es-ES_tradnl"/>
        </w:rPr>
        <w:t>Reglamento</w:t>
      </w:r>
      <w:r w:rsidR="00556485" w:rsidRPr="00A07579">
        <w:rPr>
          <w:rFonts w:ascii="Montserrat Medium" w:hAnsi="Montserrat Medium" w:cs="Arial"/>
          <w:sz w:val="20"/>
          <w:szCs w:val="20"/>
          <w:lang w:val="es-ES_tradnl"/>
        </w:rPr>
        <w:t>.</w:t>
      </w:r>
    </w:p>
    <w:p w14:paraId="4323A173" w14:textId="77777777" w:rsidR="0002732F" w:rsidRPr="00A07579" w:rsidRDefault="0002732F" w:rsidP="00AE204F">
      <w:pPr>
        <w:spacing w:after="0" w:line="240" w:lineRule="auto"/>
        <w:ind w:left="-142" w:right="-7"/>
        <w:jc w:val="both"/>
        <w:rPr>
          <w:rFonts w:ascii="Montserrat Medium" w:hAnsi="Montserrat Medium" w:cs="Arial"/>
          <w:sz w:val="20"/>
          <w:szCs w:val="20"/>
          <w:lang w:val="es-ES_tradnl"/>
        </w:rPr>
      </w:pPr>
    </w:p>
    <w:p w14:paraId="48F59B88" w14:textId="77777777" w:rsidR="0002732F" w:rsidRPr="00A07579" w:rsidRDefault="0002732F" w:rsidP="00AE204F">
      <w:pPr>
        <w:spacing w:after="0" w:line="240" w:lineRule="auto"/>
        <w:ind w:left="-142" w:right="-7"/>
        <w:jc w:val="both"/>
        <w:rPr>
          <w:rFonts w:ascii="Montserrat Medium" w:hAnsi="Montserrat Medium" w:cs="Arial"/>
          <w:bCs/>
          <w:sz w:val="20"/>
          <w:szCs w:val="20"/>
        </w:rPr>
      </w:pPr>
      <w:proofErr w:type="gramStart"/>
      <w:r w:rsidRPr="00A07579">
        <w:rPr>
          <w:rFonts w:ascii="Montserrat Medium" w:hAnsi="Montserrat Medium" w:cs="Arial"/>
          <w:bCs/>
          <w:sz w:val="20"/>
          <w:szCs w:val="20"/>
        </w:rPr>
        <w:t>De acuerdo a</w:t>
      </w:r>
      <w:proofErr w:type="gramEnd"/>
      <w:r w:rsidRPr="00A07579">
        <w:rPr>
          <w:rFonts w:ascii="Montserrat Medium" w:hAnsi="Montserrat Medium" w:cs="Arial"/>
          <w:bCs/>
          <w:sz w:val="20"/>
          <w:szCs w:val="20"/>
        </w:rPr>
        <w:t xml:space="preserve"> lo dispuesto en el artículo 50 del </w:t>
      </w:r>
      <w:r w:rsidR="00845FC5">
        <w:rPr>
          <w:rFonts w:ascii="Montserrat Medium" w:hAnsi="Montserrat Medium" w:cs="Arial"/>
          <w:color w:val="000000"/>
          <w:sz w:val="20"/>
          <w:szCs w:val="20"/>
          <w:lang w:val="es-ES_tradnl"/>
        </w:rPr>
        <w:t>Reglamento</w:t>
      </w:r>
      <w:r w:rsidRPr="00A07579">
        <w:rPr>
          <w:rFonts w:ascii="Montserrat Medium" w:hAnsi="Montserrat Medium" w:cs="Arial"/>
          <w:bCs/>
          <w:sz w:val="20"/>
          <w:szCs w:val="20"/>
        </w:rPr>
        <w:t xml:space="preserve">, el licitante deberá foliar cada uno de los documentos que integren la proposición y aquéllos distintos a ésta, en todas y cada una de las hojas que los integren. Al efecto, se deberán numerar de manera individual la propuesta técnica y económica, así como el resto de los documentos que entregue el licitante, y por ser una licitación electrónica, podrá enviarse en varios archivos electrónicos. Sólo la falta absoluta de folio será causa de </w:t>
      </w:r>
      <w:proofErr w:type="spellStart"/>
      <w:r w:rsidRPr="00A07579">
        <w:rPr>
          <w:rFonts w:ascii="Montserrat Medium" w:hAnsi="Montserrat Medium" w:cs="Arial"/>
          <w:bCs/>
          <w:sz w:val="20"/>
          <w:szCs w:val="20"/>
        </w:rPr>
        <w:t>desechamiento</w:t>
      </w:r>
      <w:proofErr w:type="spellEnd"/>
      <w:r w:rsidRPr="00A07579">
        <w:rPr>
          <w:rFonts w:ascii="Montserrat Medium" w:hAnsi="Montserrat Medium" w:cs="Arial"/>
          <w:bCs/>
          <w:sz w:val="20"/>
          <w:szCs w:val="20"/>
        </w:rPr>
        <w:t xml:space="preserve">, </w:t>
      </w:r>
      <w:r w:rsidR="00483BD4">
        <w:rPr>
          <w:rFonts w:ascii="Montserrat Medium" w:hAnsi="Montserrat Medium" w:cs="Arial"/>
          <w:bCs/>
          <w:sz w:val="20"/>
          <w:szCs w:val="20"/>
        </w:rPr>
        <w:t xml:space="preserve">siempre y </w:t>
      </w:r>
      <w:r w:rsidRPr="00A07579">
        <w:rPr>
          <w:rFonts w:ascii="Montserrat Medium" w:hAnsi="Montserrat Medium" w:cs="Arial"/>
          <w:bCs/>
          <w:sz w:val="20"/>
          <w:szCs w:val="20"/>
        </w:rPr>
        <w:t xml:space="preserve">cuando esta circunstancia impide llevar a cabo su evaluación </w:t>
      </w:r>
      <w:proofErr w:type="gramStart"/>
      <w:r w:rsidRPr="00A07579">
        <w:rPr>
          <w:rFonts w:ascii="Montserrat Medium" w:hAnsi="Montserrat Medium" w:cs="Arial"/>
          <w:bCs/>
          <w:sz w:val="20"/>
          <w:szCs w:val="20"/>
        </w:rPr>
        <w:t>y</w:t>
      </w:r>
      <w:proofErr w:type="gramEnd"/>
      <w:r w:rsidRPr="00A07579">
        <w:rPr>
          <w:rFonts w:ascii="Montserrat Medium" w:hAnsi="Montserrat Medium" w:cs="Arial"/>
          <w:bCs/>
          <w:sz w:val="20"/>
          <w:szCs w:val="20"/>
        </w:rPr>
        <w:t xml:space="preserve"> por tanto, afecte la solvencia de la proposición.</w:t>
      </w:r>
    </w:p>
    <w:p w14:paraId="115C99AF" w14:textId="77777777" w:rsidR="00556485" w:rsidRPr="00A07579" w:rsidRDefault="00556485" w:rsidP="000A4342">
      <w:pPr>
        <w:spacing w:after="0" w:line="240" w:lineRule="auto"/>
        <w:ind w:right="-149"/>
        <w:jc w:val="both"/>
        <w:rPr>
          <w:rFonts w:ascii="Montserrat Medium" w:hAnsi="Montserrat Medium" w:cs="Arial"/>
          <w:sz w:val="20"/>
          <w:szCs w:val="20"/>
          <w:lang w:val="es-ES_tradnl"/>
        </w:rPr>
      </w:pPr>
    </w:p>
    <w:p w14:paraId="288089EB" w14:textId="77777777" w:rsidR="00556485" w:rsidRPr="00A07579" w:rsidRDefault="00EA6891"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El Instituto conforme al artículo 35 fracción III de la LAASSP, levantará el acta correspondiente que servirá de constancia de la celebración del acto de presentación y apertura de proposiciones, se hará constar el importe total de las proposiciones presentadas, asimismo se señalará lugar, fecha y hora en que se dará a conocer el fallo de la Licitación. El acta será firmada por los asistentes, a los cuales se les entregará copia simple de la misma.</w:t>
      </w:r>
    </w:p>
    <w:p w14:paraId="6637D0D0" w14:textId="77777777" w:rsidR="00556485" w:rsidRPr="00A07579" w:rsidRDefault="00556485" w:rsidP="00AE204F">
      <w:pPr>
        <w:spacing w:after="0" w:line="240" w:lineRule="auto"/>
        <w:ind w:left="-142" w:right="-7"/>
        <w:jc w:val="both"/>
        <w:rPr>
          <w:rFonts w:ascii="Montserrat Medium" w:hAnsi="Montserrat Medium" w:cs="Arial"/>
          <w:sz w:val="20"/>
          <w:szCs w:val="20"/>
          <w:lang w:val="es-ES_tradnl"/>
        </w:rPr>
      </w:pPr>
    </w:p>
    <w:p w14:paraId="0652B09B" w14:textId="77777777" w:rsidR="005C6870" w:rsidRDefault="005C6870" w:rsidP="00AE204F">
      <w:pPr>
        <w:widowControl w:val="0"/>
        <w:adjustRightInd w:val="0"/>
        <w:spacing w:after="0" w:line="240" w:lineRule="auto"/>
        <w:ind w:left="-142" w:right="-7"/>
        <w:jc w:val="both"/>
        <w:textAlignment w:val="baseline"/>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El acta correspondiente al acto de presentación y apertura de </w:t>
      </w:r>
      <w:proofErr w:type="gramStart"/>
      <w:r w:rsidRPr="00A07579">
        <w:rPr>
          <w:rFonts w:ascii="Montserrat Medium" w:hAnsi="Montserrat Medium" w:cs="Arial"/>
          <w:sz w:val="20"/>
          <w:szCs w:val="20"/>
          <w:lang w:val="es-ES_tradnl"/>
        </w:rPr>
        <w:t>proposiciones,</w:t>
      </w:r>
      <w:proofErr w:type="gramEnd"/>
      <w:r w:rsidRPr="00A07579">
        <w:rPr>
          <w:rFonts w:ascii="Montserrat Medium" w:hAnsi="Montserrat Medium" w:cs="Arial"/>
          <w:sz w:val="20"/>
          <w:szCs w:val="20"/>
          <w:lang w:val="es-ES_tradnl"/>
        </w:rPr>
        <w:t xml:space="preserve"> se difundirá a través de CompraNet al concluir el mismo, para efectos de su notificación en términos de lo dispuesto en el último párrafo del artículo 37 Bis de la LAASSP.</w:t>
      </w:r>
    </w:p>
    <w:p w14:paraId="2D4DD325" w14:textId="77777777" w:rsidR="002626B0" w:rsidRPr="00A07579" w:rsidRDefault="002626B0" w:rsidP="000A4342">
      <w:pPr>
        <w:widowControl w:val="0"/>
        <w:adjustRightInd w:val="0"/>
        <w:spacing w:after="0" w:line="240" w:lineRule="auto"/>
        <w:ind w:left="-142" w:right="-149"/>
        <w:jc w:val="both"/>
        <w:textAlignment w:val="baseline"/>
        <w:rPr>
          <w:rFonts w:ascii="Montserrat Medium" w:hAnsi="Montserrat Medium" w:cs="Arial"/>
          <w:sz w:val="20"/>
          <w:szCs w:val="20"/>
          <w:lang w:val="es-ES_tradnl"/>
        </w:rPr>
      </w:pPr>
    </w:p>
    <w:p w14:paraId="1DAA0C0F" w14:textId="77777777" w:rsidR="005751AC" w:rsidRPr="00A07579" w:rsidRDefault="005751AC" w:rsidP="00B75C9D">
      <w:pPr>
        <w:pStyle w:val="Ttulo2"/>
      </w:pPr>
      <w:bookmarkStart w:id="100" w:name="_Toc43200466"/>
      <w:bookmarkStart w:id="101" w:name="_Toc106091616"/>
      <w:r w:rsidRPr="00A07579">
        <w:t>3.</w:t>
      </w:r>
      <w:r w:rsidR="00625C80" w:rsidRPr="00A07579">
        <w:t>6</w:t>
      </w:r>
      <w:r w:rsidRPr="00A07579">
        <w:t xml:space="preserve">. </w:t>
      </w:r>
      <w:r w:rsidRPr="00A07579">
        <w:rPr>
          <w:bCs/>
          <w:noProof/>
        </w:rPr>
        <w:t>Proposiciones</w:t>
      </w:r>
      <w:r w:rsidRPr="00A07579">
        <w:t xml:space="preserve"> conjuntas</w:t>
      </w:r>
      <w:bookmarkEnd w:id="100"/>
      <w:r w:rsidR="00345555" w:rsidRPr="00A07579">
        <w:t>.</w:t>
      </w:r>
      <w:bookmarkEnd w:id="101"/>
    </w:p>
    <w:p w14:paraId="1F9D5838" w14:textId="77777777" w:rsidR="005751AC" w:rsidRPr="00A07579" w:rsidRDefault="005751AC" w:rsidP="009E09A6">
      <w:pPr>
        <w:spacing w:after="0" w:line="240" w:lineRule="auto"/>
        <w:ind w:left="-142" w:right="-142"/>
        <w:jc w:val="both"/>
        <w:rPr>
          <w:rFonts w:ascii="Montserrat Medium" w:hAnsi="Montserrat Medium" w:cs="Arial"/>
          <w:b/>
          <w:i/>
          <w:sz w:val="20"/>
          <w:szCs w:val="20"/>
          <w:lang w:val="es-ES_tradnl" w:eastAsia="es-ES"/>
        </w:rPr>
      </w:pPr>
    </w:p>
    <w:p w14:paraId="724E1BBB" w14:textId="77777777" w:rsidR="005751AC" w:rsidRPr="00A07579" w:rsidRDefault="005751AC" w:rsidP="00AE204F">
      <w:pPr>
        <w:spacing w:after="0" w:line="240" w:lineRule="auto"/>
        <w:ind w:left="-142" w:right="-7"/>
        <w:jc w:val="both"/>
        <w:rPr>
          <w:rFonts w:ascii="Montserrat Medium" w:hAnsi="Montserrat Medium" w:cs="Arial"/>
          <w:sz w:val="20"/>
          <w:szCs w:val="20"/>
          <w:lang w:eastAsia="es-ES"/>
        </w:rPr>
      </w:pPr>
      <w:r w:rsidRPr="00A07579">
        <w:rPr>
          <w:rFonts w:ascii="Montserrat Medium" w:hAnsi="Montserrat Medium" w:cs="Arial"/>
          <w:sz w:val="20"/>
          <w:szCs w:val="20"/>
          <w:lang w:eastAsia="es-ES"/>
        </w:rPr>
        <w:t xml:space="preserve">Conforme al artículo 34 de la LAASSP, los interesados podrán presentar propuestas conjuntas, siempre y cuando éstas cumplan con lo establecido en </w:t>
      </w:r>
      <w:r w:rsidR="00780ED1" w:rsidRPr="00A07579">
        <w:rPr>
          <w:rFonts w:ascii="Montserrat Medium" w:hAnsi="Montserrat Medium" w:cs="Arial"/>
          <w:sz w:val="20"/>
          <w:szCs w:val="20"/>
          <w:lang w:eastAsia="es-ES"/>
        </w:rPr>
        <w:t>el</w:t>
      </w:r>
      <w:r w:rsidRPr="00A07579">
        <w:rPr>
          <w:rFonts w:ascii="Montserrat Medium" w:hAnsi="Montserrat Medium" w:cs="Arial"/>
          <w:sz w:val="20"/>
          <w:szCs w:val="20"/>
          <w:lang w:eastAsia="es-ES"/>
        </w:rPr>
        <w:t xml:space="preserve"> artículo 44 y 48, fracción VIII, segundo párrafo del </w:t>
      </w:r>
      <w:r w:rsidR="00845FC5">
        <w:rPr>
          <w:rFonts w:ascii="Montserrat Medium" w:hAnsi="Montserrat Medium" w:cs="Arial"/>
          <w:color w:val="000000"/>
          <w:sz w:val="20"/>
          <w:szCs w:val="20"/>
          <w:lang w:val="es-ES_tradnl"/>
        </w:rPr>
        <w:t>Reglamento</w:t>
      </w:r>
      <w:r w:rsidRPr="00A07579">
        <w:rPr>
          <w:rFonts w:ascii="Montserrat Medium" w:hAnsi="Montserrat Medium" w:cs="Arial"/>
          <w:sz w:val="20"/>
          <w:szCs w:val="20"/>
          <w:lang w:eastAsia="es-ES"/>
        </w:rPr>
        <w:t>.</w:t>
      </w:r>
    </w:p>
    <w:p w14:paraId="398AC866" w14:textId="77777777" w:rsidR="005751AC" w:rsidRPr="00A07579" w:rsidRDefault="005751AC" w:rsidP="00AE204F">
      <w:pPr>
        <w:spacing w:after="0" w:line="240" w:lineRule="auto"/>
        <w:ind w:left="-142" w:right="-7"/>
        <w:jc w:val="both"/>
        <w:rPr>
          <w:rFonts w:ascii="Montserrat Medium" w:hAnsi="Montserrat Medium" w:cs="Arial"/>
          <w:sz w:val="20"/>
          <w:szCs w:val="20"/>
          <w:lang w:eastAsia="es-ES"/>
        </w:rPr>
      </w:pPr>
    </w:p>
    <w:p w14:paraId="1C36C773" w14:textId="77777777" w:rsidR="005751AC" w:rsidRPr="00A07579" w:rsidRDefault="005751AC" w:rsidP="00AE204F">
      <w:pPr>
        <w:spacing w:after="0" w:line="240" w:lineRule="auto"/>
        <w:ind w:left="-142" w:right="-7"/>
        <w:jc w:val="both"/>
        <w:rPr>
          <w:rFonts w:ascii="Montserrat Medium" w:hAnsi="Montserrat Medium" w:cs="Arial"/>
          <w:sz w:val="20"/>
          <w:szCs w:val="20"/>
          <w:lang w:eastAsia="es-ES"/>
        </w:rPr>
      </w:pPr>
      <w:r w:rsidRPr="00A07579">
        <w:rPr>
          <w:rFonts w:ascii="Montserrat Medium" w:hAnsi="Montserrat Medium" w:cs="Arial"/>
          <w:sz w:val="20"/>
          <w:szCs w:val="20"/>
          <w:lang w:eastAsia="es-ES"/>
        </w:rPr>
        <w:t>Las personas interesadas podrán agruparse para presentar una propuesta, para tal efecto deberán cubrir los siguientes requisitos</w:t>
      </w:r>
      <w:r w:rsidR="00C23B65" w:rsidRPr="00A07579">
        <w:rPr>
          <w:rFonts w:ascii="Montserrat Medium" w:hAnsi="Montserrat Medium" w:cs="Arial"/>
          <w:sz w:val="20"/>
          <w:szCs w:val="20"/>
          <w:lang w:eastAsia="es-ES"/>
        </w:rPr>
        <w:t>:</w:t>
      </w:r>
    </w:p>
    <w:p w14:paraId="7C8E4ACF" w14:textId="77777777" w:rsidR="005751AC" w:rsidRPr="00A07579" w:rsidRDefault="005751AC" w:rsidP="00AE204F">
      <w:pPr>
        <w:spacing w:after="0" w:line="240" w:lineRule="auto"/>
        <w:ind w:left="-142" w:right="-7"/>
        <w:jc w:val="both"/>
        <w:rPr>
          <w:rFonts w:ascii="Montserrat Medium" w:hAnsi="Montserrat Medium" w:cs="Arial"/>
          <w:sz w:val="20"/>
          <w:szCs w:val="20"/>
          <w:lang w:eastAsia="es-ES"/>
        </w:rPr>
      </w:pPr>
    </w:p>
    <w:p w14:paraId="79D8E4B3" w14:textId="77777777" w:rsidR="005751AC" w:rsidRPr="00A07579" w:rsidRDefault="005751AC" w:rsidP="00A415D7">
      <w:pPr>
        <w:numPr>
          <w:ilvl w:val="0"/>
          <w:numId w:val="29"/>
        </w:numPr>
        <w:spacing w:after="0" w:line="240" w:lineRule="auto"/>
        <w:ind w:left="284" w:right="-7" w:hanging="284"/>
        <w:jc w:val="both"/>
        <w:rPr>
          <w:rFonts w:ascii="Montserrat Medium" w:hAnsi="Montserrat Medium" w:cs="Arial"/>
          <w:sz w:val="20"/>
          <w:szCs w:val="20"/>
          <w:lang w:val="es-ES" w:eastAsia="es-ES"/>
        </w:rPr>
      </w:pPr>
      <w:r w:rsidRPr="00A07579">
        <w:rPr>
          <w:rFonts w:ascii="Montserrat Medium" w:hAnsi="Montserrat Medium" w:cs="Arial"/>
          <w:sz w:val="20"/>
          <w:szCs w:val="20"/>
          <w:lang w:val="es-ES" w:eastAsia="es-ES"/>
        </w:rPr>
        <w:t>Uno de los integrantes podrá presentar el escrito mediante el cual se manifieste el interés en participar en la junta de aclaraciones y en el procedimiento de contratación.</w:t>
      </w:r>
    </w:p>
    <w:p w14:paraId="10CAB0D3" w14:textId="77777777" w:rsidR="005751AC" w:rsidRPr="00A07579" w:rsidRDefault="005751AC" w:rsidP="00AE204F">
      <w:pPr>
        <w:spacing w:after="0" w:line="240" w:lineRule="auto"/>
        <w:ind w:left="284" w:right="-7" w:hanging="284"/>
        <w:jc w:val="both"/>
        <w:rPr>
          <w:rFonts w:ascii="Montserrat Medium" w:hAnsi="Montserrat Medium" w:cs="Arial"/>
          <w:sz w:val="20"/>
          <w:szCs w:val="20"/>
          <w:lang w:eastAsia="es-ES"/>
        </w:rPr>
      </w:pPr>
    </w:p>
    <w:p w14:paraId="4AEE43A0" w14:textId="77777777" w:rsidR="005751AC" w:rsidRPr="00252637" w:rsidRDefault="005751AC" w:rsidP="00A415D7">
      <w:pPr>
        <w:numPr>
          <w:ilvl w:val="0"/>
          <w:numId w:val="29"/>
        </w:numPr>
        <w:spacing w:after="0" w:line="240" w:lineRule="auto"/>
        <w:ind w:left="284" w:right="-7" w:hanging="284"/>
        <w:jc w:val="both"/>
        <w:rPr>
          <w:rFonts w:ascii="Montserrat Medium" w:hAnsi="Montserrat Medium" w:cs="Arial"/>
          <w:sz w:val="20"/>
          <w:szCs w:val="20"/>
          <w:lang w:val="es-ES" w:eastAsia="es-ES"/>
        </w:rPr>
      </w:pPr>
      <w:r w:rsidRPr="00A07579">
        <w:rPr>
          <w:rFonts w:ascii="Montserrat Medium" w:hAnsi="Montserrat Medium" w:cs="Arial"/>
          <w:sz w:val="20"/>
          <w:szCs w:val="20"/>
          <w:lang w:val="es-ES" w:eastAsia="es-ES"/>
        </w:rPr>
        <w:t xml:space="preserve">Los integrantes deberán celebrar en términos de la legislación aplicable un convenio, en el </w:t>
      </w:r>
      <w:r w:rsidRPr="00252637">
        <w:rPr>
          <w:rFonts w:ascii="Montserrat Medium" w:hAnsi="Montserrat Medium" w:cs="Arial"/>
          <w:sz w:val="20"/>
          <w:szCs w:val="20"/>
          <w:lang w:val="es-ES" w:eastAsia="es-ES"/>
        </w:rPr>
        <w:t xml:space="preserve">cual se establezcan con precisión los siguientes aspectos, </w:t>
      </w:r>
      <w:r w:rsidR="0020010E" w:rsidRPr="00252637">
        <w:rPr>
          <w:rFonts w:ascii="Montserrat Medium" w:hAnsi="Montserrat Medium" w:cs="Arial"/>
          <w:sz w:val="20"/>
          <w:szCs w:val="20"/>
          <w:lang w:val="es-ES" w:eastAsia="es-ES"/>
        </w:rPr>
        <w:t xml:space="preserve">de conformidad con el </w:t>
      </w:r>
      <w:r w:rsidR="0020010E" w:rsidRPr="00252637">
        <w:rPr>
          <w:rFonts w:ascii="Montserrat Medium" w:hAnsi="Montserrat Medium" w:cs="Arial"/>
          <w:b/>
          <w:sz w:val="20"/>
          <w:szCs w:val="20"/>
          <w:lang w:val="es-ES" w:eastAsia="es-ES"/>
        </w:rPr>
        <w:t>Anexo 15</w:t>
      </w:r>
      <w:r w:rsidR="0020010E" w:rsidRPr="00252637">
        <w:rPr>
          <w:rFonts w:ascii="Montserrat Medium" w:hAnsi="Montserrat Medium" w:cs="Arial"/>
          <w:sz w:val="20"/>
          <w:szCs w:val="20"/>
          <w:lang w:val="es-ES" w:eastAsia="es-ES"/>
        </w:rPr>
        <w:t xml:space="preserve"> de la presente convocatoria,</w:t>
      </w:r>
      <w:r w:rsidR="007F1125" w:rsidRPr="00252637">
        <w:rPr>
          <w:rFonts w:ascii="Montserrat Medium" w:hAnsi="Montserrat Medium" w:cs="Arial"/>
          <w:sz w:val="20"/>
          <w:szCs w:val="20"/>
          <w:lang w:val="es-ES" w:eastAsia="es-ES"/>
        </w:rPr>
        <w:t xml:space="preserve"> </w:t>
      </w:r>
      <w:r w:rsidR="000D7CC2" w:rsidRPr="00252637">
        <w:rPr>
          <w:rFonts w:ascii="Montserrat Medium" w:hAnsi="Montserrat Medium" w:cs="Arial"/>
          <w:sz w:val="20"/>
          <w:szCs w:val="20"/>
          <w:lang w:val="es-ES" w:eastAsia="es-ES"/>
        </w:rPr>
        <w:t xml:space="preserve">o en cualquier instrumento siempre que cumpla con los requisitos </w:t>
      </w:r>
      <w:r w:rsidR="007F1125" w:rsidRPr="00252637">
        <w:rPr>
          <w:rFonts w:ascii="Montserrat Medium" w:hAnsi="Montserrat Medium" w:cs="Arial"/>
          <w:sz w:val="20"/>
          <w:szCs w:val="20"/>
          <w:lang w:val="es-ES" w:eastAsia="es-ES"/>
        </w:rPr>
        <w:t>establecidos en</w:t>
      </w:r>
      <w:r w:rsidR="000D7CC2" w:rsidRPr="00252637">
        <w:rPr>
          <w:rFonts w:ascii="Montserrat Medium" w:hAnsi="Montserrat Medium" w:cs="Arial"/>
          <w:sz w:val="20"/>
          <w:szCs w:val="20"/>
          <w:lang w:val="es-ES" w:eastAsia="es-ES"/>
        </w:rPr>
        <w:t xml:space="preserve"> los artículos 34 de la LAASSP y 44 de</w:t>
      </w:r>
      <w:r w:rsidR="001C1785" w:rsidRPr="00252637">
        <w:rPr>
          <w:rFonts w:ascii="Montserrat Medium" w:hAnsi="Montserrat Medium" w:cs="Arial"/>
          <w:sz w:val="20"/>
          <w:szCs w:val="20"/>
          <w:lang w:val="es-ES" w:eastAsia="es-ES"/>
        </w:rPr>
        <w:t>l</w:t>
      </w:r>
      <w:r w:rsidR="000D7CC2" w:rsidRPr="00252637">
        <w:rPr>
          <w:rFonts w:ascii="Montserrat Medium" w:hAnsi="Montserrat Medium" w:cs="Arial"/>
          <w:sz w:val="20"/>
          <w:szCs w:val="20"/>
          <w:lang w:val="es-ES" w:eastAsia="es-ES"/>
        </w:rPr>
        <w:t xml:space="preserve"> </w:t>
      </w:r>
      <w:r w:rsidR="00845FC5" w:rsidRPr="00252637">
        <w:rPr>
          <w:rFonts w:ascii="Montserrat Medium" w:hAnsi="Montserrat Medium" w:cs="Arial"/>
          <w:color w:val="000000"/>
          <w:sz w:val="20"/>
          <w:szCs w:val="20"/>
          <w:lang w:val="es-ES_tradnl"/>
        </w:rPr>
        <w:t>Reglamento</w:t>
      </w:r>
      <w:r w:rsidRPr="00252637">
        <w:rPr>
          <w:rFonts w:ascii="Montserrat Medium" w:hAnsi="Montserrat Medium" w:cs="Arial"/>
          <w:sz w:val="20"/>
          <w:szCs w:val="20"/>
          <w:lang w:val="es-ES" w:eastAsia="es-ES"/>
        </w:rPr>
        <w:t>:</w:t>
      </w:r>
    </w:p>
    <w:p w14:paraId="31A53B13" w14:textId="77777777" w:rsidR="005751AC" w:rsidRPr="00A07579" w:rsidRDefault="005751AC" w:rsidP="00AE204F">
      <w:pPr>
        <w:spacing w:after="0" w:line="240" w:lineRule="auto"/>
        <w:ind w:left="-142" w:right="-7"/>
        <w:jc w:val="both"/>
        <w:rPr>
          <w:rFonts w:ascii="Montserrat Medium" w:hAnsi="Montserrat Medium" w:cs="Arial"/>
          <w:sz w:val="20"/>
          <w:szCs w:val="20"/>
          <w:lang w:val="es-ES" w:eastAsia="es-ES"/>
        </w:rPr>
      </w:pPr>
    </w:p>
    <w:p w14:paraId="2AD81B99" w14:textId="77777777" w:rsidR="005751AC" w:rsidRPr="00A07579" w:rsidRDefault="005751AC" w:rsidP="00A415D7">
      <w:pPr>
        <w:numPr>
          <w:ilvl w:val="0"/>
          <w:numId w:val="30"/>
        </w:numPr>
        <w:spacing w:after="0" w:line="240" w:lineRule="auto"/>
        <w:ind w:left="709" w:right="-7" w:hanging="283"/>
        <w:jc w:val="both"/>
        <w:rPr>
          <w:rFonts w:ascii="Montserrat Medium" w:hAnsi="Montserrat Medium" w:cs="Arial"/>
          <w:sz w:val="20"/>
          <w:szCs w:val="20"/>
          <w:lang w:val="es-ES" w:eastAsia="es-ES"/>
        </w:rPr>
      </w:pPr>
      <w:r w:rsidRPr="00A07579">
        <w:rPr>
          <w:rFonts w:ascii="Montserrat Medium" w:hAnsi="Montserrat Medium" w:cs="Arial"/>
          <w:sz w:val="20"/>
          <w:szCs w:val="20"/>
          <w:lang w:val="es-ES" w:eastAsia="es-ES"/>
        </w:rPr>
        <w:lastRenderedPageBreak/>
        <w:t xml:space="preserve">Nombre, Domicilio y RFC de las personas integrantes, señalando, en su caso, los datos de los instrumentos públicos con los que se acredita la existencia legal de las </w:t>
      </w:r>
      <w:proofErr w:type="gramStart"/>
      <w:r w:rsidRPr="00A07579">
        <w:rPr>
          <w:rFonts w:ascii="Montserrat Medium" w:hAnsi="Montserrat Medium" w:cs="Arial"/>
          <w:sz w:val="20"/>
          <w:szCs w:val="20"/>
          <w:lang w:val="es-ES" w:eastAsia="es-ES"/>
        </w:rPr>
        <w:t>persona morales</w:t>
      </w:r>
      <w:proofErr w:type="gramEnd"/>
      <w:r w:rsidRPr="00A07579">
        <w:rPr>
          <w:rFonts w:ascii="Montserrat Medium" w:hAnsi="Montserrat Medium" w:cs="Arial"/>
          <w:sz w:val="20"/>
          <w:szCs w:val="20"/>
          <w:lang w:val="es-ES" w:eastAsia="es-ES"/>
        </w:rPr>
        <w:t xml:space="preserve"> y, de haberlas, sus reformas y modificaciones así como el nombre de los socios que aparezcan en éstas,</w:t>
      </w:r>
    </w:p>
    <w:p w14:paraId="3FA7924D" w14:textId="77777777" w:rsidR="005751AC" w:rsidRPr="00A07579" w:rsidRDefault="005751AC" w:rsidP="00AE204F">
      <w:pPr>
        <w:spacing w:after="0" w:line="240" w:lineRule="auto"/>
        <w:ind w:left="709" w:right="-7" w:hanging="283"/>
        <w:jc w:val="both"/>
        <w:rPr>
          <w:rFonts w:ascii="Montserrat Medium" w:hAnsi="Montserrat Medium" w:cs="Arial"/>
          <w:sz w:val="20"/>
          <w:szCs w:val="20"/>
          <w:lang w:val="es-ES" w:eastAsia="es-ES"/>
        </w:rPr>
      </w:pPr>
    </w:p>
    <w:p w14:paraId="1AA46606" w14:textId="77777777" w:rsidR="005751AC" w:rsidRPr="00A07579" w:rsidRDefault="005751AC" w:rsidP="00A415D7">
      <w:pPr>
        <w:numPr>
          <w:ilvl w:val="0"/>
          <w:numId w:val="30"/>
        </w:numPr>
        <w:spacing w:after="0" w:line="240" w:lineRule="auto"/>
        <w:ind w:left="709" w:right="-7" w:hanging="283"/>
        <w:jc w:val="both"/>
        <w:rPr>
          <w:rFonts w:ascii="Montserrat Medium" w:hAnsi="Montserrat Medium" w:cs="Arial"/>
          <w:sz w:val="20"/>
          <w:szCs w:val="20"/>
          <w:lang w:val="es-ES" w:eastAsia="es-ES"/>
        </w:rPr>
      </w:pPr>
      <w:r w:rsidRPr="00A07579">
        <w:rPr>
          <w:rFonts w:ascii="Montserrat Medium" w:hAnsi="Montserrat Medium" w:cs="Arial"/>
          <w:sz w:val="20"/>
          <w:szCs w:val="20"/>
          <w:lang w:val="es-ES" w:eastAsia="es-ES"/>
        </w:rPr>
        <w:t>Nombre y domicilio de los representantes de cada una de las personas agrupadas, señalando, en su caso, los datos de las escrituras públicas con las que acrediten las facultades de representación,</w:t>
      </w:r>
      <w:r w:rsidR="00F86F64">
        <w:rPr>
          <w:rFonts w:ascii="Montserrat Medium" w:hAnsi="Montserrat Medium" w:cs="Arial"/>
          <w:sz w:val="20"/>
          <w:szCs w:val="20"/>
          <w:lang w:val="es-ES" w:eastAsia="es-ES"/>
        </w:rPr>
        <w:t xml:space="preserve"> así como la designación de un domicilio común para todos los efectos que deriven del Convenio.</w:t>
      </w:r>
    </w:p>
    <w:p w14:paraId="2FEAA3AF" w14:textId="77777777" w:rsidR="005751AC" w:rsidRPr="00A07579" w:rsidRDefault="005751AC" w:rsidP="00AE204F">
      <w:pPr>
        <w:spacing w:after="0" w:line="240" w:lineRule="auto"/>
        <w:ind w:left="709" w:right="-7" w:hanging="283"/>
        <w:jc w:val="both"/>
        <w:rPr>
          <w:rFonts w:ascii="Montserrat Medium" w:hAnsi="Montserrat Medium" w:cs="Arial"/>
          <w:sz w:val="20"/>
          <w:szCs w:val="20"/>
          <w:lang w:val="es-ES" w:eastAsia="es-ES"/>
        </w:rPr>
      </w:pPr>
    </w:p>
    <w:p w14:paraId="5796508E" w14:textId="77777777" w:rsidR="005751AC" w:rsidRPr="00A07579" w:rsidRDefault="005751AC" w:rsidP="00A415D7">
      <w:pPr>
        <w:numPr>
          <w:ilvl w:val="0"/>
          <w:numId w:val="30"/>
        </w:numPr>
        <w:spacing w:after="0" w:line="240" w:lineRule="auto"/>
        <w:ind w:left="709" w:right="-7" w:hanging="283"/>
        <w:jc w:val="both"/>
        <w:rPr>
          <w:rFonts w:ascii="Montserrat Medium" w:hAnsi="Montserrat Medium" w:cs="Arial"/>
          <w:sz w:val="20"/>
          <w:szCs w:val="20"/>
          <w:lang w:val="es-ES" w:eastAsia="es-ES"/>
        </w:rPr>
      </w:pPr>
      <w:r w:rsidRPr="00A07579">
        <w:rPr>
          <w:rFonts w:ascii="Montserrat Medium" w:hAnsi="Montserrat Medium" w:cs="Arial"/>
          <w:sz w:val="20"/>
          <w:szCs w:val="20"/>
          <w:lang w:val="es-ES" w:eastAsia="es-ES"/>
        </w:rPr>
        <w:t>Designación de un representante común, otorgándole poder amplio y suficiente, para atender todo lo relacionado con la propuesta y con el procedimiento de licitaci</w:t>
      </w:r>
      <w:r w:rsidR="009D07D5" w:rsidRPr="00A07579">
        <w:rPr>
          <w:rFonts w:ascii="Montserrat Medium" w:hAnsi="Montserrat Medium" w:cs="Arial"/>
          <w:sz w:val="20"/>
          <w:szCs w:val="20"/>
          <w:lang w:val="es-ES" w:eastAsia="es-ES"/>
        </w:rPr>
        <w:t>ón pública nacional electrónica,</w:t>
      </w:r>
    </w:p>
    <w:p w14:paraId="3C9D4B93" w14:textId="77777777" w:rsidR="005751AC" w:rsidRPr="00A07579" w:rsidRDefault="005751AC" w:rsidP="00AE204F">
      <w:pPr>
        <w:spacing w:after="0" w:line="240" w:lineRule="auto"/>
        <w:ind w:left="709" w:right="-7" w:hanging="283"/>
        <w:jc w:val="both"/>
        <w:rPr>
          <w:rFonts w:ascii="Montserrat Medium" w:hAnsi="Montserrat Medium" w:cs="Arial"/>
          <w:sz w:val="20"/>
          <w:szCs w:val="20"/>
          <w:lang w:val="es-ES" w:eastAsia="es-ES"/>
        </w:rPr>
      </w:pPr>
    </w:p>
    <w:p w14:paraId="79692722" w14:textId="77777777" w:rsidR="005751AC" w:rsidRPr="00A07579" w:rsidRDefault="005751AC" w:rsidP="00A415D7">
      <w:pPr>
        <w:numPr>
          <w:ilvl w:val="0"/>
          <w:numId w:val="30"/>
        </w:numPr>
        <w:spacing w:after="0" w:line="240" w:lineRule="auto"/>
        <w:ind w:left="709" w:right="-7" w:hanging="283"/>
        <w:jc w:val="both"/>
        <w:rPr>
          <w:rFonts w:ascii="Montserrat Medium" w:hAnsi="Montserrat Medium" w:cs="Arial"/>
          <w:sz w:val="20"/>
          <w:szCs w:val="20"/>
          <w:lang w:val="es-ES" w:eastAsia="es-ES"/>
        </w:rPr>
      </w:pPr>
      <w:r w:rsidRPr="00A07579">
        <w:rPr>
          <w:rFonts w:ascii="Montserrat Medium" w:hAnsi="Montserrat Medium" w:cs="Arial"/>
          <w:sz w:val="20"/>
          <w:szCs w:val="20"/>
          <w:lang w:val="es-ES" w:eastAsia="es-ES"/>
        </w:rPr>
        <w:t>Descripción de las partes objeto del contrato que corresponderá cumplir a cada persona integrante, así como la manera en que se exigirá el cumplimiento de las obligaciones, y</w:t>
      </w:r>
    </w:p>
    <w:p w14:paraId="520F304C" w14:textId="77777777" w:rsidR="005751AC" w:rsidRPr="00A07579" w:rsidRDefault="005751AC" w:rsidP="00AE204F">
      <w:pPr>
        <w:spacing w:after="0" w:line="240" w:lineRule="auto"/>
        <w:ind w:left="709" w:right="-7" w:hanging="283"/>
        <w:jc w:val="both"/>
        <w:rPr>
          <w:rFonts w:ascii="Montserrat Medium" w:hAnsi="Montserrat Medium" w:cs="Arial"/>
          <w:sz w:val="20"/>
          <w:szCs w:val="20"/>
          <w:lang w:val="es-ES" w:eastAsia="es-ES"/>
        </w:rPr>
      </w:pPr>
    </w:p>
    <w:p w14:paraId="2BBCB1A5" w14:textId="77777777" w:rsidR="005751AC" w:rsidRPr="00A07579" w:rsidRDefault="005751AC" w:rsidP="00A415D7">
      <w:pPr>
        <w:numPr>
          <w:ilvl w:val="0"/>
          <w:numId w:val="30"/>
        </w:numPr>
        <w:spacing w:after="0" w:line="240" w:lineRule="auto"/>
        <w:ind w:left="709" w:right="-7" w:hanging="283"/>
        <w:jc w:val="both"/>
        <w:rPr>
          <w:rFonts w:ascii="Montserrat Medium" w:hAnsi="Montserrat Medium" w:cs="Arial"/>
          <w:sz w:val="20"/>
          <w:szCs w:val="20"/>
          <w:lang w:val="es-ES" w:eastAsia="es-ES"/>
        </w:rPr>
      </w:pPr>
      <w:r w:rsidRPr="00A07579">
        <w:rPr>
          <w:rFonts w:ascii="Montserrat Medium" w:hAnsi="Montserrat Medium" w:cs="Arial"/>
          <w:sz w:val="20"/>
          <w:szCs w:val="20"/>
          <w:lang w:val="es-ES" w:eastAsia="es-ES"/>
        </w:rPr>
        <w:t>Estipulación expresa de que cada uno de los firmantes quedará obligado junto con los demás i</w:t>
      </w:r>
      <w:r w:rsidR="00A4130D" w:rsidRPr="00A07579">
        <w:rPr>
          <w:rFonts w:ascii="Montserrat Medium" w:hAnsi="Montserrat Medium" w:cs="Arial"/>
          <w:sz w:val="20"/>
          <w:szCs w:val="20"/>
          <w:lang w:val="es-ES" w:eastAsia="es-ES"/>
        </w:rPr>
        <w:t>ntegrantes, en forma solidaria</w:t>
      </w:r>
      <w:r w:rsidR="00E508BB">
        <w:rPr>
          <w:rFonts w:ascii="Montserrat Medium" w:hAnsi="Montserrat Medium" w:cs="Arial"/>
          <w:sz w:val="20"/>
          <w:szCs w:val="20"/>
          <w:lang w:val="es-ES" w:eastAsia="es-ES"/>
        </w:rPr>
        <w:t xml:space="preserve"> o mancomunada según se convenga,</w:t>
      </w:r>
      <w:r w:rsidR="00A4130D" w:rsidRPr="00A07579">
        <w:rPr>
          <w:rFonts w:ascii="Montserrat Medium" w:hAnsi="Montserrat Medium" w:cs="Arial"/>
          <w:sz w:val="20"/>
          <w:szCs w:val="20"/>
          <w:lang w:val="es-ES" w:eastAsia="es-ES"/>
        </w:rPr>
        <w:t xml:space="preserve"> </w:t>
      </w:r>
      <w:r w:rsidRPr="00A07579">
        <w:rPr>
          <w:rFonts w:ascii="Montserrat Medium" w:hAnsi="Montserrat Medium" w:cs="Arial"/>
          <w:sz w:val="20"/>
          <w:szCs w:val="20"/>
          <w:lang w:val="es-ES" w:eastAsia="es-ES"/>
        </w:rPr>
        <w:t>para efectos del procedimiento de contratación y del contrato, en caso de que se les adjudique el mismo.</w:t>
      </w:r>
    </w:p>
    <w:p w14:paraId="00F7DF36" w14:textId="77777777" w:rsidR="005751AC" w:rsidRPr="00A07579" w:rsidRDefault="005751AC" w:rsidP="009E09A6">
      <w:pPr>
        <w:spacing w:after="0" w:line="240" w:lineRule="auto"/>
        <w:ind w:left="-142" w:right="-142"/>
        <w:jc w:val="both"/>
        <w:rPr>
          <w:rFonts w:ascii="Montserrat Medium" w:hAnsi="Montserrat Medium" w:cs="Arial"/>
          <w:sz w:val="20"/>
          <w:szCs w:val="20"/>
          <w:lang w:eastAsia="es-ES"/>
        </w:rPr>
      </w:pPr>
    </w:p>
    <w:p w14:paraId="403ACD0B" w14:textId="77777777" w:rsidR="005751AC" w:rsidRPr="00A07579" w:rsidRDefault="005751AC" w:rsidP="00AE204F">
      <w:pPr>
        <w:spacing w:after="0" w:line="240" w:lineRule="auto"/>
        <w:ind w:left="-142" w:right="-7"/>
        <w:jc w:val="both"/>
        <w:rPr>
          <w:rFonts w:ascii="Montserrat Medium" w:hAnsi="Montserrat Medium" w:cs="Arial"/>
          <w:sz w:val="20"/>
          <w:szCs w:val="20"/>
          <w:lang w:eastAsia="es-ES"/>
        </w:rPr>
      </w:pPr>
      <w:r w:rsidRPr="00A07579">
        <w:rPr>
          <w:rFonts w:ascii="Montserrat Medium" w:hAnsi="Montserrat Medium" w:cs="Arial"/>
          <w:sz w:val="20"/>
          <w:szCs w:val="20"/>
          <w:lang w:eastAsia="es-ES"/>
        </w:rPr>
        <w:t>En el acto de presentación y apertura de proposiciones el representante común de la agrupación deberá señalar que la propuesta se presenta en forma conjunta. El convenio a que hace referencia el inciso b), se presentará con la propuesta y, en caso de que a los licitantes que la hubieren presentado se les adjudique el contrato, dicho convenio, formará parte integrante del mismo como uno de sus anexos.</w:t>
      </w:r>
    </w:p>
    <w:p w14:paraId="2AD90234" w14:textId="77777777" w:rsidR="005751AC" w:rsidRPr="00A07579" w:rsidRDefault="005751AC" w:rsidP="00AE204F">
      <w:pPr>
        <w:spacing w:after="0" w:line="240" w:lineRule="auto"/>
        <w:ind w:left="-142" w:right="-7"/>
        <w:jc w:val="both"/>
        <w:rPr>
          <w:rFonts w:ascii="Montserrat Medium" w:hAnsi="Montserrat Medium" w:cs="Arial"/>
          <w:sz w:val="20"/>
          <w:szCs w:val="20"/>
          <w:lang w:eastAsia="es-ES"/>
        </w:rPr>
      </w:pPr>
    </w:p>
    <w:p w14:paraId="623656B6" w14:textId="77777777" w:rsidR="005751AC" w:rsidRPr="00A07579" w:rsidRDefault="005751AC" w:rsidP="00AE204F">
      <w:pPr>
        <w:spacing w:after="0" w:line="240" w:lineRule="auto"/>
        <w:ind w:left="-142" w:right="-7"/>
        <w:jc w:val="both"/>
        <w:rPr>
          <w:rFonts w:ascii="Montserrat Medium" w:hAnsi="Montserrat Medium" w:cs="Arial"/>
          <w:sz w:val="20"/>
          <w:szCs w:val="20"/>
          <w:lang w:eastAsia="es-ES"/>
        </w:rPr>
      </w:pPr>
      <w:r w:rsidRPr="00A07579">
        <w:rPr>
          <w:rFonts w:ascii="Montserrat Medium" w:hAnsi="Montserrat Medium" w:cs="Arial"/>
          <w:sz w:val="20"/>
          <w:szCs w:val="20"/>
          <w:lang w:eastAsia="es-ES"/>
        </w:rPr>
        <w:t>En el supuesto de que se adjudique el contrato a los licitantes que presentaron una propuesta conjunta, el convenio indicado en el inciso b)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Esto deberá comunicarse mediante escrito a la convocante por dichas personas o por su apoderado legal, al momento de darse a conocer el fallo o a más tardar en las veinticuatro horas siguientes.</w:t>
      </w:r>
    </w:p>
    <w:p w14:paraId="59A96B71" w14:textId="77777777" w:rsidR="00611B4F" w:rsidRPr="00A07579" w:rsidRDefault="00611B4F" w:rsidP="00AE204F">
      <w:pPr>
        <w:spacing w:after="0" w:line="240" w:lineRule="auto"/>
        <w:ind w:left="-142" w:right="-7"/>
        <w:jc w:val="both"/>
        <w:rPr>
          <w:rFonts w:ascii="Montserrat Medium" w:hAnsi="Montserrat Medium" w:cs="Arial"/>
          <w:sz w:val="20"/>
          <w:szCs w:val="20"/>
          <w:lang w:eastAsia="es-ES"/>
        </w:rPr>
      </w:pPr>
    </w:p>
    <w:p w14:paraId="538BBA65" w14:textId="77777777" w:rsidR="005623D8" w:rsidRDefault="005623D8" w:rsidP="00AE204F">
      <w:pPr>
        <w:spacing w:after="0" w:line="240" w:lineRule="auto"/>
        <w:ind w:left="-142" w:right="-7"/>
        <w:jc w:val="both"/>
        <w:rPr>
          <w:rFonts w:ascii="Montserrat Medium" w:hAnsi="Montserrat Medium" w:cs="Arial"/>
          <w:sz w:val="20"/>
          <w:szCs w:val="20"/>
          <w:lang w:eastAsia="es-ES"/>
        </w:rPr>
      </w:pPr>
      <w:r w:rsidRPr="00A07579">
        <w:rPr>
          <w:rFonts w:ascii="Montserrat Medium" w:hAnsi="Montserrat Medium" w:cs="Arial"/>
          <w:sz w:val="20"/>
          <w:szCs w:val="20"/>
          <w:lang w:eastAsia="es-ES"/>
        </w:rPr>
        <w:t xml:space="preserve">En caso de que se presente proposición conjunta, y no se presente el convenio de participación conjunta o el presentado no cumpla con los requisitos legales y reglamentarios, afecta la solvencia de la propuesta y motivará su </w:t>
      </w:r>
      <w:proofErr w:type="spellStart"/>
      <w:r w:rsidRPr="00A07579">
        <w:rPr>
          <w:rFonts w:ascii="Montserrat Medium" w:hAnsi="Montserrat Medium" w:cs="Arial"/>
          <w:sz w:val="20"/>
          <w:szCs w:val="20"/>
          <w:lang w:eastAsia="es-ES"/>
        </w:rPr>
        <w:t>desechamiento</w:t>
      </w:r>
      <w:proofErr w:type="spellEnd"/>
      <w:r w:rsidRPr="00A07579">
        <w:rPr>
          <w:rFonts w:ascii="Montserrat Medium" w:hAnsi="Montserrat Medium" w:cs="Arial"/>
          <w:sz w:val="20"/>
          <w:szCs w:val="20"/>
          <w:lang w:eastAsia="es-ES"/>
        </w:rPr>
        <w:t>.</w:t>
      </w:r>
    </w:p>
    <w:p w14:paraId="327AA78F" w14:textId="77777777" w:rsidR="00B05438" w:rsidRDefault="00B05438" w:rsidP="00AE204F">
      <w:pPr>
        <w:spacing w:after="0" w:line="240" w:lineRule="auto"/>
        <w:ind w:left="-142" w:right="-7"/>
        <w:jc w:val="both"/>
        <w:rPr>
          <w:rFonts w:ascii="Montserrat Medium" w:hAnsi="Montserrat Medium" w:cs="Arial"/>
          <w:sz w:val="20"/>
          <w:szCs w:val="20"/>
          <w:lang w:eastAsia="es-ES"/>
        </w:rPr>
      </w:pPr>
    </w:p>
    <w:p w14:paraId="267ADDE3" w14:textId="77777777" w:rsidR="00B05438" w:rsidRPr="00231ED1" w:rsidRDefault="00B05438" w:rsidP="00B05438">
      <w:pPr>
        <w:spacing w:after="0" w:line="240" w:lineRule="auto"/>
        <w:ind w:left="-142" w:right="-7"/>
        <w:jc w:val="both"/>
        <w:rPr>
          <w:rFonts w:ascii="Montserrat Medium" w:hAnsi="Montserrat Medium" w:cs="Arial"/>
          <w:sz w:val="20"/>
          <w:szCs w:val="20"/>
          <w:lang w:val="es-ES_tradnl" w:eastAsia="es-ES"/>
        </w:rPr>
      </w:pPr>
      <w:r w:rsidRPr="00231ED1">
        <w:rPr>
          <w:rFonts w:ascii="Montserrat Medium" w:hAnsi="Montserrat Medium" w:cs="Arial"/>
          <w:sz w:val="20"/>
          <w:szCs w:val="20"/>
          <w:lang w:val="es-ES_tradnl" w:eastAsia="es-ES"/>
        </w:rPr>
        <w:t>La proposición deberá ser enviada por CompraNet y firmada electrónicamente por el representante común que para ese acto haya sido designado por el grupo de personas.</w:t>
      </w:r>
    </w:p>
    <w:p w14:paraId="529F0523" w14:textId="77777777" w:rsidR="00B05438" w:rsidRPr="00B05438" w:rsidRDefault="00B05438" w:rsidP="00AE204F">
      <w:pPr>
        <w:spacing w:after="0" w:line="240" w:lineRule="auto"/>
        <w:ind w:left="-142" w:right="-7"/>
        <w:jc w:val="both"/>
        <w:rPr>
          <w:rFonts w:ascii="Montserrat Medium" w:hAnsi="Montserrat Medium" w:cs="Arial"/>
          <w:sz w:val="20"/>
          <w:szCs w:val="20"/>
          <w:lang w:val="es-ES_tradnl" w:eastAsia="es-ES"/>
        </w:rPr>
      </w:pPr>
    </w:p>
    <w:p w14:paraId="3994E7FB" w14:textId="77777777" w:rsidR="001F5489" w:rsidRDefault="001F5489" w:rsidP="00AE204F">
      <w:pPr>
        <w:spacing w:after="0" w:line="240" w:lineRule="auto"/>
        <w:ind w:left="-142" w:right="-7"/>
        <w:jc w:val="both"/>
        <w:rPr>
          <w:rFonts w:ascii="Montserrat Medium" w:hAnsi="Montserrat Medium" w:cs="Arial"/>
          <w:sz w:val="20"/>
          <w:szCs w:val="20"/>
          <w:lang w:eastAsia="es-ES"/>
        </w:rPr>
      </w:pPr>
    </w:p>
    <w:p w14:paraId="209460FA" w14:textId="77777777" w:rsidR="001F5489" w:rsidRPr="001F5489" w:rsidRDefault="001F5489" w:rsidP="00CA2FBC">
      <w:pPr>
        <w:numPr>
          <w:ilvl w:val="0"/>
          <w:numId w:val="78"/>
        </w:numPr>
        <w:spacing w:after="0" w:line="240" w:lineRule="auto"/>
        <w:ind w:left="284" w:right="-7" w:hanging="284"/>
        <w:jc w:val="both"/>
        <w:rPr>
          <w:rFonts w:ascii="Montserrat Medium" w:eastAsia="Calibri" w:hAnsi="Montserrat Medium" w:cs="Arial"/>
          <w:sz w:val="20"/>
          <w:szCs w:val="20"/>
          <w:lang w:val="es-ES" w:eastAsia="es-ES"/>
        </w:rPr>
      </w:pPr>
      <w:r w:rsidRPr="001F5489">
        <w:rPr>
          <w:rFonts w:ascii="Montserrat Medium" w:eastAsia="Calibri" w:hAnsi="Montserrat Medium" w:cs="Arial"/>
          <w:sz w:val="20"/>
          <w:szCs w:val="20"/>
          <w:lang w:val="es-ES" w:eastAsia="es-ES"/>
        </w:rPr>
        <w:t xml:space="preserve">De conformidad con lo establecido en el artículo </w:t>
      </w:r>
      <w:r w:rsidRPr="001F5489">
        <w:rPr>
          <w:rFonts w:ascii="Montserrat Medium" w:eastAsia="Calibri" w:hAnsi="Montserrat Medium" w:cs="Arial"/>
          <w:sz w:val="20"/>
          <w:szCs w:val="20"/>
          <w:lang w:eastAsia="es-ES"/>
        </w:rPr>
        <w:t>48, fracción VIII, segundo párrafo del Reglamento de la LAASSP los</w:t>
      </w:r>
      <w:r w:rsidRPr="001F5489">
        <w:rPr>
          <w:rFonts w:ascii="Montserrat Medium" w:eastAsia="Calibri" w:hAnsi="Montserrat Medium" w:cs="Arial"/>
          <w:sz w:val="20"/>
          <w:szCs w:val="20"/>
          <w:lang w:val="es-ES" w:eastAsia="es-ES"/>
        </w:rPr>
        <w:t xml:space="preserve"> integrantes deberán </w:t>
      </w:r>
      <w:r w:rsidRPr="001F5489">
        <w:rPr>
          <w:rFonts w:ascii="Montserrat Medium" w:eastAsia="Calibri" w:hAnsi="Montserrat Medium" w:cs="Arial"/>
          <w:sz w:val="20"/>
          <w:szCs w:val="20"/>
          <w:lang w:eastAsia="es-ES"/>
        </w:rPr>
        <w:t xml:space="preserve">presentar en forma individual los escritos siguientes: </w:t>
      </w:r>
      <w:r w:rsidRPr="001F5489">
        <w:rPr>
          <w:rFonts w:ascii="Montserrat Medium" w:eastAsia="Calibri" w:hAnsi="Montserrat Medium" w:cs="Arial"/>
          <w:b/>
          <w:sz w:val="20"/>
          <w:szCs w:val="20"/>
          <w:lang w:eastAsia="es-ES"/>
        </w:rPr>
        <w:t>Escrito de no encontrarse en los supuestos de los artículos 50 y 60 de la LAASSP, Declaración de integridad, Escrito de nacionalidad mexicana y Escrito de estratificación de MIPYME</w:t>
      </w:r>
      <w:r w:rsidRPr="001F5489">
        <w:rPr>
          <w:rFonts w:ascii="Montserrat Medium" w:eastAsia="Calibri" w:hAnsi="Montserrat Medium" w:cs="Arial"/>
          <w:sz w:val="20"/>
          <w:szCs w:val="20"/>
          <w:lang w:eastAsia="es-ES"/>
        </w:rPr>
        <w:t xml:space="preserve">, conforme a los Anexos señalados en el numeral </w:t>
      </w:r>
      <w:r w:rsidRPr="001F5489">
        <w:rPr>
          <w:rFonts w:ascii="Montserrat Medium" w:eastAsia="Calibri" w:hAnsi="Montserrat Medium" w:cs="Arial"/>
          <w:b/>
          <w:sz w:val="20"/>
          <w:szCs w:val="20"/>
          <w:lang w:eastAsia="es-ES"/>
        </w:rPr>
        <w:t>4.2 Documentación distinta a la proposición (legal-administrativa).</w:t>
      </w:r>
    </w:p>
    <w:p w14:paraId="775913A9" w14:textId="77777777" w:rsidR="001F5489" w:rsidRPr="001F5489" w:rsidRDefault="001F5489" w:rsidP="00AE204F">
      <w:pPr>
        <w:spacing w:after="0" w:line="240" w:lineRule="auto"/>
        <w:ind w:left="-142" w:right="-7"/>
        <w:jc w:val="both"/>
        <w:rPr>
          <w:rFonts w:ascii="Montserrat Medium" w:hAnsi="Montserrat Medium" w:cs="Arial"/>
          <w:sz w:val="20"/>
          <w:szCs w:val="20"/>
          <w:lang w:val="es-ES" w:eastAsia="es-ES"/>
        </w:rPr>
      </w:pPr>
    </w:p>
    <w:p w14:paraId="2F54271E" w14:textId="77777777" w:rsidR="005623D8" w:rsidRPr="00A07579" w:rsidRDefault="005623D8" w:rsidP="000A4342">
      <w:pPr>
        <w:spacing w:after="0" w:line="240" w:lineRule="auto"/>
        <w:ind w:left="-142" w:right="-142"/>
        <w:jc w:val="both"/>
        <w:rPr>
          <w:rFonts w:ascii="Montserrat Medium" w:hAnsi="Montserrat Medium" w:cs="Arial"/>
          <w:sz w:val="20"/>
          <w:szCs w:val="20"/>
          <w:lang w:eastAsia="es-ES"/>
        </w:rPr>
      </w:pPr>
    </w:p>
    <w:p w14:paraId="4A6D72F4" w14:textId="77777777" w:rsidR="005751AC" w:rsidRPr="00A07579" w:rsidRDefault="00206039" w:rsidP="00B75C9D">
      <w:pPr>
        <w:pStyle w:val="Ttulo2"/>
      </w:pPr>
      <w:bookmarkStart w:id="102" w:name="_Toc519155804"/>
      <w:bookmarkStart w:id="103" w:name="_Toc35525518"/>
      <w:bookmarkStart w:id="104" w:name="_Toc43200467"/>
      <w:bookmarkStart w:id="105" w:name="_Toc106091617"/>
      <w:r w:rsidRPr="00A07579">
        <w:t>3.</w:t>
      </w:r>
      <w:r w:rsidR="00625C80" w:rsidRPr="00A07579">
        <w:t>7</w:t>
      </w:r>
      <w:r w:rsidR="005751AC" w:rsidRPr="00A07579">
        <w:t>. Proposición única</w:t>
      </w:r>
      <w:bookmarkEnd w:id="102"/>
      <w:bookmarkEnd w:id="103"/>
      <w:bookmarkEnd w:id="104"/>
      <w:r w:rsidR="00306F2D" w:rsidRPr="00A07579">
        <w:t>.</w:t>
      </w:r>
      <w:bookmarkEnd w:id="105"/>
    </w:p>
    <w:p w14:paraId="63DFD84D" w14:textId="77777777" w:rsidR="00CA6D22" w:rsidRPr="00A07579" w:rsidRDefault="00CA6D22" w:rsidP="000A4342">
      <w:pPr>
        <w:spacing w:after="0" w:line="240" w:lineRule="auto"/>
        <w:ind w:right="-142"/>
        <w:rPr>
          <w:rFonts w:ascii="Montserrat Medium" w:hAnsi="Montserrat Medium"/>
          <w:sz w:val="20"/>
          <w:szCs w:val="20"/>
        </w:rPr>
      </w:pPr>
    </w:p>
    <w:p w14:paraId="1D79DDC3" w14:textId="77777777" w:rsidR="005751AC" w:rsidRPr="00A07579" w:rsidRDefault="005751AC" w:rsidP="00AE204F">
      <w:pPr>
        <w:spacing w:after="0" w:line="240" w:lineRule="auto"/>
        <w:ind w:left="-142" w:right="-7"/>
        <w:jc w:val="both"/>
        <w:rPr>
          <w:rFonts w:ascii="Montserrat Medium" w:hAnsi="Montserrat Medium" w:cs="Arial"/>
          <w:sz w:val="20"/>
          <w:szCs w:val="20"/>
        </w:rPr>
      </w:pPr>
      <w:r w:rsidRPr="00A07579">
        <w:rPr>
          <w:rFonts w:ascii="Montserrat Medium" w:hAnsi="Montserrat Medium" w:cs="Arial"/>
          <w:sz w:val="20"/>
          <w:szCs w:val="20"/>
        </w:rPr>
        <w:lastRenderedPageBreak/>
        <w:t>Los licitantes sólo podrán presentar una proposición</w:t>
      </w:r>
      <w:r w:rsidR="00E43EB2">
        <w:rPr>
          <w:rFonts w:ascii="Montserrat Medium" w:hAnsi="Montserrat Medium" w:cs="Arial"/>
          <w:sz w:val="20"/>
          <w:szCs w:val="20"/>
        </w:rPr>
        <w:t xml:space="preserve"> </w:t>
      </w:r>
      <w:r w:rsidR="007454DF" w:rsidRPr="00A07579">
        <w:rPr>
          <w:rFonts w:ascii="Montserrat Medium" w:hAnsi="Montserrat Medium" w:cs="Arial"/>
          <w:sz w:val="20"/>
          <w:szCs w:val="20"/>
        </w:rPr>
        <w:t xml:space="preserve">en </w:t>
      </w:r>
      <w:r w:rsidRPr="00A07579">
        <w:rPr>
          <w:rFonts w:ascii="Montserrat Medium" w:hAnsi="Montserrat Medium" w:cs="Arial"/>
          <w:sz w:val="20"/>
          <w:szCs w:val="20"/>
        </w:rPr>
        <w:t>el presente</w:t>
      </w:r>
      <w:r w:rsidR="00726B79" w:rsidRPr="00A07579">
        <w:rPr>
          <w:rFonts w:ascii="Montserrat Medium" w:hAnsi="Montserrat Medium" w:cs="Arial"/>
          <w:sz w:val="20"/>
          <w:szCs w:val="20"/>
        </w:rPr>
        <w:t xml:space="preserve"> procedimiento de contratación.</w:t>
      </w:r>
    </w:p>
    <w:p w14:paraId="673D48DF" w14:textId="77777777" w:rsidR="00A64983" w:rsidRPr="00A07579" w:rsidRDefault="00A64983" w:rsidP="00AE204F">
      <w:pPr>
        <w:spacing w:after="0" w:line="240" w:lineRule="auto"/>
        <w:ind w:left="-142" w:right="-7"/>
        <w:jc w:val="both"/>
        <w:rPr>
          <w:rFonts w:ascii="Montserrat Medium" w:hAnsi="Montserrat Medium" w:cs="Arial"/>
          <w:sz w:val="20"/>
          <w:szCs w:val="20"/>
        </w:rPr>
      </w:pPr>
    </w:p>
    <w:p w14:paraId="35217458" w14:textId="77777777" w:rsidR="005751AC" w:rsidRPr="00A07579" w:rsidRDefault="00206039" w:rsidP="00B75C9D">
      <w:pPr>
        <w:pStyle w:val="Ttulo2"/>
      </w:pPr>
      <w:bookmarkStart w:id="106" w:name="_Toc519155805"/>
      <w:bookmarkStart w:id="107" w:name="_Toc35525519"/>
      <w:bookmarkStart w:id="108" w:name="_Toc43200468"/>
      <w:bookmarkStart w:id="109" w:name="_Toc106091618"/>
      <w:r w:rsidRPr="00A07579">
        <w:t>3.</w:t>
      </w:r>
      <w:r w:rsidR="00625C80" w:rsidRPr="00A07579">
        <w:t>8</w:t>
      </w:r>
      <w:r w:rsidR="005751AC" w:rsidRPr="00A07579">
        <w:t>. Documentación distinta a la prop</w:t>
      </w:r>
      <w:bookmarkEnd w:id="106"/>
      <w:bookmarkEnd w:id="107"/>
      <w:bookmarkEnd w:id="108"/>
      <w:r w:rsidR="00DB6BA5" w:rsidRPr="00A07579">
        <w:t>osición.</w:t>
      </w:r>
      <w:bookmarkEnd w:id="109"/>
    </w:p>
    <w:p w14:paraId="5F792BEF" w14:textId="77777777" w:rsidR="00CA6D22" w:rsidRPr="00A07579" w:rsidRDefault="00CA6D22" w:rsidP="00AE204F">
      <w:pPr>
        <w:spacing w:after="0" w:line="240" w:lineRule="auto"/>
        <w:ind w:right="-7"/>
        <w:rPr>
          <w:rFonts w:ascii="Montserrat Medium" w:hAnsi="Montserrat Medium"/>
          <w:sz w:val="20"/>
          <w:szCs w:val="20"/>
        </w:rPr>
      </w:pPr>
    </w:p>
    <w:p w14:paraId="4697531B" w14:textId="77777777" w:rsidR="005751AC" w:rsidRPr="00A07579" w:rsidRDefault="005751AC" w:rsidP="00AE204F">
      <w:pPr>
        <w:spacing w:after="0" w:line="240" w:lineRule="auto"/>
        <w:ind w:left="-142" w:right="-7"/>
        <w:jc w:val="both"/>
        <w:rPr>
          <w:rFonts w:ascii="Montserrat Medium" w:hAnsi="Montserrat Medium" w:cs="Arial"/>
          <w:sz w:val="20"/>
          <w:szCs w:val="20"/>
        </w:rPr>
      </w:pPr>
      <w:r w:rsidRPr="00A07579">
        <w:rPr>
          <w:rFonts w:ascii="Montserrat Medium" w:hAnsi="Montserrat Medium" w:cs="Arial"/>
          <w:sz w:val="20"/>
          <w:szCs w:val="20"/>
        </w:rPr>
        <w:t xml:space="preserve">El licitante podrá presentar </w:t>
      </w:r>
      <w:r w:rsidR="001C5605" w:rsidRPr="00A07579">
        <w:rPr>
          <w:rFonts w:ascii="Montserrat Medium" w:hAnsi="Montserrat Medium" w:cs="Arial"/>
          <w:sz w:val="20"/>
          <w:szCs w:val="20"/>
        </w:rPr>
        <w:t xml:space="preserve">la documentación distinta a </w:t>
      </w:r>
      <w:r w:rsidRPr="00A07579">
        <w:rPr>
          <w:rFonts w:ascii="Montserrat Medium" w:hAnsi="Montserrat Medium" w:cs="Arial"/>
          <w:sz w:val="20"/>
          <w:szCs w:val="20"/>
        </w:rPr>
        <w:t>la que conforma las propuestas técnica y económica, misma que forma parte de su proposición.</w:t>
      </w:r>
    </w:p>
    <w:p w14:paraId="365C0023" w14:textId="77777777" w:rsidR="005751AC" w:rsidRPr="00A07579" w:rsidRDefault="005751AC" w:rsidP="000A4342">
      <w:pPr>
        <w:spacing w:after="0" w:line="240" w:lineRule="auto"/>
        <w:ind w:left="-142" w:right="-142"/>
        <w:jc w:val="both"/>
        <w:rPr>
          <w:rFonts w:ascii="Montserrat Medium" w:hAnsi="Montserrat Medium" w:cs="Arial"/>
          <w:sz w:val="20"/>
          <w:szCs w:val="20"/>
        </w:rPr>
      </w:pPr>
    </w:p>
    <w:p w14:paraId="027E0394" w14:textId="77777777" w:rsidR="005751AC" w:rsidRPr="00A07579" w:rsidRDefault="005751AC" w:rsidP="00B75C9D">
      <w:pPr>
        <w:pStyle w:val="Ttulo2"/>
      </w:pPr>
      <w:bookmarkStart w:id="110" w:name="_Toc519155806"/>
      <w:bookmarkStart w:id="111" w:name="_Toc35525520"/>
      <w:bookmarkStart w:id="112" w:name="_Toc43200469"/>
      <w:bookmarkStart w:id="113" w:name="_Toc106091619"/>
      <w:r w:rsidRPr="00A07579">
        <w:t>3.</w:t>
      </w:r>
      <w:r w:rsidR="00625C80" w:rsidRPr="00A07579">
        <w:t>9</w:t>
      </w:r>
      <w:r w:rsidRPr="00A07579">
        <w:t>. Acreditamiento de existencia legal</w:t>
      </w:r>
      <w:bookmarkEnd w:id="110"/>
      <w:bookmarkEnd w:id="111"/>
      <w:bookmarkEnd w:id="112"/>
      <w:r w:rsidR="00716C14">
        <w:t xml:space="preserve"> </w:t>
      </w:r>
      <w:r w:rsidR="00716C14" w:rsidRPr="008C11F0">
        <w:t>y personalidad jurídica del licitante</w:t>
      </w:r>
      <w:r w:rsidR="005472B7" w:rsidRPr="00A07579">
        <w:t>.</w:t>
      </w:r>
      <w:bookmarkEnd w:id="113"/>
    </w:p>
    <w:p w14:paraId="375BF578" w14:textId="77777777" w:rsidR="00A64983" w:rsidRPr="00A07579" w:rsidRDefault="00A64983" w:rsidP="000A4342">
      <w:pPr>
        <w:spacing w:after="0" w:line="240" w:lineRule="auto"/>
        <w:ind w:right="-142"/>
        <w:rPr>
          <w:rFonts w:ascii="Montserrat Medium" w:hAnsi="Montserrat Medium"/>
          <w:sz w:val="20"/>
          <w:szCs w:val="20"/>
        </w:rPr>
      </w:pPr>
    </w:p>
    <w:p w14:paraId="5DE4D8FB" w14:textId="77777777" w:rsidR="00F221A4" w:rsidRDefault="005751AC" w:rsidP="00AE204F">
      <w:pPr>
        <w:spacing w:after="0" w:line="240" w:lineRule="auto"/>
        <w:ind w:left="-142" w:right="-7"/>
        <w:jc w:val="both"/>
        <w:rPr>
          <w:rFonts w:ascii="Montserrat Medium" w:hAnsi="Montserrat Medium" w:cs="Arial"/>
          <w:sz w:val="20"/>
          <w:szCs w:val="20"/>
          <w:lang w:val="es-ES" w:eastAsia="es-ES"/>
        </w:rPr>
      </w:pPr>
      <w:r w:rsidRPr="00A07579">
        <w:rPr>
          <w:rFonts w:ascii="Montserrat Medium" w:hAnsi="Montserrat Medium" w:cs="Arial"/>
          <w:sz w:val="20"/>
          <w:szCs w:val="20"/>
        </w:rPr>
        <w:t xml:space="preserve">El licitante </w:t>
      </w:r>
      <w:r w:rsidR="00F221A4" w:rsidRPr="00A07579">
        <w:rPr>
          <w:rFonts w:ascii="Montserrat Medium" w:hAnsi="Montserrat Medium" w:cs="Arial"/>
          <w:sz w:val="20"/>
          <w:szCs w:val="20"/>
        </w:rPr>
        <w:t>deberá</w:t>
      </w:r>
      <w:r w:rsidRPr="00A07579">
        <w:rPr>
          <w:rFonts w:ascii="Montserrat Medium" w:hAnsi="Montserrat Medium" w:cs="Arial"/>
          <w:sz w:val="20"/>
          <w:szCs w:val="20"/>
        </w:rPr>
        <w:t xml:space="preserve"> acreditar su existencia legal y, en su caso, la personalidad jurídica de su representante, </w:t>
      </w:r>
      <w:r w:rsidR="00E508BB">
        <w:rPr>
          <w:rFonts w:ascii="Montserrat Medium" w:hAnsi="Montserrat Medium" w:cs="Arial"/>
          <w:sz w:val="20"/>
          <w:szCs w:val="20"/>
        </w:rPr>
        <w:t>para efectos de la suscripción de las proposiciones</w:t>
      </w:r>
      <w:r w:rsidRPr="00A07579">
        <w:rPr>
          <w:rFonts w:ascii="Montserrat Medium" w:hAnsi="Montserrat Medium" w:cs="Arial"/>
          <w:sz w:val="20"/>
          <w:szCs w:val="20"/>
        </w:rPr>
        <w:t xml:space="preserve">, para lo cual podrá hacer </w:t>
      </w:r>
      <w:r w:rsidRPr="00252637">
        <w:rPr>
          <w:rFonts w:ascii="Montserrat Medium" w:hAnsi="Montserrat Medium" w:cs="Arial"/>
          <w:sz w:val="20"/>
          <w:szCs w:val="20"/>
        </w:rPr>
        <w:t xml:space="preserve">uso del </w:t>
      </w:r>
      <w:r w:rsidRPr="00252637">
        <w:rPr>
          <w:rFonts w:ascii="Montserrat Medium" w:hAnsi="Montserrat Medium" w:cs="Arial"/>
          <w:b/>
          <w:sz w:val="20"/>
          <w:szCs w:val="20"/>
        </w:rPr>
        <w:t xml:space="preserve">Anexo 3 </w:t>
      </w:r>
      <w:r w:rsidR="001118DD" w:rsidRPr="00252637">
        <w:rPr>
          <w:rFonts w:ascii="Montserrat Medium" w:hAnsi="Montserrat Medium" w:cs="Arial"/>
          <w:sz w:val="20"/>
          <w:szCs w:val="20"/>
        </w:rPr>
        <w:t xml:space="preserve">de la convocatoria, </w:t>
      </w:r>
      <w:r w:rsidR="001118DD" w:rsidRPr="00252637">
        <w:rPr>
          <w:rFonts w:ascii="Montserrat Medium" w:hAnsi="Montserrat Medium" w:cs="Arial"/>
          <w:sz w:val="20"/>
          <w:szCs w:val="20"/>
          <w:lang w:val="es-ES" w:eastAsia="es-ES"/>
        </w:rPr>
        <w:t xml:space="preserve">o en formato </w:t>
      </w:r>
      <w:r w:rsidR="00FD4C93" w:rsidRPr="00252637">
        <w:rPr>
          <w:rFonts w:ascii="Montserrat Medium" w:hAnsi="Montserrat Medium" w:cs="Arial"/>
          <w:sz w:val="20"/>
          <w:szCs w:val="20"/>
          <w:lang w:val="es-ES" w:eastAsia="es-ES"/>
        </w:rPr>
        <w:t xml:space="preserve">libre </w:t>
      </w:r>
      <w:r w:rsidR="001118DD" w:rsidRPr="00252637">
        <w:rPr>
          <w:rFonts w:ascii="Montserrat Medium" w:hAnsi="Montserrat Medium" w:cs="Arial"/>
          <w:sz w:val="20"/>
          <w:szCs w:val="20"/>
          <w:lang w:val="es-ES" w:eastAsia="es-ES"/>
        </w:rPr>
        <w:t xml:space="preserve">siempre que cumpla con los requisitos </w:t>
      </w:r>
      <w:proofErr w:type="gramStart"/>
      <w:r w:rsidR="001118DD" w:rsidRPr="00252637">
        <w:rPr>
          <w:rFonts w:ascii="Montserrat Medium" w:hAnsi="Montserrat Medium" w:cs="Arial"/>
          <w:sz w:val="20"/>
          <w:szCs w:val="20"/>
          <w:lang w:val="es-ES" w:eastAsia="es-ES"/>
        </w:rPr>
        <w:t>del</w:t>
      </w:r>
      <w:r w:rsidR="001118DD" w:rsidRPr="00A07579">
        <w:rPr>
          <w:rFonts w:ascii="Montserrat Medium" w:hAnsi="Montserrat Medium" w:cs="Arial"/>
          <w:sz w:val="20"/>
          <w:szCs w:val="20"/>
          <w:lang w:val="es-ES" w:eastAsia="es-ES"/>
        </w:rPr>
        <w:t xml:space="preserve"> artículo</w:t>
      </w:r>
      <w:r w:rsidR="00E508BB">
        <w:rPr>
          <w:rFonts w:ascii="Montserrat Medium" w:hAnsi="Montserrat Medium" w:cs="Arial"/>
          <w:sz w:val="20"/>
          <w:szCs w:val="20"/>
          <w:lang w:val="es-ES" w:eastAsia="es-ES"/>
        </w:rPr>
        <w:t>s</w:t>
      </w:r>
      <w:proofErr w:type="gramEnd"/>
      <w:r w:rsidR="00E508BB">
        <w:rPr>
          <w:rFonts w:ascii="Montserrat Medium" w:hAnsi="Montserrat Medium" w:cs="Arial"/>
          <w:sz w:val="20"/>
          <w:szCs w:val="20"/>
          <w:lang w:val="es-ES" w:eastAsia="es-ES"/>
        </w:rPr>
        <w:t xml:space="preserve"> 29 facción VII de la Ley y 48</w:t>
      </w:r>
      <w:r w:rsidR="001118DD" w:rsidRPr="00A07579">
        <w:rPr>
          <w:rFonts w:ascii="Montserrat Medium" w:hAnsi="Montserrat Medium" w:cs="Arial"/>
          <w:sz w:val="20"/>
          <w:szCs w:val="20"/>
          <w:lang w:val="es-ES" w:eastAsia="es-ES"/>
        </w:rPr>
        <w:t xml:space="preserve"> fracción V del </w:t>
      </w:r>
      <w:r w:rsidR="00845FC5">
        <w:rPr>
          <w:rFonts w:ascii="Montserrat Medium" w:hAnsi="Montserrat Medium" w:cs="Arial"/>
          <w:color w:val="000000"/>
          <w:sz w:val="20"/>
          <w:szCs w:val="20"/>
          <w:lang w:val="es-ES_tradnl"/>
        </w:rPr>
        <w:t>Reglamento</w:t>
      </w:r>
      <w:r w:rsidR="00FD4C93" w:rsidRPr="00A07579">
        <w:rPr>
          <w:rFonts w:ascii="Montserrat Medium" w:hAnsi="Montserrat Medium" w:cs="Arial"/>
          <w:sz w:val="20"/>
          <w:szCs w:val="20"/>
          <w:lang w:val="es-ES" w:eastAsia="es-ES"/>
        </w:rPr>
        <w:t>.</w:t>
      </w:r>
    </w:p>
    <w:p w14:paraId="2F65049A" w14:textId="77777777" w:rsidR="00A777FA" w:rsidRPr="00A07579" w:rsidRDefault="00A777FA" w:rsidP="00AE204F">
      <w:pPr>
        <w:spacing w:after="0" w:line="240" w:lineRule="auto"/>
        <w:ind w:left="-142" w:right="-7"/>
        <w:jc w:val="both"/>
        <w:rPr>
          <w:rFonts w:ascii="Montserrat Medium" w:hAnsi="Montserrat Medium" w:cs="Arial"/>
          <w:sz w:val="20"/>
          <w:szCs w:val="20"/>
        </w:rPr>
      </w:pPr>
    </w:p>
    <w:p w14:paraId="516E659B" w14:textId="77777777" w:rsidR="00BC17EA" w:rsidRPr="00015CAB" w:rsidRDefault="00206039" w:rsidP="00B75C9D">
      <w:pPr>
        <w:pStyle w:val="Ttulo2"/>
      </w:pPr>
      <w:bookmarkStart w:id="114" w:name="_Toc106091620"/>
      <w:r w:rsidRPr="00015CAB">
        <w:t>3.</w:t>
      </w:r>
      <w:r w:rsidR="00625C80" w:rsidRPr="00015CAB">
        <w:t>10</w:t>
      </w:r>
      <w:r w:rsidR="00BC17EA" w:rsidRPr="00015CAB">
        <w:t xml:space="preserve">. </w:t>
      </w:r>
      <w:bookmarkStart w:id="115" w:name="_Toc65658265"/>
      <w:r w:rsidR="00BC17EA" w:rsidRPr="00015CAB">
        <w:t>Documentación que se rubricará.</w:t>
      </w:r>
      <w:bookmarkEnd w:id="114"/>
      <w:bookmarkEnd w:id="115"/>
    </w:p>
    <w:p w14:paraId="133CC719" w14:textId="77777777" w:rsidR="00BC17EA" w:rsidRPr="008B38AB" w:rsidRDefault="00BC17EA" w:rsidP="000A4342">
      <w:pPr>
        <w:spacing w:after="0" w:line="240" w:lineRule="auto"/>
        <w:ind w:left="-142" w:right="-142"/>
        <w:jc w:val="both"/>
        <w:rPr>
          <w:rFonts w:ascii="Montserrat Medium" w:hAnsi="Montserrat Medium" w:cs="Arial"/>
          <w:sz w:val="20"/>
          <w:szCs w:val="20"/>
          <w:highlight w:val="yellow"/>
        </w:rPr>
      </w:pPr>
    </w:p>
    <w:p w14:paraId="1DAED11E" w14:textId="77777777" w:rsidR="00BC17EA" w:rsidRPr="00252637" w:rsidRDefault="00BC17EA" w:rsidP="00AE204F">
      <w:pPr>
        <w:suppressAutoHyphens/>
        <w:spacing w:after="0" w:line="240" w:lineRule="auto"/>
        <w:ind w:left="-142" w:right="-7"/>
        <w:jc w:val="both"/>
        <w:rPr>
          <w:rFonts w:ascii="Montserrat Medium" w:hAnsi="Montserrat Medium" w:cs="Arial"/>
          <w:sz w:val="20"/>
          <w:szCs w:val="20"/>
        </w:rPr>
      </w:pPr>
      <w:r w:rsidRPr="00252637">
        <w:rPr>
          <w:rFonts w:ascii="Montserrat Medium" w:hAnsi="Montserrat Medium" w:cs="Arial"/>
          <w:sz w:val="20"/>
          <w:szCs w:val="20"/>
        </w:rPr>
        <w:t>Serán rubricadas por los servidores públicos que asistan al acto de presentación y apertura de proposiciones, las Propuestas Económicas (</w:t>
      </w:r>
      <w:r w:rsidRPr="00252637">
        <w:rPr>
          <w:rFonts w:ascii="Montserrat Medium" w:hAnsi="Montserrat Medium" w:cs="Arial"/>
          <w:b/>
          <w:sz w:val="20"/>
          <w:szCs w:val="20"/>
        </w:rPr>
        <w:t xml:space="preserve">Anexo </w:t>
      </w:r>
      <w:r w:rsidR="005A6663" w:rsidRPr="00252637">
        <w:rPr>
          <w:rFonts w:ascii="Montserrat Medium" w:hAnsi="Montserrat Medium" w:cs="Arial"/>
          <w:b/>
          <w:sz w:val="20"/>
          <w:szCs w:val="20"/>
        </w:rPr>
        <w:t>9</w:t>
      </w:r>
      <w:r w:rsidRPr="00252637">
        <w:rPr>
          <w:rFonts w:ascii="Montserrat Medium" w:hAnsi="Montserrat Medium" w:cs="Arial"/>
          <w:sz w:val="20"/>
          <w:szCs w:val="20"/>
        </w:rPr>
        <w:t xml:space="preserve">) y la Relación de </w:t>
      </w:r>
      <w:r w:rsidR="005A6663" w:rsidRPr="00252637">
        <w:rPr>
          <w:rFonts w:ascii="Montserrat Medium" w:hAnsi="Montserrat Medium" w:cs="Arial"/>
          <w:sz w:val="20"/>
          <w:szCs w:val="20"/>
        </w:rPr>
        <w:t>d</w:t>
      </w:r>
      <w:r w:rsidRPr="00252637">
        <w:rPr>
          <w:rFonts w:ascii="Montserrat Medium" w:hAnsi="Montserrat Medium" w:cs="Arial"/>
          <w:sz w:val="20"/>
          <w:szCs w:val="20"/>
        </w:rPr>
        <w:t>ocument</w:t>
      </w:r>
      <w:r w:rsidR="005A6663" w:rsidRPr="00252637">
        <w:rPr>
          <w:rFonts w:ascii="Montserrat Medium" w:hAnsi="Montserrat Medium" w:cs="Arial"/>
          <w:sz w:val="20"/>
          <w:szCs w:val="20"/>
        </w:rPr>
        <w:t>os a presentar</w:t>
      </w:r>
      <w:r w:rsidRPr="00252637">
        <w:rPr>
          <w:rFonts w:ascii="Montserrat Medium" w:hAnsi="Montserrat Medium" w:cs="Arial"/>
          <w:sz w:val="20"/>
          <w:szCs w:val="20"/>
        </w:rPr>
        <w:t xml:space="preserve"> (</w:t>
      </w:r>
      <w:r w:rsidRPr="00252637">
        <w:rPr>
          <w:rFonts w:ascii="Montserrat Medium" w:hAnsi="Montserrat Medium" w:cs="Arial"/>
          <w:b/>
          <w:sz w:val="20"/>
          <w:szCs w:val="20"/>
        </w:rPr>
        <w:t xml:space="preserve">Anexo </w:t>
      </w:r>
      <w:r w:rsidR="005A6663" w:rsidRPr="00252637">
        <w:rPr>
          <w:rFonts w:ascii="Montserrat Medium" w:hAnsi="Montserrat Medium" w:cs="Arial"/>
          <w:b/>
          <w:sz w:val="20"/>
          <w:szCs w:val="20"/>
        </w:rPr>
        <w:t>10</w:t>
      </w:r>
      <w:r w:rsidRPr="00252637">
        <w:rPr>
          <w:rFonts w:ascii="Montserrat Medium" w:hAnsi="Montserrat Medium" w:cs="Arial"/>
          <w:sz w:val="20"/>
          <w:szCs w:val="20"/>
        </w:rPr>
        <w:t>).</w:t>
      </w:r>
    </w:p>
    <w:p w14:paraId="569926DE" w14:textId="77777777" w:rsidR="00BC17EA" w:rsidRPr="008B38AB" w:rsidRDefault="00BC17EA" w:rsidP="00AE204F">
      <w:pPr>
        <w:suppressAutoHyphens/>
        <w:spacing w:after="0" w:line="240" w:lineRule="auto"/>
        <w:ind w:left="-142" w:right="-7"/>
        <w:jc w:val="both"/>
        <w:rPr>
          <w:rFonts w:ascii="Montserrat Medium" w:hAnsi="Montserrat Medium" w:cs="Arial"/>
          <w:sz w:val="20"/>
          <w:szCs w:val="20"/>
          <w:highlight w:val="magenta"/>
        </w:rPr>
      </w:pPr>
    </w:p>
    <w:p w14:paraId="4C74EA9D" w14:textId="77777777" w:rsidR="00BC17EA" w:rsidRPr="008B38AB" w:rsidRDefault="00BC17EA" w:rsidP="00AE204F">
      <w:pPr>
        <w:autoSpaceDE w:val="0"/>
        <w:autoSpaceDN w:val="0"/>
        <w:adjustRightInd w:val="0"/>
        <w:spacing w:after="0" w:line="240" w:lineRule="auto"/>
        <w:ind w:left="-142" w:right="-7"/>
        <w:contextualSpacing/>
        <w:jc w:val="both"/>
        <w:rPr>
          <w:rFonts w:ascii="Montserrat Medium" w:hAnsi="Montserrat Medium" w:cs="Arial"/>
          <w:sz w:val="20"/>
          <w:szCs w:val="20"/>
        </w:rPr>
      </w:pPr>
      <w:r w:rsidRPr="00E46E1C">
        <w:rPr>
          <w:rFonts w:ascii="Montserrat Medium" w:hAnsi="Montserrat Medium" w:cs="Arial"/>
          <w:sz w:val="20"/>
          <w:szCs w:val="20"/>
        </w:rPr>
        <w:t>En todo caso, la totalidad de los archivos se almacenarán en medios ópticos de almacenamiento, uno para ser entregado al área técnica y</w:t>
      </w:r>
      <w:r w:rsidR="003E2B10" w:rsidRPr="00E46E1C">
        <w:rPr>
          <w:rFonts w:ascii="Montserrat Medium" w:hAnsi="Montserrat Medium" w:cs="Arial"/>
          <w:sz w:val="20"/>
          <w:szCs w:val="20"/>
        </w:rPr>
        <w:t>/o</w:t>
      </w:r>
      <w:r w:rsidRPr="00E46E1C">
        <w:rPr>
          <w:rFonts w:ascii="Montserrat Medium" w:hAnsi="Montserrat Medium" w:cs="Arial"/>
          <w:sz w:val="20"/>
          <w:szCs w:val="20"/>
        </w:rPr>
        <w:t xml:space="preserve"> requirente y otro para que obre en el expediente.</w:t>
      </w:r>
    </w:p>
    <w:p w14:paraId="3C596C51" w14:textId="77777777" w:rsidR="00DB4554" w:rsidRPr="00A07579" w:rsidRDefault="00DB4554" w:rsidP="000A4342">
      <w:pPr>
        <w:spacing w:after="0" w:line="240" w:lineRule="auto"/>
        <w:ind w:left="-142" w:right="-142"/>
        <w:jc w:val="both"/>
        <w:rPr>
          <w:rFonts w:ascii="Montserrat Medium" w:hAnsi="Montserrat Medium" w:cs="Arial"/>
          <w:sz w:val="20"/>
          <w:szCs w:val="20"/>
        </w:rPr>
      </w:pPr>
    </w:p>
    <w:p w14:paraId="4D9D2CC0" w14:textId="77777777" w:rsidR="005751AC" w:rsidRPr="00A07579" w:rsidRDefault="005751AC" w:rsidP="00B75C9D">
      <w:pPr>
        <w:pStyle w:val="Ttulo2"/>
      </w:pPr>
      <w:bookmarkStart w:id="116" w:name="_Toc43200470"/>
      <w:bookmarkStart w:id="117" w:name="_Toc106091621"/>
      <w:r w:rsidRPr="00A07579">
        <w:t>3.</w:t>
      </w:r>
      <w:r w:rsidR="00625C80" w:rsidRPr="00A07579">
        <w:t>11</w:t>
      </w:r>
      <w:r w:rsidRPr="00A07579">
        <w:t>. Fallo y firma de contrato</w:t>
      </w:r>
      <w:bookmarkEnd w:id="116"/>
      <w:r w:rsidR="00903E55" w:rsidRPr="00A07579">
        <w:t>.</w:t>
      </w:r>
      <w:bookmarkEnd w:id="117"/>
    </w:p>
    <w:p w14:paraId="21CAACF9" w14:textId="77777777" w:rsidR="00F55C61" w:rsidRPr="00A07579" w:rsidRDefault="00F55C61" w:rsidP="009E09A6">
      <w:pPr>
        <w:spacing w:after="0" w:line="240" w:lineRule="auto"/>
        <w:ind w:left="-142" w:right="-142"/>
        <w:jc w:val="both"/>
        <w:rPr>
          <w:rFonts w:ascii="Montserrat Medium" w:hAnsi="Montserrat Medium" w:cs="Arial"/>
          <w:sz w:val="20"/>
          <w:szCs w:val="20"/>
          <w:lang w:val="es-ES_tradnl" w:eastAsia="es-ES"/>
        </w:rPr>
      </w:pPr>
    </w:p>
    <w:p w14:paraId="775AA385" w14:textId="77777777" w:rsidR="00F55C61" w:rsidRPr="00A07579" w:rsidRDefault="00F55C61" w:rsidP="00CA2FBC">
      <w:pPr>
        <w:pStyle w:val="Prrafodelista"/>
        <w:numPr>
          <w:ilvl w:val="0"/>
          <w:numId w:val="62"/>
        </w:numPr>
        <w:ind w:left="426" w:right="-7"/>
        <w:jc w:val="both"/>
        <w:rPr>
          <w:rFonts w:ascii="Montserrat Medium" w:hAnsi="Montserrat Medium" w:cs="Arial"/>
          <w:b/>
          <w:sz w:val="20"/>
          <w:szCs w:val="20"/>
          <w:lang w:val="es-ES_tradnl"/>
        </w:rPr>
      </w:pPr>
      <w:r w:rsidRPr="00A07579">
        <w:rPr>
          <w:rFonts w:ascii="Montserrat Medium" w:hAnsi="Montserrat Medium" w:cs="Arial"/>
          <w:b/>
          <w:sz w:val="20"/>
          <w:szCs w:val="20"/>
          <w:lang w:val="es-ES_tradnl"/>
        </w:rPr>
        <w:t xml:space="preserve">Fallo: </w:t>
      </w:r>
    </w:p>
    <w:p w14:paraId="6B402810" w14:textId="77777777" w:rsidR="00F55C61" w:rsidRPr="00355907" w:rsidRDefault="00F55C61" w:rsidP="00AE204F">
      <w:pPr>
        <w:spacing w:after="0" w:line="240" w:lineRule="auto"/>
        <w:ind w:left="-142" w:right="-7"/>
        <w:jc w:val="both"/>
        <w:rPr>
          <w:rFonts w:ascii="Montserrat Medium" w:hAnsi="Montserrat Medium" w:cs="Arial"/>
          <w:sz w:val="12"/>
          <w:szCs w:val="12"/>
          <w:lang w:val="es-ES_tradnl" w:eastAsia="es-ES"/>
        </w:rPr>
      </w:pPr>
    </w:p>
    <w:p w14:paraId="174DECAB" w14:textId="77777777" w:rsidR="000361BE" w:rsidRPr="00A07579" w:rsidRDefault="005751AC"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eastAsia="es-ES"/>
        </w:rPr>
        <w:t xml:space="preserve">El fallo se emitirá de conformidad con el artículo 37 de la LAASSP </w:t>
      </w:r>
      <w:r w:rsidR="000361BE" w:rsidRPr="00A07579">
        <w:rPr>
          <w:rFonts w:ascii="Montserrat Medium" w:eastAsia="Times New Roman" w:hAnsi="Montserrat Medium" w:cs="Arial"/>
          <w:sz w:val="20"/>
          <w:szCs w:val="20"/>
          <w:lang w:val="es-ES_tradnl" w:eastAsia="es-ES"/>
        </w:rPr>
        <w:t xml:space="preserve">en la fecha y hora establecida en el numeral </w:t>
      </w:r>
      <w:r w:rsidR="000361BE" w:rsidRPr="00252637">
        <w:rPr>
          <w:rFonts w:ascii="Montserrat Medium" w:eastAsia="Times New Roman" w:hAnsi="Montserrat Medium" w:cs="Arial"/>
          <w:sz w:val="20"/>
          <w:szCs w:val="20"/>
          <w:lang w:val="es-ES_tradnl" w:eastAsia="es-ES"/>
        </w:rPr>
        <w:t>3.2</w:t>
      </w:r>
      <w:r w:rsidR="000361BE" w:rsidRPr="00A07579">
        <w:rPr>
          <w:rFonts w:ascii="Montserrat Medium" w:eastAsia="Times New Roman" w:hAnsi="Montserrat Medium" w:cs="Arial"/>
          <w:sz w:val="20"/>
          <w:szCs w:val="20"/>
          <w:lang w:val="es-ES_tradnl" w:eastAsia="es-ES"/>
        </w:rPr>
        <w:t xml:space="preserve"> de la presente Convocatoria; en caso de que en la fecha prevista no se pueda emitir, el mismo podrá ser diferido hasta por veinte días naturales contados a partir de la fecha prevista originalmente </w:t>
      </w:r>
      <w:r w:rsidRPr="00A07579">
        <w:rPr>
          <w:rFonts w:ascii="Montserrat Medium" w:hAnsi="Montserrat Medium" w:cs="Arial"/>
          <w:sz w:val="20"/>
          <w:szCs w:val="20"/>
          <w:lang w:val="es-ES_tradnl" w:eastAsia="es-ES"/>
        </w:rPr>
        <w:t xml:space="preserve">y su contenido </w:t>
      </w:r>
      <w:r w:rsidRPr="00A07579">
        <w:rPr>
          <w:rFonts w:ascii="Montserrat Medium" w:hAnsi="Montserrat Medium" w:cs="Arial"/>
          <w:sz w:val="20"/>
          <w:szCs w:val="20"/>
          <w:lang w:val="es-ES_tradnl"/>
        </w:rPr>
        <w:t xml:space="preserve">se difundirá a través de CompraNet el mismo día en que se emita, en el entendido de que este procedimiento sustituye a la notificación personal. </w:t>
      </w:r>
    </w:p>
    <w:p w14:paraId="237D2388" w14:textId="77777777" w:rsidR="001442E5" w:rsidRPr="00A07579" w:rsidRDefault="001442E5" w:rsidP="00AE204F">
      <w:pPr>
        <w:spacing w:after="0" w:line="240" w:lineRule="auto"/>
        <w:ind w:left="142" w:right="-7"/>
        <w:jc w:val="both"/>
        <w:rPr>
          <w:rFonts w:ascii="Montserrat Medium" w:hAnsi="Montserrat Medium" w:cs="Arial"/>
          <w:sz w:val="20"/>
          <w:szCs w:val="20"/>
          <w:lang w:val="es-ES_tradnl"/>
        </w:rPr>
      </w:pPr>
    </w:p>
    <w:p w14:paraId="12C8CFDB" w14:textId="77777777" w:rsidR="005751AC" w:rsidRDefault="005751AC" w:rsidP="00AE204F">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Así también el fallo podrá ser consultado en el portal de compras del IMSS en el apartado “Transparencia” (http.//compras.imss.gob.mx/), o bien en el mural de comunicación ubicado en el piso 5 del inmueble en la Calle Durango número 291, Colonia Roma Norte, </w:t>
      </w:r>
      <w:r w:rsidRPr="00A07579">
        <w:rPr>
          <w:rFonts w:ascii="Montserrat Medium" w:eastAsia="Times New Roman" w:hAnsi="Montserrat Medium" w:cs="Arial"/>
          <w:sz w:val="20"/>
          <w:szCs w:val="20"/>
          <w:lang w:val="es-ES_tradnl" w:eastAsia="es-ES"/>
        </w:rPr>
        <w:t>Código Postal 06700, Demarcación Territorial Cuauhtémoc, Ciudad de México, México</w:t>
      </w:r>
      <w:r w:rsidR="00EF2B99">
        <w:rPr>
          <w:rFonts w:ascii="Montserrat Medium" w:eastAsia="Times New Roman" w:hAnsi="Montserrat Medium" w:cs="Arial"/>
          <w:sz w:val="20"/>
          <w:szCs w:val="20"/>
          <w:lang w:val="es-ES_tradnl" w:eastAsia="es-ES"/>
        </w:rPr>
        <w:t xml:space="preserve">; </w:t>
      </w:r>
      <w:r w:rsidRPr="00A07579">
        <w:rPr>
          <w:rFonts w:ascii="Montserrat Medium" w:hAnsi="Montserrat Medium" w:cs="Arial"/>
          <w:sz w:val="20"/>
          <w:szCs w:val="20"/>
          <w:lang w:val="es-ES_tradnl"/>
        </w:rPr>
        <w:t>en donde se fijará copia de un ejemplar del acta por un término no menor de cinco días hábiles.</w:t>
      </w:r>
    </w:p>
    <w:p w14:paraId="3CDAC7EB" w14:textId="77777777" w:rsidR="00E249B9" w:rsidRPr="00A07579" w:rsidRDefault="00E249B9" w:rsidP="00AE204F">
      <w:pPr>
        <w:spacing w:after="0" w:line="240" w:lineRule="auto"/>
        <w:ind w:left="142" w:right="-7"/>
        <w:jc w:val="both"/>
        <w:rPr>
          <w:rFonts w:ascii="Montserrat Medium" w:hAnsi="Montserrat Medium" w:cs="Arial"/>
          <w:sz w:val="20"/>
          <w:szCs w:val="20"/>
          <w:lang w:val="es-ES_tradnl"/>
        </w:rPr>
      </w:pPr>
    </w:p>
    <w:p w14:paraId="30346787" w14:textId="77777777" w:rsidR="005751AC" w:rsidRPr="00A07579" w:rsidRDefault="005751AC" w:rsidP="00AE204F">
      <w:pPr>
        <w:spacing w:after="0" w:line="240" w:lineRule="auto"/>
        <w:ind w:left="-142" w:right="-7"/>
        <w:jc w:val="both"/>
        <w:rPr>
          <w:rFonts w:ascii="Montserrat Medium" w:hAnsi="Montserrat Medium" w:cs="Arial"/>
          <w:sz w:val="20"/>
          <w:szCs w:val="20"/>
          <w:lang w:val="es-ES_tradnl"/>
        </w:rPr>
      </w:pPr>
    </w:p>
    <w:p w14:paraId="657461C2" w14:textId="77777777" w:rsidR="00F55C61" w:rsidRPr="00A07579" w:rsidRDefault="00F55C61" w:rsidP="00CA2FBC">
      <w:pPr>
        <w:pStyle w:val="Prrafodelista"/>
        <w:numPr>
          <w:ilvl w:val="0"/>
          <w:numId w:val="62"/>
        </w:numPr>
        <w:ind w:left="426" w:right="-7"/>
        <w:jc w:val="both"/>
        <w:rPr>
          <w:rFonts w:ascii="Montserrat Medium" w:hAnsi="Montserrat Medium" w:cs="Arial"/>
          <w:b/>
          <w:sz w:val="20"/>
          <w:szCs w:val="20"/>
          <w:lang w:val="es-ES_tradnl"/>
        </w:rPr>
      </w:pPr>
      <w:r w:rsidRPr="00A07579">
        <w:rPr>
          <w:rFonts w:ascii="Montserrat Medium" w:hAnsi="Montserrat Medium" w:cs="Arial"/>
          <w:b/>
          <w:sz w:val="20"/>
          <w:szCs w:val="20"/>
          <w:lang w:val="es-ES_tradnl"/>
        </w:rPr>
        <w:t>Firma del contrato:</w:t>
      </w:r>
    </w:p>
    <w:p w14:paraId="3CD746C3" w14:textId="77777777" w:rsidR="00EC6C4C" w:rsidRPr="00355907" w:rsidRDefault="00EC6C4C" w:rsidP="00AE204F">
      <w:pPr>
        <w:spacing w:after="0" w:line="240" w:lineRule="auto"/>
        <w:ind w:left="-142" w:right="-7"/>
        <w:jc w:val="both"/>
        <w:rPr>
          <w:rFonts w:ascii="Montserrat Medium" w:eastAsia="Times New Roman" w:hAnsi="Montserrat Medium" w:cs="Arial"/>
          <w:sz w:val="12"/>
          <w:szCs w:val="12"/>
          <w:lang w:val="es-ES_tradnl" w:eastAsia="es-ES"/>
        </w:rPr>
      </w:pPr>
    </w:p>
    <w:p w14:paraId="2EB71CF9" w14:textId="77777777" w:rsidR="007D2D10" w:rsidRDefault="007D2D10" w:rsidP="007D2D10">
      <w:pPr>
        <w:ind w:right="49"/>
        <w:jc w:val="both"/>
        <w:rPr>
          <w:rFonts w:ascii="Montserrat" w:hAnsi="Montserrat"/>
          <w:sz w:val="20"/>
          <w:szCs w:val="20"/>
          <w:lang w:val="es-ES_tradnl"/>
        </w:rPr>
      </w:pPr>
      <w:r>
        <w:rPr>
          <w:rFonts w:ascii="Montserrat" w:hAnsi="Montserrat"/>
          <w:sz w:val="20"/>
          <w:szCs w:val="20"/>
          <w:lang w:val="es-ES_tradnl"/>
        </w:rPr>
        <w:t xml:space="preserve">El licitante adjudicado deberá firmar los contratos, dentro de los 15 días naturales siguientes al de la notificación del fallo, sin perjuicio de que con la citada notificación se realice la requisición de los servicios objeto de la presente licitación. </w:t>
      </w:r>
    </w:p>
    <w:p w14:paraId="41DF45AA" w14:textId="77777777" w:rsidR="007D2D10" w:rsidRDefault="007D2D10" w:rsidP="007D2D10">
      <w:pPr>
        <w:ind w:right="49"/>
        <w:jc w:val="both"/>
        <w:rPr>
          <w:rFonts w:ascii="Montserrat" w:hAnsi="Montserrat"/>
          <w:color w:val="000000"/>
          <w:sz w:val="20"/>
          <w:szCs w:val="20"/>
        </w:rPr>
      </w:pPr>
      <w:r>
        <w:rPr>
          <w:rFonts w:ascii="Montserrat" w:hAnsi="Montserrat"/>
          <w:sz w:val="20"/>
          <w:szCs w:val="20"/>
          <w:lang w:val="es-ES_tradnl"/>
        </w:rPr>
        <w:t>Para tal efecto, deberá hacerlo a través de CompraNet</w:t>
      </w:r>
      <w:r>
        <w:rPr>
          <w:rFonts w:ascii="Montserrat" w:hAnsi="Montserrat"/>
          <w:color w:val="000000"/>
          <w:sz w:val="20"/>
          <w:szCs w:val="20"/>
        </w:rPr>
        <w:t xml:space="preserve">, en términos del </w:t>
      </w:r>
      <w:r>
        <w:rPr>
          <w:rFonts w:ascii="Montserrat" w:hAnsi="Montserrat"/>
          <w:b/>
          <w:bCs/>
          <w:color w:val="000000"/>
          <w:sz w:val="20"/>
          <w:szCs w:val="20"/>
        </w:rPr>
        <w:t>Manual de Operación</w:t>
      </w:r>
      <w:r>
        <w:rPr>
          <w:rFonts w:ascii="Montserrat" w:hAnsi="Montserrat"/>
          <w:color w:val="000000"/>
          <w:sz w:val="20"/>
          <w:szCs w:val="20"/>
        </w:rPr>
        <w:t xml:space="preserve"> que contiene las directrices que se deberán observar en el Sistema Electrónico de Información Pública Gubernamental sobre Adquisiciones, Arrendamientos, Servicios, Obras Públicas y Servicios relacionados con las Mismas denominado CompraNet, para la utilización del </w:t>
      </w:r>
      <w:r>
        <w:rPr>
          <w:rFonts w:ascii="Montserrat" w:hAnsi="Montserrat"/>
          <w:b/>
          <w:bCs/>
          <w:color w:val="000000"/>
          <w:sz w:val="20"/>
          <w:szCs w:val="20"/>
        </w:rPr>
        <w:t>Módulo de Formalización de Instrumentos Jurídicos</w:t>
      </w:r>
      <w:r>
        <w:rPr>
          <w:rFonts w:ascii="Montserrat" w:hAnsi="Montserrat"/>
          <w:color w:val="000000"/>
          <w:sz w:val="20"/>
          <w:szCs w:val="20"/>
        </w:rPr>
        <w:t xml:space="preserve">, derivados de los procedimientos de contratación al amparo de la Ley y de la Ley de Obras Públicas y Servicios Relacionados con las </w:t>
      </w:r>
      <w:r>
        <w:rPr>
          <w:rFonts w:ascii="Montserrat" w:hAnsi="Montserrat"/>
          <w:color w:val="000000"/>
          <w:sz w:val="20"/>
          <w:szCs w:val="20"/>
        </w:rPr>
        <w:lastRenderedPageBreak/>
        <w:t xml:space="preserve">Mismas, en este sentido, se informa que previo a llevar a cabo la formalización de los contratos, el </w:t>
      </w:r>
      <w:r>
        <w:rPr>
          <w:rFonts w:ascii="Montserrat" w:hAnsi="Montserrat"/>
          <w:sz w:val="20"/>
          <w:szCs w:val="20"/>
        </w:rPr>
        <w:t>licitante</w:t>
      </w:r>
      <w:r>
        <w:rPr>
          <w:rFonts w:ascii="Montserrat" w:hAnsi="Montserrat"/>
          <w:color w:val="000000"/>
          <w:sz w:val="20"/>
          <w:szCs w:val="20"/>
        </w:rPr>
        <w:t xml:space="preserve"> que resulte adjudicado deberá presentar en la División de Contratos, ubicada en Calle Durango número 291, piso 10, Colonia Roma Norte, C.P. 06700, Demarcación Territorial Cuauhtémoc, Ciudad de México, los documentos que se indican en el anexo adjunto a la Convocatoria denominado </w:t>
      </w:r>
      <w:r>
        <w:rPr>
          <w:rFonts w:ascii="Montserrat" w:hAnsi="Montserrat"/>
          <w:b/>
          <w:bCs/>
          <w:color w:val="000000"/>
          <w:sz w:val="20"/>
          <w:szCs w:val="20"/>
        </w:rPr>
        <w:t>Documentación Legal Solicitada para la Elaboración de Contratos</w:t>
      </w:r>
      <w:r>
        <w:rPr>
          <w:rFonts w:ascii="Montserrat" w:hAnsi="Montserrat"/>
          <w:color w:val="000000"/>
          <w:sz w:val="20"/>
          <w:szCs w:val="20"/>
        </w:rPr>
        <w:t xml:space="preserve">; precisando que el Acta Constitutiva que se integre a dicha documentación, deberá contener sello de recepción de la División de </w:t>
      </w:r>
      <w:proofErr w:type="spellStart"/>
      <w:r>
        <w:rPr>
          <w:rFonts w:ascii="Montserrat" w:hAnsi="Montserrat"/>
          <w:color w:val="000000"/>
          <w:sz w:val="20"/>
          <w:szCs w:val="20"/>
        </w:rPr>
        <w:t>Contratacion</w:t>
      </w:r>
      <w:proofErr w:type="spellEnd"/>
      <w:r>
        <w:rPr>
          <w:rFonts w:ascii="Montserrat" w:hAnsi="Montserrat"/>
          <w:color w:val="000000"/>
          <w:sz w:val="20"/>
          <w:szCs w:val="20"/>
        </w:rPr>
        <w:t xml:space="preserve"> de Activos y </w:t>
      </w:r>
      <w:proofErr w:type="spellStart"/>
      <w:r>
        <w:rPr>
          <w:rFonts w:ascii="Montserrat" w:hAnsi="Montserrat"/>
          <w:color w:val="000000"/>
          <w:sz w:val="20"/>
          <w:szCs w:val="20"/>
        </w:rPr>
        <w:t>Logistica</w:t>
      </w:r>
      <w:proofErr w:type="spellEnd"/>
      <w:r>
        <w:rPr>
          <w:rFonts w:ascii="Montserrat" w:hAnsi="Montserrat"/>
          <w:color w:val="000000"/>
          <w:sz w:val="20"/>
          <w:szCs w:val="20"/>
        </w:rPr>
        <w:t>.</w:t>
      </w:r>
    </w:p>
    <w:p w14:paraId="2D804FFE" w14:textId="77777777" w:rsidR="007D2D10" w:rsidRDefault="007D2D10" w:rsidP="007D2D10">
      <w:pPr>
        <w:ind w:right="49"/>
        <w:jc w:val="both"/>
        <w:rPr>
          <w:rFonts w:ascii="Montserrat" w:hAnsi="Montserrat"/>
          <w:sz w:val="20"/>
          <w:szCs w:val="20"/>
          <w:lang w:val="es-ES_tradnl"/>
        </w:rPr>
      </w:pPr>
      <w:r>
        <w:rPr>
          <w:rFonts w:ascii="Montserrat" w:hAnsi="Montserrat"/>
          <w:sz w:val="20"/>
          <w:szCs w:val="20"/>
          <w:lang w:val="es-ES_tradnl"/>
        </w:rPr>
        <w:t xml:space="preserve">Adicionalmente, el licitante adjudicado deberá actualizar sus datos en el registro interno de proveedores del IMSS, a cargo de la División de Investigación de Mercados de Arrendamientos y Servicios, ubicada en Calle Durango 291, Piso 7, </w:t>
      </w:r>
      <w:proofErr w:type="gramStart"/>
      <w:r>
        <w:rPr>
          <w:rFonts w:ascii="Montserrat" w:hAnsi="Montserrat"/>
          <w:sz w:val="20"/>
          <w:szCs w:val="20"/>
          <w:lang w:val="es-ES_tradnl"/>
        </w:rPr>
        <w:t>ala</w:t>
      </w:r>
      <w:proofErr w:type="gramEnd"/>
      <w:r>
        <w:rPr>
          <w:rFonts w:ascii="Montserrat" w:hAnsi="Montserrat"/>
          <w:sz w:val="20"/>
          <w:szCs w:val="20"/>
          <w:lang w:val="es-ES_tradnl"/>
        </w:rPr>
        <w:t xml:space="preserve"> Sinaloa, Colonia Roma Norte, Demarcación Territorial Cuauhtémoc, C.P. 06700, en la Ciudad de México.</w:t>
      </w:r>
    </w:p>
    <w:p w14:paraId="6457DDEE" w14:textId="77777777" w:rsidR="005751AC" w:rsidRPr="00A07579" w:rsidRDefault="005751AC" w:rsidP="009E09A6">
      <w:pPr>
        <w:spacing w:after="0" w:line="240" w:lineRule="auto"/>
        <w:ind w:left="142" w:right="-142"/>
        <w:jc w:val="both"/>
        <w:rPr>
          <w:rFonts w:ascii="Montserrat Medium" w:eastAsia="Times New Roman" w:hAnsi="Montserrat Medium" w:cs="Arial"/>
          <w:sz w:val="20"/>
          <w:szCs w:val="20"/>
          <w:lang w:val="es-ES_tradnl" w:eastAsia="es-ES"/>
        </w:rPr>
      </w:pPr>
    </w:p>
    <w:p w14:paraId="19E9E6C7" w14:textId="77777777" w:rsidR="005751AC" w:rsidRDefault="00B722C6" w:rsidP="00B75C9D">
      <w:pPr>
        <w:pStyle w:val="Ttulo2"/>
      </w:pPr>
      <w:bookmarkStart w:id="118" w:name="_Toc106091622"/>
      <w:r w:rsidRPr="00EC5F6B">
        <w:t>3.12.</w:t>
      </w:r>
      <w:r w:rsidR="00A93361" w:rsidRPr="00EC5F6B">
        <w:t xml:space="preserve"> </w:t>
      </w:r>
      <w:r w:rsidR="00910B86" w:rsidRPr="00EC5F6B">
        <w:t xml:space="preserve">Documentos </w:t>
      </w:r>
      <w:proofErr w:type="gramStart"/>
      <w:r w:rsidR="00910B86" w:rsidRPr="00EC5F6B">
        <w:t>que</w:t>
      </w:r>
      <w:proofErr w:type="gramEnd"/>
      <w:r w:rsidR="00910B86" w:rsidRPr="00EC5F6B">
        <w:t xml:space="preserve"> d</w:t>
      </w:r>
      <w:r w:rsidR="00533CCD" w:rsidRPr="00EC5F6B">
        <w:t>e manera pr</w:t>
      </w:r>
      <w:r w:rsidR="005751AC" w:rsidRPr="00EC5F6B">
        <w:t xml:space="preserve">evia a la firma del contrato, </w:t>
      </w:r>
      <w:r w:rsidR="00910B86" w:rsidRPr="00EC5F6B">
        <w:t>deberá presentar</w:t>
      </w:r>
      <w:r w:rsidR="005751AC" w:rsidRPr="00EC5F6B">
        <w:t xml:space="preserve"> el licitante </w:t>
      </w:r>
      <w:r w:rsidR="000E752B" w:rsidRPr="00EC5F6B">
        <w:t>adjudicado</w:t>
      </w:r>
      <w:bookmarkEnd w:id="118"/>
    </w:p>
    <w:p w14:paraId="3D4728AD" w14:textId="77777777" w:rsidR="00A777FA" w:rsidRPr="00A777FA" w:rsidRDefault="00A777FA" w:rsidP="00B75C9D">
      <w:pPr>
        <w:spacing w:after="0" w:line="240" w:lineRule="auto"/>
      </w:pPr>
    </w:p>
    <w:p w14:paraId="6DF03A27" w14:textId="77777777" w:rsidR="005751AC" w:rsidRPr="00E14E40" w:rsidRDefault="005751AC" w:rsidP="00B75C9D">
      <w:pPr>
        <w:pStyle w:val="Ttulo2"/>
      </w:pPr>
      <w:bookmarkStart w:id="119" w:name="_Toc43200471"/>
      <w:bookmarkStart w:id="120" w:name="_Toc106091623"/>
      <w:r w:rsidRPr="00E14E40">
        <w:t>Persona moral</w:t>
      </w:r>
      <w:bookmarkEnd w:id="119"/>
      <w:bookmarkEnd w:id="120"/>
    </w:p>
    <w:p w14:paraId="33F3EB0C" w14:textId="77777777" w:rsidR="005751AC" w:rsidRPr="00A07579" w:rsidRDefault="005751AC" w:rsidP="00A415D7">
      <w:pPr>
        <w:numPr>
          <w:ilvl w:val="0"/>
          <w:numId w:val="25"/>
        </w:numPr>
        <w:spacing w:after="0" w:line="240" w:lineRule="auto"/>
        <w:ind w:left="709" w:right="-142" w:hanging="426"/>
        <w:jc w:val="both"/>
        <w:rPr>
          <w:rFonts w:ascii="Montserrat Medium" w:eastAsia="Times New Roman" w:hAnsi="Montserrat Medium" w:cs="Arial"/>
          <w:bCs/>
          <w:sz w:val="20"/>
          <w:szCs w:val="20"/>
          <w:lang w:val="es-ES_tradnl" w:eastAsia="es-ES"/>
        </w:rPr>
      </w:pPr>
      <w:r w:rsidRPr="00A07579">
        <w:rPr>
          <w:rFonts w:ascii="Montserrat Medium" w:eastAsia="Times New Roman" w:hAnsi="Montserrat Medium" w:cs="Arial"/>
          <w:bCs/>
          <w:iCs/>
          <w:sz w:val="20"/>
          <w:szCs w:val="20"/>
          <w:lang w:val="es-ES_tradnl" w:eastAsia="es-ES"/>
        </w:rPr>
        <w:t>Acta constitutiva y, en su caso, sus respectivas modificaciones.</w:t>
      </w:r>
    </w:p>
    <w:p w14:paraId="2F8CEF05" w14:textId="77777777" w:rsidR="005751AC" w:rsidRPr="00A07579" w:rsidRDefault="005751AC" w:rsidP="00A415D7">
      <w:pPr>
        <w:numPr>
          <w:ilvl w:val="0"/>
          <w:numId w:val="25"/>
        </w:numPr>
        <w:spacing w:after="0" w:line="240" w:lineRule="auto"/>
        <w:ind w:left="709" w:right="-142" w:hanging="426"/>
        <w:jc w:val="both"/>
        <w:rPr>
          <w:rFonts w:ascii="Montserrat Medium" w:eastAsia="Times New Roman" w:hAnsi="Montserrat Medium" w:cs="Arial"/>
          <w:bCs/>
          <w:sz w:val="20"/>
          <w:szCs w:val="20"/>
          <w:lang w:val="es-ES_tradnl" w:eastAsia="es-ES"/>
        </w:rPr>
      </w:pPr>
      <w:r w:rsidRPr="00A07579">
        <w:rPr>
          <w:rFonts w:ascii="Montserrat Medium" w:eastAsia="Times New Roman" w:hAnsi="Montserrat Medium" w:cs="Arial"/>
          <w:bCs/>
          <w:iCs/>
          <w:sz w:val="20"/>
          <w:szCs w:val="20"/>
          <w:lang w:val="es-ES_tradnl" w:eastAsia="es-ES"/>
        </w:rPr>
        <w:t>Poder notarial del representante legal que firmará el contrato.</w:t>
      </w:r>
    </w:p>
    <w:p w14:paraId="4CBA6D7B" w14:textId="77777777" w:rsidR="005751AC" w:rsidRPr="00A07579" w:rsidRDefault="005751AC" w:rsidP="009E09A6">
      <w:pPr>
        <w:spacing w:after="0" w:line="240" w:lineRule="auto"/>
        <w:ind w:left="-142" w:right="-142"/>
        <w:jc w:val="both"/>
        <w:rPr>
          <w:rFonts w:ascii="Montserrat Medium" w:eastAsia="Times New Roman" w:hAnsi="Montserrat Medium" w:cs="Arial"/>
          <w:bCs/>
          <w:sz w:val="20"/>
          <w:szCs w:val="20"/>
          <w:lang w:val="es-ES_tradnl" w:eastAsia="es-ES"/>
        </w:rPr>
      </w:pPr>
    </w:p>
    <w:p w14:paraId="2706D948" w14:textId="77777777" w:rsidR="005751AC" w:rsidRPr="00A07579" w:rsidRDefault="005751AC" w:rsidP="00B75C9D">
      <w:pPr>
        <w:pStyle w:val="Ttulo2"/>
      </w:pPr>
      <w:bookmarkStart w:id="121" w:name="_Toc43200472"/>
      <w:bookmarkStart w:id="122" w:name="_Toc106091624"/>
      <w:r w:rsidRPr="00A07579">
        <w:t>Persona física</w:t>
      </w:r>
      <w:bookmarkEnd w:id="121"/>
      <w:bookmarkEnd w:id="122"/>
    </w:p>
    <w:p w14:paraId="4CCA7194" w14:textId="77777777" w:rsidR="005751AC" w:rsidRPr="00A07579" w:rsidRDefault="005751AC" w:rsidP="00A415D7">
      <w:pPr>
        <w:numPr>
          <w:ilvl w:val="1"/>
          <w:numId w:val="25"/>
        </w:numPr>
        <w:spacing w:after="0" w:line="240" w:lineRule="auto"/>
        <w:ind w:left="-142" w:right="-142" w:firstLine="426"/>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Acta de nacimiento o carta de naturalización.</w:t>
      </w:r>
    </w:p>
    <w:p w14:paraId="0D740D1D" w14:textId="77777777" w:rsidR="005751AC" w:rsidRPr="00A07579" w:rsidRDefault="005751AC" w:rsidP="009E09A6">
      <w:pPr>
        <w:tabs>
          <w:tab w:val="left" w:leader="hyphen" w:pos="9923"/>
        </w:tabs>
        <w:spacing w:after="0" w:line="240" w:lineRule="auto"/>
        <w:ind w:left="-142" w:right="-142"/>
        <w:jc w:val="both"/>
        <w:rPr>
          <w:rFonts w:ascii="Montserrat Medium" w:eastAsia="Times New Roman" w:hAnsi="Montserrat Medium" w:cs="Arial"/>
          <w:bCs/>
          <w:sz w:val="20"/>
          <w:szCs w:val="20"/>
          <w:lang w:val="es-ES" w:eastAsia="es-ES"/>
        </w:rPr>
      </w:pPr>
    </w:p>
    <w:p w14:paraId="3827DCEA" w14:textId="77777777" w:rsidR="005751AC" w:rsidRPr="00A07579" w:rsidRDefault="005751AC" w:rsidP="00B75C9D">
      <w:pPr>
        <w:pStyle w:val="Ttulo2"/>
      </w:pPr>
      <w:bookmarkStart w:id="123" w:name="_Toc43200473"/>
      <w:bookmarkStart w:id="124" w:name="_Toc106091625"/>
      <w:r w:rsidRPr="00A07579">
        <w:t>Ambos</w:t>
      </w:r>
      <w:bookmarkEnd w:id="123"/>
      <w:bookmarkEnd w:id="124"/>
    </w:p>
    <w:p w14:paraId="6C52CC81" w14:textId="77777777" w:rsidR="00257C46" w:rsidRPr="00A07579" w:rsidRDefault="005751AC" w:rsidP="00A415D7">
      <w:pPr>
        <w:numPr>
          <w:ilvl w:val="0"/>
          <w:numId w:val="24"/>
        </w:numPr>
        <w:spacing w:after="0" w:line="240" w:lineRule="auto"/>
        <w:ind w:left="709" w:right="-7" w:hanging="425"/>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Identificación oficial vigente y con fot</w:t>
      </w:r>
      <w:r w:rsidR="00257C46" w:rsidRPr="00A07579">
        <w:rPr>
          <w:rFonts w:ascii="Montserrat Medium" w:eastAsia="Times New Roman" w:hAnsi="Montserrat Medium" w:cs="Arial"/>
          <w:bCs/>
          <w:iCs/>
          <w:sz w:val="20"/>
          <w:szCs w:val="20"/>
          <w:lang w:val="es-ES_tradnl" w:eastAsia="es-ES"/>
        </w:rPr>
        <w:t>ografía del representante legal (</w:t>
      </w:r>
      <w:r w:rsidR="00257C46" w:rsidRPr="00A07579">
        <w:rPr>
          <w:rFonts w:ascii="Montserrat Medium" w:hAnsi="Montserrat Medium" w:cs="Arial"/>
          <w:sz w:val="20"/>
          <w:szCs w:val="20"/>
          <w:lang w:val="es-ES_tradnl"/>
        </w:rPr>
        <w:t xml:space="preserve">cartilla del servicio militar nacional, pasaporte, credencial para votar </w:t>
      </w:r>
      <w:proofErr w:type="spellStart"/>
      <w:r w:rsidR="00257C46" w:rsidRPr="00A07579">
        <w:rPr>
          <w:rFonts w:ascii="Montserrat Medium" w:hAnsi="Montserrat Medium" w:cs="Arial"/>
          <w:sz w:val="20"/>
          <w:szCs w:val="20"/>
          <w:lang w:val="es-ES_tradnl"/>
        </w:rPr>
        <w:t>ó</w:t>
      </w:r>
      <w:proofErr w:type="spellEnd"/>
      <w:r w:rsidR="00257C46" w:rsidRPr="00A07579">
        <w:rPr>
          <w:rFonts w:ascii="Montserrat Medium" w:hAnsi="Montserrat Medium" w:cs="Arial"/>
          <w:sz w:val="20"/>
          <w:szCs w:val="20"/>
          <w:lang w:val="es-ES_tradnl"/>
        </w:rPr>
        <w:t xml:space="preserve"> cédula profesional), tratándose de personas físicas, y en el caso de personas morales, de la persona que firme la propuesta.</w:t>
      </w:r>
      <w:r w:rsidR="002C67AB" w:rsidRPr="00A07579">
        <w:rPr>
          <w:rFonts w:ascii="Montserrat Medium" w:eastAsia="Times New Roman" w:hAnsi="Montserrat Medium" w:cs="Arial"/>
          <w:bCs/>
          <w:iCs/>
          <w:sz w:val="20"/>
          <w:szCs w:val="20"/>
          <w:lang w:val="es-ES_tradnl" w:eastAsia="es-ES"/>
        </w:rPr>
        <w:t xml:space="preserve"> </w:t>
      </w:r>
    </w:p>
    <w:p w14:paraId="3F7C665A" w14:textId="77777777" w:rsidR="005751AC" w:rsidRPr="00A07579" w:rsidRDefault="005751AC" w:rsidP="00A415D7">
      <w:pPr>
        <w:numPr>
          <w:ilvl w:val="0"/>
          <w:numId w:val="24"/>
        </w:numPr>
        <w:spacing w:after="0" w:line="240" w:lineRule="auto"/>
        <w:ind w:left="709" w:right="-7" w:hanging="425"/>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Cédula de Registro Federal de Contribuyentes.</w:t>
      </w:r>
    </w:p>
    <w:p w14:paraId="226F5D58" w14:textId="77777777" w:rsidR="005751AC" w:rsidRPr="00A07579" w:rsidRDefault="005751AC" w:rsidP="00A415D7">
      <w:pPr>
        <w:numPr>
          <w:ilvl w:val="0"/>
          <w:numId w:val="24"/>
        </w:numPr>
        <w:spacing w:after="0" w:line="240" w:lineRule="auto"/>
        <w:ind w:left="709" w:right="-7" w:hanging="425"/>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Comprobante de domicilio con vigencia no mayor a 3 meses.</w:t>
      </w:r>
    </w:p>
    <w:p w14:paraId="255CB9DC" w14:textId="77777777" w:rsidR="005751AC" w:rsidRPr="00A07579" w:rsidRDefault="005751AC" w:rsidP="00A415D7">
      <w:pPr>
        <w:numPr>
          <w:ilvl w:val="0"/>
          <w:numId w:val="24"/>
        </w:numPr>
        <w:spacing w:after="0" w:line="240" w:lineRule="auto"/>
        <w:ind w:left="709" w:right="-7" w:hanging="425"/>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 xml:space="preserve">En su caso, escrito de estratificación de empresa en términos del artículo 3 de la Ley para el Desarrollo de la Competitividad de la Micro, Pequeña y Mediana Empresa. </w:t>
      </w:r>
    </w:p>
    <w:p w14:paraId="7152EBEF" w14:textId="77777777" w:rsidR="005751AC" w:rsidRPr="00A07579" w:rsidRDefault="005751AC" w:rsidP="00A415D7">
      <w:pPr>
        <w:numPr>
          <w:ilvl w:val="0"/>
          <w:numId w:val="24"/>
        </w:numPr>
        <w:spacing w:after="0" w:line="240" w:lineRule="auto"/>
        <w:ind w:left="709" w:right="-7" w:hanging="425"/>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 xml:space="preserve">Escrito en términos del artículo 50 y 60 de la </w:t>
      </w:r>
      <w:r w:rsidR="006621AA" w:rsidRPr="00A07579">
        <w:rPr>
          <w:rFonts w:ascii="Montserrat Medium" w:eastAsia="Times New Roman" w:hAnsi="Montserrat Medium" w:cs="Arial"/>
          <w:bCs/>
          <w:iCs/>
          <w:sz w:val="20"/>
          <w:szCs w:val="20"/>
          <w:lang w:val="es-ES_tradnl" w:eastAsia="es-ES"/>
        </w:rPr>
        <w:t>LASSPP</w:t>
      </w:r>
      <w:r w:rsidR="00CF0572" w:rsidRPr="00A07579">
        <w:rPr>
          <w:rFonts w:ascii="Montserrat Medium" w:eastAsia="Times New Roman" w:hAnsi="Montserrat Medium" w:cs="Arial"/>
          <w:bCs/>
          <w:iCs/>
          <w:sz w:val="20"/>
          <w:szCs w:val="20"/>
          <w:lang w:val="es-ES_tradnl" w:eastAsia="es-ES"/>
        </w:rPr>
        <w:t>.</w:t>
      </w:r>
    </w:p>
    <w:p w14:paraId="153226D0" w14:textId="77777777" w:rsidR="005751AC" w:rsidRPr="00A07579" w:rsidRDefault="005751AC" w:rsidP="00A415D7">
      <w:pPr>
        <w:numPr>
          <w:ilvl w:val="0"/>
          <w:numId w:val="24"/>
        </w:numPr>
        <w:spacing w:after="0" w:line="240" w:lineRule="auto"/>
        <w:ind w:left="709" w:right="-7" w:hanging="425"/>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Opinión positiva de cumplimiento de obligaciones fiscales emitida por el SAT</w:t>
      </w:r>
      <w:r w:rsidR="008C2140" w:rsidRPr="00A07579">
        <w:rPr>
          <w:rFonts w:ascii="Montserrat Medium" w:eastAsia="Times New Roman" w:hAnsi="Montserrat Medium" w:cs="Arial"/>
          <w:bCs/>
          <w:iCs/>
          <w:sz w:val="20"/>
          <w:szCs w:val="20"/>
          <w:lang w:val="es-ES_tradnl" w:eastAsia="es-ES"/>
        </w:rPr>
        <w:t>,</w:t>
      </w:r>
      <w:r w:rsidRPr="00A07579">
        <w:rPr>
          <w:rFonts w:ascii="Montserrat Medium" w:eastAsia="Times New Roman" w:hAnsi="Montserrat Medium" w:cs="Arial"/>
          <w:bCs/>
          <w:iCs/>
          <w:sz w:val="20"/>
          <w:szCs w:val="20"/>
          <w:lang w:val="es-ES_tradnl" w:eastAsia="es-ES"/>
        </w:rPr>
        <w:t xml:space="preserve"> vigente a la firma del contrato, en términos del artículo 32-D del Código Fiscal de la Federación.</w:t>
      </w:r>
    </w:p>
    <w:p w14:paraId="4007BE1F" w14:textId="77777777" w:rsidR="005751AC" w:rsidRPr="00A07579" w:rsidRDefault="005751AC" w:rsidP="00A415D7">
      <w:pPr>
        <w:numPr>
          <w:ilvl w:val="0"/>
          <w:numId w:val="24"/>
        </w:numPr>
        <w:spacing w:after="0" w:line="240" w:lineRule="auto"/>
        <w:ind w:left="709" w:right="-7" w:hanging="425"/>
        <w:jc w:val="both"/>
        <w:rPr>
          <w:rFonts w:ascii="Montserrat Medium" w:eastAsia="Times New Roman" w:hAnsi="Montserrat Medium" w:cs="Arial"/>
          <w:bCs/>
          <w:iCs/>
          <w:sz w:val="20"/>
          <w:szCs w:val="20"/>
          <w:lang w:val="es-ES_tradnl" w:eastAsia="es-ES"/>
        </w:rPr>
      </w:pPr>
      <w:r w:rsidRPr="00A07579">
        <w:rPr>
          <w:rFonts w:ascii="Montserrat Medium" w:eastAsia="Times New Roman" w:hAnsi="Montserrat Medium" w:cs="Arial"/>
          <w:bCs/>
          <w:iCs/>
          <w:sz w:val="20"/>
          <w:szCs w:val="20"/>
          <w:lang w:val="es-ES_tradnl" w:eastAsia="es-ES"/>
        </w:rPr>
        <w:t xml:space="preserve">Opinión positiva de cumplimiento de obligaciones </w:t>
      </w:r>
      <w:r w:rsidR="00972C64" w:rsidRPr="00A07579">
        <w:rPr>
          <w:rFonts w:ascii="Montserrat Medium" w:eastAsia="Times New Roman" w:hAnsi="Montserrat Medium" w:cs="Arial"/>
          <w:bCs/>
          <w:iCs/>
          <w:sz w:val="20"/>
          <w:szCs w:val="20"/>
          <w:lang w:val="es-ES_tradnl" w:eastAsia="es-ES"/>
        </w:rPr>
        <w:t xml:space="preserve">fiscales </w:t>
      </w:r>
      <w:r w:rsidRPr="00A07579">
        <w:rPr>
          <w:rFonts w:ascii="Montserrat Medium" w:eastAsia="Times New Roman" w:hAnsi="Montserrat Medium" w:cs="Arial"/>
          <w:bCs/>
          <w:iCs/>
          <w:sz w:val="20"/>
          <w:szCs w:val="20"/>
          <w:lang w:val="es-ES_tradnl" w:eastAsia="es-ES"/>
        </w:rPr>
        <w:t>en materia de seguridad social vigente a la firma del contrato emitida por el</w:t>
      </w:r>
      <w:r w:rsidR="00D93050" w:rsidRPr="00A07579">
        <w:rPr>
          <w:rFonts w:ascii="Montserrat Medium" w:eastAsia="Times New Roman" w:hAnsi="Montserrat Medium" w:cs="Arial"/>
          <w:bCs/>
          <w:iCs/>
          <w:sz w:val="20"/>
          <w:szCs w:val="20"/>
          <w:lang w:val="es-ES_tradnl" w:eastAsia="es-ES"/>
        </w:rPr>
        <w:t xml:space="preserve"> Instituto Mexicano del Seguro Social</w:t>
      </w:r>
      <w:r w:rsidRPr="00A07579">
        <w:rPr>
          <w:rFonts w:ascii="Montserrat Medium" w:eastAsia="Times New Roman" w:hAnsi="Montserrat Medium" w:cs="Arial"/>
          <w:bCs/>
          <w:iCs/>
          <w:sz w:val="20"/>
          <w:szCs w:val="20"/>
          <w:lang w:val="es-ES_tradnl" w:eastAsia="es-ES"/>
        </w:rPr>
        <w:t xml:space="preserve"> </w:t>
      </w:r>
      <w:r w:rsidR="00D93050" w:rsidRPr="00A07579">
        <w:rPr>
          <w:rFonts w:ascii="Montserrat Medium" w:eastAsia="Times New Roman" w:hAnsi="Montserrat Medium" w:cs="Arial"/>
          <w:bCs/>
          <w:iCs/>
          <w:sz w:val="20"/>
          <w:szCs w:val="20"/>
          <w:lang w:val="es-ES_tradnl" w:eastAsia="es-ES"/>
        </w:rPr>
        <w:t>(</w:t>
      </w:r>
      <w:r w:rsidRPr="00A07579">
        <w:rPr>
          <w:rFonts w:ascii="Montserrat Medium" w:eastAsia="Times New Roman" w:hAnsi="Montserrat Medium" w:cs="Arial"/>
          <w:bCs/>
          <w:iCs/>
          <w:sz w:val="20"/>
          <w:szCs w:val="20"/>
          <w:lang w:val="es-ES_tradnl" w:eastAsia="es-ES"/>
        </w:rPr>
        <w:t>IMSS</w:t>
      </w:r>
      <w:r w:rsidR="00D93050" w:rsidRPr="00A07579">
        <w:rPr>
          <w:rFonts w:ascii="Montserrat Medium" w:eastAsia="Times New Roman" w:hAnsi="Montserrat Medium" w:cs="Arial"/>
          <w:bCs/>
          <w:iCs/>
          <w:sz w:val="20"/>
          <w:szCs w:val="20"/>
          <w:lang w:val="es-ES_tradnl" w:eastAsia="es-ES"/>
        </w:rPr>
        <w:t>)</w:t>
      </w:r>
      <w:r w:rsidRPr="00A07579">
        <w:rPr>
          <w:rFonts w:ascii="Montserrat Medium" w:eastAsia="Times New Roman" w:hAnsi="Montserrat Medium" w:cs="Arial"/>
          <w:bCs/>
          <w:iCs/>
          <w:sz w:val="20"/>
          <w:szCs w:val="20"/>
          <w:lang w:val="es-ES_tradnl" w:eastAsia="es-ES"/>
        </w:rPr>
        <w:t xml:space="preserve">, en términos del artículo 32-D del Código Fiscal de la Federación y del Acuerdo </w:t>
      </w:r>
      <w:r w:rsidR="000D61AB" w:rsidRPr="00A07579">
        <w:rPr>
          <w:rFonts w:ascii="Montserrat Medium" w:eastAsia="Times New Roman" w:hAnsi="Montserrat Medium" w:cs="Arial"/>
          <w:bCs/>
          <w:iCs/>
          <w:sz w:val="20"/>
          <w:szCs w:val="20"/>
          <w:lang w:val="es-ES_tradnl" w:eastAsia="es-ES"/>
        </w:rPr>
        <w:t>ACDO.AS1.HCT.260220/64.P.DIR dictado por el H. Consejo Técnico de “EL INSTITUTO” publicado en el Diario Oficial de la Federación el 30 de marzo de 2020.</w:t>
      </w:r>
    </w:p>
    <w:p w14:paraId="04158CD3" w14:textId="77777777" w:rsidR="005751AC" w:rsidRPr="00252637" w:rsidRDefault="005751AC" w:rsidP="00A415D7">
      <w:pPr>
        <w:numPr>
          <w:ilvl w:val="0"/>
          <w:numId w:val="24"/>
        </w:numPr>
        <w:spacing w:after="0" w:line="240" w:lineRule="auto"/>
        <w:ind w:left="709" w:right="-7" w:hanging="425"/>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iCs/>
          <w:sz w:val="20"/>
          <w:szCs w:val="20"/>
          <w:lang w:val="es-ES_tradnl" w:eastAsia="es-ES"/>
        </w:rPr>
        <w:t xml:space="preserve">Escrito bajo protesta de decir verdad que no desempeña empleo, cargo o comisión en el servicio público o, en su caso, </w:t>
      </w:r>
      <w:proofErr w:type="gramStart"/>
      <w:r w:rsidRPr="00A07579">
        <w:rPr>
          <w:rFonts w:ascii="Montserrat Medium" w:eastAsia="Times New Roman" w:hAnsi="Montserrat Medium" w:cs="Arial"/>
          <w:bCs/>
          <w:iCs/>
          <w:sz w:val="20"/>
          <w:szCs w:val="20"/>
          <w:lang w:val="es-ES_tradnl" w:eastAsia="es-ES"/>
        </w:rPr>
        <w:t>que</w:t>
      </w:r>
      <w:proofErr w:type="gramEnd"/>
      <w:r w:rsidRPr="00A07579">
        <w:rPr>
          <w:rFonts w:ascii="Montserrat Medium" w:eastAsia="Times New Roman" w:hAnsi="Montserrat Medium" w:cs="Arial"/>
          <w:bCs/>
          <w:iCs/>
          <w:sz w:val="20"/>
          <w:szCs w:val="20"/>
          <w:lang w:val="es-ES_tradnl" w:eastAsia="es-ES"/>
        </w:rPr>
        <w:t xml:space="preserve"> a pesar de desempeñarlo, con la formalización del contrato correspondiente no se actualiza un conflicto de interés. (Artículo 49 fracción IX de la Ley General de Responsabilidades Administrativas DOF 18-07-2016</w:t>
      </w:r>
      <w:r w:rsidRPr="00A07579">
        <w:rPr>
          <w:rFonts w:ascii="Montserrat Medium" w:eastAsia="Times New Roman" w:hAnsi="Montserrat Medium" w:cs="Arial"/>
          <w:b/>
          <w:bCs/>
          <w:iCs/>
          <w:sz w:val="20"/>
          <w:szCs w:val="20"/>
          <w:lang w:val="es-ES_tradnl" w:eastAsia="es-ES"/>
        </w:rPr>
        <w:t xml:space="preserve">). </w:t>
      </w:r>
      <w:r w:rsidRPr="00252637">
        <w:rPr>
          <w:rFonts w:ascii="Montserrat Medium" w:eastAsia="Times New Roman" w:hAnsi="Montserrat Medium" w:cs="Arial"/>
          <w:b/>
          <w:bCs/>
          <w:iCs/>
          <w:sz w:val="20"/>
          <w:szCs w:val="20"/>
          <w:lang w:val="es-ES_tradnl" w:eastAsia="es-ES"/>
        </w:rPr>
        <w:t>(Anexo 12)</w:t>
      </w:r>
    </w:p>
    <w:p w14:paraId="49C81ACC" w14:textId="77777777" w:rsidR="005751AC" w:rsidRPr="00F63346" w:rsidRDefault="005751AC" w:rsidP="00A415D7">
      <w:pPr>
        <w:numPr>
          <w:ilvl w:val="0"/>
          <w:numId w:val="24"/>
        </w:numPr>
        <w:spacing w:after="0" w:line="240" w:lineRule="auto"/>
        <w:ind w:left="709" w:right="-7" w:hanging="425"/>
        <w:jc w:val="both"/>
        <w:rPr>
          <w:rFonts w:ascii="Montserrat Medium" w:eastAsia="Times New Roman" w:hAnsi="Montserrat Medium" w:cs="Arial"/>
          <w:bCs/>
          <w:sz w:val="20"/>
          <w:szCs w:val="20"/>
          <w:lang w:val="es-ES" w:eastAsia="es-ES"/>
        </w:rPr>
      </w:pPr>
      <w:r w:rsidRPr="00F63346">
        <w:rPr>
          <w:rFonts w:ascii="Montserrat Medium" w:eastAsia="Times New Roman" w:hAnsi="Montserrat Medium" w:cs="Arial"/>
          <w:bCs/>
          <w:iCs/>
          <w:sz w:val="20"/>
          <w:szCs w:val="20"/>
          <w:lang w:val="es-ES_tradnl" w:eastAsia="es-ES"/>
        </w:rPr>
        <w:t xml:space="preserve">Constancia de situación fiscal </w:t>
      </w:r>
      <w:r w:rsidR="00D93050" w:rsidRPr="00F63346">
        <w:rPr>
          <w:rFonts w:ascii="Montserrat Medium" w:eastAsia="Times New Roman" w:hAnsi="Montserrat Medium" w:cs="Arial"/>
          <w:bCs/>
          <w:iCs/>
          <w:sz w:val="20"/>
          <w:szCs w:val="20"/>
          <w:lang w:val="es-ES_tradnl" w:eastAsia="es-ES"/>
        </w:rPr>
        <w:t xml:space="preserve">vigente, </w:t>
      </w:r>
      <w:r w:rsidRPr="00F63346">
        <w:rPr>
          <w:rFonts w:ascii="Montserrat Medium" w:eastAsia="Times New Roman" w:hAnsi="Montserrat Medium" w:cs="Arial"/>
          <w:bCs/>
          <w:iCs/>
          <w:sz w:val="20"/>
          <w:szCs w:val="20"/>
          <w:lang w:val="es-ES_tradnl" w:eastAsia="es-ES"/>
        </w:rPr>
        <w:t>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14:paraId="1CB8DB07" w14:textId="77777777" w:rsidR="005751AC" w:rsidRDefault="005751AC" w:rsidP="00AE204F">
      <w:pPr>
        <w:spacing w:after="0" w:line="240" w:lineRule="auto"/>
        <w:ind w:left="-142" w:right="-7"/>
        <w:jc w:val="both"/>
        <w:rPr>
          <w:rFonts w:ascii="Montserrat Medium" w:eastAsia="Times New Roman" w:hAnsi="Montserrat Medium" w:cs="Arial"/>
          <w:bCs/>
          <w:sz w:val="20"/>
          <w:szCs w:val="20"/>
          <w:lang w:val="es-ES" w:eastAsia="es-ES"/>
        </w:rPr>
      </w:pPr>
    </w:p>
    <w:p w14:paraId="7AB769FD" w14:textId="77777777" w:rsidR="00D93BD3" w:rsidRPr="00D93BD3" w:rsidRDefault="00D93BD3" w:rsidP="00D93BD3">
      <w:pPr>
        <w:spacing w:after="0" w:line="240" w:lineRule="auto"/>
        <w:ind w:right="-7"/>
        <w:jc w:val="both"/>
        <w:rPr>
          <w:rFonts w:ascii="Montserrat Medium" w:eastAsia="Times New Roman" w:hAnsi="Montserrat Medium" w:cs="Arial"/>
          <w:bCs/>
          <w:sz w:val="20"/>
          <w:szCs w:val="20"/>
          <w:lang w:val="es-ES" w:eastAsia="es-ES"/>
        </w:rPr>
      </w:pPr>
      <w:r w:rsidRPr="00913948">
        <w:rPr>
          <w:rFonts w:ascii="Montserrat Medium" w:eastAsia="Times New Roman" w:hAnsi="Montserrat Medium" w:cs="Arial"/>
          <w:bCs/>
          <w:sz w:val="20"/>
          <w:szCs w:val="20"/>
          <w:lang w:val="es-ES" w:eastAsia="es-ES"/>
        </w:rPr>
        <w:lastRenderedPageBreak/>
        <w:t xml:space="preserve">El licitante autoriza al IMSS consultar en tiempo real y en línea, la opinión de cumplimiento en materia de contribuciones de seguridad social, a través de los sistemas electrónicos que para tales efectos dispone la Dirección de Incorporación y Recaudación del IMSS. Para tal efecto, el licitante deberá utilizar el </w:t>
      </w:r>
      <w:r w:rsidR="009163A9" w:rsidRPr="00913948">
        <w:rPr>
          <w:rFonts w:ascii="Montserrat Medium" w:eastAsia="Times New Roman" w:hAnsi="Montserrat Medium" w:cs="Arial"/>
          <w:b/>
          <w:bCs/>
          <w:sz w:val="20"/>
          <w:szCs w:val="20"/>
          <w:lang w:val="es-ES" w:eastAsia="es-ES"/>
        </w:rPr>
        <w:t>Anexo 19</w:t>
      </w:r>
      <w:r w:rsidRPr="00913948">
        <w:rPr>
          <w:rFonts w:ascii="Montserrat Medium" w:eastAsia="Times New Roman" w:hAnsi="Montserrat Medium" w:cs="Arial"/>
          <w:bCs/>
          <w:sz w:val="20"/>
          <w:szCs w:val="20"/>
          <w:lang w:val="es-ES" w:eastAsia="es-ES"/>
        </w:rPr>
        <w:t>, que se adjunta a la presente Convocatoria.</w:t>
      </w:r>
    </w:p>
    <w:p w14:paraId="696A15EE" w14:textId="77777777" w:rsidR="00D93BD3" w:rsidRDefault="00D93BD3" w:rsidP="00AE204F">
      <w:pPr>
        <w:spacing w:after="0" w:line="240" w:lineRule="auto"/>
        <w:ind w:right="-7"/>
        <w:jc w:val="both"/>
        <w:rPr>
          <w:rFonts w:ascii="Montserrat Medium" w:eastAsia="Times New Roman" w:hAnsi="Montserrat Medium" w:cs="Arial"/>
          <w:bCs/>
          <w:sz w:val="20"/>
          <w:szCs w:val="20"/>
          <w:lang w:val="es-ES" w:eastAsia="es-ES"/>
        </w:rPr>
      </w:pPr>
    </w:p>
    <w:p w14:paraId="25D83197" w14:textId="77777777" w:rsidR="00516F5F" w:rsidRDefault="00516F5F" w:rsidP="00AE204F">
      <w:pPr>
        <w:spacing w:after="0" w:line="240" w:lineRule="auto"/>
        <w:ind w:right="-7"/>
        <w:jc w:val="both"/>
        <w:rPr>
          <w:rFonts w:ascii="Montserrat Medium" w:eastAsia="Times New Roman" w:hAnsi="Montserrat Medium" w:cs="Arial"/>
          <w:bCs/>
          <w:sz w:val="20"/>
          <w:szCs w:val="20"/>
          <w:lang w:val="es-ES" w:eastAsia="es-ES"/>
        </w:rPr>
      </w:pPr>
      <w:r>
        <w:rPr>
          <w:rFonts w:ascii="Montserrat Medium" w:eastAsia="Times New Roman" w:hAnsi="Montserrat Medium" w:cs="Arial"/>
          <w:bCs/>
          <w:sz w:val="20"/>
          <w:szCs w:val="20"/>
          <w:lang w:val="es-ES" w:eastAsia="es-ES"/>
        </w:rPr>
        <w:t>En caso de que el licitante adjudicado haya particip</w:t>
      </w:r>
      <w:r w:rsidR="00425C90">
        <w:rPr>
          <w:rFonts w:ascii="Montserrat Medium" w:eastAsia="Times New Roman" w:hAnsi="Montserrat Medium" w:cs="Arial"/>
          <w:bCs/>
          <w:sz w:val="20"/>
          <w:szCs w:val="20"/>
          <w:lang w:val="es-ES" w:eastAsia="es-ES"/>
        </w:rPr>
        <w:t>ado</w:t>
      </w:r>
      <w:r>
        <w:rPr>
          <w:rFonts w:ascii="Montserrat Medium" w:eastAsia="Times New Roman" w:hAnsi="Montserrat Medium" w:cs="Arial"/>
          <w:bCs/>
          <w:sz w:val="20"/>
          <w:szCs w:val="20"/>
          <w:lang w:val="es-ES" w:eastAsia="es-ES"/>
        </w:rPr>
        <w:t xml:space="preserve"> en proposición conjunta, </w:t>
      </w:r>
      <w:r w:rsidR="00425C90">
        <w:rPr>
          <w:rFonts w:ascii="Montserrat Medium" w:eastAsia="Times New Roman" w:hAnsi="Montserrat Medium" w:cs="Arial"/>
          <w:bCs/>
          <w:sz w:val="20"/>
          <w:szCs w:val="20"/>
          <w:lang w:val="es-ES" w:eastAsia="es-ES"/>
        </w:rPr>
        <w:t>los documentos señalados deberán presentarse po</w:t>
      </w:r>
      <w:r w:rsidR="00E8158E">
        <w:rPr>
          <w:rFonts w:ascii="Montserrat Medium" w:eastAsia="Times New Roman" w:hAnsi="Montserrat Medium" w:cs="Arial"/>
          <w:bCs/>
          <w:sz w:val="20"/>
          <w:szCs w:val="20"/>
          <w:lang w:val="es-ES" w:eastAsia="es-ES"/>
        </w:rPr>
        <w:t>r</w:t>
      </w:r>
      <w:r w:rsidR="00425C90">
        <w:rPr>
          <w:rFonts w:ascii="Montserrat Medium" w:eastAsia="Times New Roman" w:hAnsi="Montserrat Medium" w:cs="Arial"/>
          <w:bCs/>
          <w:sz w:val="20"/>
          <w:szCs w:val="20"/>
          <w:lang w:val="es-ES" w:eastAsia="es-ES"/>
        </w:rPr>
        <w:t xml:space="preserve"> cada uno de los integrantes del consorcio.</w:t>
      </w:r>
    </w:p>
    <w:p w14:paraId="71F3376F" w14:textId="77777777" w:rsidR="00BF2A7B" w:rsidRPr="00A07579" w:rsidRDefault="00BF2A7B" w:rsidP="00AE204F">
      <w:pPr>
        <w:spacing w:after="0" w:line="240" w:lineRule="auto"/>
        <w:ind w:left="284" w:right="-7"/>
        <w:jc w:val="both"/>
        <w:rPr>
          <w:rFonts w:ascii="Montserrat Medium" w:eastAsia="Times New Roman" w:hAnsi="Montserrat Medium" w:cs="Arial"/>
          <w:bCs/>
          <w:sz w:val="20"/>
          <w:szCs w:val="20"/>
          <w:lang w:val="es-ES" w:eastAsia="es-ES"/>
        </w:rPr>
      </w:pPr>
    </w:p>
    <w:p w14:paraId="1AA28567" w14:textId="77777777" w:rsidR="005751AC" w:rsidRPr="00A07579" w:rsidRDefault="005751AC" w:rsidP="00AE204F">
      <w:pPr>
        <w:tabs>
          <w:tab w:val="left" w:leader="hyphen" w:pos="9923"/>
        </w:tabs>
        <w:spacing w:after="0" w:line="240" w:lineRule="auto"/>
        <w:ind w:left="284" w:right="-7"/>
        <w:jc w:val="both"/>
        <w:rPr>
          <w:rFonts w:ascii="Montserrat Medium" w:eastAsia="Times New Roman" w:hAnsi="Montserrat Medium" w:cs="Arial"/>
          <w:bCs/>
          <w:sz w:val="20"/>
          <w:szCs w:val="20"/>
          <w:lang w:val="es-ES_tradnl" w:eastAsia="es-ES"/>
        </w:rPr>
      </w:pPr>
      <w:r w:rsidRPr="00A07579">
        <w:rPr>
          <w:rFonts w:ascii="Montserrat Medium" w:eastAsia="Times New Roman" w:hAnsi="Montserrat Medium" w:cs="Arial"/>
          <w:bCs/>
          <w:sz w:val="20"/>
          <w:szCs w:val="20"/>
          <w:lang w:val="es-ES_tradnl" w:eastAsia="es-ES"/>
        </w:rPr>
        <w:t xml:space="preserve">En caso de que el licitante: </w:t>
      </w:r>
    </w:p>
    <w:p w14:paraId="67E47F6E" w14:textId="77777777" w:rsidR="00F12897" w:rsidRPr="00A07579" w:rsidRDefault="00F12897" w:rsidP="00AE204F">
      <w:pPr>
        <w:tabs>
          <w:tab w:val="left" w:leader="hyphen" w:pos="9923"/>
        </w:tabs>
        <w:spacing w:after="0" w:line="240" w:lineRule="auto"/>
        <w:ind w:right="-7"/>
        <w:jc w:val="both"/>
        <w:rPr>
          <w:rFonts w:ascii="Montserrat Medium" w:eastAsia="Times New Roman" w:hAnsi="Montserrat Medium" w:cs="Arial"/>
          <w:bCs/>
          <w:sz w:val="20"/>
          <w:szCs w:val="20"/>
          <w:lang w:val="es-ES" w:eastAsia="es-ES"/>
        </w:rPr>
      </w:pPr>
    </w:p>
    <w:p w14:paraId="43F995F2" w14:textId="77777777" w:rsidR="005751AC" w:rsidRPr="00A07579" w:rsidRDefault="005751AC" w:rsidP="00CA2FBC">
      <w:pPr>
        <w:numPr>
          <w:ilvl w:val="3"/>
          <w:numId w:val="76"/>
        </w:numPr>
        <w:spacing w:after="0" w:line="240" w:lineRule="auto"/>
        <w:ind w:left="709" w:right="-7" w:hanging="425"/>
        <w:jc w:val="both"/>
        <w:rPr>
          <w:rFonts w:ascii="Montserrat Medium" w:eastAsia="Times New Roman" w:hAnsi="Montserrat Medium" w:cs="Arial"/>
          <w:bCs/>
          <w:sz w:val="20"/>
          <w:szCs w:val="20"/>
          <w:lang w:val="es-ES_tradnl" w:eastAsia="es-ES"/>
        </w:rPr>
      </w:pPr>
      <w:r w:rsidRPr="00A07579">
        <w:rPr>
          <w:rFonts w:ascii="Montserrat Medium" w:eastAsia="Times New Roman" w:hAnsi="Montserrat Medium" w:cs="Arial"/>
          <w:bCs/>
          <w:sz w:val="20"/>
          <w:szCs w:val="20"/>
          <w:lang w:val="es-ES_tradnl" w:eastAsia="es-ES"/>
        </w:rPr>
        <w:t>No se encuentre registrado ante este instituto o;</w:t>
      </w:r>
    </w:p>
    <w:p w14:paraId="58FA4FD6" w14:textId="77777777" w:rsidR="00C81613" w:rsidRDefault="005751AC" w:rsidP="00CA2FBC">
      <w:pPr>
        <w:numPr>
          <w:ilvl w:val="3"/>
          <w:numId w:val="76"/>
        </w:numPr>
        <w:spacing w:after="0" w:line="240" w:lineRule="auto"/>
        <w:ind w:left="709" w:right="-7" w:hanging="425"/>
        <w:jc w:val="both"/>
        <w:rPr>
          <w:rFonts w:ascii="Montserrat Medium" w:eastAsia="Times New Roman" w:hAnsi="Montserrat Medium" w:cs="Arial"/>
          <w:bCs/>
          <w:sz w:val="20"/>
          <w:szCs w:val="20"/>
          <w:lang w:val="es-ES_tradnl" w:eastAsia="es-ES"/>
        </w:rPr>
      </w:pPr>
      <w:r w:rsidRPr="006A1656">
        <w:rPr>
          <w:rFonts w:ascii="Montserrat Medium" w:eastAsia="Times New Roman" w:hAnsi="Montserrat Medium" w:cs="Arial"/>
          <w:bCs/>
          <w:sz w:val="20"/>
          <w:szCs w:val="20"/>
          <w:lang w:val="es-ES_tradnl" w:eastAsia="es-ES"/>
        </w:rPr>
        <w:t xml:space="preserve">Cuente con Registro </w:t>
      </w:r>
      <w:proofErr w:type="gramStart"/>
      <w:r w:rsidRPr="006A1656">
        <w:rPr>
          <w:rFonts w:ascii="Montserrat Medium" w:eastAsia="Times New Roman" w:hAnsi="Montserrat Medium" w:cs="Arial"/>
          <w:bCs/>
          <w:sz w:val="20"/>
          <w:szCs w:val="20"/>
          <w:lang w:val="es-ES_tradnl" w:eastAsia="es-ES"/>
        </w:rPr>
        <w:t>Patronal</w:t>
      </w:r>
      <w:proofErr w:type="gramEnd"/>
      <w:r w:rsidRPr="006A1656">
        <w:rPr>
          <w:rFonts w:ascii="Montserrat Medium" w:eastAsia="Times New Roman" w:hAnsi="Montserrat Medium" w:cs="Arial"/>
          <w:bCs/>
          <w:sz w:val="20"/>
          <w:szCs w:val="20"/>
          <w:lang w:val="es-ES_tradnl" w:eastAsia="es-ES"/>
        </w:rPr>
        <w:t xml:space="preserve"> pero se encuentre dado de baja o;</w:t>
      </w:r>
    </w:p>
    <w:p w14:paraId="15D5A64D" w14:textId="77777777" w:rsidR="005751AC" w:rsidRPr="00A07579" w:rsidRDefault="005751AC" w:rsidP="00CA2FBC">
      <w:pPr>
        <w:numPr>
          <w:ilvl w:val="3"/>
          <w:numId w:val="76"/>
        </w:numPr>
        <w:spacing w:after="0" w:line="240" w:lineRule="auto"/>
        <w:ind w:left="709" w:right="-7" w:hanging="425"/>
        <w:jc w:val="both"/>
        <w:rPr>
          <w:rFonts w:ascii="Montserrat Medium" w:eastAsia="Times New Roman" w:hAnsi="Montserrat Medium" w:cs="Arial"/>
          <w:bCs/>
          <w:sz w:val="20"/>
          <w:szCs w:val="20"/>
          <w:lang w:val="es-ES" w:eastAsia="es-ES"/>
        </w:rPr>
      </w:pPr>
      <w:r w:rsidRPr="00F576FF">
        <w:rPr>
          <w:rFonts w:ascii="Montserrat Medium" w:eastAsia="Times New Roman" w:hAnsi="Montserrat Medium" w:cs="Arial"/>
          <w:bCs/>
          <w:sz w:val="20"/>
          <w:szCs w:val="20"/>
          <w:lang w:val="es-ES_tradnl" w:eastAsia="es-ES"/>
        </w:rPr>
        <w:t>No tenga</w:t>
      </w:r>
      <w:r w:rsidRPr="00A07579">
        <w:rPr>
          <w:rFonts w:ascii="Montserrat Medium" w:eastAsia="Times New Roman" w:hAnsi="Montserrat Medium" w:cs="Arial"/>
          <w:bCs/>
          <w:sz w:val="20"/>
          <w:szCs w:val="20"/>
          <w:lang w:val="es-ES_tradnl" w:eastAsia="es-ES"/>
        </w:rPr>
        <w:t xml:space="preserve"> personal que sea sujeto de aseguramiento obligatorio, de conformidad con lo dispuesto por el artículo 12 de la LSS. </w:t>
      </w:r>
    </w:p>
    <w:p w14:paraId="40599E7B" w14:textId="77777777" w:rsidR="005751AC" w:rsidRPr="00A07579" w:rsidRDefault="005751AC" w:rsidP="00AE204F">
      <w:pPr>
        <w:tabs>
          <w:tab w:val="left" w:leader="hyphen" w:pos="9923"/>
        </w:tabs>
        <w:spacing w:after="0" w:line="240" w:lineRule="auto"/>
        <w:ind w:left="709" w:right="-7"/>
        <w:jc w:val="both"/>
        <w:rPr>
          <w:rFonts w:ascii="Montserrat Medium" w:eastAsia="Times New Roman" w:hAnsi="Montserrat Medium" w:cs="Arial"/>
          <w:bCs/>
          <w:sz w:val="20"/>
          <w:szCs w:val="20"/>
          <w:lang w:val="es-ES" w:eastAsia="es-ES"/>
        </w:rPr>
      </w:pPr>
    </w:p>
    <w:p w14:paraId="4921AB9A" w14:textId="77777777" w:rsidR="005751AC" w:rsidRPr="00A07579" w:rsidRDefault="005751AC" w:rsidP="00AE204F">
      <w:pPr>
        <w:tabs>
          <w:tab w:val="left" w:leader="hyphen" w:pos="9923"/>
        </w:tabs>
        <w:spacing w:after="0" w:line="240" w:lineRule="auto"/>
        <w:ind w:right="-7"/>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 xml:space="preserve">No podrá obtener la citada Opinión, por lo cual dicho licitante podrá dar cumplimiento a tal requerimiento presentando lo siguiente: </w:t>
      </w:r>
    </w:p>
    <w:p w14:paraId="2BC10166" w14:textId="77777777" w:rsidR="005751AC" w:rsidRPr="00A07579" w:rsidRDefault="005751AC"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p>
    <w:p w14:paraId="265F605A" w14:textId="77777777" w:rsidR="005751AC" w:rsidRPr="00A07579" w:rsidRDefault="005751AC" w:rsidP="00CA2FBC">
      <w:pPr>
        <w:numPr>
          <w:ilvl w:val="0"/>
          <w:numId w:val="77"/>
        </w:numPr>
        <w:tabs>
          <w:tab w:val="left" w:leader="hyphen" w:pos="0"/>
          <w:tab w:val="left" w:pos="709"/>
        </w:tabs>
        <w:spacing w:after="0" w:line="240" w:lineRule="auto"/>
        <w:ind w:left="709" w:right="-7" w:hanging="567"/>
        <w:contextualSpacing/>
        <w:jc w:val="both"/>
        <w:rPr>
          <w:rFonts w:ascii="Montserrat Medium" w:eastAsia="Times New Roman" w:hAnsi="Montserrat Medium" w:cs="Arial"/>
          <w:bCs/>
          <w:sz w:val="20"/>
          <w:szCs w:val="20"/>
          <w:lang w:val="es-ES_tradnl" w:eastAsia="es-ES"/>
        </w:rPr>
      </w:pPr>
      <w:r w:rsidRPr="00A07579">
        <w:rPr>
          <w:rFonts w:ascii="Montserrat Medium" w:eastAsia="Times New Roman" w:hAnsi="Montserrat Medium" w:cs="Arial"/>
          <w:bCs/>
          <w:sz w:val="20"/>
          <w:szCs w:val="20"/>
          <w:lang w:val="es-ES_tradnl" w:eastAsia="es-ES"/>
        </w:rPr>
        <w:t xml:space="preserve">Documento emitido por este Instituto (resultado de la consulta en el sistema para obtener la Opinión), en el que se haga constar que no se puede emitir la Opinión de cumplimiento, de conformidad con la Regla Quinta del Anexo único del </w:t>
      </w:r>
      <w:r w:rsidR="000D61AB" w:rsidRPr="00A07579">
        <w:rPr>
          <w:rFonts w:ascii="Montserrat Medium" w:eastAsia="Times New Roman" w:hAnsi="Montserrat Medium" w:cs="Arial"/>
          <w:bCs/>
          <w:sz w:val="20"/>
          <w:szCs w:val="20"/>
          <w:lang w:val="es-ES_tradnl" w:eastAsia="es-ES"/>
        </w:rPr>
        <w:t>ACDO.AS1.HCT.260220/64.P.DIR dictado por el H. Consejo Técnico de “EL INSTITUTO” publicado en el Diario Oficial de la Federación el 30 de marzo de 2020</w:t>
      </w:r>
      <w:r w:rsidR="00FC2A70" w:rsidRPr="00A07579">
        <w:rPr>
          <w:rFonts w:ascii="Montserrat Medium" w:eastAsia="Times New Roman" w:hAnsi="Montserrat Medium" w:cs="Arial"/>
          <w:bCs/>
          <w:sz w:val="20"/>
          <w:szCs w:val="20"/>
          <w:lang w:val="es-ES_tradnl" w:eastAsia="es-ES"/>
        </w:rPr>
        <w:t>;</w:t>
      </w:r>
    </w:p>
    <w:p w14:paraId="34001C4F" w14:textId="77777777" w:rsidR="005751AC" w:rsidRPr="006A1656" w:rsidRDefault="005751AC" w:rsidP="00283407">
      <w:pPr>
        <w:tabs>
          <w:tab w:val="left" w:pos="709"/>
          <w:tab w:val="left" w:leader="hyphen" w:pos="9923"/>
        </w:tabs>
        <w:spacing w:after="0" w:line="240" w:lineRule="auto"/>
        <w:ind w:left="709" w:right="-142" w:hanging="425"/>
        <w:contextualSpacing/>
        <w:jc w:val="both"/>
        <w:rPr>
          <w:rFonts w:ascii="Montserrat Medium" w:eastAsia="Times New Roman" w:hAnsi="Montserrat Medium" w:cs="Arial"/>
          <w:bCs/>
          <w:sz w:val="16"/>
          <w:szCs w:val="16"/>
          <w:lang w:eastAsia="es-ES"/>
        </w:rPr>
      </w:pPr>
    </w:p>
    <w:p w14:paraId="034AE4B6" w14:textId="77777777" w:rsidR="005751AC" w:rsidRPr="00A07579" w:rsidRDefault="005751AC" w:rsidP="00CA2FBC">
      <w:pPr>
        <w:numPr>
          <w:ilvl w:val="0"/>
          <w:numId w:val="77"/>
        </w:numPr>
        <w:tabs>
          <w:tab w:val="left" w:leader="hyphen" w:pos="-142"/>
          <w:tab w:val="left" w:pos="709"/>
        </w:tabs>
        <w:spacing w:after="0" w:line="240" w:lineRule="auto"/>
        <w:ind w:left="709" w:right="-7" w:hanging="425"/>
        <w:contextualSpacing/>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 xml:space="preserve">Escrito libre, bajo protesta de decir verdad, que no le es posible obtener la multicitada Opinión, justificando el motivo y anexando el documento en el que conste que no se puede emitir la misma y; </w:t>
      </w:r>
    </w:p>
    <w:p w14:paraId="6B34BDB5" w14:textId="77777777" w:rsidR="005751AC" w:rsidRPr="006A1656" w:rsidRDefault="005751AC" w:rsidP="00AE204F">
      <w:pPr>
        <w:tabs>
          <w:tab w:val="left" w:pos="709"/>
          <w:tab w:val="left" w:leader="hyphen" w:pos="9923"/>
        </w:tabs>
        <w:spacing w:after="0" w:line="240" w:lineRule="auto"/>
        <w:ind w:left="709" w:right="-7" w:hanging="425"/>
        <w:contextualSpacing/>
        <w:jc w:val="both"/>
        <w:rPr>
          <w:rFonts w:ascii="Montserrat Medium" w:eastAsia="Times New Roman" w:hAnsi="Montserrat Medium" w:cs="Arial"/>
          <w:bCs/>
          <w:sz w:val="16"/>
          <w:szCs w:val="16"/>
          <w:lang w:eastAsia="es-ES"/>
        </w:rPr>
      </w:pPr>
    </w:p>
    <w:p w14:paraId="615EAD4F" w14:textId="77777777" w:rsidR="005751AC" w:rsidRPr="00077BF2" w:rsidRDefault="005751AC" w:rsidP="005E7169">
      <w:pPr>
        <w:tabs>
          <w:tab w:val="left" w:pos="709"/>
        </w:tabs>
        <w:spacing w:after="0" w:line="240" w:lineRule="auto"/>
        <w:ind w:left="-142" w:right="-7"/>
        <w:contextualSpacing/>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 xml:space="preserve">En el caso de que el licitante manifieste que presta sus servicios a través de trabajadores subcontratados con un tercero, deberá de presentar en tal caso, junto con la documentación citada en los dos párrafos anteriores, la Opinión de cumplimiento de obligaciones del subcontratante, desde luego, vigente y positiva (lo anterior en términos del artículo 15-A de la LSS). </w:t>
      </w:r>
    </w:p>
    <w:p w14:paraId="082B977B" w14:textId="77777777" w:rsidR="00077BF2" w:rsidRDefault="00077BF2" w:rsidP="00077BF2">
      <w:pPr>
        <w:pStyle w:val="Prrafodelista"/>
        <w:rPr>
          <w:rFonts w:ascii="Montserrat Medium" w:hAnsi="Montserrat Medium" w:cs="Arial"/>
          <w:bCs/>
          <w:sz w:val="20"/>
          <w:szCs w:val="20"/>
        </w:rPr>
      </w:pPr>
    </w:p>
    <w:p w14:paraId="0B5EECC1" w14:textId="77777777" w:rsidR="005751AC" w:rsidRPr="00A07579" w:rsidRDefault="005751AC"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r w:rsidRPr="00A07579">
        <w:rPr>
          <w:rFonts w:ascii="Montserrat Medium" w:eastAsia="Times New Roman" w:hAnsi="Montserrat Medium" w:cs="Arial"/>
          <w:bCs/>
          <w:sz w:val="20"/>
          <w:szCs w:val="20"/>
          <w:lang w:val="es-ES" w:eastAsia="es-ES"/>
        </w:rPr>
        <w:t xml:space="preserve"> </w:t>
      </w:r>
    </w:p>
    <w:p w14:paraId="53AD5BE3" w14:textId="77777777" w:rsidR="007E2F57" w:rsidRPr="00A07579" w:rsidRDefault="007E2F57"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p>
    <w:p w14:paraId="3CAB0103" w14:textId="77777777" w:rsidR="005751AC" w:rsidRPr="00A07579" w:rsidRDefault="005751AC"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A07579">
        <w:rPr>
          <w:rFonts w:ascii="Montserrat Medium" w:eastAsia="Apple SD 산돌고딕 Neo 일반체" w:hAnsi="Montserrat Medium" w:cs="Arial"/>
          <w:bCs/>
          <w:sz w:val="20"/>
          <w:szCs w:val="20"/>
          <w:lang w:val="es-ES_tradnl" w:eastAsia="es-ES"/>
        </w:rPr>
        <w:t>s</w:t>
      </w:r>
      <w:r w:rsidRPr="00A07579">
        <w:rPr>
          <w:rFonts w:ascii="Montserrat Medium" w:eastAsia="Times New Roman" w:hAnsi="Montserrat Medium" w:cs="Arial"/>
          <w:bCs/>
          <w:sz w:val="20"/>
          <w:szCs w:val="20"/>
          <w:lang w:val="es-ES_tradnl" w:eastAsia="es-ES"/>
        </w:rPr>
        <w:t xml:space="preserve">itiva vigente de cumplimiento de obligaciones en materia de seguridad social de la empresa subcontratada emitida por el IMSS. </w:t>
      </w:r>
    </w:p>
    <w:p w14:paraId="07529900" w14:textId="77777777" w:rsidR="005751AC" w:rsidRPr="00A07579" w:rsidRDefault="005751AC"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p>
    <w:p w14:paraId="06C43E5D" w14:textId="77777777" w:rsidR="005751AC" w:rsidRPr="00A07579" w:rsidRDefault="005751AC"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r w:rsidRPr="00A07579">
        <w:rPr>
          <w:rFonts w:ascii="Montserrat Medium" w:eastAsia="Times New Roman" w:hAnsi="Montserrat Medium" w:cs="Arial"/>
          <w:bCs/>
          <w:sz w:val="20"/>
          <w:szCs w:val="20"/>
          <w:lang w:val="es-ES" w:eastAsia="es-ES"/>
        </w:rPr>
        <w:t xml:space="preserve"> </w:t>
      </w:r>
    </w:p>
    <w:p w14:paraId="31993374" w14:textId="77777777" w:rsidR="005751AC" w:rsidRPr="00A07579" w:rsidRDefault="005751AC"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p>
    <w:p w14:paraId="5D57AF6C" w14:textId="77777777" w:rsidR="005751AC" w:rsidRPr="00A07579" w:rsidRDefault="005751AC"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_tradnl" w:eastAsia="es-ES"/>
        </w:rPr>
      </w:pPr>
      <w:r w:rsidRPr="00A07579">
        <w:rPr>
          <w:rFonts w:ascii="Montserrat Medium" w:eastAsia="Times New Roman" w:hAnsi="Montserrat Medium" w:cs="Arial"/>
          <w:bCs/>
          <w:sz w:val="20"/>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 </w:t>
      </w:r>
    </w:p>
    <w:p w14:paraId="07F1AA9D" w14:textId="77777777" w:rsidR="00AD2C7D" w:rsidRPr="00A07579" w:rsidRDefault="00AD2C7D" w:rsidP="00AE204F">
      <w:pPr>
        <w:tabs>
          <w:tab w:val="left" w:leader="hyphen" w:pos="9923"/>
        </w:tabs>
        <w:spacing w:after="0" w:line="240" w:lineRule="auto"/>
        <w:ind w:left="-142" w:right="-7"/>
        <w:jc w:val="both"/>
        <w:rPr>
          <w:rFonts w:ascii="Montserrat Medium" w:eastAsia="Times New Roman" w:hAnsi="Montserrat Medium" w:cs="Arial"/>
          <w:bCs/>
          <w:sz w:val="20"/>
          <w:szCs w:val="20"/>
          <w:lang w:val="es-ES" w:eastAsia="es-ES"/>
        </w:rPr>
      </w:pPr>
    </w:p>
    <w:p w14:paraId="5D2AFD7C" w14:textId="77777777" w:rsidR="005751AC" w:rsidRPr="00A07579" w:rsidRDefault="005751AC" w:rsidP="00AE204F">
      <w:pPr>
        <w:tabs>
          <w:tab w:val="left" w:leader="hyphen" w:pos="9781"/>
        </w:tabs>
        <w:spacing w:after="0" w:line="240" w:lineRule="auto"/>
        <w:ind w:left="-142" w:right="-7"/>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14:paraId="554B5D94" w14:textId="77777777" w:rsidR="005751AC" w:rsidRPr="00A07579" w:rsidRDefault="005751AC" w:rsidP="00AE204F">
      <w:pPr>
        <w:tabs>
          <w:tab w:val="left" w:leader="hyphen" w:pos="9781"/>
        </w:tabs>
        <w:spacing w:after="0" w:line="240" w:lineRule="auto"/>
        <w:ind w:left="-142" w:right="-7"/>
        <w:jc w:val="both"/>
        <w:rPr>
          <w:rFonts w:ascii="Montserrat Medium" w:eastAsia="Times New Roman" w:hAnsi="Montserrat Medium" w:cs="Arial"/>
          <w:bCs/>
          <w:sz w:val="20"/>
          <w:szCs w:val="20"/>
          <w:lang w:val="es-ES" w:eastAsia="es-ES"/>
        </w:rPr>
      </w:pPr>
    </w:p>
    <w:p w14:paraId="4751E74F" w14:textId="77777777" w:rsidR="005751AC" w:rsidRPr="00A07579" w:rsidRDefault="005751AC" w:rsidP="00AE204F">
      <w:pPr>
        <w:tabs>
          <w:tab w:val="left" w:leader="hyphen" w:pos="9781"/>
        </w:tabs>
        <w:spacing w:after="0" w:line="240" w:lineRule="auto"/>
        <w:ind w:left="-142" w:right="-7"/>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_tradnl"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r w:rsidRPr="00A07579">
        <w:rPr>
          <w:rFonts w:ascii="Montserrat Medium" w:eastAsia="Times New Roman" w:hAnsi="Montserrat Medium" w:cs="Arial"/>
          <w:bCs/>
          <w:sz w:val="20"/>
          <w:szCs w:val="20"/>
          <w:lang w:val="es-ES" w:eastAsia="es-ES"/>
        </w:rPr>
        <w:t xml:space="preserve"> </w:t>
      </w:r>
    </w:p>
    <w:p w14:paraId="2C2394CC" w14:textId="77777777" w:rsidR="005751AC" w:rsidRDefault="005751AC" w:rsidP="00AE204F">
      <w:pPr>
        <w:tabs>
          <w:tab w:val="left" w:leader="hyphen" w:pos="9781"/>
        </w:tabs>
        <w:spacing w:after="0" w:line="240" w:lineRule="auto"/>
        <w:ind w:left="-142" w:right="-7"/>
        <w:jc w:val="both"/>
        <w:rPr>
          <w:rFonts w:ascii="Montserrat Medium" w:eastAsia="Times New Roman" w:hAnsi="Montserrat Medium" w:cs="Arial"/>
          <w:bCs/>
          <w:sz w:val="20"/>
          <w:szCs w:val="20"/>
          <w:lang w:val="es-ES" w:eastAsia="es-ES"/>
        </w:rPr>
      </w:pPr>
    </w:p>
    <w:p w14:paraId="6C101A71" w14:textId="77777777" w:rsidR="00D93BD3" w:rsidRPr="00D93BD3" w:rsidRDefault="00D93BD3" w:rsidP="00D93BD3">
      <w:pPr>
        <w:tabs>
          <w:tab w:val="left" w:leader="hyphen" w:pos="9781"/>
        </w:tabs>
        <w:spacing w:after="0" w:line="240" w:lineRule="auto"/>
        <w:ind w:left="-142" w:right="-7"/>
        <w:jc w:val="both"/>
        <w:rPr>
          <w:rFonts w:ascii="Montserrat Medium" w:eastAsia="Times New Roman" w:hAnsi="Montserrat Medium" w:cs="Arial"/>
          <w:bCs/>
          <w:sz w:val="20"/>
          <w:szCs w:val="20"/>
          <w:lang w:val="es-ES" w:eastAsia="es-ES"/>
        </w:rPr>
      </w:pPr>
      <w:r w:rsidRPr="00913948">
        <w:rPr>
          <w:rFonts w:ascii="Montserrat Medium" w:eastAsia="Times New Roman" w:hAnsi="Montserrat Medium" w:cs="Arial"/>
          <w:bCs/>
          <w:sz w:val="20"/>
          <w:szCs w:val="20"/>
          <w:lang w:val="es-ES" w:eastAsia="es-ES"/>
        </w:rPr>
        <w:t xml:space="preserve">Para efectos de lo anterior, el licitante deberá presentar un escrito en el que manifieste bajo protesta de decir verdad si se encuentra o no subcontratando algún servicio u obra especializada para llevar a cabo sus operaciones cotidianas, en el cumplimiento de su objeto social o para la prestación de servicios y/o enajenación de bienes que pretende realizar en favor del IMSS, utilizando el </w:t>
      </w:r>
      <w:r w:rsidR="00035F67" w:rsidRPr="00913948">
        <w:rPr>
          <w:rFonts w:ascii="Montserrat Medium" w:eastAsia="Times New Roman" w:hAnsi="Montserrat Medium" w:cs="Arial"/>
          <w:b/>
          <w:bCs/>
          <w:sz w:val="20"/>
          <w:szCs w:val="20"/>
          <w:lang w:val="es-ES" w:eastAsia="es-ES"/>
        </w:rPr>
        <w:t>Anexo 20</w:t>
      </w:r>
      <w:r w:rsidRPr="00913948">
        <w:rPr>
          <w:rFonts w:ascii="Montserrat Medium" w:eastAsia="Times New Roman" w:hAnsi="Montserrat Medium" w:cs="Arial"/>
          <w:bCs/>
          <w:sz w:val="20"/>
          <w:szCs w:val="20"/>
          <w:lang w:val="es-ES" w:eastAsia="es-ES"/>
        </w:rPr>
        <w:t xml:space="preserve"> que se adjunta a la presente Convocatoria.</w:t>
      </w:r>
    </w:p>
    <w:p w14:paraId="40D35411" w14:textId="77777777" w:rsidR="00D93BD3" w:rsidRPr="00A07579" w:rsidRDefault="00D93BD3" w:rsidP="00AE204F">
      <w:pPr>
        <w:tabs>
          <w:tab w:val="left" w:leader="hyphen" w:pos="9781"/>
        </w:tabs>
        <w:spacing w:after="0" w:line="240" w:lineRule="auto"/>
        <w:ind w:left="-142" w:right="-7"/>
        <w:jc w:val="both"/>
        <w:rPr>
          <w:rFonts w:ascii="Montserrat Medium" w:eastAsia="Times New Roman" w:hAnsi="Montserrat Medium" w:cs="Arial"/>
          <w:bCs/>
          <w:sz w:val="20"/>
          <w:szCs w:val="20"/>
          <w:lang w:val="es-ES" w:eastAsia="es-ES"/>
        </w:rPr>
      </w:pPr>
    </w:p>
    <w:p w14:paraId="064CE320" w14:textId="77777777" w:rsidR="005751AC" w:rsidRPr="00A07579" w:rsidRDefault="005751AC" w:rsidP="00AE204F">
      <w:pPr>
        <w:spacing w:after="0" w:line="240" w:lineRule="auto"/>
        <w:ind w:left="-142" w:right="-7"/>
        <w:jc w:val="both"/>
        <w:rPr>
          <w:rFonts w:ascii="Montserrat Medium" w:eastAsia="Times New Roman" w:hAnsi="Montserrat Medium" w:cs="Arial"/>
          <w:bCs/>
          <w:sz w:val="20"/>
          <w:szCs w:val="20"/>
          <w:lang w:val="es-ES" w:eastAsia="es-ES"/>
        </w:rPr>
      </w:pPr>
      <w:r w:rsidRPr="00A07579">
        <w:rPr>
          <w:rFonts w:ascii="Montserrat Medium" w:eastAsia="Times New Roman" w:hAnsi="Montserrat Medium" w:cs="Arial"/>
          <w:bCs/>
          <w:sz w:val="20"/>
          <w:szCs w:val="20"/>
          <w:lang w:val="es-ES" w:eastAsia="es-ES"/>
        </w:rPr>
        <w:t>En caso de que el licitante se encuentre inscrito en el Registro Único de Proveedores y Contratistas de CompraNet, deberá remitir únicamente la documentación referida en los incisos: f), g), h) i).</w:t>
      </w:r>
    </w:p>
    <w:p w14:paraId="4EB1F906" w14:textId="77777777" w:rsidR="005751AC" w:rsidRPr="00A07579" w:rsidRDefault="005751AC" w:rsidP="009E09A6">
      <w:pPr>
        <w:spacing w:after="0" w:line="240" w:lineRule="auto"/>
        <w:ind w:left="-142" w:right="-142"/>
        <w:jc w:val="both"/>
        <w:rPr>
          <w:rFonts w:ascii="Montserrat Medium" w:hAnsi="Montserrat Medium" w:cs="Arial"/>
          <w:bCs/>
          <w:sz w:val="20"/>
          <w:szCs w:val="20"/>
        </w:rPr>
      </w:pPr>
    </w:p>
    <w:p w14:paraId="1CAB3013" w14:textId="77777777" w:rsidR="00AC3295" w:rsidRDefault="00AC3295" w:rsidP="00AE204F">
      <w:pPr>
        <w:spacing w:after="0" w:line="240" w:lineRule="auto"/>
        <w:ind w:left="-142" w:right="-7"/>
        <w:jc w:val="both"/>
        <w:rPr>
          <w:rFonts w:ascii="Montserrat Medium" w:hAnsi="Montserrat Medium" w:cs="Arial"/>
          <w:bCs/>
          <w:sz w:val="20"/>
          <w:szCs w:val="20"/>
        </w:rPr>
      </w:pPr>
      <w:r w:rsidRPr="00A07579">
        <w:rPr>
          <w:rFonts w:ascii="Montserrat Medium" w:hAnsi="Montserrat Medium" w:cs="Arial"/>
          <w:bCs/>
          <w:sz w:val="20"/>
          <w:szCs w:val="20"/>
        </w:rPr>
        <w:t>En caso de proposición conjunta, los documentos</w:t>
      </w:r>
      <w:r w:rsidR="000E001D" w:rsidRPr="00A07579">
        <w:rPr>
          <w:rFonts w:ascii="Montserrat Medium" w:hAnsi="Montserrat Medium" w:cs="Arial"/>
          <w:bCs/>
          <w:sz w:val="20"/>
          <w:szCs w:val="20"/>
        </w:rPr>
        <w:t xml:space="preserve"> a que se hace referencia en párrafos anteriores, deberán presentarlos po</w:t>
      </w:r>
      <w:r w:rsidR="00D35D43" w:rsidRPr="00A07579">
        <w:rPr>
          <w:rFonts w:ascii="Montserrat Medium" w:hAnsi="Montserrat Medium" w:cs="Arial"/>
          <w:bCs/>
          <w:sz w:val="20"/>
          <w:szCs w:val="20"/>
        </w:rPr>
        <w:t>r</w:t>
      </w:r>
      <w:r w:rsidR="000E001D" w:rsidRPr="00A07579">
        <w:rPr>
          <w:rFonts w:ascii="Montserrat Medium" w:hAnsi="Montserrat Medium" w:cs="Arial"/>
          <w:bCs/>
          <w:sz w:val="20"/>
          <w:szCs w:val="20"/>
        </w:rPr>
        <w:t xml:space="preserve"> cada uno de los integrantes del consorcio a quien se le haya adjudicado el contrato.</w:t>
      </w:r>
      <w:r w:rsidRPr="00A07579">
        <w:rPr>
          <w:rFonts w:ascii="Montserrat Medium" w:hAnsi="Montserrat Medium" w:cs="Arial"/>
          <w:bCs/>
          <w:sz w:val="20"/>
          <w:szCs w:val="20"/>
        </w:rPr>
        <w:t xml:space="preserve"> </w:t>
      </w:r>
    </w:p>
    <w:p w14:paraId="6E601B05" w14:textId="77777777" w:rsidR="008634BB" w:rsidRPr="00A07579" w:rsidRDefault="008634BB" w:rsidP="009E09A6">
      <w:pPr>
        <w:spacing w:after="0" w:line="240" w:lineRule="auto"/>
        <w:ind w:left="-142" w:right="-142"/>
        <w:jc w:val="both"/>
        <w:rPr>
          <w:rFonts w:ascii="Montserrat Medium" w:hAnsi="Montserrat Medium" w:cs="Arial"/>
          <w:bCs/>
          <w:sz w:val="20"/>
          <w:szCs w:val="20"/>
        </w:rPr>
      </w:pPr>
    </w:p>
    <w:p w14:paraId="77F99203" w14:textId="77777777" w:rsidR="000F3A53" w:rsidRPr="00EC5F6B" w:rsidRDefault="00533CCD" w:rsidP="00EC5F6B">
      <w:pPr>
        <w:spacing w:after="0" w:line="240" w:lineRule="auto"/>
        <w:ind w:left="284" w:right="276"/>
        <w:jc w:val="both"/>
        <w:rPr>
          <w:rFonts w:ascii="Montserrat Medium" w:hAnsi="Montserrat Medium" w:cs="Arial"/>
          <w:b/>
          <w:bCs/>
          <w:i/>
          <w:sz w:val="20"/>
          <w:szCs w:val="20"/>
          <w:u w:val="single"/>
        </w:rPr>
      </w:pPr>
      <w:r w:rsidRPr="00EC5F6B">
        <w:rPr>
          <w:rFonts w:ascii="Montserrat Medium" w:hAnsi="Montserrat Medium" w:cs="Arial"/>
          <w:b/>
          <w:bCs/>
          <w:i/>
          <w:sz w:val="20"/>
          <w:szCs w:val="20"/>
          <w:u w:val="single"/>
        </w:rPr>
        <w:t>Los licitantes podrán presentar como parte de su propuesta, los documentos que se indican en</w:t>
      </w:r>
      <w:r w:rsidR="000203A9" w:rsidRPr="00EC5F6B">
        <w:rPr>
          <w:rFonts w:ascii="Montserrat Medium" w:hAnsi="Montserrat Medium" w:cs="Arial"/>
          <w:b/>
          <w:bCs/>
          <w:i/>
          <w:sz w:val="20"/>
          <w:szCs w:val="20"/>
          <w:u w:val="single"/>
        </w:rPr>
        <w:t xml:space="preserve"> el numeral 3.12</w:t>
      </w:r>
      <w:r w:rsidR="000F3A53" w:rsidRPr="00EC5F6B">
        <w:rPr>
          <w:rFonts w:ascii="Montserrat Medium" w:hAnsi="Montserrat Medium" w:cs="Arial"/>
          <w:b/>
          <w:bCs/>
          <w:i/>
          <w:sz w:val="20"/>
          <w:szCs w:val="20"/>
          <w:u w:val="single"/>
        </w:rPr>
        <w:t>, apartado de “Ambos”</w:t>
      </w:r>
      <w:r w:rsidR="00D41E59" w:rsidRPr="00EC5F6B">
        <w:rPr>
          <w:rFonts w:ascii="Montserrat Medium" w:hAnsi="Montserrat Medium" w:cs="Arial"/>
          <w:b/>
          <w:bCs/>
          <w:i/>
          <w:sz w:val="20"/>
          <w:szCs w:val="20"/>
          <w:u w:val="single"/>
        </w:rPr>
        <w:t xml:space="preserve">, </w:t>
      </w:r>
      <w:r w:rsidR="001868F1" w:rsidRPr="00EC5F6B">
        <w:rPr>
          <w:rFonts w:ascii="Montserrat Medium" w:hAnsi="Montserrat Medium" w:cs="Arial"/>
          <w:b/>
          <w:bCs/>
          <w:i/>
          <w:sz w:val="20"/>
          <w:szCs w:val="20"/>
          <w:u w:val="single"/>
        </w:rPr>
        <w:t>sin</w:t>
      </w:r>
      <w:r w:rsidR="00D41E59" w:rsidRPr="00EC5F6B">
        <w:rPr>
          <w:rFonts w:ascii="Montserrat Medium" w:hAnsi="Montserrat Medium" w:cs="Arial"/>
          <w:b/>
          <w:bCs/>
          <w:i/>
          <w:sz w:val="20"/>
          <w:szCs w:val="20"/>
          <w:u w:val="single"/>
        </w:rPr>
        <w:t xml:space="preserve"> que </w:t>
      </w:r>
      <w:r w:rsidR="003B2DA6" w:rsidRPr="00EC5F6B">
        <w:rPr>
          <w:rFonts w:ascii="Montserrat Medium" w:hAnsi="Montserrat Medium" w:cs="Arial"/>
          <w:b/>
          <w:bCs/>
          <w:i/>
          <w:sz w:val="20"/>
          <w:szCs w:val="20"/>
          <w:u w:val="single"/>
        </w:rPr>
        <w:t>su incumplimiento</w:t>
      </w:r>
      <w:r w:rsidR="00D41E59" w:rsidRPr="00EC5F6B">
        <w:rPr>
          <w:rFonts w:ascii="Montserrat Medium" w:hAnsi="Montserrat Medium" w:cs="Arial"/>
          <w:b/>
          <w:bCs/>
          <w:i/>
          <w:sz w:val="20"/>
          <w:szCs w:val="20"/>
          <w:u w:val="single"/>
        </w:rPr>
        <w:t xml:space="preserve"> u omisión </w:t>
      </w:r>
      <w:r w:rsidR="003B1CA4" w:rsidRPr="00EC5F6B">
        <w:rPr>
          <w:rFonts w:ascii="Montserrat Medium" w:hAnsi="Montserrat Medium" w:cs="Arial"/>
          <w:b/>
          <w:bCs/>
          <w:i/>
          <w:sz w:val="20"/>
          <w:szCs w:val="20"/>
          <w:u w:val="single"/>
        </w:rPr>
        <w:t xml:space="preserve">afecten la solvencia de su </w:t>
      </w:r>
      <w:proofErr w:type="spellStart"/>
      <w:r w:rsidR="003B1CA4" w:rsidRPr="00EC5F6B">
        <w:rPr>
          <w:rFonts w:ascii="Montserrat Medium" w:hAnsi="Montserrat Medium" w:cs="Arial"/>
          <w:b/>
          <w:bCs/>
          <w:i/>
          <w:sz w:val="20"/>
          <w:szCs w:val="20"/>
          <w:u w:val="single"/>
        </w:rPr>
        <w:t>propoisición</w:t>
      </w:r>
      <w:proofErr w:type="spellEnd"/>
      <w:r w:rsidR="008F5632" w:rsidRPr="00EC5F6B">
        <w:rPr>
          <w:rFonts w:ascii="Montserrat Medium" w:hAnsi="Montserrat Medium" w:cs="Arial"/>
          <w:b/>
          <w:bCs/>
          <w:i/>
          <w:sz w:val="20"/>
          <w:szCs w:val="20"/>
          <w:u w:val="single"/>
        </w:rPr>
        <w:t>, a excepción de los documentos marcados en los incisos d) y e)</w:t>
      </w:r>
      <w:r w:rsidR="008A7BE0" w:rsidRPr="00EC5F6B">
        <w:rPr>
          <w:rFonts w:ascii="Montserrat Medium" w:hAnsi="Montserrat Medium" w:cs="Arial"/>
          <w:b/>
          <w:bCs/>
          <w:i/>
          <w:sz w:val="20"/>
          <w:szCs w:val="20"/>
          <w:u w:val="single"/>
        </w:rPr>
        <w:t xml:space="preserve">, dado que </w:t>
      </w:r>
      <w:proofErr w:type="gramStart"/>
      <w:r w:rsidR="008A7BE0" w:rsidRPr="00EC5F6B">
        <w:rPr>
          <w:rFonts w:ascii="Montserrat Medium" w:hAnsi="Montserrat Medium" w:cs="Arial"/>
          <w:b/>
          <w:bCs/>
          <w:i/>
          <w:sz w:val="20"/>
          <w:szCs w:val="20"/>
          <w:u w:val="single"/>
        </w:rPr>
        <w:t>éstos</w:t>
      </w:r>
      <w:proofErr w:type="gramEnd"/>
      <w:r w:rsidR="008A7BE0" w:rsidRPr="00EC5F6B">
        <w:rPr>
          <w:rFonts w:ascii="Montserrat Medium" w:hAnsi="Montserrat Medium" w:cs="Arial"/>
          <w:b/>
          <w:bCs/>
          <w:i/>
          <w:sz w:val="20"/>
          <w:szCs w:val="20"/>
          <w:u w:val="single"/>
        </w:rPr>
        <w:t xml:space="preserve"> </w:t>
      </w:r>
      <w:r w:rsidR="00342AA0" w:rsidRPr="00EC5F6B">
        <w:rPr>
          <w:rFonts w:ascii="Montserrat Medium" w:hAnsi="Montserrat Medium" w:cs="Arial"/>
          <w:b/>
          <w:bCs/>
          <w:i/>
          <w:sz w:val="20"/>
          <w:szCs w:val="20"/>
          <w:u w:val="single"/>
        </w:rPr>
        <w:t xml:space="preserve">documentos se incluyen </w:t>
      </w:r>
      <w:r w:rsidR="00BE44E8" w:rsidRPr="00EC5F6B">
        <w:rPr>
          <w:rFonts w:ascii="Montserrat Medium" w:hAnsi="Montserrat Medium" w:cs="Arial"/>
          <w:b/>
          <w:bCs/>
          <w:i/>
          <w:sz w:val="20"/>
          <w:szCs w:val="20"/>
          <w:u w:val="single"/>
        </w:rPr>
        <w:t>en el numeral 4 de la Convocato</w:t>
      </w:r>
      <w:r w:rsidR="00342AA0" w:rsidRPr="00EC5F6B">
        <w:rPr>
          <w:rFonts w:ascii="Montserrat Medium" w:hAnsi="Montserrat Medium" w:cs="Arial"/>
          <w:b/>
          <w:bCs/>
          <w:i/>
          <w:sz w:val="20"/>
          <w:szCs w:val="20"/>
          <w:u w:val="single"/>
        </w:rPr>
        <w:t>ria</w:t>
      </w:r>
      <w:r w:rsidR="00524DD5" w:rsidRPr="00EC5F6B">
        <w:rPr>
          <w:rFonts w:ascii="Montserrat Medium" w:hAnsi="Montserrat Medium" w:cs="Arial"/>
          <w:b/>
          <w:bCs/>
          <w:i/>
          <w:sz w:val="20"/>
          <w:szCs w:val="20"/>
          <w:u w:val="single"/>
        </w:rPr>
        <w:t xml:space="preserve">. </w:t>
      </w:r>
      <w:r w:rsidR="00D41E59" w:rsidRPr="00EC5F6B">
        <w:rPr>
          <w:rFonts w:ascii="Montserrat Medium" w:hAnsi="Montserrat Medium" w:cs="Arial"/>
          <w:b/>
          <w:bCs/>
          <w:i/>
          <w:sz w:val="20"/>
          <w:szCs w:val="20"/>
          <w:u w:val="single"/>
        </w:rPr>
        <w:t xml:space="preserve"> </w:t>
      </w:r>
    </w:p>
    <w:p w14:paraId="3C637F64" w14:textId="77777777" w:rsidR="00DC6C33" w:rsidRDefault="000203A9" w:rsidP="00AE204F">
      <w:pPr>
        <w:spacing w:after="0" w:line="240" w:lineRule="auto"/>
        <w:ind w:left="-142" w:right="-7"/>
        <w:jc w:val="both"/>
        <w:rPr>
          <w:rFonts w:ascii="Montserrat Medium" w:hAnsi="Montserrat Medium" w:cs="Arial"/>
          <w:bCs/>
          <w:sz w:val="20"/>
          <w:szCs w:val="20"/>
        </w:rPr>
      </w:pPr>
      <w:r w:rsidRPr="00A07579">
        <w:rPr>
          <w:rFonts w:ascii="Montserrat Medium" w:hAnsi="Montserrat Medium" w:cs="Arial"/>
          <w:bCs/>
          <w:sz w:val="20"/>
          <w:szCs w:val="20"/>
        </w:rPr>
        <w:t xml:space="preserve"> </w:t>
      </w:r>
      <w:r w:rsidR="00533CCD" w:rsidRPr="00A07579">
        <w:rPr>
          <w:rFonts w:ascii="Montserrat Medium" w:hAnsi="Montserrat Medium" w:cs="Arial"/>
          <w:bCs/>
          <w:sz w:val="20"/>
          <w:szCs w:val="20"/>
        </w:rPr>
        <w:t xml:space="preserve"> </w:t>
      </w:r>
    </w:p>
    <w:p w14:paraId="501AF45F" w14:textId="77777777" w:rsidR="00065822" w:rsidRPr="00CA1B1D" w:rsidRDefault="00CA6D22" w:rsidP="00391BD0">
      <w:pPr>
        <w:pStyle w:val="Ttulo1"/>
      </w:pPr>
      <w:bookmarkStart w:id="125" w:name="_Toc431386015"/>
      <w:bookmarkStart w:id="126" w:name="_Toc431386292"/>
      <w:bookmarkStart w:id="127" w:name="_Toc106091626"/>
      <w:r w:rsidRPr="00CA1B1D">
        <w:t xml:space="preserve">4. </w:t>
      </w:r>
      <w:bookmarkStart w:id="128" w:name="_Toc424735341"/>
      <w:r w:rsidRPr="00CA1B1D">
        <w:t>REQUISITOS QUE LOS LICITANTES DEBEN CUMPLIR</w:t>
      </w:r>
      <w:bookmarkEnd w:id="125"/>
      <w:bookmarkEnd w:id="126"/>
      <w:bookmarkEnd w:id="128"/>
      <w:r w:rsidR="00A860C1" w:rsidRPr="00CA1B1D">
        <w:t xml:space="preserve"> Y</w:t>
      </w:r>
      <w:r w:rsidRPr="00CA1B1D">
        <w:t xml:space="preserve"> </w:t>
      </w:r>
      <w:bookmarkStart w:id="129" w:name="_Toc21360540"/>
      <w:bookmarkStart w:id="130" w:name="_Toc65658271"/>
      <w:r w:rsidRPr="00CA1B1D">
        <w:t>QUE SU INCUMPLIMIENTO</w:t>
      </w:r>
      <w:r w:rsidR="00A860C1" w:rsidRPr="00CA1B1D">
        <w:t>, AUSENCIA</w:t>
      </w:r>
      <w:r w:rsidRPr="00CA1B1D">
        <w:t xml:space="preserve"> U OMISIÓN AFECTAN LA SOLVENCIA DE LA PROPOSICIÓN Y MOTIVARÁ SU DESECHAMIENTO.</w:t>
      </w:r>
      <w:bookmarkEnd w:id="127"/>
      <w:bookmarkEnd w:id="129"/>
      <w:bookmarkEnd w:id="130"/>
    </w:p>
    <w:p w14:paraId="351DC092" w14:textId="77777777" w:rsidR="00F26041" w:rsidRPr="00A07579" w:rsidRDefault="00F26041" w:rsidP="009E09A6">
      <w:pPr>
        <w:spacing w:after="0" w:line="240" w:lineRule="auto"/>
        <w:ind w:left="-142" w:right="-93"/>
        <w:jc w:val="both"/>
        <w:rPr>
          <w:rFonts w:ascii="Montserrat Medium" w:hAnsi="Montserrat Medium"/>
          <w:sz w:val="20"/>
          <w:szCs w:val="20"/>
        </w:rPr>
      </w:pPr>
      <w:bookmarkStart w:id="131" w:name="_Toc431386016"/>
      <w:bookmarkStart w:id="132" w:name="_Toc431386293"/>
    </w:p>
    <w:p w14:paraId="517175A2" w14:textId="77777777" w:rsidR="00EA6290" w:rsidRPr="00C55BEC" w:rsidRDefault="00AD32BF" w:rsidP="00B75C9D">
      <w:pPr>
        <w:pStyle w:val="Ttulo2"/>
      </w:pPr>
      <w:bookmarkStart w:id="133" w:name="_Toc106091627"/>
      <w:r w:rsidRPr="00C55BEC">
        <w:t xml:space="preserve">4.1. </w:t>
      </w:r>
      <w:r w:rsidR="00CC23F9" w:rsidRPr="00C55BEC">
        <w:t>Firma electrónica.</w:t>
      </w:r>
      <w:bookmarkEnd w:id="133"/>
    </w:p>
    <w:p w14:paraId="08BAA477" w14:textId="77777777" w:rsidR="00CC23F9" w:rsidRPr="00A07579" w:rsidRDefault="00CC23F9" w:rsidP="009E09A6">
      <w:pPr>
        <w:spacing w:after="0" w:line="240" w:lineRule="auto"/>
        <w:ind w:left="-142" w:right="49"/>
        <w:jc w:val="both"/>
        <w:rPr>
          <w:rFonts w:ascii="Montserrat Medium" w:hAnsi="Montserrat Medium"/>
          <w:sz w:val="20"/>
          <w:szCs w:val="20"/>
        </w:rPr>
      </w:pPr>
    </w:p>
    <w:p w14:paraId="7B44302F" w14:textId="77777777" w:rsidR="00F4777F" w:rsidRPr="00A07579" w:rsidRDefault="00D1134A" w:rsidP="007811A6">
      <w:pPr>
        <w:spacing w:after="0" w:line="240" w:lineRule="auto"/>
        <w:ind w:left="-142" w:right="-7"/>
        <w:jc w:val="both"/>
        <w:rPr>
          <w:rFonts w:ascii="Montserrat Medium" w:hAnsi="Montserrat Medium" w:cs="Arial"/>
          <w:bCs/>
          <w:sz w:val="20"/>
          <w:szCs w:val="20"/>
        </w:rPr>
      </w:pPr>
      <w:r w:rsidRPr="00A07579">
        <w:rPr>
          <w:rFonts w:ascii="Montserrat Medium" w:hAnsi="Montserrat Medium"/>
          <w:sz w:val="20"/>
          <w:szCs w:val="20"/>
        </w:rPr>
        <w:t>Con funda</w:t>
      </w:r>
      <w:r w:rsidRPr="00A07579">
        <w:rPr>
          <w:rFonts w:ascii="Montserrat Medium" w:hAnsi="Montserrat Medium" w:cs="Arial"/>
          <w:bCs/>
          <w:sz w:val="20"/>
          <w:szCs w:val="20"/>
        </w:rPr>
        <w:t>mento e</w:t>
      </w:r>
      <w:r w:rsidRPr="00A07579">
        <w:rPr>
          <w:rFonts w:ascii="Montserrat Medium" w:hAnsi="Montserrat Medium"/>
          <w:sz w:val="20"/>
          <w:szCs w:val="20"/>
        </w:rPr>
        <w:t xml:space="preserve">n los artículos 26 Bis fracción II y 34 de la LAASSP, el licitante deberá remitir a través del sistema CompraNet, </w:t>
      </w:r>
      <w:r w:rsidR="00F4777F" w:rsidRPr="00A07579">
        <w:rPr>
          <w:rFonts w:ascii="Montserrat Medium" w:hAnsi="Montserrat Medium" w:cs="Arial"/>
          <w:bCs/>
          <w:sz w:val="20"/>
          <w:szCs w:val="20"/>
        </w:rPr>
        <w:t xml:space="preserve">la documentación legal, las propuestas técnica y económica firmadas con la firma electrónica avanzada </w:t>
      </w:r>
      <w:r w:rsidR="00284965" w:rsidRPr="00A07579">
        <w:rPr>
          <w:rFonts w:ascii="Montserrat Medium" w:hAnsi="Montserrat Medium" w:cs="Arial"/>
          <w:bCs/>
          <w:sz w:val="20"/>
          <w:szCs w:val="20"/>
        </w:rPr>
        <w:t xml:space="preserve">del licitante </w:t>
      </w:r>
      <w:r w:rsidR="00F4777F" w:rsidRPr="00A07579">
        <w:rPr>
          <w:rFonts w:ascii="Montserrat Medium" w:hAnsi="Montserrat Medium" w:cs="Arial"/>
          <w:bCs/>
          <w:sz w:val="20"/>
          <w:szCs w:val="20"/>
        </w:rPr>
        <w:t>que emite el SAT</w:t>
      </w:r>
      <w:r w:rsidR="00BD5D6C" w:rsidRPr="00A07579">
        <w:rPr>
          <w:rFonts w:ascii="Montserrat Medium" w:hAnsi="Montserrat Medium" w:cs="Arial"/>
          <w:bCs/>
          <w:sz w:val="20"/>
          <w:szCs w:val="20"/>
        </w:rPr>
        <w:t xml:space="preserve"> para el cumplimiento de sus obligaciones fiscales</w:t>
      </w:r>
      <w:r w:rsidR="00F4777F" w:rsidRPr="00A07579">
        <w:rPr>
          <w:rFonts w:ascii="Montserrat Medium" w:hAnsi="Montserrat Medium" w:cs="Arial"/>
          <w:bCs/>
          <w:sz w:val="20"/>
          <w:szCs w:val="20"/>
        </w:rPr>
        <w:t>.</w:t>
      </w:r>
    </w:p>
    <w:p w14:paraId="01F97BCE" w14:textId="77777777" w:rsidR="00F4777F" w:rsidRPr="00A07579" w:rsidRDefault="00F4777F" w:rsidP="007811A6">
      <w:pPr>
        <w:tabs>
          <w:tab w:val="left" w:pos="1089"/>
        </w:tabs>
        <w:spacing w:after="0" w:line="240" w:lineRule="auto"/>
        <w:ind w:left="-142" w:right="-7"/>
        <w:jc w:val="both"/>
        <w:rPr>
          <w:rFonts w:ascii="Montserrat Medium" w:hAnsi="Montserrat Medium" w:cs="Arial"/>
          <w:bCs/>
          <w:sz w:val="20"/>
          <w:szCs w:val="20"/>
        </w:rPr>
      </w:pPr>
    </w:p>
    <w:p w14:paraId="5B0F43B5" w14:textId="77777777" w:rsidR="00F4777F" w:rsidRPr="00A07579" w:rsidRDefault="00F4777F" w:rsidP="007811A6">
      <w:pPr>
        <w:spacing w:after="0" w:line="240" w:lineRule="auto"/>
        <w:ind w:left="-142" w:right="-7"/>
        <w:jc w:val="both"/>
        <w:rPr>
          <w:rFonts w:ascii="Montserrat Medium" w:hAnsi="Montserrat Medium" w:cs="Arial"/>
          <w:bCs/>
          <w:sz w:val="20"/>
          <w:szCs w:val="20"/>
        </w:rPr>
      </w:pPr>
      <w:r w:rsidRPr="00A07579">
        <w:rPr>
          <w:rFonts w:ascii="Montserrat Medium" w:hAnsi="Montserrat Medium" w:cs="Arial"/>
          <w:bCs/>
          <w:sz w:val="20"/>
          <w:szCs w:val="20"/>
        </w:rPr>
        <w:t xml:space="preserve">La falta de firma electrónica en </w:t>
      </w:r>
      <w:r w:rsidR="00CD5DF0" w:rsidRPr="00A07579">
        <w:rPr>
          <w:rFonts w:ascii="Montserrat Medium" w:hAnsi="Montserrat Medium" w:cs="Arial"/>
          <w:bCs/>
          <w:sz w:val="20"/>
          <w:szCs w:val="20"/>
        </w:rPr>
        <w:t>su proposición</w:t>
      </w:r>
      <w:r w:rsidRPr="00A07579">
        <w:rPr>
          <w:rFonts w:ascii="Montserrat Medium" w:hAnsi="Montserrat Medium" w:cs="Arial"/>
          <w:bCs/>
          <w:sz w:val="20"/>
          <w:szCs w:val="20"/>
        </w:rPr>
        <w:t xml:space="preserve"> será motivo de </w:t>
      </w:r>
      <w:proofErr w:type="spellStart"/>
      <w:r w:rsidRPr="00A07579">
        <w:rPr>
          <w:rFonts w:ascii="Montserrat Medium" w:hAnsi="Montserrat Medium" w:cs="Arial"/>
          <w:bCs/>
          <w:sz w:val="20"/>
          <w:szCs w:val="20"/>
        </w:rPr>
        <w:t>desechamiento</w:t>
      </w:r>
      <w:proofErr w:type="spellEnd"/>
      <w:r w:rsidRPr="00A07579">
        <w:rPr>
          <w:rFonts w:ascii="Montserrat Medium" w:hAnsi="Montserrat Medium" w:cs="Arial"/>
          <w:bCs/>
          <w:sz w:val="20"/>
          <w:szCs w:val="20"/>
        </w:rPr>
        <w:t xml:space="preserve">, pues afecta la solvencia de </w:t>
      </w:r>
      <w:proofErr w:type="gramStart"/>
      <w:r w:rsidRPr="00A07579">
        <w:rPr>
          <w:rFonts w:ascii="Montserrat Medium" w:hAnsi="Montserrat Medium" w:cs="Arial"/>
          <w:bCs/>
          <w:sz w:val="20"/>
          <w:szCs w:val="20"/>
        </w:rPr>
        <w:t>la misma</w:t>
      </w:r>
      <w:proofErr w:type="gramEnd"/>
      <w:r w:rsidRPr="00A07579">
        <w:rPr>
          <w:rFonts w:ascii="Montserrat Medium" w:hAnsi="Montserrat Medium" w:cs="Arial"/>
          <w:bCs/>
          <w:sz w:val="20"/>
          <w:szCs w:val="20"/>
        </w:rPr>
        <w:t>. En caso de propuestas conjuntas, la proposición deberá ser firmada electrónicamente por aquel consorciado designado en el convenio como representante común.</w:t>
      </w:r>
    </w:p>
    <w:bookmarkEnd w:id="131"/>
    <w:bookmarkEnd w:id="132"/>
    <w:p w14:paraId="73A56798" w14:textId="77777777" w:rsidR="00D1134A" w:rsidRPr="00A07579" w:rsidRDefault="00D1134A" w:rsidP="007811A6">
      <w:pPr>
        <w:spacing w:after="0" w:line="240" w:lineRule="auto"/>
        <w:ind w:left="-142" w:right="-7"/>
        <w:jc w:val="both"/>
        <w:rPr>
          <w:rFonts w:ascii="Montserrat Medium" w:hAnsi="Montserrat Medium"/>
          <w:sz w:val="20"/>
          <w:szCs w:val="20"/>
        </w:rPr>
      </w:pPr>
    </w:p>
    <w:p w14:paraId="2B843831" w14:textId="77777777" w:rsidR="00554CEA" w:rsidRDefault="00554CEA" w:rsidP="007811A6">
      <w:pPr>
        <w:spacing w:after="0" w:line="240" w:lineRule="auto"/>
        <w:ind w:left="-142" w:right="-7"/>
        <w:jc w:val="both"/>
        <w:rPr>
          <w:rFonts w:ascii="Montserrat Medium" w:hAnsi="Montserrat Medium" w:cs="Arial"/>
          <w:bCs/>
          <w:sz w:val="20"/>
          <w:szCs w:val="20"/>
        </w:rPr>
      </w:pPr>
      <w:r w:rsidRPr="00A07579">
        <w:rPr>
          <w:rFonts w:ascii="Montserrat Medium" w:hAnsi="Montserrat Medium" w:cs="Arial"/>
          <w:bCs/>
          <w:sz w:val="20"/>
          <w:szCs w:val="20"/>
        </w:rPr>
        <w:t xml:space="preserve">La </w:t>
      </w:r>
      <w:r w:rsidR="00B67CEC" w:rsidRPr="00A07579">
        <w:rPr>
          <w:rFonts w:ascii="Montserrat Medium" w:hAnsi="Montserrat Medium" w:cs="Arial"/>
          <w:bCs/>
          <w:sz w:val="20"/>
          <w:szCs w:val="20"/>
        </w:rPr>
        <w:t xml:space="preserve">revisión de la firma electrónica </w:t>
      </w:r>
      <w:r w:rsidR="00AA0C14" w:rsidRPr="00A07579">
        <w:rPr>
          <w:rFonts w:ascii="Montserrat Medium" w:hAnsi="Montserrat Medium" w:cs="Arial"/>
          <w:bCs/>
          <w:sz w:val="20"/>
          <w:szCs w:val="20"/>
        </w:rPr>
        <w:t>corresponde al área contratante</w:t>
      </w:r>
      <w:r w:rsidR="006776EC" w:rsidRPr="00A07579">
        <w:rPr>
          <w:rFonts w:ascii="Montserrat Medium" w:hAnsi="Montserrat Medium" w:cs="Arial"/>
          <w:bCs/>
          <w:sz w:val="20"/>
          <w:szCs w:val="20"/>
        </w:rPr>
        <w:t>.</w:t>
      </w:r>
    </w:p>
    <w:p w14:paraId="0A6C80F4" w14:textId="77777777" w:rsidR="00B75C9D" w:rsidRDefault="00B75C9D" w:rsidP="00B75C9D">
      <w:pPr>
        <w:pStyle w:val="Ttulo2"/>
      </w:pPr>
      <w:bookmarkStart w:id="134" w:name="_Toc27662926"/>
    </w:p>
    <w:p w14:paraId="7F9BB940" w14:textId="77777777" w:rsidR="000B225D" w:rsidRPr="00A07579" w:rsidRDefault="000B225D" w:rsidP="00B75C9D">
      <w:pPr>
        <w:pStyle w:val="Ttulo2"/>
      </w:pPr>
      <w:bookmarkStart w:id="135" w:name="_Toc106091628"/>
      <w:r w:rsidRPr="00A07579">
        <w:t>4.</w:t>
      </w:r>
      <w:r w:rsidR="006739F4" w:rsidRPr="00A07579">
        <w:t>2</w:t>
      </w:r>
      <w:r w:rsidRPr="00A07579">
        <w:t xml:space="preserve">. Documentación </w:t>
      </w:r>
      <w:r w:rsidR="00FD4C93" w:rsidRPr="00A07579">
        <w:t xml:space="preserve">distinta </w:t>
      </w:r>
      <w:r w:rsidR="00BB6F22" w:rsidRPr="00A07579">
        <w:t xml:space="preserve">a la proposición </w:t>
      </w:r>
      <w:r w:rsidR="00FD4C93" w:rsidRPr="00A07579">
        <w:t>(</w:t>
      </w:r>
      <w:r w:rsidRPr="00A07579">
        <w:t>legal</w:t>
      </w:r>
      <w:bookmarkEnd w:id="134"/>
      <w:r w:rsidR="00FD4C93" w:rsidRPr="00A07579">
        <w:t>-administrativa)</w:t>
      </w:r>
      <w:r w:rsidRPr="00A07579">
        <w:t>.</w:t>
      </w:r>
      <w:bookmarkEnd w:id="135"/>
    </w:p>
    <w:p w14:paraId="141EB753" w14:textId="77777777" w:rsidR="00B0025D" w:rsidRPr="00A07579" w:rsidRDefault="00B0025D" w:rsidP="007811A6">
      <w:pPr>
        <w:spacing w:after="0" w:line="240" w:lineRule="auto"/>
        <w:ind w:right="-7"/>
        <w:rPr>
          <w:rFonts w:ascii="Montserrat Medium" w:hAnsi="Montserrat Medium"/>
          <w:sz w:val="20"/>
          <w:szCs w:val="20"/>
        </w:rPr>
      </w:pPr>
    </w:p>
    <w:p w14:paraId="796BB45B" w14:textId="77777777" w:rsidR="000B225D" w:rsidRPr="00A07579" w:rsidRDefault="000B225D" w:rsidP="007811A6">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El licitante deberá presentar los siguientes documentos, para lo cual podrá hacer uso de los anexos que se le proporcionan y que se indican a continuación: </w:t>
      </w:r>
    </w:p>
    <w:p w14:paraId="33F2F2A8" w14:textId="77777777" w:rsidR="00A64983" w:rsidRPr="00A07579" w:rsidRDefault="00A64983" w:rsidP="007811A6">
      <w:pPr>
        <w:spacing w:after="0" w:line="240" w:lineRule="auto"/>
        <w:ind w:left="-142" w:right="-7"/>
        <w:jc w:val="both"/>
        <w:rPr>
          <w:rFonts w:ascii="Montserrat Medium" w:hAnsi="Montserrat Medium" w:cs="Arial"/>
          <w:sz w:val="20"/>
          <w:szCs w:val="20"/>
          <w:lang w:val="es-ES_tradnl"/>
        </w:rPr>
      </w:pPr>
    </w:p>
    <w:p w14:paraId="0A53EA94" w14:textId="77777777" w:rsidR="000B225D" w:rsidRPr="00C55BEC" w:rsidRDefault="00A51729" w:rsidP="00B75C9D">
      <w:pPr>
        <w:pStyle w:val="Ttulo2"/>
        <w:rPr>
          <w:caps/>
        </w:rPr>
      </w:pPr>
      <w:bookmarkStart w:id="136" w:name="_Toc27662927"/>
      <w:bookmarkStart w:id="137" w:name="_Toc106091629"/>
      <w:r w:rsidRPr="00C55BEC">
        <w:rPr>
          <w:caps/>
        </w:rPr>
        <w:t>4</w:t>
      </w:r>
      <w:r w:rsidR="000B225D" w:rsidRPr="00C55BEC">
        <w:rPr>
          <w:caps/>
        </w:rPr>
        <w:t>.</w:t>
      </w:r>
      <w:r w:rsidR="006739F4" w:rsidRPr="00C55BEC">
        <w:rPr>
          <w:caps/>
        </w:rPr>
        <w:t>2</w:t>
      </w:r>
      <w:r w:rsidR="007F5D8E" w:rsidRPr="00C55BEC">
        <w:t>.1. Escrito de acreditación legal y personalidad jurídica del licitante</w:t>
      </w:r>
      <w:r w:rsidR="000B225D" w:rsidRPr="00C55BEC">
        <w:rPr>
          <w:caps/>
        </w:rPr>
        <w:t>.</w:t>
      </w:r>
      <w:bookmarkEnd w:id="136"/>
      <w:bookmarkEnd w:id="137"/>
    </w:p>
    <w:p w14:paraId="505AF78C" w14:textId="77777777" w:rsidR="00B0025D" w:rsidRPr="00A07579" w:rsidRDefault="00B0025D" w:rsidP="00A777FA">
      <w:pPr>
        <w:spacing w:after="0"/>
      </w:pPr>
    </w:p>
    <w:p w14:paraId="4CD79026" w14:textId="77777777" w:rsidR="00FC4769" w:rsidRDefault="000B225D" w:rsidP="007811A6">
      <w:pPr>
        <w:spacing w:after="0" w:line="240" w:lineRule="auto"/>
        <w:ind w:left="284" w:right="-7"/>
        <w:jc w:val="both"/>
        <w:rPr>
          <w:rFonts w:ascii="Montserrat Medium" w:hAnsi="Montserrat Medium" w:cs="Arial"/>
          <w:sz w:val="20"/>
          <w:szCs w:val="20"/>
          <w:lang w:val="es-ES" w:eastAsia="es-ES"/>
        </w:rPr>
      </w:pPr>
      <w:r w:rsidRPr="00A07579">
        <w:rPr>
          <w:rFonts w:ascii="Montserrat Medium" w:hAnsi="Montserrat Medium" w:cs="Arial"/>
          <w:sz w:val="20"/>
          <w:szCs w:val="20"/>
          <w:lang w:val="es-ES_tradnl"/>
        </w:rPr>
        <w:t xml:space="preserve">Escrito </w:t>
      </w:r>
      <w:r w:rsidRPr="0065617A">
        <w:rPr>
          <w:rFonts w:ascii="Montserrat Medium" w:hAnsi="Montserrat Medium" w:cs="Arial"/>
          <w:b/>
          <w:sz w:val="20"/>
          <w:szCs w:val="20"/>
          <w:lang w:val="es-ES_tradnl"/>
        </w:rPr>
        <w:t>bajo protesta de decir verdad</w:t>
      </w:r>
      <w:r w:rsidRPr="00A07579">
        <w:rPr>
          <w:rFonts w:ascii="Montserrat Medium" w:hAnsi="Montserrat Medium" w:cs="Arial"/>
          <w:sz w:val="20"/>
          <w:szCs w:val="20"/>
          <w:lang w:val="es-ES_tradnl"/>
        </w:rPr>
        <w:t xml:space="preserve"> que cuenta con facultades suficientes para comprometerse por sí o por su representada, de acuerdo con el </w:t>
      </w:r>
      <w:r w:rsidRPr="00252637">
        <w:rPr>
          <w:rFonts w:ascii="Montserrat Medium" w:hAnsi="Montserrat Medium" w:cs="Arial"/>
          <w:b/>
          <w:sz w:val="20"/>
          <w:szCs w:val="20"/>
          <w:lang w:val="es-ES_tradnl"/>
        </w:rPr>
        <w:t>Anexo 3</w:t>
      </w:r>
      <w:r w:rsidRPr="00A07579">
        <w:rPr>
          <w:rFonts w:ascii="Montserrat Medium" w:hAnsi="Montserrat Medium" w:cs="Arial"/>
          <w:b/>
          <w:sz w:val="20"/>
          <w:szCs w:val="20"/>
          <w:lang w:val="es-ES_tradnl"/>
        </w:rPr>
        <w:t xml:space="preserve"> </w:t>
      </w:r>
      <w:r w:rsidRPr="00A07579">
        <w:rPr>
          <w:rFonts w:ascii="Montserrat Medium" w:hAnsi="Montserrat Medium" w:cs="Arial"/>
          <w:sz w:val="20"/>
          <w:szCs w:val="20"/>
          <w:lang w:val="es-ES_tradnl"/>
        </w:rPr>
        <w:t>de la presente convocatoria que se adjunta para tal efecto</w:t>
      </w:r>
      <w:r w:rsidR="00BB6F22" w:rsidRPr="00A07579">
        <w:rPr>
          <w:rFonts w:ascii="Montserrat Medium" w:hAnsi="Montserrat Medium" w:cs="Arial"/>
          <w:sz w:val="20"/>
          <w:szCs w:val="20"/>
          <w:lang w:val="es-ES_tradnl"/>
        </w:rPr>
        <w:t>,</w:t>
      </w:r>
      <w:r w:rsidRPr="00A07579">
        <w:rPr>
          <w:rFonts w:ascii="Montserrat Medium" w:hAnsi="Montserrat Medium" w:cs="Arial"/>
          <w:sz w:val="20"/>
          <w:szCs w:val="20"/>
          <w:lang w:val="es-ES_tradnl"/>
        </w:rPr>
        <w:t xml:space="preserve"> </w:t>
      </w:r>
      <w:r w:rsidR="00BB6F22" w:rsidRPr="00A07579">
        <w:rPr>
          <w:rFonts w:ascii="Montserrat Medium" w:hAnsi="Montserrat Medium" w:cs="Arial"/>
          <w:sz w:val="20"/>
          <w:szCs w:val="20"/>
          <w:lang w:val="es-ES" w:eastAsia="es-ES"/>
        </w:rPr>
        <w:t xml:space="preserve">o en </w:t>
      </w:r>
      <w:r w:rsidR="009467D4" w:rsidRPr="00A07579">
        <w:rPr>
          <w:rFonts w:ascii="Montserrat Medium" w:hAnsi="Montserrat Medium" w:cs="Arial"/>
          <w:sz w:val="20"/>
          <w:szCs w:val="20"/>
          <w:lang w:val="es-ES" w:eastAsia="es-ES"/>
        </w:rPr>
        <w:t>escrito</w:t>
      </w:r>
      <w:r w:rsidR="00BB6F22" w:rsidRPr="00A07579">
        <w:rPr>
          <w:rFonts w:ascii="Montserrat Medium" w:hAnsi="Montserrat Medium" w:cs="Arial"/>
          <w:sz w:val="20"/>
          <w:szCs w:val="20"/>
          <w:lang w:val="es-ES" w:eastAsia="es-ES"/>
        </w:rPr>
        <w:t xml:space="preserve"> libre siempre que cumpla con los requisitos de</w:t>
      </w:r>
      <w:r w:rsidR="007A2591">
        <w:rPr>
          <w:rFonts w:ascii="Montserrat Medium" w:hAnsi="Montserrat Medium" w:cs="Arial"/>
          <w:sz w:val="20"/>
          <w:szCs w:val="20"/>
          <w:lang w:val="es-ES" w:eastAsia="es-ES"/>
        </w:rPr>
        <w:t xml:space="preserve"> los</w:t>
      </w:r>
      <w:r w:rsidR="00BB6F22" w:rsidRPr="00A07579">
        <w:rPr>
          <w:rFonts w:ascii="Montserrat Medium" w:hAnsi="Montserrat Medium" w:cs="Arial"/>
          <w:sz w:val="20"/>
          <w:szCs w:val="20"/>
          <w:lang w:val="es-ES" w:eastAsia="es-ES"/>
        </w:rPr>
        <w:t xml:space="preserve"> artículo</w:t>
      </w:r>
      <w:r w:rsidR="007A2591">
        <w:rPr>
          <w:rFonts w:ascii="Montserrat Medium" w:hAnsi="Montserrat Medium" w:cs="Arial"/>
          <w:sz w:val="20"/>
          <w:szCs w:val="20"/>
          <w:lang w:val="es-ES" w:eastAsia="es-ES"/>
        </w:rPr>
        <w:t xml:space="preserve">s 29 fracción </w:t>
      </w:r>
      <w:proofErr w:type="gramStart"/>
      <w:r w:rsidR="007A2591">
        <w:rPr>
          <w:rFonts w:ascii="Montserrat Medium" w:hAnsi="Montserrat Medium" w:cs="Arial"/>
          <w:sz w:val="20"/>
          <w:szCs w:val="20"/>
          <w:lang w:val="es-ES" w:eastAsia="es-ES"/>
        </w:rPr>
        <w:t>VI  de</w:t>
      </w:r>
      <w:proofErr w:type="gramEnd"/>
      <w:r w:rsidR="007A2591">
        <w:rPr>
          <w:rFonts w:ascii="Montserrat Medium" w:hAnsi="Montserrat Medium" w:cs="Arial"/>
          <w:sz w:val="20"/>
          <w:szCs w:val="20"/>
          <w:lang w:val="es-ES" w:eastAsia="es-ES"/>
        </w:rPr>
        <w:t xml:space="preserve"> la Ley y</w:t>
      </w:r>
      <w:r w:rsidR="00BB6F22" w:rsidRPr="00A07579">
        <w:rPr>
          <w:rFonts w:ascii="Montserrat Medium" w:hAnsi="Montserrat Medium" w:cs="Arial"/>
          <w:sz w:val="20"/>
          <w:szCs w:val="20"/>
          <w:lang w:val="es-ES" w:eastAsia="es-ES"/>
        </w:rPr>
        <w:t xml:space="preserve"> 48, fracción V del </w:t>
      </w:r>
      <w:r w:rsidR="00845FC5">
        <w:rPr>
          <w:rFonts w:ascii="Montserrat Medium" w:hAnsi="Montserrat Medium" w:cs="Arial"/>
          <w:color w:val="000000"/>
          <w:sz w:val="20"/>
          <w:szCs w:val="20"/>
          <w:lang w:val="es-ES_tradnl"/>
        </w:rPr>
        <w:t>Reglamento</w:t>
      </w:r>
      <w:r w:rsidR="00BB6F22" w:rsidRPr="00A07579">
        <w:rPr>
          <w:rFonts w:ascii="Montserrat Medium" w:hAnsi="Montserrat Medium" w:cs="Arial"/>
          <w:sz w:val="20"/>
          <w:szCs w:val="20"/>
          <w:lang w:val="es-ES" w:eastAsia="es-ES"/>
        </w:rPr>
        <w:t>.</w:t>
      </w:r>
      <w:r w:rsidR="00FC4769">
        <w:rPr>
          <w:rFonts w:ascii="Montserrat Medium" w:hAnsi="Montserrat Medium" w:cs="Arial"/>
          <w:sz w:val="20"/>
          <w:szCs w:val="20"/>
          <w:lang w:val="es-ES" w:eastAsia="es-ES"/>
        </w:rPr>
        <w:t xml:space="preserve"> </w:t>
      </w:r>
      <w:r w:rsidR="00FC4769" w:rsidRPr="00FA0B0D">
        <w:rPr>
          <w:rFonts w:ascii="Montserrat Medium" w:hAnsi="Montserrat Medium" w:cs="Arial"/>
          <w:sz w:val="20"/>
          <w:szCs w:val="20"/>
          <w:lang w:val="es-ES" w:eastAsia="es-ES"/>
        </w:rPr>
        <w:t>(</w:t>
      </w:r>
      <w:r w:rsidR="007344E5" w:rsidRPr="00FA0B0D">
        <w:rPr>
          <w:rFonts w:ascii="Montserrat Medium" w:hAnsi="Montserrat Medium" w:cs="Arial"/>
          <w:sz w:val="20"/>
          <w:szCs w:val="20"/>
          <w:lang w:val="es-ES" w:eastAsia="es-ES"/>
        </w:rPr>
        <w:t xml:space="preserve">La cual podrán acompañar de una </w:t>
      </w:r>
      <w:r w:rsidR="00FC4769" w:rsidRPr="00FA0B0D">
        <w:rPr>
          <w:rFonts w:ascii="Montserrat Medium" w:hAnsi="Montserrat Medium" w:cs="Arial"/>
          <w:sz w:val="20"/>
          <w:szCs w:val="20"/>
          <w:lang w:val="es-ES" w:eastAsia="es-ES"/>
        </w:rPr>
        <w:t xml:space="preserve">copia simple por ambos </w:t>
      </w:r>
      <w:r w:rsidR="007344E5" w:rsidRPr="00FA0B0D">
        <w:rPr>
          <w:rFonts w:ascii="Montserrat Medium" w:hAnsi="Montserrat Medium" w:cs="Arial"/>
          <w:sz w:val="20"/>
          <w:szCs w:val="20"/>
          <w:lang w:val="es-ES" w:eastAsia="es-ES"/>
        </w:rPr>
        <w:t>lados</w:t>
      </w:r>
      <w:r w:rsidR="00FC4769" w:rsidRPr="00FA0B0D">
        <w:rPr>
          <w:rFonts w:ascii="Montserrat Medium" w:hAnsi="Montserrat Medium" w:cs="Arial"/>
          <w:sz w:val="20"/>
          <w:szCs w:val="20"/>
          <w:lang w:val="es-ES" w:eastAsia="es-ES"/>
        </w:rPr>
        <w:t xml:space="preserve"> de su identificación oficial vigente con fotografía (cartilla del servicio militar nacional, pasaporte, credencial para votar o cédula profesional, tratándose de personas </w:t>
      </w:r>
      <w:proofErr w:type="spellStart"/>
      <w:r w:rsidR="00FC4769" w:rsidRPr="00FA0B0D">
        <w:rPr>
          <w:rFonts w:ascii="Montserrat Medium" w:hAnsi="Montserrat Medium" w:cs="Arial"/>
          <w:sz w:val="20"/>
          <w:szCs w:val="20"/>
          <w:lang w:val="es-ES" w:eastAsia="es-ES"/>
        </w:rPr>
        <w:t>fisícas</w:t>
      </w:r>
      <w:proofErr w:type="spellEnd"/>
      <w:r w:rsidR="00FC4769" w:rsidRPr="00FA0B0D">
        <w:rPr>
          <w:rFonts w:ascii="Montserrat Medium" w:hAnsi="Montserrat Medium" w:cs="Arial"/>
          <w:sz w:val="20"/>
          <w:szCs w:val="20"/>
          <w:lang w:val="es-ES" w:eastAsia="es-ES"/>
        </w:rPr>
        <w:t>, y en el caso de personas morales, de la persona que firme la propuesta</w:t>
      </w:r>
      <w:r w:rsidR="007344E5" w:rsidRPr="00FA0B0D">
        <w:rPr>
          <w:rFonts w:ascii="Montserrat Medium" w:hAnsi="Montserrat Medium" w:cs="Arial"/>
          <w:sz w:val="20"/>
          <w:szCs w:val="20"/>
          <w:lang w:val="es-ES" w:eastAsia="es-ES"/>
        </w:rPr>
        <w:t>)</w:t>
      </w:r>
      <w:r w:rsidR="00FC4769" w:rsidRPr="00FA0B0D">
        <w:rPr>
          <w:rFonts w:ascii="Montserrat Medium" w:hAnsi="Montserrat Medium" w:cs="Arial"/>
          <w:sz w:val="20"/>
          <w:szCs w:val="20"/>
          <w:lang w:val="es-ES" w:eastAsia="es-ES"/>
        </w:rPr>
        <w:t>.</w:t>
      </w:r>
    </w:p>
    <w:p w14:paraId="04C1D6ED" w14:textId="77777777" w:rsidR="00BB6F22" w:rsidRPr="00FC4769" w:rsidRDefault="00BB6F22" w:rsidP="007811A6">
      <w:pPr>
        <w:spacing w:after="0" w:line="240" w:lineRule="auto"/>
        <w:ind w:left="284" w:right="-7"/>
        <w:jc w:val="both"/>
        <w:rPr>
          <w:rFonts w:ascii="Montserrat Medium" w:hAnsi="Montserrat Medium" w:cs="Arial"/>
          <w:sz w:val="20"/>
          <w:szCs w:val="20"/>
          <w:lang w:val="es-ES"/>
        </w:rPr>
      </w:pPr>
    </w:p>
    <w:p w14:paraId="1B5F02C3" w14:textId="77777777" w:rsidR="000B225D" w:rsidRPr="002E64D3" w:rsidRDefault="00A51729" w:rsidP="00B75C9D">
      <w:pPr>
        <w:pStyle w:val="Ttulo2"/>
      </w:pPr>
      <w:bookmarkStart w:id="138" w:name="_Toc27662928"/>
      <w:bookmarkStart w:id="139" w:name="_Toc106091630"/>
      <w:r w:rsidRPr="002E64D3">
        <w:t>4.</w:t>
      </w:r>
      <w:r w:rsidR="006739F4" w:rsidRPr="002E64D3">
        <w:t>2</w:t>
      </w:r>
      <w:r w:rsidR="000B225D" w:rsidRPr="002E64D3">
        <w:t>.2. Escrito de nacionalidad mexicana</w:t>
      </w:r>
      <w:bookmarkEnd w:id="138"/>
      <w:r w:rsidR="000B225D" w:rsidRPr="002E64D3">
        <w:t>.</w:t>
      </w:r>
      <w:bookmarkEnd w:id="139"/>
    </w:p>
    <w:p w14:paraId="26F9C351" w14:textId="77777777" w:rsidR="00B0025D" w:rsidRPr="00A07579" w:rsidRDefault="00B0025D" w:rsidP="00A777FA">
      <w:pPr>
        <w:spacing w:after="0"/>
        <w:rPr>
          <w:lang w:val="es-ES_tradnl" w:eastAsia="es-ES"/>
        </w:rPr>
      </w:pPr>
    </w:p>
    <w:p w14:paraId="56C6B10C"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Escrito </w:t>
      </w:r>
      <w:r w:rsidRPr="0065617A">
        <w:rPr>
          <w:rFonts w:ascii="Montserrat Medium" w:hAnsi="Montserrat Medium" w:cs="Arial"/>
          <w:b/>
          <w:sz w:val="20"/>
          <w:szCs w:val="20"/>
          <w:lang w:val="es-ES_tradnl"/>
        </w:rPr>
        <w:t>bajo protesta de decir verdad</w:t>
      </w:r>
      <w:r w:rsidRPr="00A07579">
        <w:rPr>
          <w:rFonts w:ascii="Montserrat Medium" w:hAnsi="Montserrat Medium" w:cs="Arial"/>
          <w:sz w:val="20"/>
          <w:szCs w:val="20"/>
          <w:lang w:val="es-ES_tradnl"/>
        </w:rPr>
        <w:t xml:space="preserve">, que el licitante es de nacionalidad mexicana, de </w:t>
      </w:r>
      <w:r w:rsidRPr="00252637">
        <w:rPr>
          <w:rFonts w:ascii="Montserrat Medium" w:hAnsi="Montserrat Medium" w:cs="Arial"/>
          <w:sz w:val="20"/>
          <w:szCs w:val="20"/>
          <w:lang w:val="es-ES_tradnl"/>
        </w:rPr>
        <w:t xml:space="preserve">acuerdo con el </w:t>
      </w:r>
      <w:r w:rsidRPr="00252637">
        <w:rPr>
          <w:rFonts w:ascii="Montserrat Medium" w:hAnsi="Montserrat Medium" w:cs="Arial"/>
          <w:b/>
          <w:sz w:val="20"/>
          <w:szCs w:val="20"/>
          <w:lang w:val="es-ES_tradnl"/>
        </w:rPr>
        <w:t xml:space="preserve">Anexo 4 </w:t>
      </w:r>
      <w:r w:rsidRPr="00252637">
        <w:rPr>
          <w:rFonts w:ascii="Montserrat Medium" w:hAnsi="Montserrat Medium" w:cs="Arial"/>
          <w:sz w:val="20"/>
          <w:szCs w:val="20"/>
          <w:lang w:val="es-ES_tradnl"/>
        </w:rPr>
        <w:t>de la</w:t>
      </w:r>
      <w:r w:rsidRPr="00A07579">
        <w:rPr>
          <w:rFonts w:ascii="Montserrat Medium" w:hAnsi="Montserrat Medium" w:cs="Arial"/>
          <w:sz w:val="20"/>
          <w:szCs w:val="20"/>
          <w:lang w:val="es-ES_tradnl"/>
        </w:rPr>
        <w:t xml:space="preserve"> presente convocatoria que se adjunta para tal efecto.</w:t>
      </w:r>
    </w:p>
    <w:p w14:paraId="1F830329" w14:textId="77777777" w:rsidR="000B225D" w:rsidRDefault="000B225D" w:rsidP="007811A6">
      <w:pPr>
        <w:spacing w:after="0" w:line="240" w:lineRule="auto"/>
        <w:ind w:left="284" w:right="-7"/>
        <w:jc w:val="both"/>
        <w:rPr>
          <w:rFonts w:ascii="Montserrat Medium" w:hAnsi="Montserrat Medium" w:cs="Arial"/>
          <w:sz w:val="20"/>
          <w:szCs w:val="20"/>
          <w:lang w:val="es-ES_tradnl"/>
        </w:rPr>
      </w:pPr>
    </w:p>
    <w:p w14:paraId="001D01A8" w14:textId="77777777" w:rsidR="000B225D" w:rsidRPr="002E64D3" w:rsidRDefault="00A51729" w:rsidP="00B75C9D">
      <w:pPr>
        <w:pStyle w:val="Ttulo2"/>
      </w:pPr>
      <w:bookmarkStart w:id="140" w:name="_Toc27662929"/>
      <w:bookmarkStart w:id="141" w:name="_Toc106091631"/>
      <w:r w:rsidRPr="002E64D3">
        <w:t>4.</w:t>
      </w:r>
      <w:r w:rsidR="006739F4" w:rsidRPr="002E64D3">
        <w:t>2</w:t>
      </w:r>
      <w:r w:rsidR="000B225D" w:rsidRPr="002E64D3">
        <w:t xml:space="preserve">.3. Escrito de </w:t>
      </w:r>
      <w:r w:rsidR="00332E64" w:rsidRPr="002E64D3">
        <w:t xml:space="preserve">Cumplimiento de </w:t>
      </w:r>
      <w:r w:rsidR="000B225D" w:rsidRPr="002E64D3">
        <w:t>normas</w:t>
      </w:r>
      <w:bookmarkEnd w:id="140"/>
      <w:r w:rsidR="000B225D" w:rsidRPr="002E64D3">
        <w:t>.</w:t>
      </w:r>
      <w:bookmarkEnd w:id="141"/>
    </w:p>
    <w:p w14:paraId="73D541A0" w14:textId="77777777" w:rsidR="00B0025D" w:rsidRPr="00A07579" w:rsidRDefault="00B0025D" w:rsidP="00A777FA">
      <w:pPr>
        <w:spacing w:after="0"/>
        <w:rPr>
          <w:lang w:val="es-ES_tradnl" w:eastAsia="es-ES"/>
        </w:rPr>
      </w:pPr>
    </w:p>
    <w:p w14:paraId="57438EC9" w14:textId="77777777" w:rsidR="00C77564" w:rsidRDefault="00C77564" w:rsidP="007811A6">
      <w:pPr>
        <w:spacing w:after="0" w:line="240" w:lineRule="auto"/>
        <w:ind w:left="284" w:right="-7"/>
        <w:jc w:val="both"/>
        <w:rPr>
          <w:rFonts w:ascii="Montserrat Medium" w:hAnsi="Montserrat Medium" w:cs="Arial"/>
          <w:sz w:val="20"/>
          <w:szCs w:val="20"/>
          <w:lang w:val="es-ES_tradnl"/>
        </w:rPr>
      </w:pPr>
      <w:r w:rsidRPr="00C77564">
        <w:rPr>
          <w:rFonts w:ascii="Montserrat Medium" w:hAnsi="Montserrat Medium" w:cs="Arial"/>
          <w:sz w:val="20"/>
          <w:szCs w:val="20"/>
          <w:lang w:val="es-ES_tradnl"/>
        </w:rPr>
        <w:t xml:space="preserve">Para la contratación del servicio, no le aplican Normas Oficiales Mexicanas, Norma Mexicanas, Normas Internacionales o Normas de Referencia o especificaciones, ver </w:t>
      </w:r>
      <w:r w:rsidRPr="00C77564">
        <w:rPr>
          <w:rFonts w:ascii="Montserrat Medium" w:hAnsi="Montserrat Medium" w:cs="Arial"/>
          <w:b/>
          <w:sz w:val="20"/>
          <w:szCs w:val="20"/>
          <w:lang w:val="es-ES_tradnl"/>
        </w:rPr>
        <w:t>Anexo 5</w:t>
      </w:r>
    </w:p>
    <w:p w14:paraId="55C9A064" w14:textId="77777777" w:rsidR="00C77564" w:rsidRDefault="00C77564" w:rsidP="007811A6">
      <w:pPr>
        <w:spacing w:after="0" w:line="240" w:lineRule="auto"/>
        <w:ind w:left="284" w:right="-7"/>
        <w:jc w:val="both"/>
        <w:rPr>
          <w:rFonts w:ascii="Montserrat Medium" w:hAnsi="Montserrat Medium" w:cs="Arial"/>
          <w:sz w:val="20"/>
          <w:szCs w:val="20"/>
          <w:lang w:val="es-ES_tradnl"/>
        </w:rPr>
      </w:pPr>
    </w:p>
    <w:p w14:paraId="0DCE3559" w14:textId="77777777" w:rsidR="006A73ED" w:rsidRPr="002E64D3" w:rsidRDefault="006A73ED" w:rsidP="00B75C9D">
      <w:pPr>
        <w:pStyle w:val="Ttulo2"/>
      </w:pPr>
      <w:bookmarkStart w:id="142" w:name="_Toc106091632"/>
      <w:bookmarkStart w:id="143" w:name="_Toc27662930"/>
      <w:r w:rsidRPr="002E64D3">
        <w:t>4.2.</w:t>
      </w:r>
      <w:r>
        <w:t>4</w:t>
      </w:r>
      <w:r w:rsidRPr="002E64D3">
        <w:t>. Escrito de</w:t>
      </w:r>
      <w:r w:rsidRPr="00C10556">
        <w:t xml:space="preserve"> no encontrarse en los supuestos de los artículos 50 y 60 de la LAASS</w:t>
      </w:r>
      <w:r w:rsidR="00C10556" w:rsidRPr="00C10556">
        <w:t>P</w:t>
      </w:r>
      <w:r w:rsidRPr="002E64D3">
        <w:t>.</w:t>
      </w:r>
      <w:bookmarkEnd w:id="142"/>
    </w:p>
    <w:p w14:paraId="3AE150A7" w14:textId="77777777" w:rsidR="006A73ED" w:rsidRPr="006A73ED" w:rsidRDefault="006A73ED" w:rsidP="007811A6">
      <w:pPr>
        <w:spacing w:after="0" w:line="240" w:lineRule="auto"/>
        <w:ind w:left="284" w:right="-7"/>
        <w:rPr>
          <w:rFonts w:ascii="Montserrat Medium" w:hAnsi="Montserrat Medium"/>
          <w:sz w:val="20"/>
          <w:szCs w:val="20"/>
          <w:lang w:eastAsia="ar-SA"/>
        </w:rPr>
      </w:pPr>
    </w:p>
    <w:bookmarkEnd w:id="143"/>
    <w:p w14:paraId="70DFEEC8"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Escrito </w:t>
      </w:r>
      <w:r w:rsidRPr="001F494B">
        <w:rPr>
          <w:rFonts w:ascii="Montserrat Medium" w:hAnsi="Montserrat Medium" w:cs="Arial"/>
          <w:b/>
          <w:sz w:val="20"/>
          <w:szCs w:val="20"/>
          <w:lang w:val="es-ES_tradnl"/>
        </w:rPr>
        <w:t xml:space="preserve">bajo </w:t>
      </w:r>
      <w:r w:rsidRPr="00A07579">
        <w:rPr>
          <w:rFonts w:ascii="Montserrat Medium" w:hAnsi="Montserrat Medium" w:cs="Arial"/>
          <w:b/>
          <w:sz w:val="20"/>
          <w:szCs w:val="20"/>
          <w:lang w:val="es-ES_tradnl"/>
        </w:rPr>
        <w:t>protesta de decir verdad</w:t>
      </w:r>
      <w:r w:rsidRPr="00A07579">
        <w:rPr>
          <w:rFonts w:ascii="Montserrat Medium" w:hAnsi="Montserrat Medium" w:cs="Arial"/>
          <w:sz w:val="20"/>
          <w:szCs w:val="20"/>
          <w:lang w:val="es-ES_tradnl"/>
        </w:rPr>
        <w:t xml:space="preserve">, que no se ubica en los supuestos establecidos en los artículos 50 y 60 de la LAASSP, </w:t>
      </w:r>
      <w:r w:rsidRPr="00252637">
        <w:rPr>
          <w:rFonts w:ascii="Montserrat Medium" w:hAnsi="Montserrat Medium" w:cs="Arial"/>
          <w:sz w:val="20"/>
          <w:szCs w:val="20"/>
          <w:lang w:val="es-ES_tradnl"/>
        </w:rPr>
        <w:t xml:space="preserve">de acuerdo con el </w:t>
      </w:r>
      <w:r w:rsidRPr="00252637">
        <w:rPr>
          <w:rFonts w:ascii="Montserrat Medium" w:hAnsi="Montserrat Medium" w:cs="Arial"/>
          <w:b/>
          <w:sz w:val="20"/>
          <w:szCs w:val="20"/>
          <w:lang w:val="es-ES_tradnl"/>
        </w:rPr>
        <w:t xml:space="preserve">Anexo 6 </w:t>
      </w:r>
      <w:r w:rsidRPr="00252637">
        <w:rPr>
          <w:rFonts w:ascii="Montserrat Medium" w:hAnsi="Montserrat Medium" w:cs="Arial"/>
          <w:sz w:val="20"/>
          <w:szCs w:val="20"/>
          <w:lang w:val="es-ES_tradnl"/>
        </w:rPr>
        <w:t>de</w:t>
      </w:r>
      <w:r w:rsidRPr="00A07579">
        <w:rPr>
          <w:rFonts w:ascii="Montserrat Medium" w:hAnsi="Montserrat Medium" w:cs="Arial"/>
          <w:sz w:val="20"/>
          <w:szCs w:val="20"/>
          <w:lang w:val="es-ES_tradnl"/>
        </w:rPr>
        <w:t xml:space="preserve"> la presente convocatoria que se adjunta para tal efecto.</w:t>
      </w:r>
    </w:p>
    <w:p w14:paraId="59D85FDF" w14:textId="77777777" w:rsidR="000B225D" w:rsidRDefault="000B225D" w:rsidP="007811A6">
      <w:pPr>
        <w:spacing w:after="0" w:line="240" w:lineRule="auto"/>
        <w:ind w:left="284" w:right="-7"/>
        <w:jc w:val="both"/>
        <w:rPr>
          <w:rFonts w:ascii="Montserrat Medium" w:hAnsi="Montserrat Medium" w:cs="Arial"/>
          <w:sz w:val="20"/>
          <w:szCs w:val="20"/>
          <w:lang w:val="es-ES_tradnl"/>
        </w:rPr>
      </w:pPr>
    </w:p>
    <w:p w14:paraId="5CE2D988" w14:textId="77777777" w:rsidR="008F573D" w:rsidRPr="002E64D3" w:rsidRDefault="008F573D" w:rsidP="00B75C9D">
      <w:pPr>
        <w:pStyle w:val="Ttulo2"/>
      </w:pPr>
      <w:bookmarkStart w:id="144" w:name="_Toc106091633"/>
      <w:r w:rsidRPr="002E64D3">
        <w:t>4.2.</w:t>
      </w:r>
      <w:r>
        <w:t>5</w:t>
      </w:r>
      <w:r w:rsidRPr="008F573D">
        <w:t xml:space="preserve">. </w:t>
      </w:r>
      <w:r w:rsidRPr="008F573D">
        <w:rPr>
          <w:lang w:val="es-ES_tradnl" w:eastAsia="es-ES"/>
        </w:rPr>
        <w:t>Declaración de integridad</w:t>
      </w:r>
      <w:r w:rsidRPr="002E64D3">
        <w:t>.</w:t>
      </w:r>
      <w:bookmarkEnd w:id="144"/>
    </w:p>
    <w:p w14:paraId="05C0295A" w14:textId="77777777" w:rsidR="008F573D" w:rsidRPr="008F573D" w:rsidRDefault="008F573D" w:rsidP="007811A6">
      <w:pPr>
        <w:spacing w:after="0" w:line="240" w:lineRule="auto"/>
        <w:ind w:left="284" w:right="-7"/>
        <w:jc w:val="both"/>
        <w:rPr>
          <w:rFonts w:ascii="Montserrat Medium" w:hAnsi="Montserrat Medium" w:cs="Arial"/>
          <w:sz w:val="20"/>
          <w:szCs w:val="20"/>
        </w:rPr>
      </w:pPr>
    </w:p>
    <w:p w14:paraId="37FF073C"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Escrito en el que el licitante manifieste, </w:t>
      </w:r>
      <w:r w:rsidRPr="00A07579">
        <w:rPr>
          <w:rFonts w:ascii="Montserrat Medium" w:hAnsi="Montserrat Medium" w:cs="Arial"/>
          <w:b/>
          <w:sz w:val="20"/>
          <w:szCs w:val="20"/>
          <w:lang w:val="es-ES_tradnl"/>
        </w:rPr>
        <w:t>bajo protesta de decir verdad</w:t>
      </w:r>
      <w:r w:rsidRPr="00A07579">
        <w:rPr>
          <w:rFonts w:ascii="Montserrat Medium" w:hAnsi="Montserrat Medium" w:cs="Arial"/>
          <w:sz w:val="20"/>
          <w:szCs w:val="20"/>
          <w:lang w:val="es-ES_tradnl"/>
        </w:rPr>
        <w:t xml:space="preserve">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w:t>
      </w:r>
      <w:r w:rsidRPr="00252637">
        <w:rPr>
          <w:rFonts w:ascii="Montserrat Medium" w:hAnsi="Montserrat Medium" w:cs="Arial"/>
          <w:sz w:val="20"/>
          <w:szCs w:val="20"/>
          <w:lang w:val="es-ES_tradnl"/>
        </w:rPr>
        <w:t xml:space="preserve">los demás participantes, de acuerdo con el </w:t>
      </w:r>
      <w:r w:rsidRPr="00252637">
        <w:rPr>
          <w:rFonts w:ascii="Montserrat Medium" w:hAnsi="Montserrat Medium" w:cs="Arial"/>
          <w:b/>
          <w:sz w:val="20"/>
          <w:szCs w:val="20"/>
          <w:lang w:val="es-ES_tradnl"/>
        </w:rPr>
        <w:t xml:space="preserve">Anexo 7 </w:t>
      </w:r>
      <w:r w:rsidRPr="00252637">
        <w:rPr>
          <w:rFonts w:ascii="Montserrat Medium" w:hAnsi="Montserrat Medium" w:cs="Arial"/>
          <w:sz w:val="20"/>
          <w:szCs w:val="20"/>
          <w:lang w:val="es-ES_tradnl"/>
        </w:rPr>
        <w:t>de</w:t>
      </w:r>
      <w:r w:rsidRPr="00A07579">
        <w:rPr>
          <w:rFonts w:ascii="Montserrat Medium" w:hAnsi="Montserrat Medium" w:cs="Arial"/>
          <w:sz w:val="20"/>
          <w:szCs w:val="20"/>
          <w:lang w:val="es-ES_tradnl"/>
        </w:rPr>
        <w:t xml:space="preserve"> la presente convocatoria que se adjunta para tal efecto. </w:t>
      </w:r>
    </w:p>
    <w:p w14:paraId="4DC562B6" w14:textId="77777777" w:rsidR="000B225D" w:rsidRDefault="000B225D" w:rsidP="007811A6">
      <w:pPr>
        <w:spacing w:after="0" w:line="240" w:lineRule="auto"/>
        <w:ind w:left="284" w:right="-7"/>
        <w:jc w:val="both"/>
        <w:rPr>
          <w:rFonts w:ascii="Montserrat Medium" w:hAnsi="Montserrat Medium" w:cs="Arial"/>
          <w:sz w:val="20"/>
          <w:szCs w:val="20"/>
          <w:lang w:val="es-ES_tradnl"/>
        </w:rPr>
      </w:pPr>
    </w:p>
    <w:p w14:paraId="2868B8C2" w14:textId="77777777" w:rsidR="008F573D" w:rsidRPr="002E64D3" w:rsidRDefault="008F573D" w:rsidP="00B75C9D">
      <w:pPr>
        <w:pStyle w:val="Ttulo2"/>
      </w:pPr>
      <w:bookmarkStart w:id="145" w:name="_Toc106091634"/>
      <w:r w:rsidRPr="002E64D3">
        <w:t>4.2.</w:t>
      </w:r>
      <w:r>
        <w:t>6</w:t>
      </w:r>
      <w:r w:rsidRPr="008F573D">
        <w:t xml:space="preserve">. </w:t>
      </w:r>
      <w:r w:rsidRPr="008F573D">
        <w:rPr>
          <w:lang w:val="es-ES_tradnl" w:eastAsia="es-ES"/>
        </w:rPr>
        <w:t>Escrito de estratificación de MIPYME</w:t>
      </w:r>
      <w:r w:rsidRPr="002E64D3">
        <w:t>.</w:t>
      </w:r>
      <w:bookmarkEnd w:id="145"/>
    </w:p>
    <w:p w14:paraId="5484BFBE" w14:textId="77777777" w:rsidR="008F573D" w:rsidRPr="00A07579" w:rsidRDefault="008F573D" w:rsidP="007811A6">
      <w:pPr>
        <w:spacing w:after="0" w:line="240" w:lineRule="auto"/>
        <w:ind w:left="284" w:right="-7"/>
        <w:jc w:val="both"/>
        <w:rPr>
          <w:rFonts w:ascii="Montserrat Medium" w:hAnsi="Montserrat Medium" w:cs="Arial"/>
          <w:sz w:val="20"/>
          <w:szCs w:val="20"/>
          <w:lang w:val="es-ES_tradnl"/>
        </w:rPr>
      </w:pPr>
    </w:p>
    <w:p w14:paraId="03BCD0FE"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r w:rsidRPr="00252637">
        <w:rPr>
          <w:rFonts w:ascii="Montserrat Medium" w:hAnsi="Montserrat Medium" w:cs="Arial"/>
          <w:sz w:val="20"/>
          <w:szCs w:val="20"/>
          <w:lang w:val="es-ES_tradnl"/>
        </w:rPr>
        <w:t xml:space="preserve">En su caso, escrito </w:t>
      </w:r>
      <w:r w:rsidRPr="00252637">
        <w:rPr>
          <w:rFonts w:ascii="Montserrat Medium" w:hAnsi="Montserrat Medium" w:cs="Arial"/>
          <w:b/>
          <w:sz w:val="20"/>
          <w:szCs w:val="20"/>
          <w:lang w:val="es-ES_tradnl"/>
        </w:rPr>
        <w:t>bajo protesta de decir verdad</w:t>
      </w:r>
      <w:r w:rsidRPr="00252637">
        <w:rPr>
          <w:rFonts w:ascii="Montserrat Medium" w:hAnsi="Montserrat Medium" w:cs="Arial"/>
          <w:sz w:val="20"/>
          <w:szCs w:val="20"/>
          <w:lang w:val="es-ES_tradnl"/>
        </w:rPr>
        <w:t xml:space="preserve"> que el licitante cuenta con estratificación como micro, pequeña o mediana empresa, de acuerdo con el </w:t>
      </w:r>
      <w:r w:rsidRPr="00252637">
        <w:rPr>
          <w:rFonts w:ascii="Montserrat Medium" w:hAnsi="Montserrat Medium" w:cs="Arial"/>
          <w:b/>
          <w:sz w:val="20"/>
          <w:szCs w:val="20"/>
          <w:lang w:val="es-ES_tradnl"/>
        </w:rPr>
        <w:t xml:space="preserve">Anexo 8 </w:t>
      </w:r>
      <w:r w:rsidRPr="00252637">
        <w:rPr>
          <w:rFonts w:ascii="Montserrat Medium" w:hAnsi="Montserrat Medium" w:cs="Arial"/>
          <w:sz w:val="20"/>
          <w:szCs w:val="20"/>
          <w:lang w:val="es-ES_tradnl"/>
        </w:rPr>
        <w:t>de la presente convocatoria que se adjunta para tal efecto.</w:t>
      </w:r>
    </w:p>
    <w:p w14:paraId="7DAA4223"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p>
    <w:p w14:paraId="07B83CD1" w14:textId="77777777" w:rsidR="000B225D" w:rsidRDefault="000B225D" w:rsidP="007811A6">
      <w:pPr>
        <w:pStyle w:val="Prrafodelista"/>
        <w:tabs>
          <w:tab w:val="left" w:pos="-142"/>
        </w:tabs>
        <w:autoSpaceDE w:val="0"/>
        <w:autoSpaceDN w:val="0"/>
        <w:adjustRightInd w:val="0"/>
        <w:ind w:left="284" w:right="-7"/>
        <w:jc w:val="both"/>
        <w:rPr>
          <w:rFonts w:ascii="Montserrat Medium" w:eastAsiaTheme="minorHAnsi" w:hAnsi="Montserrat Medium" w:cs="Arial"/>
          <w:sz w:val="20"/>
          <w:szCs w:val="20"/>
          <w:lang w:val="es-ES_tradnl" w:eastAsia="en-US"/>
        </w:rPr>
      </w:pPr>
      <w:r w:rsidRPr="00A07579">
        <w:rPr>
          <w:rFonts w:ascii="Montserrat Medium" w:eastAsiaTheme="minorHAnsi" w:hAnsi="Montserrat Medium" w:cs="Arial"/>
          <w:sz w:val="20"/>
          <w:szCs w:val="20"/>
          <w:lang w:val="es-ES_tradnl" w:eastAsia="en-US"/>
        </w:rPr>
        <w:t>En caso de no clasificarse en dicha estratificación, los licitantes no están obligados a presentar el formato citado, o bien, a presentar un escrito libre en el que manifieste que no se ubica en la misma.</w:t>
      </w:r>
    </w:p>
    <w:p w14:paraId="4201DA65" w14:textId="77777777" w:rsidR="00F53A9B" w:rsidRDefault="00F53A9B" w:rsidP="007811A6">
      <w:pPr>
        <w:pStyle w:val="Prrafodelista"/>
        <w:tabs>
          <w:tab w:val="left" w:pos="-142"/>
        </w:tabs>
        <w:autoSpaceDE w:val="0"/>
        <w:autoSpaceDN w:val="0"/>
        <w:adjustRightInd w:val="0"/>
        <w:ind w:left="284" w:right="-7"/>
        <w:jc w:val="both"/>
        <w:rPr>
          <w:rFonts w:ascii="Montserrat Medium" w:eastAsiaTheme="minorHAnsi" w:hAnsi="Montserrat Medium" w:cs="Arial"/>
          <w:sz w:val="20"/>
          <w:szCs w:val="20"/>
          <w:lang w:val="es-ES_tradnl" w:eastAsia="en-US"/>
        </w:rPr>
      </w:pPr>
    </w:p>
    <w:p w14:paraId="5C241E92" w14:textId="77777777" w:rsidR="00F53A9B" w:rsidRPr="00F53A9B" w:rsidRDefault="00F53A9B" w:rsidP="00B75C9D">
      <w:pPr>
        <w:pStyle w:val="Ttulo2"/>
      </w:pPr>
      <w:bookmarkStart w:id="146" w:name="_Toc106091635"/>
      <w:r w:rsidRPr="00F37500">
        <w:t>4.2.7. Escrito de acept</w:t>
      </w:r>
      <w:r w:rsidRPr="00F53A9B">
        <w:t>ación de las disposiciones del sistema CompraNet.</w:t>
      </w:r>
      <w:bookmarkEnd w:id="146"/>
    </w:p>
    <w:p w14:paraId="70B5A49F" w14:textId="77777777" w:rsidR="00F53A9B" w:rsidRDefault="00F53A9B" w:rsidP="00F53A9B">
      <w:pPr>
        <w:spacing w:after="0" w:line="240" w:lineRule="auto"/>
        <w:ind w:left="284" w:right="-7"/>
        <w:jc w:val="both"/>
        <w:rPr>
          <w:rFonts w:ascii="Montserrat Medium" w:hAnsi="Montserrat Medium" w:cs="Arial"/>
          <w:sz w:val="20"/>
          <w:szCs w:val="20"/>
          <w:lang w:val="es-ES_tradnl"/>
        </w:rPr>
      </w:pPr>
    </w:p>
    <w:p w14:paraId="037962F3" w14:textId="77777777" w:rsidR="00F53A9B" w:rsidRPr="00A07579" w:rsidRDefault="00F53A9B" w:rsidP="00F53A9B">
      <w:pPr>
        <w:spacing w:after="0" w:line="240" w:lineRule="auto"/>
        <w:ind w:left="284" w:right="-7"/>
        <w:jc w:val="both"/>
        <w:rPr>
          <w:rFonts w:ascii="Montserrat Medium" w:hAnsi="Montserrat Medium" w:cs="Arial"/>
          <w:sz w:val="20"/>
          <w:szCs w:val="20"/>
          <w:lang w:val="es-ES_tradnl"/>
        </w:rPr>
      </w:pPr>
      <w:r w:rsidRPr="00F53A9B">
        <w:rPr>
          <w:rFonts w:ascii="Montserrat Medium" w:hAnsi="Montserrat Medium" w:cs="Arial"/>
          <w:sz w:val="20"/>
          <w:szCs w:val="20"/>
          <w:lang w:val="es-ES_tradnl"/>
        </w:rPr>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w:t>
      </w:r>
      <w:r w:rsidRPr="00F53A9B">
        <w:rPr>
          <w:rFonts w:ascii="Montserrat Medium" w:hAnsi="Montserrat Medium" w:cs="Arial"/>
          <w:sz w:val="20"/>
          <w:szCs w:val="20"/>
          <w:lang w:val="es-ES_tradnl"/>
        </w:rPr>
        <w:lastRenderedPageBreak/>
        <w:t>para la utilización del sistema electrónico de información pública gubernamental, denominado CompraNet”.</w:t>
      </w:r>
      <w:r w:rsidR="00E40754">
        <w:rPr>
          <w:rFonts w:ascii="Montserrat Medium" w:hAnsi="Montserrat Medium" w:cs="Arial"/>
          <w:sz w:val="20"/>
          <w:szCs w:val="20"/>
          <w:lang w:val="es-ES_tradnl"/>
        </w:rPr>
        <w:t xml:space="preserve"> </w:t>
      </w:r>
      <w:r w:rsidR="00BA4A7A" w:rsidRPr="003253CD">
        <w:rPr>
          <w:rFonts w:ascii="Montserrat Medium" w:hAnsi="Montserrat Medium" w:cs="Arial"/>
          <w:b/>
          <w:sz w:val="20"/>
          <w:szCs w:val="20"/>
          <w:lang w:val="es-ES_tradnl"/>
        </w:rPr>
        <w:t>(Anexo 22)</w:t>
      </w:r>
    </w:p>
    <w:p w14:paraId="62D5A911" w14:textId="1BCCD80F" w:rsidR="00A64983" w:rsidRDefault="00A64983" w:rsidP="00EA2C56">
      <w:pPr>
        <w:spacing w:after="0" w:line="240" w:lineRule="auto"/>
        <w:ind w:left="284" w:right="-93"/>
        <w:jc w:val="both"/>
        <w:rPr>
          <w:rFonts w:ascii="Montserrat Medium" w:hAnsi="Montserrat Medium" w:cs="Arial"/>
          <w:sz w:val="20"/>
          <w:szCs w:val="20"/>
          <w:lang w:val="es-ES_tradnl"/>
        </w:rPr>
      </w:pPr>
    </w:p>
    <w:p w14:paraId="61FCB38E" w14:textId="1DDA4F52" w:rsidR="002E747B" w:rsidRDefault="002E747B" w:rsidP="002E747B">
      <w:pPr>
        <w:pStyle w:val="Ttulo2"/>
      </w:pPr>
      <w:r w:rsidRPr="00A73988">
        <w:t>4.2.8</w:t>
      </w:r>
      <w:r>
        <w:t xml:space="preserve">. Manifiesto de conocer y registrarse en el </w:t>
      </w:r>
      <w:proofErr w:type="spellStart"/>
      <w:r>
        <w:t>modulo</w:t>
      </w:r>
      <w:proofErr w:type="spellEnd"/>
      <w:r>
        <w:t xml:space="preserve"> de </w:t>
      </w:r>
      <w:proofErr w:type="spellStart"/>
      <w:r>
        <w:t>formalizacion</w:t>
      </w:r>
      <w:proofErr w:type="spellEnd"/>
      <w:r>
        <w:t xml:space="preserve"> de instrumentos jurídicos.</w:t>
      </w:r>
    </w:p>
    <w:p w14:paraId="5B21CB2A" w14:textId="77777777" w:rsidR="002E747B" w:rsidRPr="002E747B" w:rsidRDefault="002E747B" w:rsidP="002E747B"/>
    <w:p w14:paraId="19343302" w14:textId="7F49D924" w:rsidR="002E747B" w:rsidRDefault="002E747B" w:rsidP="002E747B">
      <w:pPr>
        <w:spacing w:after="0" w:line="240" w:lineRule="auto"/>
        <w:ind w:left="284" w:right="-7"/>
        <w:jc w:val="both"/>
        <w:rPr>
          <w:rFonts w:ascii="Montserrat Medium" w:hAnsi="Montserrat Medium" w:cs="Arial"/>
          <w:b/>
          <w:bCs/>
          <w:sz w:val="20"/>
          <w:szCs w:val="20"/>
          <w:lang w:val="es-ES_tradnl"/>
        </w:rPr>
      </w:pPr>
      <w:r w:rsidRPr="00A73988">
        <w:rPr>
          <w:rFonts w:ascii="Montserrat Medium" w:hAnsi="Montserrat Medium" w:cs="Arial"/>
          <w:sz w:val="20"/>
          <w:szCs w:val="20"/>
          <w:lang w:val="es-ES_tradnl"/>
        </w:rPr>
        <w:t>Declaración escrita en papel membretado por parte del licitante respecto a que conoce y se estará a lo establecido en los artículos tercero, cuarto y demás aplicables del ACUERDO por el que se incorpora como un módulo de CompraNet la aplicación denominada Formalización de Instrumentos Jurídicos y se emiten las Disposiciones de carácter general que regulan su funcionamiento, publicado en el Diario Oficial de la Federación el pasado 18 de septiembre de 2020, donde se determina que todo instrumento jurídico que derive de algún procedimiento de contratación realizado por las Dependencias y Entidades, se deberá utilizar la firma electrónica avanzada (</w:t>
      </w:r>
      <w:proofErr w:type="spellStart"/>
      <w:r w:rsidRPr="00A73988">
        <w:rPr>
          <w:rFonts w:ascii="Montserrat Medium" w:hAnsi="Montserrat Medium" w:cs="Arial"/>
          <w:sz w:val="20"/>
          <w:szCs w:val="20"/>
          <w:lang w:val="es-ES_tradnl"/>
        </w:rPr>
        <w:t>e.firma</w:t>
      </w:r>
      <w:proofErr w:type="spellEnd"/>
      <w:r w:rsidRPr="00A73988">
        <w:rPr>
          <w:rFonts w:ascii="Montserrat Medium" w:hAnsi="Montserrat Medium" w:cs="Arial"/>
          <w:sz w:val="20"/>
          <w:szCs w:val="20"/>
          <w:lang w:val="es-ES_tradnl"/>
        </w:rPr>
        <w:t>) que emite el Servicio de Administración Tributaria como medio de identificación.</w:t>
      </w:r>
      <w:r>
        <w:rPr>
          <w:rFonts w:ascii="Montserrat Medium" w:hAnsi="Montserrat Medium" w:cs="Arial"/>
          <w:sz w:val="20"/>
          <w:szCs w:val="20"/>
          <w:lang w:val="es-ES_tradnl"/>
        </w:rPr>
        <w:t xml:space="preserve"> </w:t>
      </w:r>
      <w:r w:rsidRPr="00A73988">
        <w:rPr>
          <w:rFonts w:ascii="Montserrat Medium" w:hAnsi="Montserrat Medium" w:cs="Arial"/>
          <w:b/>
          <w:bCs/>
          <w:sz w:val="20"/>
          <w:szCs w:val="20"/>
          <w:lang w:val="es-ES_tradnl"/>
        </w:rPr>
        <w:t xml:space="preserve">(Anexo </w:t>
      </w:r>
      <w:proofErr w:type="gramStart"/>
      <w:r w:rsidRPr="00A73988">
        <w:rPr>
          <w:rFonts w:ascii="Montserrat Medium" w:hAnsi="Montserrat Medium" w:cs="Arial"/>
          <w:b/>
          <w:bCs/>
          <w:sz w:val="20"/>
          <w:szCs w:val="20"/>
          <w:lang w:val="es-ES_tradnl"/>
        </w:rPr>
        <w:t>23)</w:t>
      </w:r>
      <w:r w:rsidR="007D2D10">
        <w:rPr>
          <w:rFonts w:ascii="Montserrat Medium" w:hAnsi="Montserrat Medium" w:cs="Arial"/>
          <w:b/>
          <w:bCs/>
          <w:sz w:val="20"/>
          <w:szCs w:val="20"/>
          <w:lang w:val="es-ES_tradnl"/>
        </w:rPr>
        <w:t>(</w:t>
      </w:r>
      <w:proofErr w:type="gramEnd"/>
      <w:r w:rsidR="007D2D10">
        <w:rPr>
          <w:rFonts w:ascii="Montserrat Medium" w:hAnsi="Montserrat Medium" w:cs="Arial"/>
          <w:b/>
          <w:bCs/>
          <w:sz w:val="20"/>
          <w:szCs w:val="20"/>
          <w:lang w:val="es-ES_tradnl"/>
        </w:rPr>
        <w:t>Dicho requisito no será causa de descalificación)</w:t>
      </w:r>
    </w:p>
    <w:p w14:paraId="02958482" w14:textId="77777777" w:rsidR="002E747B" w:rsidRPr="00A73988" w:rsidRDefault="002E747B" w:rsidP="002E747B">
      <w:pPr>
        <w:spacing w:after="0" w:line="240" w:lineRule="auto"/>
        <w:ind w:left="284" w:right="-7"/>
        <w:jc w:val="both"/>
        <w:rPr>
          <w:rFonts w:ascii="Montserrat Medium" w:hAnsi="Montserrat Medium" w:cs="Arial"/>
          <w:b/>
          <w:bCs/>
          <w:sz w:val="20"/>
          <w:szCs w:val="20"/>
          <w:lang w:val="es-ES_tradnl"/>
        </w:rPr>
      </w:pPr>
    </w:p>
    <w:p w14:paraId="39C3D222" w14:textId="3DE4A503" w:rsidR="008F573D" w:rsidRPr="002E64D3" w:rsidRDefault="008F573D" w:rsidP="00B75C9D">
      <w:pPr>
        <w:pStyle w:val="Ttulo2"/>
      </w:pPr>
      <w:bookmarkStart w:id="147" w:name="_Toc106091636"/>
      <w:r w:rsidRPr="002E64D3">
        <w:t>4.2.</w:t>
      </w:r>
      <w:r w:rsidR="002E747B">
        <w:t>9</w:t>
      </w:r>
      <w:r w:rsidRPr="008F573D">
        <w:t xml:space="preserve">. </w:t>
      </w:r>
      <w:r w:rsidRPr="008F573D">
        <w:rPr>
          <w:lang w:val="es-ES_tradnl" w:eastAsia="es-ES"/>
        </w:rPr>
        <w:t>Convenio de participación conjunta</w:t>
      </w:r>
      <w:r w:rsidRPr="002E64D3">
        <w:t>.</w:t>
      </w:r>
      <w:bookmarkEnd w:id="147"/>
    </w:p>
    <w:p w14:paraId="28613DD7" w14:textId="77777777" w:rsidR="008F573D" w:rsidRPr="008F573D" w:rsidRDefault="008F573D" w:rsidP="00EA2C56">
      <w:pPr>
        <w:spacing w:after="0" w:line="240" w:lineRule="auto"/>
        <w:ind w:left="284" w:right="-93"/>
        <w:jc w:val="both"/>
        <w:rPr>
          <w:rFonts w:ascii="Montserrat Medium" w:hAnsi="Montserrat Medium" w:cs="Arial"/>
          <w:sz w:val="20"/>
          <w:szCs w:val="20"/>
        </w:rPr>
      </w:pPr>
    </w:p>
    <w:p w14:paraId="358E32A1"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r w:rsidRPr="00252637">
        <w:rPr>
          <w:rFonts w:ascii="Montserrat Medium" w:hAnsi="Montserrat Medium" w:cs="Arial"/>
          <w:sz w:val="20"/>
          <w:szCs w:val="20"/>
          <w:lang w:val="es-ES_tradnl"/>
        </w:rPr>
        <w:t xml:space="preserve">En caso de presentar propuesta conjunta, cada una de las personas agrupadas deberá presentar en forma individual los siguientes </w:t>
      </w:r>
      <w:r w:rsidR="001D2935" w:rsidRPr="00252637">
        <w:rPr>
          <w:rFonts w:ascii="Montserrat Medium" w:hAnsi="Montserrat Medium" w:cs="Arial"/>
          <w:sz w:val="20"/>
          <w:szCs w:val="20"/>
          <w:lang w:val="es-ES_tradnl"/>
        </w:rPr>
        <w:t>documentos</w:t>
      </w:r>
      <w:r w:rsidRPr="00252637">
        <w:rPr>
          <w:rFonts w:ascii="Montserrat Medium" w:hAnsi="Montserrat Medium" w:cs="Arial"/>
          <w:sz w:val="20"/>
          <w:szCs w:val="20"/>
          <w:lang w:val="es-ES_tradnl"/>
        </w:rPr>
        <w:t xml:space="preserve">: Escrito de acreditación legal y personalidad jurídica </w:t>
      </w:r>
      <w:r w:rsidRPr="00252637">
        <w:rPr>
          <w:rFonts w:ascii="Montserrat Medium" w:hAnsi="Montserrat Medium" w:cs="Arial"/>
          <w:b/>
          <w:sz w:val="20"/>
          <w:szCs w:val="20"/>
          <w:lang w:val="es-ES_tradnl"/>
        </w:rPr>
        <w:t>(Anexo 3),</w:t>
      </w:r>
      <w:r w:rsidRPr="00252637">
        <w:rPr>
          <w:rFonts w:ascii="Montserrat Medium" w:hAnsi="Montserrat Medium" w:cs="Arial"/>
          <w:sz w:val="20"/>
          <w:szCs w:val="20"/>
          <w:lang w:val="es-ES_tradnl"/>
        </w:rPr>
        <w:t xml:space="preserve"> Manifestación de Nacionalidad Mexicana </w:t>
      </w:r>
      <w:r w:rsidRPr="00252637">
        <w:rPr>
          <w:rFonts w:ascii="Montserrat Medium" w:hAnsi="Montserrat Medium" w:cs="Arial"/>
          <w:b/>
          <w:sz w:val="20"/>
          <w:szCs w:val="20"/>
          <w:lang w:val="es-ES_tradnl"/>
        </w:rPr>
        <w:t>(Anexo 4),</w:t>
      </w:r>
      <w:r w:rsidRPr="00252637">
        <w:rPr>
          <w:rFonts w:ascii="Montserrat Medium" w:hAnsi="Montserrat Medium" w:cs="Arial"/>
          <w:sz w:val="20"/>
          <w:szCs w:val="20"/>
          <w:lang w:val="es-ES_tradnl"/>
        </w:rPr>
        <w:t xml:space="preserve"> Escrito de no encontrarse en los supuestos de los artículos 50 y 60 de la LAASSP </w:t>
      </w:r>
      <w:r w:rsidRPr="00252637">
        <w:rPr>
          <w:rFonts w:ascii="Montserrat Medium" w:hAnsi="Montserrat Medium" w:cs="Arial"/>
          <w:b/>
          <w:sz w:val="20"/>
          <w:szCs w:val="20"/>
          <w:lang w:val="es-ES_tradnl"/>
        </w:rPr>
        <w:t>(Anexo 6),</w:t>
      </w:r>
      <w:r w:rsidRPr="00252637">
        <w:rPr>
          <w:rFonts w:ascii="Montserrat Medium" w:hAnsi="Montserrat Medium" w:cs="Arial"/>
          <w:sz w:val="20"/>
          <w:szCs w:val="20"/>
          <w:lang w:val="es-ES_tradnl"/>
        </w:rPr>
        <w:t xml:space="preserve"> Declaración de Integridad </w:t>
      </w:r>
      <w:r w:rsidRPr="00252637">
        <w:rPr>
          <w:rFonts w:ascii="Montserrat Medium" w:hAnsi="Montserrat Medium" w:cs="Arial"/>
          <w:b/>
          <w:sz w:val="20"/>
          <w:szCs w:val="20"/>
          <w:lang w:val="es-ES_tradnl"/>
        </w:rPr>
        <w:t>(Anexo 7)</w:t>
      </w:r>
      <w:r w:rsidRPr="00252637">
        <w:rPr>
          <w:rFonts w:ascii="Montserrat Medium" w:hAnsi="Montserrat Medium" w:cs="Arial"/>
          <w:sz w:val="20"/>
          <w:szCs w:val="20"/>
          <w:lang w:val="es-ES_tradnl"/>
        </w:rPr>
        <w:t xml:space="preserve"> y en su caso </w:t>
      </w:r>
      <w:r w:rsidR="00D13483" w:rsidRPr="00252637">
        <w:rPr>
          <w:rFonts w:ascii="Montserrat Medium" w:hAnsi="Montserrat Medium" w:cs="Arial"/>
          <w:sz w:val="20"/>
          <w:szCs w:val="20"/>
          <w:lang w:val="es-ES_tradnl"/>
        </w:rPr>
        <w:t xml:space="preserve">el Escrito de </w:t>
      </w:r>
      <w:r w:rsidRPr="00252637">
        <w:rPr>
          <w:rFonts w:ascii="Montserrat Medium" w:hAnsi="Montserrat Medium" w:cs="Arial"/>
          <w:sz w:val="20"/>
          <w:szCs w:val="20"/>
          <w:lang w:val="es-ES_tradnl"/>
        </w:rPr>
        <w:t xml:space="preserve">Estratificación de las micro, pequeñas y medianas empresas </w:t>
      </w:r>
      <w:r w:rsidRPr="00252637">
        <w:rPr>
          <w:rFonts w:ascii="Montserrat Medium" w:hAnsi="Montserrat Medium" w:cs="Arial"/>
          <w:b/>
          <w:sz w:val="20"/>
          <w:szCs w:val="20"/>
          <w:lang w:val="es-ES_tradnl"/>
        </w:rPr>
        <w:t>(Anexo 8).</w:t>
      </w:r>
    </w:p>
    <w:p w14:paraId="2B3915F1"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p>
    <w:p w14:paraId="480B9505"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En caso de que se presente proposición conjunta, y no se presente el convenio de participación conjunta o el presentado no cumpla con las disposiciones legales y reglamentarias, afecta la solvencia de la propuesta y motivará su </w:t>
      </w:r>
      <w:proofErr w:type="spellStart"/>
      <w:r w:rsidRPr="00A07579">
        <w:rPr>
          <w:rFonts w:ascii="Montserrat Medium" w:hAnsi="Montserrat Medium" w:cs="Arial"/>
          <w:sz w:val="20"/>
          <w:szCs w:val="20"/>
          <w:lang w:val="es-ES_tradnl"/>
        </w:rPr>
        <w:t>desechamiento</w:t>
      </w:r>
      <w:proofErr w:type="spellEnd"/>
      <w:r w:rsidRPr="00A07579">
        <w:rPr>
          <w:rFonts w:ascii="Montserrat Medium" w:hAnsi="Montserrat Medium" w:cs="Arial"/>
          <w:sz w:val="20"/>
          <w:szCs w:val="20"/>
          <w:lang w:val="es-ES_tradnl"/>
        </w:rPr>
        <w:t>.</w:t>
      </w:r>
    </w:p>
    <w:p w14:paraId="7F60ABD1" w14:textId="77777777" w:rsidR="000B225D" w:rsidRPr="00A07579" w:rsidRDefault="000B225D" w:rsidP="007811A6">
      <w:pPr>
        <w:spacing w:after="0" w:line="240" w:lineRule="auto"/>
        <w:ind w:left="284" w:right="-7"/>
        <w:jc w:val="both"/>
        <w:rPr>
          <w:rFonts w:ascii="Montserrat Medium" w:hAnsi="Montserrat Medium" w:cs="Arial"/>
          <w:sz w:val="20"/>
          <w:szCs w:val="20"/>
          <w:lang w:val="es-ES_tradnl"/>
        </w:rPr>
      </w:pPr>
    </w:p>
    <w:p w14:paraId="3AAC6A4F" w14:textId="77777777" w:rsidR="000B225D" w:rsidRDefault="000B225D" w:rsidP="007811A6">
      <w:pPr>
        <w:spacing w:after="0" w:line="240" w:lineRule="auto"/>
        <w:ind w:left="284"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En caso de que el licitante no se ubique dentro de este supuesto, no será necesario integrar a su proposición el </w:t>
      </w:r>
      <w:r w:rsidR="00D13483" w:rsidRPr="00A07579">
        <w:rPr>
          <w:rFonts w:ascii="Montserrat Medium" w:hAnsi="Montserrat Medium" w:cs="Arial"/>
          <w:b/>
          <w:sz w:val="20"/>
          <w:szCs w:val="20"/>
          <w:lang w:val="es-ES_tradnl"/>
        </w:rPr>
        <w:t>citado escrito</w:t>
      </w:r>
      <w:r w:rsidRPr="00A07579">
        <w:rPr>
          <w:rFonts w:ascii="Montserrat Medium" w:hAnsi="Montserrat Medium" w:cs="Arial"/>
          <w:sz w:val="20"/>
          <w:szCs w:val="20"/>
          <w:lang w:val="es-ES_tradnl"/>
        </w:rPr>
        <w:t xml:space="preserve">, ni incluir escrito en el cual manifieste tal condición, lo cual no será considerado como causal de </w:t>
      </w:r>
      <w:proofErr w:type="spellStart"/>
      <w:r w:rsidRPr="00A07579">
        <w:rPr>
          <w:rFonts w:ascii="Montserrat Medium" w:hAnsi="Montserrat Medium" w:cs="Arial"/>
          <w:sz w:val="20"/>
          <w:szCs w:val="20"/>
          <w:lang w:val="es-ES_tradnl"/>
        </w:rPr>
        <w:t>desechamiento</w:t>
      </w:r>
      <w:proofErr w:type="spellEnd"/>
      <w:r w:rsidRPr="00A07579">
        <w:rPr>
          <w:rFonts w:ascii="Montserrat Medium" w:hAnsi="Montserrat Medium" w:cs="Arial"/>
          <w:sz w:val="20"/>
          <w:szCs w:val="20"/>
          <w:lang w:val="es-ES_tradnl"/>
        </w:rPr>
        <w:t>.</w:t>
      </w:r>
    </w:p>
    <w:p w14:paraId="03773C6F" w14:textId="77777777" w:rsidR="00F53A9B" w:rsidRDefault="00F53A9B" w:rsidP="007811A6">
      <w:pPr>
        <w:spacing w:after="0" w:line="240" w:lineRule="auto"/>
        <w:ind w:left="284" w:right="-7"/>
        <w:jc w:val="both"/>
        <w:rPr>
          <w:rFonts w:ascii="Montserrat Medium" w:hAnsi="Montserrat Medium" w:cs="Arial"/>
          <w:sz w:val="20"/>
          <w:szCs w:val="20"/>
          <w:lang w:val="es-ES_tradnl"/>
        </w:rPr>
      </w:pPr>
    </w:p>
    <w:p w14:paraId="105618BD" w14:textId="77777777" w:rsidR="00111F4F" w:rsidRPr="00A07579" w:rsidRDefault="00111F4F" w:rsidP="007811A6">
      <w:pPr>
        <w:tabs>
          <w:tab w:val="num" w:pos="-142"/>
          <w:tab w:val="left" w:pos="2001"/>
        </w:tabs>
        <w:suppressAutoHyphens/>
        <w:spacing w:after="0" w:line="240" w:lineRule="auto"/>
        <w:ind w:left="-142"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 xml:space="preserve">La evaluación de la documentación legal-administrativa será realizada por el Área Contratante, de conformidad con el numeral </w:t>
      </w:r>
      <w:r w:rsidRPr="00A07579">
        <w:rPr>
          <w:rFonts w:ascii="Montserrat Medium" w:hAnsi="Montserrat Medium" w:cs="Arial"/>
          <w:sz w:val="20"/>
          <w:szCs w:val="20"/>
          <w:lang w:val="es-ES_tradnl"/>
        </w:rPr>
        <w:t xml:space="preserve">4.39 primer párrafo de las POBALINES, así como el </w:t>
      </w:r>
      <w:r w:rsidRPr="00A07579">
        <w:rPr>
          <w:rFonts w:ascii="Montserrat Medium" w:eastAsia="Times New Roman" w:hAnsi="Montserrat Medium" w:cs="Arial"/>
          <w:noProof/>
          <w:sz w:val="20"/>
          <w:szCs w:val="20"/>
          <w:lang w:val="es-ES_tradnl" w:eastAsia="es-ES"/>
        </w:rPr>
        <w:t xml:space="preserve">numeral 4.2.2.1.15 del Manual, verificando que la documentación presentada por el licitante cumpla con los requisitos solicitados, así como los que se deriven del acto de la </w:t>
      </w:r>
      <w:r w:rsidR="00107304">
        <w:rPr>
          <w:rFonts w:ascii="Montserrat Medium" w:eastAsia="Times New Roman" w:hAnsi="Montserrat Medium" w:cs="Arial"/>
          <w:noProof/>
          <w:sz w:val="20"/>
          <w:szCs w:val="20"/>
          <w:lang w:val="es-ES_tradnl" w:eastAsia="es-ES"/>
        </w:rPr>
        <w:t>J</w:t>
      </w:r>
      <w:r w:rsidRPr="00A07579">
        <w:rPr>
          <w:rFonts w:ascii="Montserrat Medium" w:eastAsia="Times New Roman" w:hAnsi="Montserrat Medium" w:cs="Arial"/>
          <w:noProof/>
          <w:sz w:val="20"/>
          <w:szCs w:val="20"/>
          <w:lang w:val="es-ES_tradnl" w:eastAsia="es-ES"/>
        </w:rPr>
        <w:t xml:space="preserve">unta de </w:t>
      </w:r>
      <w:r w:rsidR="00107304">
        <w:rPr>
          <w:rFonts w:ascii="Montserrat Medium" w:eastAsia="Times New Roman" w:hAnsi="Montserrat Medium" w:cs="Arial"/>
          <w:noProof/>
          <w:sz w:val="20"/>
          <w:szCs w:val="20"/>
          <w:lang w:val="es-ES_tradnl" w:eastAsia="es-ES"/>
        </w:rPr>
        <w:t>A</w:t>
      </w:r>
      <w:r w:rsidRPr="00A07579">
        <w:rPr>
          <w:rFonts w:ascii="Montserrat Medium" w:eastAsia="Times New Roman" w:hAnsi="Montserrat Medium" w:cs="Arial"/>
          <w:noProof/>
          <w:sz w:val="20"/>
          <w:szCs w:val="20"/>
          <w:lang w:val="es-ES_tradnl" w:eastAsia="es-ES"/>
        </w:rPr>
        <w:t>claraciones.</w:t>
      </w:r>
    </w:p>
    <w:p w14:paraId="51FFB6CB" w14:textId="77777777" w:rsidR="00111F4F" w:rsidRPr="00A07579" w:rsidRDefault="00111F4F" w:rsidP="007811A6">
      <w:pPr>
        <w:spacing w:after="0" w:line="240" w:lineRule="auto"/>
        <w:ind w:left="-142" w:right="-7"/>
        <w:jc w:val="both"/>
        <w:rPr>
          <w:rFonts w:ascii="Montserrat Medium" w:hAnsi="Montserrat Medium" w:cs="Arial"/>
          <w:sz w:val="20"/>
          <w:szCs w:val="20"/>
          <w:lang w:val="es-ES_tradnl"/>
        </w:rPr>
      </w:pPr>
    </w:p>
    <w:p w14:paraId="5A14630F" w14:textId="77777777" w:rsidR="00111F4F" w:rsidRPr="00A07579" w:rsidRDefault="00111F4F" w:rsidP="007811A6">
      <w:pPr>
        <w:tabs>
          <w:tab w:val="num" w:pos="-142"/>
        </w:tabs>
        <w:suppressAutoHyphens/>
        <w:spacing w:after="0" w:line="240" w:lineRule="auto"/>
        <w:ind w:left="-142" w:right="-7"/>
        <w:jc w:val="both"/>
        <w:rPr>
          <w:rFonts w:ascii="Montserrat Medium" w:hAnsi="Montserrat Medium" w:cs="Arial"/>
          <w:b/>
          <w:noProof/>
          <w:sz w:val="20"/>
          <w:szCs w:val="20"/>
          <w:lang w:val="es-ES_tradnl" w:eastAsia="ar-SA"/>
        </w:rPr>
      </w:pPr>
      <w:r w:rsidRPr="00A07579">
        <w:rPr>
          <w:rFonts w:ascii="Montserrat Medium" w:eastAsia="Times New Roman" w:hAnsi="Montserrat Medium" w:cs="Arial"/>
          <w:noProof/>
          <w:sz w:val="20"/>
          <w:szCs w:val="20"/>
          <w:lang w:val="es-ES_tradnl" w:eastAsia="es-ES"/>
        </w:rPr>
        <w:t>En caso de que se presente proposición conjunta, se verificará que el convenio presentado, cumpla con la información señalada en los artículos 34 de la LAASSP y 44 del RLAASP. El área contratante evaluará los términos legales del convenio, y el área técnica, la descripción de las partes objeto del contrato que corresponderá cumplir a cada integrante, en términos del numeral 4.2.2.1.15 del Manual.</w:t>
      </w:r>
    </w:p>
    <w:p w14:paraId="5B292411" w14:textId="77777777" w:rsidR="00111F4F" w:rsidRPr="00A07579" w:rsidRDefault="00111F4F" w:rsidP="000A4342">
      <w:pPr>
        <w:spacing w:after="0" w:line="240" w:lineRule="auto"/>
        <w:ind w:left="-142" w:right="-142"/>
        <w:jc w:val="both"/>
        <w:rPr>
          <w:rFonts w:ascii="Montserrat Medium" w:hAnsi="Montserrat Medium" w:cs="Arial"/>
          <w:sz w:val="20"/>
          <w:szCs w:val="20"/>
          <w:lang w:val="es-ES_tradnl"/>
        </w:rPr>
      </w:pPr>
    </w:p>
    <w:p w14:paraId="54599669" w14:textId="77777777" w:rsidR="007C14A2" w:rsidRPr="00A07579" w:rsidRDefault="007C14A2" w:rsidP="00B75C9D">
      <w:pPr>
        <w:pStyle w:val="Ttulo2"/>
      </w:pPr>
      <w:bookmarkStart w:id="148" w:name="_Toc27662924"/>
      <w:bookmarkStart w:id="149" w:name="_Toc106091637"/>
      <w:r w:rsidRPr="00A07579">
        <w:t>4.</w:t>
      </w:r>
      <w:r w:rsidR="006739F4" w:rsidRPr="00A07579">
        <w:t>3</w:t>
      </w:r>
      <w:r w:rsidRPr="00A07579">
        <w:t>. Propuesta técnica</w:t>
      </w:r>
      <w:bookmarkEnd w:id="148"/>
      <w:r w:rsidR="00930115" w:rsidRPr="00A07579">
        <w:t>.</w:t>
      </w:r>
      <w:bookmarkEnd w:id="149"/>
    </w:p>
    <w:p w14:paraId="0BEC2C1D" w14:textId="77777777" w:rsidR="00B0025D" w:rsidRPr="00A07579" w:rsidRDefault="00B0025D" w:rsidP="000A4342">
      <w:pPr>
        <w:spacing w:after="0" w:line="240" w:lineRule="auto"/>
        <w:ind w:right="-142"/>
        <w:rPr>
          <w:rFonts w:ascii="Montserrat Medium" w:hAnsi="Montserrat Medium"/>
          <w:sz w:val="20"/>
          <w:szCs w:val="20"/>
        </w:rPr>
      </w:pPr>
    </w:p>
    <w:p w14:paraId="7E651293" w14:textId="77777777" w:rsidR="00E00ACD" w:rsidRPr="00A07579" w:rsidRDefault="00E00ACD" w:rsidP="007811A6">
      <w:pPr>
        <w:suppressAutoHyphens/>
        <w:spacing w:after="0" w:line="240" w:lineRule="auto"/>
        <w:ind w:left="-142"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La evaluación técnica será realizada por el Área técnica y/o requirente, de conformidad con el</w:t>
      </w:r>
      <w:r w:rsidRPr="00A07579">
        <w:rPr>
          <w:rFonts w:ascii="Montserrat Medium" w:hAnsi="Montserrat Medium"/>
          <w:sz w:val="20"/>
          <w:szCs w:val="20"/>
          <w:lang w:eastAsia="es-ES"/>
        </w:rPr>
        <w:t xml:space="preserve"> </w:t>
      </w:r>
      <w:r w:rsidRPr="00A07579">
        <w:rPr>
          <w:rFonts w:ascii="Montserrat Medium" w:eastAsia="Times New Roman" w:hAnsi="Montserrat Medium" w:cs="Arial"/>
          <w:noProof/>
          <w:sz w:val="20"/>
          <w:szCs w:val="20"/>
          <w:lang w:val="es-ES_tradnl" w:eastAsia="es-ES"/>
        </w:rPr>
        <w:t xml:space="preserve">artículo 2, fracciones II y III del </w:t>
      </w:r>
      <w:r w:rsidR="00845FC5">
        <w:rPr>
          <w:rFonts w:ascii="Montserrat Medium" w:hAnsi="Montserrat Medium" w:cs="Arial"/>
          <w:color w:val="000000"/>
          <w:sz w:val="20"/>
          <w:szCs w:val="20"/>
          <w:lang w:val="es-ES_tradnl"/>
        </w:rPr>
        <w:t>Reglamento</w:t>
      </w:r>
      <w:r w:rsidRPr="00A07579">
        <w:rPr>
          <w:rFonts w:ascii="Montserrat Medium" w:eastAsia="Times New Roman" w:hAnsi="Montserrat Medium" w:cs="Arial"/>
          <w:noProof/>
          <w:sz w:val="20"/>
          <w:szCs w:val="20"/>
          <w:lang w:val="es-ES_tradnl" w:eastAsia="es-ES"/>
        </w:rPr>
        <w:t xml:space="preserve">, así como de los numerales 4.25, inciso e) y 4.39 primer párrafo de las POBALINES, así como del numeral 4.2.2.1.16 del Manual.  </w:t>
      </w:r>
    </w:p>
    <w:p w14:paraId="06867A88" w14:textId="77777777" w:rsidR="00E00ACD" w:rsidRPr="00A07579" w:rsidRDefault="00E00ACD" w:rsidP="007811A6">
      <w:pPr>
        <w:spacing w:after="0" w:line="240" w:lineRule="auto"/>
        <w:ind w:right="-7"/>
        <w:rPr>
          <w:rFonts w:ascii="Montserrat Medium" w:hAnsi="Montserrat Medium"/>
          <w:sz w:val="20"/>
          <w:szCs w:val="20"/>
          <w:lang w:val="es-ES_tradnl"/>
        </w:rPr>
      </w:pPr>
    </w:p>
    <w:p w14:paraId="701760E3" w14:textId="77777777" w:rsidR="007C14A2" w:rsidRPr="00A07579" w:rsidRDefault="003937AE" w:rsidP="007811A6">
      <w:pPr>
        <w:spacing w:after="0" w:line="240" w:lineRule="auto"/>
        <w:ind w:left="-142" w:right="-7"/>
        <w:jc w:val="both"/>
        <w:rPr>
          <w:rFonts w:ascii="Montserrat Medium" w:hAnsi="Montserrat Medium" w:cs="Arial"/>
          <w:bCs/>
          <w:kern w:val="1"/>
          <w:sz w:val="20"/>
          <w:szCs w:val="20"/>
          <w:lang w:val="es-ES_tradnl" w:eastAsia="ar-SA"/>
        </w:rPr>
      </w:pPr>
      <w:r>
        <w:rPr>
          <w:rFonts w:ascii="Montserrat Medium" w:hAnsi="Montserrat Medium" w:cs="Arial"/>
          <w:sz w:val="20"/>
          <w:szCs w:val="20"/>
          <w:lang w:val="es-ES_tradnl"/>
        </w:rPr>
        <w:lastRenderedPageBreak/>
        <w:t>La propuesta técnica d</w:t>
      </w:r>
      <w:r w:rsidR="007C14A2" w:rsidRPr="00A07579">
        <w:rPr>
          <w:rFonts w:ascii="Montserrat Medium" w:hAnsi="Montserrat Medium" w:cs="Arial"/>
          <w:sz w:val="20"/>
          <w:szCs w:val="20"/>
          <w:lang w:val="es-ES_tradnl"/>
        </w:rPr>
        <w:t xml:space="preserve">eberá incluir la </w:t>
      </w:r>
      <w:r w:rsidR="007C14A2" w:rsidRPr="00A07579">
        <w:rPr>
          <w:rFonts w:ascii="Montserrat Medium" w:hAnsi="Montserrat Medium" w:cs="Arial"/>
          <w:b/>
          <w:sz w:val="20"/>
          <w:szCs w:val="20"/>
          <w:lang w:val="es-ES_tradnl"/>
        </w:rPr>
        <w:t>descripción amplia y detallada del servicio</w:t>
      </w:r>
      <w:r w:rsidR="007C14A2" w:rsidRPr="00A07579">
        <w:rPr>
          <w:rFonts w:ascii="Montserrat Medium" w:hAnsi="Montserrat Medium" w:cs="Arial"/>
          <w:sz w:val="20"/>
          <w:szCs w:val="20"/>
          <w:lang w:val="es-ES_tradnl"/>
        </w:rPr>
        <w:t xml:space="preserve">, para lo cual el licitante deberá cumplir con las especificaciones contenidas en </w:t>
      </w:r>
      <w:r w:rsidR="008B1BF2">
        <w:rPr>
          <w:rFonts w:ascii="Montserrat Medium" w:hAnsi="Montserrat Medium" w:cs="Arial"/>
          <w:sz w:val="20"/>
          <w:szCs w:val="20"/>
          <w:lang w:val="es-ES_tradnl"/>
        </w:rPr>
        <w:t xml:space="preserve">el </w:t>
      </w:r>
      <w:r w:rsidR="00E25B91">
        <w:rPr>
          <w:rFonts w:ascii="Montserrat Medium" w:hAnsi="Montserrat Medium" w:cs="Arial"/>
          <w:b/>
          <w:sz w:val="20"/>
          <w:szCs w:val="20"/>
          <w:lang w:val="es-ES_tradnl"/>
        </w:rPr>
        <w:t xml:space="preserve">Anexo 1.- </w:t>
      </w:r>
      <w:r w:rsidR="007C14A2" w:rsidRPr="00A07579">
        <w:rPr>
          <w:rFonts w:ascii="Montserrat Medium" w:hAnsi="Montserrat Medium" w:cs="Arial"/>
          <w:b/>
          <w:sz w:val="20"/>
          <w:szCs w:val="20"/>
          <w:lang w:val="es-ES_tradnl"/>
        </w:rPr>
        <w:t>Anexo Técnico</w:t>
      </w:r>
      <w:r w:rsidR="008229FE" w:rsidRPr="00345148">
        <w:rPr>
          <w:rFonts w:ascii="Montserrat Medium" w:hAnsi="Montserrat Medium" w:cs="Arial"/>
          <w:sz w:val="20"/>
          <w:szCs w:val="20"/>
          <w:lang w:val="es-ES_tradnl"/>
        </w:rPr>
        <w:t>,</w:t>
      </w:r>
      <w:r w:rsidR="008229FE" w:rsidRPr="00A07579">
        <w:rPr>
          <w:rFonts w:ascii="Montserrat Medium" w:hAnsi="Montserrat Medium" w:cs="Arial"/>
          <w:b/>
          <w:sz w:val="20"/>
          <w:szCs w:val="20"/>
          <w:lang w:val="es-ES_tradnl"/>
        </w:rPr>
        <w:t xml:space="preserve"> </w:t>
      </w:r>
      <w:r w:rsidR="008229FE" w:rsidRPr="00A07579">
        <w:rPr>
          <w:rFonts w:ascii="Montserrat Medium" w:hAnsi="Montserrat Medium" w:cs="Arial"/>
          <w:sz w:val="20"/>
          <w:szCs w:val="20"/>
          <w:lang w:val="es-ES_tradnl"/>
        </w:rPr>
        <w:t>así como con el</w:t>
      </w:r>
      <w:r w:rsidR="008229FE" w:rsidRPr="00A07579">
        <w:rPr>
          <w:rFonts w:ascii="Montserrat Medium" w:hAnsi="Montserrat Medium" w:cs="Arial"/>
          <w:b/>
          <w:sz w:val="20"/>
          <w:szCs w:val="20"/>
          <w:lang w:val="es-ES_tradnl"/>
        </w:rPr>
        <w:t xml:space="preserve"> </w:t>
      </w:r>
      <w:r w:rsidR="00E25B91">
        <w:rPr>
          <w:rFonts w:ascii="Montserrat Medium" w:hAnsi="Montserrat Medium" w:cs="Arial"/>
          <w:b/>
          <w:sz w:val="20"/>
          <w:szCs w:val="20"/>
          <w:lang w:val="es-ES_tradnl"/>
        </w:rPr>
        <w:t xml:space="preserve">Anexo 2.- </w:t>
      </w:r>
      <w:r w:rsidR="007C14A2" w:rsidRPr="00A07579">
        <w:rPr>
          <w:rFonts w:ascii="Montserrat Medium" w:hAnsi="Montserrat Medium" w:cs="Arial"/>
          <w:b/>
          <w:sz w:val="20"/>
          <w:szCs w:val="20"/>
          <w:lang w:val="es-ES_tradnl"/>
        </w:rPr>
        <w:t>Términos y Condiciones</w:t>
      </w:r>
      <w:r w:rsidR="007C14A2" w:rsidRPr="00A07579">
        <w:rPr>
          <w:rFonts w:ascii="Montserrat Medium" w:hAnsi="Montserrat Medium" w:cs="Arial"/>
          <w:sz w:val="20"/>
          <w:szCs w:val="20"/>
          <w:lang w:val="es-ES_tradnl"/>
        </w:rPr>
        <w:t xml:space="preserve"> de la presente convocatoria, </w:t>
      </w:r>
      <w:r w:rsidR="00E87210" w:rsidRPr="00A07579">
        <w:rPr>
          <w:rFonts w:ascii="Montserrat Medium" w:hAnsi="Montserrat Medium" w:cs="Arial"/>
          <w:sz w:val="20"/>
          <w:szCs w:val="20"/>
          <w:lang w:val="es-ES_tradnl"/>
        </w:rPr>
        <w:t>y</w:t>
      </w:r>
      <w:r w:rsidR="007C14A2" w:rsidRPr="00A07579">
        <w:rPr>
          <w:rFonts w:ascii="Montserrat Medium" w:hAnsi="Montserrat Medium" w:cs="Arial"/>
          <w:sz w:val="20"/>
          <w:szCs w:val="20"/>
          <w:lang w:val="es-ES_tradnl"/>
        </w:rPr>
        <w:t xml:space="preserve"> anexar a su propuesta los document</w:t>
      </w:r>
      <w:r w:rsidR="00F33378" w:rsidRPr="00A07579">
        <w:rPr>
          <w:rFonts w:ascii="Montserrat Medium" w:hAnsi="Montserrat Medium" w:cs="Arial"/>
          <w:sz w:val="20"/>
          <w:szCs w:val="20"/>
          <w:lang w:val="es-ES_tradnl"/>
        </w:rPr>
        <w:t>os solicitados en dichos anexos,</w:t>
      </w:r>
      <w:r w:rsidR="007C14A2" w:rsidRPr="00A07579">
        <w:rPr>
          <w:rFonts w:ascii="Montserrat Medium" w:hAnsi="Montserrat Medium" w:cs="Arial"/>
          <w:bCs/>
          <w:kern w:val="1"/>
          <w:sz w:val="20"/>
          <w:szCs w:val="20"/>
          <w:lang w:val="es-ES_tradnl" w:eastAsia="ar-SA"/>
        </w:rPr>
        <w:t xml:space="preserve"> </w:t>
      </w:r>
      <w:r w:rsidR="00F33378" w:rsidRPr="00A07579">
        <w:rPr>
          <w:rFonts w:ascii="Montserrat Medium" w:eastAsia="Times New Roman" w:hAnsi="Montserrat Medium" w:cs="Arial"/>
          <w:noProof/>
          <w:sz w:val="20"/>
          <w:szCs w:val="20"/>
          <w:lang w:val="es-ES_tradnl" w:eastAsia="es-ES"/>
        </w:rPr>
        <w:t>considerando el resultado de la Junta de Aclaraciones</w:t>
      </w:r>
      <w:r w:rsidR="00111A9D">
        <w:rPr>
          <w:rFonts w:ascii="Montserrat Medium" w:eastAsia="Times New Roman" w:hAnsi="Montserrat Medium" w:cs="Arial"/>
          <w:noProof/>
          <w:sz w:val="20"/>
          <w:szCs w:val="20"/>
          <w:lang w:val="es-ES_tradnl" w:eastAsia="es-ES"/>
        </w:rPr>
        <w:t>.</w:t>
      </w:r>
    </w:p>
    <w:p w14:paraId="4BECC81E" w14:textId="77777777" w:rsidR="007C14A2" w:rsidRPr="00A07579" w:rsidRDefault="007C14A2" w:rsidP="007811A6">
      <w:pPr>
        <w:spacing w:after="0" w:line="240" w:lineRule="auto"/>
        <w:ind w:left="-142" w:right="-7"/>
        <w:jc w:val="both"/>
        <w:rPr>
          <w:rFonts w:ascii="Montserrat Medium" w:hAnsi="Montserrat Medium" w:cs="Arial"/>
          <w:bCs/>
          <w:kern w:val="1"/>
          <w:sz w:val="20"/>
          <w:szCs w:val="20"/>
          <w:lang w:val="es-ES_tradnl" w:eastAsia="ar-SA"/>
        </w:rPr>
      </w:pPr>
    </w:p>
    <w:p w14:paraId="55C61737" w14:textId="77777777" w:rsidR="00B936E8" w:rsidRPr="00A07579" w:rsidRDefault="007C14A2" w:rsidP="007811A6">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bCs/>
          <w:kern w:val="1"/>
          <w:sz w:val="20"/>
          <w:szCs w:val="20"/>
          <w:lang w:eastAsia="ar-SA"/>
        </w:rPr>
        <w:t xml:space="preserve">Los licitantes, para la presentación de su propuesta técnica, deberán ajustarse estrictamente a los requisitos y especificaciones previstos en el </w:t>
      </w:r>
      <w:r w:rsidRPr="00A07579">
        <w:rPr>
          <w:rFonts w:ascii="Montserrat Medium" w:hAnsi="Montserrat Medium" w:cs="Arial"/>
          <w:b/>
          <w:bCs/>
          <w:kern w:val="1"/>
          <w:sz w:val="20"/>
          <w:szCs w:val="20"/>
          <w:lang w:eastAsia="ar-SA"/>
        </w:rPr>
        <w:t>Anexo 1.-</w:t>
      </w:r>
      <w:r w:rsidR="00E25B91">
        <w:rPr>
          <w:rFonts w:ascii="Montserrat Medium" w:hAnsi="Montserrat Medium" w:cs="Arial"/>
          <w:bCs/>
          <w:kern w:val="1"/>
          <w:sz w:val="20"/>
          <w:szCs w:val="20"/>
          <w:lang w:eastAsia="ar-SA"/>
        </w:rPr>
        <w:t xml:space="preserve"> </w:t>
      </w:r>
      <w:r w:rsidRPr="00A07579">
        <w:rPr>
          <w:rFonts w:ascii="Montserrat Medium" w:hAnsi="Montserrat Medium" w:cs="Arial"/>
          <w:b/>
          <w:sz w:val="20"/>
          <w:szCs w:val="20"/>
          <w:lang w:val="es-ES_tradnl"/>
        </w:rPr>
        <w:t>Anexo Técnico</w:t>
      </w:r>
      <w:r w:rsidR="00E87210" w:rsidRPr="00A07579">
        <w:rPr>
          <w:rFonts w:ascii="Montserrat Medium" w:hAnsi="Montserrat Medium" w:cs="Arial"/>
          <w:bCs/>
          <w:kern w:val="1"/>
          <w:sz w:val="20"/>
          <w:szCs w:val="20"/>
          <w:lang w:eastAsia="ar-SA"/>
        </w:rPr>
        <w:t xml:space="preserve">, </w:t>
      </w:r>
      <w:r w:rsidRPr="00A07579">
        <w:rPr>
          <w:rFonts w:ascii="Montserrat Medium" w:hAnsi="Montserrat Medium" w:cs="Arial"/>
          <w:bCs/>
          <w:kern w:val="1"/>
          <w:sz w:val="20"/>
          <w:szCs w:val="20"/>
          <w:lang w:eastAsia="ar-SA"/>
        </w:rPr>
        <w:t xml:space="preserve">describiendo en forma amplia y detallada el servicio que esté ofertando, </w:t>
      </w:r>
      <w:r w:rsidRPr="00A07579">
        <w:rPr>
          <w:rFonts w:ascii="Montserrat Medium" w:hAnsi="Montserrat Medium" w:cs="Arial"/>
          <w:sz w:val="20"/>
          <w:szCs w:val="20"/>
          <w:lang w:val="es-ES_tradnl"/>
        </w:rPr>
        <w:t xml:space="preserve">así como lo señalado por el </w:t>
      </w:r>
      <w:r w:rsidR="00E25B91">
        <w:rPr>
          <w:rFonts w:ascii="Montserrat Medium" w:hAnsi="Montserrat Medium" w:cs="Arial"/>
          <w:b/>
          <w:sz w:val="20"/>
          <w:szCs w:val="20"/>
          <w:lang w:val="es-ES_tradnl"/>
        </w:rPr>
        <w:t xml:space="preserve">Anexo 2.- </w:t>
      </w:r>
      <w:r w:rsidRPr="00A07579">
        <w:rPr>
          <w:rFonts w:ascii="Montserrat Medium" w:hAnsi="Montserrat Medium" w:cs="Arial"/>
          <w:b/>
          <w:sz w:val="20"/>
          <w:szCs w:val="20"/>
          <w:lang w:val="es-ES_tradnl"/>
        </w:rPr>
        <w:t>Términos y Condiciones</w:t>
      </w:r>
      <w:r w:rsidRPr="00B779C5">
        <w:rPr>
          <w:rFonts w:ascii="Montserrat Medium" w:hAnsi="Montserrat Medium" w:cs="Arial"/>
          <w:sz w:val="20"/>
          <w:szCs w:val="20"/>
          <w:lang w:val="es-ES_tradnl"/>
        </w:rPr>
        <w:t>,</w:t>
      </w:r>
      <w:r w:rsidRPr="00A07579">
        <w:rPr>
          <w:rFonts w:ascii="Montserrat Medium" w:hAnsi="Montserrat Medium" w:cs="Arial"/>
          <w:b/>
          <w:sz w:val="20"/>
          <w:szCs w:val="20"/>
          <w:lang w:val="es-ES_tradnl"/>
        </w:rPr>
        <w:t xml:space="preserve"> </w:t>
      </w:r>
      <w:r w:rsidRPr="00A07579">
        <w:rPr>
          <w:rFonts w:ascii="Montserrat Medium" w:hAnsi="Montserrat Medium" w:cs="Arial"/>
          <w:sz w:val="20"/>
          <w:szCs w:val="20"/>
          <w:lang w:val="es-ES_tradnl"/>
        </w:rPr>
        <w:t>lo anterior para que sus prop</w:t>
      </w:r>
      <w:r w:rsidR="000A4E77" w:rsidRPr="00A07579">
        <w:rPr>
          <w:rFonts w:ascii="Montserrat Medium" w:hAnsi="Montserrat Medium" w:cs="Arial"/>
          <w:sz w:val="20"/>
          <w:szCs w:val="20"/>
          <w:lang w:val="es-ES_tradnl"/>
        </w:rPr>
        <w:t>osiciones se declaren solventes técnicamente</w:t>
      </w:r>
      <w:r w:rsidR="00B936E8" w:rsidRPr="00A07579">
        <w:rPr>
          <w:rFonts w:ascii="Montserrat Medium" w:hAnsi="Montserrat Medium" w:cs="Arial"/>
          <w:sz w:val="20"/>
          <w:szCs w:val="20"/>
          <w:lang w:val="es-ES_tradnl"/>
        </w:rPr>
        <w:t>.</w:t>
      </w:r>
      <w:r w:rsidR="000A4E77" w:rsidRPr="00A07579">
        <w:rPr>
          <w:rFonts w:ascii="Montserrat Medium" w:hAnsi="Montserrat Medium" w:cs="Arial"/>
          <w:sz w:val="20"/>
          <w:szCs w:val="20"/>
          <w:lang w:val="es-ES_tradnl"/>
        </w:rPr>
        <w:t xml:space="preserve"> </w:t>
      </w:r>
    </w:p>
    <w:p w14:paraId="2B757D89" w14:textId="77777777" w:rsidR="00885467" w:rsidRDefault="00885467" w:rsidP="007811A6">
      <w:pPr>
        <w:spacing w:after="0" w:line="240" w:lineRule="auto"/>
        <w:ind w:left="-142" w:right="-7"/>
        <w:jc w:val="both"/>
        <w:rPr>
          <w:rFonts w:ascii="Montserrat Medium" w:hAnsi="Montserrat Medium" w:cs="Arial"/>
          <w:sz w:val="20"/>
          <w:szCs w:val="20"/>
          <w:lang w:val="es-ES_tradnl"/>
        </w:rPr>
      </w:pPr>
    </w:p>
    <w:p w14:paraId="555DC177" w14:textId="77777777" w:rsidR="00885467" w:rsidRPr="00885467" w:rsidRDefault="00885467" w:rsidP="007811A6">
      <w:pPr>
        <w:spacing w:after="0" w:line="240" w:lineRule="auto"/>
        <w:ind w:left="-142" w:right="-7"/>
        <w:jc w:val="both"/>
        <w:rPr>
          <w:rFonts w:ascii="Montserrat Medium" w:hAnsi="Montserrat Medium" w:cs="Arial"/>
          <w:sz w:val="20"/>
          <w:szCs w:val="20"/>
          <w:lang w:val="es-ES_tradnl"/>
        </w:rPr>
      </w:pPr>
      <w:r>
        <w:rPr>
          <w:rFonts w:ascii="Montserrat Medium" w:hAnsi="Montserrat Medium" w:cs="Arial"/>
          <w:sz w:val="20"/>
          <w:szCs w:val="20"/>
          <w:lang w:val="es-ES_tradnl"/>
        </w:rPr>
        <w:t xml:space="preserve">Deberá </w:t>
      </w:r>
      <w:r w:rsidRPr="00885467">
        <w:rPr>
          <w:rFonts w:ascii="Montserrat Medium" w:hAnsi="Montserrat Medium" w:cs="Arial"/>
          <w:sz w:val="20"/>
          <w:szCs w:val="20"/>
          <w:lang w:val="es-ES_tradnl"/>
        </w:rPr>
        <w:t>estar foliada y con firma electrónica avanzada del licitante, que emite el SAT para el cumplimiento de sus obligaciones fiscales.</w:t>
      </w:r>
    </w:p>
    <w:p w14:paraId="08D3E420" w14:textId="77777777" w:rsidR="009C7666" w:rsidRPr="00A07579" w:rsidRDefault="009C7666" w:rsidP="007811A6">
      <w:pPr>
        <w:spacing w:after="0" w:line="240" w:lineRule="auto"/>
        <w:ind w:left="-142" w:right="-7"/>
        <w:jc w:val="both"/>
        <w:rPr>
          <w:rFonts w:ascii="Montserrat Medium" w:hAnsi="Montserrat Medium" w:cs="Arial"/>
          <w:sz w:val="20"/>
          <w:szCs w:val="20"/>
          <w:lang w:val="es-ES_tradnl"/>
        </w:rPr>
      </w:pPr>
    </w:p>
    <w:p w14:paraId="43E356B3" w14:textId="77777777" w:rsidR="009C7666" w:rsidRPr="00A07579" w:rsidRDefault="009C7666" w:rsidP="007811A6">
      <w:pPr>
        <w:suppressAutoHyphens/>
        <w:autoSpaceDE w:val="0"/>
        <w:spacing w:after="0" w:line="240" w:lineRule="auto"/>
        <w:ind w:left="-142" w:right="-7"/>
        <w:jc w:val="both"/>
        <w:rPr>
          <w:rFonts w:ascii="Montserrat Medium" w:hAnsi="Montserrat Medium" w:cs="Arial"/>
          <w:b/>
          <w:i/>
          <w:sz w:val="20"/>
          <w:szCs w:val="20"/>
          <w:u w:val="single"/>
          <w:lang w:val="es-ES_tradnl"/>
        </w:rPr>
      </w:pPr>
      <w:r w:rsidRPr="00A07579">
        <w:rPr>
          <w:rFonts w:ascii="Montserrat Medium" w:hAnsi="Montserrat Medium" w:cs="Arial"/>
          <w:b/>
          <w:i/>
          <w:sz w:val="20"/>
          <w:szCs w:val="20"/>
          <w:u w:val="single"/>
          <w:lang w:val="es-ES_tradnl"/>
        </w:rPr>
        <w:t xml:space="preserve">La falta de presentación de la documentación </w:t>
      </w:r>
      <w:r w:rsidR="004D5351">
        <w:rPr>
          <w:rFonts w:ascii="Montserrat Medium" w:hAnsi="Montserrat Medium" w:cs="Arial"/>
          <w:b/>
          <w:i/>
          <w:sz w:val="20"/>
          <w:szCs w:val="20"/>
          <w:u w:val="single"/>
          <w:lang w:val="es-ES_tradnl"/>
        </w:rPr>
        <w:t xml:space="preserve">o su incumplimiento </w:t>
      </w:r>
      <w:r w:rsidRPr="00A07579">
        <w:rPr>
          <w:rFonts w:ascii="Montserrat Medium" w:hAnsi="Montserrat Medium" w:cs="Arial"/>
          <w:b/>
          <w:i/>
          <w:sz w:val="20"/>
          <w:szCs w:val="20"/>
          <w:u w:val="single"/>
          <w:lang w:val="es-ES_tradnl"/>
        </w:rPr>
        <w:t xml:space="preserve">afecta la solvencia de la propuesta y motivará su </w:t>
      </w:r>
      <w:proofErr w:type="spellStart"/>
      <w:r w:rsidRPr="00A07579">
        <w:rPr>
          <w:rFonts w:ascii="Montserrat Medium" w:hAnsi="Montserrat Medium" w:cs="Arial"/>
          <w:b/>
          <w:i/>
          <w:sz w:val="20"/>
          <w:szCs w:val="20"/>
          <w:u w:val="single"/>
          <w:lang w:val="es-ES_tradnl"/>
        </w:rPr>
        <w:t>desechamiento</w:t>
      </w:r>
      <w:proofErr w:type="spellEnd"/>
      <w:r w:rsidRPr="00A07579">
        <w:rPr>
          <w:rFonts w:ascii="Montserrat Medium" w:hAnsi="Montserrat Medium" w:cs="Arial"/>
          <w:b/>
          <w:i/>
          <w:sz w:val="20"/>
          <w:szCs w:val="20"/>
          <w:u w:val="single"/>
          <w:lang w:val="es-ES_tradnl"/>
        </w:rPr>
        <w:t>.</w:t>
      </w:r>
    </w:p>
    <w:p w14:paraId="0381D7EA" w14:textId="77777777" w:rsidR="0055501D" w:rsidRPr="00A07579" w:rsidRDefault="0055501D" w:rsidP="007811A6">
      <w:pPr>
        <w:suppressAutoHyphens/>
        <w:autoSpaceDE w:val="0"/>
        <w:spacing w:after="0" w:line="240" w:lineRule="auto"/>
        <w:ind w:left="-142" w:right="-7"/>
        <w:jc w:val="both"/>
        <w:rPr>
          <w:rFonts w:ascii="Montserrat Medium" w:hAnsi="Montserrat Medium" w:cs="Arial"/>
          <w:b/>
          <w:i/>
          <w:sz w:val="20"/>
          <w:szCs w:val="20"/>
          <w:u w:val="single"/>
          <w:lang w:val="es-ES_tradnl"/>
        </w:rPr>
      </w:pPr>
    </w:p>
    <w:p w14:paraId="2744D90B" w14:textId="77777777" w:rsidR="007C14A2" w:rsidRPr="00A07579" w:rsidRDefault="007C14A2" w:rsidP="00B75C9D">
      <w:pPr>
        <w:pStyle w:val="Ttulo2"/>
      </w:pPr>
      <w:bookmarkStart w:id="150" w:name="_Toc27662925"/>
      <w:bookmarkStart w:id="151" w:name="_Toc106091638"/>
      <w:r w:rsidRPr="00A07579">
        <w:t>4.</w:t>
      </w:r>
      <w:r w:rsidR="006739F4" w:rsidRPr="00A07579">
        <w:t>4</w:t>
      </w:r>
      <w:r w:rsidR="00B722C6" w:rsidRPr="00A07579">
        <w:t>.</w:t>
      </w:r>
      <w:r w:rsidRPr="00A07579">
        <w:t xml:space="preserve"> Propuesta económica</w:t>
      </w:r>
      <w:bookmarkEnd w:id="150"/>
      <w:r w:rsidR="00B00B3A" w:rsidRPr="00A07579">
        <w:t>.</w:t>
      </w:r>
      <w:bookmarkEnd w:id="151"/>
    </w:p>
    <w:p w14:paraId="174734D8" w14:textId="77777777" w:rsidR="00B0025D" w:rsidRPr="00A07579" w:rsidRDefault="00B0025D" w:rsidP="007811A6">
      <w:pPr>
        <w:spacing w:after="0" w:line="240" w:lineRule="auto"/>
        <w:ind w:right="-7"/>
        <w:rPr>
          <w:rFonts w:ascii="Montserrat Medium" w:hAnsi="Montserrat Medium"/>
          <w:sz w:val="20"/>
          <w:szCs w:val="20"/>
        </w:rPr>
      </w:pPr>
    </w:p>
    <w:p w14:paraId="21C2FEA3" w14:textId="77777777" w:rsidR="00803B95" w:rsidRPr="00A07579" w:rsidRDefault="00803B95" w:rsidP="007811A6">
      <w:pPr>
        <w:spacing w:after="0" w:line="240" w:lineRule="auto"/>
        <w:ind w:left="-142" w:right="-7"/>
        <w:jc w:val="both"/>
        <w:rPr>
          <w:rFonts w:ascii="Montserrat Medium" w:hAnsi="Montserrat Medium" w:cs="Arial"/>
          <w:sz w:val="20"/>
          <w:szCs w:val="20"/>
          <w:lang w:val="es-ES_tradnl"/>
        </w:rPr>
      </w:pPr>
      <w:bookmarkStart w:id="152" w:name="_Toc21360547"/>
      <w:bookmarkStart w:id="153" w:name="_Toc65658278"/>
      <w:bookmarkStart w:id="154" w:name="_Toc27662934"/>
      <w:r w:rsidRPr="00A07579">
        <w:rPr>
          <w:rFonts w:ascii="Montserrat Medium" w:hAnsi="Montserrat Medium" w:cs="Arial"/>
          <w:sz w:val="20"/>
          <w:szCs w:val="20"/>
          <w:lang w:val="es-ES_tradnl"/>
        </w:rPr>
        <w:t xml:space="preserve">El licitante deberá presentar su propuesta económica debidamente requisitada, </w:t>
      </w:r>
      <w:r w:rsidRPr="00A07579">
        <w:rPr>
          <w:rFonts w:ascii="Montserrat Medium" w:eastAsia="Times New Roman" w:hAnsi="Montserrat Medium" w:cs="Arial"/>
          <w:noProof/>
          <w:sz w:val="20"/>
          <w:szCs w:val="20"/>
          <w:lang w:val="es-ES_tradnl" w:eastAsia="es-ES"/>
        </w:rPr>
        <w:t xml:space="preserve">considerando el resultado de la Junta de Aclaraciones, </w:t>
      </w:r>
      <w:r w:rsidRPr="00A07579">
        <w:rPr>
          <w:rFonts w:ascii="Montserrat Medium" w:hAnsi="Montserrat Medium" w:cs="Arial"/>
          <w:sz w:val="20"/>
          <w:szCs w:val="20"/>
          <w:lang w:val="es-ES_tradnl"/>
        </w:rPr>
        <w:t xml:space="preserve">para lo cual podrá hacer uso del </w:t>
      </w:r>
      <w:r w:rsidRPr="00252637">
        <w:rPr>
          <w:rFonts w:ascii="Montserrat Medium" w:hAnsi="Montserrat Medium" w:cs="Arial"/>
          <w:b/>
          <w:sz w:val="20"/>
          <w:szCs w:val="20"/>
          <w:lang w:val="es-ES_tradnl"/>
        </w:rPr>
        <w:t>Anexo 9</w:t>
      </w:r>
      <w:r w:rsidRPr="00A07579">
        <w:rPr>
          <w:rFonts w:ascii="Montserrat Medium" w:hAnsi="Montserrat Medium" w:cs="Arial"/>
          <w:b/>
          <w:sz w:val="20"/>
          <w:szCs w:val="20"/>
          <w:lang w:val="es-ES_tradnl"/>
        </w:rPr>
        <w:t xml:space="preserve"> </w:t>
      </w:r>
      <w:r w:rsidRPr="00A07579">
        <w:rPr>
          <w:rFonts w:ascii="Montserrat Medium" w:hAnsi="Montserrat Medium" w:cs="Arial"/>
          <w:sz w:val="20"/>
          <w:szCs w:val="20"/>
          <w:lang w:val="es-ES_tradnl"/>
        </w:rPr>
        <w:t xml:space="preserve">de la presente convocatoria; en caso de no hacer uso del citado anexo, el documento que se </w:t>
      </w:r>
      <w:proofErr w:type="gramStart"/>
      <w:r w:rsidRPr="00A07579">
        <w:rPr>
          <w:rFonts w:ascii="Montserrat Medium" w:hAnsi="Montserrat Medium" w:cs="Arial"/>
          <w:sz w:val="20"/>
          <w:szCs w:val="20"/>
          <w:lang w:val="es-ES_tradnl"/>
        </w:rPr>
        <w:t>remita,</w:t>
      </w:r>
      <w:proofErr w:type="gramEnd"/>
      <w:r w:rsidRPr="00A07579">
        <w:rPr>
          <w:rFonts w:ascii="Montserrat Medium" w:hAnsi="Montserrat Medium" w:cs="Arial"/>
          <w:sz w:val="20"/>
          <w:szCs w:val="20"/>
          <w:lang w:val="es-ES_tradnl"/>
        </w:rPr>
        <w:t xml:space="preserve"> deberá contener los mismos datos solicitados en el referido anexo, la cual deberá estar foliada y con firma electrónica avanzada del licitante, que emite el SAT para el cumplimiento de sus obligaciones fiscales.</w:t>
      </w:r>
    </w:p>
    <w:p w14:paraId="50AF8795" w14:textId="77777777" w:rsidR="00803B95" w:rsidRPr="008E4BEA" w:rsidRDefault="00803B95" w:rsidP="007811A6">
      <w:pPr>
        <w:spacing w:after="0" w:line="240" w:lineRule="auto"/>
        <w:ind w:right="-7"/>
        <w:jc w:val="both"/>
        <w:rPr>
          <w:rFonts w:ascii="Montserrat Medium" w:hAnsi="Montserrat Medium" w:cs="Arial"/>
          <w:sz w:val="20"/>
          <w:szCs w:val="20"/>
          <w:lang w:val="es-ES_tradnl"/>
        </w:rPr>
      </w:pPr>
    </w:p>
    <w:p w14:paraId="78F14D32" w14:textId="77777777" w:rsidR="004F7A6C" w:rsidRPr="004F7A6C" w:rsidRDefault="004F7A6C" w:rsidP="007811A6">
      <w:pPr>
        <w:suppressAutoHyphens/>
        <w:autoSpaceDE w:val="0"/>
        <w:spacing w:after="0" w:line="240" w:lineRule="auto"/>
        <w:ind w:left="-142" w:right="-7"/>
        <w:jc w:val="both"/>
        <w:rPr>
          <w:rFonts w:ascii="Montserrat Medium" w:hAnsi="Montserrat Medium" w:cs="Arial"/>
          <w:b/>
          <w:color w:val="FF0000"/>
          <w:sz w:val="20"/>
          <w:szCs w:val="20"/>
          <w:lang w:val="es-ES_tradnl"/>
        </w:rPr>
      </w:pPr>
      <w:r w:rsidRPr="004F7A6C">
        <w:rPr>
          <w:rFonts w:ascii="Montserrat Medium" w:hAnsi="Montserrat Medium" w:cs="Arial"/>
          <w:noProof/>
          <w:sz w:val="20"/>
          <w:szCs w:val="20"/>
          <w:lang w:val="es-ES_tradnl"/>
        </w:rPr>
        <w:t xml:space="preserve">Los servicios objeto de esta licitación deberán cotizarse en pesos mexicanos. </w:t>
      </w:r>
    </w:p>
    <w:p w14:paraId="5C2B70D9" w14:textId="77777777" w:rsidR="004F7A6C" w:rsidRPr="00B75C9D" w:rsidRDefault="004F7A6C" w:rsidP="007811A6">
      <w:pPr>
        <w:suppressAutoHyphens/>
        <w:autoSpaceDE w:val="0"/>
        <w:spacing w:after="0" w:line="240" w:lineRule="auto"/>
        <w:ind w:left="-142" w:right="-7"/>
        <w:jc w:val="both"/>
        <w:rPr>
          <w:rFonts w:ascii="Montserrat Medium" w:hAnsi="Montserrat Medium" w:cs="Arial"/>
          <w:b/>
          <w:sz w:val="20"/>
          <w:szCs w:val="20"/>
          <w:lang w:val="es-ES_tradnl"/>
        </w:rPr>
      </w:pPr>
    </w:p>
    <w:p w14:paraId="09950E13" w14:textId="77777777" w:rsidR="00803B95" w:rsidRPr="00A07579" w:rsidRDefault="00803B95" w:rsidP="007811A6">
      <w:pPr>
        <w:suppressAutoHyphens/>
        <w:autoSpaceDE w:val="0"/>
        <w:spacing w:after="0" w:line="240" w:lineRule="auto"/>
        <w:ind w:left="-142" w:right="-7"/>
        <w:jc w:val="both"/>
        <w:rPr>
          <w:rFonts w:ascii="Montserrat Medium" w:hAnsi="Montserrat Medium" w:cs="Arial"/>
          <w:b/>
          <w:i/>
          <w:sz w:val="20"/>
          <w:szCs w:val="20"/>
          <w:u w:val="single"/>
          <w:lang w:val="es-ES_tradnl"/>
        </w:rPr>
      </w:pPr>
      <w:r w:rsidRPr="00A07579">
        <w:rPr>
          <w:rFonts w:ascii="Montserrat Medium" w:hAnsi="Montserrat Medium" w:cs="Arial"/>
          <w:b/>
          <w:i/>
          <w:sz w:val="20"/>
          <w:szCs w:val="20"/>
          <w:u w:val="single"/>
          <w:lang w:val="es-ES_tradnl"/>
        </w:rPr>
        <w:t xml:space="preserve">La falta de presentación de la documentación </w:t>
      </w:r>
      <w:r>
        <w:rPr>
          <w:rFonts w:ascii="Montserrat Medium" w:hAnsi="Montserrat Medium" w:cs="Arial"/>
          <w:b/>
          <w:i/>
          <w:sz w:val="20"/>
          <w:szCs w:val="20"/>
          <w:u w:val="single"/>
          <w:lang w:val="es-ES_tradnl"/>
        </w:rPr>
        <w:t xml:space="preserve">o su incumplimiento </w:t>
      </w:r>
      <w:r w:rsidRPr="00A07579">
        <w:rPr>
          <w:rFonts w:ascii="Montserrat Medium" w:hAnsi="Montserrat Medium" w:cs="Arial"/>
          <w:b/>
          <w:i/>
          <w:sz w:val="20"/>
          <w:szCs w:val="20"/>
          <w:u w:val="single"/>
          <w:lang w:val="es-ES_tradnl"/>
        </w:rPr>
        <w:t xml:space="preserve">afecta la solvencia de la propuesta y motivará su </w:t>
      </w:r>
      <w:proofErr w:type="spellStart"/>
      <w:r w:rsidRPr="00A07579">
        <w:rPr>
          <w:rFonts w:ascii="Montserrat Medium" w:hAnsi="Montserrat Medium" w:cs="Arial"/>
          <w:b/>
          <w:i/>
          <w:sz w:val="20"/>
          <w:szCs w:val="20"/>
          <w:u w:val="single"/>
          <w:lang w:val="es-ES_tradnl"/>
        </w:rPr>
        <w:t>desechamiento</w:t>
      </w:r>
      <w:proofErr w:type="spellEnd"/>
      <w:r w:rsidRPr="00A07579">
        <w:rPr>
          <w:rFonts w:ascii="Montserrat Medium" w:hAnsi="Montserrat Medium" w:cs="Arial"/>
          <w:b/>
          <w:i/>
          <w:sz w:val="20"/>
          <w:szCs w:val="20"/>
          <w:u w:val="single"/>
          <w:lang w:val="es-ES_tradnl"/>
        </w:rPr>
        <w:t>.</w:t>
      </w:r>
    </w:p>
    <w:p w14:paraId="3649AF31" w14:textId="77777777" w:rsidR="00803B95" w:rsidRPr="00A07579" w:rsidRDefault="00803B95" w:rsidP="007811A6">
      <w:pPr>
        <w:spacing w:after="0" w:line="240" w:lineRule="auto"/>
        <w:ind w:left="-142" w:right="-7"/>
        <w:jc w:val="both"/>
        <w:rPr>
          <w:rFonts w:ascii="Montserrat Medium" w:hAnsi="Montserrat Medium" w:cs="Arial"/>
          <w:noProof/>
          <w:sz w:val="20"/>
          <w:szCs w:val="20"/>
          <w:lang w:val="es-ES_tradnl"/>
        </w:rPr>
      </w:pPr>
    </w:p>
    <w:p w14:paraId="43D2BECC" w14:textId="77777777" w:rsidR="00803B95" w:rsidRPr="00A07579" w:rsidRDefault="00803B95" w:rsidP="007811A6">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La información capturada en el sistema CompraNet no será objeto de evaluación.</w:t>
      </w:r>
    </w:p>
    <w:p w14:paraId="06EE6357" w14:textId="77777777" w:rsidR="00803B95" w:rsidRDefault="00803B95" w:rsidP="007811A6">
      <w:pPr>
        <w:spacing w:after="0" w:line="240" w:lineRule="auto"/>
        <w:ind w:left="-142" w:right="-7"/>
        <w:jc w:val="both"/>
        <w:rPr>
          <w:rFonts w:ascii="Montserrat Medium" w:hAnsi="Montserrat Medium" w:cs="Arial"/>
          <w:sz w:val="20"/>
          <w:szCs w:val="20"/>
          <w:lang w:val="es-ES_tradnl"/>
        </w:rPr>
      </w:pPr>
    </w:p>
    <w:p w14:paraId="0265C22C" w14:textId="77777777" w:rsidR="00803B95" w:rsidRPr="009E09A6" w:rsidRDefault="00803B95" w:rsidP="007811A6">
      <w:pPr>
        <w:spacing w:after="0" w:line="240" w:lineRule="auto"/>
        <w:ind w:left="-142" w:right="-7"/>
        <w:jc w:val="both"/>
        <w:rPr>
          <w:rFonts w:ascii="Montserrat Medium" w:eastAsia="Times New Roman" w:hAnsi="Montserrat Medium" w:cs="Arial"/>
          <w:noProof/>
          <w:sz w:val="20"/>
          <w:szCs w:val="20"/>
          <w:lang w:val="es-ES_tradnl" w:eastAsia="es-ES"/>
        </w:rPr>
      </w:pPr>
      <w:r w:rsidRPr="009E09A6">
        <w:rPr>
          <w:rFonts w:ascii="Montserrat Medium" w:eastAsia="Times New Roman" w:hAnsi="Montserrat Medium" w:cs="Arial"/>
          <w:noProof/>
          <w:sz w:val="20"/>
          <w:szCs w:val="20"/>
          <w:lang w:val="es-ES_tradnl" w:eastAsia="es-ES"/>
        </w:rPr>
        <w:t xml:space="preserve">La evaluación económica será realizada por el Área Contratante, con el apoyo </w:t>
      </w:r>
      <w:r>
        <w:rPr>
          <w:rFonts w:ascii="Montserrat Medium" w:eastAsia="Times New Roman" w:hAnsi="Montserrat Medium" w:cs="Arial"/>
          <w:noProof/>
          <w:sz w:val="20"/>
          <w:szCs w:val="20"/>
          <w:lang w:val="es-ES_tradnl" w:eastAsia="es-ES"/>
        </w:rPr>
        <w:t xml:space="preserve">en su caso, </w:t>
      </w:r>
      <w:r w:rsidRPr="009E09A6">
        <w:rPr>
          <w:rFonts w:ascii="Montserrat Medium" w:eastAsia="Times New Roman" w:hAnsi="Montserrat Medium" w:cs="Arial"/>
          <w:noProof/>
          <w:sz w:val="20"/>
          <w:szCs w:val="20"/>
          <w:lang w:val="es-ES_tradnl" w:eastAsia="es-ES"/>
        </w:rPr>
        <w:t xml:space="preserve">del área técnica/requirente, de conformidad con los numerales 4.39, </w:t>
      </w:r>
      <w:r>
        <w:rPr>
          <w:rFonts w:ascii="Montserrat Medium" w:eastAsia="Times New Roman" w:hAnsi="Montserrat Medium" w:cs="Arial"/>
          <w:noProof/>
          <w:sz w:val="20"/>
          <w:szCs w:val="20"/>
          <w:lang w:val="es-ES_tradnl" w:eastAsia="es-ES"/>
        </w:rPr>
        <w:t xml:space="preserve">primero y </w:t>
      </w:r>
      <w:r w:rsidRPr="009E09A6">
        <w:rPr>
          <w:rFonts w:ascii="Montserrat Medium" w:eastAsia="Times New Roman" w:hAnsi="Montserrat Medium" w:cs="Arial"/>
          <w:noProof/>
          <w:sz w:val="20"/>
          <w:szCs w:val="20"/>
          <w:lang w:val="es-ES_tradnl" w:eastAsia="es-ES"/>
        </w:rPr>
        <w:t>segundo párrafo</w:t>
      </w:r>
      <w:r>
        <w:rPr>
          <w:rFonts w:ascii="Montserrat Medium" w:eastAsia="Times New Roman" w:hAnsi="Montserrat Medium" w:cs="Arial"/>
          <w:noProof/>
          <w:sz w:val="20"/>
          <w:szCs w:val="20"/>
          <w:lang w:val="es-ES_tradnl" w:eastAsia="es-ES"/>
        </w:rPr>
        <w:t>s</w:t>
      </w:r>
      <w:r w:rsidRPr="009E09A6">
        <w:rPr>
          <w:rFonts w:ascii="Montserrat Medium" w:eastAsia="Times New Roman" w:hAnsi="Montserrat Medium" w:cs="Arial"/>
          <w:noProof/>
          <w:sz w:val="20"/>
          <w:szCs w:val="20"/>
          <w:lang w:val="es-ES_tradnl" w:eastAsia="es-ES"/>
        </w:rPr>
        <w:t xml:space="preserve"> de las PO</w:t>
      </w:r>
      <w:r>
        <w:rPr>
          <w:rFonts w:ascii="Montserrat Medium" w:eastAsia="Times New Roman" w:hAnsi="Montserrat Medium" w:cs="Arial"/>
          <w:noProof/>
          <w:sz w:val="20"/>
          <w:szCs w:val="20"/>
          <w:lang w:val="es-ES_tradnl" w:eastAsia="es-ES"/>
        </w:rPr>
        <w:t>BALINES y 4.2.2.1.17 del Manual,</w:t>
      </w:r>
      <w:r w:rsidRPr="009E09A6">
        <w:rPr>
          <w:rFonts w:ascii="Montserrat Medium" w:eastAsia="Times New Roman" w:hAnsi="Montserrat Medium" w:cs="Arial"/>
          <w:noProof/>
          <w:sz w:val="20"/>
          <w:szCs w:val="20"/>
          <w:lang w:val="es-ES_tradnl" w:eastAsia="es-ES"/>
        </w:rPr>
        <w:t xml:space="preserve"> considerando el resultado de la Junta de Aclaraciones</w:t>
      </w:r>
      <w:r>
        <w:rPr>
          <w:rFonts w:ascii="Montserrat Medium" w:eastAsia="Times New Roman" w:hAnsi="Montserrat Medium" w:cs="Arial"/>
          <w:noProof/>
          <w:sz w:val="20"/>
          <w:szCs w:val="20"/>
          <w:lang w:val="es-ES_tradnl" w:eastAsia="es-ES"/>
        </w:rPr>
        <w:t>.</w:t>
      </w:r>
    </w:p>
    <w:p w14:paraId="14D6C2FE" w14:textId="77777777" w:rsidR="00803B95" w:rsidRPr="00A07579" w:rsidRDefault="00803B95" w:rsidP="007811A6">
      <w:pPr>
        <w:spacing w:after="0" w:line="240" w:lineRule="auto"/>
        <w:ind w:left="-142" w:right="-7"/>
        <w:jc w:val="both"/>
        <w:rPr>
          <w:rFonts w:ascii="Montserrat Medium" w:hAnsi="Montserrat Medium" w:cs="Arial"/>
          <w:sz w:val="20"/>
          <w:szCs w:val="20"/>
          <w:lang w:val="es-ES_tradnl"/>
        </w:rPr>
      </w:pPr>
    </w:p>
    <w:p w14:paraId="0E0335D0" w14:textId="77777777" w:rsidR="006331E4" w:rsidRPr="009C3F55" w:rsidRDefault="005E35FD" w:rsidP="00B75C9D">
      <w:pPr>
        <w:pStyle w:val="Ttulo2"/>
      </w:pPr>
      <w:bookmarkStart w:id="155" w:name="_Toc106091639"/>
      <w:r w:rsidRPr="009C3F55">
        <w:t xml:space="preserve">4.5 </w:t>
      </w:r>
      <w:r w:rsidR="006331E4" w:rsidRPr="009C3F55">
        <w:t>Indicaciones.</w:t>
      </w:r>
      <w:bookmarkEnd w:id="155"/>
    </w:p>
    <w:p w14:paraId="2C342523" w14:textId="77777777" w:rsidR="006331E4" w:rsidRPr="00A07579" w:rsidRDefault="006331E4" w:rsidP="007811A6">
      <w:pPr>
        <w:spacing w:after="0" w:line="240" w:lineRule="auto"/>
        <w:ind w:left="-142" w:right="-7"/>
        <w:jc w:val="both"/>
        <w:rPr>
          <w:rFonts w:ascii="Montserrat Medium" w:hAnsi="Montserrat Medium" w:cs="Arial"/>
          <w:color w:val="000000"/>
          <w:sz w:val="20"/>
          <w:szCs w:val="20"/>
          <w:lang w:eastAsia="es-MX"/>
        </w:rPr>
      </w:pPr>
    </w:p>
    <w:p w14:paraId="67816882" w14:textId="77777777" w:rsidR="005E35FD" w:rsidRPr="00A07579" w:rsidRDefault="005E35FD" w:rsidP="007811A6">
      <w:pPr>
        <w:spacing w:after="0" w:line="240" w:lineRule="auto"/>
        <w:ind w:left="-142"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 xml:space="preserve">El IMSS podrá verificar la autenticidad o veracidad de los documentos solicitados, para asegurarse del cumplimiento de los requisitos establecidos y, que la descripción de los servicios ofertados sean acordes a lo solicitado en las especificaciones técnicas de acuerdo al </w:t>
      </w:r>
      <w:r w:rsidRPr="00B60501">
        <w:rPr>
          <w:rFonts w:ascii="Montserrat Medium" w:eastAsia="Times New Roman" w:hAnsi="Montserrat Medium" w:cs="Arial"/>
          <w:b/>
          <w:noProof/>
          <w:sz w:val="20"/>
          <w:szCs w:val="20"/>
          <w:lang w:val="es-ES_tradnl" w:eastAsia="es-ES"/>
        </w:rPr>
        <w:t>Anexo 1</w:t>
      </w:r>
      <w:r w:rsidR="00B60501" w:rsidRPr="00B60501">
        <w:rPr>
          <w:rFonts w:ascii="Montserrat Medium" w:eastAsia="Times New Roman" w:hAnsi="Montserrat Medium" w:cs="Arial"/>
          <w:b/>
          <w:noProof/>
          <w:sz w:val="20"/>
          <w:szCs w:val="20"/>
          <w:lang w:val="es-ES_tradnl" w:eastAsia="es-ES"/>
        </w:rPr>
        <w:t>.-</w:t>
      </w:r>
      <w:r w:rsidRPr="00A07579">
        <w:rPr>
          <w:rFonts w:ascii="Montserrat Medium" w:eastAsia="Times New Roman" w:hAnsi="Montserrat Medium" w:cs="Arial"/>
          <w:b/>
          <w:noProof/>
          <w:sz w:val="20"/>
          <w:szCs w:val="20"/>
          <w:lang w:val="es-ES_tradnl" w:eastAsia="es-ES"/>
        </w:rPr>
        <w:t xml:space="preserve"> Anexo Técnico</w:t>
      </w:r>
      <w:r w:rsidRPr="00A07579">
        <w:rPr>
          <w:rFonts w:ascii="Montserrat Medium" w:eastAsia="Times New Roman" w:hAnsi="Montserrat Medium" w:cs="Arial"/>
          <w:noProof/>
          <w:sz w:val="20"/>
          <w:szCs w:val="20"/>
          <w:lang w:val="es-ES_tradnl" w:eastAsia="es-ES"/>
        </w:rPr>
        <w:t xml:space="preserve"> de la presente Convocatoria, así como que los licitantes no estén impedidos para participar en esta Licitación.</w:t>
      </w:r>
    </w:p>
    <w:p w14:paraId="6A93374A" w14:textId="77777777" w:rsidR="005E35FD" w:rsidRPr="00A07579" w:rsidRDefault="005E35FD" w:rsidP="000A4342">
      <w:pPr>
        <w:spacing w:after="0" w:line="240" w:lineRule="auto"/>
        <w:ind w:left="-142" w:right="-142"/>
        <w:jc w:val="both"/>
        <w:rPr>
          <w:rFonts w:ascii="Montserrat Medium" w:hAnsi="Montserrat Medium" w:cs="Arial"/>
          <w:b/>
          <w:sz w:val="20"/>
          <w:szCs w:val="20"/>
        </w:rPr>
      </w:pPr>
    </w:p>
    <w:p w14:paraId="2CBCF996" w14:textId="77777777" w:rsidR="00905384" w:rsidRPr="00C55BEC" w:rsidRDefault="00905384" w:rsidP="00B75C9D">
      <w:pPr>
        <w:pStyle w:val="Ttulo2"/>
      </w:pPr>
      <w:bookmarkStart w:id="156" w:name="_Toc106091640"/>
      <w:r w:rsidRPr="00C55BEC">
        <w:t>4.</w:t>
      </w:r>
      <w:r w:rsidR="005E35FD" w:rsidRPr="00C55BEC">
        <w:t>6</w:t>
      </w:r>
      <w:r w:rsidR="00B722C6" w:rsidRPr="00C55BEC">
        <w:t xml:space="preserve">. </w:t>
      </w:r>
      <w:r w:rsidR="00EA585E" w:rsidRPr="00C55BEC">
        <w:t>Documentos que no afectan la solvencia de la proposición</w:t>
      </w:r>
      <w:bookmarkEnd w:id="152"/>
      <w:r w:rsidR="003F229C" w:rsidRPr="00C55BEC">
        <w:t xml:space="preserve"> y su omisión no ser</w:t>
      </w:r>
      <w:r w:rsidR="004A3F80" w:rsidRPr="00C55BEC">
        <w:t xml:space="preserve">á causa de </w:t>
      </w:r>
      <w:proofErr w:type="spellStart"/>
      <w:r w:rsidR="004A3F80" w:rsidRPr="00C55BEC">
        <w:t>desechamient</w:t>
      </w:r>
      <w:r w:rsidR="00E04ECF" w:rsidRPr="00C55BEC">
        <w:t>o</w:t>
      </w:r>
      <w:proofErr w:type="spellEnd"/>
      <w:r w:rsidR="00E04ECF" w:rsidRPr="00C55BEC">
        <w:t>:</w:t>
      </w:r>
      <w:bookmarkEnd w:id="153"/>
      <w:bookmarkEnd w:id="156"/>
    </w:p>
    <w:p w14:paraId="68BFB1F4" w14:textId="77777777" w:rsidR="00905384" w:rsidRDefault="00905384" w:rsidP="000A4342">
      <w:pPr>
        <w:spacing w:after="0" w:line="240" w:lineRule="auto"/>
        <w:ind w:right="-142"/>
        <w:rPr>
          <w:rFonts w:ascii="Montserrat Medium" w:hAnsi="Montserrat Medium" w:cs="Arial"/>
          <w:b/>
          <w:bCs/>
          <w:noProof/>
          <w:sz w:val="20"/>
          <w:szCs w:val="20"/>
          <w:lang w:val="es-ES_tradnl"/>
        </w:rPr>
      </w:pPr>
    </w:p>
    <w:p w14:paraId="1D1ABBE7" w14:textId="77777777" w:rsidR="001C595D" w:rsidRPr="0086606E" w:rsidRDefault="001C595D" w:rsidP="00B75C9D">
      <w:pPr>
        <w:pStyle w:val="Ttulo2"/>
      </w:pPr>
      <w:bookmarkStart w:id="157" w:name="_Toc106091641"/>
      <w:r w:rsidRPr="0086606E">
        <w:t xml:space="preserve">a. </w:t>
      </w:r>
      <w:r w:rsidRPr="00C2767C">
        <w:t>Escrito para solicitar la clasificación de la información entregada por el licitante</w:t>
      </w:r>
      <w:r w:rsidRPr="0086606E">
        <w:t>.</w:t>
      </w:r>
      <w:bookmarkEnd w:id="157"/>
    </w:p>
    <w:p w14:paraId="25A753BA" w14:textId="77777777" w:rsidR="001C595D" w:rsidRPr="00A07579" w:rsidRDefault="001C595D" w:rsidP="000A4342">
      <w:pPr>
        <w:spacing w:after="0" w:line="240" w:lineRule="auto"/>
        <w:ind w:right="-142"/>
        <w:rPr>
          <w:rFonts w:ascii="Montserrat Medium" w:hAnsi="Montserrat Medium" w:cs="Arial"/>
          <w:b/>
          <w:bCs/>
          <w:noProof/>
          <w:sz w:val="20"/>
          <w:szCs w:val="20"/>
          <w:lang w:val="es-ES_tradnl"/>
        </w:rPr>
      </w:pPr>
    </w:p>
    <w:p w14:paraId="1F43D300" w14:textId="77777777" w:rsidR="00905384" w:rsidRPr="00A07579" w:rsidRDefault="00905384" w:rsidP="005E6F60">
      <w:pPr>
        <w:spacing w:after="0" w:line="240" w:lineRule="auto"/>
        <w:ind w:left="567"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Escrito mediante el cual el licitante deberá indicar si en los documentos que proporciona al IMSS se contiene información de carácter confidencial o comercial reservada, señalando los documentos o las secciones de éstos </w:t>
      </w:r>
      <w:r w:rsidRPr="00A07579">
        <w:rPr>
          <w:rFonts w:ascii="Montserrat Medium" w:hAnsi="Montserrat Medium" w:cs="Arial"/>
          <w:sz w:val="20"/>
          <w:szCs w:val="20"/>
          <w:lang w:val="es-ES_tradnl"/>
        </w:rPr>
        <w:lastRenderedPageBreak/>
        <w:t xml:space="preserve">que la contengan, así como el </w:t>
      </w:r>
      <w:r w:rsidRPr="00252637">
        <w:rPr>
          <w:rFonts w:ascii="Montserrat Medium" w:hAnsi="Montserrat Medium" w:cs="Arial"/>
          <w:sz w:val="20"/>
          <w:szCs w:val="20"/>
          <w:lang w:val="es-ES_tradnl"/>
        </w:rPr>
        <w:t xml:space="preserve">fundamento y motivación por los cuales considera que tengan ese carácter, conforme al </w:t>
      </w:r>
      <w:r w:rsidR="00AF0515" w:rsidRPr="00252637">
        <w:rPr>
          <w:rFonts w:ascii="Montserrat Medium" w:hAnsi="Montserrat Medium" w:cs="Arial"/>
          <w:sz w:val="20"/>
          <w:szCs w:val="20"/>
          <w:lang w:val="es-ES_tradnl"/>
        </w:rPr>
        <w:t>numeral 1</w:t>
      </w:r>
      <w:r w:rsidR="00052DC8" w:rsidRPr="00252637">
        <w:rPr>
          <w:rFonts w:ascii="Montserrat Medium" w:hAnsi="Montserrat Medium" w:cs="Arial"/>
          <w:sz w:val="20"/>
          <w:szCs w:val="20"/>
          <w:lang w:val="es-ES_tradnl"/>
        </w:rPr>
        <w:t>3</w:t>
      </w:r>
      <w:r w:rsidR="00297F36" w:rsidRPr="00A07579">
        <w:rPr>
          <w:rFonts w:ascii="Montserrat Medium" w:hAnsi="Montserrat Medium" w:cs="Arial"/>
          <w:sz w:val="20"/>
          <w:szCs w:val="20"/>
          <w:lang w:val="es-ES_tradnl"/>
        </w:rPr>
        <w:t xml:space="preserve"> de la presente c</w:t>
      </w:r>
      <w:r w:rsidRPr="00A07579">
        <w:rPr>
          <w:rFonts w:ascii="Montserrat Medium" w:hAnsi="Montserrat Medium" w:cs="Arial"/>
          <w:sz w:val="20"/>
          <w:szCs w:val="20"/>
          <w:lang w:val="es-ES_tradnl"/>
        </w:rPr>
        <w:t xml:space="preserve">onvocatoria y </w:t>
      </w:r>
      <w:r w:rsidRPr="00252637">
        <w:rPr>
          <w:rFonts w:ascii="Montserrat Medium" w:hAnsi="Montserrat Medium" w:cs="Arial"/>
          <w:b/>
          <w:sz w:val="20"/>
          <w:szCs w:val="20"/>
          <w:lang w:val="es-ES_tradnl"/>
        </w:rPr>
        <w:t xml:space="preserve">Anexo </w:t>
      </w:r>
      <w:r w:rsidR="0027384C" w:rsidRPr="00252637">
        <w:rPr>
          <w:rFonts w:ascii="Montserrat Medium" w:hAnsi="Montserrat Medium" w:cs="Arial"/>
          <w:b/>
          <w:sz w:val="20"/>
          <w:szCs w:val="20"/>
          <w:lang w:val="es-ES_tradnl"/>
        </w:rPr>
        <w:t>11</w:t>
      </w:r>
      <w:r w:rsidRPr="00A07579">
        <w:rPr>
          <w:rFonts w:ascii="Montserrat Medium" w:hAnsi="Montserrat Medium" w:cs="Arial"/>
          <w:sz w:val="20"/>
          <w:szCs w:val="20"/>
          <w:lang w:val="es-ES_tradnl"/>
        </w:rPr>
        <w:t xml:space="preserve"> Información Reservada y Confidencial. Cabe señalar que de no clasificarse la información por parte del Licitante en los términos señalados, o no señalar motivo y fundamento de la clasificación, la información presentada como parte de su proposición técnica, legal y económica tendrá tratamiento de información de carácter público de conformidad con el artículo 113, fracción III de la Ley Federal de Transparencia y Acceso a la Información Pública así como el numeral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080264F8" w14:textId="77777777" w:rsidR="00905384" w:rsidRDefault="00905384" w:rsidP="005E6F60">
      <w:pPr>
        <w:tabs>
          <w:tab w:val="left" w:pos="6094"/>
        </w:tabs>
        <w:spacing w:after="0" w:line="240" w:lineRule="auto"/>
        <w:ind w:left="567" w:right="-7" w:hanging="283"/>
        <w:jc w:val="both"/>
        <w:rPr>
          <w:rFonts w:ascii="Montserrat Medium" w:hAnsi="Montserrat Medium" w:cs="Arial"/>
          <w:sz w:val="20"/>
          <w:szCs w:val="20"/>
          <w:lang w:val="es-ES_tradnl"/>
        </w:rPr>
      </w:pPr>
    </w:p>
    <w:p w14:paraId="5EE839E3" w14:textId="77777777" w:rsidR="0086606E" w:rsidRPr="0086606E" w:rsidRDefault="0086606E" w:rsidP="00B75C9D">
      <w:pPr>
        <w:pStyle w:val="Ttulo2"/>
      </w:pPr>
      <w:bookmarkStart w:id="158" w:name="_Toc106091642"/>
      <w:r w:rsidRPr="00BA4A7A">
        <w:t xml:space="preserve">b. Escrito de </w:t>
      </w:r>
      <w:r w:rsidR="00D0452E" w:rsidRPr="00BA4A7A">
        <w:t>Declaraci</w:t>
      </w:r>
      <w:r w:rsidR="00615E44" w:rsidRPr="00BA4A7A">
        <w:t xml:space="preserve">ón de no </w:t>
      </w:r>
      <w:r w:rsidR="00D0452E" w:rsidRPr="00BA4A7A">
        <w:t xml:space="preserve">Colusión Comisión </w:t>
      </w:r>
      <w:proofErr w:type="gramStart"/>
      <w:r w:rsidR="00D0452E" w:rsidRPr="00BA4A7A">
        <w:t xml:space="preserve">Federal </w:t>
      </w:r>
      <w:r w:rsidRPr="00BA4A7A">
        <w:t xml:space="preserve"> de</w:t>
      </w:r>
      <w:proofErr w:type="gramEnd"/>
      <w:r w:rsidRPr="00BA4A7A">
        <w:t xml:space="preserve"> Competencia Económica.</w:t>
      </w:r>
      <w:bookmarkEnd w:id="158"/>
    </w:p>
    <w:p w14:paraId="0E01915C" w14:textId="77777777" w:rsidR="0086606E" w:rsidRPr="0086606E" w:rsidRDefault="0086606E" w:rsidP="005E6F60">
      <w:pPr>
        <w:tabs>
          <w:tab w:val="left" w:pos="6094"/>
        </w:tabs>
        <w:spacing w:after="0" w:line="240" w:lineRule="auto"/>
        <w:ind w:left="567" w:right="-7" w:hanging="283"/>
        <w:jc w:val="both"/>
        <w:rPr>
          <w:rFonts w:ascii="Montserrat Medium" w:hAnsi="Montserrat Medium" w:cs="Arial"/>
          <w:sz w:val="20"/>
          <w:szCs w:val="20"/>
        </w:rPr>
      </w:pPr>
    </w:p>
    <w:p w14:paraId="6D322C5E" w14:textId="77777777" w:rsidR="00905384" w:rsidRPr="00A07579" w:rsidRDefault="00905384" w:rsidP="005E6F60">
      <w:pPr>
        <w:spacing w:after="0" w:line="240" w:lineRule="auto"/>
        <w:ind w:left="567"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Escrito mediante el cual el licitante manifieste una declaración de </w:t>
      </w:r>
      <w:r w:rsidR="00615E44">
        <w:rPr>
          <w:rFonts w:ascii="Montserrat Medium" w:hAnsi="Montserrat Medium" w:cs="Arial"/>
          <w:sz w:val="20"/>
          <w:szCs w:val="20"/>
          <w:lang w:val="es-ES_tradnl"/>
        </w:rPr>
        <w:t>no colusión,</w:t>
      </w:r>
      <w:r w:rsidRPr="00A07579">
        <w:rPr>
          <w:rFonts w:ascii="Montserrat Medium" w:hAnsi="Montserrat Medium" w:cs="Arial"/>
          <w:sz w:val="20"/>
          <w:szCs w:val="20"/>
          <w:lang w:val="es-ES_tradnl"/>
        </w:rPr>
        <w:t xml:space="preserve"> Ley Federal de Competencia Económica. </w:t>
      </w:r>
      <w:r w:rsidRPr="00252637">
        <w:rPr>
          <w:rFonts w:ascii="Montserrat Medium" w:hAnsi="Montserrat Medium" w:cs="Arial"/>
          <w:b/>
          <w:sz w:val="20"/>
          <w:szCs w:val="20"/>
          <w:lang w:val="es-ES_tradnl"/>
        </w:rPr>
        <w:t xml:space="preserve">Anexo </w:t>
      </w:r>
      <w:r w:rsidR="002C30E2" w:rsidRPr="00252637">
        <w:rPr>
          <w:rFonts w:ascii="Montserrat Medium" w:hAnsi="Montserrat Medium" w:cs="Arial"/>
          <w:b/>
          <w:sz w:val="20"/>
          <w:szCs w:val="20"/>
          <w:lang w:val="es-ES_tradnl"/>
        </w:rPr>
        <w:t>17</w:t>
      </w:r>
      <w:r w:rsidRPr="00252637">
        <w:rPr>
          <w:rFonts w:ascii="Montserrat Medium" w:hAnsi="Montserrat Medium" w:cs="Arial"/>
          <w:sz w:val="20"/>
          <w:szCs w:val="20"/>
          <w:lang w:val="es-ES_tradnl"/>
        </w:rPr>
        <w:t>.</w:t>
      </w:r>
    </w:p>
    <w:p w14:paraId="38DD09F6" w14:textId="77777777" w:rsidR="00905384" w:rsidRPr="00A07579" w:rsidRDefault="00905384" w:rsidP="005E6F60">
      <w:pPr>
        <w:spacing w:after="0" w:line="240" w:lineRule="auto"/>
        <w:ind w:left="567" w:right="-7" w:hanging="283"/>
        <w:jc w:val="both"/>
        <w:rPr>
          <w:rFonts w:ascii="Montserrat Medium" w:hAnsi="Montserrat Medium" w:cs="Arial"/>
          <w:sz w:val="20"/>
          <w:szCs w:val="20"/>
          <w:lang w:val="es-ES_tradnl"/>
        </w:rPr>
      </w:pPr>
    </w:p>
    <w:p w14:paraId="12D3E6EE" w14:textId="77777777" w:rsidR="00905384" w:rsidRPr="00A07579" w:rsidRDefault="00905384" w:rsidP="005E6F60">
      <w:pPr>
        <w:spacing w:after="0" w:line="240" w:lineRule="auto"/>
        <w:ind w:left="567"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Este escrito es a sugerencia de la Comisión Federal de Competencia Económica, </w:t>
      </w:r>
      <w:r w:rsidRPr="00BA4A7A">
        <w:rPr>
          <w:rFonts w:ascii="Montserrat Medium" w:hAnsi="Montserrat Medium" w:cs="Arial"/>
          <w:sz w:val="20"/>
          <w:szCs w:val="20"/>
          <w:lang w:val="es-ES_tradnl"/>
        </w:rPr>
        <w:t>siend</w:t>
      </w:r>
      <w:r w:rsidR="009C3F55" w:rsidRPr="00BA4A7A">
        <w:rPr>
          <w:rFonts w:ascii="Montserrat Medium" w:hAnsi="Montserrat Medium" w:cs="Arial"/>
          <w:sz w:val="20"/>
          <w:szCs w:val="20"/>
          <w:lang w:val="es-ES_tradnl"/>
        </w:rPr>
        <w:t>o</w:t>
      </w:r>
      <w:r w:rsidR="005E7169" w:rsidRPr="00BA4A7A">
        <w:rPr>
          <w:rFonts w:ascii="Montserrat Medium" w:hAnsi="Montserrat Medium" w:cs="Arial"/>
          <w:sz w:val="20"/>
          <w:szCs w:val="20"/>
          <w:lang w:val="es-ES_tradnl"/>
        </w:rPr>
        <w:t xml:space="preserve"> </w:t>
      </w:r>
      <w:r w:rsidRPr="00BA4A7A">
        <w:rPr>
          <w:rFonts w:ascii="Montserrat Medium" w:hAnsi="Montserrat Medium" w:cs="Arial"/>
          <w:sz w:val="20"/>
          <w:szCs w:val="20"/>
          <w:lang w:val="es-ES_tradnl"/>
        </w:rPr>
        <w:t>optativo</w:t>
      </w:r>
      <w:r w:rsidR="009C3F55" w:rsidRPr="00BA4A7A">
        <w:rPr>
          <w:rFonts w:ascii="Montserrat Medium" w:hAnsi="Montserrat Medium" w:cs="Arial"/>
          <w:sz w:val="20"/>
          <w:szCs w:val="20"/>
          <w:lang w:val="es-ES_tradnl"/>
        </w:rPr>
        <w:t xml:space="preserve"> </w:t>
      </w:r>
      <w:r w:rsidRPr="00BA4A7A">
        <w:rPr>
          <w:rFonts w:ascii="Montserrat Medium" w:hAnsi="Montserrat Medium" w:cs="Arial"/>
          <w:sz w:val="20"/>
          <w:szCs w:val="20"/>
          <w:lang w:val="es-ES_tradnl"/>
        </w:rPr>
        <w:t xml:space="preserve">al licitante la presentación </w:t>
      </w:r>
      <w:proofErr w:type="gramStart"/>
      <w:r w:rsidRPr="00BA4A7A">
        <w:rPr>
          <w:rFonts w:ascii="Montserrat Medium" w:hAnsi="Montserrat Medium" w:cs="Arial"/>
          <w:sz w:val="20"/>
          <w:szCs w:val="20"/>
          <w:lang w:val="es-ES_tradnl"/>
        </w:rPr>
        <w:t>del mismo</w:t>
      </w:r>
      <w:proofErr w:type="gramEnd"/>
      <w:r w:rsidRPr="00BA4A7A">
        <w:rPr>
          <w:rFonts w:ascii="Montserrat Medium" w:hAnsi="Montserrat Medium" w:cs="Arial"/>
          <w:sz w:val="20"/>
          <w:szCs w:val="20"/>
          <w:lang w:val="es-ES_tradnl"/>
        </w:rPr>
        <w:t>.</w:t>
      </w:r>
    </w:p>
    <w:p w14:paraId="664EF3A7" w14:textId="77777777" w:rsidR="00905384" w:rsidRDefault="00905384" w:rsidP="005E6F60">
      <w:pPr>
        <w:spacing w:after="0" w:line="240" w:lineRule="auto"/>
        <w:ind w:left="567" w:right="-7" w:hanging="283"/>
        <w:jc w:val="both"/>
        <w:rPr>
          <w:rFonts w:ascii="Montserrat Medium" w:hAnsi="Montserrat Medium" w:cs="Arial"/>
          <w:sz w:val="20"/>
          <w:szCs w:val="20"/>
          <w:lang w:val="es-ES_tradnl"/>
        </w:rPr>
      </w:pPr>
    </w:p>
    <w:p w14:paraId="7DE63A89" w14:textId="77777777" w:rsidR="0086606E" w:rsidRPr="009354A5" w:rsidRDefault="0086606E" w:rsidP="00B75C9D">
      <w:pPr>
        <w:pStyle w:val="Ttulo2"/>
      </w:pPr>
      <w:bookmarkStart w:id="159" w:name="_Toc106091643"/>
      <w:r w:rsidRPr="009354A5">
        <w:t>c. Protocolo de actuación en materia de contrataciones públicas y otorgamiento y prórroga de licencias, permisos, autorizaciones y concesiones.</w:t>
      </w:r>
      <w:bookmarkEnd w:id="159"/>
    </w:p>
    <w:p w14:paraId="0460970E" w14:textId="77777777" w:rsidR="0086606E" w:rsidRPr="0086606E" w:rsidRDefault="0086606E" w:rsidP="005E6F60">
      <w:pPr>
        <w:spacing w:after="0" w:line="240" w:lineRule="auto"/>
        <w:ind w:left="567" w:right="-7" w:hanging="283"/>
        <w:jc w:val="both"/>
        <w:rPr>
          <w:rFonts w:ascii="Montserrat Medium" w:hAnsi="Montserrat Medium" w:cs="Arial"/>
          <w:sz w:val="20"/>
          <w:szCs w:val="20"/>
        </w:rPr>
      </w:pPr>
    </w:p>
    <w:p w14:paraId="088F9C2D" w14:textId="77777777" w:rsidR="0086606E" w:rsidRDefault="00905384" w:rsidP="00F53A9B">
      <w:pPr>
        <w:spacing w:after="0" w:line="240" w:lineRule="auto"/>
        <w:ind w:left="567"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A fin de fomentar las mejores prácticas en la prevención de conflictos de interés, los particulares podrán </w:t>
      </w:r>
      <w:proofErr w:type="spellStart"/>
      <w:r w:rsidRPr="00A07579">
        <w:rPr>
          <w:rFonts w:ascii="Montserrat Medium" w:hAnsi="Montserrat Medium" w:cs="Arial"/>
          <w:sz w:val="20"/>
          <w:szCs w:val="20"/>
          <w:lang w:val="es-ES_tradnl"/>
        </w:rPr>
        <w:t>fomular</w:t>
      </w:r>
      <w:proofErr w:type="spellEnd"/>
      <w:r w:rsidRPr="00A07579">
        <w:rPr>
          <w:rFonts w:ascii="Montserrat Medium" w:hAnsi="Montserrat Medium" w:cs="Arial"/>
          <w:sz w:val="20"/>
          <w:szCs w:val="20"/>
          <w:lang w:val="es-ES_tradnl"/>
        </w:rPr>
        <w:t xml:space="preserve"> el manifiesto señalado en los numerales 2 y 3 del Anexo Segundo del Acuerdo por el que se expide el “Protocolo de Actuación en materia de Contrataciones Públicas y Otorgamiento y Prórroga de Licencias, Permisos, Autorizaciones y Concesiones”, para personas físicas o, en su caso, para personas morales, el cual podrá realizarse a través de la dirección electrónica www.gob.mx/sfp, siendo este medio electrónico de comunicación el único para presentarlo. El Sistema generará un acuse de presentación del manifiesto, mismo que será necesario presentar como parte de su proposición, de conformidad con la Guía de Operación del Sistema del Manifiesto de los Particulares, disponible en la misma dirección electrónica, lo anterior en términos del numeral 1</w:t>
      </w:r>
      <w:r w:rsidR="00842615" w:rsidRPr="00A07579">
        <w:rPr>
          <w:rFonts w:ascii="Montserrat Medium" w:hAnsi="Montserrat Medium" w:cs="Arial"/>
          <w:sz w:val="20"/>
          <w:szCs w:val="20"/>
          <w:lang w:val="es-ES_tradnl"/>
        </w:rPr>
        <w:t>4</w:t>
      </w:r>
      <w:r w:rsidRPr="00A07579">
        <w:rPr>
          <w:rFonts w:ascii="Montserrat Medium" w:hAnsi="Montserrat Medium" w:cs="Arial"/>
          <w:sz w:val="20"/>
          <w:szCs w:val="20"/>
          <w:lang w:val="es-ES_tradnl"/>
        </w:rPr>
        <w:t xml:space="preserve"> de la presente Convocatoria.</w:t>
      </w:r>
    </w:p>
    <w:p w14:paraId="086724A5" w14:textId="77777777" w:rsidR="00F53A9B" w:rsidRPr="00F53A9B" w:rsidRDefault="00F53A9B" w:rsidP="00F53A9B">
      <w:pPr>
        <w:spacing w:after="0" w:line="240" w:lineRule="auto"/>
        <w:ind w:left="567" w:right="-7"/>
        <w:jc w:val="both"/>
        <w:rPr>
          <w:rFonts w:ascii="Montserrat Medium" w:hAnsi="Montserrat Medium" w:cs="Arial"/>
          <w:sz w:val="20"/>
          <w:szCs w:val="20"/>
          <w:lang w:val="es-ES_tradnl"/>
        </w:rPr>
      </w:pPr>
    </w:p>
    <w:p w14:paraId="77F58D8D" w14:textId="77777777" w:rsidR="007C14A2" w:rsidRPr="00C55BEC" w:rsidRDefault="00126EA9" w:rsidP="00391BD0">
      <w:pPr>
        <w:pStyle w:val="Ttulo1"/>
      </w:pPr>
      <w:bookmarkStart w:id="160" w:name="_Toc106091644"/>
      <w:r w:rsidRPr="00C55BEC">
        <w:t xml:space="preserve">5. </w:t>
      </w:r>
      <w:bookmarkStart w:id="161" w:name="_Toc494878169"/>
      <w:r w:rsidRPr="00C55BEC">
        <w:t>CAUSALES EXPRESAS DE DESECHAMIENTO</w:t>
      </w:r>
      <w:bookmarkEnd w:id="154"/>
      <w:bookmarkEnd w:id="161"/>
      <w:r w:rsidR="00525038" w:rsidRPr="00C55BEC">
        <w:t>.</w:t>
      </w:r>
      <w:bookmarkEnd w:id="160"/>
    </w:p>
    <w:p w14:paraId="22446298" w14:textId="77777777" w:rsidR="007C14A2" w:rsidRPr="00A07579" w:rsidRDefault="007C14A2" w:rsidP="005E6F60">
      <w:pPr>
        <w:spacing w:after="0" w:line="240" w:lineRule="auto"/>
        <w:ind w:left="-142" w:right="-7"/>
        <w:jc w:val="both"/>
        <w:rPr>
          <w:rFonts w:ascii="Montserrat Medium" w:hAnsi="Montserrat Medium" w:cs="Arial"/>
          <w:b/>
          <w:sz w:val="20"/>
          <w:szCs w:val="20"/>
          <w:lang w:val="es-ES_tradnl"/>
        </w:rPr>
      </w:pPr>
    </w:p>
    <w:p w14:paraId="34872B2D" w14:textId="77777777" w:rsidR="007C14A2" w:rsidRPr="00A07579" w:rsidRDefault="007C14A2" w:rsidP="005E6F60">
      <w:pPr>
        <w:spacing w:after="0" w:line="240" w:lineRule="auto"/>
        <w:ind w:left="-142" w:right="-7"/>
        <w:jc w:val="both"/>
        <w:rPr>
          <w:rFonts w:ascii="Montserrat Medium" w:eastAsia="Times New Roman" w:hAnsi="Montserrat Medium" w:cs="Arial"/>
          <w:sz w:val="20"/>
          <w:szCs w:val="20"/>
          <w:lang w:val="es-ES_tradnl" w:eastAsia="es-ES"/>
        </w:rPr>
      </w:pPr>
      <w:r w:rsidRPr="00A07579">
        <w:rPr>
          <w:rFonts w:ascii="Montserrat Medium" w:eastAsia="Times New Roman" w:hAnsi="Montserrat Medium" w:cs="Arial"/>
          <w:sz w:val="20"/>
          <w:szCs w:val="20"/>
          <w:lang w:val="es-ES_tradnl" w:eastAsia="es-ES"/>
        </w:rPr>
        <w:t xml:space="preserve">De conformidad con el </w:t>
      </w:r>
      <w:r w:rsidRPr="005E7169">
        <w:rPr>
          <w:rFonts w:ascii="Montserrat Medium" w:eastAsia="Times New Roman" w:hAnsi="Montserrat Medium" w:cs="Arial"/>
          <w:sz w:val="20"/>
          <w:szCs w:val="20"/>
          <w:lang w:val="es-ES_tradnl" w:eastAsia="es-ES"/>
        </w:rPr>
        <w:t>artículo 2</w:t>
      </w:r>
      <w:r w:rsidR="00CE174F" w:rsidRPr="005E7169">
        <w:rPr>
          <w:rFonts w:ascii="Montserrat Medium" w:eastAsia="Times New Roman" w:hAnsi="Montserrat Medium" w:cs="Arial"/>
          <w:sz w:val="20"/>
          <w:szCs w:val="20"/>
          <w:lang w:val="es-ES_tradnl" w:eastAsia="es-ES"/>
        </w:rPr>
        <w:t>9</w:t>
      </w:r>
      <w:r w:rsidR="002A6A16" w:rsidRPr="005E7169">
        <w:rPr>
          <w:rFonts w:ascii="Montserrat Medium" w:eastAsia="Times New Roman" w:hAnsi="Montserrat Medium" w:cs="Arial"/>
          <w:sz w:val="20"/>
          <w:szCs w:val="20"/>
          <w:lang w:val="es-ES_tradnl" w:eastAsia="es-ES"/>
        </w:rPr>
        <w:t>,</w:t>
      </w:r>
      <w:r w:rsidRPr="00A07579">
        <w:rPr>
          <w:rFonts w:ascii="Montserrat Medium" w:eastAsia="Times New Roman" w:hAnsi="Montserrat Medium" w:cs="Arial"/>
          <w:sz w:val="20"/>
          <w:szCs w:val="20"/>
          <w:lang w:val="es-ES_tradnl" w:eastAsia="es-ES"/>
        </w:rPr>
        <w:t xml:space="preserve"> fracción XV de la LAASSP, a </w:t>
      </w:r>
      <w:proofErr w:type="gramStart"/>
      <w:r w:rsidRPr="00A07579">
        <w:rPr>
          <w:rFonts w:ascii="Montserrat Medium" w:eastAsia="Times New Roman" w:hAnsi="Montserrat Medium" w:cs="Arial"/>
          <w:sz w:val="20"/>
          <w:szCs w:val="20"/>
          <w:lang w:val="es-ES_tradnl" w:eastAsia="es-ES"/>
        </w:rPr>
        <w:t>continuación</w:t>
      </w:r>
      <w:proofErr w:type="gramEnd"/>
      <w:r w:rsidRPr="00A07579">
        <w:rPr>
          <w:rFonts w:ascii="Montserrat Medium" w:eastAsia="Times New Roman" w:hAnsi="Montserrat Medium" w:cs="Arial"/>
          <w:sz w:val="20"/>
          <w:szCs w:val="20"/>
          <w:lang w:val="es-ES_tradnl" w:eastAsia="es-ES"/>
        </w:rPr>
        <w:t xml:space="preserve"> se enlistan las causas expresas de </w:t>
      </w:r>
      <w:proofErr w:type="spellStart"/>
      <w:r w:rsidRPr="00A07579">
        <w:rPr>
          <w:rFonts w:ascii="Montserrat Medium" w:eastAsia="Times New Roman" w:hAnsi="Montserrat Medium" w:cs="Arial"/>
          <w:sz w:val="20"/>
          <w:szCs w:val="20"/>
          <w:lang w:val="es-ES_tradnl" w:eastAsia="es-ES"/>
        </w:rPr>
        <w:t>desechamiento</w:t>
      </w:r>
      <w:proofErr w:type="spellEnd"/>
      <w:r w:rsidRPr="00A07579">
        <w:rPr>
          <w:rFonts w:ascii="Montserrat Medium" w:eastAsia="Times New Roman" w:hAnsi="Montserrat Medium" w:cs="Arial"/>
          <w:sz w:val="20"/>
          <w:szCs w:val="20"/>
          <w:lang w:val="es-ES_tradnl" w:eastAsia="es-ES"/>
        </w:rPr>
        <w:t>:</w:t>
      </w:r>
    </w:p>
    <w:p w14:paraId="40901B8A" w14:textId="77777777" w:rsidR="00E2619F" w:rsidRPr="00A07579" w:rsidRDefault="00E2619F" w:rsidP="005E6F60">
      <w:pPr>
        <w:spacing w:after="0" w:line="240" w:lineRule="auto"/>
        <w:ind w:left="-284" w:right="-7"/>
        <w:jc w:val="both"/>
        <w:rPr>
          <w:rFonts w:ascii="Montserrat Medium" w:eastAsia="Times New Roman" w:hAnsi="Montserrat Medium" w:cs="Arial"/>
          <w:sz w:val="20"/>
          <w:szCs w:val="20"/>
          <w:lang w:val="es-ES_tradnl" w:eastAsia="es-ES"/>
        </w:rPr>
      </w:pPr>
    </w:p>
    <w:p w14:paraId="737D4DD4" w14:textId="77777777" w:rsidR="008313D6" w:rsidRPr="00A07579" w:rsidRDefault="008313D6" w:rsidP="003E50F3">
      <w:pPr>
        <w:tabs>
          <w:tab w:val="left" w:pos="426"/>
        </w:tabs>
        <w:spacing w:after="0" w:line="240" w:lineRule="auto"/>
        <w:ind w:left="426" w:right="-7" w:hanging="567"/>
        <w:jc w:val="both"/>
        <w:rPr>
          <w:rFonts w:ascii="Montserrat Medium" w:eastAsia="Times New Roman" w:hAnsi="Montserrat Medium" w:cs="Arial"/>
          <w:sz w:val="20"/>
          <w:szCs w:val="20"/>
          <w:lang w:eastAsia="es-ES"/>
        </w:rPr>
      </w:pPr>
      <w:r w:rsidRPr="005E6F60">
        <w:rPr>
          <w:rFonts w:ascii="Montserrat Medium" w:eastAsia="Times New Roman" w:hAnsi="Montserrat Medium" w:cs="Arial"/>
          <w:b/>
          <w:sz w:val="20"/>
          <w:szCs w:val="20"/>
          <w:lang w:val="es-ES_tradnl" w:eastAsia="es-ES"/>
        </w:rPr>
        <w:t>5.1</w:t>
      </w:r>
      <w:r w:rsidR="003E50F3">
        <w:rPr>
          <w:rFonts w:ascii="Montserrat Medium" w:eastAsia="Times New Roman" w:hAnsi="Montserrat Medium" w:cs="Arial"/>
          <w:sz w:val="20"/>
          <w:szCs w:val="20"/>
          <w:lang w:val="es-ES_tradnl" w:eastAsia="es-ES"/>
        </w:rPr>
        <w:tab/>
      </w:r>
      <w:r w:rsidR="007C14A2" w:rsidRPr="00A07579">
        <w:rPr>
          <w:rFonts w:ascii="Montserrat Medium" w:eastAsia="Times New Roman" w:hAnsi="Montserrat Medium" w:cs="Arial"/>
          <w:sz w:val="20"/>
          <w:szCs w:val="20"/>
          <w:lang w:eastAsia="es-ES"/>
        </w:rPr>
        <w:t xml:space="preserve">El incumplimiento de alguno de los requisitos establecidos en la convocatoria a la </w:t>
      </w:r>
      <w:r w:rsidR="002D35F5" w:rsidRPr="00A07579">
        <w:rPr>
          <w:rFonts w:ascii="Montserrat Medium" w:eastAsia="Times New Roman" w:hAnsi="Montserrat Medium" w:cs="Arial"/>
          <w:sz w:val="20"/>
          <w:szCs w:val="20"/>
          <w:lang w:eastAsia="es-ES"/>
        </w:rPr>
        <w:t>Licitación Pública Nacional Electrónica</w:t>
      </w:r>
      <w:r w:rsidR="007C14A2" w:rsidRPr="00A07579">
        <w:rPr>
          <w:rFonts w:ascii="Montserrat Medium" w:eastAsia="Times New Roman" w:hAnsi="Montserrat Medium" w:cs="Arial"/>
          <w:sz w:val="20"/>
          <w:szCs w:val="20"/>
          <w:lang w:eastAsia="es-ES"/>
        </w:rPr>
        <w:t xml:space="preserve"> contenidos en los numerales </w:t>
      </w:r>
      <w:r w:rsidR="00E03368" w:rsidRPr="00252637">
        <w:rPr>
          <w:rFonts w:ascii="Montserrat Medium" w:eastAsia="Times New Roman" w:hAnsi="Montserrat Medium" w:cs="Arial"/>
          <w:b/>
          <w:sz w:val="20"/>
          <w:szCs w:val="20"/>
          <w:lang w:eastAsia="es-ES"/>
        </w:rPr>
        <w:t xml:space="preserve">4.1, </w:t>
      </w:r>
      <w:r w:rsidR="007C14A2" w:rsidRPr="00252637">
        <w:rPr>
          <w:rFonts w:ascii="Montserrat Medium" w:eastAsia="Times New Roman" w:hAnsi="Montserrat Medium" w:cs="Arial"/>
          <w:b/>
          <w:sz w:val="20"/>
          <w:szCs w:val="20"/>
          <w:lang w:eastAsia="es-ES"/>
        </w:rPr>
        <w:t>4.</w:t>
      </w:r>
      <w:r w:rsidR="00774B26" w:rsidRPr="00252637">
        <w:rPr>
          <w:rFonts w:ascii="Montserrat Medium" w:eastAsia="Times New Roman" w:hAnsi="Montserrat Medium" w:cs="Arial"/>
          <w:b/>
          <w:sz w:val="20"/>
          <w:szCs w:val="20"/>
          <w:lang w:eastAsia="es-ES"/>
        </w:rPr>
        <w:t>2</w:t>
      </w:r>
      <w:r w:rsidR="007C14A2" w:rsidRPr="00252637">
        <w:rPr>
          <w:rFonts w:ascii="Montserrat Medium" w:eastAsia="Times New Roman" w:hAnsi="Montserrat Medium" w:cs="Arial"/>
          <w:b/>
          <w:sz w:val="20"/>
          <w:szCs w:val="20"/>
          <w:lang w:eastAsia="es-ES"/>
        </w:rPr>
        <w:t>, 4.</w:t>
      </w:r>
      <w:r w:rsidR="00774B26" w:rsidRPr="00252637">
        <w:rPr>
          <w:rFonts w:ascii="Montserrat Medium" w:eastAsia="Times New Roman" w:hAnsi="Montserrat Medium" w:cs="Arial"/>
          <w:b/>
          <w:sz w:val="20"/>
          <w:szCs w:val="20"/>
          <w:lang w:eastAsia="es-ES"/>
        </w:rPr>
        <w:t>3</w:t>
      </w:r>
      <w:r w:rsidR="007C14A2" w:rsidRPr="00252637">
        <w:rPr>
          <w:rFonts w:ascii="Montserrat Medium" w:eastAsia="Times New Roman" w:hAnsi="Montserrat Medium" w:cs="Arial"/>
          <w:b/>
          <w:sz w:val="20"/>
          <w:szCs w:val="20"/>
          <w:lang w:eastAsia="es-ES"/>
        </w:rPr>
        <w:t xml:space="preserve"> y 4.</w:t>
      </w:r>
      <w:r w:rsidR="00774B26" w:rsidRPr="00252637">
        <w:rPr>
          <w:rFonts w:ascii="Montserrat Medium" w:eastAsia="Times New Roman" w:hAnsi="Montserrat Medium" w:cs="Arial"/>
          <w:b/>
          <w:sz w:val="20"/>
          <w:szCs w:val="20"/>
          <w:lang w:eastAsia="es-ES"/>
        </w:rPr>
        <w:t>4</w:t>
      </w:r>
      <w:r w:rsidR="007C14A2" w:rsidRPr="00A07579">
        <w:rPr>
          <w:rFonts w:ascii="Montserrat Medium" w:eastAsia="Times New Roman" w:hAnsi="Montserrat Medium" w:cs="Arial"/>
          <w:sz w:val="20"/>
          <w:szCs w:val="20"/>
          <w:lang w:eastAsia="es-ES"/>
        </w:rPr>
        <w:t>, que con motivo de dicho incumplimiento se afecte la solvencia de la proposición.</w:t>
      </w:r>
    </w:p>
    <w:p w14:paraId="291FAFE9" w14:textId="77777777" w:rsidR="00DC5BBA" w:rsidRPr="00A07579" w:rsidRDefault="00DC5BBA" w:rsidP="005E6F60">
      <w:pPr>
        <w:spacing w:after="0" w:line="240" w:lineRule="auto"/>
        <w:ind w:left="426" w:right="-7" w:hanging="284"/>
        <w:jc w:val="both"/>
        <w:rPr>
          <w:rFonts w:ascii="Montserrat Medium" w:eastAsia="Times New Roman" w:hAnsi="Montserrat Medium" w:cs="Arial"/>
          <w:sz w:val="20"/>
          <w:szCs w:val="20"/>
          <w:lang w:eastAsia="es-ES"/>
        </w:rPr>
      </w:pPr>
    </w:p>
    <w:p w14:paraId="3FAC34B8" w14:textId="77777777" w:rsidR="008313D6" w:rsidRPr="00A07579" w:rsidRDefault="00455DCF" w:rsidP="00A415D7">
      <w:pPr>
        <w:pStyle w:val="Prrafodelista"/>
        <w:numPr>
          <w:ilvl w:val="1"/>
          <w:numId w:val="30"/>
        </w:numPr>
        <w:ind w:left="426" w:right="-7" w:hanging="567"/>
        <w:jc w:val="both"/>
        <w:rPr>
          <w:rFonts w:ascii="Montserrat Medium" w:hAnsi="Montserrat Medium" w:cs="Arial"/>
          <w:b/>
          <w:i/>
          <w:sz w:val="20"/>
          <w:szCs w:val="20"/>
          <w:u w:val="single"/>
          <w:lang w:val="es-ES_tradnl"/>
        </w:rPr>
      </w:pPr>
      <w:r w:rsidRPr="00A07579">
        <w:rPr>
          <w:rFonts w:ascii="Montserrat Medium" w:hAnsi="Montserrat Medium" w:cs="Arial"/>
          <w:sz w:val="20"/>
          <w:szCs w:val="20"/>
          <w:lang w:val="es-ES_tradnl"/>
        </w:rPr>
        <w:t>Cuando el licitante incurra en cualquier violación a las disposiciones de la LAASSP, a</w:t>
      </w:r>
      <w:r w:rsidR="00EF0C5D">
        <w:rPr>
          <w:rFonts w:ascii="Montserrat Medium" w:hAnsi="Montserrat Medium" w:cs="Arial"/>
          <w:sz w:val="20"/>
          <w:szCs w:val="20"/>
          <w:lang w:val="es-ES_tradnl"/>
        </w:rPr>
        <w:t xml:space="preserve"> su</w:t>
      </w:r>
      <w:r w:rsidRPr="00A07579">
        <w:rPr>
          <w:rFonts w:ascii="Montserrat Medium" w:hAnsi="Montserrat Medium" w:cs="Arial"/>
          <w:sz w:val="20"/>
          <w:szCs w:val="20"/>
          <w:lang w:val="es-ES_tradnl"/>
        </w:rPr>
        <w:t xml:space="preserve"> </w:t>
      </w:r>
      <w:r w:rsidR="00845FC5">
        <w:rPr>
          <w:rFonts w:ascii="Montserrat Medium" w:hAnsi="Montserrat Medium" w:cs="Arial"/>
          <w:color w:val="000000"/>
          <w:sz w:val="20"/>
          <w:szCs w:val="20"/>
          <w:lang w:val="es-ES_tradnl"/>
        </w:rPr>
        <w:t>Reglamento</w:t>
      </w:r>
      <w:r w:rsidR="00845FC5" w:rsidRPr="00A07579">
        <w:rPr>
          <w:rFonts w:ascii="Montserrat Medium" w:hAnsi="Montserrat Medium" w:cs="Arial"/>
          <w:sz w:val="20"/>
          <w:szCs w:val="20"/>
          <w:lang w:val="es-ES_tradnl"/>
        </w:rPr>
        <w:t xml:space="preserve"> </w:t>
      </w:r>
      <w:r w:rsidRPr="00A07579">
        <w:rPr>
          <w:rFonts w:ascii="Montserrat Medium" w:hAnsi="Montserrat Medium" w:cs="Arial"/>
          <w:sz w:val="20"/>
          <w:szCs w:val="20"/>
          <w:lang w:val="es-ES_tradnl"/>
        </w:rPr>
        <w:t xml:space="preserve">o a cualquier ordenamiento legal o normativo </w:t>
      </w:r>
      <w:r w:rsidRPr="00A07579">
        <w:rPr>
          <w:rFonts w:ascii="Montserrat Medium" w:hAnsi="Montserrat Medium" w:cs="Arial"/>
          <w:b/>
          <w:i/>
          <w:sz w:val="20"/>
          <w:szCs w:val="20"/>
          <w:u w:val="single"/>
          <w:lang w:val="es-ES_tradnl"/>
        </w:rPr>
        <w:t>vinculado a este procedimiento.</w:t>
      </w:r>
    </w:p>
    <w:p w14:paraId="4C6F3DBA" w14:textId="77777777" w:rsidR="008313D6" w:rsidRPr="00A07579" w:rsidRDefault="008313D6" w:rsidP="005E6F60">
      <w:pPr>
        <w:pStyle w:val="Prrafodelista"/>
        <w:ind w:left="426" w:right="-7" w:hanging="284"/>
        <w:jc w:val="both"/>
        <w:rPr>
          <w:rFonts w:ascii="Montserrat Medium" w:hAnsi="Montserrat Medium" w:cs="Arial"/>
          <w:sz w:val="20"/>
          <w:szCs w:val="20"/>
          <w:lang w:val="es-ES_tradnl"/>
        </w:rPr>
      </w:pPr>
    </w:p>
    <w:p w14:paraId="629FDBF7" w14:textId="77777777" w:rsidR="008313D6" w:rsidRPr="00A07579" w:rsidRDefault="007C14A2"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Si se comprueba que algún licitante ha acordado con otro u otros elevar el costo de</w:t>
      </w:r>
      <w:r w:rsidR="00187D65">
        <w:rPr>
          <w:rFonts w:ascii="Montserrat Medium" w:hAnsi="Montserrat Medium" w:cs="Arial"/>
          <w:sz w:val="20"/>
          <w:szCs w:val="20"/>
          <w:lang w:val="es-ES_tradnl"/>
        </w:rPr>
        <w:t>l servicio</w:t>
      </w:r>
      <w:r w:rsidR="00E15EDD" w:rsidRPr="00A07579">
        <w:rPr>
          <w:rFonts w:ascii="Montserrat Medium" w:hAnsi="Montserrat Medium" w:cs="Arial"/>
          <w:sz w:val="20"/>
          <w:szCs w:val="20"/>
          <w:lang w:val="es-ES_tradnl"/>
        </w:rPr>
        <w:t xml:space="preserve"> </w:t>
      </w:r>
      <w:r w:rsidRPr="00A07579">
        <w:rPr>
          <w:rFonts w:ascii="Montserrat Medium" w:hAnsi="Montserrat Medium" w:cs="Arial"/>
          <w:sz w:val="20"/>
          <w:szCs w:val="20"/>
          <w:lang w:val="es-ES_tradnl"/>
        </w:rPr>
        <w:t>objeto de la presente convocatoria, o cualquier otro acuerdo que tenga como fin obtener una ventaja sobre los demás licitantes.</w:t>
      </w:r>
    </w:p>
    <w:p w14:paraId="29C672F1" w14:textId="77777777" w:rsidR="008313D6" w:rsidRPr="00A07579" w:rsidRDefault="008313D6" w:rsidP="005E6F60">
      <w:pPr>
        <w:pStyle w:val="Prrafodelista"/>
        <w:ind w:left="426" w:right="-7" w:hanging="284"/>
        <w:rPr>
          <w:rFonts w:ascii="Montserrat Medium" w:hAnsi="Montserrat Medium" w:cs="Arial"/>
          <w:sz w:val="20"/>
          <w:szCs w:val="20"/>
          <w:lang w:val="es-ES_tradnl"/>
        </w:rPr>
      </w:pPr>
    </w:p>
    <w:p w14:paraId="3D3443B8" w14:textId="77777777" w:rsidR="008313D6" w:rsidRPr="00A07579" w:rsidRDefault="007C14A2"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lastRenderedPageBreak/>
        <w:t xml:space="preserve">La falta de presentación </w:t>
      </w:r>
      <w:r w:rsidR="00AF4DFB">
        <w:rPr>
          <w:rFonts w:ascii="Montserrat Medium" w:hAnsi="Montserrat Medium" w:cs="Arial"/>
          <w:sz w:val="20"/>
          <w:szCs w:val="20"/>
          <w:lang w:val="es-ES_tradnl"/>
        </w:rPr>
        <w:t xml:space="preserve">o incumplimiento </w:t>
      </w:r>
      <w:r w:rsidRPr="00A07579">
        <w:rPr>
          <w:rFonts w:ascii="Montserrat Medium" w:hAnsi="Montserrat Medium" w:cs="Arial"/>
          <w:sz w:val="20"/>
          <w:szCs w:val="20"/>
          <w:lang w:val="es-ES_tradnl"/>
        </w:rPr>
        <w:t xml:space="preserve">de los escritos o manifestaciones bajo protesta de decir verdad, previstos en la LAASSP o </w:t>
      </w:r>
      <w:r w:rsidR="004842AD">
        <w:rPr>
          <w:rFonts w:ascii="Montserrat Medium" w:hAnsi="Montserrat Medium" w:cs="Arial"/>
          <w:sz w:val="20"/>
          <w:szCs w:val="20"/>
          <w:lang w:val="es-ES_tradnl"/>
        </w:rPr>
        <w:t>el</w:t>
      </w:r>
      <w:r w:rsidRPr="00A07579">
        <w:rPr>
          <w:rFonts w:ascii="Montserrat Medium" w:hAnsi="Montserrat Medium" w:cs="Arial"/>
          <w:sz w:val="20"/>
          <w:szCs w:val="20"/>
          <w:lang w:val="es-ES_tradnl"/>
        </w:rPr>
        <w:t xml:space="preserve"> </w:t>
      </w:r>
      <w:r w:rsidR="00845FC5">
        <w:rPr>
          <w:rFonts w:ascii="Montserrat Medium" w:hAnsi="Montserrat Medium" w:cs="Arial"/>
          <w:color w:val="000000"/>
          <w:sz w:val="20"/>
          <w:szCs w:val="20"/>
          <w:lang w:val="es-ES_tradnl"/>
        </w:rPr>
        <w:t>Reglamento</w:t>
      </w:r>
      <w:r w:rsidR="00845FC5" w:rsidRPr="00A07579">
        <w:rPr>
          <w:rFonts w:ascii="Montserrat Medium" w:hAnsi="Montserrat Medium" w:cs="Arial"/>
          <w:sz w:val="20"/>
          <w:szCs w:val="20"/>
          <w:lang w:val="es-ES_tradnl"/>
        </w:rPr>
        <w:t xml:space="preserve"> </w:t>
      </w:r>
      <w:r w:rsidRPr="00A07579">
        <w:rPr>
          <w:rFonts w:ascii="Montserrat Medium" w:hAnsi="Montserrat Medium" w:cs="Arial"/>
          <w:sz w:val="20"/>
          <w:szCs w:val="20"/>
          <w:lang w:val="es-ES_tradnl"/>
        </w:rPr>
        <w:t xml:space="preserve">que se soliciten como requisito de participación en la presente convocatoria será motivo de </w:t>
      </w:r>
      <w:proofErr w:type="spellStart"/>
      <w:r w:rsidRPr="00A07579">
        <w:rPr>
          <w:rFonts w:ascii="Montserrat Medium" w:hAnsi="Montserrat Medium" w:cs="Arial"/>
          <w:sz w:val="20"/>
          <w:szCs w:val="20"/>
          <w:lang w:val="es-ES_tradnl"/>
        </w:rPr>
        <w:t>desechamiento</w:t>
      </w:r>
      <w:proofErr w:type="spellEnd"/>
      <w:r w:rsidRPr="00A07579">
        <w:rPr>
          <w:rFonts w:ascii="Montserrat Medium" w:hAnsi="Montserrat Medium" w:cs="Arial"/>
          <w:sz w:val="20"/>
          <w:szCs w:val="20"/>
          <w:lang w:val="es-ES_tradnl"/>
        </w:rPr>
        <w:t>, por incumplir las disposiciones jurídicas que los establecen, conforme al artículo 39 penúltimo párrafo del</w:t>
      </w:r>
      <w:r w:rsidR="00A7112A" w:rsidRPr="00A07579">
        <w:rPr>
          <w:rFonts w:ascii="Montserrat Medium" w:hAnsi="Montserrat Medium" w:cs="Arial"/>
          <w:sz w:val="20"/>
          <w:szCs w:val="20"/>
          <w:lang w:val="es-ES_tradnl"/>
        </w:rPr>
        <w:t xml:space="preserve"> </w:t>
      </w:r>
      <w:r w:rsidR="00845FC5">
        <w:rPr>
          <w:rFonts w:ascii="Montserrat Medium" w:hAnsi="Montserrat Medium" w:cs="Arial"/>
          <w:color w:val="000000"/>
          <w:sz w:val="20"/>
          <w:szCs w:val="20"/>
          <w:lang w:val="es-ES_tradnl"/>
        </w:rPr>
        <w:t>Reglamento</w:t>
      </w:r>
      <w:r w:rsidRPr="00A07579">
        <w:rPr>
          <w:rFonts w:ascii="Montserrat Medium" w:hAnsi="Montserrat Medium" w:cs="Arial"/>
          <w:sz w:val="20"/>
          <w:szCs w:val="20"/>
          <w:lang w:val="es-ES_tradnl"/>
        </w:rPr>
        <w:t>.</w:t>
      </w:r>
    </w:p>
    <w:p w14:paraId="1916BE37" w14:textId="77777777" w:rsidR="008313D6" w:rsidRPr="00A07579" w:rsidRDefault="008313D6" w:rsidP="005E6F60">
      <w:pPr>
        <w:pStyle w:val="Prrafodelista"/>
        <w:ind w:left="426" w:right="-7" w:hanging="284"/>
        <w:rPr>
          <w:rFonts w:ascii="Montserrat Medium" w:hAnsi="Montserrat Medium" w:cs="Arial"/>
          <w:sz w:val="20"/>
          <w:szCs w:val="20"/>
        </w:rPr>
      </w:pPr>
    </w:p>
    <w:p w14:paraId="188C0BB1" w14:textId="77777777" w:rsidR="009F3BFD" w:rsidRDefault="009F3BFD" w:rsidP="00A415D7">
      <w:pPr>
        <w:pStyle w:val="Prrafodelista"/>
        <w:numPr>
          <w:ilvl w:val="1"/>
          <w:numId w:val="30"/>
        </w:numPr>
        <w:ind w:left="426" w:right="-7" w:hanging="567"/>
        <w:jc w:val="both"/>
        <w:rPr>
          <w:rFonts w:ascii="Montserrat Medium" w:hAnsi="Montserrat Medium" w:cs="Arial"/>
          <w:sz w:val="20"/>
          <w:szCs w:val="20"/>
          <w:lang w:val="es-ES_tradnl"/>
        </w:rPr>
      </w:pPr>
      <w:r w:rsidRPr="009F3BFD">
        <w:rPr>
          <w:rFonts w:ascii="Montserrat Medium" w:hAnsi="Montserrat Medium" w:cs="Arial"/>
          <w:sz w:val="20"/>
          <w:szCs w:val="20"/>
          <w:lang w:val="es-ES_tradnl"/>
        </w:rPr>
        <w:t xml:space="preserve">Cuando la información proporcionada en cumplimiento del numeral </w:t>
      </w:r>
      <w:r w:rsidRPr="00252637">
        <w:rPr>
          <w:rFonts w:ascii="Montserrat Medium" w:hAnsi="Montserrat Medium" w:cs="Arial"/>
          <w:sz w:val="20"/>
          <w:szCs w:val="20"/>
          <w:lang w:val="es-ES_tradnl"/>
        </w:rPr>
        <w:t>4.</w:t>
      </w:r>
      <w:r w:rsidR="00170417" w:rsidRPr="00252637">
        <w:rPr>
          <w:rFonts w:ascii="Montserrat Medium" w:hAnsi="Montserrat Medium" w:cs="Arial"/>
          <w:sz w:val="20"/>
          <w:szCs w:val="20"/>
          <w:lang w:val="es-ES_tradnl"/>
        </w:rPr>
        <w:t>2</w:t>
      </w:r>
      <w:r w:rsidRPr="00252637">
        <w:rPr>
          <w:rFonts w:ascii="Montserrat Medium" w:hAnsi="Montserrat Medium" w:cs="Arial"/>
          <w:sz w:val="20"/>
          <w:szCs w:val="20"/>
          <w:lang w:val="es-ES_tradnl"/>
        </w:rPr>
        <w:t>,</w:t>
      </w:r>
      <w:r w:rsidRPr="009F3BFD">
        <w:rPr>
          <w:rFonts w:ascii="Montserrat Medium" w:hAnsi="Montserrat Medium" w:cs="Arial"/>
          <w:sz w:val="20"/>
          <w:szCs w:val="20"/>
          <w:lang w:val="es-ES_tradnl"/>
        </w:rPr>
        <w:t xml:space="preserve"> discrepe o no corresponda, resulte incompleta o incongruente a la proporcionada en </w:t>
      </w:r>
      <w:r w:rsidRPr="00252637">
        <w:rPr>
          <w:rFonts w:ascii="Montserrat Medium" w:hAnsi="Montserrat Medium" w:cs="Arial"/>
          <w:sz w:val="20"/>
          <w:szCs w:val="20"/>
          <w:lang w:val="es-ES_tradnl"/>
        </w:rPr>
        <w:t xml:space="preserve">el </w:t>
      </w:r>
      <w:r w:rsidRPr="00252637">
        <w:rPr>
          <w:rFonts w:ascii="Montserrat Medium" w:hAnsi="Montserrat Medium" w:cs="Arial"/>
          <w:b/>
          <w:sz w:val="20"/>
          <w:szCs w:val="20"/>
          <w:lang w:val="es-ES_tradnl"/>
        </w:rPr>
        <w:t xml:space="preserve">Anexo </w:t>
      </w:r>
      <w:r w:rsidR="006C7611" w:rsidRPr="00252637">
        <w:rPr>
          <w:rFonts w:ascii="Montserrat Medium" w:hAnsi="Montserrat Medium" w:cs="Arial"/>
          <w:b/>
          <w:sz w:val="20"/>
          <w:szCs w:val="20"/>
          <w:lang w:val="es-ES_tradnl"/>
        </w:rPr>
        <w:t>3</w:t>
      </w:r>
      <w:r w:rsidRPr="00252637">
        <w:rPr>
          <w:rFonts w:ascii="Montserrat Medium" w:hAnsi="Montserrat Medium" w:cs="Arial"/>
          <w:sz w:val="20"/>
          <w:szCs w:val="20"/>
          <w:lang w:val="es-ES_tradnl"/>
        </w:rPr>
        <w:t>.</w:t>
      </w:r>
      <w:r w:rsidRPr="009F3BFD">
        <w:rPr>
          <w:rFonts w:ascii="Montserrat Medium" w:hAnsi="Montserrat Medium" w:cs="Arial"/>
          <w:sz w:val="20"/>
          <w:szCs w:val="20"/>
          <w:lang w:val="es-ES_tradnl"/>
        </w:rPr>
        <w:t xml:space="preserve">  (Acredita</w:t>
      </w:r>
      <w:r w:rsidR="00C63B7C">
        <w:rPr>
          <w:rFonts w:ascii="Montserrat Medium" w:hAnsi="Montserrat Medium" w:cs="Arial"/>
          <w:sz w:val="20"/>
          <w:szCs w:val="20"/>
          <w:lang w:val="es-ES_tradnl"/>
        </w:rPr>
        <w:t>ción legal y</w:t>
      </w:r>
      <w:r w:rsidRPr="009F3BFD">
        <w:rPr>
          <w:rFonts w:ascii="Montserrat Medium" w:hAnsi="Montserrat Medium" w:cs="Arial"/>
          <w:sz w:val="20"/>
          <w:szCs w:val="20"/>
          <w:lang w:val="es-ES_tradnl"/>
        </w:rPr>
        <w:t xml:space="preserve"> personalidad jurídica </w:t>
      </w:r>
      <w:r w:rsidR="00C63B7C">
        <w:rPr>
          <w:rFonts w:ascii="Montserrat Medium" w:hAnsi="Montserrat Medium" w:cs="Arial"/>
          <w:sz w:val="20"/>
          <w:szCs w:val="20"/>
          <w:lang w:val="es-ES_tradnl"/>
        </w:rPr>
        <w:t>del licitante</w:t>
      </w:r>
      <w:r w:rsidRPr="009F3BFD">
        <w:rPr>
          <w:rFonts w:ascii="Montserrat Medium" w:hAnsi="Montserrat Medium" w:cs="Arial"/>
          <w:sz w:val="20"/>
          <w:szCs w:val="20"/>
          <w:lang w:val="es-ES_tradnl"/>
        </w:rPr>
        <w:t xml:space="preserve">). </w:t>
      </w:r>
    </w:p>
    <w:p w14:paraId="4FA93242" w14:textId="77777777" w:rsidR="009F3BFD" w:rsidRPr="009F3BFD" w:rsidRDefault="009F3BFD" w:rsidP="005E6F60">
      <w:pPr>
        <w:pStyle w:val="Prrafodelista"/>
        <w:ind w:left="426" w:right="-7" w:hanging="284"/>
        <w:rPr>
          <w:rFonts w:ascii="Montserrat Medium" w:hAnsi="Montserrat Medium" w:cs="Arial"/>
          <w:sz w:val="20"/>
          <w:szCs w:val="20"/>
          <w:lang w:val="es-ES_tradnl"/>
        </w:rPr>
      </w:pPr>
    </w:p>
    <w:p w14:paraId="28F9E738" w14:textId="77777777" w:rsidR="008313D6" w:rsidRPr="00A07579" w:rsidRDefault="007C14A2" w:rsidP="00A415D7">
      <w:pPr>
        <w:pStyle w:val="Prrafodelista"/>
        <w:numPr>
          <w:ilvl w:val="1"/>
          <w:numId w:val="30"/>
        </w:numPr>
        <w:ind w:left="426" w:right="-7" w:hanging="567"/>
        <w:jc w:val="both"/>
        <w:rPr>
          <w:rFonts w:ascii="Montserrat Medium" w:hAnsi="Montserrat Medium" w:cs="Arial"/>
          <w:sz w:val="20"/>
          <w:szCs w:val="20"/>
        </w:rPr>
      </w:pPr>
      <w:r w:rsidRPr="00A07579">
        <w:rPr>
          <w:rFonts w:ascii="Montserrat Medium" w:hAnsi="Montserrat Medium" w:cs="Arial"/>
          <w:sz w:val="20"/>
          <w:szCs w:val="20"/>
        </w:rPr>
        <w:t>En caso de que el licitante no cotice la totalidad de</w:t>
      </w:r>
      <w:r w:rsidR="00187D65">
        <w:rPr>
          <w:rFonts w:ascii="Montserrat Medium" w:hAnsi="Montserrat Medium" w:cs="Arial"/>
          <w:sz w:val="20"/>
          <w:szCs w:val="20"/>
        </w:rPr>
        <w:t>l servicio</w:t>
      </w:r>
      <w:r w:rsidRPr="00A07579">
        <w:rPr>
          <w:rFonts w:ascii="Montserrat Medium" w:hAnsi="Montserrat Medium" w:cs="Arial"/>
          <w:sz w:val="20"/>
          <w:szCs w:val="20"/>
        </w:rPr>
        <w:t xml:space="preserve"> </w:t>
      </w:r>
      <w:r w:rsidRPr="00A07579">
        <w:rPr>
          <w:rFonts w:ascii="Montserrat Medium" w:hAnsi="Montserrat Medium" w:cs="Arial"/>
          <w:sz w:val="20"/>
          <w:szCs w:val="20"/>
          <w:lang w:val="es-ES_tradnl"/>
        </w:rPr>
        <w:t>conforme a las condiciones y características solicitadas en la presente convocatoria</w:t>
      </w:r>
      <w:r w:rsidRPr="00A07579">
        <w:rPr>
          <w:rFonts w:ascii="Montserrat Medium" w:hAnsi="Montserrat Medium" w:cs="Arial"/>
          <w:sz w:val="20"/>
          <w:szCs w:val="20"/>
        </w:rPr>
        <w:t>.</w:t>
      </w:r>
    </w:p>
    <w:p w14:paraId="16280FA3" w14:textId="77777777" w:rsidR="008313D6" w:rsidRPr="00A07579" w:rsidRDefault="008313D6" w:rsidP="005E6F60">
      <w:pPr>
        <w:pStyle w:val="Prrafodelista"/>
        <w:ind w:left="426" w:right="-7" w:hanging="284"/>
        <w:rPr>
          <w:rFonts w:ascii="Montserrat Medium" w:hAnsi="Montserrat Medium" w:cs="Arial"/>
          <w:sz w:val="20"/>
          <w:szCs w:val="20"/>
        </w:rPr>
      </w:pPr>
    </w:p>
    <w:p w14:paraId="19EC8DD9" w14:textId="77777777" w:rsidR="008313D6" w:rsidRPr="008D0CBA" w:rsidRDefault="007C14A2" w:rsidP="00A415D7">
      <w:pPr>
        <w:pStyle w:val="Prrafodelista"/>
        <w:numPr>
          <w:ilvl w:val="1"/>
          <w:numId w:val="30"/>
        </w:numPr>
        <w:ind w:left="426" w:right="-7" w:hanging="567"/>
        <w:jc w:val="both"/>
        <w:rPr>
          <w:rFonts w:ascii="Montserrat Medium" w:hAnsi="Montserrat Medium" w:cs="Arial"/>
          <w:sz w:val="20"/>
          <w:szCs w:val="20"/>
        </w:rPr>
      </w:pPr>
      <w:r w:rsidRPr="008D0CBA">
        <w:rPr>
          <w:rFonts w:ascii="Montserrat Medium" w:hAnsi="Montserrat Medium" w:cs="Arial"/>
          <w:sz w:val="20"/>
          <w:szCs w:val="20"/>
        </w:rPr>
        <w:t>Que el licitante presente más de una propuesta técnica</w:t>
      </w:r>
      <w:r w:rsidR="007A2A76" w:rsidRPr="008D0CBA">
        <w:rPr>
          <w:rFonts w:ascii="Montserrat Medium" w:hAnsi="Montserrat Medium" w:cs="Arial"/>
          <w:sz w:val="20"/>
          <w:szCs w:val="20"/>
        </w:rPr>
        <w:t xml:space="preserve"> y/o económica</w:t>
      </w:r>
      <w:r w:rsidR="00F53A9B">
        <w:rPr>
          <w:rFonts w:ascii="Montserrat Medium" w:hAnsi="Montserrat Medium" w:cs="Arial"/>
          <w:sz w:val="20"/>
          <w:szCs w:val="20"/>
        </w:rPr>
        <w:t>.</w:t>
      </w:r>
    </w:p>
    <w:p w14:paraId="230A8910" w14:textId="77777777" w:rsidR="008313D6" w:rsidRPr="00A07579" w:rsidRDefault="008313D6" w:rsidP="005E6F60">
      <w:pPr>
        <w:pStyle w:val="Prrafodelista"/>
        <w:ind w:left="426" w:right="-7" w:hanging="284"/>
        <w:rPr>
          <w:rFonts w:ascii="Montserrat Medium" w:hAnsi="Montserrat Medium" w:cs="Arial"/>
          <w:sz w:val="20"/>
          <w:szCs w:val="20"/>
        </w:rPr>
      </w:pPr>
    </w:p>
    <w:p w14:paraId="6638EC5F" w14:textId="77777777" w:rsidR="00B05438" w:rsidRPr="00231ED1" w:rsidRDefault="00B05438" w:rsidP="00B05438">
      <w:pPr>
        <w:pStyle w:val="Prrafodelista"/>
        <w:numPr>
          <w:ilvl w:val="1"/>
          <w:numId w:val="30"/>
        </w:numPr>
        <w:ind w:left="426" w:right="-7" w:hanging="567"/>
        <w:jc w:val="both"/>
        <w:rPr>
          <w:rFonts w:ascii="Montserrat Medium" w:hAnsi="Montserrat Medium" w:cs="Arial"/>
          <w:sz w:val="20"/>
          <w:szCs w:val="20"/>
        </w:rPr>
      </w:pPr>
      <w:r w:rsidRPr="00231ED1">
        <w:rPr>
          <w:rFonts w:ascii="Montserrat Medium" w:hAnsi="Montserrat Medium" w:cs="Arial"/>
          <w:sz w:val="20"/>
          <w:szCs w:val="20"/>
        </w:rPr>
        <w:t xml:space="preserve">  En caso de que la propuesta técnica y/o económica no cuente con la firma electrónica, establecida por la Secretaría de la Función Pública como medio de identificación electrónica, es decir, la firma electrónica avanzada que emite el SAT para el cumplimiento de obligaciones fiscales del licitante. Se tendrá como no firmada la proposición cuando en alguno de los campos de CompraNet denominados “Anexo Requerimiento técnico Firmado Digitalmente” y/o “Anexo Requerimiento Económico Firmado Digitalmente” se aprecie el mensaje: “sin archivo adjunto”.</w:t>
      </w:r>
    </w:p>
    <w:p w14:paraId="30D0F63E" w14:textId="77777777" w:rsidR="00B05438" w:rsidRPr="00231ED1" w:rsidRDefault="00B05438" w:rsidP="00B05438">
      <w:pPr>
        <w:pStyle w:val="Prrafodelista"/>
        <w:ind w:left="426" w:right="-7" w:hanging="284"/>
        <w:rPr>
          <w:rFonts w:ascii="Montserrat Medium" w:hAnsi="Montserrat Medium" w:cs="Arial"/>
          <w:sz w:val="20"/>
          <w:szCs w:val="20"/>
          <w:lang w:val="es-ES_tradnl"/>
        </w:rPr>
      </w:pPr>
    </w:p>
    <w:p w14:paraId="5B837A6B" w14:textId="77777777" w:rsidR="00B05438" w:rsidRPr="00231ED1" w:rsidRDefault="00B05438" w:rsidP="00B05438">
      <w:pPr>
        <w:pStyle w:val="Prrafodelista"/>
        <w:numPr>
          <w:ilvl w:val="1"/>
          <w:numId w:val="30"/>
        </w:numPr>
        <w:ind w:left="426" w:right="-7" w:hanging="567"/>
        <w:jc w:val="both"/>
        <w:rPr>
          <w:rFonts w:ascii="Montserrat Medium" w:hAnsi="Montserrat Medium" w:cs="Arial"/>
          <w:sz w:val="20"/>
          <w:szCs w:val="20"/>
        </w:rPr>
      </w:pPr>
      <w:r w:rsidRPr="00231ED1">
        <w:rPr>
          <w:rFonts w:ascii="Montserrat Medium" w:hAnsi="Montserrat Medium" w:cs="Arial"/>
          <w:sz w:val="20"/>
          <w:szCs w:val="20"/>
        </w:rPr>
        <w:t xml:space="preserve"> Cuando la firma electrónica de la proposición técnica y/o económica no sea válida. Se considerará como no valida la firma electrónica cuando en el campo “Resultado de la verificación de firma electrónica” del Informe sobre la firma digital generado por CompraNet se aprecie la leyenda “Archivo con Firma Digital No Valido” </w:t>
      </w:r>
    </w:p>
    <w:p w14:paraId="5DFC492A" w14:textId="77777777" w:rsidR="00B05438" w:rsidRPr="00231ED1" w:rsidRDefault="00B05438" w:rsidP="00B05438">
      <w:pPr>
        <w:pStyle w:val="Prrafodelista"/>
        <w:ind w:left="426" w:right="-7" w:hanging="284"/>
        <w:rPr>
          <w:rFonts w:ascii="Montserrat Medium" w:hAnsi="Montserrat Medium" w:cs="Arial"/>
          <w:sz w:val="20"/>
          <w:szCs w:val="20"/>
          <w:lang w:val="es-ES_tradnl"/>
        </w:rPr>
      </w:pPr>
    </w:p>
    <w:p w14:paraId="328FB87C" w14:textId="77777777" w:rsidR="00B05438" w:rsidRPr="00231ED1" w:rsidRDefault="00B05438" w:rsidP="00B05438">
      <w:pPr>
        <w:pStyle w:val="Prrafodelista"/>
        <w:numPr>
          <w:ilvl w:val="1"/>
          <w:numId w:val="30"/>
        </w:numPr>
        <w:ind w:left="426" w:right="-7" w:hanging="567"/>
        <w:jc w:val="both"/>
        <w:rPr>
          <w:rFonts w:ascii="Montserrat Medium" w:hAnsi="Montserrat Medium" w:cs="Arial"/>
          <w:sz w:val="20"/>
          <w:szCs w:val="20"/>
        </w:rPr>
      </w:pPr>
      <w:r w:rsidRPr="00231ED1">
        <w:rPr>
          <w:rFonts w:ascii="Montserrat Medium" w:hAnsi="Montserrat Medium" w:cs="Arial"/>
          <w:sz w:val="20"/>
          <w:szCs w:val="20"/>
        </w:rPr>
        <w:t>Cuando la firma electrónica de la propuesta sea de una persona diversa al licitante. Se considerará que la firma electrónica de la propuesta es de persona diversa al licitante cuando en el campo “Titular del certificado de firma electrónica” del Informe sobre la firma digital generado por CompraNet aparezca una razón social o un nombre de persona física distinto al del licitante que envía la proposición por CompraNet.</w:t>
      </w:r>
    </w:p>
    <w:p w14:paraId="4EA539EC" w14:textId="77777777" w:rsidR="00B05438" w:rsidRPr="00231ED1" w:rsidRDefault="00B05438" w:rsidP="00B05438">
      <w:pPr>
        <w:pStyle w:val="Prrafodelista"/>
        <w:ind w:left="426" w:right="-7" w:hanging="284"/>
        <w:rPr>
          <w:rFonts w:ascii="Montserrat Medium" w:hAnsi="Montserrat Medium" w:cs="Arial"/>
          <w:sz w:val="20"/>
          <w:szCs w:val="20"/>
          <w:lang w:val="es-ES_tradnl"/>
        </w:rPr>
      </w:pPr>
    </w:p>
    <w:p w14:paraId="33ABFA83" w14:textId="77777777" w:rsidR="00B05438" w:rsidRPr="00231ED1" w:rsidRDefault="00B05438" w:rsidP="00B05438">
      <w:pPr>
        <w:pStyle w:val="Prrafodelista"/>
        <w:numPr>
          <w:ilvl w:val="1"/>
          <w:numId w:val="30"/>
        </w:numPr>
        <w:ind w:left="426" w:right="-7" w:hanging="567"/>
        <w:jc w:val="both"/>
        <w:rPr>
          <w:rFonts w:ascii="Montserrat Medium" w:hAnsi="Montserrat Medium" w:cs="Arial"/>
          <w:sz w:val="20"/>
          <w:szCs w:val="20"/>
        </w:rPr>
      </w:pPr>
      <w:r w:rsidRPr="00231ED1">
        <w:rPr>
          <w:rFonts w:ascii="Montserrat Medium" w:hAnsi="Montserrat Medium" w:cs="Arial"/>
          <w:sz w:val="20"/>
          <w:szCs w:val="20"/>
        </w:rPr>
        <w:t>Tratándose de propuestas conjuntas, cuando la proposición no sea firmada electrónicamente por el integrante del consorcio designado como representante común. Se considerará que la propuesta no se encuentra firmada electrónicamente por el representante común del consorcio cuando el nombre (personas físicas) o la razón social (personas morales) del consorciado designado como representante común en el convenio señalado en el numeral 3.6 de la presente convocatoria no sea el que aparezca en el campo “Titular del certificado de firma electrónica” del Informe sobre la firma digital generado por CompraNet.</w:t>
      </w:r>
    </w:p>
    <w:p w14:paraId="67B63D04" w14:textId="77777777" w:rsidR="00B05438" w:rsidRPr="00231ED1" w:rsidRDefault="00B05438" w:rsidP="00B05438">
      <w:pPr>
        <w:pStyle w:val="Prrafodelista"/>
        <w:ind w:left="426" w:right="-7" w:hanging="284"/>
        <w:rPr>
          <w:rFonts w:ascii="Montserrat Medium" w:hAnsi="Montserrat Medium" w:cs="Arial"/>
          <w:sz w:val="20"/>
          <w:szCs w:val="20"/>
          <w:lang w:val="es-ES_tradnl"/>
        </w:rPr>
      </w:pPr>
    </w:p>
    <w:p w14:paraId="554FC2F4" w14:textId="77777777" w:rsidR="008313D6" w:rsidRPr="00B13E5E" w:rsidRDefault="007C14A2" w:rsidP="00A415D7">
      <w:pPr>
        <w:pStyle w:val="Prrafodelista"/>
        <w:numPr>
          <w:ilvl w:val="1"/>
          <w:numId w:val="30"/>
        </w:numPr>
        <w:ind w:left="426" w:right="-7" w:hanging="567"/>
        <w:jc w:val="both"/>
        <w:rPr>
          <w:rFonts w:ascii="Montserrat Medium" w:hAnsi="Montserrat Medium" w:cs="Arial"/>
          <w:sz w:val="20"/>
          <w:szCs w:val="20"/>
          <w:lang w:val="es-ES_tradnl"/>
        </w:rPr>
      </w:pPr>
      <w:r w:rsidRPr="00B13E5E">
        <w:rPr>
          <w:rFonts w:ascii="Montserrat Medium" w:hAnsi="Montserrat Medium" w:cs="Arial"/>
          <w:sz w:val="20"/>
          <w:szCs w:val="20"/>
        </w:rPr>
        <w:t>Que el licitante presente información o documentación falsa y/o alterada</w:t>
      </w:r>
      <w:r w:rsidR="003A35F7" w:rsidRPr="00B13E5E">
        <w:rPr>
          <w:rFonts w:ascii="Montserrat Medium" w:hAnsi="Montserrat Medium" w:cs="Arial"/>
          <w:sz w:val="20"/>
          <w:szCs w:val="20"/>
        </w:rPr>
        <w:t>. En este caso,</w:t>
      </w:r>
      <w:r w:rsidR="00FF3EFC" w:rsidRPr="00B13E5E">
        <w:rPr>
          <w:rFonts w:ascii="Montserrat Medium" w:hAnsi="Montserrat Medium" w:cs="Arial"/>
          <w:sz w:val="20"/>
          <w:szCs w:val="20"/>
        </w:rPr>
        <w:t xml:space="preserve"> </w:t>
      </w:r>
      <w:r w:rsidR="003A35F7" w:rsidRPr="00B13E5E">
        <w:rPr>
          <w:rFonts w:ascii="Montserrat Medium" w:hAnsi="Montserrat Medium" w:cs="Arial"/>
          <w:sz w:val="20"/>
          <w:szCs w:val="20"/>
        </w:rPr>
        <w:t>se dará vista ante el OIC, para que determine conforme a sus atribuciones lo que corresponda, en términos a lo señalado en el artículo</w:t>
      </w:r>
      <w:r w:rsidR="00A70D5C" w:rsidRPr="00B13E5E">
        <w:rPr>
          <w:rFonts w:ascii="Montserrat Medium" w:hAnsi="Montserrat Medium" w:cs="Arial"/>
          <w:sz w:val="20"/>
          <w:szCs w:val="20"/>
        </w:rPr>
        <w:t xml:space="preserve"> </w:t>
      </w:r>
      <w:r w:rsidR="003A35F7" w:rsidRPr="00B13E5E">
        <w:rPr>
          <w:rFonts w:ascii="Montserrat Medium" w:hAnsi="Montserrat Medium" w:cs="Arial"/>
          <w:sz w:val="20"/>
          <w:szCs w:val="20"/>
        </w:rPr>
        <w:t>60 de la LAASSP.</w:t>
      </w:r>
    </w:p>
    <w:p w14:paraId="6FF6F82F" w14:textId="77777777" w:rsidR="008313D6" w:rsidRPr="00A07579" w:rsidRDefault="008313D6" w:rsidP="005E6F60">
      <w:pPr>
        <w:pStyle w:val="Prrafodelista"/>
        <w:ind w:left="426" w:right="-7" w:hanging="284"/>
        <w:rPr>
          <w:rFonts w:ascii="Montserrat Medium" w:hAnsi="Montserrat Medium" w:cs="Arial"/>
          <w:sz w:val="20"/>
          <w:szCs w:val="20"/>
          <w:lang w:val="es-ES_tradnl"/>
        </w:rPr>
      </w:pPr>
    </w:p>
    <w:p w14:paraId="709C1257" w14:textId="77777777" w:rsidR="008313D6" w:rsidRPr="00A07579" w:rsidRDefault="007C14A2"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En caso de que las empresas se encuentren dentro de alguno</w:t>
      </w:r>
      <w:r w:rsidR="00D0759B" w:rsidRPr="00A07579">
        <w:rPr>
          <w:rFonts w:ascii="Montserrat Medium" w:hAnsi="Montserrat Medium" w:cs="Arial"/>
          <w:sz w:val="20"/>
          <w:szCs w:val="20"/>
          <w:lang w:val="es-ES_tradnl"/>
        </w:rPr>
        <w:t xml:space="preserve"> de lo</w:t>
      </w:r>
      <w:r w:rsidRPr="00A07579">
        <w:rPr>
          <w:rFonts w:ascii="Montserrat Medium" w:hAnsi="Montserrat Medium" w:cs="Arial"/>
          <w:sz w:val="20"/>
          <w:szCs w:val="20"/>
          <w:lang w:val="es-ES_tradnl"/>
        </w:rPr>
        <w:t>s supuestos de los artículos 50 y 60 de la LAASSP.</w:t>
      </w:r>
    </w:p>
    <w:p w14:paraId="2E7889C5" w14:textId="77777777" w:rsidR="008313D6" w:rsidRPr="00A07579" w:rsidRDefault="008313D6" w:rsidP="005E6F60">
      <w:pPr>
        <w:pStyle w:val="Prrafodelista"/>
        <w:ind w:left="426" w:right="-7" w:hanging="284"/>
        <w:rPr>
          <w:rFonts w:ascii="Montserrat Medium" w:hAnsi="Montserrat Medium" w:cs="Arial"/>
          <w:sz w:val="20"/>
          <w:szCs w:val="20"/>
          <w:lang w:val="es-ES_tradnl"/>
        </w:rPr>
      </w:pPr>
    </w:p>
    <w:p w14:paraId="614A0F46" w14:textId="77777777" w:rsidR="002D6AE9" w:rsidRDefault="002D6AE9" w:rsidP="00A415D7">
      <w:pPr>
        <w:pStyle w:val="Prrafodelista"/>
        <w:numPr>
          <w:ilvl w:val="1"/>
          <w:numId w:val="30"/>
        </w:numPr>
        <w:ind w:left="426" w:right="-7" w:hanging="567"/>
        <w:jc w:val="both"/>
        <w:rPr>
          <w:rFonts w:ascii="Montserrat Medium" w:hAnsi="Montserrat Medium" w:cs="Arial"/>
          <w:sz w:val="20"/>
          <w:szCs w:val="20"/>
          <w:lang w:val="es-ES_tradnl"/>
        </w:rPr>
      </w:pPr>
      <w:r w:rsidRPr="002D6AE9">
        <w:rPr>
          <w:rFonts w:ascii="Montserrat Medium" w:hAnsi="Montserrat Medium" w:cs="Arial"/>
          <w:sz w:val="20"/>
          <w:szCs w:val="20"/>
          <w:lang w:val="es-ES_tradnl"/>
        </w:rPr>
        <w:t>Cuando sólo se presente la propuesta técnica y no se presente la propuesta económica que oferte, o viceversa.</w:t>
      </w:r>
    </w:p>
    <w:p w14:paraId="7138DFEC" w14:textId="77777777" w:rsidR="002D6AE9" w:rsidRPr="002D6AE9" w:rsidRDefault="002D6AE9" w:rsidP="005E6F60">
      <w:pPr>
        <w:pStyle w:val="Prrafodelista"/>
        <w:ind w:left="426" w:right="-7" w:hanging="284"/>
        <w:rPr>
          <w:rFonts w:ascii="Montserrat Medium" w:hAnsi="Montserrat Medium" w:cs="Arial"/>
          <w:sz w:val="20"/>
          <w:szCs w:val="20"/>
          <w:lang w:val="es-ES_tradnl"/>
        </w:rPr>
      </w:pPr>
    </w:p>
    <w:p w14:paraId="2DF3455D" w14:textId="77777777" w:rsidR="008313D6" w:rsidRPr="00A07579" w:rsidRDefault="007C14A2"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En caso de que los documentos que envíen los licitantes a través de la plataforma CompraNet no sean legibles, imposibilitando el análisis integral de la proposición, y esto conlleve a un faltante o carencia de información que afecte la solvencia de la proposición.</w:t>
      </w:r>
      <w:bookmarkStart w:id="162" w:name="_Toc431386022"/>
      <w:bookmarkStart w:id="163" w:name="_Toc431386299"/>
    </w:p>
    <w:p w14:paraId="68B8D886" w14:textId="77777777" w:rsidR="008313D6" w:rsidRPr="00A07579" w:rsidRDefault="008313D6" w:rsidP="005E6F60">
      <w:pPr>
        <w:pStyle w:val="Prrafodelista"/>
        <w:ind w:left="426" w:right="-7" w:hanging="284"/>
        <w:rPr>
          <w:rFonts w:ascii="Montserrat Medium" w:hAnsi="Montserrat Medium"/>
          <w:sz w:val="20"/>
          <w:szCs w:val="20"/>
        </w:rPr>
      </w:pPr>
    </w:p>
    <w:p w14:paraId="1657816C" w14:textId="77777777" w:rsidR="008313D6" w:rsidRPr="00A07579" w:rsidRDefault="00455DCF" w:rsidP="00A415D7">
      <w:pPr>
        <w:pStyle w:val="Prrafodelista"/>
        <w:numPr>
          <w:ilvl w:val="1"/>
          <w:numId w:val="30"/>
        </w:numPr>
        <w:ind w:left="426" w:right="-7" w:hanging="567"/>
        <w:jc w:val="both"/>
        <w:rPr>
          <w:rFonts w:ascii="Montserrat Medium" w:hAnsi="Montserrat Medium"/>
          <w:sz w:val="20"/>
          <w:szCs w:val="20"/>
        </w:rPr>
      </w:pPr>
      <w:r w:rsidRPr="00A07579">
        <w:rPr>
          <w:rFonts w:ascii="Montserrat Medium" w:hAnsi="Montserrat Medium"/>
          <w:sz w:val="20"/>
          <w:szCs w:val="20"/>
        </w:rPr>
        <w:t xml:space="preserve"> </w:t>
      </w:r>
      <w:r w:rsidRPr="00A07579">
        <w:rPr>
          <w:rFonts w:ascii="Montserrat Medium" w:hAnsi="Montserrat Medium" w:cs="Arial"/>
          <w:sz w:val="20"/>
          <w:szCs w:val="20"/>
        </w:rPr>
        <w:t xml:space="preserve">En caso de que la propuesta económica </w:t>
      </w:r>
      <w:r w:rsidR="001E7BB8" w:rsidRPr="00A07579">
        <w:rPr>
          <w:rFonts w:ascii="Montserrat Medium" w:hAnsi="Montserrat Medium" w:cs="Arial"/>
          <w:sz w:val="20"/>
          <w:szCs w:val="20"/>
        </w:rPr>
        <w:t xml:space="preserve">mejor evaluada </w:t>
      </w:r>
      <w:r w:rsidRPr="00A07579">
        <w:rPr>
          <w:rFonts w:ascii="Montserrat Medium" w:hAnsi="Montserrat Medium" w:cs="Arial"/>
          <w:sz w:val="20"/>
          <w:szCs w:val="20"/>
        </w:rPr>
        <w:t xml:space="preserve">supere el presupuesto autorizado </w:t>
      </w:r>
      <w:r w:rsidR="00B3123A" w:rsidRPr="00A07579">
        <w:rPr>
          <w:rFonts w:ascii="Montserrat Medium" w:hAnsi="Montserrat Medium" w:cs="Arial"/>
          <w:sz w:val="20"/>
          <w:szCs w:val="20"/>
          <w:lang w:val="es-ES_tradnl"/>
        </w:rPr>
        <w:t xml:space="preserve">y no haya la posibilidad de reducir las cantidades de servicios materia de la licitación </w:t>
      </w:r>
      <w:r w:rsidR="00DC70F0" w:rsidRPr="00A07579">
        <w:rPr>
          <w:rFonts w:ascii="Montserrat Medium" w:hAnsi="Montserrat Medium" w:cs="Arial"/>
          <w:sz w:val="20"/>
          <w:szCs w:val="20"/>
          <w:lang w:val="es-ES_tradnl"/>
        </w:rPr>
        <w:t>hasta por un 10%</w:t>
      </w:r>
      <w:r w:rsidR="00B3123A" w:rsidRPr="00A07579">
        <w:rPr>
          <w:rFonts w:ascii="Montserrat Medium" w:hAnsi="Montserrat Medium" w:cs="Arial"/>
          <w:sz w:val="20"/>
          <w:szCs w:val="20"/>
          <w:lang w:val="es-ES_tradnl"/>
        </w:rPr>
        <w:t xml:space="preserve">, o </w:t>
      </w:r>
      <w:r w:rsidR="00DC70F0" w:rsidRPr="00A07579">
        <w:rPr>
          <w:rFonts w:ascii="Montserrat Medium" w:hAnsi="Montserrat Medium" w:cs="Arial"/>
          <w:sz w:val="20"/>
          <w:szCs w:val="20"/>
          <w:lang w:val="es-ES_tradnl"/>
        </w:rPr>
        <w:t xml:space="preserve">para </w:t>
      </w:r>
      <w:r w:rsidR="003A453E" w:rsidRPr="00A07579">
        <w:rPr>
          <w:rFonts w:ascii="Montserrat Medium" w:hAnsi="Montserrat Medium" w:cs="Arial"/>
          <w:sz w:val="20"/>
          <w:szCs w:val="20"/>
          <w:lang w:val="es-ES_tradnl"/>
        </w:rPr>
        <w:t>no reasignar recursos a fin de cubrir el faltante,</w:t>
      </w:r>
      <w:r w:rsidR="00B3123A" w:rsidRPr="00A07579">
        <w:rPr>
          <w:rFonts w:ascii="Montserrat Medium" w:hAnsi="Montserrat Medium" w:cs="Arial"/>
          <w:sz w:val="20"/>
          <w:szCs w:val="20"/>
          <w:lang w:val="es-ES_tradnl"/>
        </w:rPr>
        <w:t xml:space="preserve"> cuando as</w:t>
      </w:r>
      <w:r w:rsidR="00DC70F0" w:rsidRPr="00A07579">
        <w:rPr>
          <w:rFonts w:ascii="Montserrat Medium" w:hAnsi="Montserrat Medium" w:cs="Arial"/>
          <w:sz w:val="20"/>
          <w:szCs w:val="20"/>
          <w:lang w:val="es-ES_tradnl"/>
        </w:rPr>
        <w:t>í se determine,</w:t>
      </w:r>
      <w:r w:rsidR="00B21207" w:rsidRPr="00A07579">
        <w:rPr>
          <w:rFonts w:ascii="Montserrat Medium" w:hAnsi="Montserrat Medium" w:cs="Arial"/>
          <w:sz w:val="20"/>
          <w:szCs w:val="20"/>
        </w:rPr>
        <w:t xml:space="preserve"> en términos del </w:t>
      </w:r>
      <w:r w:rsidR="006409AF" w:rsidRPr="00A07579">
        <w:rPr>
          <w:rFonts w:ascii="Montserrat Medium" w:hAnsi="Montserrat Medium" w:cs="Arial"/>
          <w:sz w:val="20"/>
          <w:szCs w:val="20"/>
        </w:rPr>
        <w:t>ar</w:t>
      </w:r>
      <w:r w:rsidR="009A546C" w:rsidRPr="00A07579">
        <w:rPr>
          <w:rFonts w:ascii="Montserrat Medium" w:hAnsi="Montserrat Medium" w:cs="Arial"/>
          <w:sz w:val="20"/>
          <w:szCs w:val="20"/>
        </w:rPr>
        <w:t xml:space="preserve">tículo 56 del </w:t>
      </w:r>
      <w:r w:rsidR="00845FC5">
        <w:rPr>
          <w:rFonts w:ascii="Montserrat Medium" w:hAnsi="Montserrat Medium" w:cs="Arial"/>
          <w:color w:val="000000"/>
          <w:sz w:val="20"/>
          <w:szCs w:val="20"/>
          <w:lang w:val="es-ES_tradnl"/>
        </w:rPr>
        <w:t>Reglamento</w:t>
      </w:r>
      <w:r w:rsidR="00DC70F0" w:rsidRPr="00A07579">
        <w:rPr>
          <w:rFonts w:ascii="Montserrat Medium" w:hAnsi="Montserrat Medium" w:cs="Arial"/>
          <w:sz w:val="20"/>
          <w:szCs w:val="20"/>
        </w:rPr>
        <w:t>.</w:t>
      </w:r>
    </w:p>
    <w:p w14:paraId="360CBF90" w14:textId="77777777" w:rsidR="008313D6" w:rsidRPr="00A07579" w:rsidRDefault="008313D6" w:rsidP="009354A5">
      <w:pPr>
        <w:pStyle w:val="Prrafodelista"/>
        <w:ind w:left="426" w:right="-7" w:hanging="567"/>
        <w:rPr>
          <w:rFonts w:ascii="Montserrat Medium" w:hAnsi="Montserrat Medium" w:cs="Arial"/>
          <w:sz w:val="20"/>
          <w:szCs w:val="20"/>
          <w:lang w:val="es-ES_tradnl"/>
        </w:rPr>
      </w:pPr>
    </w:p>
    <w:p w14:paraId="221DBB0D" w14:textId="77777777" w:rsidR="008313D6" w:rsidRPr="00A07579" w:rsidRDefault="008B0812" w:rsidP="00A415D7">
      <w:pPr>
        <w:pStyle w:val="Prrafodelista"/>
        <w:numPr>
          <w:ilvl w:val="1"/>
          <w:numId w:val="30"/>
        </w:numPr>
        <w:ind w:left="426" w:right="-7" w:hanging="567"/>
        <w:jc w:val="both"/>
        <w:rPr>
          <w:rFonts w:ascii="Montserrat Medium" w:hAnsi="Montserrat Medium"/>
          <w:sz w:val="20"/>
          <w:szCs w:val="20"/>
        </w:rPr>
      </w:pPr>
      <w:r w:rsidRPr="00A07579">
        <w:rPr>
          <w:rFonts w:ascii="Montserrat Medium" w:hAnsi="Montserrat Medium" w:cs="Arial"/>
          <w:sz w:val="20"/>
          <w:szCs w:val="20"/>
          <w:lang w:val="es-ES_tradnl"/>
        </w:rPr>
        <w:t xml:space="preserve"> </w:t>
      </w:r>
      <w:r w:rsidR="00A0076B" w:rsidRPr="00A07579">
        <w:rPr>
          <w:rFonts w:ascii="Montserrat Medium" w:hAnsi="Montserrat Medium" w:cs="Arial"/>
          <w:sz w:val="20"/>
          <w:szCs w:val="20"/>
          <w:lang w:val="es-ES_tradnl"/>
        </w:rPr>
        <w:t>Cuando la prop</w:t>
      </w:r>
      <w:r w:rsidR="007732A6" w:rsidRPr="00A07579">
        <w:rPr>
          <w:rFonts w:ascii="Montserrat Medium" w:hAnsi="Montserrat Medium" w:cs="Arial"/>
          <w:sz w:val="20"/>
          <w:szCs w:val="20"/>
          <w:lang w:val="es-ES_tradnl"/>
        </w:rPr>
        <w:t>osición</w:t>
      </w:r>
      <w:r w:rsidR="00A0076B" w:rsidRPr="00A07579">
        <w:rPr>
          <w:rFonts w:ascii="Montserrat Medium" w:hAnsi="Montserrat Medium" w:cs="Arial"/>
          <w:sz w:val="20"/>
          <w:szCs w:val="20"/>
          <w:lang w:val="es-ES_tradnl"/>
        </w:rPr>
        <w:t xml:space="preserve"> conjunta incumpla con lo indicado en </w:t>
      </w:r>
      <w:r w:rsidR="00540378">
        <w:rPr>
          <w:rFonts w:ascii="Montserrat Medium" w:hAnsi="Montserrat Medium" w:cs="Arial"/>
          <w:sz w:val="20"/>
          <w:szCs w:val="20"/>
          <w:lang w:val="es-ES_tradnl"/>
        </w:rPr>
        <w:t>los</w:t>
      </w:r>
      <w:r w:rsidR="00A0076B" w:rsidRPr="00A07579">
        <w:rPr>
          <w:rFonts w:ascii="Montserrat Medium" w:hAnsi="Montserrat Medium" w:cs="Arial"/>
          <w:sz w:val="20"/>
          <w:szCs w:val="20"/>
          <w:lang w:val="es-ES_tradnl"/>
        </w:rPr>
        <w:t xml:space="preserve"> </w:t>
      </w:r>
      <w:r w:rsidR="003113E5" w:rsidRPr="00A07579">
        <w:rPr>
          <w:rFonts w:ascii="Montserrat Medium" w:hAnsi="Montserrat Medium" w:cs="Arial"/>
          <w:sz w:val="20"/>
          <w:szCs w:val="20"/>
          <w:lang w:val="es-ES_tradnl"/>
        </w:rPr>
        <w:t>numeral</w:t>
      </w:r>
      <w:r w:rsidR="00540378">
        <w:rPr>
          <w:rFonts w:ascii="Montserrat Medium" w:hAnsi="Montserrat Medium" w:cs="Arial"/>
          <w:sz w:val="20"/>
          <w:szCs w:val="20"/>
          <w:lang w:val="es-ES_tradnl"/>
        </w:rPr>
        <w:t>es</w:t>
      </w:r>
      <w:r w:rsidR="003113E5" w:rsidRPr="00A07579">
        <w:rPr>
          <w:rFonts w:ascii="Montserrat Medium" w:hAnsi="Montserrat Medium" w:cs="Arial"/>
          <w:sz w:val="20"/>
          <w:szCs w:val="20"/>
          <w:lang w:val="es-ES_tradnl"/>
        </w:rPr>
        <w:t xml:space="preserve"> 3.</w:t>
      </w:r>
      <w:r w:rsidRPr="00A07579">
        <w:rPr>
          <w:rFonts w:ascii="Montserrat Medium" w:hAnsi="Montserrat Medium" w:cs="Arial"/>
          <w:sz w:val="20"/>
          <w:szCs w:val="20"/>
          <w:lang w:val="es-ES_tradnl"/>
        </w:rPr>
        <w:t>6</w:t>
      </w:r>
      <w:r w:rsidR="00A0076B" w:rsidRPr="00A07579">
        <w:rPr>
          <w:rFonts w:ascii="Montserrat Medium" w:hAnsi="Montserrat Medium" w:cs="Arial"/>
          <w:sz w:val="20"/>
          <w:szCs w:val="20"/>
          <w:lang w:val="es-ES_tradnl"/>
        </w:rPr>
        <w:t xml:space="preserve"> </w:t>
      </w:r>
      <w:r w:rsidR="00540378">
        <w:rPr>
          <w:rFonts w:ascii="Montserrat Medium" w:hAnsi="Montserrat Medium" w:cs="Arial"/>
          <w:sz w:val="20"/>
          <w:szCs w:val="20"/>
          <w:lang w:val="es-ES_tradnl"/>
        </w:rPr>
        <w:t xml:space="preserve">y/o 4.2.7 </w:t>
      </w:r>
      <w:r w:rsidR="00A0076B" w:rsidRPr="00A07579">
        <w:rPr>
          <w:rFonts w:ascii="Montserrat Medium" w:hAnsi="Montserrat Medium" w:cs="Arial"/>
          <w:sz w:val="20"/>
          <w:szCs w:val="20"/>
          <w:lang w:val="es-ES_tradnl"/>
        </w:rPr>
        <w:t xml:space="preserve">de esta convocatoria, debiendo cumplir con lo establecido en los artículos 44 y 48, fracción VIII, del </w:t>
      </w:r>
      <w:r w:rsidR="00845FC5">
        <w:rPr>
          <w:rFonts w:ascii="Montserrat Medium" w:hAnsi="Montserrat Medium" w:cs="Arial"/>
          <w:color w:val="000000"/>
          <w:sz w:val="20"/>
          <w:szCs w:val="20"/>
          <w:lang w:val="es-ES_tradnl"/>
        </w:rPr>
        <w:t>Reglamento</w:t>
      </w:r>
      <w:r w:rsidR="008313D6" w:rsidRPr="00A07579">
        <w:rPr>
          <w:rFonts w:ascii="Montserrat Medium" w:hAnsi="Montserrat Medium" w:cs="Arial"/>
          <w:sz w:val="20"/>
          <w:szCs w:val="20"/>
          <w:lang w:val="es-ES_tradnl"/>
        </w:rPr>
        <w:t>.</w:t>
      </w:r>
    </w:p>
    <w:p w14:paraId="699D9CFD" w14:textId="77777777" w:rsidR="008313D6" w:rsidRPr="00A07579" w:rsidRDefault="008313D6" w:rsidP="005E6F60">
      <w:pPr>
        <w:pStyle w:val="Prrafodelista"/>
        <w:ind w:left="426" w:right="-7" w:hanging="284"/>
        <w:rPr>
          <w:rFonts w:ascii="Montserrat Medium" w:hAnsi="Montserrat Medium"/>
          <w:sz w:val="20"/>
          <w:szCs w:val="20"/>
        </w:rPr>
      </w:pPr>
    </w:p>
    <w:p w14:paraId="5E9C89BF" w14:textId="77777777" w:rsidR="008313D6" w:rsidRPr="00A07579" w:rsidRDefault="00537B7A" w:rsidP="00A415D7">
      <w:pPr>
        <w:pStyle w:val="Prrafodelista"/>
        <w:numPr>
          <w:ilvl w:val="1"/>
          <w:numId w:val="30"/>
        </w:numPr>
        <w:ind w:left="426" w:right="-7" w:hanging="567"/>
        <w:jc w:val="both"/>
        <w:rPr>
          <w:rFonts w:ascii="Montserrat Medium" w:hAnsi="Montserrat Medium"/>
          <w:sz w:val="20"/>
          <w:szCs w:val="20"/>
        </w:rPr>
      </w:pPr>
      <w:r w:rsidRPr="00A07579">
        <w:rPr>
          <w:rFonts w:ascii="Montserrat Medium" w:hAnsi="Montserrat Medium"/>
          <w:sz w:val="20"/>
          <w:szCs w:val="20"/>
        </w:rPr>
        <w:t xml:space="preserve">En el caso de proposiciones conjuntas, no presentar el convenio correspondiente, </w:t>
      </w:r>
      <w:r w:rsidR="0077027E" w:rsidRPr="00A07579">
        <w:rPr>
          <w:rFonts w:ascii="Montserrat Medium" w:hAnsi="Montserrat Medium"/>
          <w:sz w:val="20"/>
          <w:szCs w:val="20"/>
        </w:rPr>
        <w:t xml:space="preserve">o </w:t>
      </w:r>
      <w:r w:rsidR="007E06F0" w:rsidRPr="00A07579">
        <w:rPr>
          <w:rFonts w:ascii="Montserrat Medium" w:hAnsi="Montserrat Medium"/>
          <w:sz w:val="20"/>
          <w:szCs w:val="20"/>
        </w:rPr>
        <w:t xml:space="preserve">éste </w:t>
      </w:r>
      <w:r w:rsidR="0077027E" w:rsidRPr="00A07579">
        <w:rPr>
          <w:rFonts w:ascii="Montserrat Medium" w:hAnsi="Montserrat Medium"/>
          <w:sz w:val="20"/>
          <w:szCs w:val="20"/>
        </w:rPr>
        <w:t>no cumpla con</w:t>
      </w:r>
      <w:r w:rsidRPr="00A07579">
        <w:rPr>
          <w:rFonts w:ascii="Montserrat Medium" w:hAnsi="Montserrat Medium"/>
          <w:sz w:val="20"/>
          <w:szCs w:val="20"/>
        </w:rPr>
        <w:t xml:space="preserve"> lo establecido en el artículo 34 de la LAASSP y 44 de</w:t>
      </w:r>
      <w:r w:rsidR="001C5A96" w:rsidRPr="00A07579">
        <w:rPr>
          <w:rFonts w:ascii="Montserrat Medium" w:hAnsi="Montserrat Medium"/>
          <w:sz w:val="20"/>
          <w:szCs w:val="20"/>
        </w:rPr>
        <w:t xml:space="preserve">l </w:t>
      </w:r>
      <w:r w:rsidR="00845FC5">
        <w:rPr>
          <w:rFonts w:ascii="Montserrat Medium" w:hAnsi="Montserrat Medium" w:cs="Arial"/>
          <w:color w:val="000000"/>
          <w:sz w:val="20"/>
          <w:szCs w:val="20"/>
          <w:lang w:val="es-ES_tradnl"/>
        </w:rPr>
        <w:t>Reglamento</w:t>
      </w:r>
      <w:r w:rsidRPr="00A07579">
        <w:rPr>
          <w:rFonts w:ascii="Montserrat Medium" w:hAnsi="Montserrat Medium"/>
          <w:sz w:val="20"/>
          <w:szCs w:val="20"/>
        </w:rPr>
        <w:t>.</w:t>
      </w:r>
    </w:p>
    <w:p w14:paraId="365D5D8C" w14:textId="77777777" w:rsidR="008313D6" w:rsidRPr="00A07579" w:rsidRDefault="008313D6" w:rsidP="009354A5">
      <w:pPr>
        <w:pStyle w:val="Prrafodelista"/>
        <w:ind w:left="426" w:right="-7" w:hanging="567"/>
        <w:rPr>
          <w:rFonts w:ascii="Montserrat Medium" w:hAnsi="Montserrat Medium"/>
          <w:sz w:val="20"/>
          <w:szCs w:val="20"/>
        </w:rPr>
      </w:pPr>
    </w:p>
    <w:p w14:paraId="36DA92AF" w14:textId="77777777" w:rsidR="008313D6" w:rsidRPr="00A07579" w:rsidRDefault="00606F9B"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sz w:val="20"/>
          <w:szCs w:val="20"/>
        </w:rPr>
        <w:t xml:space="preserve"> </w:t>
      </w:r>
      <w:r w:rsidR="00537B7A" w:rsidRPr="00A07579">
        <w:rPr>
          <w:rFonts w:ascii="Montserrat Medium" w:hAnsi="Montserrat Medium"/>
          <w:sz w:val="20"/>
          <w:szCs w:val="20"/>
        </w:rPr>
        <w:t>Cuando no cumplan con alguno de los requisitos y</w:t>
      </w:r>
      <w:r w:rsidR="005E3EEB" w:rsidRPr="00A07579">
        <w:rPr>
          <w:rFonts w:ascii="Montserrat Medium" w:hAnsi="Montserrat Medium"/>
          <w:sz w:val="20"/>
          <w:szCs w:val="20"/>
        </w:rPr>
        <w:t>/o</w:t>
      </w:r>
      <w:r w:rsidR="00537B7A" w:rsidRPr="00A07579">
        <w:rPr>
          <w:rFonts w:ascii="Montserrat Medium" w:hAnsi="Montserrat Medium"/>
          <w:sz w:val="20"/>
          <w:szCs w:val="20"/>
        </w:rPr>
        <w:t xml:space="preserve"> anexos de la Convocatoria, así como los que se deriven de</w:t>
      </w:r>
      <w:r w:rsidR="00FF6BF0" w:rsidRPr="00A07579">
        <w:rPr>
          <w:rFonts w:ascii="Montserrat Medium" w:hAnsi="Montserrat Medium"/>
          <w:sz w:val="20"/>
          <w:szCs w:val="20"/>
        </w:rPr>
        <w:t xml:space="preserve"> </w:t>
      </w:r>
      <w:r w:rsidR="00537B7A" w:rsidRPr="00A07579">
        <w:rPr>
          <w:rFonts w:ascii="Montserrat Medium" w:hAnsi="Montserrat Medium"/>
          <w:sz w:val="20"/>
          <w:szCs w:val="20"/>
        </w:rPr>
        <w:t>l</w:t>
      </w:r>
      <w:r w:rsidR="00FF6BF0" w:rsidRPr="00A07579">
        <w:rPr>
          <w:rFonts w:ascii="Montserrat Medium" w:hAnsi="Montserrat Medium"/>
          <w:sz w:val="20"/>
          <w:szCs w:val="20"/>
        </w:rPr>
        <w:t>a</w:t>
      </w:r>
      <w:r w:rsidR="00537B7A" w:rsidRPr="00A07579">
        <w:rPr>
          <w:rFonts w:ascii="Montserrat Medium" w:hAnsi="Montserrat Medium"/>
          <w:sz w:val="20"/>
          <w:szCs w:val="20"/>
        </w:rPr>
        <w:t xml:space="preserve"> Junta de Aclaraciones, y que con motivo de dicho incumplimiento se afecte directamente la solvencia de la propuesta, conforme a lo previsto en el último párraf</w:t>
      </w:r>
      <w:r w:rsidR="00FC6143" w:rsidRPr="00A07579">
        <w:rPr>
          <w:rFonts w:ascii="Montserrat Medium" w:hAnsi="Montserrat Medium"/>
          <w:sz w:val="20"/>
          <w:szCs w:val="20"/>
        </w:rPr>
        <w:t>o del Artículo 36 de la LAASSP.</w:t>
      </w:r>
    </w:p>
    <w:p w14:paraId="7A3A20B5" w14:textId="77777777" w:rsidR="00695D57" w:rsidRPr="00A07579" w:rsidRDefault="00695D57" w:rsidP="009354A5">
      <w:pPr>
        <w:pStyle w:val="Prrafodelista"/>
        <w:ind w:left="426" w:right="-7" w:hanging="567"/>
        <w:jc w:val="both"/>
        <w:rPr>
          <w:rFonts w:ascii="Montserrat Medium" w:hAnsi="Montserrat Medium" w:cs="Arial"/>
          <w:sz w:val="20"/>
          <w:szCs w:val="20"/>
          <w:lang w:val="es-ES_tradnl"/>
        </w:rPr>
      </w:pPr>
    </w:p>
    <w:p w14:paraId="2305B77E" w14:textId="77777777" w:rsidR="00682E44" w:rsidRPr="00A07579" w:rsidRDefault="008313D6"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 </w:t>
      </w:r>
      <w:r w:rsidR="00731063" w:rsidRPr="00A07579">
        <w:rPr>
          <w:rFonts w:ascii="Montserrat Medium" w:hAnsi="Montserrat Medium" w:cs="Arial"/>
          <w:sz w:val="20"/>
          <w:szCs w:val="20"/>
          <w:lang w:val="es-ES_tradnl"/>
        </w:rPr>
        <w:t xml:space="preserve">Cuando exista discrepancia entre lo ofertado en la propuesta técnica </w:t>
      </w:r>
      <w:r w:rsidR="007B2387">
        <w:rPr>
          <w:rFonts w:ascii="Montserrat Medium" w:hAnsi="Montserrat Medium" w:cs="Arial"/>
          <w:sz w:val="20"/>
          <w:szCs w:val="20"/>
          <w:lang w:val="es-ES_tradnl"/>
        </w:rPr>
        <w:t xml:space="preserve">con </w:t>
      </w:r>
      <w:r w:rsidR="007B2387" w:rsidRPr="00A07579">
        <w:rPr>
          <w:rFonts w:ascii="Montserrat Medium" w:hAnsi="Montserrat Medium" w:cs="Arial"/>
          <w:sz w:val="20"/>
          <w:szCs w:val="20"/>
          <w:lang w:val="es-ES_tradnl"/>
        </w:rPr>
        <w:t>lo ofertado en</w:t>
      </w:r>
      <w:r w:rsidR="00061BC3" w:rsidRPr="00061BC3">
        <w:rPr>
          <w:rFonts w:ascii="Montserrat Medium" w:hAnsi="Montserrat Medium" w:cs="Arial"/>
          <w:sz w:val="20"/>
          <w:szCs w:val="20"/>
          <w:lang w:val="es-ES_tradnl"/>
        </w:rPr>
        <w:t xml:space="preserve"> </w:t>
      </w:r>
      <w:r w:rsidR="00061BC3" w:rsidRPr="00A07579">
        <w:rPr>
          <w:rFonts w:ascii="Montserrat Medium" w:hAnsi="Montserrat Medium" w:cs="Arial"/>
          <w:sz w:val="20"/>
          <w:szCs w:val="20"/>
          <w:lang w:val="es-ES_tradnl"/>
        </w:rPr>
        <w:t>la propuesta</w:t>
      </w:r>
      <w:r w:rsidR="00731063" w:rsidRPr="00A07579">
        <w:rPr>
          <w:rFonts w:ascii="Montserrat Medium" w:hAnsi="Montserrat Medium" w:cs="Arial"/>
          <w:sz w:val="20"/>
          <w:szCs w:val="20"/>
          <w:lang w:val="es-ES_tradnl"/>
        </w:rPr>
        <w:t xml:space="preserve"> económica, en lo referente a la descripción </w:t>
      </w:r>
      <w:r w:rsidR="00682E44" w:rsidRPr="00A07579">
        <w:rPr>
          <w:rFonts w:ascii="Montserrat Medium" w:hAnsi="Montserrat Medium" w:cs="Arial"/>
          <w:sz w:val="20"/>
          <w:szCs w:val="20"/>
          <w:lang w:val="es-ES_tradnl"/>
        </w:rPr>
        <w:t>del servicio o en cualquiera de sus características.</w:t>
      </w:r>
    </w:p>
    <w:p w14:paraId="2D5D1A71" w14:textId="77777777" w:rsidR="008313D6" w:rsidRPr="00A07579" w:rsidRDefault="008313D6" w:rsidP="005E6F60">
      <w:pPr>
        <w:pStyle w:val="Prrafodelista"/>
        <w:ind w:left="426" w:right="-7" w:hanging="284"/>
        <w:rPr>
          <w:rFonts w:ascii="Montserrat Medium" w:hAnsi="Montserrat Medium" w:cs="Arial"/>
          <w:sz w:val="20"/>
          <w:szCs w:val="20"/>
        </w:rPr>
      </w:pPr>
    </w:p>
    <w:p w14:paraId="67CC2755" w14:textId="77777777" w:rsidR="008313D6" w:rsidRPr="00A07579" w:rsidRDefault="00866881"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 </w:t>
      </w:r>
      <w:r w:rsidR="00731063" w:rsidRPr="00A07579">
        <w:rPr>
          <w:rFonts w:ascii="Montserrat Medium" w:hAnsi="Montserrat Medium" w:cs="Arial"/>
          <w:sz w:val="20"/>
          <w:szCs w:val="20"/>
          <w:lang w:val="es-ES_tradnl"/>
        </w:rPr>
        <w:t>Cuando la propuesta económica presente precios escalonados o condicionados.</w:t>
      </w:r>
    </w:p>
    <w:p w14:paraId="1E0DD042" w14:textId="77777777" w:rsidR="008313D6" w:rsidRPr="00A07579" w:rsidRDefault="008313D6" w:rsidP="009354A5">
      <w:pPr>
        <w:pStyle w:val="Prrafodelista"/>
        <w:ind w:left="426" w:right="-7" w:hanging="567"/>
        <w:rPr>
          <w:rFonts w:ascii="Montserrat Medium" w:hAnsi="Montserrat Medium" w:cs="Arial"/>
          <w:sz w:val="20"/>
          <w:szCs w:val="20"/>
          <w:lang w:val="es-ES_tradnl"/>
        </w:rPr>
      </w:pPr>
    </w:p>
    <w:p w14:paraId="12FB286E" w14:textId="77777777" w:rsidR="008313D6" w:rsidRPr="00A07579" w:rsidRDefault="008313D6"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 </w:t>
      </w:r>
      <w:r w:rsidR="00731063" w:rsidRPr="00A07579">
        <w:rPr>
          <w:rFonts w:ascii="Montserrat Medium" w:hAnsi="Montserrat Medium" w:cs="Arial"/>
          <w:sz w:val="20"/>
          <w:szCs w:val="20"/>
          <w:lang w:val="es-ES_tradnl"/>
        </w:rPr>
        <w:t>Cuando</w:t>
      </w:r>
      <w:r w:rsidR="002177E8" w:rsidRPr="00A07579">
        <w:rPr>
          <w:rFonts w:ascii="Montserrat Medium" w:hAnsi="Montserrat Medium" w:cs="Arial"/>
          <w:sz w:val="20"/>
          <w:szCs w:val="20"/>
          <w:lang w:val="es-ES_tradnl"/>
        </w:rPr>
        <w:t xml:space="preserve"> se presente la </w:t>
      </w:r>
      <w:r w:rsidR="00731063" w:rsidRPr="00A07579">
        <w:rPr>
          <w:rFonts w:ascii="Montserrat Medium" w:hAnsi="Montserrat Medium" w:cs="Arial"/>
          <w:sz w:val="20"/>
          <w:szCs w:val="20"/>
          <w:lang w:val="es-ES_tradnl"/>
        </w:rPr>
        <w:t>omisión en la presentación de alguna de las cartas compromisos requeridas</w:t>
      </w:r>
      <w:r w:rsidR="002177E8" w:rsidRPr="00A07579">
        <w:rPr>
          <w:rFonts w:ascii="Montserrat Medium" w:hAnsi="Montserrat Medium" w:cs="Arial"/>
          <w:sz w:val="20"/>
          <w:szCs w:val="20"/>
          <w:lang w:val="es-ES_tradnl"/>
        </w:rPr>
        <w:t xml:space="preserve"> que afecten la solvencia.</w:t>
      </w:r>
    </w:p>
    <w:p w14:paraId="484ABD22" w14:textId="77777777" w:rsidR="008313D6" w:rsidRPr="00A07579" w:rsidRDefault="008313D6" w:rsidP="009354A5">
      <w:pPr>
        <w:pStyle w:val="Prrafodelista"/>
        <w:ind w:left="426" w:right="-7" w:hanging="567"/>
        <w:rPr>
          <w:rFonts w:ascii="Montserrat Medium" w:hAnsi="Montserrat Medium" w:cs="Arial"/>
          <w:sz w:val="20"/>
          <w:szCs w:val="20"/>
          <w:lang w:val="es-ES_tradnl"/>
        </w:rPr>
      </w:pPr>
    </w:p>
    <w:p w14:paraId="76468B87" w14:textId="77777777" w:rsidR="008313D6" w:rsidRPr="00A07579" w:rsidRDefault="00866881" w:rsidP="00A415D7">
      <w:pPr>
        <w:pStyle w:val="Prrafodelista"/>
        <w:numPr>
          <w:ilvl w:val="1"/>
          <w:numId w:val="30"/>
        </w:numPr>
        <w:ind w:left="426" w:right="-7" w:hanging="56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 </w:t>
      </w:r>
      <w:r w:rsidR="00731063" w:rsidRPr="00A07579">
        <w:rPr>
          <w:rFonts w:ascii="Montserrat Medium" w:hAnsi="Montserrat Medium" w:cs="Arial"/>
          <w:sz w:val="20"/>
          <w:szCs w:val="20"/>
          <w:lang w:val="es-ES_tradnl"/>
        </w:rPr>
        <w:t>Si el licitante envía su proposición en fecha u hora posterior a la señalada.</w:t>
      </w:r>
    </w:p>
    <w:p w14:paraId="0B63B381" w14:textId="77777777" w:rsidR="002C1D3A" w:rsidRPr="00A07579" w:rsidRDefault="002C1D3A" w:rsidP="009354A5">
      <w:pPr>
        <w:pStyle w:val="Prrafodelista"/>
        <w:ind w:left="426" w:right="-7" w:hanging="567"/>
        <w:rPr>
          <w:rFonts w:ascii="Montserrat Medium" w:hAnsi="Montserrat Medium" w:cs="Arial"/>
          <w:sz w:val="20"/>
          <w:szCs w:val="20"/>
          <w:lang w:val="es-ES_tradnl"/>
        </w:rPr>
      </w:pPr>
    </w:p>
    <w:p w14:paraId="0AEA2047" w14:textId="77777777" w:rsidR="008313D6" w:rsidRPr="00A07579" w:rsidRDefault="006313BE" w:rsidP="00A415D7">
      <w:pPr>
        <w:pStyle w:val="Prrafodelista"/>
        <w:numPr>
          <w:ilvl w:val="1"/>
          <w:numId w:val="30"/>
        </w:numPr>
        <w:ind w:left="426" w:right="-7" w:hanging="567"/>
        <w:jc w:val="both"/>
        <w:rPr>
          <w:rFonts w:ascii="Montserrat Medium" w:hAnsi="Montserrat Medium" w:cs="Arial"/>
          <w:sz w:val="20"/>
          <w:szCs w:val="20"/>
          <w:lang w:val="es-ES_tradnl"/>
        </w:rPr>
      </w:pPr>
      <w:r>
        <w:rPr>
          <w:rFonts w:ascii="Montserrat Medium" w:hAnsi="Montserrat Medium" w:cs="Arial"/>
          <w:sz w:val="20"/>
          <w:szCs w:val="20"/>
          <w:lang w:val="es-ES_tradnl"/>
        </w:rPr>
        <w:t xml:space="preserve"> </w:t>
      </w:r>
      <w:r w:rsidR="00731063" w:rsidRPr="00A07579">
        <w:rPr>
          <w:rFonts w:ascii="Montserrat Medium" w:hAnsi="Montserrat Medium" w:cs="Arial"/>
          <w:sz w:val="20"/>
          <w:szCs w:val="20"/>
          <w:lang w:val="es-ES_tradnl"/>
        </w:rPr>
        <w:t>Que no se puedan abrir los archivos del licitante, por contener virus informáticos o por cualquier causa técnica imputable a estos</w:t>
      </w:r>
      <w:r w:rsidR="00B36076" w:rsidRPr="00A07579">
        <w:rPr>
          <w:rFonts w:ascii="Montserrat Medium" w:hAnsi="Montserrat Medium" w:cs="Arial"/>
          <w:sz w:val="20"/>
          <w:szCs w:val="20"/>
          <w:lang w:val="es-ES_tradnl"/>
        </w:rPr>
        <w:t xml:space="preserve">, en términos del numeral 29 del “ACUERDO por el que se establecen las disposiciones que se deberán observar para la utilización del Sistema </w:t>
      </w:r>
      <w:r w:rsidR="00345190" w:rsidRPr="00A07579">
        <w:rPr>
          <w:rFonts w:ascii="Montserrat Medium" w:hAnsi="Montserrat Medium" w:cs="Arial"/>
          <w:sz w:val="20"/>
          <w:szCs w:val="20"/>
          <w:lang w:val="es-ES_tradnl"/>
        </w:rPr>
        <w:t>E</w:t>
      </w:r>
      <w:r w:rsidR="00B36076" w:rsidRPr="00A07579">
        <w:rPr>
          <w:rFonts w:ascii="Montserrat Medium" w:hAnsi="Montserrat Medium" w:cs="Arial"/>
          <w:sz w:val="20"/>
          <w:szCs w:val="20"/>
          <w:lang w:val="es-ES_tradnl"/>
        </w:rPr>
        <w:t>lectrónico de Información Pública Gubernamental denominado CompraNet”.</w:t>
      </w:r>
    </w:p>
    <w:p w14:paraId="52E4F10D" w14:textId="77777777" w:rsidR="00B36076" w:rsidRPr="00A07579" w:rsidRDefault="00B36076" w:rsidP="009354A5">
      <w:pPr>
        <w:pStyle w:val="Prrafodelista"/>
        <w:ind w:left="426" w:right="-7" w:hanging="567"/>
        <w:rPr>
          <w:rFonts w:ascii="Montserrat Medium" w:hAnsi="Montserrat Medium" w:cs="Arial"/>
          <w:sz w:val="20"/>
          <w:szCs w:val="20"/>
          <w:lang w:val="es-ES_tradnl"/>
        </w:rPr>
      </w:pPr>
    </w:p>
    <w:p w14:paraId="34004E79" w14:textId="77777777" w:rsidR="008313D6" w:rsidRPr="00A07579" w:rsidRDefault="006313BE" w:rsidP="00A415D7">
      <w:pPr>
        <w:pStyle w:val="Prrafodelista"/>
        <w:numPr>
          <w:ilvl w:val="1"/>
          <w:numId w:val="30"/>
        </w:numPr>
        <w:ind w:left="426" w:right="-7" w:hanging="567"/>
        <w:jc w:val="both"/>
        <w:rPr>
          <w:rFonts w:ascii="Montserrat Medium" w:eastAsiaTheme="minorHAnsi" w:hAnsi="Montserrat Medium" w:cs="Arial"/>
          <w:sz w:val="20"/>
          <w:szCs w:val="20"/>
          <w:lang w:val="es-ES_tradnl" w:eastAsia="en-US"/>
        </w:rPr>
      </w:pPr>
      <w:r>
        <w:rPr>
          <w:rFonts w:ascii="Montserrat Medium" w:eastAsiaTheme="minorHAnsi" w:hAnsi="Montserrat Medium" w:cs="Arial"/>
          <w:sz w:val="20"/>
          <w:szCs w:val="20"/>
          <w:lang w:val="es-ES_tradnl" w:eastAsia="en-US"/>
        </w:rPr>
        <w:t xml:space="preserve"> </w:t>
      </w:r>
      <w:r w:rsidR="006877D5" w:rsidRPr="00A07579">
        <w:rPr>
          <w:rFonts w:ascii="Montserrat Medium" w:eastAsiaTheme="minorHAnsi" w:hAnsi="Montserrat Medium" w:cs="Arial"/>
          <w:sz w:val="20"/>
          <w:szCs w:val="20"/>
          <w:lang w:val="es-ES_tradnl" w:eastAsia="en-US"/>
        </w:rPr>
        <w:t>La falta absoluta de folio en los documentos que integran la prop</w:t>
      </w:r>
      <w:r w:rsidR="00A853AB" w:rsidRPr="00A07579">
        <w:rPr>
          <w:rFonts w:ascii="Montserrat Medium" w:eastAsiaTheme="minorHAnsi" w:hAnsi="Montserrat Medium" w:cs="Arial"/>
          <w:sz w:val="20"/>
          <w:szCs w:val="20"/>
          <w:lang w:val="es-ES_tradnl" w:eastAsia="en-US"/>
        </w:rPr>
        <w:t>osición</w:t>
      </w:r>
      <w:r w:rsidR="006877D5" w:rsidRPr="00A07579">
        <w:rPr>
          <w:rFonts w:ascii="Montserrat Medium" w:eastAsiaTheme="minorHAnsi" w:hAnsi="Montserrat Medium" w:cs="Arial"/>
          <w:sz w:val="20"/>
          <w:szCs w:val="20"/>
          <w:lang w:val="es-ES_tradnl" w:eastAsia="en-US"/>
        </w:rPr>
        <w:t>, cuando se constate que no mantienen continuidad en las hojas que integran la proposición y ello implique no contar con la información suficiente que le permita a la convocante evaluarla y determinar la solvencia de la proposición.</w:t>
      </w:r>
    </w:p>
    <w:p w14:paraId="0ACF4E21" w14:textId="77777777" w:rsidR="008313D6" w:rsidRPr="00A07579" w:rsidRDefault="008313D6" w:rsidP="005E6F60">
      <w:pPr>
        <w:pStyle w:val="Prrafodelista"/>
        <w:ind w:left="426" w:right="-7" w:hanging="284"/>
        <w:rPr>
          <w:rFonts w:ascii="Montserrat Medium" w:eastAsiaTheme="minorHAnsi" w:hAnsi="Montserrat Medium" w:cs="Arial"/>
          <w:sz w:val="20"/>
          <w:szCs w:val="20"/>
          <w:lang w:val="es-ES_tradnl" w:eastAsia="en-US"/>
        </w:rPr>
      </w:pPr>
    </w:p>
    <w:p w14:paraId="4DF4F71E" w14:textId="77777777" w:rsidR="00A256B5" w:rsidRPr="00B75C9D" w:rsidRDefault="006313BE" w:rsidP="00A415D7">
      <w:pPr>
        <w:pStyle w:val="Prrafodelista"/>
        <w:numPr>
          <w:ilvl w:val="1"/>
          <w:numId w:val="30"/>
        </w:numPr>
        <w:ind w:left="426" w:right="-7" w:hanging="567"/>
        <w:jc w:val="both"/>
        <w:rPr>
          <w:rFonts w:ascii="Montserrat Medium" w:eastAsiaTheme="minorHAnsi" w:hAnsi="Montserrat Medium" w:cs="Arial"/>
          <w:sz w:val="20"/>
          <w:szCs w:val="20"/>
          <w:lang w:val="es-ES_tradnl" w:eastAsia="en-US"/>
        </w:rPr>
      </w:pPr>
      <w:r>
        <w:rPr>
          <w:rFonts w:ascii="Montserrat Medium" w:eastAsiaTheme="minorHAnsi" w:hAnsi="Montserrat Medium" w:cs="Arial"/>
          <w:sz w:val="20"/>
          <w:szCs w:val="20"/>
          <w:lang w:val="es-ES_tradnl" w:eastAsia="en-US"/>
        </w:rPr>
        <w:t xml:space="preserve"> </w:t>
      </w:r>
      <w:r w:rsidR="0065104A" w:rsidRPr="00A07579">
        <w:rPr>
          <w:rFonts w:ascii="Montserrat Medium" w:eastAsiaTheme="minorHAnsi" w:hAnsi="Montserrat Medium" w:cs="Arial"/>
          <w:sz w:val="20"/>
          <w:szCs w:val="20"/>
          <w:lang w:val="es-ES_tradnl" w:eastAsia="en-US"/>
        </w:rPr>
        <w:t>Si las prop</w:t>
      </w:r>
      <w:r w:rsidR="00A961A5" w:rsidRPr="00A07579">
        <w:rPr>
          <w:rFonts w:ascii="Montserrat Medium" w:eastAsiaTheme="minorHAnsi" w:hAnsi="Montserrat Medium" w:cs="Arial"/>
          <w:sz w:val="20"/>
          <w:szCs w:val="20"/>
          <w:lang w:val="es-ES_tradnl" w:eastAsia="en-US"/>
        </w:rPr>
        <w:t>uestas</w:t>
      </w:r>
      <w:r w:rsidR="0065104A" w:rsidRPr="00A07579">
        <w:rPr>
          <w:rFonts w:ascii="Montserrat Medium" w:eastAsiaTheme="minorHAnsi" w:hAnsi="Montserrat Medium" w:cs="Arial"/>
          <w:sz w:val="20"/>
          <w:szCs w:val="20"/>
          <w:lang w:val="es-ES_tradnl" w:eastAsia="en-US"/>
        </w:rPr>
        <w:t xml:space="preserve"> </w:t>
      </w:r>
      <w:r w:rsidR="00137E84" w:rsidRPr="00A07579">
        <w:rPr>
          <w:rFonts w:ascii="Montserrat Medium" w:eastAsiaTheme="minorHAnsi" w:hAnsi="Montserrat Medium" w:cs="Arial"/>
          <w:sz w:val="20"/>
          <w:szCs w:val="20"/>
          <w:lang w:val="es-ES_tradnl" w:eastAsia="en-US"/>
        </w:rPr>
        <w:t>no se presentan el idioma españo</w:t>
      </w:r>
      <w:r w:rsidR="00CC6AA8" w:rsidRPr="00A07579">
        <w:rPr>
          <w:rFonts w:ascii="Montserrat Medium" w:eastAsiaTheme="minorHAnsi" w:hAnsi="Montserrat Medium" w:cs="Arial"/>
          <w:sz w:val="20"/>
          <w:szCs w:val="20"/>
          <w:lang w:val="es-ES_tradnl" w:eastAsia="en-US"/>
        </w:rPr>
        <w:t>l</w:t>
      </w:r>
      <w:r w:rsidR="00137E84" w:rsidRPr="00A07579">
        <w:rPr>
          <w:rFonts w:ascii="Montserrat Medium" w:eastAsiaTheme="minorHAnsi" w:hAnsi="Montserrat Medium" w:cs="Arial"/>
          <w:sz w:val="20"/>
          <w:szCs w:val="20"/>
          <w:lang w:val="es-ES_tradnl" w:eastAsia="en-US"/>
        </w:rPr>
        <w:t>, así como</w:t>
      </w:r>
      <w:r w:rsidR="0065104A" w:rsidRPr="00A07579">
        <w:rPr>
          <w:rFonts w:ascii="Montserrat Medium" w:eastAsiaTheme="minorHAnsi" w:hAnsi="Montserrat Medium" w:cs="Arial"/>
          <w:sz w:val="20"/>
          <w:szCs w:val="20"/>
          <w:lang w:val="es-ES_tradnl" w:eastAsia="en-US"/>
        </w:rPr>
        <w:t xml:space="preserve"> l</w:t>
      </w:r>
      <w:r w:rsidR="00F42D17" w:rsidRPr="00A07579">
        <w:rPr>
          <w:rFonts w:ascii="Montserrat Medium" w:eastAsiaTheme="minorHAnsi" w:hAnsi="Montserrat Medium" w:cs="Arial"/>
          <w:sz w:val="20"/>
          <w:szCs w:val="20"/>
          <w:lang w:val="es-ES_tradnl" w:eastAsia="en-US"/>
        </w:rPr>
        <w:t xml:space="preserve">os anexos técnicos, certificados, diplomas y folletos </w:t>
      </w:r>
      <w:r w:rsidR="00F42D17" w:rsidRPr="00B75C9D">
        <w:rPr>
          <w:rFonts w:ascii="Montserrat Medium" w:eastAsiaTheme="minorHAnsi" w:hAnsi="Montserrat Medium" w:cs="Arial"/>
          <w:sz w:val="20"/>
          <w:szCs w:val="20"/>
          <w:lang w:val="es-ES_tradnl" w:eastAsia="en-US"/>
        </w:rPr>
        <w:t xml:space="preserve">del servicio ofertado por el licitante </w:t>
      </w:r>
      <w:r w:rsidR="00137E84" w:rsidRPr="00B75C9D">
        <w:rPr>
          <w:rFonts w:ascii="Montserrat Medium" w:eastAsiaTheme="minorHAnsi" w:hAnsi="Montserrat Medium" w:cs="Arial"/>
          <w:sz w:val="20"/>
          <w:szCs w:val="20"/>
          <w:lang w:val="es-ES_tradnl" w:eastAsia="en-US"/>
        </w:rPr>
        <w:t xml:space="preserve">que </w:t>
      </w:r>
      <w:r w:rsidR="0065104A" w:rsidRPr="00B75C9D">
        <w:rPr>
          <w:rFonts w:ascii="Montserrat Medium" w:eastAsiaTheme="minorHAnsi" w:hAnsi="Montserrat Medium" w:cs="Arial"/>
          <w:sz w:val="20"/>
          <w:szCs w:val="20"/>
          <w:lang w:val="es-ES_tradnl" w:eastAsia="en-US"/>
        </w:rPr>
        <w:t>se presenten en el idioma del país de origen de los servicios que se oferta y no acompañen la traducción simple al español.</w:t>
      </w:r>
    </w:p>
    <w:p w14:paraId="49B91D67" w14:textId="77777777" w:rsidR="006313BE" w:rsidRPr="00B75C9D" w:rsidRDefault="006313BE" w:rsidP="009354A5">
      <w:pPr>
        <w:pStyle w:val="Prrafodelista"/>
        <w:ind w:left="426" w:right="-7" w:hanging="567"/>
        <w:rPr>
          <w:rFonts w:ascii="Montserrat Medium" w:eastAsiaTheme="minorHAnsi" w:hAnsi="Montserrat Medium" w:cs="Arial"/>
          <w:sz w:val="20"/>
          <w:szCs w:val="20"/>
          <w:lang w:val="es-ES_tradnl" w:eastAsia="en-US"/>
        </w:rPr>
      </w:pPr>
    </w:p>
    <w:p w14:paraId="5DA9DAA6" w14:textId="77777777" w:rsidR="00A256B5" w:rsidRPr="00B75C9D" w:rsidRDefault="00A256B5" w:rsidP="00A415D7">
      <w:pPr>
        <w:pStyle w:val="Prrafodelista"/>
        <w:numPr>
          <w:ilvl w:val="1"/>
          <w:numId w:val="30"/>
        </w:numPr>
        <w:ind w:left="426" w:right="-7" w:hanging="567"/>
        <w:jc w:val="both"/>
        <w:rPr>
          <w:rFonts w:ascii="Montserrat Medium" w:hAnsi="Montserrat Medium" w:cs="Arial"/>
          <w:sz w:val="20"/>
          <w:szCs w:val="20"/>
          <w:lang w:val="es-ES_tradnl"/>
        </w:rPr>
      </w:pPr>
      <w:r w:rsidRPr="00B75C9D">
        <w:rPr>
          <w:rFonts w:ascii="Montserrat Medium" w:eastAsiaTheme="minorHAnsi" w:hAnsi="Montserrat Medium" w:cs="Arial"/>
          <w:sz w:val="20"/>
          <w:szCs w:val="20"/>
          <w:lang w:val="es-ES_tradnl" w:eastAsia="en-US"/>
        </w:rPr>
        <w:t xml:space="preserve">Cuando no exista correspondencia, resulten incompletos o incongruentes los datos asentados en su propuesta económica </w:t>
      </w:r>
      <w:r w:rsidRPr="00B75C9D">
        <w:rPr>
          <w:rFonts w:ascii="Montserrat Medium" w:eastAsiaTheme="minorHAnsi" w:hAnsi="Montserrat Medium" w:cs="Arial"/>
          <w:b/>
          <w:sz w:val="20"/>
          <w:szCs w:val="20"/>
          <w:lang w:val="es-ES_tradnl" w:eastAsia="en-US"/>
        </w:rPr>
        <w:t>Anexo 9</w:t>
      </w:r>
      <w:r w:rsidRPr="00B75C9D">
        <w:rPr>
          <w:rFonts w:ascii="Montserrat Medium" w:eastAsiaTheme="minorHAnsi" w:hAnsi="Montserrat Medium" w:cs="Arial"/>
          <w:sz w:val="20"/>
          <w:szCs w:val="20"/>
          <w:lang w:val="es-ES_tradnl" w:eastAsia="en-US"/>
        </w:rPr>
        <w:t>.</w:t>
      </w:r>
    </w:p>
    <w:p w14:paraId="5835F12A" w14:textId="77777777" w:rsidR="00B9793A" w:rsidRPr="00B75C9D" w:rsidRDefault="00B9793A" w:rsidP="009354A5">
      <w:pPr>
        <w:pStyle w:val="Prrafodelista"/>
        <w:ind w:left="426" w:right="-7" w:hanging="567"/>
        <w:rPr>
          <w:rFonts w:ascii="Montserrat Medium" w:hAnsi="Montserrat Medium" w:cs="Arial"/>
          <w:sz w:val="20"/>
          <w:szCs w:val="20"/>
          <w:lang w:val="es-ES_tradnl"/>
        </w:rPr>
      </w:pPr>
    </w:p>
    <w:p w14:paraId="2871B073" w14:textId="77777777" w:rsidR="00B9793A" w:rsidRPr="00B75C9D" w:rsidRDefault="0053764D" w:rsidP="00A415D7">
      <w:pPr>
        <w:pStyle w:val="Prrafodelista"/>
        <w:numPr>
          <w:ilvl w:val="1"/>
          <w:numId w:val="30"/>
        </w:numPr>
        <w:ind w:left="426" w:right="-7" w:hanging="567"/>
        <w:jc w:val="both"/>
        <w:rPr>
          <w:rFonts w:ascii="Montserrat Medium" w:eastAsiaTheme="minorHAnsi" w:hAnsi="Montserrat Medium" w:cs="Arial"/>
          <w:sz w:val="20"/>
          <w:szCs w:val="20"/>
          <w:lang w:val="es-ES_tradnl" w:eastAsia="en-US"/>
        </w:rPr>
      </w:pPr>
      <w:r w:rsidRPr="00B75C9D">
        <w:rPr>
          <w:rFonts w:ascii="Montserrat Medium" w:eastAsiaTheme="minorHAnsi" w:hAnsi="Montserrat Medium" w:cs="Arial"/>
          <w:sz w:val="20"/>
          <w:szCs w:val="20"/>
          <w:lang w:val="es-ES_tradnl" w:eastAsia="en-US"/>
        </w:rPr>
        <w:t xml:space="preserve"> </w:t>
      </w:r>
      <w:r w:rsidR="00B9793A" w:rsidRPr="00B75C9D">
        <w:rPr>
          <w:rFonts w:ascii="Montserrat Medium" w:eastAsiaTheme="minorHAnsi" w:hAnsi="Montserrat Medium" w:cs="Arial"/>
          <w:sz w:val="20"/>
          <w:szCs w:val="20"/>
          <w:lang w:val="es-ES_tradnl" w:eastAsia="en-US"/>
        </w:rPr>
        <w:t>Cuando presenten la propuesta económica en moneda extranjera, sin que lo haya permitido la Convocatoria.</w:t>
      </w:r>
    </w:p>
    <w:p w14:paraId="2C8AFD9A" w14:textId="77777777" w:rsidR="00A256B5" w:rsidRPr="00B75C9D" w:rsidRDefault="00A256B5" w:rsidP="009354A5">
      <w:pPr>
        <w:pStyle w:val="Prrafodelista"/>
        <w:ind w:left="426" w:right="-7" w:hanging="567"/>
        <w:rPr>
          <w:rFonts w:ascii="Montserrat Medium" w:hAnsi="Montserrat Medium" w:cs="Arial"/>
          <w:sz w:val="20"/>
          <w:szCs w:val="20"/>
          <w:highlight w:val="yellow"/>
          <w:lang w:val="es-ES_tradnl"/>
        </w:rPr>
      </w:pPr>
    </w:p>
    <w:p w14:paraId="6B2FBDE8" w14:textId="77777777" w:rsidR="00FE140C" w:rsidRPr="00B75C9D" w:rsidRDefault="00FE140C" w:rsidP="00A415D7">
      <w:pPr>
        <w:pStyle w:val="Prrafodelista"/>
        <w:numPr>
          <w:ilvl w:val="1"/>
          <w:numId w:val="30"/>
        </w:numPr>
        <w:suppressAutoHyphens/>
        <w:ind w:left="426" w:right="-7" w:hanging="567"/>
        <w:jc w:val="both"/>
        <w:rPr>
          <w:rFonts w:ascii="Montserrat Medium" w:hAnsi="Montserrat Medium" w:cs="Arial"/>
          <w:sz w:val="20"/>
          <w:szCs w:val="20"/>
          <w:lang w:val="es-ES_tradnl"/>
        </w:rPr>
      </w:pPr>
      <w:r w:rsidRPr="00B75C9D">
        <w:rPr>
          <w:rFonts w:ascii="Montserrat Medium" w:hAnsi="Montserrat Medium" w:cs="Arial"/>
          <w:sz w:val="20"/>
          <w:szCs w:val="20"/>
          <w:lang w:val="es-ES_tradnl"/>
        </w:rPr>
        <w:t>Cuando el precio ofertado resulte no aceptable, de conformidad con lo dispuesto en el artículo 2, fracción XI de la LAASSP</w:t>
      </w:r>
      <w:r w:rsidR="001F5489" w:rsidRPr="00B75C9D">
        <w:rPr>
          <w:rFonts w:ascii="Montserrat Medium" w:hAnsi="Montserrat Medium" w:cs="Arial"/>
          <w:sz w:val="20"/>
          <w:szCs w:val="20"/>
          <w:lang w:val="es-MX"/>
        </w:rPr>
        <w:t>, sólo en el caso de que así se garanticen las mejores condiciones de contratación para el Instituto</w:t>
      </w:r>
      <w:r w:rsidRPr="00B75C9D">
        <w:rPr>
          <w:rFonts w:ascii="Montserrat Medium" w:hAnsi="Montserrat Medium" w:cs="Arial"/>
          <w:sz w:val="20"/>
          <w:szCs w:val="20"/>
          <w:lang w:val="es-ES_tradnl"/>
        </w:rPr>
        <w:t xml:space="preserve">. </w:t>
      </w:r>
    </w:p>
    <w:p w14:paraId="219559A1" w14:textId="77777777" w:rsidR="00F53A9B" w:rsidRPr="00B75C9D" w:rsidRDefault="00F53A9B" w:rsidP="00F53A9B">
      <w:pPr>
        <w:pStyle w:val="Prrafodelista"/>
        <w:rPr>
          <w:rFonts w:ascii="Montserrat Medium" w:hAnsi="Montserrat Medium" w:cs="Arial"/>
          <w:sz w:val="20"/>
          <w:szCs w:val="20"/>
          <w:highlight w:val="yellow"/>
          <w:lang w:val="es-ES_tradnl"/>
        </w:rPr>
      </w:pPr>
    </w:p>
    <w:p w14:paraId="799C4223" w14:textId="77777777" w:rsidR="009772D3" w:rsidRPr="00B75C9D" w:rsidRDefault="0053764D" w:rsidP="00A415D7">
      <w:pPr>
        <w:pStyle w:val="Prrafodelista"/>
        <w:numPr>
          <w:ilvl w:val="1"/>
          <w:numId w:val="30"/>
        </w:numPr>
        <w:suppressAutoHyphens/>
        <w:ind w:left="426" w:right="-7" w:hanging="567"/>
        <w:jc w:val="both"/>
        <w:rPr>
          <w:rFonts w:ascii="Montserrat Medium" w:hAnsi="Montserrat Medium" w:cs="Arial"/>
          <w:sz w:val="20"/>
          <w:szCs w:val="20"/>
          <w:lang w:val="es-ES_tradnl"/>
        </w:rPr>
      </w:pPr>
      <w:r w:rsidRPr="00B75C9D">
        <w:rPr>
          <w:rFonts w:ascii="Montserrat Medium" w:hAnsi="Montserrat Medium" w:cs="Arial"/>
          <w:sz w:val="20"/>
          <w:szCs w:val="20"/>
          <w:lang w:val="es-ES_tradnl"/>
        </w:rPr>
        <w:t xml:space="preserve"> </w:t>
      </w:r>
      <w:r w:rsidR="00C459CF" w:rsidRPr="00B75C9D">
        <w:rPr>
          <w:rFonts w:ascii="Montserrat Medium" w:hAnsi="Montserrat Medium" w:cs="Arial"/>
          <w:sz w:val="20"/>
          <w:szCs w:val="20"/>
          <w:lang w:val="es-ES_tradnl"/>
        </w:rPr>
        <w:t>Cuando el precio ofertado resulte no conveniente, de conformidad con lo dispuest</w:t>
      </w:r>
      <w:r w:rsidR="003A029F" w:rsidRPr="00B75C9D">
        <w:rPr>
          <w:rFonts w:ascii="Montserrat Medium" w:hAnsi="Montserrat Medium" w:cs="Arial"/>
          <w:sz w:val="20"/>
          <w:szCs w:val="20"/>
          <w:lang w:val="es-ES_tradnl"/>
        </w:rPr>
        <w:t>o en el artículo 2, fracción XII</w:t>
      </w:r>
      <w:r w:rsidR="00C459CF" w:rsidRPr="00B75C9D">
        <w:rPr>
          <w:rFonts w:ascii="Montserrat Medium" w:hAnsi="Montserrat Medium" w:cs="Arial"/>
          <w:sz w:val="20"/>
          <w:szCs w:val="20"/>
          <w:lang w:val="es-ES_tradnl"/>
        </w:rPr>
        <w:t xml:space="preserve"> de la LAASSP.</w:t>
      </w:r>
    </w:p>
    <w:p w14:paraId="7AA231F2" w14:textId="77777777" w:rsidR="009772D3" w:rsidRPr="00B75C9D" w:rsidRDefault="009772D3" w:rsidP="009354A5">
      <w:pPr>
        <w:pStyle w:val="Prrafodelista"/>
        <w:ind w:left="426" w:right="-7" w:hanging="567"/>
        <w:rPr>
          <w:rFonts w:ascii="Montserrat Medium" w:hAnsi="Montserrat Medium" w:cs="Arial"/>
          <w:sz w:val="20"/>
          <w:szCs w:val="20"/>
          <w:lang w:val="es-ES_tradnl"/>
        </w:rPr>
      </w:pPr>
    </w:p>
    <w:p w14:paraId="3B630D39" w14:textId="77777777" w:rsidR="00C8204D" w:rsidRPr="00A07579" w:rsidRDefault="00C8204D" w:rsidP="009354A5">
      <w:pPr>
        <w:tabs>
          <w:tab w:val="num" w:pos="720"/>
        </w:tabs>
        <w:spacing w:after="0" w:line="240" w:lineRule="auto"/>
        <w:ind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Para estos casos se incluirán las observaciones que correspondan en el acta respectiva al acto de presentación y apertura de proposiciones y/o fallo.</w:t>
      </w:r>
    </w:p>
    <w:p w14:paraId="61FF045E" w14:textId="77777777" w:rsidR="006408E5" w:rsidRPr="00A07579" w:rsidRDefault="006408E5" w:rsidP="005E6F60">
      <w:pPr>
        <w:spacing w:after="0" w:line="240" w:lineRule="auto"/>
        <w:ind w:left="426" w:right="-7" w:hanging="284"/>
        <w:rPr>
          <w:rFonts w:ascii="Montserrat Medium" w:hAnsi="Montserrat Medium" w:cs="Arial"/>
          <w:sz w:val="20"/>
          <w:szCs w:val="20"/>
        </w:rPr>
      </w:pPr>
    </w:p>
    <w:p w14:paraId="0F5780FD" w14:textId="77777777" w:rsidR="00AC758B" w:rsidRDefault="00AC758B" w:rsidP="00FE140C">
      <w:pPr>
        <w:tabs>
          <w:tab w:val="left" w:pos="426"/>
        </w:tabs>
        <w:spacing w:after="0" w:line="240" w:lineRule="auto"/>
        <w:ind w:left="-142"/>
        <w:jc w:val="both"/>
        <w:rPr>
          <w:rFonts w:ascii="Montserrat Medium" w:eastAsia="Times New Roman" w:hAnsi="Montserrat Medium" w:cs="Arial"/>
          <w:noProof/>
          <w:sz w:val="20"/>
          <w:szCs w:val="20"/>
          <w:lang w:val="es-ES_tradnl" w:eastAsia="es-ES"/>
        </w:rPr>
      </w:pPr>
      <w:r w:rsidRPr="00FE140C">
        <w:rPr>
          <w:rFonts w:ascii="Montserrat Medium" w:eastAsia="Times New Roman" w:hAnsi="Montserrat Medium" w:cs="Arial"/>
          <w:b/>
          <w:noProof/>
          <w:sz w:val="20"/>
          <w:szCs w:val="20"/>
          <w:lang w:val="es-ES_tradnl" w:eastAsia="es-ES"/>
        </w:rPr>
        <w:t>Nota:</w:t>
      </w:r>
      <w:r w:rsidRPr="00A07579">
        <w:rPr>
          <w:rFonts w:ascii="Montserrat Medium" w:eastAsia="Times New Roman" w:hAnsi="Montserrat Medium" w:cs="Arial"/>
          <w:noProof/>
          <w:sz w:val="20"/>
          <w:szCs w:val="20"/>
          <w:lang w:val="es-ES_tradnl" w:eastAsia="es-ES"/>
        </w:rPr>
        <w:t xml:space="preserve"> De conformidad con el artículo 36 de </w:t>
      </w:r>
      <w:r w:rsidR="003B0831">
        <w:rPr>
          <w:rFonts w:ascii="Montserrat Medium" w:eastAsia="Times New Roman" w:hAnsi="Montserrat Medium" w:cs="Arial"/>
          <w:noProof/>
          <w:sz w:val="20"/>
          <w:szCs w:val="20"/>
          <w:lang w:val="es-ES_tradnl" w:eastAsia="es-ES"/>
        </w:rPr>
        <w:t>la</w:t>
      </w:r>
      <w:r w:rsidRPr="00A07579">
        <w:rPr>
          <w:rFonts w:ascii="Montserrat Medium" w:eastAsia="Times New Roman" w:hAnsi="Montserrat Medium" w:cs="Arial"/>
          <w:noProof/>
          <w:sz w:val="20"/>
          <w:szCs w:val="20"/>
          <w:lang w:val="es-ES_tradnl" w:eastAsia="es-ES"/>
        </w:rPr>
        <w:t xml:space="preserve"> </w:t>
      </w:r>
      <w:r w:rsidR="00791EC6">
        <w:rPr>
          <w:rFonts w:ascii="Montserrat Medium" w:eastAsia="Times New Roman" w:hAnsi="Montserrat Medium" w:cs="Arial"/>
          <w:noProof/>
          <w:sz w:val="20"/>
          <w:szCs w:val="20"/>
          <w:lang w:val="es-ES_tradnl" w:eastAsia="es-ES"/>
        </w:rPr>
        <w:t>LAASSP</w:t>
      </w:r>
      <w:r w:rsidRPr="00A07579">
        <w:rPr>
          <w:rFonts w:ascii="Montserrat Medium" w:eastAsia="Times New Roman" w:hAnsi="Montserrat Medium" w:cs="Arial"/>
          <w:noProof/>
          <w:sz w:val="20"/>
          <w:szCs w:val="20"/>
          <w:lang w:val="es-ES_tradnl" w:eastAsia="es-ES"/>
        </w:rPr>
        <w:t xml:space="preserve">, quedan comprendidos entre los requisitos cuyo incumplimiento por sí mismos no afecten la solvencia de la propuesta los siguientes: proponer un plazo de entrega menor al solicitado en cuyo caso prevalecerá el estipulado en la convocatoria;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propuesta presentada. En ningún caso podrán suplirse las deficiencias sustanciales de las propuestas presentadas. </w:t>
      </w:r>
    </w:p>
    <w:p w14:paraId="2AFC2089" w14:textId="77777777" w:rsidR="001110AD" w:rsidRDefault="001110AD" w:rsidP="00FE140C">
      <w:pPr>
        <w:tabs>
          <w:tab w:val="left" w:pos="426"/>
        </w:tabs>
        <w:spacing w:after="0" w:line="240" w:lineRule="auto"/>
        <w:ind w:left="-142"/>
        <w:jc w:val="both"/>
        <w:rPr>
          <w:rFonts w:ascii="Montserrat Medium" w:eastAsia="Times New Roman" w:hAnsi="Montserrat Medium" w:cs="Arial"/>
          <w:noProof/>
          <w:sz w:val="20"/>
          <w:szCs w:val="20"/>
          <w:lang w:val="es-ES_tradnl" w:eastAsia="es-ES"/>
        </w:rPr>
      </w:pPr>
    </w:p>
    <w:p w14:paraId="2578EB35" w14:textId="77777777" w:rsidR="001110AD" w:rsidRDefault="001110AD" w:rsidP="00FE140C">
      <w:pPr>
        <w:tabs>
          <w:tab w:val="left" w:pos="426"/>
        </w:tabs>
        <w:spacing w:after="0" w:line="240" w:lineRule="auto"/>
        <w:ind w:left="-142"/>
        <w:jc w:val="both"/>
        <w:rPr>
          <w:rFonts w:ascii="Montserrat Medium" w:eastAsia="Times New Roman" w:hAnsi="Montserrat Medium" w:cs="Arial"/>
          <w:noProof/>
          <w:sz w:val="20"/>
          <w:szCs w:val="20"/>
          <w:lang w:val="es-ES_tradnl" w:eastAsia="es-ES"/>
        </w:rPr>
      </w:pPr>
    </w:p>
    <w:p w14:paraId="4B68D7BA" w14:textId="77777777" w:rsidR="00214D0B" w:rsidRPr="00A07579" w:rsidRDefault="00126EA9" w:rsidP="00391BD0">
      <w:pPr>
        <w:pStyle w:val="Ttulo1"/>
      </w:pPr>
      <w:bookmarkStart w:id="164" w:name="_Toc424735343"/>
      <w:bookmarkStart w:id="165" w:name="_Toc431386021"/>
      <w:bookmarkStart w:id="166" w:name="_Toc431386298"/>
      <w:bookmarkStart w:id="167" w:name="_Toc106091645"/>
      <w:r w:rsidRPr="00A07579">
        <w:t>6. CRITERIOS ESPECÍFICOS CONFORME A LOS CUALES SE EVALUARÁN LAS PROPOSICIONES</w:t>
      </w:r>
      <w:bookmarkEnd w:id="164"/>
      <w:bookmarkEnd w:id="165"/>
      <w:bookmarkEnd w:id="166"/>
      <w:r w:rsidR="00F74019" w:rsidRPr="00A07579">
        <w:t>.</w:t>
      </w:r>
      <w:bookmarkEnd w:id="167"/>
    </w:p>
    <w:p w14:paraId="1028DD67" w14:textId="77777777" w:rsidR="00596F37" w:rsidRPr="00A07579" w:rsidRDefault="00596F37" w:rsidP="005E6F60">
      <w:pPr>
        <w:spacing w:after="0" w:line="240" w:lineRule="auto"/>
        <w:ind w:left="-142" w:right="-7"/>
        <w:jc w:val="both"/>
        <w:rPr>
          <w:rFonts w:ascii="Montserrat Medium" w:eastAsia="Times New Roman" w:hAnsi="Montserrat Medium" w:cs="Arial"/>
          <w:noProof/>
          <w:sz w:val="20"/>
          <w:szCs w:val="20"/>
          <w:lang w:val="es-ES_tradnl" w:eastAsia="es-ES"/>
        </w:rPr>
      </w:pPr>
      <w:bookmarkStart w:id="168" w:name="_Toc43200488"/>
    </w:p>
    <w:p w14:paraId="0AC2824D" w14:textId="77777777" w:rsidR="00761C25" w:rsidRPr="00C55BEC" w:rsidRDefault="00761C25" w:rsidP="00B75C9D">
      <w:pPr>
        <w:pStyle w:val="Ttulo2"/>
      </w:pPr>
      <w:bookmarkStart w:id="169" w:name="_Toc106091646"/>
      <w:bookmarkStart w:id="170" w:name="_Toc43200490"/>
      <w:bookmarkEnd w:id="168"/>
      <w:r w:rsidRPr="00C55BEC">
        <w:t>6.1 Evaluación de la propuesta técnica.</w:t>
      </w:r>
      <w:bookmarkEnd w:id="169"/>
    </w:p>
    <w:p w14:paraId="630D7B31" w14:textId="77777777" w:rsidR="001435EA" w:rsidRDefault="001435EA" w:rsidP="005E6F60">
      <w:pPr>
        <w:suppressAutoHyphens/>
        <w:spacing w:after="0" w:line="240" w:lineRule="auto"/>
        <w:ind w:left="-142" w:right="-7"/>
        <w:jc w:val="both"/>
        <w:rPr>
          <w:rFonts w:ascii="Montserrat Medium" w:eastAsia="Times New Roman" w:hAnsi="Montserrat Medium" w:cs="Arial"/>
          <w:noProof/>
          <w:sz w:val="20"/>
          <w:szCs w:val="20"/>
          <w:lang w:val="es-ES_tradnl" w:eastAsia="es-ES"/>
        </w:rPr>
      </w:pPr>
    </w:p>
    <w:p w14:paraId="173C01FC" w14:textId="77777777" w:rsidR="005F5C28" w:rsidRPr="005F5C28" w:rsidRDefault="005F5C28" w:rsidP="005F5C28">
      <w:pPr>
        <w:jc w:val="both"/>
        <w:rPr>
          <w:rFonts w:ascii="Montserrat Medium" w:hAnsi="Montserrat Medium" w:cs="Arial"/>
          <w:sz w:val="20"/>
          <w:szCs w:val="20"/>
        </w:rPr>
      </w:pPr>
      <w:proofErr w:type="gramStart"/>
      <w:r w:rsidRPr="005F5C28">
        <w:rPr>
          <w:rFonts w:ascii="Montserrat Medium" w:hAnsi="Montserrat Medium" w:cs="Arial"/>
          <w:sz w:val="20"/>
          <w:szCs w:val="20"/>
        </w:rPr>
        <w:t>La puntuación o unidades porcentuales a obtener</w:t>
      </w:r>
      <w:proofErr w:type="gramEnd"/>
      <w:r w:rsidRPr="005F5C28">
        <w:rPr>
          <w:rFonts w:ascii="Montserrat Medium" w:hAnsi="Montserrat Medium" w:cs="Arial"/>
          <w:sz w:val="20"/>
          <w:szCs w:val="20"/>
        </w:rPr>
        <w:t xml:space="preserve"> en la propuesta técnica para ser considerada como solvente y, por tanto, no ser desechada, será de cuando menos </w:t>
      </w:r>
      <w:r w:rsidRPr="005F5C28">
        <w:rPr>
          <w:rFonts w:ascii="Montserrat Medium" w:hAnsi="Montserrat Medium" w:cs="Arial"/>
          <w:b/>
          <w:bCs/>
          <w:sz w:val="20"/>
          <w:szCs w:val="20"/>
        </w:rPr>
        <w:t>45</w:t>
      </w:r>
      <w:r w:rsidRPr="005F5C28">
        <w:rPr>
          <w:rFonts w:ascii="Montserrat Medium" w:hAnsi="Montserrat Medium" w:cs="Arial"/>
          <w:sz w:val="20"/>
          <w:szCs w:val="20"/>
        </w:rPr>
        <w:t xml:space="preserve"> puntos de los </w:t>
      </w:r>
      <w:r w:rsidRPr="005F5C28">
        <w:rPr>
          <w:rFonts w:ascii="Montserrat Medium" w:hAnsi="Montserrat Medium" w:cs="Arial"/>
          <w:b/>
          <w:bCs/>
          <w:sz w:val="20"/>
          <w:szCs w:val="20"/>
        </w:rPr>
        <w:t>60</w:t>
      </w:r>
      <w:r w:rsidRPr="005F5C28">
        <w:rPr>
          <w:rFonts w:ascii="Montserrat Medium" w:hAnsi="Montserrat Medium" w:cs="Arial"/>
          <w:sz w:val="20"/>
          <w:szCs w:val="20"/>
        </w:rPr>
        <w:t xml:space="preserve"> puntos máximos posibles que se pueden obtener en su evaluación.</w:t>
      </w:r>
    </w:p>
    <w:p w14:paraId="7424EBB2" w14:textId="77777777" w:rsidR="005F5C28" w:rsidRPr="005F5C28" w:rsidRDefault="005F5C28" w:rsidP="005F5C28">
      <w:pPr>
        <w:jc w:val="both"/>
        <w:rPr>
          <w:rFonts w:ascii="Montserrat Medium" w:hAnsi="Montserrat Medium" w:cs="Arial"/>
          <w:sz w:val="20"/>
          <w:szCs w:val="20"/>
        </w:rPr>
      </w:pPr>
      <w:r w:rsidRPr="005F5C28">
        <w:rPr>
          <w:rFonts w:ascii="Montserrat Medium" w:hAnsi="Montserrat Medium" w:cs="Arial"/>
          <w:sz w:val="20"/>
          <w:szCs w:val="20"/>
        </w:rPr>
        <w:t>Los licitantes deberán considerar los siguientes criterios que evaluará el Instituto para establecer como solvente su propuesta:</w:t>
      </w:r>
    </w:p>
    <w:p w14:paraId="477312FC" w14:textId="77777777" w:rsidR="005F5C28" w:rsidRPr="005F5C28" w:rsidRDefault="005F5C28" w:rsidP="005F5C28">
      <w:pPr>
        <w:jc w:val="both"/>
        <w:rPr>
          <w:rFonts w:ascii="Montserrat Medium" w:hAnsi="Montserrat Medium" w:cs="Arial"/>
          <w:sz w:val="20"/>
          <w:szCs w:val="20"/>
        </w:rPr>
      </w:pPr>
      <w:proofErr w:type="gramStart"/>
      <w:r w:rsidRPr="005F5C28">
        <w:rPr>
          <w:rFonts w:ascii="Montserrat Medium" w:hAnsi="Montserrat Medium" w:cs="Arial"/>
          <w:sz w:val="20"/>
          <w:szCs w:val="20"/>
        </w:rPr>
        <w:t>La puntuación o unidades porcentuales a obtener</w:t>
      </w:r>
      <w:proofErr w:type="gramEnd"/>
      <w:r w:rsidRPr="005F5C28">
        <w:rPr>
          <w:rFonts w:ascii="Montserrat Medium" w:hAnsi="Montserrat Medium" w:cs="Arial"/>
          <w:sz w:val="20"/>
          <w:szCs w:val="20"/>
        </w:rPr>
        <w:t xml:space="preserve"> en la propuesta técnica para ser considerada como solvente y, por tanto, no ser desechada, será de cuando menos </w:t>
      </w:r>
      <w:r w:rsidRPr="005F5C28">
        <w:rPr>
          <w:rFonts w:ascii="Montserrat Medium" w:hAnsi="Montserrat Medium" w:cs="Arial"/>
          <w:b/>
          <w:bCs/>
          <w:sz w:val="20"/>
          <w:szCs w:val="20"/>
        </w:rPr>
        <w:t>45</w:t>
      </w:r>
      <w:r w:rsidRPr="005F5C28">
        <w:rPr>
          <w:rFonts w:ascii="Montserrat Medium" w:hAnsi="Montserrat Medium" w:cs="Arial"/>
          <w:sz w:val="20"/>
          <w:szCs w:val="20"/>
        </w:rPr>
        <w:t xml:space="preserve"> puntos de los </w:t>
      </w:r>
      <w:r w:rsidRPr="005F5C28">
        <w:rPr>
          <w:rFonts w:ascii="Montserrat Medium" w:hAnsi="Montserrat Medium" w:cs="Arial"/>
          <w:b/>
          <w:bCs/>
          <w:sz w:val="20"/>
          <w:szCs w:val="20"/>
        </w:rPr>
        <w:t>60</w:t>
      </w:r>
      <w:r w:rsidRPr="005F5C28">
        <w:rPr>
          <w:rFonts w:ascii="Montserrat Medium" w:hAnsi="Montserrat Medium" w:cs="Arial"/>
          <w:sz w:val="20"/>
          <w:szCs w:val="20"/>
        </w:rPr>
        <w:t xml:space="preserve"> puntos máximos posibles que se pueden obtener en su evaluación.</w:t>
      </w:r>
    </w:p>
    <w:p w14:paraId="24AC2930" w14:textId="77777777" w:rsidR="005F5C28" w:rsidRPr="005F5C28" w:rsidRDefault="005F5C28" w:rsidP="005F5C28">
      <w:pPr>
        <w:jc w:val="both"/>
        <w:rPr>
          <w:rFonts w:ascii="Montserrat Medium" w:hAnsi="Montserrat Medium" w:cs="Arial"/>
          <w:sz w:val="20"/>
          <w:szCs w:val="20"/>
        </w:rPr>
      </w:pPr>
      <w:r w:rsidRPr="005F5C28">
        <w:rPr>
          <w:rFonts w:ascii="Montserrat Medium" w:hAnsi="Montserrat Medium" w:cs="Arial"/>
          <w:sz w:val="20"/>
          <w:szCs w:val="20"/>
        </w:rPr>
        <w:t>Los licitantes deberán considerar los siguientes criterios que evaluará el Instituto para establecer como solvente su propuesta:</w:t>
      </w: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4"/>
        <w:gridCol w:w="4103"/>
        <w:gridCol w:w="2719"/>
      </w:tblGrid>
      <w:tr w:rsidR="005F5C28" w:rsidRPr="00E34462" w14:paraId="59B05C3F" w14:textId="77777777" w:rsidTr="00C47080">
        <w:trPr>
          <w:trHeight w:val="287"/>
          <w:tblHeader/>
          <w:jc w:val="center"/>
        </w:trPr>
        <w:tc>
          <w:tcPr>
            <w:tcW w:w="1094" w:type="dxa"/>
            <w:shd w:val="clear" w:color="auto" w:fill="CCCCCC"/>
            <w:vAlign w:val="center"/>
          </w:tcPr>
          <w:p w14:paraId="7BB4CF88" w14:textId="77777777" w:rsidR="005F5C28" w:rsidRPr="00E34462" w:rsidRDefault="005F5C28" w:rsidP="00C47080">
            <w:pPr>
              <w:jc w:val="center"/>
              <w:rPr>
                <w:rFonts w:ascii="Arial" w:hAnsi="Arial" w:cs="Arial"/>
                <w:b/>
                <w:bCs/>
                <w:sz w:val="20"/>
                <w:szCs w:val="20"/>
                <w:lang w:eastAsia="es-MX"/>
              </w:rPr>
            </w:pPr>
            <w:r w:rsidRPr="00E34462">
              <w:rPr>
                <w:rFonts w:ascii="Arial" w:hAnsi="Arial" w:cs="Arial"/>
                <w:b/>
                <w:bCs/>
                <w:sz w:val="20"/>
                <w:szCs w:val="20"/>
                <w:lang w:eastAsia="es-MX"/>
              </w:rPr>
              <w:t>Número</w:t>
            </w:r>
          </w:p>
        </w:tc>
        <w:tc>
          <w:tcPr>
            <w:tcW w:w="4103" w:type="dxa"/>
            <w:shd w:val="clear" w:color="auto" w:fill="CCCCCC"/>
            <w:vAlign w:val="center"/>
          </w:tcPr>
          <w:p w14:paraId="628A7DFA" w14:textId="77777777" w:rsidR="005F5C28" w:rsidRPr="00E34462" w:rsidRDefault="005F5C28" w:rsidP="00C47080">
            <w:pPr>
              <w:jc w:val="center"/>
              <w:rPr>
                <w:rFonts w:ascii="Arial" w:hAnsi="Arial" w:cs="Arial"/>
                <w:b/>
                <w:bCs/>
                <w:sz w:val="20"/>
                <w:szCs w:val="20"/>
                <w:lang w:eastAsia="es-MX"/>
              </w:rPr>
            </w:pPr>
            <w:r w:rsidRPr="00E34462">
              <w:rPr>
                <w:rFonts w:ascii="Arial" w:hAnsi="Arial" w:cs="Arial"/>
                <w:b/>
                <w:bCs/>
                <w:sz w:val="20"/>
                <w:szCs w:val="20"/>
                <w:lang w:eastAsia="es-MX"/>
              </w:rPr>
              <w:t>Rubros</w:t>
            </w:r>
          </w:p>
        </w:tc>
        <w:tc>
          <w:tcPr>
            <w:tcW w:w="2719" w:type="dxa"/>
            <w:shd w:val="clear" w:color="auto" w:fill="CCCCCC"/>
            <w:vAlign w:val="center"/>
          </w:tcPr>
          <w:p w14:paraId="760FDD79" w14:textId="77777777" w:rsidR="005F5C28" w:rsidRPr="00E34462" w:rsidRDefault="005F5C28" w:rsidP="00C47080">
            <w:pPr>
              <w:jc w:val="center"/>
              <w:rPr>
                <w:rFonts w:ascii="Arial" w:hAnsi="Arial" w:cs="Arial"/>
                <w:b/>
                <w:bCs/>
                <w:sz w:val="20"/>
                <w:szCs w:val="20"/>
                <w:lang w:eastAsia="es-MX"/>
              </w:rPr>
            </w:pPr>
            <w:r w:rsidRPr="00E34462">
              <w:rPr>
                <w:rFonts w:ascii="Arial" w:hAnsi="Arial" w:cs="Arial"/>
                <w:b/>
                <w:bCs/>
                <w:sz w:val="20"/>
                <w:szCs w:val="20"/>
                <w:lang w:eastAsia="es-MX"/>
              </w:rPr>
              <w:t>Puntos Máximos Posibles</w:t>
            </w:r>
          </w:p>
        </w:tc>
      </w:tr>
      <w:tr w:rsidR="005F5C28" w:rsidRPr="00E34462" w14:paraId="7F11DFBD" w14:textId="77777777" w:rsidTr="00C47080">
        <w:trPr>
          <w:trHeight w:val="70"/>
          <w:jc w:val="center"/>
        </w:trPr>
        <w:tc>
          <w:tcPr>
            <w:tcW w:w="1094" w:type="dxa"/>
            <w:shd w:val="clear" w:color="auto" w:fill="auto"/>
            <w:vAlign w:val="center"/>
          </w:tcPr>
          <w:p w14:paraId="5DCFCF4D" w14:textId="77777777" w:rsidR="005F5C28" w:rsidRPr="00E34462" w:rsidRDefault="005F5C28" w:rsidP="00C47080">
            <w:pPr>
              <w:jc w:val="center"/>
              <w:rPr>
                <w:rFonts w:ascii="Arial" w:hAnsi="Arial" w:cs="Arial"/>
                <w:color w:val="000000"/>
                <w:sz w:val="20"/>
                <w:szCs w:val="20"/>
                <w:lang w:eastAsia="es-MX"/>
              </w:rPr>
            </w:pPr>
            <w:r w:rsidRPr="00E34462">
              <w:rPr>
                <w:rFonts w:ascii="Arial" w:hAnsi="Arial" w:cs="Arial"/>
                <w:color w:val="000000"/>
                <w:sz w:val="20"/>
                <w:szCs w:val="20"/>
                <w:lang w:eastAsia="es-MX"/>
              </w:rPr>
              <w:t>1</w:t>
            </w:r>
          </w:p>
        </w:tc>
        <w:tc>
          <w:tcPr>
            <w:tcW w:w="4103" w:type="dxa"/>
            <w:vAlign w:val="center"/>
          </w:tcPr>
          <w:p w14:paraId="0850A4D4" w14:textId="77777777" w:rsidR="005F5C28" w:rsidRPr="00E34462" w:rsidRDefault="005F5C28" w:rsidP="00C47080">
            <w:pPr>
              <w:rPr>
                <w:rFonts w:ascii="Arial" w:hAnsi="Arial" w:cs="Arial"/>
                <w:color w:val="000000"/>
                <w:sz w:val="20"/>
                <w:szCs w:val="20"/>
                <w:lang w:eastAsia="es-MX"/>
              </w:rPr>
            </w:pPr>
            <w:r w:rsidRPr="00E34462">
              <w:rPr>
                <w:rFonts w:ascii="Arial" w:hAnsi="Arial" w:cs="Arial"/>
                <w:color w:val="000000"/>
                <w:sz w:val="20"/>
                <w:szCs w:val="20"/>
                <w:lang w:eastAsia="es-MX"/>
              </w:rPr>
              <w:t>Capacidad del Licitante</w:t>
            </w:r>
          </w:p>
        </w:tc>
        <w:tc>
          <w:tcPr>
            <w:tcW w:w="2719" w:type="dxa"/>
            <w:shd w:val="clear" w:color="auto" w:fill="auto"/>
            <w:vAlign w:val="center"/>
          </w:tcPr>
          <w:p w14:paraId="18D0030E" w14:textId="77777777" w:rsidR="005F5C28" w:rsidRPr="00E34462" w:rsidRDefault="005F5C28" w:rsidP="00C47080">
            <w:pPr>
              <w:jc w:val="center"/>
              <w:rPr>
                <w:rFonts w:ascii="Arial" w:hAnsi="Arial" w:cs="Arial"/>
                <w:color w:val="000000"/>
                <w:sz w:val="20"/>
                <w:szCs w:val="20"/>
                <w:lang w:eastAsia="es-MX"/>
              </w:rPr>
            </w:pPr>
            <w:r w:rsidRPr="00E34462">
              <w:rPr>
                <w:rFonts w:ascii="Arial" w:hAnsi="Arial" w:cs="Arial"/>
                <w:color w:val="000000"/>
                <w:sz w:val="20"/>
                <w:szCs w:val="20"/>
                <w:lang w:eastAsia="es-MX"/>
              </w:rPr>
              <w:t>18.0</w:t>
            </w:r>
          </w:p>
        </w:tc>
      </w:tr>
      <w:tr w:rsidR="005F5C28" w:rsidRPr="00E34462" w14:paraId="66BC6947" w14:textId="77777777" w:rsidTr="00C47080">
        <w:trPr>
          <w:trHeight w:val="70"/>
          <w:jc w:val="center"/>
        </w:trPr>
        <w:tc>
          <w:tcPr>
            <w:tcW w:w="1094" w:type="dxa"/>
            <w:shd w:val="clear" w:color="auto" w:fill="auto"/>
            <w:vAlign w:val="center"/>
          </w:tcPr>
          <w:p w14:paraId="6BC14394" w14:textId="77777777" w:rsidR="005F5C28" w:rsidRPr="00E34462" w:rsidRDefault="005F5C28" w:rsidP="00C47080">
            <w:pPr>
              <w:jc w:val="center"/>
              <w:rPr>
                <w:rFonts w:ascii="Arial" w:hAnsi="Arial" w:cs="Arial"/>
                <w:color w:val="000000"/>
                <w:sz w:val="20"/>
                <w:szCs w:val="20"/>
                <w:lang w:eastAsia="es-MX"/>
              </w:rPr>
            </w:pPr>
            <w:r w:rsidRPr="00E34462">
              <w:rPr>
                <w:rFonts w:ascii="Arial" w:hAnsi="Arial" w:cs="Arial"/>
                <w:color w:val="000000"/>
                <w:sz w:val="20"/>
                <w:szCs w:val="20"/>
                <w:lang w:eastAsia="es-MX"/>
              </w:rPr>
              <w:t>2</w:t>
            </w:r>
          </w:p>
        </w:tc>
        <w:tc>
          <w:tcPr>
            <w:tcW w:w="4103" w:type="dxa"/>
            <w:vAlign w:val="center"/>
          </w:tcPr>
          <w:p w14:paraId="704A7096" w14:textId="77777777" w:rsidR="005F5C28" w:rsidRPr="00E34462" w:rsidRDefault="005F5C28" w:rsidP="00C47080">
            <w:pPr>
              <w:rPr>
                <w:rFonts w:ascii="Arial" w:hAnsi="Arial" w:cs="Arial"/>
                <w:bCs/>
                <w:color w:val="000000"/>
                <w:sz w:val="20"/>
                <w:szCs w:val="20"/>
                <w:lang w:eastAsia="es-MX"/>
              </w:rPr>
            </w:pPr>
            <w:r w:rsidRPr="00E34462">
              <w:rPr>
                <w:rFonts w:ascii="Arial" w:hAnsi="Arial" w:cs="Arial"/>
                <w:color w:val="000000"/>
                <w:sz w:val="20"/>
                <w:szCs w:val="20"/>
                <w:lang w:eastAsia="es-MX"/>
              </w:rPr>
              <w:t>Experiencia y especialidad del Licitante</w:t>
            </w:r>
          </w:p>
        </w:tc>
        <w:tc>
          <w:tcPr>
            <w:tcW w:w="2719" w:type="dxa"/>
            <w:shd w:val="clear" w:color="auto" w:fill="auto"/>
            <w:vAlign w:val="center"/>
          </w:tcPr>
          <w:p w14:paraId="72CE1304" w14:textId="77777777" w:rsidR="005F5C28" w:rsidRPr="00E34462" w:rsidRDefault="005F5C28" w:rsidP="00C47080">
            <w:pPr>
              <w:jc w:val="center"/>
              <w:rPr>
                <w:rFonts w:ascii="Arial" w:hAnsi="Arial" w:cs="Arial"/>
                <w:bCs/>
                <w:color w:val="000000"/>
                <w:sz w:val="20"/>
                <w:szCs w:val="20"/>
                <w:lang w:eastAsia="es-MX"/>
              </w:rPr>
            </w:pPr>
            <w:r w:rsidRPr="00E34462">
              <w:rPr>
                <w:rFonts w:ascii="Arial" w:hAnsi="Arial" w:cs="Arial"/>
                <w:bCs/>
                <w:color w:val="000000"/>
                <w:sz w:val="20"/>
                <w:szCs w:val="20"/>
                <w:lang w:eastAsia="es-MX"/>
              </w:rPr>
              <w:t>18.0</w:t>
            </w:r>
          </w:p>
        </w:tc>
      </w:tr>
      <w:tr w:rsidR="005F5C28" w:rsidRPr="00E34462" w14:paraId="7042C4ED" w14:textId="77777777" w:rsidTr="00C47080">
        <w:trPr>
          <w:trHeight w:val="70"/>
          <w:jc w:val="center"/>
        </w:trPr>
        <w:tc>
          <w:tcPr>
            <w:tcW w:w="1094" w:type="dxa"/>
            <w:shd w:val="clear" w:color="auto" w:fill="auto"/>
            <w:vAlign w:val="center"/>
          </w:tcPr>
          <w:p w14:paraId="651FA720" w14:textId="77777777" w:rsidR="005F5C28" w:rsidRPr="00E34462" w:rsidRDefault="005F5C28" w:rsidP="00C47080">
            <w:pPr>
              <w:jc w:val="center"/>
              <w:rPr>
                <w:rFonts w:ascii="Arial" w:hAnsi="Arial" w:cs="Arial"/>
                <w:color w:val="000000"/>
                <w:sz w:val="20"/>
                <w:szCs w:val="20"/>
                <w:lang w:eastAsia="es-MX"/>
              </w:rPr>
            </w:pPr>
            <w:r w:rsidRPr="00E34462">
              <w:rPr>
                <w:rFonts w:ascii="Arial" w:hAnsi="Arial" w:cs="Arial"/>
                <w:color w:val="000000"/>
                <w:sz w:val="20"/>
                <w:szCs w:val="20"/>
                <w:lang w:eastAsia="es-MX"/>
              </w:rPr>
              <w:t>3</w:t>
            </w:r>
          </w:p>
        </w:tc>
        <w:tc>
          <w:tcPr>
            <w:tcW w:w="4103" w:type="dxa"/>
            <w:vAlign w:val="center"/>
          </w:tcPr>
          <w:p w14:paraId="0A5B6AC4" w14:textId="77777777" w:rsidR="005F5C28" w:rsidRPr="00E34462" w:rsidRDefault="005F5C28" w:rsidP="00C47080">
            <w:pPr>
              <w:rPr>
                <w:rFonts w:ascii="Arial" w:hAnsi="Arial" w:cs="Arial"/>
                <w:color w:val="000000"/>
                <w:sz w:val="20"/>
                <w:szCs w:val="20"/>
                <w:lang w:eastAsia="es-MX"/>
              </w:rPr>
            </w:pPr>
            <w:r w:rsidRPr="00E34462">
              <w:rPr>
                <w:rFonts w:ascii="Arial" w:hAnsi="Arial" w:cs="Arial"/>
                <w:color w:val="000000"/>
                <w:sz w:val="20"/>
                <w:szCs w:val="20"/>
                <w:lang w:eastAsia="es-MX"/>
              </w:rPr>
              <w:t>Propuesta de Trabajo</w:t>
            </w:r>
          </w:p>
        </w:tc>
        <w:tc>
          <w:tcPr>
            <w:tcW w:w="2719" w:type="dxa"/>
            <w:shd w:val="clear" w:color="auto" w:fill="auto"/>
            <w:vAlign w:val="center"/>
          </w:tcPr>
          <w:p w14:paraId="701BA982" w14:textId="77777777" w:rsidR="005F5C28" w:rsidRPr="00E34462" w:rsidRDefault="005F5C28" w:rsidP="00C47080">
            <w:pPr>
              <w:jc w:val="center"/>
              <w:rPr>
                <w:rFonts w:ascii="Arial" w:hAnsi="Arial" w:cs="Arial"/>
                <w:color w:val="000000"/>
                <w:sz w:val="20"/>
                <w:szCs w:val="20"/>
                <w:lang w:eastAsia="es-MX"/>
              </w:rPr>
            </w:pPr>
            <w:r w:rsidRPr="00E34462">
              <w:rPr>
                <w:rFonts w:ascii="Arial" w:hAnsi="Arial" w:cs="Arial"/>
                <w:color w:val="000000"/>
                <w:sz w:val="20"/>
                <w:szCs w:val="20"/>
                <w:lang w:eastAsia="es-MX"/>
              </w:rPr>
              <w:t>12.0</w:t>
            </w:r>
          </w:p>
        </w:tc>
      </w:tr>
      <w:tr w:rsidR="005F5C28" w:rsidRPr="00E34462" w14:paraId="31AB73F9" w14:textId="77777777" w:rsidTr="00C47080">
        <w:trPr>
          <w:trHeight w:val="70"/>
          <w:jc w:val="center"/>
        </w:trPr>
        <w:tc>
          <w:tcPr>
            <w:tcW w:w="1094" w:type="dxa"/>
            <w:shd w:val="clear" w:color="auto" w:fill="auto"/>
            <w:vAlign w:val="center"/>
          </w:tcPr>
          <w:p w14:paraId="4C89BD18" w14:textId="77777777" w:rsidR="005F5C28" w:rsidRPr="00E34462" w:rsidRDefault="005F5C28" w:rsidP="00C47080">
            <w:pPr>
              <w:jc w:val="center"/>
              <w:rPr>
                <w:rFonts w:ascii="Arial" w:hAnsi="Arial" w:cs="Arial"/>
                <w:color w:val="000000"/>
                <w:sz w:val="20"/>
                <w:szCs w:val="20"/>
                <w:lang w:eastAsia="es-MX"/>
              </w:rPr>
            </w:pPr>
            <w:r w:rsidRPr="00E34462">
              <w:rPr>
                <w:rFonts w:ascii="Arial" w:hAnsi="Arial" w:cs="Arial"/>
                <w:color w:val="000000"/>
                <w:sz w:val="20"/>
                <w:szCs w:val="20"/>
                <w:lang w:eastAsia="es-MX"/>
              </w:rPr>
              <w:t>4</w:t>
            </w:r>
          </w:p>
        </w:tc>
        <w:tc>
          <w:tcPr>
            <w:tcW w:w="4103" w:type="dxa"/>
            <w:vAlign w:val="center"/>
          </w:tcPr>
          <w:p w14:paraId="5B282B71" w14:textId="77777777" w:rsidR="005F5C28" w:rsidRPr="00E34462" w:rsidRDefault="005F5C28" w:rsidP="00C47080">
            <w:pPr>
              <w:rPr>
                <w:rFonts w:ascii="Arial" w:hAnsi="Arial" w:cs="Arial"/>
                <w:color w:val="000000"/>
                <w:sz w:val="20"/>
                <w:szCs w:val="20"/>
                <w:lang w:eastAsia="es-MX"/>
              </w:rPr>
            </w:pPr>
            <w:r w:rsidRPr="00E34462">
              <w:rPr>
                <w:rFonts w:ascii="Arial" w:hAnsi="Arial" w:cs="Arial"/>
                <w:color w:val="000000"/>
                <w:sz w:val="20"/>
                <w:szCs w:val="20"/>
                <w:lang w:eastAsia="es-MX"/>
              </w:rPr>
              <w:t>Cumplimiento de Contratos</w:t>
            </w:r>
          </w:p>
        </w:tc>
        <w:tc>
          <w:tcPr>
            <w:tcW w:w="2719" w:type="dxa"/>
            <w:shd w:val="clear" w:color="auto" w:fill="auto"/>
            <w:vAlign w:val="center"/>
          </w:tcPr>
          <w:p w14:paraId="2F177335" w14:textId="77777777" w:rsidR="005F5C28" w:rsidRPr="00E34462" w:rsidRDefault="005F5C28" w:rsidP="00C47080">
            <w:pPr>
              <w:jc w:val="center"/>
              <w:rPr>
                <w:rFonts w:ascii="Arial" w:hAnsi="Arial" w:cs="Arial"/>
                <w:color w:val="000000"/>
                <w:sz w:val="20"/>
                <w:szCs w:val="20"/>
                <w:lang w:eastAsia="es-MX"/>
              </w:rPr>
            </w:pPr>
            <w:r w:rsidRPr="00E34462">
              <w:rPr>
                <w:rFonts w:ascii="Arial" w:hAnsi="Arial" w:cs="Arial"/>
                <w:color w:val="000000"/>
                <w:sz w:val="20"/>
                <w:szCs w:val="20"/>
                <w:lang w:eastAsia="es-MX"/>
              </w:rPr>
              <w:t>12.0</w:t>
            </w:r>
          </w:p>
        </w:tc>
      </w:tr>
      <w:tr w:rsidR="005F5C28" w:rsidRPr="00E34462" w14:paraId="5B9C09F4" w14:textId="77777777" w:rsidTr="00C47080">
        <w:trPr>
          <w:trHeight w:val="70"/>
          <w:jc w:val="center"/>
        </w:trPr>
        <w:tc>
          <w:tcPr>
            <w:tcW w:w="1094" w:type="dxa"/>
            <w:shd w:val="clear" w:color="auto" w:fill="F2F2F2" w:themeFill="background1" w:themeFillShade="F2"/>
            <w:vAlign w:val="center"/>
          </w:tcPr>
          <w:p w14:paraId="198CE862" w14:textId="77777777" w:rsidR="005F5C28" w:rsidRPr="00E34462" w:rsidRDefault="005F5C28" w:rsidP="00C47080">
            <w:pPr>
              <w:jc w:val="center"/>
              <w:rPr>
                <w:rFonts w:ascii="Arial" w:hAnsi="Arial" w:cs="Arial"/>
                <w:b/>
                <w:bCs/>
                <w:color w:val="000000"/>
                <w:sz w:val="20"/>
                <w:szCs w:val="20"/>
                <w:lang w:eastAsia="es-MX"/>
              </w:rPr>
            </w:pPr>
          </w:p>
        </w:tc>
        <w:tc>
          <w:tcPr>
            <w:tcW w:w="4103" w:type="dxa"/>
            <w:shd w:val="clear" w:color="auto" w:fill="F2F2F2" w:themeFill="background1" w:themeFillShade="F2"/>
            <w:vAlign w:val="center"/>
          </w:tcPr>
          <w:p w14:paraId="4DBBB1AC" w14:textId="77777777" w:rsidR="005F5C28" w:rsidRPr="00E34462" w:rsidRDefault="005F5C28" w:rsidP="00C47080">
            <w:pPr>
              <w:jc w:val="right"/>
              <w:rPr>
                <w:rFonts w:ascii="Arial" w:hAnsi="Arial" w:cs="Arial"/>
                <w:b/>
                <w:bCs/>
                <w:color w:val="000000"/>
                <w:sz w:val="20"/>
                <w:szCs w:val="20"/>
                <w:lang w:eastAsia="es-MX"/>
              </w:rPr>
            </w:pPr>
            <w:r w:rsidRPr="00E34462">
              <w:rPr>
                <w:rFonts w:ascii="Arial" w:hAnsi="Arial" w:cs="Arial"/>
                <w:b/>
                <w:bCs/>
                <w:color w:val="000000"/>
                <w:sz w:val="20"/>
                <w:szCs w:val="20"/>
                <w:lang w:eastAsia="es-MX"/>
              </w:rPr>
              <w:t>TOTAL:</w:t>
            </w:r>
          </w:p>
        </w:tc>
        <w:tc>
          <w:tcPr>
            <w:tcW w:w="2719" w:type="dxa"/>
            <w:shd w:val="clear" w:color="auto" w:fill="F2F2F2" w:themeFill="background1" w:themeFillShade="F2"/>
            <w:vAlign w:val="center"/>
          </w:tcPr>
          <w:p w14:paraId="349BE48F" w14:textId="77777777" w:rsidR="005F5C28" w:rsidRPr="00E34462" w:rsidRDefault="005F5C28" w:rsidP="00C47080">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60.0</w:t>
            </w:r>
          </w:p>
        </w:tc>
      </w:tr>
    </w:tbl>
    <w:p w14:paraId="0C36C4D6" w14:textId="77777777" w:rsidR="005F5C28" w:rsidRDefault="005F5C28" w:rsidP="005F5C28">
      <w:pPr>
        <w:tabs>
          <w:tab w:val="left" w:pos="4940"/>
        </w:tabs>
        <w:jc w:val="both"/>
        <w:rPr>
          <w:rFonts w:ascii="Arial" w:hAnsi="Arial" w:cs="Arial"/>
          <w:b/>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4E4A0F" w:rsidRPr="00E34462" w14:paraId="5EAD0ACA" w14:textId="77777777" w:rsidTr="00810C1D">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C2A0E80"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lastRenderedPageBreak/>
              <w:t>Rubro 1</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14:paraId="647B0649"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Puntos</w:t>
            </w:r>
          </w:p>
        </w:tc>
      </w:tr>
      <w:tr w:rsidR="004E4A0F" w:rsidRPr="00E34462" w14:paraId="00BF0748" w14:textId="77777777" w:rsidTr="00810C1D">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83D348" w14:textId="77777777" w:rsidR="004E4A0F" w:rsidRPr="00E34462" w:rsidRDefault="004E4A0F" w:rsidP="00810C1D">
            <w:pPr>
              <w:rPr>
                <w:rFonts w:ascii="Arial" w:hAnsi="Arial" w:cs="Arial"/>
                <w:b/>
                <w:bCs/>
                <w:color w:val="000000"/>
                <w:sz w:val="20"/>
                <w:szCs w:val="20"/>
                <w:lang w:eastAsia="es-MX"/>
              </w:rPr>
            </w:pPr>
            <w:r w:rsidRPr="00E34462">
              <w:rPr>
                <w:rFonts w:ascii="Arial" w:hAnsi="Arial" w:cs="Arial"/>
                <w:b/>
                <w:bCs/>
                <w:color w:val="000000"/>
                <w:sz w:val="20"/>
                <w:szCs w:val="20"/>
                <w:lang w:eastAsia="es-MX"/>
              </w:rPr>
              <w:t>Capacidad del Licitante</w:t>
            </w:r>
          </w:p>
        </w:tc>
        <w:tc>
          <w:tcPr>
            <w:tcW w:w="992" w:type="dxa"/>
            <w:tcBorders>
              <w:top w:val="single" w:sz="4" w:space="0" w:color="auto"/>
              <w:left w:val="nil"/>
              <w:bottom w:val="single" w:sz="4" w:space="0" w:color="auto"/>
              <w:right w:val="single" w:sz="4" w:space="0" w:color="auto"/>
            </w:tcBorders>
            <w:shd w:val="clear" w:color="auto" w:fill="D9D9D9"/>
            <w:noWrap/>
            <w:vAlign w:val="center"/>
          </w:tcPr>
          <w:p w14:paraId="6F4D3A35" w14:textId="77777777" w:rsidR="004E4A0F" w:rsidRPr="00E34462" w:rsidRDefault="004E4A0F" w:rsidP="00810C1D">
            <w:pPr>
              <w:jc w:val="center"/>
              <w:rPr>
                <w:rFonts w:ascii="Arial" w:hAnsi="Arial" w:cs="Arial"/>
                <w:b/>
                <w:bCs/>
                <w:color w:val="000000"/>
                <w:sz w:val="20"/>
                <w:szCs w:val="20"/>
                <w:lang w:eastAsia="es-MX"/>
              </w:rPr>
            </w:pPr>
          </w:p>
        </w:tc>
      </w:tr>
      <w:tr w:rsidR="004E4A0F" w:rsidRPr="00E34462" w14:paraId="46B37CE7" w14:textId="77777777" w:rsidTr="00810C1D">
        <w:trPr>
          <w:trHeight w:val="240"/>
        </w:trPr>
        <w:tc>
          <w:tcPr>
            <w:tcW w:w="9936" w:type="dxa"/>
            <w:gridSpan w:val="2"/>
            <w:tcBorders>
              <w:top w:val="nil"/>
              <w:left w:val="single" w:sz="4" w:space="0" w:color="auto"/>
              <w:bottom w:val="single" w:sz="4" w:space="0" w:color="auto"/>
              <w:right w:val="single" w:sz="4" w:space="0" w:color="auto"/>
            </w:tcBorders>
            <w:shd w:val="clear" w:color="auto" w:fill="auto"/>
            <w:noWrap/>
          </w:tcPr>
          <w:p w14:paraId="3B870ABB" w14:textId="77777777" w:rsidR="004E4A0F" w:rsidRPr="00E34462" w:rsidRDefault="004E4A0F" w:rsidP="00810C1D">
            <w:pPr>
              <w:jc w:val="both"/>
              <w:rPr>
                <w:rFonts w:ascii="Arial" w:hAnsi="Arial" w:cs="Arial"/>
                <w:color w:val="000000"/>
                <w:sz w:val="20"/>
                <w:szCs w:val="20"/>
                <w:lang w:eastAsia="es-MX"/>
              </w:rPr>
            </w:pPr>
            <w:r w:rsidRPr="00E34462">
              <w:rPr>
                <w:rFonts w:ascii="Arial" w:hAnsi="Arial" w:cs="Arial"/>
                <w:bCs/>
                <w:color w:val="000000"/>
                <w:sz w:val="20"/>
                <w:szCs w:val="20"/>
                <w:lang w:eastAsia="es-MX"/>
              </w:rPr>
              <w:t>Consiste en los recursos con que cuente el licitante para la prestación de los servicios materia de la presente convocatoria, tales como: recursos humanos técnicamente aptos para prestar el servicio, así como los recursos económicos y de equipamiento que requiere el licitante para prestar los servicios en el tiempo, condiciones y niveles de calidad requeridos por la convocante; así como cualquier otro aspecto indispensable para que el licitante pueda cumplir con las obligaciones previstas en el contrato.</w:t>
            </w:r>
          </w:p>
        </w:tc>
      </w:tr>
      <w:tr w:rsidR="004E4A0F" w:rsidRPr="00E34462" w14:paraId="44F860A2"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D9D9D9"/>
            <w:noWrap/>
          </w:tcPr>
          <w:p w14:paraId="6ECB8E78" w14:textId="77777777" w:rsidR="004E4A0F" w:rsidRPr="00E34462" w:rsidRDefault="004E4A0F" w:rsidP="00810C1D">
            <w:pPr>
              <w:jc w:val="both"/>
              <w:rPr>
                <w:rFonts w:ascii="Arial" w:hAnsi="Arial" w:cs="Arial"/>
                <w:b/>
                <w:bCs/>
                <w:color w:val="000000"/>
                <w:sz w:val="20"/>
                <w:szCs w:val="20"/>
                <w:lang w:eastAsia="es-MX"/>
              </w:rPr>
            </w:pPr>
            <w:r w:rsidRPr="00E34462">
              <w:rPr>
                <w:rFonts w:ascii="Arial" w:hAnsi="Arial" w:cs="Arial"/>
                <w:b/>
                <w:bCs/>
                <w:color w:val="000000"/>
                <w:sz w:val="20"/>
                <w:szCs w:val="20"/>
                <w:lang w:eastAsia="es-MX"/>
              </w:rPr>
              <w:t>Experiencia</w:t>
            </w:r>
          </w:p>
        </w:tc>
        <w:tc>
          <w:tcPr>
            <w:tcW w:w="992" w:type="dxa"/>
            <w:tcBorders>
              <w:top w:val="nil"/>
              <w:left w:val="single" w:sz="4" w:space="0" w:color="auto"/>
              <w:bottom w:val="single" w:sz="4" w:space="0" w:color="auto"/>
              <w:right w:val="single" w:sz="4" w:space="0" w:color="auto"/>
            </w:tcBorders>
            <w:shd w:val="clear" w:color="auto" w:fill="D9D9D9"/>
            <w:noWrap/>
            <w:vAlign w:val="center"/>
          </w:tcPr>
          <w:p w14:paraId="122588A8" w14:textId="77777777" w:rsidR="004E4A0F" w:rsidRPr="00E34462" w:rsidRDefault="004E4A0F" w:rsidP="00810C1D">
            <w:pPr>
              <w:jc w:val="both"/>
              <w:rPr>
                <w:rFonts w:ascii="Arial" w:hAnsi="Arial" w:cs="Arial"/>
                <w:color w:val="000000"/>
                <w:sz w:val="20"/>
                <w:szCs w:val="20"/>
                <w:lang w:eastAsia="es-MX"/>
              </w:rPr>
            </w:pPr>
          </w:p>
        </w:tc>
      </w:tr>
      <w:tr w:rsidR="004E4A0F" w:rsidRPr="00E34462" w14:paraId="72FCBBF3"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07A00B42" w14:textId="77777777" w:rsidR="004E4A0F" w:rsidRPr="00E34462" w:rsidRDefault="004E4A0F" w:rsidP="00CA2FBC">
            <w:pPr>
              <w:numPr>
                <w:ilvl w:val="0"/>
                <w:numId w:val="85"/>
              </w:numPr>
              <w:spacing w:after="0" w:line="240" w:lineRule="auto"/>
              <w:ind w:left="369"/>
              <w:jc w:val="both"/>
              <w:rPr>
                <w:rFonts w:ascii="Arial" w:hAnsi="Arial" w:cs="Arial"/>
                <w:sz w:val="20"/>
                <w:szCs w:val="20"/>
              </w:rPr>
            </w:pPr>
            <w:r w:rsidRPr="00E34462">
              <w:rPr>
                <w:rFonts w:ascii="Arial" w:hAnsi="Arial" w:cs="Arial"/>
                <w:sz w:val="20"/>
                <w:szCs w:val="20"/>
              </w:rPr>
              <w:t>Manifestación escrita, firmada por el representante legal de la empresa licitante, en la que establezca que cuenta con al menos 2 (dos) personas que se encuentren dentro de su plantilla; las cuales tienen al menos un año de experiencia en realizar soporte técnico (mantenimiento en la herramienta institucional de la Mesa de Servicios Tecnológicos) a los servicios similares a contratar.</w:t>
            </w:r>
          </w:p>
          <w:p w14:paraId="21DCA5BD" w14:textId="77777777" w:rsidR="004E4A0F" w:rsidRPr="00E34462" w:rsidRDefault="004E4A0F" w:rsidP="00810C1D">
            <w:pPr>
              <w:ind w:left="369"/>
              <w:jc w:val="both"/>
              <w:rPr>
                <w:rFonts w:ascii="Arial" w:hAnsi="Arial" w:cs="Arial"/>
                <w:sz w:val="20"/>
                <w:szCs w:val="20"/>
              </w:rPr>
            </w:pPr>
          </w:p>
          <w:p w14:paraId="28CF176F" w14:textId="77777777" w:rsidR="004E4A0F" w:rsidRPr="00E34462" w:rsidRDefault="004E4A0F" w:rsidP="00810C1D">
            <w:pPr>
              <w:ind w:left="369"/>
              <w:jc w:val="both"/>
              <w:rPr>
                <w:rFonts w:ascii="Arial" w:hAnsi="Arial" w:cs="Arial"/>
                <w:sz w:val="20"/>
                <w:szCs w:val="20"/>
              </w:rPr>
            </w:pPr>
          </w:p>
          <w:p w14:paraId="2BC2B3A6" w14:textId="77777777" w:rsidR="004E4A0F" w:rsidRPr="00E34462" w:rsidRDefault="004E4A0F" w:rsidP="00CA2FBC">
            <w:pPr>
              <w:numPr>
                <w:ilvl w:val="0"/>
                <w:numId w:val="85"/>
              </w:numPr>
              <w:spacing w:after="0" w:line="240" w:lineRule="auto"/>
              <w:ind w:left="369"/>
              <w:jc w:val="both"/>
              <w:rPr>
                <w:rFonts w:ascii="Arial" w:hAnsi="Arial" w:cs="Arial"/>
                <w:sz w:val="20"/>
                <w:szCs w:val="20"/>
              </w:rPr>
            </w:pPr>
            <w:r w:rsidRPr="00E34462">
              <w:rPr>
                <w:rFonts w:ascii="Arial" w:hAnsi="Arial" w:cs="Arial"/>
                <w:sz w:val="20"/>
                <w:szCs w:val="20"/>
              </w:rPr>
              <w:t xml:space="preserve">Manifestación escrita, firmada por el representante legal de la empresa licitante, en la que establezca que cuenta con al menos 4 (cuatro) personas que se encuentren dentro de su plantilla; las cuales tienen al menos un año de experiencia en realizar los Servicios profesionales solicitados. </w:t>
            </w:r>
          </w:p>
          <w:p w14:paraId="6772B53A" w14:textId="77777777" w:rsidR="004E4A0F" w:rsidRPr="00E34462" w:rsidRDefault="004E4A0F" w:rsidP="00810C1D">
            <w:pPr>
              <w:ind w:left="369"/>
              <w:jc w:val="both"/>
              <w:rPr>
                <w:rFonts w:ascii="Arial" w:hAnsi="Arial" w:cs="Arial"/>
                <w:sz w:val="20"/>
                <w:szCs w:val="20"/>
              </w:rPr>
            </w:pPr>
          </w:p>
          <w:p w14:paraId="369F6EAD" w14:textId="77777777" w:rsidR="004E4A0F" w:rsidRPr="00E34462" w:rsidRDefault="004E4A0F" w:rsidP="00CA2FBC">
            <w:pPr>
              <w:numPr>
                <w:ilvl w:val="0"/>
                <w:numId w:val="85"/>
              </w:numPr>
              <w:spacing w:after="0" w:line="240" w:lineRule="auto"/>
              <w:ind w:left="369"/>
              <w:jc w:val="both"/>
              <w:rPr>
                <w:rFonts w:ascii="Arial" w:hAnsi="Arial" w:cs="Arial"/>
                <w:sz w:val="20"/>
                <w:szCs w:val="20"/>
              </w:rPr>
            </w:pPr>
            <w:r w:rsidRPr="00E34462">
              <w:rPr>
                <w:rFonts w:ascii="Arial" w:hAnsi="Arial" w:cs="Arial"/>
                <w:sz w:val="20"/>
                <w:szCs w:val="20"/>
              </w:rPr>
              <w:t>Los licitantes deberán presentar los currículums vitae del personal designado; los documentos que avalen sus conocimientos con los que se acredite la experiencia solicitada, así como copia simple de los contratos de trabajo u hojas de afiliación al Seguro Social.</w:t>
            </w:r>
          </w:p>
          <w:p w14:paraId="1D65BF50" w14:textId="77777777" w:rsidR="004E4A0F" w:rsidRPr="00E34462" w:rsidRDefault="004E4A0F" w:rsidP="00810C1D">
            <w:pPr>
              <w:jc w:val="both"/>
              <w:rPr>
                <w:rFonts w:ascii="Arial" w:hAnsi="Arial" w:cs="Arial"/>
                <w:sz w:val="20"/>
                <w:szCs w:val="20"/>
              </w:rPr>
            </w:pPr>
          </w:p>
          <w:p w14:paraId="63691915" w14:textId="77777777" w:rsidR="004E4A0F" w:rsidRPr="009B7259" w:rsidRDefault="004E4A0F" w:rsidP="00810C1D">
            <w:pPr>
              <w:jc w:val="both"/>
              <w:rPr>
                <w:rFonts w:ascii="Arial" w:hAnsi="Arial" w:cs="Arial"/>
                <w:bCs/>
                <w:color w:val="000000"/>
                <w:sz w:val="20"/>
                <w:szCs w:val="20"/>
                <w:lang w:eastAsia="es-MX"/>
              </w:rPr>
            </w:pPr>
            <w:r w:rsidRPr="009B7259">
              <w:rPr>
                <w:rFonts w:ascii="Arial" w:hAnsi="Arial" w:cs="Arial"/>
                <w:bCs/>
                <w:color w:val="000000"/>
                <w:sz w:val="20"/>
                <w:szCs w:val="20"/>
                <w:lang w:eastAsia="es-MX"/>
              </w:rPr>
              <w:t xml:space="preserve">Nota: Se dará una puntuación de 0.35 puntos por cada una de las personas que cumplan con los años de experiencia solicitados, por lo </w:t>
            </w:r>
            <w:proofErr w:type="gramStart"/>
            <w:r w:rsidRPr="009B7259">
              <w:rPr>
                <w:rFonts w:ascii="Arial" w:hAnsi="Arial" w:cs="Arial"/>
                <w:bCs/>
                <w:color w:val="000000"/>
                <w:sz w:val="20"/>
                <w:szCs w:val="20"/>
                <w:lang w:eastAsia="es-MX"/>
              </w:rPr>
              <w:t>que</w:t>
            </w:r>
            <w:proofErr w:type="gramEnd"/>
            <w:r w:rsidRPr="009B7259">
              <w:rPr>
                <w:rFonts w:ascii="Arial" w:hAnsi="Arial" w:cs="Arial"/>
                <w:bCs/>
                <w:color w:val="000000"/>
                <w:sz w:val="20"/>
                <w:szCs w:val="20"/>
                <w:lang w:eastAsia="es-MX"/>
              </w:rPr>
              <w:t xml:space="preserve"> en caso de presentar la documentación comprobatoria para las 6 personas solicitadas, se dará la mayor puntuación, la cual corresponde a 2.1.</w:t>
            </w:r>
          </w:p>
          <w:p w14:paraId="51F41D3C" w14:textId="77777777" w:rsidR="004E4A0F" w:rsidRPr="009B7259" w:rsidRDefault="004E4A0F" w:rsidP="00810C1D">
            <w:pPr>
              <w:jc w:val="both"/>
              <w:rPr>
                <w:rFonts w:ascii="Arial" w:hAnsi="Arial" w:cs="Arial"/>
                <w:bCs/>
                <w:color w:val="000000"/>
                <w:sz w:val="20"/>
                <w:szCs w:val="20"/>
                <w:lang w:eastAsia="es-MX"/>
              </w:rPr>
            </w:pPr>
          </w:p>
          <w:p w14:paraId="1D126223" w14:textId="77777777" w:rsidR="004E4A0F" w:rsidRPr="009B7259" w:rsidRDefault="004E4A0F" w:rsidP="00810C1D">
            <w:pPr>
              <w:jc w:val="both"/>
              <w:rPr>
                <w:rFonts w:ascii="Arial" w:hAnsi="Arial" w:cs="Arial"/>
                <w:bCs/>
                <w:color w:val="000000"/>
                <w:sz w:val="20"/>
                <w:szCs w:val="20"/>
                <w:lang w:eastAsia="es-MX"/>
              </w:rPr>
            </w:pPr>
            <w:r w:rsidRPr="009B7259">
              <w:rPr>
                <w:rFonts w:ascii="Arial" w:hAnsi="Arial" w:cs="Arial"/>
                <w:bCs/>
                <w:color w:val="000000"/>
                <w:sz w:val="20"/>
                <w:szCs w:val="20"/>
                <w:lang w:eastAsia="es-MX"/>
              </w:rPr>
              <w:t>En caso de que el licitante compruebe menos tiempo de experiencia a la solicitada, solo se otorgarán 0.17 puntos por cada una de las personas (cantidad de años de experiencia); es decir, que comprueben menos de un año de experiencia.</w:t>
            </w:r>
          </w:p>
          <w:p w14:paraId="654B9C4C" w14:textId="77777777" w:rsidR="004E4A0F" w:rsidRPr="009B7259" w:rsidRDefault="004E4A0F" w:rsidP="00810C1D">
            <w:pPr>
              <w:jc w:val="both"/>
              <w:rPr>
                <w:rFonts w:ascii="Arial" w:hAnsi="Arial" w:cs="Arial"/>
                <w:bCs/>
                <w:color w:val="000000"/>
                <w:sz w:val="20"/>
                <w:szCs w:val="20"/>
                <w:lang w:eastAsia="es-MX"/>
              </w:rPr>
            </w:pPr>
          </w:p>
          <w:p w14:paraId="20B809AB" w14:textId="77777777" w:rsidR="004E4A0F" w:rsidRPr="009B7259" w:rsidRDefault="004E4A0F" w:rsidP="00810C1D">
            <w:pPr>
              <w:jc w:val="both"/>
              <w:rPr>
                <w:rFonts w:ascii="Arial" w:hAnsi="Arial" w:cs="Arial"/>
                <w:bCs/>
                <w:color w:val="000000"/>
                <w:sz w:val="20"/>
                <w:szCs w:val="20"/>
                <w:lang w:eastAsia="es-MX"/>
              </w:rPr>
            </w:pPr>
            <w:r w:rsidRPr="009B7259">
              <w:rPr>
                <w:rFonts w:ascii="Arial" w:hAnsi="Arial" w:cs="Arial"/>
                <w:bCs/>
                <w:color w:val="000000"/>
                <w:sz w:val="20"/>
                <w:szCs w:val="20"/>
                <w:lang w:eastAsia="es-MX"/>
              </w:rPr>
              <w:t xml:space="preserve">En caso </w:t>
            </w:r>
            <w:r w:rsidRPr="009B7259">
              <w:rPr>
                <w:rFonts w:ascii="Arial" w:hAnsi="Arial" w:cs="Arial"/>
                <w:sz w:val="20"/>
                <w:szCs w:val="20"/>
              </w:rPr>
              <w:t xml:space="preserve">de no presentar documentación alguna, se </w:t>
            </w:r>
            <w:r w:rsidRPr="009B7259">
              <w:rPr>
                <w:rFonts w:ascii="Arial" w:hAnsi="Arial" w:cs="Arial"/>
                <w:bCs/>
                <w:color w:val="000000"/>
                <w:sz w:val="20"/>
                <w:szCs w:val="20"/>
                <w:lang w:eastAsia="es-MX"/>
              </w:rPr>
              <w:t>otorgarán 0 puntos.</w:t>
            </w:r>
          </w:p>
          <w:p w14:paraId="4F57BAD7" w14:textId="77777777" w:rsidR="004E4A0F" w:rsidRPr="009B7259" w:rsidRDefault="004E4A0F" w:rsidP="00810C1D">
            <w:pPr>
              <w:jc w:val="both"/>
              <w:rPr>
                <w:rFonts w:ascii="Arial" w:hAnsi="Arial" w:cs="Arial"/>
                <w:sz w:val="20"/>
                <w:szCs w:val="20"/>
              </w:rPr>
            </w:pPr>
          </w:p>
          <w:p w14:paraId="73A79C26" w14:textId="77777777" w:rsidR="004E4A0F" w:rsidRPr="009B7259" w:rsidRDefault="004E4A0F" w:rsidP="00810C1D">
            <w:pPr>
              <w:jc w:val="both"/>
              <w:rPr>
                <w:rFonts w:ascii="Arial" w:hAnsi="Arial" w:cs="Arial"/>
                <w:bCs/>
                <w:color w:val="000000"/>
                <w:sz w:val="20"/>
                <w:szCs w:val="20"/>
                <w:lang w:eastAsia="es-MX"/>
              </w:rPr>
            </w:pPr>
            <w:r w:rsidRPr="009B7259">
              <w:rPr>
                <w:rFonts w:ascii="Arial" w:hAnsi="Arial" w:cs="Arial"/>
                <w:bCs/>
                <w:color w:val="000000"/>
                <w:sz w:val="20"/>
                <w:szCs w:val="20"/>
                <w:lang w:eastAsia="es-MX"/>
              </w:rPr>
              <w:lastRenderedPageBreak/>
              <w:t>De esta manera, la puntuación a otorgar en este rubro quedará de la siguiente forma:</w:t>
            </w:r>
          </w:p>
          <w:p w14:paraId="001E5A0A" w14:textId="77777777" w:rsidR="004E4A0F" w:rsidRPr="009B7259" w:rsidRDefault="004E4A0F" w:rsidP="00810C1D">
            <w:pPr>
              <w:jc w:val="both"/>
              <w:rPr>
                <w:rFonts w:ascii="Arial" w:hAnsi="Arial" w:cs="Arial"/>
                <w:bCs/>
                <w:color w:val="000000"/>
                <w:sz w:val="20"/>
                <w:szCs w:val="20"/>
                <w:lang w:eastAsia="es-MX"/>
              </w:rPr>
            </w:pPr>
          </w:p>
          <w:p w14:paraId="2770EB68" w14:textId="77777777" w:rsidR="004E4A0F" w:rsidRPr="009B7259" w:rsidRDefault="004E4A0F" w:rsidP="00CA2FBC">
            <w:pPr>
              <w:pStyle w:val="Prrafodelista"/>
              <w:numPr>
                <w:ilvl w:val="0"/>
                <w:numId w:val="116"/>
              </w:numPr>
              <w:contextualSpacing/>
              <w:jc w:val="both"/>
              <w:rPr>
                <w:rFonts w:ascii="Arial" w:hAnsi="Arial" w:cs="Arial"/>
                <w:bCs/>
                <w:color w:val="000000"/>
                <w:sz w:val="20"/>
                <w:szCs w:val="20"/>
                <w:lang w:eastAsia="es-MX"/>
              </w:rPr>
            </w:pPr>
            <w:r w:rsidRPr="009B7259">
              <w:rPr>
                <w:rFonts w:ascii="Arial" w:hAnsi="Arial" w:cs="Arial"/>
                <w:bCs/>
                <w:color w:val="000000"/>
                <w:sz w:val="20"/>
                <w:szCs w:val="20"/>
                <w:lang w:eastAsia="es-MX"/>
              </w:rPr>
              <w:t>0.35 puntos por cada persona que compruebe el tiempo de experiencia requerido (1 año o más)</w:t>
            </w:r>
          </w:p>
          <w:p w14:paraId="3203A9FC" w14:textId="77777777" w:rsidR="004E4A0F" w:rsidRPr="009B7259" w:rsidRDefault="004E4A0F" w:rsidP="00CA2FBC">
            <w:pPr>
              <w:pStyle w:val="Prrafodelista"/>
              <w:numPr>
                <w:ilvl w:val="0"/>
                <w:numId w:val="116"/>
              </w:numPr>
              <w:contextualSpacing/>
              <w:jc w:val="both"/>
              <w:rPr>
                <w:rFonts w:ascii="Arial" w:hAnsi="Arial" w:cs="Arial"/>
                <w:bCs/>
                <w:color w:val="000000"/>
                <w:sz w:val="20"/>
                <w:szCs w:val="20"/>
                <w:lang w:eastAsia="es-MX"/>
              </w:rPr>
            </w:pPr>
            <w:r w:rsidRPr="009B7259">
              <w:rPr>
                <w:rFonts w:ascii="Arial" w:hAnsi="Arial" w:cs="Arial"/>
                <w:bCs/>
                <w:color w:val="000000"/>
                <w:sz w:val="20"/>
                <w:szCs w:val="20"/>
                <w:lang w:eastAsia="es-MX"/>
              </w:rPr>
              <w:t>0.17 puntos por cada persona que no compruebe el tiempo de experiencia requerido (menos de un año)</w:t>
            </w:r>
          </w:p>
          <w:p w14:paraId="519CE90F" w14:textId="77777777" w:rsidR="004E4A0F" w:rsidRPr="009B7259" w:rsidRDefault="004E4A0F" w:rsidP="00CA2FBC">
            <w:pPr>
              <w:pStyle w:val="Prrafodelista"/>
              <w:numPr>
                <w:ilvl w:val="0"/>
                <w:numId w:val="116"/>
              </w:numPr>
              <w:contextualSpacing/>
              <w:jc w:val="both"/>
              <w:rPr>
                <w:rFonts w:ascii="Arial" w:hAnsi="Arial" w:cs="Arial"/>
                <w:sz w:val="20"/>
                <w:szCs w:val="20"/>
              </w:rPr>
            </w:pPr>
            <w:r w:rsidRPr="009B7259">
              <w:rPr>
                <w:rFonts w:ascii="Arial" w:hAnsi="Arial" w:cs="Arial"/>
                <w:bCs/>
                <w:color w:val="000000"/>
                <w:sz w:val="20"/>
                <w:szCs w:val="20"/>
                <w:lang w:eastAsia="es-MX"/>
              </w:rPr>
              <w:t>0 puntos por cada persona de la cual no se presente documentación comprobatoria</w:t>
            </w:r>
          </w:p>
          <w:p w14:paraId="0BA5CD5A" w14:textId="77777777" w:rsidR="004E4A0F" w:rsidRPr="00E34462" w:rsidRDefault="004E4A0F" w:rsidP="00810C1D">
            <w:pPr>
              <w:jc w:val="both"/>
              <w:rPr>
                <w:rFonts w:ascii="Arial" w:hAnsi="Arial" w:cs="Arial"/>
                <w:bCs/>
                <w:color w:val="000000"/>
                <w:sz w:val="20"/>
                <w:szCs w:val="20"/>
                <w:lang w:eastAsia="es-MX"/>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2C3B48F"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lastRenderedPageBreak/>
              <w:t>2.1</w:t>
            </w:r>
          </w:p>
          <w:p w14:paraId="58F2BAFF" w14:textId="77777777" w:rsidR="004E4A0F" w:rsidRPr="00E34462" w:rsidRDefault="004E4A0F" w:rsidP="00810C1D">
            <w:pPr>
              <w:jc w:val="center"/>
              <w:rPr>
                <w:rFonts w:ascii="Arial" w:hAnsi="Arial" w:cs="Arial"/>
                <w:color w:val="000000"/>
                <w:sz w:val="20"/>
                <w:szCs w:val="20"/>
                <w:lang w:eastAsia="es-MX"/>
              </w:rPr>
            </w:pPr>
          </w:p>
        </w:tc>
      </w:tr>
      <w:tr w:rsidR="004E4A0F" w:rsidRPr="00E34462" w14:paraId="32AED3A4" w14:textId="77777777" w:rsidTr="00810C1D">
        <w:trPr>
          <w:trHeight w:val="240"/>
        </w:trPr>
        <w:tc>
          <w:tcPr>
            <w:tcW w:w="9936"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64C34805" w14:textId="77777777" w:rsidR="004E4A0F" w:rsidRPr="00E34462" w:rsidRDefault="004E4A0F" w:rsidP="00810C1D">
            <w:pPr>
              <w:jc w:val="both"/>
              <w:rPr>
                <w:rFonts w:ascii="Arial" w:hAnsi="Arial" w:cs="Arial"/>
                <w:b/>
                <w:bCs/>
                <w:color w:val="000000"/>
                <w:sz w:val="20"/>
                <w:szCs w:val="20"/>
                <w:lang w:eastAsia="es-MX"/>
              </w:rPr>
            </w:pPr>
            <w:r w:rsidRPr="00E34462">
              <w:rPr>
                <w:rFonts w:ascii="Arial" w:hAnsi="Arial" w:cs="Arial"/>
                <w:b/>
                <w:bCs/>
                <w:sz w:val="20"/>
                <w:szCs w:val="20"/>
              </w:rPr>
              <w:t>Competencia o habilidad en el trabajo de acuerdo con sus conocimientos académicos o profesionales</w:t>
            </w:r>
          </w:p>
        </w:tc>
      </w:tr>
      <w:tr w:rsidR="004E4A0F" w:rsidRPr="00E34462" w14:paraId="7F44E6EC"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77F9FCA9"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El licitante deberá comprobar que el personal solicitado, cuenta con cédula profesional en carreras afines a Tecnologías de Información y Comunicaciones.</w:t>
            </w:r>
          </w:p>
          <w:p w14:paraId="4C5EE78A" w14:textId="77777777" w:rsidR="004E4A0F" w:rsidRPr="00E34462" w:rsidRDefault="004E4A0F" w:rsidP="00810C1D">
            <w:pPr>
              <w:jc w:val="both"/>
              <w:rPr>
                <w:rFonts w:ascii="Arial" w:hAnsi="Arial" w:cs="Arial"/>
                <w:sz w:val="20"/>
                <w:szCs w:val="20"/>
              </w:rPr>
            </w:pPr>
          </w:p>
          <w:p w14:paraId="6FE5749E" w14:textId="77777777" w:rsidR="004E4A0F" w:rsidRPr="00E34462" w:rsidRDefault="004E4A0F" w:rsidP="00810C1D">
            <w:pPr>
              <w:jc w:val="both"/>
              <w:rPr>
                <w:rFonts w:ascii="Arial" w:hAnsi="Arial" w:cs="Arial"/>
                <w:bCs/>
                <w:color w:val="000000"/>
                <w:sz w:val="20"/>
                <w:szCs w:val="20"/>
                <w:lang w:eastAsia="es-MX"/>
              </w:rPr>
            </w:pPr>
            <w:r w:rsidRPr="00E34462">
              <w:rPr>
                <w:rFonts w:ascii="Arial" w:hAnsi="Arial" w:cs="Arial"/>
                <w:bCs/>
                <w:color w:val="000000"/>
                <w:sz w:val="20"/>
                <w:szCs w:val="20"/>
                <w:lang w:eastAsia="es-MX"/>
              </w:rPr>
              <w:t>Nota: Por cada persona de las designadas en los puntos anteriores que acredite que cuenta con cédula profesional de al menos nivel licenciatura, se le otorgarán 0.7 puntos llegando a un máximo de 4.2 puntos; en caso de no acreditar el presente requisito para ninguna de las personas, se otorgarán 0 puntos.</w:t>
            </w:r>
          </w:p>
          <w:p w14:paraId="50B7C948" w14:textId="77777777" w:rsidR="004E4A0F" w:rsidRPr="00E34462" w:rsidRDefault="004E4A0F" w:rsidP="00810C1D">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B1C0F9"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4.2</w:t>
            </w:r>
          </w:p>
        </w:tc>
      </w:tr>
      <w:tr w:rsidR="004E4A0F" w:rsidRPr="00E34462" w14:paraId="0C3E018B" w14:textId="77777777" w:rsidTr="00810C1D">
        <w:trPr>
          <w:trHeight w:val="240"/>
        </w:trPr>
        <w:tc>
          <w:tcPr>
            <w:tcW w:w="9936"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115BDD1B" w14:textId="77777777" w:rsidR="004E4A0F" w:rsidRPr="00E34462" w:rsidRDefault="004E4A0F" w:rsidP="00810C1D">
            <w:pPr>
              <w:jc w:val="both"/>
              <w:rPr>
                <w:rFonts w:ascii="Arial" w:hAnsi="Arial" w:cs="Arial"/>
                <w:b/>
                <w:bCs/>
                <w:color w:val="000000"/>
                <w:sz w:val="20"/>
                <w:szCs w:val="20"/>
                <w:lang w:eastAsia="es-MX"/>
              </w:rPr>
            </w:pPr>
            <w:r w:rsidRPr="00E34462">
              <w:rPr>
                <w:rFonts w:ascii="Arial" w:hAnsi="Arial" w:cs="Arial"/>
                <w:b/>
                <w:bCs/>
                <w:sz w:val="20"/>
                <w:szCs w:val="20"/>
              </w:rPr>
              <w:t>Dominio de la herramienta</w:t>
            </w:r>
          </w:p>
        </w:tc>
      </w:tr>
      <w:tr w:rsidR="004E4A0F" w:rsidRPr="00E34462" w14:paraId="793E9978"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41CDF5D5" w14:textId="77777777" w:rsidR="004E4A0F" w:rsidRPr="00E34462" w:rsidRDefault="004E4A0F" w:rsidP="00810C1D">
            <w:pPr>
              <w:jc w:val="both"/>
              <w:rPr>
                <w:rFonts w:ascii="Arial" w:hAnsi="Arial" w:cs="Arial"/>
                <w:b/>
                <w:sz w:val="20"/>
                <w:szCs w:val="20"/>
              </w:rPr>
            </w:pPr>
            <w:r w:rsidRPr="00E34462">
              <w:rPr>
                <w:rFonts w:ascii="Arial" w:hAnsi="Arial" w:cs="Arial"/>
                <w:sz w:val="20"/>
                <w:szCs w:val="20"/>
              </w:rPr>
              <w:t>Manifestación escrita, firmada por el representante legal del licitante, en la que indique que al menos una de las seis personas señaladas en los puntos que anteceden cuentan con certificado vigente en ITIL, al menos en el nivel Básico. El licitante deberá presentar copia simple de dicha certificación.</w:t>
            </w:r>
          </w:p>
          <w:p w14:paraId="155CB909" w14:textId="77777777" w:rsidR="004E4A0F" w:rsidRPr="00E34462" w:rsidRDefault="004E4A0F" w:rsidP="00810C1D">
            <w:pPr>
              <w:jc w:val="both"/>
              <w:rPr>
                <w:rFonts w:ascii="Arial" w:hAnsi="Arial" w:cs="Arial"/>
                <w:sz w:val="20"/>
                <w:szCs w:val="20"/>
              </w:rPr>
            </w:pPr>
          </w:p>
          <w:p w14:paraId="21333AC7"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Nota: Se dará una puntuación de 0.9 puntos por la acreditación del personal designado, en caso de no presentar la documentación correspondiente se considerará como 0 la puntuación. El personal deberá ser el mismo que los presentados en el punto anterior y deberán haber acreditado al menos tres años de experiencia en ese concepto, para ser considerados en la acreditación y calificación del presente concepto.</w:t>
            </w:r>
          </w:p>
          <w:p w14:paraId="4562BA16" w14:textId="77777777" w:rsidR="004E4A0F" w:rsidRPr="00E34462" w:rsidRDefault="004E4A0F" w:rsidP="00810C1D">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789B701"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0.9</w:t>
            </w:r>
          </w:p>
        </w:tc>
      </w:tr>
      <w:tr w:rsidR="004E4A0F" w:rsidRPr="00E34462" w14:paraId="1FC6A87A" w14:textId="77777777" w:rsidTr="00810C1D">
        <w:trPr>
          <w:trHeight w:val="240"/>
        </w:trPr>
        <w:tc>
          <w:tcPr>
            <w:tcW w:w="9936"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71929763" w14:textId="77777777" w:rsidR="004E4A0F" w:rsidRPr="00E34462" w:rsidRDefault="004E4A0F" w:rsidP="00810C1D">
            <w:pPr>
              <w:rPr>
                <w:rFonts w:ascii="Arial" w:hAnsi="Arial" w:cs="Arial"/>
                <w:b/>
                <w:bCs/>
                <w:color w:val="000000"/>
                <w:sz w:val="20"/>
                <w:szCs w:val="20"/>
                <w:lang w:eastAsia="es-MX"/>
              </w:rPr>
            </w:pPr>
            <w:r w:rsidRPr="00E34462">
              <w:rPr>
                <w:rFonts w:ascii="Arial" w:hAnsi="Arial" w:cs="Arial"/>
                <w:b/>
                <w:bCs/>
                <w:sz w:val="20"/>
                <w:szCs w:val="20"/>
              </w:rPr>
              <w:t>Capacidad de los recursos económicos y de equipamiento</w:t>
            </w:r>
          </w:p>
        </w:tc>
      </w:tr>
      <w:tr w:rsidR="004E4A0F" w:rsidRPr="00E34462" w14:paraId="7A8E428A"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233A1F5F" w14:textId="77777777" w:rsidR="004E4A0F" w:rsidRPr="00E34462" w:rsidRDefault="004E4A0F" w:rsidP="00810C1D">
            <w:pPr>
              <w:tabs>
                <w:tab w:val="num" w:pos="2160"/>
              </w:tabs>
              <w:jc w:val="both"/>
              <w:rPr>
                <w:rFonts w:ascii="Arial" w:hAnsi="Arial" w:cs="Arial"/>
                <w:i/>
                <w:sz w:val="20"/>
                <w:szCs w:val="20"/>
                <w:u w:val="single"/>
              </w:rPr>
            </w:pPr>
            <w:r w:rsidRPr="00E34462">
              <w:rPr>
                <w:rFonts w:ascii="Arial" w:hAnsi="Arial" w:cs="Arial"/>
                <w:i/>
                <w:sz w:val="20"/>
                <w:szCs w:val="20"/>
                <w:u w:val="single"/>
              </w:rPr>
              <w:t>Capacidad de equipamiento</w:t>
            </w:r>
          </w:p>
          <w:p w14:paraId="07D24B31" w14:textId="77777777" w:rsidR="004E4A0F" w:rsidRPr="00E34462" w:rsidRDefault="004E4A0F" w:rsidP="00810C1D">
            <w:pPr>
              <w:jc w:val="both"/>
              <w:rPr>
                <w:rFonts w:ascii="Arial" w:hAnsi="Arial" w:cs="Arial"/>
                <w:sz w:val="20"/>
                <w:szCs w:val="20"/>
              </w:rPr>
            </w:pPr>
          </w:p>
          <w:p w14:paraId="299B5BD0" w14:textId="77777777" w:rsidR="004E4A0F" w:rsidRPr="009B7259" w:rsidRDefault="004E4A0F" w:rsidP="00CA2FBC">
            <w:pPr>
              <w:numPr>
                <w:ilvl w:val="0"/>
                <w:numId w:val="85"/>
              </w:numPr>
              <w:spacing w:after="0" w:line="240" w:lineRule="auto"/>
              <w:jc w:val="both"/>
              <w:rPr>
                <w:rFonts w:ascii="Arial" w:hAnsi="Arial" w:cs="Arial"/>
                <w:sz w:val="20"/>
                <w:szCs w:val="20"/>
              </w:rPr>
            </w:pPr>
            <w:r w:rsidRPr="009B7259">
              <w:rPr>
                <w:rFonts w:ascii="Arial" w:hAnsi="Arial" w:cs="Arial"/>
                <w:sz w:val="20"/>
                <w:szCs w:val="20"/>
              </w:rPr>
              <w:lastRenderedPageBreak/>
              <w:t>Escrito donde el representante legal de la empresa licitante manifieste la cantidad de años que tiene de Socio (</w:t>
            </w:r>
            <w:proofErr w:type="spellStart"/>
            <w:r w:rsidRPr="009B7259">
              <w:rPr>
                <w:rFonts w:ascii="Arial" w:hAnsi="Arial" w:cs="Arial"/>
                <w:sz w:val="20"/>
                <w:szCs w:val="20"/>
              </w:rPr>
              <w:t>Partner</w:t>
            </w:r>
            <w:proofErr w:type="spellEnd"/>
            <w:r w:rsidRPr="009B7259">
              <w:rPr>
                <w:rFonts w:ascii="Arial" w:hAnsi="Arial" w:cs="Arial"/>
                <w:sz w:val="20"/>
                <w:szCs w:val="20"/>
              </w:rPr>
              <w:t>) certificado con el fabricante de la herramienta y productos BMC que usa actualmente la División de Mesa de Servicios Tecnológicos (los licitantes deberán presentar el documento solicitado en este apartado)</w:t>
            </w:r>
          </w:p>
          <w:p w14:paraId="481DF934" w14:textId="77777777" w:rsidR="004E4A0F" w:rsidRPr="009B7259" w:rsidRDefault="004E4A0F" w:rsidP="00810C1D">
            <w:pPr>
              <w:jc w:val="both"/>
              <w:rPr>
                <w:rFonts w:ascii="Arial" w:hAnsi="Arial" w:cs="Arial"/>
                <w:i/>
                <w:sz w:val="20"/>
                <w:szCs w:val="20"/>
              </w:rPr>
            </w:pPr>
          </w:p>
          <w:p w14:paraId="40EE1409" w14:textId="77777777" w:rsidR="004E4A0F" w:rsidRPr="009B7259" w:rsidRDefault="004E4A0F" w:rsidP="00810C1D">
            <w:pPr>
              <w:ind w:left="720"/>
              <w:jc w:val="both"/>
              <w:rPr>
                <w:rFonts w:ascii="Arial" w:hAnsi="Arial" w:cs="Arial"/>
                <w:i/>
                <w:sz w:val="20"/>
                <w:szCs w:val="20"/>
              </w:rPr>
            </w:pPr>
          </w:p>
          <w:p w14:paraId="08837670" w14:textId="77777777" w:rsidR="004E4A0F" w:rsidRPr="009B7259" w:rsidRDefault="004E4A0F" w:rsidP="00810C1D">
            <w:pPr>
              <w:jc w:val="both"/>
              <w:rPr>
                <w:rFonts w:ascii="Arial" w:hAnsi="Arial" w:cs="Arial"/>
                <w:sz w:val="20"/>
                <w:szCs w:val="20"/>
              </w:rPr>
            </w:pPr>
            <w:r w:rsidRPr="009B7259">
              <w:rPr>
                <w:rFonts w:ascii="Arial" w:hAnsi="Arial" w:cs="Arial"/>
                <w:sz w:val="20"/>
                <w:szCs w:val="20"/>
              </w:rPr>
              <w:t>Nota: Se otorgarán 2.4 puntos por cada 5 años que tenga el licitante de antigüedad como socio (</w:t>
            </w:r>
            <w:proofErr w:type="spellStart"/>
            <w:r w:rsidRPr="009B7259">
              <w:rPr>
                <w:rFonts w:ascii="Arial" w:hAnsi="Arial" w:cs="Arial"/>
                <w:sz w:val="20"/>
                <w:szCs w:val="20"/>
              </w:rPr>
              <w:t>partner</w:t>
            </w:r>
            <w:proofErr w:type="spellEnd"/>
            <w:r w:rsidRPr="009B7259">
              <w:rPr>
                <w:rFonts w:ascii="Arial" w:hAnsi="Arial" w:cs="Arial"/>
                <w:sz w:val="20"/>
                <w:szCs w:val="20"/>
              </w:rPr>
              <w:t>), siendo el máximo de puntos a otorgar 7.2 puntos.</w:t>
            </w:r>
          </w:p>
          <w:p w14:paraId="36636002" w14:textId="77777777" w:rsidR="004E4A0F" w:rsidRPr="009B7259" w:rsidRDefault="004E4A0F" w:rsidP="00810C1D">
            <w:pPr>
              <w:jc w:val="both"/>
              <w:rPr>
                <w:rFonts w:ascii="Arial" w:hAnsi="Arial" w:cs="Arial"/>
                <w:sz w:val="20"/>
                <w:szCs w:val="20"/>
              </w:rPr>
            </w:pPr>
          </w:p>
          <w:p w14:paraId="1D6704D8" w14:textId="77777777" w:rsidR="004E4A0F" w:rsidRPr="009B7259" w:rsidRDefault="004E4A0F" w:rsidP="00810C1D">
            <w:pPr>
              <w:jc w:val="both"/>
              <w:rPr>
                <w:rFonts w:ascii="Arial" w:hAnsi="Arial" w:cs="Arial"/>
                <w:bCs/>
                <w:color w:val="000000"/>
                <w:sz w:val="20"/>
                <w:szCs w:val="20"/>
                <w:lang w:eastAsia="es-MX"/>
              </w:rPr>
            </w:pPr>
            <w:r w:rsidRPr="009B7259">
              <w:rPr>
                <w:rFonts w:ascii="Arial" w:hAnsi="Arial" w:cs="Arial"/>
                <w:bCs/>
                <w:color w:val="000000"/>
                <w:sz w:val="20"/>
                <w:szCs w:val="20"/>
                <w:lang w:eastAsia="es-MX"/>
              </w:rPr>
              <w:t>De esta manera, la puntuación a otorgar en este rubro quedará de la siguiente forma:</w:t>
            </w:r>
          </w:p>
          <w:p w14:paraId="14319D53" w14:textId="77777777" w:rsidR="004E4A0F" w:rsidRPr="009B7259" w:rsidRDefault="004E4A0F" w:rsidP="00810C1D">
            <w:pPr>
              <w:jc w:val="both"/>
              <w:rPr>
                <w:rFonts w:ascii="Arial" w:hAnsi="Arial" w:cs="Arial"/>
                <w:sz w:val="20"/>
                <w:szCs w:val="20"/>
              </w:rPr>
            </w:pPr>
          </w:p>
          <w:p w14:paraId="4E6D3E3C" w14:textId="77777777" w:rsidR="004E4A0F" w:rsidRPr="009B7259" w:rsidRDefault="004E4A0F" w:rsidP="00CA2FBC">
            <w:pPr>
              <w:pStyle w:val="Prrafodelista"/>
              <w:numPr>
                <w:ilvl w:val="0"/>
                <w:numId w:val="116"/>
              </w:numPr>
              <w:contextualSpacing/>
              <w:jc w:val="both"/>
              <w:rPr>
                <w:rFonts w:ascii="Arial" w:hAnsi="Arial" w:cs="Arial"/>
                <w:bCs/>
                <w:color w:val="000000"/>
                <w:sz w:val="20"/>
                <w:szCs w:val="20"/>
                <w:lang w:eastAsia="es-MX"/>
              </w:rPr>
            </w:pPr>
            <w:r w:rsidRPr="009B7259">
              <w:rPr>
                <w:rFonts w:ascii="Arial" w:hAnsi="Arial" w:cs="Arial"/>
                <w:bCs/>
                <w:color w:val="000000"/>
                <w:sz w:val="20"/>
                <w:szCs w:val="20"/>
                <w:lang w:eastAsia="es-MX"/>
              </w:rPr>
              <w:t xml:space="preserve">2.4 puntos si comprueba al menos 5 años como </w:t>
            </w:r>
            <w:r w:rsidRPr="009B7259">
              <w:rPr>
                <w:rFonts w:ascii="Arial" w:hAnsi="Arial" w:cs="Arial"/>
                <w:sz w:val="20"/>
                <w:szCs w:val="20"/>
              </w:rPr>
              <w:t>Socio (</w:t>
            </w:r>
            <w:proofErr w:type="spellStart"/>
            <w:r w:rsidRPr="009B7259">
              <w:rPr>
                <w:rFonts w:ascii="Arial" w:hAnsi="Arial" w:cs="Arial"/>
                <w:sz w:val="20"/>
                <w:szCs w:val="20"/>
              </w:rPr>
              <w:t>Partner</w:t>
            </w:r>
            <w:proofErr w:type="spellEnd"/>
            <w:r w:rsidRPr="009B7259">
              <w:rPr>
                <w:rFonts w:ascii="Arial" w:hAnsi="Arial" w:cs="Arial"/>
                <w:sz w:val="20"/>
                <w:szCs w:val="20"/>
              </w:rPr>
              <w:t>)</w:t>
            </w:r>
          </w:p>
          <w:p w14:paraId="4FF96FC5" w14:textId="77777777" w:rsidR="004E4A0F" w:rsidRPr="009B7259" w:rsidRDefault="004E4A0F" w:rsidP="00CA2FBC">
            <w:pPr>
              <w:pStyle w:val="Prrafodelista"/>
              <w:numPr>
                <w:ilvl w:val="0"/>
                <w:numId w:val="116"/>
              </w:numPr>
              <w:contextualSpacing/>
              <w:jc w:val="both"/>
              <w:rPr>
                <w:rFonts w:ascii="Arial" w:hAnsi="Arial" w:cs="Arial"/>
                <w:bCs/>
                <w:color w:val="000000"/>
                <w:sz w:val="20"/>
                <w:szCs w:val="20"/>
                <w:lang w:eastAsia="es-MX"/>
              </w:rPr>
            </w:pPr>
            <w:r w:rsidRPr="009B7259">
              <w:rPr>
                <w:rFonts w:ascii="Arial" w:hAnsi="Arial" w:cs="Arial"/>
                <w:bCs/>
                <w:color w:val="000000"/>
                <w:sz w:val="20"/>
                <w:szCs w:val="20"/>
              </w:rPr>
              <w:t xml:space="preserve">4.8 puntos si comprueba 10 años </w:t>
            </w:r>
            <w:r w:rsidRPr="009B7259">
              <w:rPr>
                <w:rFonts w:ascii="Arial" w:hAnsi="Arial" w:cs="Arial"/>
                <w:bCs/>
                <w:color w:val="000000"/>
                <w:sz w:val="20"/>
                <w:szCs w:val="20"/>
                <w:lang w:eastAsia="es-MX"/>
              </w:rPr>
              <w:t xml:space="preserve">como </w:t>
            </w:r>
            <w:r w:rsidRPr="009B7259">
              <w:rPr>
                <w:rFonts w:ascii="Arial" w:hAnsi="Arial" w:cs="Arial"/>
                <w:sz w:val="20"/>
                <w:szCs w:val="20"/>
              </w:rPr>
              <w:t>Socio (</w:t>
            </w:r>
            <w:proofErr w:type="spellStart"/>
            <w:r w:rsidRPr="009B7259">
              <w:rPr>
                <w:rFonts w:ascii="Arial" w:hAnsi="Arial" w:cs="Arial"/>
                <w:sz w:val="20"/>
                <w:szCs w:val="20"/>
              </w:rPr>
              <w:t>Partner</w:t>
            </w:r>
            <w:proofErr w:type="spellEnd"/>
            <w:r w:rsidRPr="009B7259">
              <w:rPr>
                <w:rFonts w:ascii="Arial" w:hAnsi="Arial" w:cs="Arial"/>
                <w:sz w:val="20"/>
                <w:szCs w:val="20"/>
              </w:rPr>
              <w:t>)</w:t>
            </w:r>
          </w:p>
          <w:p w14:paraId="2F41A897" w14:textId="77777777" w:rsidR="004E4A0F" w:rsidRPr="009B7259" w:rsidRDefault="004E4A0F" w:rsidP="00CA2FBC">
            <w:pPr>
              <w:pStyle w:val="Prrafodelista"/>
              <w:numPr>
                <w:ilvl w:val="0"/>
                <w:numId w:val="116"/>
              </w:numPr>
              <w:contextualSpacing/>
              <w:jc w:val="both"/>
              <w:rPr>
                <w:rFonts w:ascii="Arial" w:hAnsi="Arial" w:cs="Arial"/>
                <w:bCs/>
                <w:color w:val="000000"/>
                <w:sz w:val="20"/>
                <w:szCs w:val="20"/>
                <w:lang w:eastAsia="es-MX"/>
              </w:rPr>
            </w:pPr>
            <w:r w:rsidRPr="009B7259">
              <w:rPr>
                <w:rFonts w:ascii="Arial" w:hAnsi="Arial" w:cs="Arial"/>
                <w:sz w:val="20"/>
                <w:szCs w:val="20"/>
              </w:rPr>
              <w:t xml:space="preserve">7.2 puntos si </w:t>
            </w:r>
            <w:r w:rsidRPr="009B7259">
              <w:rPr>
                <w:rFonts w:ascii="Arial" w:hAnsi="Arial" w:cs="Arial"/>
                <w:bCs/>
                <w:color w:val="000000"/>
                <w:sz w:val="20"/>
                <w:szCs w:val="20"/>
              </w:rPr>
              <w:t xml:space="preserve">comprueba 15 años o más </w:t>
            </w:r>
            <w:r w:rsidRPr="009B7259">
              <w:rPr>
                <w:rFonts w:ascii="Arial" w:hAnsi="Arial" w:cs="Arial"/>
                <w:bCs/>
                <w:color w:val="000000"/>
                <w:sz w:val="20"/>
                <w:szCs w:val="20"/>
                <w:lang w:eastAsia="es-MX"/>
              </w:rPr>
              <w:t xml:space="preserve">como </w:t>
            </w:r>
            <w:r w:rsidRPr="009B7259">
              <w:rPr>
                <w:rFonts w:ascii="Arial" w:hAnsi="Arial" w:cs="Arial"/>
                <w:sz w:val="20"/>
                <w:szCs w:val="20"/>
              </w:rPr>
              <w:t>Socio (</w:t>
            </w:r>
            <w:proofErr w:type="spellStart"/>
            <w:r w:rsidRPr="009B7259">
              <w:rPr>
                <w:rFonts w:ascii="Arial" w:hAnsi="Arial" w:cs="Arial"/>
                <w:sz w:val="20"/>
                <w:szCs w:val="20"/>
              </w:rPr>
              <w:t>Partner</w:t>
            </w:r>
            <w:proofErr w:type="spellEnd"/>
            <w:r w:rsidRPr="009B7259">
              <w:rPr>
                <w:rFonts w:ascii="Arial" w:hAnsi="Arial" w:cs="Arial"/>
                <w:sz w:val="20"/>
                <w:szCs w:val="20"/>
              </w:rPr>
              <w:t>)</w:t>
            </w:r>
          </w:p>
          <w:p w14:paraId="04ED8266" w14:textId="77777777" w:rsidR="004E4A0F" w:rsidRPr="009B7259" w:rsidRDefault="004E4A0F" w:rsidP="00810C1D">
            <w:pPr>
              <w:jc w:val="both"/>
              <w:rPr>
                <w:rFonts w:ascii="Arial" w:hAnsi="Arial" w:cs="Arial"/>
                <w:sz w:val="20"/>
                <w:szCs w:val="20"/>
              </w:rPr>
            </w:pPr>
          </w:p>
          <w:p w14:paraId="26B038DB" w14:textId="77777777" w:rsidR="004E4A0F" w:rsidRPr="00E34462" w:rsidRDefault="004E4A0F" w:rsidP="00810C1D">
            <w:pPr>
              <w:jc w:val="both"/>
              <w:rPr>
                <w:rFonts w:ascii="Arial" w:hAnsi="Arial" w:cs="Arial"/>
                <w:bCs/>
                <w:color w:val="000000"/>
                <w:sz w:val="20"/>
                <w:szCs w:val="20"/>
                <w:lang w:eastAsia="es-MX"/>
              </w:rPr>
            </w:pPr>
            <w:r w:rsidRPr="009B7259">
              <w:rPr>
                <w:rFonts w:ascii="Arial" w:hAnsi="Arial" w:cs="Arial"/>
                <w:bCs/>
                <w:color w:val="000000"/>
                <w:sz w:val="20"/>
                <w:szCs w:val="20"/>
                <w:lang w:eastAsia="es-MX"/>
              </w:rPr>
              <w:t xml:space="preserve">En caso </w:t>
            </w:r>
            <w:r w:rsidRPr="009B7259">
              <w:rPr>
                <w:rFonts w:ascii="Arial" w:hAnsi="Arial" w:cs="Arial"/>
                <w:sz w:val="20"/>
                <w:szCs w:val="20"/>
              </w:rPr>
              <w:t xml:space="preserve">de no presentar documentación alguna, se </w:t>
            </w:r>
            <w:r w:rsidRPr="009B7259">
              <w:rPr>
                <w:rFonts w:ascii="Arial" w:hAnsi="Arial" w:cs="Arial"/>
                <w:bCs/>
                <w:color w:val="000000"/>
                <w:sz w:val="20"/>
                <w:szCs w:val="20"/>
                <w:lang w:eastAsia="es-MX"/>
              </w:rPr>
              <w:t>otorgarán 0 puntos.</w:t>
            </w:r>
          </w:p>
          <w:p w14:paraId="5181ED11" w14:textId="77777777" w:rsidR="004E4A0F" w:rsidRPr="00E34462" w:rsidRDefault="004E4A0F" w:rsidP="00810C1D">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0709845"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lastRenderedPageBreak/>
              <w:t>7.2</w:t>
            </w:r>
          </w:p>
        </w:tc>
      </w:tr>
      <w:tr w:rsidR="004E4A0F" w:rsidRPr="00E34462" w14:paraId="27BA4406"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3E9BA02B" w14:textId="77777777" w:rsidR="004E4A0F" w:rsidRPr="00E34462" w:rsidRDefault="004E4A0F" w:rsidP="00810C1D">
            <w:pPr>
              <w:tabs>
                <w:tab w:val="num" w:pos="2160"/>
              </w:tabs>
              <w:jc w:val="both"/>
              <w:rPr>
                <w:rFonts w:ascii="Arial" w:hAnsi="Arial" w:cs="Arial"/>
                <w:i/>
                <w:sz w:val="20"/>
                <w:szCs w:val="20"/>
                <w:u w:val="single"/>
              </w:rPr>
            </w:pPr>
            <w:r w:rsidRPr="00E34462">
              <w:rPr>
                <w:rFonts w:ascii="Arial" w:hAnsi="Arial" w:cs="Arial"/>
                <w:i/>
                <w:sz w:val="20"/>
                <w:szCs w:val="20"/>
                <w:u w:val="single"/>
              </w:rPr>
              <w:t>Participación de discapacitados o empresas que cuenten con trabajadores con discapacidad</w:t>
            </w:r>
          </w:p>
          <w:p w14:paraId="735C768C" w14:textId="77777777" w:rsidR="004E4A0F" w:rsidRPr="00E34462" w:rsidRDefault="004E4A0F" w:rsidP="00810C1D">
            <w:pPr>
              <w:jc w:val="both"/>
              <w:rPr>
                <w:rFonts w:ascii="Arial" w:hAnsi="Arial" w:cs="Arial"/>
                <w:color w:val="000000"/>
                <w:sz w:val="20"/>
                <w:szCs w:val="20"/>
                <w:lang w:eastAsia="es-MX"/>
              </w:rPr>
            </w:pPr>
          </w:p>
          <w:p w14:paraId="3D3CCC66" w14:textId="77777777" w:rsidR="004E4A0F" w:rsidRPr="00E34462" w:rsidRDefault="004E4A0F" w:rsidP="00810C1D">
            <w:pPr>
              <w:jc w:val="both"/>
              <w:rPr>
                <w:rFonts w:ascii="Arial" w:hAnsi="Arial" w:cs="Arial"/>
                <w:color w:val="000000"/>
                <w:sz w:val="20"/>
                <w:szCs w:val="20"/>
                <w:lang w:eastAsia="es-MX"/>
              </w:rPr>
            </w:pPr>
            <w:r w:rsidRPr="00E34462">
              <w:rPr>
                <w:rFonts w:ascii="Arial" w:hAnsi="Arial" w:cs="Arial"/>
                <w:color w:val="000000"/>
                <w:sz w:val="20"/>
                <w:szCs w:val="20"/>
                <w:lang w:eastAsia="es-MX"/>
              </w:rPr>
              <w:t xml:space="preserve">Se otorgará puntaje al licitante que cuente cuando menos con el 5% de la totalidad de su plantilla de empleados con discapacidad, cuya antigüedad no sea inferior a seis meses, misma que se comprobará con la siguiente documentación: </w:t>
            </w:r>
          </w:p>
          <w:p w14:paraId="607A427D" w14:textId="77777777" w:rsidR="004E4A0F" w:rsidRPr="00E34462" w:rsidRDefault="004E4A0F" w:rsidP="00810C1D">
            <w:pPr>
              <w:jc w:val="both"/>
              <w:rPr>
                <w:rFonts w:ascii="Arial" w:hAnsi="Arial" w:cs="Arial"/>
                <w:color w:val="000000"/>
                <w:sz w:val="20"/>
                <w:szCs w:val="20"/>
                <w:lang w:eastAsia="es-MX"/>
              </w:rPr>
            </w:pPr>
          </w:p>
          <w:p w14:paraId="4D55A2A8" w14:textId="77777777" w:rsidR="004E4A0F" w:rsidRPr="00E34462" w:rsidRDefault="004E4A0F" w:rsidP="00810C1D">
            <w:pPr>
              <w:tabs>
                <w:tab w:val="num" w:pos="1560"/>
                <w:tab w:val="num" w:pos="2160"/>
              </w:tabs>
              <w:jc w:val="both"/>
              <w:rPr>
                <w:rFonts w:ascii="Arial" w:hAnsi="Arial" w:cs="Arial"/>
                <w:color w:val="000000"/>
                <w:sz w:val="20"/>
                <w:szCs w:val="20"/>
                <w:lang w:eastAsia="es-MX"/>
              </w:rPr>
            </w:pPr>
            <w:r w:rsidRPr="00E34462">
              <w:rPr>
                <w:rFonts w:ascii="Arial" w:hAnsi="Arial" w:cs="Arial"/>
                <w:color w:val="000000"/>
                <w:sz w:val="20"/>
                <w:szCs w:val="20"/>
                <w:lang w:eastAsia="es-MX"/>
              </w:rPr>
              <w:t>Aviso de alta al régimen obligatorio del Instituto Mexicano del Seguro Social, constancias o certificados de reconocimiento de discapacidad, expedidos por alguna institución del sector salud federal y cédula de determinación y comprobación de pago al IMSS correspondiente al mes de enero de 2020.</w:t>
            </w:r>
          </w:p>
          <w:p w14:paraId="694DDA6D" w14:textId="77777777" w:rsidR="004E4A0F" w:rsidRPr="00E34462" w:rsidRDefault="004E4A0F" w:rsidP="00810C1D">
            <w:pPr>
              <w:tabs>
                <w:tab w:val="num" w:pos="1560"/>
                <w:tab w:val="num" w:pos="2160"/>
              </w:tabs>
              <w:jc w:val="both"/>
              <w:rPr>
                <w:rFonts w:ascii="Arial" w:hAnsi="Arial" w:cs="Arial"/>
                <w:color w:val="000000"/>
                <w:sz w:val="20"/>
                <w:szCs w:val="20"/>
                <w:lang w:eastAsia="es-MX"/>
              </w:rPr>
            </w:pPr>
          </w:p>
          <w:p w14:paraId="6AC167CE" w14:textId="77777777" w:rsidR="004E4A0F" w:rsidRPr="00E34462" w:rsidRDefault="004E4A0F" w:rsidP="00810C1D">
            <w:pPr>
              <w:tabs>
                <w:tab w:val="num" w:pos="2160"/>
              </w:tabs>
              <w:jc w:val="both"/>
              <w:rPr>
                <w:rFonts w:ascii="Arial" w:hAnsi="Arial" w:cs="Arial"/>
                <w:sz w:val="20"/>
                <w:szCs w:val="20"/>
              </w:rPr>
            </w:pPr>
            <w:r w:rsidRPr="00E34462">
              <w:rPr>
                <w:rFonts w:ascii="Arial" w:hAnsi="Arial" w:cs="Arial"/>
                <w:sz w:val="20"/>
                <w:szCs w:val="20"/>
              </w:rPr>
              <w:t xml:space="preserve">Nota: Se asignará la mayor puntuación que corresponde a 1.2 puntos, al licitante o los licitantes que acrediten tener el mayor número de trabajadores discapacitados en los términos señalados en el presente rubro. A partir del o los licitantes que hubieren obtenido mayor puntuación, se distribuirá, </w:t>
            </w:r>
            <w:r w:rsidRPr="00E34462">
              <w:rPr>
                <w:rFonts w:ascii="Arial" w:hAnsi="Arial" w:cs="Arial"/>
                <w:sz w:val="20"/>
                <w:szCs w:val="20"/>
              </w:rPr>
              <w:lastRenderedPageBreak/>
              <w:t>de manera proporcional la puntuación o unidades porcentuales a los demás licitantes, aplicando para ello una regla de tres.</w:t>
            </w:r>
          </w:p>
          <w:p w14:paraId="18B82C5F" w14:textId="77777777" w:rsidR="004E4A0F" w:rsidRPr="00E34462" w:rsidRDefault="004E4A0F" w:rsidP="00810C1D">
            <w:pPr>
              <w:tabs>
                <w:tab w:val="num" w:pos="2160"/>
              </w:tabs>
              <w:jc w:val="both"/>
              <w:rPr>
                <w:rFonts w:ascii="Arial" w:hAnsi="Arial" w:cs="Arial"/>
                <w:i/>
                <w:sz w:val="20"/>
                <w:szCs w:val="20"/>
                <w:u w:val="single"/>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8AE684"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lastRenderedPageBreak/>
              <w:t>1.2</w:t>
            </w:r>
          </w:p>
        </w:tc>
      </w:tr>
      <w:tr w:rsidR="004E4A0F" w:rsidRPr="00E34462" w14:paraId="5CEA423B"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2FD06D94" w14:textId="77777777" w:rsidR="004E4A0F" w:rsidRPr="00E34462" w:rsidRDefault="004E4A0F" w:rsidP="00810C1D">
            <w:pPr>
              <w:tabs>
                <w:tab w:val="num" w:pos="1560"/>
                <w:tab w:val="num" w:pos="2160"/>
              </w:tabs>
              <w:jc w:val="both"/>
              <w:rPr>
                <w:rFonts w:ascii="Arial" w:hAnsi="Arial" w:cs="Arial"/>
                <w:i/>
                <w:sz w:val="20"/>
                <w:szCs w:val="20"/>
                <w:u w:val="single"/>
              </w:rPr>
            </w:pPr>
            <w:r w:rsidRPr="00E34462">
              <w:rPr>
                <w:rFonts w:ascii="Arial" w:hAnsi="Arial" w:cs="Arial"/>
                <w:i/>
                <w:sz w:val="20"/>
                <w:szCs w:val="20"/>
                <w:u w:val="single"/>
              </w:rPr>
              <w:t>Participación de MIPYME</w:t>
            </w:r>
          </w:p>
          <w:p w14:paraId="6A08809C" w14:textId="77777777" w:rsidR="004E4A0F" w:rsidRPr="00E34462" w:rsidRDefault="004E4A0F" w:rsidP="00810C1D">
            <w:pPr>
              <w:jc w:val="both"/>
              <w:rPr>
                <w:rFonts w:ascii="Arial" w:hAnsi="Arial" w:cs="Arial"/>
                <w:b/>
                <w:bCs/>
                <w:color w:val="000000"/>
                <w:sz w:val="20"/>
                <w:szCs w:val="20"/>
                <w:lang w:eastAsia="es-MX"/>
              </w:rPr>
            </w:pPr>
          </w:p>
          <w:p w14:paraId="633AC333" w14:textId="77777777" w:rsidR="004E4A0F" w:rsidRPr="00E34462" w:rsidRDefault="004E4A0F" w:rsidP="00810C1D">
            <w:pPr>
              <w:jc w:val="both"/>
              <w:rPr>
                <w:rFonts w:ascii="Arial" w:hAnsi="Arial" w:cs="Arial"/>
                <w:color w:val="000000"/>
                <w:sz w:val="20"/>
                <w:szCs w:val="20"/>
                <w:lang w:eastAsia="es-MX"/>
              </w:rPr>
            </w:pPr>
            <w:r w:rsidRPr="00E34462">
              <w:rPr>
                <w:rFonts w:ascii="Arial" w:hAnsi="Arial" w:cs="Arial"/>
                <w:color w:val="000000"/>
                <w:sz w:val="20"/>
                <w:szCs w:val="20"/>
                <w:lang w:eastAsia="es-MX"/>
              </w:rPr>
              <w:t>Se otorgará puntaje a la MIPYME participante que tenga alguna innovación tecnológica relacionada con alguno de los bienes o servicios que sean proporcionados con motivo del cumplimiento de las obligaciones contractuales para lo cual se presentará el siguiente documento:</w:t>
            </w:r>
          </w:p>
          <w:p w14:paraId="605F7642" w14:textId="77777777" w:rsidR="004E4A0F" w:rsidRPr="00E34462" w:rsidRDefault="004E4A0F" w:rsidP="00810C1D">
            <w:pPr>
              <w:jc w:val="both"/>
              <w:rPr>
                <w:rFonts w:ascii="Arial" w:hAnsi="Arial" w:cs="Arial"/>
                <w:color w:val="000000"/>
                <w:sz w:val="20"/>
                <w:szCs w:val="20"/>
                <w:lang w:eastAsia="es-MX"/>
              </w:rPr>
            </w:pPr>
          </w:p>
          <w:p w14:paraId="4948B00C" w14:textId="77777777" w:rsidR="004E4A0F" w:rsidRPr="00E34462" w:rsidRDefault="004E4A0F" w:rsidP="00CA2FBC">
            <w:pPr>
              <w:pStyle w:val="Prrafodelista"/>
              <w:numPr>
                <w:ilvl w:val="0"/>
                <w:numId w:val="85"/>
              </w:numPr>
              <w:tabs>
                <w:tab w:val="num" w:pos="1560"/>
                <w:tab w:val="num" w:pos="2160"/>
              </w:tabs>
              <w:jc w:val="both"/>
              <w:rPr>
                <w:rFonts w:ascii="Arial" w:hAnsi="Arial" w:cs="Arial"/>
                <w:color w:val="000000"/>
                <w:sz w:val="20"/>
                <w:szCs w:val="20"/>
                <w:lang w:eastAsia="es-MX"/>
              </w:rPr>
            </w:pPr>
            <w:r w:rsidRPr="00E34462">
              <w:rPr>
                <w:rFonts w:ascii="Arial" w:hAnsi="Arial" w:cs="Arial"/>
                <w:color w:val="000000"/>
                <w:sz w:val="20"/>
                <w:szCs w:val="20"/>
                <w:lang w:eastAsia="es-MX"/>
              </w:rPr>
              <w:t>Constancia emitida por el Instituto Mexicano de la Propiedad Industrial, la cual no podrá tener una vigencia mayor a cinco años.</w:t>
            </w:r>
          </w:p>
          <w:p w14:paraId="04968FAF" w14:textId="77777777" w:rsidR="004E4A0F" w:rsidRPr="00E34462" w:rsidRDefault="004E4A0F" w:rsidP="00810C1D">
            <w:pPr>
              <w:ind w:left="1560"/>
              <w:jc w:val="both"/>
              <w:rPr>
                <w:rFonts w:ascii="Arial" w:hAnsi="Arial" w:cs="Arial"/>
                <w:i/>
                <w:sz w:val="20"/>
                <w:szCs w:val="20"/>
              </w:rPr>
            </w:pPr>
          </w:p>
          <w:p w14:paraId="1F12DF74" w14:textId="77777777" w:rsidR="004E4A0F" w:rsidRPr="00E34462" w:rsidRDefault="004E4A0F" w:rsidP="00810C1D">
            <w:pPr>
              <w:tabs>
                <w:tab w:val="num" w:pos="2160"/>
              </w:tabs>
              <w:jc w:val="both"/>
              <w:rPr>
                <w:rFonts w:ascii="Arial" w:hAnsi="Arial" w:cs="Arial"/>
                <w:sz w:val="20"/>
                <w:szCs w:val="20"/>
              </w:rPr>
            </w:pPr>
            <w:r w:rsidRPr="00E34462">
              <w:rPr>
                <w:rFonts w:ascii="Arial" w:hAnsi="Arial" w:cs="Arial"/>
                <w:sz w:val="20"/>
                <w:szCs w:val="20"/>
              </w:rPr>
              <w:t>Nota: Si el licitante presenta constancia emitida por el Instituto Mexicano de la Propiedad Industrial, se le otorgarán 1.2 de puntos. Si el licitante no presenta constancia emitida por el Instituto Mexicano de la Propiedad Industrial, se le otorgarán 0puntos.</w:t>
            </w:r>
          </w:p>
          <w:p w14:paraId="3213256E" w14:textId="77777777" w:rsidR="004E4A0F" w:rsidRPr="00E34462" w:rsidRDefault="004E4A0F" w:rsidP="00810C1D">
            <w:pPr>
              <w:tabs>
                <w:tab w:val="num" w:pos="2160"/>
              </w:tabs>
              <w:jc w:val="both"/>
              <w:rPr>
                <w:rFonts w:ascii="Arial" w:hAnsi="Arial" w:cs="Arial"/>
                <w:i/>
                <w:sz w:val="20"/>
                <w:szCs w:val="20"/>
                <w:u w:val="single"/>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38FC0F5"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1.2</w:t>
            </w:r>
          </w:p>
        </w:tc>
      </w:tr>
      <w:tr w:rsidR="004E4A0F" w:rsidRPr="00E34462" w14:paraId="34393BBC"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vAlign w:val="bottom"/>
          </w:tcPr>
          <w:p w14:paraId="21FBB95C" w14:textId="77777777" w:rsidR="004E4A0F" w:rsidRPr="00E34462" w:rsidRDefault="004E4A0F" w:rsidP="00810C1D">
            <w:pPr>
              <w:tabs>
                <w:tab w:val="num" w:pos="1560"/>
                <w:tab w:val="num" w:pos="2160"/>
              </w:tabs>
              <w:jc w:val="both"/>
              <w:rPr>
                <w:rFonts w:ascii="Arial" w:hAnsi="Arial" w:cs="Arial"/>
                <w:i/>
                <w:sz w:val="20"/>
                <w:szCs w:val="20"/>
                <w:u w:val="single"/>
                <w:lang w:eastAsia="es-MX"/>
              </w:rPr>
            </w:pPr>
            <w:r w:rsidRPr="00E34462">
              <w:rPr>
                <w:rFonts w:ascii="Arial" w:hAnsi="Arial" w:cs="Arial"/>
                <w:i/>
                <w:sz w:val="20"/>
                <w:szCs w:val="20"/>
                <w:u w:val="single"/>
                <w:lang w:eastAsia="es-MX"/>
              </w:rPr>
              <w:t>Certificación de políticas y prácticas de igualdad de género.</w:t>
            </w:r>
          </w:p>
          <w:p w14:paraId="5102D5CA" w14:textId="77777777" w:rsidR="004E4A0F" w:rsidRPr="00E34462" w:rsidRDefault="004E4A0F" w:rsidP="00810C1D">
            <w:pPr>
              <w:jc w:val="both"/>
              <w:rPr>
                <w:rFonts w:ascii="Arial" w:hAnsi="Arial" w:cs="Arial"/>
                <w:sz w:val="20"/>
                <w:szCs w:val="20"/>
                <w:lang w:eastAsia="es-MX"/>
              </w:rPr>
            </w:pPr>
          </w:p>
          <w:p w14:paraId="74D07847" w14:textId="77777777" w:rsidR="004E4A0F" w:rsidRPr="00E34462" w:rsidRDefault="004E4A0F" w:rsidP="00810C1D">
            <w:pPr>
              <w:jc w:val="both"/>
              <w:rPr>
                <w:rFonts w:ascii="Arial" w:hAnsi="Arial" w:cs="Arial"/>
                <w:sz w:val="20"/>
                <w:szCs w:val="20"/>
                <w:lang w:eastAsia="es-MX"/>
              </w:rPr>
            </w:pPr>
            <w:r w:rsidRPr="00E34462">
              <w:rPr>
                <w:rFonts w:ascii="Arial" w:hAnsi="Arial" w:cs="Arial"/>
                <w:sz w:val="20"/>
                <w:szCs w:val="20"/>
                <w:lang w:eastAsia="es-MX"/>
              </w:rPr>
              <w:t>Se otorgarán puntos a las empresas que hayan aplicado políticas y prácticas de igualdad de género, conforme a la certificación correspondiente emitida por las autoridades y organismos facultados para tal efecto.</w:t>
            </w:r>
          </w:p>
          <w:p w14:paraId="7CA32A16" w14:textId="77777777" w:rsidR="004E4A0F" w:rsidRPr="00E34462" w:rsidRDefault="004E4A0F" w:rsidP="00810C1D">
            <w:pPr>
              <w:jc w:val="both"/>
              <w:rPr>
                <w:rFonts w:ascii="Arial" w:hAnsi="Arial" w:cs="Arial"/>
                <w:sz w:val="20"/>
                <w:szCs w:val="20"/>
                <w:lang w:eastAsia="es-MX"/>
              </w:rPr>
            </w:pPr>
          </w:p>
          <w:p w14:paraId="1A927638" w14:textId="77777777" w:rsidR="004E4A0F" w:rsidRPr="00E34462" w:rsidRDefault="004E4A0F" w:rsidP="00810C1D">
            <w:pPr>
              <w:tabs>
                <w:tab w:val="num" w:pos="2160"/>
              </w:tabs>
              <w:jc w:val="both"/>
              <w:rPr>
                <w:rFonts w:ascii="Arial" w:hAnsi="Arial" w:cs="Arial"/>
                <w:sz w:val="20"/>
                <w:szCs w:val="20"/>
                <w:lang w:eastAsia="es-MX"/>
              </w:rPr>
            </w:pPr>
            <w:r w:rsidRPr="00E34462">
              <w:rPr>
                <w:rFonts w:ascii="Arial" w:hAnsi="Arial" w:cs="Arial"/>
                <w:sz w:val="20"/>
                <w:szCs w:val="20"/>
                <w:lang w:eastAsia="es-MX"/>
              </w:rPr>
              <w:t>En su caso, el licitante deberá presentar copia del certificado emitido por las autoridades de haber aplicado políticas y prácticas de igualdad de género. De no encontrarse la Licitante en el presente caso, no será necesario entregar carta o documento alguno.</w:t>
            </w:r>
          </w:p>
          <w:p w14:paraId="7FCE0F4B" w14:textId="77777777" w:rsidR="004E4A0F" w:rsidRPr="00E34462" w:rsidRDefault="004E4A0F" w:rsidP="00810C1D">
            <w:pPr>
              <w:tabs>
                <w:tab w:val="num" w:pos="2160"/>
              </w:tabs>
              <w:jc w:val="both"/>
              <w:rPr>
                <w:rFonts w:ascii="Arial" w:hAnsi="Arial" w:cs="Arial"/>
                <w:i/>
                <w:sz w:val="20"/>
                <w:szCs w:val="20"/>
                <w:u w:val="single"/>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F2D9EFE"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1.2</w:t>
            </w:r>
          </w:p>
        </w:tc>
      </w:tr>
      <w:tr w:rsidR="004E4A0F" w:rsidRPr="00E34462" w14:paraId="04B43D05" w14:textId="77777777" w:rsidTr="00810C1D">
        <w:trPr>
          <w:trHeight w:val="240"/>
        </w:trPr>
        <w:tc>
          <w:tcPr>
            <w:tcW w:w="8944" w:type="dxa"/>
            <w:tcBorders>
              <w:top w:val="nil"/>
              <w:left w:val="nil"/>
              <w:bottom w:val="nil"/>
              <w:right w:val="nil"/>
            </w:tcBorders>
            <w:shd w:val="clear" w:color="auto" w:fill="auto"/>
            <w:vAlign w:val="bottom"/>
          </w:tcPr>
          <w:p w14:paraId="12B55D63" w14:textId="77777777" w:rsidR="004E4A0F" w:rsidRPr="00E34462" w:rsidRDefault="004E4A0F" w:rsidP="00810C1D">
            <w:pPr>
              <w:jc w:val="both"/>
              <w:rPr>
                <w:rFonts w:ascii="Arial" w:hAnsi="Arial" w:cs="Arial"/>
                <w:b/>
                <w:bCs/>
                <w:color w:val="000000"/>
                <w:sz w:val="20"/>
                <w:szCs w:val="20"/>
                <w:lang w:eastAsia="es-MX"/>
              </w:rPr>
            </w:pPr>
            <w:proofErr w:type="gramStart"/>
            <w:r w:rsidRPr="00E34462">
              <w:rPr>
                <w:rFonts w:ascii="Arial" w:hAnsi="Arial" w:cs="Arial"/>
                <w:b/>
                <w:bCs/>
                <w:color w:val="000000"/>
                <w:sz w:val="20"/>
                <w:szCs w:val="20"/>
                <w:lang w:eastAsia="es-MX"/>
              </w:rPr>
              <w:t>Total</w:t>
            </w:r>
            <w:proofErr w:type="gramEnd"/>
            <w:r w:rsidRPr="00E34462">
              <w:rPr>
                <w:rFonts w:ascii="Arial" w:hAnsi="Arial" w:cs="Arial"/>
                <w:b/>
                <w:bCs/>
                <w:color w:val="000000"/>
                <w:sz w:val="20"/>
                <w:szCs w:val="20"/>
                <w:lang w:eastAsia="es-MX"/>
              </w:rPr>
              <w:t xml:space="preserve"> de Puntos Posibles por este rubro:</w:t>
            </w:r>
          </w:p>
        </w:tc>
        <w:tc>
          <w:tcPr>
            <w:tcW w:w="992" w:type="dxa"/>
            <w:tcBorders>
              <w:top w:val="nil"/>
              <w:left w:val="nil"/>
              <w:bottom w:val="nil"/>
              <w:right w:val="nil"/>
            </w:tcBorders>
            <w:shd w:val="clear" w:color="auto" w:fill="auto"/>
            <w:noWrap/>
            <w:vAlign w:val="center"/>
          </w:tcPr>
          <w:p w14:paraId="52CC5A62"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18</w:t>
            </w:r>
          </w:p>
        </w:tc>
      </w:tr>
    </w:tbl>
    <w:p w14:paraId="11958D03" w14:textId="77777777" w:rsidR="004E4A0F" w:rsidRPr="00E34462" w:rsidRDefault="004E4A0F" w:rsidP="004E4A0F">
      <w:pPr>
        <w:ind w:left="720"/>
        <w:contextualSpacing/>
        <w:jc w:val="both"/>
        <w:rPr>
          <w:rFonts w:ascii="Arial" w:hAnsi="Arial" w:cs="Arial"/>
          <w:sz w:val="20"/>
          <w:szCs w:val="20"/>
        </w:rPr>
      </w:pPr>
    </w:p>
    <w:p w14:paraId="314F554D" w14:textId="77777777" w:rsidR="004E4A0F" w:rsidRPr="00E34462" w:rsidRDefault="004E4A0F" w:rsidP="00CA2FBC">
      <w:pPr>
        <w:pStyle w:val="Prrafodelista"/>
        <w:numPr>
          <w:ilvl w:val="0"/>
          <w:numId w:val="87"/>
        </w:numPr>
        <w:jc w:val="both"/>
        <w:rPr>
          <w:rFonts w:ascii="Arial" w:hAnsi="Arial" w:cs="Arial"/>
          <w:sz w:val="20"/>
          <w:szCs w:val="20"/>
        </w:rPr>
      </w:pPr>
      <w:r w:rsidRPr="00E34462">
        <w:rPr>
          <w:rFonts w:ascii="Arial" w:hAnsi="Arial" w:cs="Arial"/>
          <w:sz w:val="20"/>
          <w:szCs w:val="20"/>
        </w:rPr>
        <w:t>Experiencia y especialidad del Licitante (18.00 puntos máximos).</w:t>
      </w:r>
    </w:p>
    <w:p w14:paraId="4B884111" w14:textId="77777777" w:rsidR="004E4A0F" w:rsidRPr="00E34462" w:rsidRDefault="004E4A0F" w:rsidP="004E4A0F">
      <w:pPr>
        <w:ind w:left="720"/>
        <w:contextualSpacing/>
        <w:jc w:val="both"/>
        <w:rPr>
          <w:rFonts w:ascii="Arial" w:hAnsi="Arial" w:cs="Arial"/>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4E4A0F" w:rsidRPr="00E34462" w14:paraId="18216987" w14:textId="77777777" w:rsidTr="00810C1D">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534F7B3" w14:textId="77777777" w:rsidR="004E4A0F" w:rsidRPr="00E34462" w:rsidRDefault="004E4A0F" w:rsidP="00810C1D">
            <w:pPr>
              <w:tabs>
                <w:tab w:val="num" w:pos="1276"/>
                <w:tab w:val="num" w:pos="1440"/>
              </w:tabs>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lastRenderedPageBreak/>
              <w:t>Rubro 2</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14:paraId="1C0F75A8"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Puntos</w:t>
            </w:r>
          </w:p>
        </w:tc>
      </w:tr>
      <w:tr w:rsidR="004E4A0F" w:rsidRPr="00E34462" w14:paraId="3A0D38D6" w14:textId="77777777" w:rsidTr="00810C1D">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4DA1C0F" w14:textId="77777777" w:rsidR="004E4A0F" w:rsidRPr="00E34462" w:rsidRDefault="004E4A0F" w:rsidP="00810C1D">
            <w:pPr>
              <w:tabs>
                <w:tab w:val="num" w:pos="1276"/>
                <w:tab w:val="num" w:pos="1440"/>
              </w:tabs>
              <w:jc w:val="both"/>
              <w:rPr>
                <w:rFonts w:ascii="Arial" w:hAnsi="Arial" w:cs="Arial"/>
                <w:sz w:val="20"/>
                <w:szCs w:val="20"/>
              </w:rPr>
            </w:pPr>
            <w:r w:rsidRPr="00E34462">
              <w:rPr>
                <w:rFonts w:ascii="Arial" w:hAnsi="Arial" w:cs="Arial"/>
                <w:b/>
                <w:bCs/>
                <w:color w:val="000000"/>
                <w:sz w:val="20"/>
                <w:szCs w:val="20"/>
                <w:lang w:eastAsia="es-MX"/>
              </w:rPr>
              <w:t>Experiencia y especialidad del Licitante</w:t>
            </w:r>
          </w:p>
        </w:tc>
        <w:tc>
          <w:tcPr>
            <w:tcW w:w="992" w:type="dxa"/>
            <w:tcBorders>
              <w:top w:val="single" w:sz="4" w:space="0" w:color="auto"/>
              <w:left w:val="nil"/>
              <w:bottom w:val="single" w:sz="4" w:space="0" w:color="auto"/>
              <w:right w:val="single" w:sz="4" w:space="0" w:color="auto"/>
            </w:tcBorders>
            <w:shd w:val="clear" w:color="auto" w:fill="D9D9D9"/>
            <w:noWrap/>
            <w:vAlign w:val="bottom"/>
          </w:tcPr>
          <w:p w14:paraId="4E73583F" w14:textId="77777777" w:rsidR="004E4A0F" w:rsidRPr="00E34462" w:rsidRDefault="004E4A0F" w:rsidP="00810C1D">
            <w:pPr>
              <w:jc w:val="center"/>
              <w:rPr>
                <w:rFonts w:ascii="Arial" w:hAnsi="Arial" w:cs="Arial"/>
                <w:b/>
                <w:bCs/>
                <w:color w:val="000000"/>
                <w:sz w:val="20"/>
                <w:szCs w:val="20"/>
                <w:lang w:eastAsia="es-MX"/>
              </w:rPr>
            </w:pPr>
          </w:p>
        </w:tc>
      </w:tr>
      <w:tr w:rsidR="004E4A0F" w:rsidRPr="00E34462" w14:paraId="09449806" w14:textId="77777777" w:rsidTr="00810C1D">
        <w:trPr>
          <w:trHeight w:val="155"/>
        </w:trPr>
        <w:tc>
          <w:tcPr>
            <w:tcW w:w="8944" w:type="dxa"/>
            <w:tcBorders>
              <w:top w:val="nil"/>
              <w:left w:val="single" w:sz="4" w:space="0" w:color="auto"/>
              <w:bottom w:val="single" w:sz="4" w:space="0" w:color="auto"/>
              <w:right w:val="single" w:sz="4" w:space="0" w:color="auto"/>
            </w:tcBorders>
            <w:shd w:val="clear" w:color="auto" w:fill="auto"/>
            <w:vAlign w:val="bottom"/>
          </w:tcPr>
          <w:p w14:paraId="284A3C51"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El licitante deberá entregar copia simple del acta constitutiva donde se demuestre que está constituido con el giro de proveeduría en servicios similares.</w:t>
            </w:r>
          </w:p>
          <w:p w14:paraId="42F8A958" w14:textId="77777777" w:rsidR="004E4A0F" w:rsidRPr="00E34462" w:rsidRDefault="004E4A0F" w:rsidP="00810C1D">
            <w:pPr>
              <w:jc w:val="both"/>
              <w:rPr>
                <w:rFonts w:ascii="Arial" w:hAnsi="Arial" w:cs="Arial"/>
                <w:sz w:val="20"/>
                <w:szCs w:val="20"/>
              </w:rPr>
            </w:pPr>
          </w:p>
          <w:p w14:paraId="58857E77"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 xml:space="preserve">Al licitante que demuestre su </w:t>
            </w:r>
            <w:r w:rsidRPr="00E34462">
              <w:rPr>
                <w:rFonts w:ascii="Arial" w:hAnsi="Arial" w:cs="Arial"/>
                <w:b/>
                <w:bCs/>
                <w:sz w:val="20"/>
                <w:szCs w:val="20"/>
              </w:rPr>
              <w:t>experiencia</w:t>
            </w:r>
            <w:r w:rsidRPr="00E34462">
              <w:rPr>
                <w:rFonts w:ascii="Arial" w:hAnsi="Arial" w:cs="Arial"/>
                <w:sz w:val="20"/>
                <w:szCs w:val="20"/>
              </w:rPr>
              <w:t xml:space="preserve"> al estar constituido desde al menos hace dos años con el giro de proveeduría en servicios similares se le otorgarán 9 puntos; al licitante que demuestre estar constituido desde hace un año con el giro de proveeduría en servicios similares se le otorgarán 4.5 puntos. Quien no presente información alguna tendrá 0 puntos.</w:t>
            </w:r>
          </w:p>
          <w:p w14:paraId="145191D8" w14:textId="77777777" w:rsidR="004E4A0F" w:rsidRPr="00E34462" w:rsidRDefault="004E4A0F" w:rsidP="00810C1D">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854D38D"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9.0</w:t>
            </w:r>
          </w:p>
        </w:tc>
      </w:tr>
      <w:tr w:rsidR="004E4A0F" w:rsidRPr="00E34462" w14:paraId="2A42B85B" w14:textId="77777777" w:rsidTr="00810C1D">
        <w:trPr>
          <w:trHeight w:val="155"/>
        </w:trPr>
        <w:tc>
          <w:tcPr>
            <w:tcW w:w="8944" w:type="dxa"/>
            <w:tcBorders>
              <w:top w:val="nil"/>
              <w:left w:val="single" w:sz="4" w:space="0" w:color="auto"/>
              <w:bottom w:val="single" w:sz="4" w:space="0" w:color="auto"/>
              <w:right w:val="single" w:sz="4" w:space="0" w:color="auto"/>
            </w:tcBorders>
            <w:shd w:val="clear" w:color="auto" w:fill="auto"/>
            <w:vAlign w:val="bottom"/>
          </w:tcPr>
          <w:p w14:paraId="2788E2D1"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El licitante deberá entregar copia simple de los contratos y sus facturas correspondientes en donde se compruebe que se proporcionaron servicios similares.</w:t>
            </w:r>
          </w:p>
          <w:p w14:paraId="49722E16" w14:textId="77777777" w:rsidR="004E4A0F" w:rsidRPr="00E34462" w:rsidRDefault="004E4A0F" w:rsidP="00810C1D">
            <w:pPr>
              <w:jc w:val="both"/>
              <w:rPr>
                <w:rFonts w:ascii="Arial" w:hAnsi="Arial" w:cs="Arial"/>
                <w:sz w:val="20"/>
                <w:szCs w:val="20"/>
              </w:rPr>
            </w:pPr>
          </w:p>
          <w:p w14:paraId="3C5EEABE" w14:textId="77777777" w:rsidR="004E4A0F" w:rsidRPr="00E34462" w:rsidRDefault="004E4A0F" w:rsidP="00810C1D">
            <w:pPr>
              <w:jc w:val="both"/>
              <w:rPr>
                <w:rFonts w:ascii="Arial" w:hAnsi="Arial" w:cs="Arial"/>
                <w:b/>
                <w:i/>
                <w:sz w:val="20"/>
                <w:szCs w:val="20"/>
                <w:lang w:eastAsia="es-MX"/>
              </w:rPr>
            </w:pPr>
            <w:r w:rsidRPr="00E34462">
              <w:rPr>
                <w:rFonts w:ascii="Arial" w:hAnsi="Arial" w:cs="Arial"/>
                <w:sz w:val="20"/>
                <w:szCs w:val="20"/>
              </w:rPr>
              <w:t xml:space="preserve">Nota: Al licitante que demuestre su </w:t>
            </w:r>
            <w:r w:rsidRPr="00E34462">
              <w:rPr>
                <w:rFonts w:ascii="Arial" w:hAnsi="Arial" w:cs="Arial"/>
                <w:b/>
                <w:bCs/>
                <w:sz w:val="20"/>
                <w:szCs w:val="20"/>
              </w:rPr>
              <w:t>especialidad</w:t>
            </w:r>
            <w:r w:rsidRPr="00E34462">
              <w:rPr>
                <w:rFonts w:ascii="Arial" w:hAnsi="Arial" w:cs="Arial"/>
                <w:sz w:val="20"/>
                <w:szCs w:val="20"/>
              </w:rPr>
              <w:t xml:space="preserve"> entregando dos contratos con sus facturas correspondientes de al menos dos meses proporcionando servicios similares, se le otorgarán 9 puntos; al licitante que entregue un contrato de al menos dos meses proporcionando servicios similares se le otorgarán 4.5 puntos. Quien no presente información alguna tendrá 0 puntos.</w:t>
            </w:r>
          </w:p>
        </w:tc>
        <w:tc>
          <w:tcPr>
            <w:tcW w:w="992" w:type="dxa"/>
            <w:tcBorders>
              <w:top w:val="nil"/>
              <w:left w:val="single" w:sz="4" w:space="0" w:color="auto"/>
              <w:bottom w:val="single" w:sz="4" w:space="0" w:color="auto"/>
              <w:right w:val="single" w:sz="4" w:space="0" w:color="auto"/>
            </w:tcBorders>
            <w:shd w:val="clear" w:color="auto" w:fill="auto"/>
            <w:vAlign w:val="center"/>
          </w:tcPr>
          <w:p w14:paraId="20605251"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9.0</w:t>
            </w:r>
          </w:p>
        </w:tc>
      </w:tr>
      <w:tr w:rsidR="004E4A0F" w:rsidRPr="00E34462" w14:paraId="427DEEC9" w14:textId="77777777" w:rsidTr="00810C1D">
        <w:trPr>
          <w:trHeight w:val="240"/>
        </w:trPr>
        <w:tc>
          <w:tcPr>
            <w:tcW w:w="8944" w:type="dxa"/>
            <w:tcBorders>
              <w:top w:val="nil"/>
              <w:left w:val="nil"/>
              <w:bottom w:val="nil"/>
              <w:right w:val="nil"/>
            </w:tcBorders>
            <w:shd w:val="clear" w:color="auto" w:fill="auto"/>
            <w:vAlign w:val="bottom"/>
          </w:tcPr>
          <w:p w14:paraId="5CA7471C" w14:textId="77777777" w:rsidR="004E4A0F" w:rsidRPr="00E34462" w:rsidRDefault="004E4A0F" w:rsidP="00810C1D">
            <w:pPr>
              <w:jc w:val="both"/>
              <w:rPr>
                <w:rFonts w:ascii="Arial" w:hAnsi="Arial" w:cs="Arial"/>
                <w:b/>
                <w:bCs/>
                <w:color w:val="000000"/>
                <w:sz w:val="20"/>
                <w:szCs w:val="20"/>
                <w:lang w:eastAsia="es-MX"/>
              </w:rPr>
            </w:pPr>
            <w:proofErr w:type="gramStart"/>
            <w:r w:rsidRPr="00E34462">
              <w:rPr>
                <w:rFonts w:ascii="Arial" w:hAnsi="Arial" w:cs="Arial"/>
                <w:b/>
                <w:bCs/>
                <w:color w:val="000000"/>
                <w:sz w:val="20"/>
                <w:szCs w:val="20"/>
                <w:lang w:eastAsia="es-MX"/>
              </w:rPr>
              <w:t>Total</w:t>
            </w:r>
            <w:proofErr w:type="gramEnd"/>
            <w:r w:rsidRPr="00E34462">
              <w:rPr>
                <w:rFonts w:ascii="Arial" w:hAnsi="Arial" w:cs="Arial"/>
                <w:b/>
                <w:bCs/>
                <w:color w:val="000000"/>
                <w:sz w:val="20"/>
                <w:szCs w:val="20"/>
                <w:lang w:eastAsia="es-MX"/>
              </w:rPr>
              <w:t xml:space="preserve"> de Puntos Posibles por este rubro:</w:t>
            </w:r>
          </w:p>
          <w:p w14:paraId="185FE506" w14:textId="77777777" w:rsidR="004E4A0F" w:rsidRPr="00E34462" w:rsidRDefault="004E4A0F" w:rsidP="00810C1D">
            <w:pPr>
              <w:jc w:val="both"/>
              <w:rPr>
                <w:rFonts w:ascii="Arial" w:hAnsi="Arial" w:cs="Arial"/>
                <w:b/>
                <w:bCs/>
                <w:color w:val="000000"/>
                <w:sz w:val="20"/>
                <w:szCs w:val="20"/>
                <w:lang w:eastAsia="es-MX"/>
              </w:rPr>
            </w:pPr>
          </w:p>
        </w:tc>
        <w:tc>
          <w:tcPr>
            <w:tcW w:w="992" w:type="dxa"/>
            <w:tcBorders>
              <w:top w:val="nil"/>
              <w:left w:val="nil"/>
              <w:bottom w:val="nil"/>
              <w:right w:val="nil"/>
            </w:tcBorders>
            <w:shd w:val="clear" w:color="auto" w:fill="auto"/>
            <w:noWrap/>
            <w:vAlign w:val="center"/>
          </w:tcPr>
          <w:p w14:paraId="31E1E794"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18</w:t>
            </w:r>
          </w:p>
        </w:tc>
      </w:tr>
    </w:tbl>
    <w:p w14:paraId="743E5C93" w14:textId="77777777" w:rsidR="004E4A0F" w:rsidRPr="00E34462" w:rsidRDefault="004E4A0F" w:rsidP="00CA2FBC">
      <w:pPr>
        <w:pStyle w:val="Prrafodelista"/>
        <w:numPr>
          <w:ilvl w:val="0"/>
          <w:numId w:val="87"/>
        </w:numPr>
        <w:jc w:val="both"/>
        <w:rPr>
          <w:rFonts w:ascii="Arial" w:hAnsi="Arial" w:cs="Arial"/>
          <w:sz w:val="20"/>
          <w:szCs w:val="20"/>
        </w:rPr>
      </w:pPr>
      <w:r w:rsidRPr="00E34462">
        <w:rPr>
          <w:rFonts w:ascii="Arial" w:hAnsi="Arial" w:cs="Arial"/>
          <w:sz w:val="20"/>
          <w:szCs w:val="20"/>
        </w:rPr>
        <w:t>Propuesta de Trabajo (12.00 puntos máximos).</w:t>
      </w:r>
    </w:p>
    <w:p w14:paraId="17725F27" w14:textId="77777777" w:rsidR="004E4A0F" w:rsidRPr="00E34462" w:rsidRDefault="004E4A0F" w:rsidP="004E4A0F">
      <w:pPr>
        <w:ind w:left="720"/>
        <w:jc w:val="both"/>
        <w:rPr>
          <w:rFonts w:ascii="Arial" w:hAnsi="Arial" w:cs="Arial"/>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4E4A0F" w:rsidRPr="00E34462" w14:paraId="1AA6E20E" w14:textId="77777777" w:rsidTr="00810C1D">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9B91670"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Rubro 3</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14:paraId="6C9E9429"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Puntos</w:t>
            </w:r>
          </w:p>
        </w:tc>
      </w:tr>
      <w:tr w:rsidR="004E4A0F" w:rsidRPr="00E34462" w14:paraId="456747EB" w14:textId="77777777" w:rsidTr="00810C1D">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F3B01FD" w14:textId="77777777" w:rsidR="004E4A0F" w:rsidRPr="00E34462" w:rsidRDefault="004E4A0F" w:rsidP="00810C1D">
            <w:pPr>
              <w:jc w:val="both"/>
              <w:rPr>
                <w:rFonts w:ascii="Arial" w:hAnsi="Arial" w:cs="Arial"/>
                <w:b/>
                <w:bCs/>
                <w:color w:val="000000"/>
                <w:sz w:val="20"/>
                <w:szCs w:val="20"/>
                <w:lang w:eastAsia="es-MX"/>
              </w:rPr>
            </w:pPr>
            <w:r w:rsidRPr="00E34462">
              <w:rPr>
                <w:rFonts w:ascii="Arial" w:hAnsi="Arial" w:cs="Arial"/>
                <w:b/>
                <w:bCs/>
                <w:color w:val="000000"/>
                <w:sz w:val="20"/>
                <w:szCs w:val="20"/>
                <w:lang w:eastAsia="es-MX"/>
              </w:rPr>
              <w:t>Propuesta de Trabajo</w:t>
            </w:r>
          </w:p>
        </w:tc>
        <w:tc>
          <w:tcPr>
            <w:tcW w:w="992" w:type="dxa"/>
            <w:tcBorders>
              <w:top w:val="single" w:sz="4" w:space="0" w:color="auto"/>
              <w:left w:val="nil"/>
              <w:bottom w:val="single" w:sz="4" w:space="0" w:color="auto"/>
              <w:right w:val="single" w:sz="4" w:space="0" w:color="auto"/>
            </w:tcBorders>
            <w:shd w:val="clear" w:color="auto" w:fill="D9D9D9"/>
            <w:noWrap/>
            <w:vAlign w:val="bottom"/>
          </w:tcPr>
          <w:p w14:paraId="65C804A6" w14:textId="77777777" w:rsidR="004E4A0F" w:rsidRPr="00E34462" w:rsidRDefault="004E4A0F" w:rsidP="00810C1D">
            <w:pPr>
              <w:jc w:val="both"/>
              <w:rPr>
                <w:rFonts w:ascii="Arial" w:hAnsi="Arial" w:cs="Arial"/>
                <w:b/>
                <w:bCs/>
                <w:color w:val="000000"/>
                <w:sz w:val="20"/>
                <w:szCs w:val="20"/>
                <w:lang w:eastAsia="es-MX"/>
              </w:rPr>
            </w:pPr>
          </w:p>
        </w:tc>
      </w:tr>
      <w:tr w:rsidR="004E4A0F" w:rsidRPr="00E34462" w14:paraId="4C25CFAB" w14:textId="77777777" w:rsidTr="00810C1D">
        <w:trPr>
          <w:trHeight w:val="1521"/>
        </w:trPr>
        <w:tc>
          <w:tcPr>
            <w:tcW w:w="8944" w:type="dxa"/>
            <w:tcBorders>
              <w:top w:val="nil"/>
              <w:left w:val="single" w:sz="4" w:space="0" w:color="auto"/>
              <w:bottom w:val="single" w:sz="4" w:space="0" w:color="auto"/>
              <w:right w:val="single" w:sz="4" w:space="0" w:color="auto"/>
            </w:tcBorders>
            <w:shd w:val="clear" w:color="auto" w:fill="auto"/>
            <w:noWrap/>
          </w:tcPr>
          <w:p w14:paraId="263EE6A1" w14:textId="77777777" w:rsidR="004E4A0F" w:rsidRPr="00E34462" w:rsidRDefault="004E4A0F" w:rsidP="00CA2FBC">
            <w:pPr>
              <w:pStyle w:val="Prrafodelista"/>
              <w:numPr>
                <w:ilvl w:val="0"/>
                <w:numId w:val="84"/>
              </w:numPr>
              <w:ind w:left="369"/>
              <w:jc w:val="both"/>
              <w:rPr>
                <w:rFonts w:ascii="Arial" w:hAnsi="Arial" w:cs="Arial"/>
                <w:bCs/>
                <w:sz w:val="20"/>
                <w:szCs w:val="20"/>
              </w:rPr>
            </w:pPr>
            <w:r w:rsidRPr="00E34462">
              <w:rPr>
                <w:rFonts w:ascii="Arial" w:hAnsi="Arial" w:cs="Arial"/>
                <w:bCs/>
                <w:sz w:val="20"/>
                <w:szCs w:val="20"/>
              </w:rPr>
              <w:t>Metodología</w:t>
            </w:r>
          </w:p>
          <w:p w14:paraId="56226350" w14:textId="77777777" w:rsidR="004E4A0F" w:rsidRPr="00E34462" w:rsidRDefault="004E4A0F" w:rsidP="00810C1D">
            <w:pPr>
              <w:pStyle w:val="Prrafodelista"/>
              <w:ind w:left="369"/>
              <w:jc w:val="both"/>
              <w:rPr>
                <w:rFonts w:ascii="Arial" w:hAnsi="Arial" w:cs="Arial"/>
                <w:bCs/>
                <w:sz w:val="20"/>
                <w:szCs w:val="20"/>
              </w:rPr>
            </w:pPr>
          </w:p>
          <w:p w14:paraId="0048D014" w14:textId="77777777" w:rsidR="004E4A0F" w:rsidRPr="00E34462" w:rsidRDefault="004E4A0F" w:rsidP="00810C1D">
            <w:pPr>
              <w:ind w:left="360"/>
              <w:contextualSpacing/>
              <w:jc w:val="both"/>
              <w:rPr>
                <w:rFonts w:ascii="Arial" w:hAnsi="Arial" w:cs="Arial"/>
                <w:bCs/>
                <w:sz w:val="20"/>
                <w:szCs w:val="20"/>
              </w:rPr>
            </w:pPr>
            <w:r w:rsidRPr="00E34462">
              <w:rPr>
                <w:rFonts w:ascii="Arial" w:hAnsi="Arial" w:cs="Arial"/>
                <w:bCs/>
                <w:sz w:val="20"/>
                <w:szCs w:val="20"/>
              </w:rPr>
              <w:t>El licitante se obliga a proporcionar al Instituto una metodología donde se describa el mecanismo para la atención, solución, control, seguimiento de los casos de soporte, considerando la manera enunciativa mas no limitativa lo siguiente:</w:t>
            </w:r>
          </w:p>
          <w:p w14:paraId="046344D8" w14:textId="77777777" w:rsidR="004E4A0F" w:rsidRPr="00E34462" w:rsidRDefault="004E4A0F" w:rsidP="00810C1D">
            <w:pPr>
              <w:jc w:val="both"/>
              <w:rPr>
                <w:rFonts w:ascii="Arial" w:hAnsi="Arial" w:cs="Arial"/>
                <w:bCs/>
                <w:sz w:val="20"/>
                <w:szCs w:val="20"/>
              </w:rPr>
            </w:pPr>
          </w:p>
          <w:p w14:paraId="6F54C113" w14:textId="77777777" w:rsidR="004E4A0F" w:rsidRPr="00E34462" w:rsidRDefault="004E4A0F" w:rsidP="00810C1D">
            <w:pPr>
              <w:tabs>
                <w:tab w:val="num" w:pos="652"/>
              </w:tabs>
              <w:ind w:left="510" w:hanging="150"/>
              <w:jc w:val="both"/>
              <w:rPr>
                <w:rFonts w:ascii="Arial" w:hAnsi="Arial" w:cs="Arial"/>
                <w:bCs/>
                <w:sz w:val="20"/>
                <w:szCs w:val="20"/>
              </w:rPr>
            </w:pPr>
            <w:r w:rsidRPr="00E34462">
              <w:rPr>
                <w:rFonts w:ascii="Arial" w:hAnsi="Arial" w:cs="Arial"/>
                <w:bCs/>
                <w:sz w:val="20"/>
                <w:szCs w:val="20"/>
              </w:rPr>
              <w:t>1.</w:t>
            </w:r>
            <w:r w:rsidRPr="00E34462">
              <w:rPr>
                <w:rFonts w:ascii="Arial" w:hAnsi="Arial" w:cs="Arial"/>
                <w:bCs/>
                <w:sz w:val="20"/>
                <w:szCs w:val="20"/>
              </w:rPr>
              <w:tab/>
              <w:t>Las fallas o problemas detectados serán reportados por: el Administrador del contrato y/o Personal de la División de Mesa de Servicios Tecnológicos, designado para dar seguimiento al soporte técnico.</w:t>
            </w:r>
          </w:p>
          <w:p w14:paraId="217FDD5E" w14:textId="77777777" w:rsidR="004E4A0F" w:rsidRPr="00E34462" w:rsidRDefault="004E4A0F" w:rsidP="00810C1D">
            <w:pPr>
              <w:tabs>
                <w:tab w:val="num" w:pos="652"/>
              </w:tabs>
              <w:ind w:left="510" w:hanging="150"/>
              <w:jc w:val="both"/>
              <w:rPr>
                <w:rFonts w:ascii="Arial" w:hAnsi="Arial" w:cs="Arial"/>
                <w:bCs/>
                <w:sz w:val="20"/>
                <w:szCs w:val="20"/>
              </w:rPr>
            </w:pPr>
            <w:r w:rsidRPr="00E34462">
              <w:rPr>
                <w:rFonts w:ascii="Arial" w:hAnsi="Arial" w:cs="Arial"/>
                <w:bCs/>
                <w:sz w:val="20"/>
                <w:szCs w:val="20"/>
              </w:rPr>
              <w:lastRenderedPageBreak/>
              <w:t>2.</w:t>
            </w:r>
            <w:r w:rsidRPr="00E34462">
              <w:rPr>
                <w:rFonts w:ascii="Arial" w:hAnsi="Arial" w:cs="Arial"/>
                <w:bCs/>
                <w:sz w:val="20"/>
                <w:szCs w:val="20"/>
              </w:rPr>
              <w:tab/>
              <w:t>Bajo el esquema 7 x 24 x 365 días para atención y seguimiento de fallas y/o problemas (disponibilidad las 24 horas, los 7 días de la semana los 365 días del año).</w:t>
            </w:r>
          </w:p>
          <w:p w14:paraId="415C1C37"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a) Las fallas o problemas detectados se reportarán principalmente a través de la Página web pública, para el registro y seguimiento de reportes de fallas y/o defectos de los productos</w:t>
            </w:r>
          </w:p>
          <w:p w14:paraId="05B3453F"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En caso de contingencia se podrá utilizar alguno de los siguientes medios:</w:t>
            </w:r>
          </w:p>
          <w:p w14:paraId="49743E81"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b) Correo Electrónico</w:t>
            </w:r>
          </w:p>
          <w:p w14:paraId="0B8EB2AF"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c) Número 800</w:t>
            </w:r>
          </w:p>
          <w:p w14:paraId="7C69928D" w14:textId="77777777" w:rsidR="004E4A0F" w:rsidRPr="00E34462" w:rsidRDefault="004E4A0F" w:rsidP="00810C1D">
            <w:pPr>
              <w:tabs>
                <w:tab w:val="num" w:pos="652"/>
              </w:tabs>
              <w:ind w:left="510" w:hanging="150"/>
              <w:jc w:val="both"/>
              <w:rPr>
                <w:rFonts w:ascii="Arial" w:hAnsi="Arial" w:cs="Arial"/>
                <w:bCs/>
                <w:sz w:val="20"/>
                <w:szCs w:val="20"/>
              </w:rPr>
            </w:pPr>
            <w:r w:rsidRPr="00E34462">
              <w:rPr>
                <w:rFonts w:ascii="Arial" w:hAnsi="Arial" w:cs="Arial"/>
                <w:bCs/>
                <w:sz w:val="20"/>
                <w:szCs w:val="20"/>
              </w:rPr>
              <w:t>3.</w:t>
            </w:r>
            <w:r w:rsidRPr="00E34462">
              <w:rPr>
                <w:rFonts w:ascii="Arial" w:hAnsi="Arial" w:cs="Arial"/>
                <w:bCs/>
                <w:sz w:val="20"/>
                <w:szCs w:val="20"/>
              </w:rPr>
              <w:tab/>
              <w:t>El Instituto deberá de proporcionar en el reporte al menos lo siguiente:</w:t>
            </w:r>
          </w:p>
          <w:p w14:paraId="79282727"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a) Tipo de falla</w:t>
            </w:r>
          </w:p>
          <w:p w14:paraId="1472EDCB"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b) Ambiente y Módulo en él que se presentó la falla</w:t>
            </w:r>
          </w:p>
          <w:p w14:paraId="18194A82"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c) Descripción de la falla</w:t>
            </w:r>
          </w:p>
          <w:p w14:paraId="1D4C14D3"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d) Evidencia que el Instituto considere necesaria.</w:t>
            </w:r>
          </w:p>
          <w:p w14:paraId="0AC7B3F4" w14:textId="77777777" w:rsidR="004E4A0F" w:rsidRPr="00E34462" w:rsidRDefault="004E4A0F" w:rsidP="00810C1D">
            <w:pPr>
              <w:tabs>
                <w:tab w:val="num" w:pos="652"/>
              </w:tabs>
              <w:ind w:left="1566" w:hanging="150"/>
              <w:jc w:val="both"/>
              <w:rPr>
                <w:rFonts w:ascii="Arial" w:hAnsi="Arial" w:cs="Arial"/>
                <w:bCs/>
                <w:sz w:val="20"/>
                <w:szCs w:val="20"/>
              </w:rPr>
            </w:pPr>
            <w:r w:rsidRPr="00E34462">
              <w:rPr>
                <w:rFonts w:ascii="Arial" w:hAnsi="Arial" w:cs="Arial"/>
                <w:bCs/>
                <w:sz w:val="20"/>
                <w:szCs w:val="20"/>
              </w:rPr>
              <w:t>e) severidad de la falla (Critica, Alta, Media o Baja)</w:t>
            </w:r>
          </w:p>
          <w:p w14:paraId="2A4F4E31" w14:textId="77777777" w:rsidR="004E4A0F" w:rsidRPr="00E34462" w:rsidRDefault="004E4A0F" w:rsidP="00810C1D">
            <w:pPr>
              <w:tabs>
                <w:tab w:val="num" w:pos="652"/>
              </w:tabs>
              <w:ind w:left="510" w:hanging="150"/>
              <w:jc w:val="both"/>
              <w:rPr>
                <w:rFonts w:ascii="Arial" w:hAnsi="Arial" w:cs="Arial"/>
                <w:bCs/>
                <w:sz w:val="20"/>
                <w:szCs w:val="20"/>
              </w:rPr>
            </w:pPr>
          </w:p>
          <w:p w14:paraId="3F776A45" w14:textId="77777777" w:rsidR="004E4A0F" w:rsidRPr="00E34462" w:rsidRDefault="004E4A0F" w:rsidP="00810C1D">
            <w:pPr>
              <w:tabs>
                <w:tab w:val="num" w:pos="652"/>
              </w:tabs>
              <w:ind w:left="510" w:hanging="150"/>
              <w:jc w:val="both"/>
              <w:rPr>
                <w:rFonts w:ascii="Arial" w:hAnsi="Arial" w:cs="Arial"/>
                <w:bCs/>
                <w:sz w:val="20"/>
                <w:szCs w:val="20"/>
              </w:rPr>
            </w:pPr>
            <w:r w:rsidRPr="00E34462">
              <w:rPr>
                <w:rFonts w:ascii="Arial" w:hAnsi="Arial" w:cs="Arial"/>
                <w:bCs/>
                <w:sz w:val="20"/>
                <w:szCs w:val="20"/>
              </w:rPr>
              <w:t>El soporte técnico (mantenimiento) será provisto de la siguiente forma:</w:t>
            </w:r>
          </w:p>
          <w:p w14:paraId="6334A2F2" w14:textId="77777777" w:rsidR="004E4A0F" w:rsidRPr="00E34462" w:rsidRDefault="004E4A0F" w:rsidP="00810C1D">
            <w:pPr>
              <w:tabs>
                <w:tab w:val="num" w:pos="652"/>
              </w:tabs>
              <w:ind w:left="510" w:hanging="150"/>
              <w:jc w:val="both"/>
              <w:rPr>
                <w:rFonts w:ascii="Arial" w:hAnsi="Arial" w:cs="Arial"/>
                <w:bCs/>
                <w:sz w:val="20"/>
                <w:szCs w:val="20"/>
              </w:rPr>
            </w:pPr>
          </w:p>
          <w:p w14:paraId="755BFB7F" w14:textId="77777777" w:rsidR="004E4A0F" w:rsidRPr="00E34462" w:rsidRDefault="004E4A0F" w:rsidP="00CA2FBC">
            <w:pPr>
              <w:pStyle w:val="Prrafodelista"/>
              <w:numPr>
                <w:ilvl w:val="0"/>
                <w:numId w:val="86"/>
              </w:numPr>
              <w:contextualSpacing/>
              <w:jc w:val="both"/>
              <w:rPr>
                <w:rFonts w:ascii="Arial" w:hAnsi="Arial" w:cs="Arial"/>
                <w:sz w:val="20"/>
                <w:szCs w:val="20"/>
                <w:lang w:eastAsia="en-US"/>
              </w:rPr>
            </w:pPr>
            <w:r w:rsidRPr="00E34462">
              <w:rPr>
                <w:rFonts w:ascii="Arial" w:hAnsi="Arial" w:cs="Arial"/>
                <w:sz w:val="20"/>
                <w:szCs w:val="20"/>
              </w:rPr>
              <w:t>EL INSTITUTO podrá llevar a cabo levantamiento de reporte de fallas y/o defectos con disponibilidad de las 24 (veinticuatro) horas, los 7 (siete) días de la semana;</w:t>
            </w:r>
          </w:p>
          <w:p w14:paraId="64CC3251" w14:textId="77777777" w:rsidR="004E4A0F" w:rsidRPr="00E34462" w:rsidRDefault="004E4A0F" w:rsidP="00810C1D">
            <w:pPr>
              <w:pStyle w:val="Prrafodelista"/>
              <w:ind w:left="786"/>
              <w:jc w:val="both"/>
              <w:rPr>
                <w:rFonts w:ascii="Arial" w:hAnsi="Arial" w:cs="Arial"/>
                <w:sz w:val="20"/>
                <w:szCs w:val="20"/>
              </w:rPr>
            </w:pPr>
          </w:p>
          <w:p w14:paraId="08B33EF2" w14:textId="77777777" w:rsidR="004E4A0F" w:rsidRPr="00E34462" w:rsidRDefault="004E4A0F" w:rsidP="00CA2FBC">
            <w:pPr>
              <w:pStyle w:val="Prrafodelista"/>
              <w:numPr>
                <w:ilvl w:val="0"/>
                <w:numId w:val="86"/>
              </w:numPr>
              <w:contextualSpacing/>
              <w:jc w:val="both"/>
              <w:rPr>
                <w:rFonts w:ascii="Arial" w:hAnsi="Arial" w:cs="Arial"/>
                <w:sz w:val="20"/>
                <w:szCs w:val="20"/>
              </w:rPr>
            </w:pPr>
            <w:r w:rsidRPr="00E34462">
              <w:rPr>
                <w:rFonts w:ascii="Arial" w:hAnsi="Arial" w:cs="Arial"/>
                <w:sz w:val="20"/>
                <w:szCs w:val="20"/>
              </w:rPr>
              <w:t>Vía Web: El proveedor deberá contar con una herramienta para el registro y seguimiento de los casos de soporte, la MST podrá llevar a cabo consultas sobre información general, documentación de los casos reportados al proveedor.</w:t>
            </w:r>
          </w:p>
          <w:p w14:paraId="5F828482" w14:textId="77777777" w:rsidR="004E4A0F" w:rsidRPr="00E34462" w:rsidRDefault="004E4A0F" w:rsidP="00810C1D">
            <w:pPr>
              <w:pStyle w:val="Prrafodelista"/>
              <w:rPr>
                <w:rFonts w:ascii="Arial" w:hAnsi="Arial" w:cs="Arial"/>
                <w:sz w:val="20"/>
                <w:szCs w:val="20"/>
              </w:rPr>
            </w:pPr>
          </w:p>
          <w:p w14:paraId="2D224AB7" w14:textId="77777777" w:rsidR="004E4A0F" w:rsidRPr="00E34462" w:rsidRDefault="004E4A0F" w:rsidP="00CA2FBC">
            <w:pPr>
              <w:pStyle w:val="Prrafodelista"/>
              <w:numPr>
                <w:ilvl w:val="0"/>
                <w:numId w:val="86"/>
              </w:numPr>
              <w:contextualSpacing/>
              <w:jc w:val="both"/>
              <w:rPr>
                <w:rFonts w:ascii="Arial" w:hAnsi="Arial" w:cs="Arial"/>
                <w:sz w:val="20"/>
                <w:szCs w:val="20"/>
              </w:rPr>
            </w:pPr>
            <w:r w:rsidRPr="00E34462">
              <w:rPr>
                <w:rFonts w:ascii="Arial" w:hAnsi="Arial" w:cs="Arial"/>
                <w:sz w:val="20"/>
                <w:szCs w:val="20"/>
              </w:rPr>
              <w:t>Vía Correo electrónico: El proveedor deberá proporcionar un correo electrónico, la MST podrá llevar a cabo el levantamiento de reportes de fallas y/o defectos de los productos ofertados con disponibilidad de las 24 (veinticuatro) horas, los 7 (siete) días de la semana.</w:t>
            </w:r>
          </w:p>
          <w:p w14:paraId="17992001" w14:textId="77777777" w:rsidR="004E4A0F" w:rsidRPr="00E34462" w:rsidRDefault="004E4A0F" w:rsidP="00810C1D">
            <w:pPr>
              <w:pStyle w:val="Prrafodelista"/>
              <w:ind w:left="786"/>
              <w:jc w:val="both"/>
              <w:rPr>
                <w:rFonts w:ascii="Arial" w:hAnsi="Arial" w:cs="Arial"/>
                <w:sz w:val="20"/>
                <w:szCs w:val="20"/>
              </w:rPr>
            </w:pPr>
          </w:p>
          <w:p w14:paraId="686D91D0" w14:textId="77777777" w:rsidR="004E4A0F" w:rsidRPr="00E34462" w:rsidRDefault="004E4A0F" w:rsidP="00CA2FBC">
            <w:pPr>
              <w:pStyle w:val="Prrafodelista"/>
              <w:numPr>
                <w:ilvl w:val="0"/>
                <w:numId w:val="86"/>
              </w:numPr>
              <w:contextualSpacing/>
              <w:jc w:val="both"/>
              <w:rPr>
                <w:rFonts w:ascii="Arial" w:hAnsi="Arial" w:cs="Arial"/>
                <w:sz w:val="20"/>
                <w:szCs w:val="20"/>
              </w:rPr>
            </w:pPr>
            <w:r w:rsidRPr="00E34462">
              <w:rPr>
                <w:rFonts w:ascii="Arial" w:hAnsi="Arial" w:cs="Arial"/>
                <w:sz w:val="20"/>
                <w:szCs w:val="20"/>
              </w:rPr>
              <w:t>Vía telefónica: Mediante el número 800, EL INSTITUTO podrá llevar a cabo el seguimiento a reportes de fallas y/o defectos de los productos ofertados con disponibilidad de las 24 (veinticuatro) horas, los 7 (siete) días de la semana.</w:t>
            </w:r>
          </w:p>
          <w:p w14:paraId="4E7FD564" w14:textId="77777777" w:rsidR="004E4A0F" w:rsidRPr="00E34462" w:rsidRDefault="004E4A0F" w:rsidP="00810C1D">
            <w:pPr>
              <w:pStyle w:val="Prrafodelista"/>
              <w:rPr>
                <w:rFonts w:ascii="Arial" w:hAnsi="Arial" w:cs="Arial"/>
                <w:sz w:val="20"/>
                <w:szCs w:val="20"/>
              </w:rPr>
            </w:pPr>
          </w:p>
          <w:p w14:paraId="192A4EB3" w14:textId="77777777" w:rsidR="004E4A0F" w:rsidRPr="00E34462" w:rsidRDefault="004E4A0F" w:rsidP="00CA2FBC">
            <w:pPr>
              <w:pStyle w:val="Prrafodelista"/>
              <w:numPr>
                <w:ilvl w:val="0"/>
                <w:numId w:val="86"/>
              </w:numPr>
              <w:contextualSpacing/>
              <w:jc w:val="both"/>
              <w:rPr>
                <w:rFonts w:ascii="Arial" w:hAnsi="Arial" w:cs="Arial"/>
                <w:sz w:val="20"/>
                <w:szCs w:val="20"/>
              </w:rPr>
            </w:pPr>
            <w:r w:rsidRPr="00E34462">
              <w:rPr>
                <w:rFonts w:ascii="Arial" w:hAnsi="Arial" w:cs="Arial"/>
                <w:sz w:val="20"/>
                <w:szCs w:val="20"/>
              </w:rPr>
              <w:lastRenderedPageBreak/>
              <w:t>Vía Web: a través de la URL asignada por el proveedor, el Instituto realizará la descarga de actualizaciones (</w:t>
            </w:r>
            <w:proofErr w:type="spellStart"/>
            <w:r w:rsidRPr="00E34462">
              <w:rPr>
                <w:rFonts w:ascii="Arial" w:hAnsi="Arial" w:cs="Arial"/>
                <w:sz w:val="20"/>
                <w:szCs w:val="20"/>
              </w:rPr>
              <w:t>updates</w:t>
            </w:r>
            <w:proofErr w:type="spellEnd"/>
            <w:r w:rsidRPr="00E34462">
              <w:rPr>
                <w:rFonts w:ascii="Arial" w:hAnsi="Arial" w:cs="Arial"/>
                <w:sz w:val="20"/>
                <w:szCs w:val="20"/>
              </w:rPr>
              <w:t>) y parches de los productos con disponibilidad de las 24 (veinticuatro) horas, los 7 (siete) días de la semana.</w:t>
            </w:r>
          </w:p>
          <w:p w14:paraId="0719D5B0" w14:textId="77777777" w:rsidR="004E4A0F" w:rsidRPr="00E34462" w:rsidRDefault="004E4A0F" w:rsidP="00810C1D">
            <w:pPr>
              <w:pStyle w:val="Prrafodelista"/>
              <w:rPr>
                <w:rFonts w:ascii="Arial" w:hAnsi="Arial" w:cs="Arial"/>
                <w:bCs/>
                <w:sz w:val="20"/>
                <w:szCs w:val="20"/>
              </w:rPr>
            </w:pPr>
          </w:p>
          <w:p w14:paraId="05277E4F"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Nota: Al licitante que entregue la metodología se le otorgarán 4 puntos; al licitante que presente incompleta la información solicitada obtendrá 2.0 puntos. Quien no presente la información solicitada tendrá 0 puntos.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725471C"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lastRenderedPageBreak/>
              <w:t>4.0</w:t>
            </w:r>
          </w:p>
        </w:tc>
      </w:tr>
      <w:tr w:rsidR="004E4A0F" w:rsidRPr="00E34462" w14:paraId="752AF513"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619CAC6F" w14:textId="77777777" w:rsidR="004E4A0F" w:rsidRPr="00E34462" w:rsidRDefault="004E4A0F" w:rsidP="00CA2FBC">
            <w:pPr>
              <w:pStyle w:val="Prrafodelista"/>
              <w:numPr>
                <w:ilvl w:val="0"/>
                <w:numId w:val="84"/>
              </w:numPr>
              <w:ind w:left="369"/>
              <w:jc w:val="both"/>
              <w:rPr>
                <w:rFonts w:ascii="Arial" w:hAnsi="Arial" w:cs="Arial"/>
                <w:bCs/>
                <w:sz w:val="20"/>
                <w:szCs w:val="20"/>
              </w:rPr>
            </w:pPr>
            <w:r w:rsidRPr="00E34462">
              <w:rPr>
                <w:rFonts w:ascii="Arial" w:hAnsi="Arial" w:cs="Arial"/>
                <w:bCs/>
                <w:sz w:val="20"/>
                <w:szCs w:val="20"/>
              </w:rPr>
              <w:lastRenderedPageBreak/>
              <w:t>Plan de Trabajo</w:t>
            </w:r>
          </w:p>
          <w:p w14:paraId="52900BF2" w14:textId="77777777" w:rsidR="004E4A0F" w:rsidRPr="00E34462" w:rsidRDefault="004E4A0F" w:rsidP="00810C1D">
            <w:pPr>
              <w:pStyle w:val="Prrafodelista"/>
              <w:jc w:val="both"/>
              <w:rPr>
                <w:rFonts w:ascii="Arial" w:hAnsi="Arial" w:cs="Arial"/>
                <w:bCs/>
                <w:sz w:val="20"/>
                <w:szCs w:val="20"/>
              </w:rPr>
            </w:pPr>
            <w:r w:rsidRPr="00E34462">
              <w:rPr>
                <w:rFonts w:ascii="Arial" w:hAnsi="Arial" w:cs="Arial"/>
                <w:bCs/>
                <w:sz w:val="20"/>
                <w:szCs w:val="20"/>
              </w:rPr>
              <w:t>El licitante se obliga a proporcionar al Instituto un Plan de Trabajo en el cual proponga el uso de los recursos de que dispone para prestar el servicio, cuándo y cómo llevará a cabo las actividades o tareas que implica el mismo, el o los procedimientos para llevar a la práctica las actividades o habilidades conforme al cual se estructurará la organización de los recursos humanos necesarios para cumplir con las obligaciones previstas en el presente procedimiento.</w:t>
            </w:r>
          </w:p>
          <w:p w14:paraId="7B2712C9" w14:textId="77777777" w:rsidR="004E4A0F" w:rsidRPr="00E34462" w:rsidRDefault="004E4A0F" w:rsidP="00810C1D">
            <w:pPr>
              <w:pStyle w:val="Prrafodelista"/>
              <w:jc w:val="both"/>
              <w:rPr>
                <w:rFonts w:ascii="Arial" w:hAnsi="Arial" w:cs="Arial"/>
                <w:bCs/>
                <w:sz w:val="20"/>
                <w:szCs w:val="20"/>
              </w:rPr>
            </w:pPr>
          </w:p>
          <w:p w14:paraId="25089AFD" w14:textId="77777777" w:rsidR="004E4A0F" w:rsidRDefault="004E4A0F" w:rsidP="00810C1D">
            <w:pPr>
              <w:pStyle w:val="Prrafodelista"/>
              <w:ind w:left="0"/>
              <w:jc w:val="both"/>
              <w:rPr>
                <w:rFonts w:ascii="Arial" w:hAnsi="Arial" w:cs="Arial"/>
                <w:sz w:val="20"/>
                <w:szCs w:val="20"/>
              </w:rPr>
            </w:pPr>
            <w:r w:rsidRPr="00E34462">
              <w:rPr>
                <w:rFonts w:ascii="Arial" w:hAnsi="Arial" w:cs="Arial"/>
                <w:sz w:val="20"/>
                <w:szCs w:val="20"/>
              </w:rPr>
              <w:t>Nota: Al licitante que entregue el plan de trabajo se le otorgarán 4 puntos; al licitante que presente incompleta la información solicitada obtendrá 2.0 puntos. Quien no presente la información solicitada tendrá 0 puntos.</w:t>
            </w:r>
          </w:p>
          <w:p w14:paraId="562E9A06" w14:textId="77777777" w:rsidR="004E4A0F" w:rsidRPr="00E34462" w:rsidRDefault="004E4A0F" w:rsidP="00810C1D">
            <w:pPr>
              <w:pStyle w:val="Prrafodelista"/>
              <w:ind w:left="0"/>
              <w:jc w:val="both"/>
              <w:rPr>
                <w:rFonts w:ascii="Arial" w:hAnsi="Arial" w:cs="Arial"/>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4D7C845"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4.0</w:t>
            </w:r>
          </w:p>
        </w:tc>
      </w:tr>
      <w:tr w:rsidR="004E4A0F" w:rsidRPr="00E34462" w14:paraId="1B36116A" w14:textId="77777777" w:rsidTr="00810C1D">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0C08DD54" w14:textId="77777777" w:rsidR="004E4A0F" w:rsidRPr="00E34462" w:rsidRDefault="004E4A0F" w:rsidP="00CA2FBC">
            <w:pPr>
              <w:pStyle w:val="Prrafodelista"/>
              <w:numPr>
                <w:ilvl w:val="0"/>
                <w:numId w:val="84"/>
              </w:numPr>
              <w:ind w:left="369"/>
              <w:jc w:val="both"/>
              <w:rPr>
                <w:rFonts w:ascii="Arial" w:hAnsi="Arial" w:cs="Arial"/>
                <w:bCs/>
                <w:sz w:val="20"/>
                <w:szCs w:val="20"/>
              </w:rPr>
            </w:pPr>
            <w:r w:rsidRPr="00E34462">
              <w:rPr>
                <w:rFonts w:ascii="Arial" w:hAnsi="Arial" w:cs="Arial"/>
                <w:bCs/>
                <w:sz w:val="20"/>
                <w:szCs w:val="20"/>
              </w:rPr>
              <w:t>Organización/Organigrama</w:t>
            </w:r>
          </w:p>
          <w:p w14:paraId="4B1FAA12" w14:textId="77777777" w:rsidR="004E4A0F" w:rsidRPr="00E34462" w:rsidRDefault="004E4A0F" w:rsidP="00810C1D">
            <w:pPr>
              <w:jc w:val="both"/>
              <w:rPr>
                <w:rFonts w:ascii="Arial" w:hAnsi="Arial" w:cs="Arial"/>
                <w:bCs/>
                <w:sz w:val="20"/>
                <w:szCs w:val="20"/>
              </w:rPr>
            </w:pPr>
          </w:p>
          <w:p w14:paraId="18CC441E" w14:textId="77777777" w:rsidR="004E4A0F" w:rsidRPr="00E34462" w:rsidRDefault="004E4A0F" w:rsidP="00810C1D">
            <w:pPr>
              <w:ind w:left="360"/>
              <w:jc w:val="both"/>
              <w:rPr>
                <w:rFonts w:ascii="Arial" w:hAnsi="Arial" w:cs="Arial"/>
                <w:bCs/>
                <w:sz w:val="20"/>
                <w:szCs w:val="20"/>
              </w:rPr>
            </w:pPr>
            <w:r w:rsidRPr="00E34462">
              <w:rPr>
                <w:rFonts w:ascii="Arial" w:hAnsi="Arial" w:cs="Arial"/>
                <w:bCs/>
                <w:sz w:val="20"/>
                <w:szCs w:val="20"/>
              </w:rPr>
              <w:t>El licitante deberá proporcionar al Instituto una matriz con los niveles de escalamiento, tanto para la atención y solución de casos de soporte, indicando nombres y cargos de los responsables, teléfonos, e-mail y números celulares.</w:t>
            </w:r>
          </w:p>
          <w:p w14:paraId="6F5DE2A0" w14:textId="77777777" w:rsidR="004E4A0F" w:rsidRPr="00E34462" w:rsidRDefault="004E4A0F" w:rsidP="00810C1D">
            <w:pPr>
              <w:ind w:left="360"/>
              <w:jc w:val="both"/>
              <w:rPr>
                <w:rFonts w:ascii="Arial" w:hAnsi="Arial" w:cs="Arial"/>
                <w:sz w:val="20"/>
                <w:szCs w:val="20"/>
              </w:rPr>
            </w:pPr>
          </w:p>
          <w:p w14:paraId="7FCC0902"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Nota: Al licitante que entregue el organigrama se le otorgarán 4 puntos; al licitante que presente incompleta la información solicitada (omita nombres, cargos de responsables y/o datos de contacto), obtendrá 2.0 puntos. Quien no presente el organigrama solicitado tendrá 0 puntos.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1829FB7"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t>4.0</w:t>
            </w:r>
          </w:p>
        </w:tc>
      </w:tr>
      <w:tr w:rsidR="004E4A0F" w:rsidRPr="00E34462" w14:paraId="004B501B" w14:textId="77777777" w:rsidTr="00810C1D">
        <w:trPr>
          <w:trHeight w:val="240"/>
        </w:trPr>
        <w:tc>
          <w:tcPr>
            <w:tcW w:w="8944" w:type="dxa"/>
            <w:tcBorders>
              <w:top w:val="single" w:sz="4" w:space="0" w:color="auto"/>
              <w:left w:val="nil"/>
              <w:bottom w:val="nil"/>
              <w:right w:val="nil"/>
            </w:tcBorders>
            <w:shd w:val="clear" w:color="auto" w:fill="auto"/>
            <w:vAlign w:val="bottom"/>
          </w:tcPr>
          <w:p w14:paraId="0446D27F" w14:textId="77777777" w:rsidR="004E4A0F" w:rsidRPr="00E34462" w:rsidRDefault="004E4A0F" w:rsidP="00810C1D">
            <w:pPr>
              <w:jc w:val="both"/>
              <w:rPr>
                <w:rFonts w:ascii="Arial" w:hAnsi="Arial" w:cs="Arial"/>
                <w:b/>
                <w:bCs/>
                <w:color w:val="000000"/>
                <w:sz w:val="20"/>
                <w:szCs w:val="20"/>
                <w:lang w:eastAsia="es-MX"/>
              </w:rPr>
            </w:pPr>
            <w:proofErr w:type="gramStart"/>
            <w:r w:rsidRPr="00E34462">
              <w:rPr>
                <w:rFonts w:ascii="Arial" w:hAnsi="Arial" w:cs="Arial"/>
                <w:b/>
                <w:bCs/>
                <w:color w:val="000000"/>
                <w:sz w:val="20"/>
                <w:szCs w:val="20"/>
                <w:lang w:eastAsia="es-MX"/>
              </w:rPr>
              <w:t>Total</w:t>
            </w:r>
            <w:proofErr w:type="gramEnd"/>
            <w:r w:rsidRPr="00E34462">
              <w:rPr>
                <w:rFonts w:ascii="Arial" w:hAnsi="Arial" w:cs="Arial"/>
                <w:b/>
                <w:bCs/>
                <w:color w:val="000000"/>
                <w:sz w:val="20"/>
                <w:szCs w:val="20"/>
                <w:lang w:eastAsia="es-MX"/>
              </w:rPr>
              <w:t xml:space="preserve"> de Puntos Posibles por este rubro:</w:t>
            </w:r>
          </w:p>
        </w:tc>
        <w:tc>
          <w:tcPr>
            <w:tcW w:w="992" w:type="dxa"/>
            <w:tcBorders>
              <w:top w:val="single" w:sz="4" w:space="0" w:color="auto"/>
              <w:left w:val="nil"/>
              <w:bottom w:val="nil"/>
              <w:right w:val="nil"/>
            </w:tcBorders>
            <w:shd w:val="clear" w:color="auto" w:fill="auto"/>
            <w:noWrap/>
            <w:vAlign w:val="center"/>
          </w:tcPr>
          <w:p w14:paraId="2C061473"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12.0</w:t>
            </w:r>
          </w:p>
        </w:tc>
      </w:tr>
    </w:tbl>
    <w:p w14:paraId="644CC47E" w14:textId="77777777" w:rsidR="004E4A0F" w:rsidRPr="00E34462" w:rsidRDefault="004E4A0F" w:rsidP="004E4A0F">
      <w:pPr>
        <w:contextualSpacing/>
        <w:jc w:val="both"/>
        <w:rPr>
          <w:rFonts w:ascii="Arial" w:hAnsi="Arial" w:cs="Arial"/>
          <w:sz w:val="20"/>
          <w:szCs w:val="20"/>
        </w:rPr>
      </w:pPr>
    </w:p>
    <w:p w14:paraId="701B07D0" w14:textId="77777777" w:rsidR="004E4A0F" w:rsidRPr="00E34462" w:rsidRDefault="004E4A0F" w:rsidP="00CA2FBC">
      <w:pPr>
        <w:pStyle w:val="Prrafodelista"/>
        <w:numPr>
          <w:ilvl w:val="0"/>
          <w:numId w:val="87"/>
        </w:numPr>
        <w:jc w:val="both"/>
        <w:rPr>
          <w:rFonts w:ascii="Arial" w:hAnsi="Arial" w:cs="Arial"/>
          <w:sz w:val="20"/>
          <w:szCs w:val="20"/>
        </w:rPr>
      </w:pPr>
      <w:r w:rsidRPr="00E34462">
        <w:rPr>
          <w:rFonts w:ascii="Arial" w:hAnsi="Arial" w:cs="Arial"/>
          <w:sz w:val="20"/>
          <w:szCs w:val="20"/>
        </w:rPr>
        <w:t>Cumplimiento de Contrato</w:t>
      </w:r>
    </w:p>
    <w:p w14:paraId="5807B052" w14:textId="77777777" w:rsidR="004E4A0F" w:rsidRPr="00E34462" w:rsidRDefault="004E4A0F" w:rsidP="004E4A0F">
      <w:pPr>
        <w:ind w:left="720"/>
        <w:jc w:val="both"/>
        <w:rPr>
          <w:rFonts w:ascii="Arial" w:hAnsi="Arial" w:cs="Arial"/>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4E4A0F" w:rsidRPr="00E34462" w14:paraId="3B4C65E2" w14:textId="77777777" w:rsidTr="00810C1D">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3A041A13"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Rubro 4</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14:paraId="4A690E0A"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Puntos</w:t>
            </w:r>
          </w:p>
        </w:tc>
      </w:tr>
      <w:tr w:rsidR="004E4A0F" w:rsidRPr="00E34462" w14:paraId="1C54D716" w14:textId="77777777" w:rsidTr="00810C1D">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CED572E" w14:textId="77777777" w:rsidR="004E4A0F" w:rsidRPr="00E34462" w:rsidRDefault="004E4A0F" w:rsidP="00810C1D">
            <w:pPr>
              <w:jc w:val="both"/>
              <w:rPr>
                <w:rFonts w:ascii="Arial" w:hAnsi="Arial" w:cs="Arial"/>
                <w:b/>
                <w:bCs/>
                <w:color w:val="000000"/>
                <w:sz w:val="20"/>
                <w:szCs w:val="20"/>
                <w:lang w:eastAsia="es-MX"/>
              </w:rPr>
            </w:pPr>
            <w:r w:rsidRPr="00E34462">
              <w:rPr>
                <w:rFonts w:ascii="Arial" w:hAnsi="Arial" w:cs="Arial"/>
                <w:b/>
                <w:bCs/>
                <w:color w:val="000000"/>
                <w:sz w:val="20"/>
                <w:szCs w:val="20"/>
                <w:lang w:eastAsia="es-MX"/>
              </w:rPr>
              <w:t>Cumplimiento de contratos</w:t>
            </w:r>
          </w:p>
        </w:tc>
        <w:tc>
          <w:tcPr>
            <w:tcW w:w="992" w:type="dxa"/>
            <w:tcBorders>
              <w:top w:val="single" w:sz="4" w:space="0" w:color="auto"/>
              <w:left w:val="nil"/>
              <w:bottom w:val="single" w:sz="4" w:space="0" w:color="auto"/>
              <w:right w:val="single" w:sz="4" w:space="0" w:color="auto"/>
            </w:tcBorders>
            <w:shd w:val="clear" w:color="auto" w:fill="D9D9D9"/>
            <w:noWrap/>
            <w:vAlign w:val="bottom"/>
          </w:tcPr>
          <w:p w14:paraId="383675E0" w14:textId="77777777" w:rsidR="004E4A0F" w:rsidRPr="00E34462" w:rsidRDefault="004E4A0F" w:rsidP="00810C1D">
            <w:pPr>
              <w:jc w:val="center"/>
              <w:rPr>
                <w:rFonts w:ascii="Arial" w:hAnsi="Arial" w:cs="Arial"/>
                <w:b/>
                <w:bCs/>
                <w:color w:val="000000"/>
                <w:sz w:val="20"/>
                <w:szCs w:val="20"/>
                <w:lang w:eastAsia="es-MX"/>
              </w:rPr>
            </w:pPr>
          </w:p>
        </w:tc>
      </w:tr>
      <w:tr w:rsidR="004E4A0F" w:rsidRPr="00E34462" w14:paraId="2775BE33" w14:textId="77777777" w:rsidTr="00810C1D">
        <w:trPr>
          <w:trHeight w:val="155"/>
        </w:trPr>
        <w:tc>
          <w:tcPr>
            <w:tcW w:w="8944" w:type="dxa"/>
            <w:tcBorders>
              <w:top w:val="nil"/>
              <w:left w:val="single" w:sz="4" w:space="0" w:color="auto"/>
              <w:bottom w:val="single" w:sz="4" w:space="0" w:color="auto"/>
              <w:right w:val="single" w:sz="4" w:space="0" w:color="auto"/>
            </w:tcBorders>
            <w:shd w:val="clear" w:color="auto" w:fill="auto"/>
            <w:vAlign w:val="bottom"/>
          </w:tcPr>
          <w:p w14:paraId="7DCC301E"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 xml:space="preserve">El licitante deberá presentar cartas de satisfacción firmadas por el administrador del contrato o representante legal de la empresa, de los contratos presentados en el rubro de experiencia y </w:t>
            </w:r>
            <w:r w:rsidRPr="00E34462">
              <w:rPr>
                <w:rFonts w:ascii="Arial" w:hAnsi="Arial" w:cs="Arial"/>
                <w:sz w:val="20"/>
                <w:szCs w:val="20"/>
              </w:rPr>
              <w:lastRenderedPageBreak/>
              <w:t>especialidad donde se manifieste que cumplió con los servicios solicitados en tiempo y forma, y la liberación de las pólizas de cumplimiento de dichos contratos.</w:t>
            </w:r>
          </w:p>
          <w:p w14:paraId="1D5EF9E5" w14:textId="77777777" w:rsidR="004E4A0F" w:rsidRPr="00E34462" w:rsidRDefault="004E4A0F" w:rsidP="00810C1D">
            <w:pPr>
              <w:jc w:val="both"/>
              <w:rPr>
                <w:rFonts w:ascii="Arial" w:hAnsi="Arial" w:cs="Arial"/>
                <w:sz w:val="20"/>
                <w:szCs w:val="20"/>
              </w:rPr>
            </w:pPr>
          </w:p>
          <w:p w14:paraId="5FA57791" w14:textId="77777777" w:rsidR="004E4A0F" w:rsidRPr="00E34462" w:rsidRDefault="004E4A0F" w:rsidP="00810C1D">
            <w:pPr>
              <w:jc w:val="both"/>
              <w:rPr>
                <w:rFonts w:ascii="Arial" w:hAnsi="Arial" w:cs="Arial"/>
                <w:sz w:val="20"/>
                <w:szCs w:val="20"/>
              </w:rPr>
            </w:pPr>
            <w:r w:rsidRPr="00E34462">
              <w:rPr>
                <w:rFonts w:ascii="Arial" w:hAnsi="Arial" w:cs="Arial"/>
                <w:sz w:val="20"/>
                <w:szCs w:val="20"/>
              </w:rPr>
              <w:t>Nota: Al licitante que entregue al menos dos cartas de satisfacción y la liberación de las pólizas de cumplimiento se le otorgarán 12 puntos; al licitante que entregue una carta de satisfacción y la liberación de la póliza de cumplimiento se le otorgarán 6 puntos. Quien no presente ninguna información tendrá 0 puntos.</w:t>
            </w:r>
          </w:p>
        </w:tc>
        <w:tc>
          <w:tcPr>
            <w:tcW w:w="992" w:type="dxa"/>
            <w:tcBorders>
              <w:top w:val="nil"/>
              <w:left w:val="single" w:sz="4" w:space="0" w:color="auto"/>
              <w:bottom w:val="single" w:sz="4" w:space="0" w:color="auto"/>
              <w:right w:val="single" w:sz="4" w:space="0" w:color="auto"/>
            </w:tcBorders>
            <w:shd w:val="clear" w:color="auto" w:fill="auto"/>
            <w:vAlign w:val="center"/>
          </w:tcPr>
          <w:p w14:paraId="69E8EA69" w14:textId="77777777" w:rsidR="004E4A0F" w:rsidRPr="00E34462" w:rsidRDefault="004E4A0F" w:rsidP="00810C1D">
            <w:pPr>
              <w:jc w:val="center"/>
              <w:rPr>
                <w:rFonts w:ascii="Arial" w:hAnsi="Arial" w:cs="Arial"/>
                <w:color w:val="000000"/>
                <w:sz w:val="20"/>
                <w:szCs w:val="20"/>
                <w:lang w:eastAsia="es-MX"/>
              </w:rPr>
            </w:pPr>
            <w:r w:rsidRPr="00E34462">
              <w:rPr>
                <w:rFonts w:ascii="Arial" w:hAnsi="Arial" w:cs="Arial"/>
                <w:color w:val="000000"/>
                <w:sz w:val="20"/>
                <w:szCs w:val="20"/>
                <w:lang w:eastAsia="es-MX"/>
              </w:rPr>
              <w:lastRenderedPageBreak/>
              <w:t>12.0</w:t>
            </w:r>
          </w:p>
        </w:tc>
      </w:tr>
      <w:tr w:rsidR="004E4A0F" w:rsidRPr="00E34462" w14:paraId="20F1DB03" w14:textId="77777777" w:rsidTr="00810C1D">
        <w:trPr>
          <w:trHeight w:val="240"/>
        </w:trPr>
        <w:tc>
          <w:tcPr>
            <w:tcW w:w="8944" w:type="dxa"/>
            <w:tcBorders>
              <w:top w:val="nil"/>
              <w:left w:val="nil"/>
              <w:bottom w:val="nil"/>
              <w:right w:val="nil"/>
            </w:tcBorders>
            <w:shd w:val="clear" w:color="auto" w:fill="auto"/>
            <w:vAlign w:val="bottom"/>
          </w:tcPr>
          <w:p w14:paraId="6B0E6E43" w14:textId="77777777" w:rsidR="004E4A0F" w:rsidRPr="00E34462" w:rsidRDefault="004E4A0F" w:rsidP="00810C1D">
            <w:pPr>
              <w:jc w:val="both"/>
              <w:rPr>
                <w:rFonts w:ascii="Arial" w:hAnsi="Arial" w:cs="Arial"/>
                <w:b/>
                <w:bCs/>
                <w:color w:val="000000"/>
                <w:sz w:val="20"/>
                <w:szCs w:val="20"/>
                <w:lang w:eastAsia="es-MX"/>
              </w:rPr>
            </w:pPr>
            <w:proofErr w:type="gramStart"/>
            <w:r w:rsidRPr="00E34462">
              <w:rPr>
                <w:rFonts w:ascii="Arial" w:hAnsi="Arial" w:cs="Arial"/>
                <w:b/>
                <w:bCs/>
                <w:color w:val="000000"/>
                <w:sz w:val="20"/>
                <w:szCs w:val="20"/>
                <w:lang w:eastAsia="es-MX"/>
              </w:rPr>
              <w:t>Total</w:t>
            </w:r>
            <w:proofErr w:type="gramEnd"/>
            <w:r w:rsidRPr="00E34462">
              <w:rPr>
                <w:rFonts w:ascii="Arial" w:hAnsi="Arial" w:cs="Arial"/>
                <w:b/>
                <w:bCs/>
                <w:color w:val="000000"/>
                <w:sz w:val="20"/>
                <w:szCs w:val="20"/>
                <w:lang w:eastAsia="es-MX"/>
              </w:rPr>
              <w:t xml:space="preserve"> de Puntos Posibles por este rubro:</w:t>
            </w:r>
          </w:p>
        </w:tc>
        <w:tc>
          <w:tcPr>
            <w:tcW w:w="992" w:type="dxa"/>
            <w:tcBorders>
              <w:top w:val="nil"/>
              <w:left w:val="nil"/>
              <w:bottom w:val="nil"/>
              <w:right w:val="nil"/>
            </w:tcBorders>
            <w:shd w:val="clear" w:color="auto" w:fill="auto"/>
            <w:noWrap/>
            <w:vAlign w:val="center"/>
          </w:tcPr>
          <w:p w14:paraId="23A8E1F9" w14:textId="77777777" w:rsidR="004E4A0F" w:rsidRPr="00E34462" w:rsidRDefault="004E4A0F" w:rsidP="00810C1D">
            <w:pPr>
              <w:jc w:val="center"/>
              <w:rPr>
                <w:rFonts w:ascii="Arial" w:hAnsi="Arial" w:cs="Arial"/>
                <w:b/>
                <w:bCs/>
                <w:color w:val="000000"/>
                <w:sz w:val="20"/>
                <w:szCs w:val="20"/>
                <w:lang w:eastAsia="es-MX"/>
              </w:rPr>
            </w:pPr>
            <w:r w:rsidRPr="00E34462">
              <w:rPr>
                <w:rFonts w:ascii="Arial" w:hAnsi="Arial" w:cs="Arial"/>
                <w:b/>
                <w:bCs/>
                <w:color w:val="000000"/>
                <w:sz w:val="20"/>
                <w:szCs w:val="20"/>
                <w:lang w:eastAsia="es-MX"/>
              </w:rPr>
              <w:t>12.0</w:t>
            </w:r>
          </w:p>
        </w:tc>
      </w:tr>
    </w:tbl>
    <w:p w14:paraId="796BB57D" w14:textId="77777777" w:rsidR="004E4A0F" w:rsidRDefault="004E4A0F" w:rsidP="005F5C28">
      <w:pPr>
        <w:tabs>
          <w:tab w:val="left" w:pos="426"/>
        </w:tabs>
        <w:suppressAutoHyphens/>
        <w:ind w:right="51"/>
        <w:jc w:val="both"/>
        <w:rPr>
          <w:rFonts w:ascii="Arial" w:hAnsi="Arial" w:cs="Arial"/>
          <w:sz w:val="20"/>
          <w:szCs w:val="20"/>
        </w:rPr>
      </w:pPr>
    </w:p>
    <w:p w14:paraId="341E6D7A" w14:textId="77777777" w:rsidR="005F5C28" w:rsidRPr="00E34462" w:rsidRDefault="005F5C28" w:rsidP="005F5C28">
      <w:pPr>
        <w:tabs>
          <w:tab w:val="left" w:pos="426"/>
        </w:tabs>
        <w:suppressAutoHyphens/>
        <w:ind w:right="51"/>
        <w:jc w:val="both"/>
        <w:rPr>
          <w:rFonts w:ascii="Arial" w:hAnsi="Arial" w:cs="Arial"/>
          <w:sz w:val="20"/>
          <w:szCs w:val="20"/>
        </w:rPr>
      </w:pPr>
      <w:r w:rsidRPr="00E34462">
        <w:rPr>
          <w:rFonts w:ascii="Arial" w:hAnsi="Arial" w:cs="Arial"/>
          <w:sz w:val="20"/>
          <w:szCs w:val="20"/>
        </w:rPr>
        <w:t>La propuesta técnica deberá contemplar los requisitos, condiciones y especificaciones técnicas establecidas en los Anexo 1 “Anexo Técnico” y Anexo 2 “Términos y Condiciones.”</w:t>
      </w:r>
    </w:p>
    <w:p w14:paraId="0E5ABEE9" w14:textId="77777777" w:rsidR="00201FCC" w:rsidRPr="00B963CF" w:rsidRDefault="00201FCC" w:rsidP="005F5C28">
      <w:pPr>
        <w:tabs>
          <w:tab w:val="num" w:pos="-142"/>
        </w:tabs>
        <w:spacing w:after="0" w:line="240" w:lineRule="auto"/>
        <w:ind w:right="-7"/>
        <w:jc w:val="both"/>
        <w:rPr>
          <w:rFonts w:ascii="Montserrat Medium" w:hAnsi="Montserrat Medium" w:cs="Arial"/>
          <w:b/>
          <w:noProof/>
          <w:sz w:val="20"/>
          <w:szCs w:val="20"/>
          <w:highlight w:val="yellow"/>
          <w:lang w:val="es-ES_tradnl" w:eastAsia="ar-SA"/>
        </w:rPr>
      </w:pPr>
    </w:p>
    <w:p w14:paraId="4A5A9F1A" w14:textId="77777777" w:rsidR="00201FCC" w:rsidRPr="00761C25" w:rsidRDefault="00201FCC" w:rsidP="005E6F60">
      <w:pPr>
        <w:suppressAutoHyphens/>
        <w:spacing w:after="0" w:line="240" w:lineRule="auto"/>
        <w:ind w:left="-142" w:right="-7"/>
        <w:jc w:val="both"/>
        <w:rPr>
          <w:rFonts w:ascii="Montserrat Medium" w:eastAsia="Times New Roman" w:hAnsi="Montserrat Medium" w:cs="Arial"/>
          <w:noProof/>
          <w:sz w:val="20"/>
          <w:szCs w:val="20"/>
          <w:lang w:val="es-ES_tradnl" w:eastAsia="es-ES"/>
        </w:rPr>
      </w:pPr>
      <w:r w:rsidRPr="00761C25">
        <w:rPr>
          <w:rFonts w:ascii="Montserrat Medium" w:eastAsia="Times New Roman" w:hAnsi="Montserrat Medium" w:cs="Arial"/>
          <w:noProof/>
          <w:sz w:val="20"/>
          <w:szCs w:val="20"/>
          <w:lang w:val="es-ES_tradnl" w:eastAsia="es-ES"/>
        </w:rPr>
        <w:t>La evaluación será realizada por el Área técnica y/o requirente, de conformidad con el</w:t>
      </w:r>
      <w:r w:rsidRPr="00761C25">
        <w:rPr>
          <w:rFonts w:ascii="Montserrat Medium" w:hAnsi="Montserrat Medium"/>
          <w:sz w:val="20"/>
          <w:szCs w:val="20"/>
          <w:lang w:eastAsia="es-ES"/>
        </w:rPr>
        <w:t xml:space="preserve"> </w:t>
      </w:r>
      <w:r w:rsidRPr="00761C25">
        <w:rPr>
          <w:rFonts w:ascii="Montserrat Medium" w:eastAsia="Times New Roman" w:hAnsi="Montserrat Medium" w:cs="Arial"/>
          <w:noProof/>
          <w:sz w:val="20"/>
          <w:szCs w:val="20"/>
          <w:lang w:val="es-ES_tradnl" w:eastAsia="es-ES"/>
        </w:rPr>
        <w:t xml:space="preserve">artículo 2, fracciones II y III del Reglamento, así como de los numerales 4.25, inciso e) y 4.39 primer párrafo de las POBALINES, así como del numeral 4.2.2.1.16 del Manual.  </w:t>
      </w:r>
    </w:p>
    <w:p w14:paraId="1196739A" w14:textId="77777777" w:rsidR="00201FCC" w:rsidRPr="00B963CF" w:rsidRDefault="00201FCC" w:rsidP="005E6F60">
      <w:pPr>
        <w:tabs>
          <w:tab w:val="num" w:pos="-142"/>
        </w:tabs>
        <w:spacing w:after="0" w:line="240" w:lineRule="auto"/>
        <w:ind w:left="-142" w:right="-7" w:hanging="425"/>
        <w:jc w:val="both"/>
        <w:rPr>
          <w:rFonts w:ascii="Montserrat Medium" w:hAnsi="Montserrat Medium" w:cs="Arial"/>
          <w:b/>
          <w:noProof/>
          <w:sz w:val="20"/>
          <w:szCs w:val="20"/>
          <w:highlight w:val="yellow"/>
          <w:lang w:val="es-ES_tradnl" w:eastAsia="ar-SA"/>
        </w:rPr>
      </w:pPr>
    </w:p>
    <w:p w14:paraId="53DD958A" w14:textId="77777777" w:rsidR="00201FCC" w:rsidRPr="00761C25" w:rsidRDefault="00201FCC" w:rsidP="00CA2FBC">
      <w:pPr>
        <w:numPr>
          <w:ilvl w:val="0"/>
          <w:numId w:val="75"/>
        </w:numPr>
        <w:tabs>
          <w:tab w:val="num" w:pos="567"/>
          <w:tab w:val="left" w:pos="851"/>
        </w:tabs>
        <w:spacing w:after="0" w:line="240" w:lineRule="auto"/>
        <w:ind w:left="567" w:right="-7" w:hanging="425"/>
        <w:jc w:val="both"/>
        <w:rPr>
          <w:rFonts w:ascii="Montserrat Medium" w:eastAsia="Times New Roman" w:hAnsi="Montserrat Medium" w:cs="Arial"/>
          <w:sz w:val="20"/>
          <w:szCs w:val="20"/>
          <w:lang w:eastAsia="es-ES"/>
        </w:rPr>
      </w:pPr>
      <w:r w:rsidRPr="00761C25">
        <w:rPr>
          <w:rFonts w:ascii="Montserrat Medium" w:eastAsia="Times New Roman" w:hAnsi="Montserrat Medium" w:cs="Arial"/>
          <w:sz w:val="20"/>
          <w:szCs w:val="20"/>
          <w:lang w:eastAsia="es-ES"/>
        </w:rPr>
        <w:t xml:space="preserve">En primer término, se verificará si las proposiciones fueron debidamente firmadas electrónicamente, tal como se exige en el Apartado 4. Requisitos que los licitantes deben cumplir y que su incumplimiento, ausencia u omisión afectan la solvencia de la proposición y motivará su </w:t>
      </w:r>
      <w:proofErr w:type="spellStart"/>
      <w:r w:rsidRPr="00761C25">
        <w:rPr>
          <w:rFonts w:ascii="Montserrat Medium" w:eastAsia="Times New Roman" w:hAnsi="Montserrat Medium" w:cs="Arial"/>
          <w:sz w:val="20"/>
          <w:szCs w:val="20"/>
          <w:lang w:eastAsia="es-ES"/>
        </w:rPr>
        <w:t>desechamiento</w:t>
      </w:r>
      <w:proofErr w:type="spellEnd"/>
      <w:r w:rsidRPr="00761C25">
        <w:rPr>
          <w:rFonts w:ascii="Montserrat Medium" w:eastAsia="Times New Roman" w:hAnsi="Montserrat Medium" w:cs="Arial"/>
          <w:sz w:val="20"/>
          <w:szCs w:val="20"/>
          <w:lang w:eastAsia="es-ES"/>
        </w:rPr>
        <w:t>, numeral 4.1 Firma electrónica, de esta Convocatoria.</w:t>
      </w:r>
    </w:p>
    <w:p w14:paraId="76BEAA9E" w14:textId="77777777" w:rsidR="00201FCC" w:rsidRPr="00761C25" w:rsidRDefault="00201FCC" w:rsidP="005E6F60">
      <w:pPr>
        <w:tabs>
          <w:tab w:val="num" w:pos="567"/>
        </w:tabs>
        <w:spacing w:after="0" w:line="240" w:lineRule="auto"/>
        <w:ind w:left="567" w:right="-7" w:hanging="425"/>
        <w:jc w:val="both"/>
        <w:rPr>
          <w:rFonts w:ascii="Montserrat Medium" w:eastAsia="Times New Roman" w:hAnsi="Montserrat Medium" w:cs="Arial"/>
          <w:sz w:val="20"/>
          <w:szCs w:val="20"/>
          <w:lang w:eastAsia="es-ES"/>
        </w:rPr>
      </w:pPr>
    </w:p>
    <w:p w14:paraId="0BA4674A" w14:textId="77777777" w:rsidR="00F209E2" w:rsidRDefault="00201FCC" w:rsidP="00CA2FBC">
      <w:pPr>
        <w:numPr>
          <w:ilvl w:val="0"/>
          <w:numId w:val="75"/>
        </w:numPr>
        <w:tabs>
          <w:tab w:val="num" w:pos="567"/>
        </w:tabs>
        <w:spacing w:after="0" w:line="240" w:lineRule="auto"/>
        <w:ind w:left="567" w:right="-7" w:hanging="425"/>
        <w:jc w:val="both"/>
        <w:rPr>
          <w:rFonts w:ascii="Montserrat Medium" w:eastAsia="Times New Roman" w:hAnsi="Montserrat Medium" w:cs="Arial"/>
          <w:sz w:val="20"/>
          <w:szCs w:val="20"/>
          <w:lang w:eastAsia="es-ES"/>
        </w:rPr>
      </w:pPr>
      <w:r w:rsidRPr="00761C25">
        <w:rPr>
          <w:rFonts w:ascii="Montserrat Medium" w:eastAsia="Times New Roman" w:hAnsi="Montserrat Medium" w:cs="Arial"/>
          <w:sz w:val="20"/>
          <w:szCs w:val="20"/>
          <w:lang w:eastAsia="es-ES"/>
        </w:rPr>
        <w:t xml:space="preserve">Sólo después de constatar que el o los licitantes firmaron adecuadamente sus proposiciones, se procederá a la evaluación de la documentación distinta a la proposición (legal-administrativa) a que se refiere el Apartado 4. Requisitos que los licitantes deben cumplir y que su incumplimiento, ausencia u omisión afectan la solvencia de la proposición y motivará su </w:t>
      </w:r>
      <w:proofErr w:type="spellStart"/>
      <w:r w:rsidRPr="00761C25">
        <w:rPr>
          <w:rFonts w:ascii="Montserrat Medium" w:eastAsia="Times New Roman" w:hAnsi="Montserrat Medium" w:cs="Arial"/>
          <w:sz w:val="20"/>
          <w:szCs w:val="20"/>
          <w:lang w:eastAsia="es-ES"/>
        </w:rPr>
        <w:t>desechamiento</w:t>
      </w:r>
      <w:proofErr w:type="spellEnd"/>
      <w:r w:rsidRPr="00761C25">
        <w:rPr>
          <w:rFonts w:ascii="Montserrat Medium" w:eastAsia="Times New Roman" w:hAnsi="Montserrat Medium" w:cs="Arial"/>
          <w:sz w:val="20"/>
          <w:szCs w:val="20"/>
          <w:lang w:eastAsia="es-ES"/>
        </w:rPr>
        <w:t>, numeral 4.2. de la convocatoria.</w:t>
      </w:r>
      <w:r w:rsidR="00F209E2" w:rsidRPr="00F209E2">
        <w:rPr>
          <w:rFonts w:ascii="Montserrat Medium" w:eastAsia="Times New Roman" w:hAnsi="Montserrat Medium" w:cs="Arial"/>
          <w:sz w:val="20"/>
          <w:szCs w:val="20"/>
          <w:lang w:eastAsia="es-ES"/>
        </w:rPr>
        <w:t xml:space="preserve"> </w:t>
      </w:r>
    </w:p>
    <w:p w14:paraId="3D1B26F9" w14:textId="77777777" w:rsidR="00F209E2" w:rsidRDefault="00F209E2" w:rsidP="00F209E2">
      <w:pPr>
        <w:pStyle w:val="Prrafodelista"/>
        <w:rPr>
          <w:rFonts w:ascii="Montserrat Medium" w:hAnsi="Montserrat Medium" w:cs="Arial"/>
          <w:sz w:val="20"/>
          <w:szCs w:val="20"/>
        </w:rPr>
      </w:pPr>
    </w:p>
    <w:p w14:paraId="55B2F4EC" w14:textId="77777777" w:rsidR="00201FCC" w:rsidRPr="00761C25" w:rsidRDefault="00F209E2" w:rsidP="00CA2FBC">
      <w:pPr>
        <w:numPr>
          <w:ilvl w:val="0"/>
          <w:numId w:val="75"/>
        </w:numPr>
        <w:tabs>
          <w:tab w:val="num" w:pos="567"/>
        </w:tabs>
        <w:spacing w:after="0" w:line="240" w:lineRule="auto"/>
        <w:ind w:left="567" w:right="-7" w:hanging="425"/>
        <w:jc w:val="both"/>
        <w:rPr>
          <w:rFonts w:ascii="Montserrat Medium" w:eastAsia="Times New Roman" w:hAnsi="Montserrat Medium" w:cs="Arial"/>
          <w:sz w:val="20"/>
          <w:szCs w:val="20"/>
          <w:lang w:eastAsia="es-ES"/>
        </w:rPr>
      </w:pPr>
      <w:r w:rsidRPr="00F209E2">
        <w:rPr>
          <w:rFonts w:ascii="Montserrat Medium" w:eastAsia="Times New Roman" w:hAnsi="Montserrat Medium" w:cs="Arial"/>
          <w:sz w:val="20"/>
          <w:szCs w:val="20"/>
          <w:lang w:eastAsia="es-ES"/>
        </w:rPr>
        <w:t>En caso de que se presente proposición conjunta, el Área técnica verificará que el convenio presentado contenga la descripción de las partes objeto del contrato que corresponderá cumplir a cada integrante, en términos del numeral 4.2.2.1.15 del Manual, incluyendo dentro de su Dictamen técnico el resultado de dicha revisión</w:t>
      </w:r>
      <w:r>
        <w:rPr>
          <w:rFonts w:ascii="Montserrat Medium" w:eastAsia="Times New Roman" w:hAnsi="Montserrat Medium" w:cs="Arial"/>
          <w:sz w:val="20"/>
          <w:szCs w:val="20"/>
          <w:lang w:eastAsia="es-ES"/>
        </w:rPr>
        <w:t>.</w:t>
      </w:r>
    </w:p>
    <w:p w14:paraId="4D6AF31A" w14:textId="77777777" w:rsidR="00201FCC" w:rsidRPr="00761C25" w:rsidRDefault="00201FCC" w:rsidP="005E6F60">
      <w:pPr>
        <w:tabs>
          <w:tab w:val="num" w:pos="567"/>
        </w:tabs>
        <w:spacing w:after="0" w:line="240" w:lineRule="auto"/>
        <w:ind w:left="567" w:right="-7" w:hanging="425"/>
        <w:contextualSpacing/>
        <w:rPr>
          <w:rFonts w:ascii="Montserrat Medium" w:eastAsia="Times New Roman" w:hAnsi="Montserrat Medium" w:cs="Arial"/>
          <w:sz w:val="20"/>
          <w:szCs w:val="20"/>
          <w:lang w:eastAsia="es-ES"/>
        </w:rPr>
      </w:pPr>
    </w:p>
    <w:p w14:paraId="1AFCFF78" w14:textId="77777777" w:rsidR="00201FCC" w:rsidRPr="00761C25" w:rsidRDefault="00201FCC" w:rsidP="00CA2FBC">
      <w:pPr>
        <w:numPr>
          <w:ilvl w:val="0"/>
          <w:numId w:val="75"/>
        </w:numPr>
        <w:tabs>
          <w:tab w:val="num" w:pos="567"/>
        </w:tabs>
        <w:spacing w:after="0" w:line="240" w:lineRule="auto"/>
        <w:ind w:left="567" w:right="-7" w:hanging="425"/>
        <w:jc w:val="both"/>
        <w:rPr>
          <w:rFonts w:ascii="Montserrat Medium" w:eastAsia="Times New Roman" w:hAnsi="Montserrat Medium" w:cs="Arial"/>
          <w:sz w:val="20"/>
          <w:szCs w:val="20"/>
          <w:lang w:eastAsia="es-ES"/>
        </w:rPr>
      </w:pPr>
      <w:r w:rsidRPr="00761C25">
        <w:rPr>
          <w:rFonts w:ascii="Montserrat Medium" w:eastAsia="Times New Roman" w:hAnsi="Montserrat Medium" w:cs="Arial"/>
          <w:sz w:val="20"/>
          <w:szCs w:val="20"/>
          <w:lang w:eastAsia="es-ES"/>
        </w:rPr>
        <w:t xml:space="preserve">Una vez que los licitantes cumplen con el requerimiento anterior, se procederá a la evaluación de los requisitos indispensables, de conformidad con lo previsto en </w:t>
      </w:r>
      <w:r w:rsidR="00705BB7">
        <w:rPr>
          <w:rFonts w:ascii="Montserrat Medium" w:eastAsia="Times New Roman" w:hAnsi="Montserrat Medium" w:cs="Arial"/>
          <w:sz w:val="20"/>
          <w:szCs w:val="20"/>
          <w:lang w:eastAsia="es-ES"/>
        </w:rPr>
        <w:t xml:space="preserve">los </w:t>
      </w:r>
      <w:r w:rsidRPr="00EC2CA4">
        <w:rPr>
          <w:rFonts w:ascii="Montserrat Medium" w:eastAsia="Times New Roman" w:hAnsi="Montserrat Medium" w:cs="Arial"/>
          <w:b/>
          <w:sz w:val="20"/>
          <w:szCs w:val="20"/>
          <w:lang w:eastAsia="es-ES"/>
        </w:rPr>
        <w:t>Anexo</w:t>
      </w:r>
      <w:r w:rsidR="00705BB7" w:rsidRPr="00EC2CA4">
        <w:rPr>
          <w:rFonts w:ascii="Montserrat Medium" w:eastAsia="Times New Roman" w:hAnsi="Montserrat Medium" w:cs="Arial"/>
          <w:b/>
          <w:sz w:val="20"/>
          <w:szCs w:val="20"/>
          <w:lang w:eastAsia="es-ES"/>
        </w:rPr>
        <w:t>s</w:t>
      </w:r>
      <w:r w:rsidRPr="00165A8D">
        <w:rPr>
          <w:rFonts w:ascii="Montserrat Medium" w:eastAsia="Times New Roman" w:hAnsi="Montserrat Medium" w:cs="Arial"/>
          <w:b/>
          <w:sz w:val="20"/>
          <w:szCs w:val="20"/>
          <w:lang w:eastAsia="es-ES"/>
        </w:rPr>
        <w:t xml:space="preserve"> 1.- Anexo Técnico</w:t>
      </w:r>
      <w:r w:rsidRPr="00761C25">
        <w:rPr>
          <w:rFonts w:ascii="Montserrat Medium" w:eastAsia="Times New Roman" w:hAnsi="Montserrat Medium" w:cs="Arial"/>
          <w:sz w:val="20"/>
          <w:szCs w:val="20"/>
          <w:lang w:eastAsia="es-ES"/>
        </w:rPr>
        <w:t xml:space="preserve"> y </w:t>
      </w:r>
      <w:r w:rsidRPr="00165A8D">
        <w:rPr>
          <w:rFonts w:ascii="Montserrat Medium" w:eastAsia="Times New Roman" w:hAnsi="Montserrat Medium" w:cs="Arial"/>
          <w:b/>
          <w:sz w:val="20"/>
          <w:szCs w:val="20"/>
          <w:lang w:eastAsia="es-ES"/>
        </w:rPr>
        <w:t>2.- Términos y Condicione</w:t>
      </w:r>
      <w:r w:rsidRPr="00761C25">
        <w:rPr>
          <w:rFonts w:ascii="Montserrat Medium" w:eastAsia="Times New Roman" w:hAnsi="Montserrat Medium" w:cs="Arial"/>
          <w:sz w:val="20"/>
          <w:szCs w:val="20"/>
          <w:lang w:eastAsia="es-ES"/>
        </w:rPr>
        <w:t xml:space="preserve">, de esta Convocatoria, considerando el resultado </w:t>
      </w:r>
      <w:r w:rsidRPr="00761C25">
        <w:rPr>
          <w:rFonts w:ascii="Montserrat Medium" w:eastAsia="Times New Roman" w:hAnsi="Montserrat Medium" w:cs="Arial"/>
          <w:noProof/>
          <w:sz w:val="20"/>
          <w:szCs w:val="20"/>
          <w:lang w:val="es-ES_tradnl" w:eastAsia="es-ES"/>
        </w:rPr>
        <w:t>de la</w:t>
      </w:r>
      <w:r>
        <w:rPr>
          <w:rFonts w:ascii="Montserrat Medium" w:eastAsia="Times New Roman" w:hAnsi="Montserrat Medium" w:cs="Arial"/>
          <w:noProof/>
          <w:sz w:val="20"/>
          <w:szCs w:val="20"/>
          <w:lang w:val="es-ES_tradnl" w:eastAsia="es-ES"/>
        </w:rPr>
        <w:t xml:space="preserve"> </w:t>
      </w:r>
      <w:r w:rsidRPr="00201FCC">
        <w:rPr>
          <w:rFonts w:ascii="Montserrat Medium" w:eastAsia="Times New Roman" w:hAnsi="Montserrat Medium" w:cs="Arial"/>
          <w:noProof/>
          <w:sz w:val="20"/>
          <w:szCs w:val="20"/>
          <w:lang w:val="es-ES_tradnl" w:eastAsia="es-ES"/>
        </w:rPr>
        <w:t>Junta de Aclaraciones</w:t>
      </w:r>
      <w:r w:rsidRPr="009A4DC1">
        <w:rPr>
          <w:rFonts w:ascii="Montserrat Medium" w:eastAsia="Times New Roman" w:hAnsi="Montserrat Medium" w:cs="Arial"/>
          <w:noProof/>
          <w:color w:val="FF0000"/>
          <w:sz w:val="20"/>
          <w:szCs w:val="20"/>
          <w:lang w:val="es-ES_tradnl" w:eastAsia="es-ES"/>
        </w:rPr>
        <w:t xml:space="preserve"> </w:t>
      </w:r>
      <w:r w:rsidRPr="00761C25">
        <w:rPr>
          <w:rFonts w:ascii="Montserrat Medium" w:eastAsia="Times New Roman" w:hAnsi="Montserrat Medium" w:cs="Arial"/>
          <w:sz w:val="20"/>
          <w:szCs w:val="20"/>
          <w:lang w:eastAsia="es-ES"/>
        </w:rPr>
        <w:t>respectiva.</w:t>
      </w:r>
    </w:p>
    <w:p w14:paraId="76E15BF5" w14:textId="77777777" w:rsidR="00201FCC" w:rsidRPr="00B963CF" w:rsidRDefault="00201FCC" w:rsidP="005E6F60">
      <w:pPr>
        <w:tabs>
          <w:tab w:val="num" w:pos="-142"/>
        </w:tabs>
        <w:spacing w:after="0" w:line="240" w:lineRule="auto"/>
        <w:ind w:left="-142" w:right="-7" w:hanging="425"/>
        <w:jc w:val="both"/>
        <w:rPr>
          <w:rFonts w:ascii="Montserrat Medium" w:hAnsi="Montserrat Medium" w:cs="Arial"/>
          <w:b/>
          <w:noProof/>
          <w:sz w:val="20"/>
          <w:szCs w:val="20"/>
          <w:highlight w:val="yellow"/>
          <w:lang w:eastAsia="ar-SA"/>
        </w:rPr>
      </w:pPr>
    </w:p>
    <w:p w14:paraId="3E91BD24" w14:textId="77777777" w:rsidR="00201FCC" w:rsidRDefault="00201FCC" w:rsidP="00CA2FBC">
      <w:pPr>
        <w:numPr>
          <w:ilvl w:val="0"/>
          <w:numId w:val="75"/>
        </w:numPr>
        <w:suppressAutoHyphens/>
        <w:spacing w:after="0" w:line="240" w:lineRule="auto"/>
        <w:ind w:left="567" w:right="-7" w:hanging="425"/>
        <w:jc w:val="both"/>
        <w:rPr>
          <w:rFonts w:ascii="Montserrat Medium" w:eastAsia="Times New Roman" w:hAnsi="Montserrat Medium" w:cs="Arial"/>
          <w:noProof/>
          <w:sz w:val="20"/>
          <w:szCs w:val="20"/>
          <w:lang w:val="es-ES_tradnl" w:eastAsia="ar-SA"/>
        </w:rPr>
      </w:pPr>
      <w:r w:rsidRPr="00761C25">
        <w:rPr>
          <w:rFonts w:ascii="Montserrat Medium" w:eastAsia="Times New Roman" w:hAnsi="Montserrat Medium" w:cs="Arial"/>
          <w:noProof/>
          <w:sz w:val="20"/>
          <w:szCs w:val="20"/>
          <w:lang w:val="es-ES_tradnl" w:eastAsia="ar-SA"/>
        </w:rPr>
        <w:t>Después de constatar que los licitantes cumplieron con los requisitos de participación, se adjudicará aquien haya ofertado el precio más bajo.</w:t>
      </w:r>
    </w:p>
    <w:p w14:paraId="7811E0B9" w14:textId="77777777" w:rsidR="00C47080" w:rsidRDefault="00C47080" w:rsidP="00C47080">
      <w:pPr>
        <w:pStyle w:val="Prrafodelista"/>
        <w:rPr>
          <w:rFonts w:ascii="Montserrat Medium" w:hAnsi="Montserrat Medium" w:cs="Arial"/>
          <w:noProof/>
          <w:sz w:val="20"/>
          <w:szCs w:val="20"/>
          <w:lang w:val="es-ES_tradnl" w:eastAsia="ar-SA"/>
        </w:rPr>
      </w:pPr>
    </w:p>
    <w:p w14:paraId="60E70075" w14:textId="77777777" w:rsidR="00C47080" w:rsidRPr="00761C25" w:rsidRDefault="00C47080" w:rsidP="00C47080">
      <w:pPr>
        <w:suppressAutoHyphens/>
        <w:spacing w:after="0" w:line="240" w:lineRule="auto"/>
        <w:ind w:right="-7"/>
        <w:jc w:val="both"/>
        <w:rPr>
          <w:rFonts w:ascii="Montserrat Medium" w:eastAsia="Times New Roman" w:hAnsi="Montserrat Medium" w:cs="Arial"/>
          <w:noProof/>
          <w:sz w:val="20"/>
          <w:szCs w:val="20"/>
          <w:lang w:val="es-ES_tradnl" w:eastAsia="ar-SA"/>
        </w:rPr>
      </w:pPr>
    </w:p>
    <w:p w14:paraId="19096E09" w14:textId="77777777" w:rsidR="004A58D8" w:rsidRDefault="004A58D8" w:rsidP="00A777FA">
      <w:pPr>
        <w:spacing w:after="0"/>
        <w:rPr>
          <w:noProof/>
          <w:lang w:val="es-ES_tradnl" w:eastAsia="ar-SA"/>
        </w:rPr>
      </w:pPr>
    </w:p>
    <w:p w14:paraId="19CF0778" w14:textId="77777777" w:rsidR="00065ACD" w:rsidRPr="00C55BEC" w:rsidRDefault="008132E2" w:rsidP="00B75C9D">
      <w:pPr>
        <w:pStyle w:val="Ttulo2"/>
      </w:pPr>
      <w:bookmarkStart w:id="171" w:name="_Toc106091647"/>
      <w:r w:rsidRPr="00C55BEC">
        <w:lastRenderedPageBreak/>
        <w:t>6</w:t>
      </w:r>
      <w:r w:rsidR="00065ACD" w:rsidRPr="00C55BEC">
        <w:t>.2 Evaluación de la propuesta económica</w:t>
      </w:r>
      <w:bookmarkEnd w:id="170"/>
      <w:r w:rsidR="0087695D" w:rsidRPr="00C55BEC">
        <w:t>.</w:t>
      </w:r>
      <w:bookmarkEnd w:id="171"/>
    </w:p>
    <w:p w14:paraId="365E42E9" w14:textId="77777777" w:rsidR="001A6C7F" w:rsidRPr="00A07579" w:rsidRDefault="001A6C7F" w:rsidP="00A777FA">
      <w:pPr>
        <w:spacing w:after="0"/>
        <w:rPr>
          <w:noProof/>
          <w:lang w:val="es-ES_tradnl" w:eastAsia="ar-SA"/>
        </w:rPr>
      </w:pPr>
    </w:p>
    <w:p w14:paraId="5939C6F3"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La convocante sólo procederá a realizar la evaluación de las ofertas económicas de aquéllas propuestas cuya oferta técnica resulte solvente por haber obtenido por lo menos 60 puntos.</w:t>
      </w:r>
    </w:p>
    <w:p w14:paraId="18923E1C"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3D6565E1"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 xml:space="preserve">La propuesta económica deberá contener la cotización del servicio ofertado, y el importe total del servicio ofertado, desglosando el IVA y los impuestos aplicables que se deriven de la prestación del servicio. Para la elaboración de la propuesta económica se adjunta el </w:t>
      </w:r>
      <w:r w:rsidRPr="005F5C28">
        <w:rPr>
          <w:rFonts w:ascii="Montserrat Medium" w:eastAsia="Times New Roman" w:hAnsi="Montserrat Medium" w:cs="Arial"/>
          <w:b/>
          <w:noProof/>
          <w:sz w:val="20"/>
          <w:szCs w:val="20"/>
          <w:lang w:val="es-ES_tradnl" w:eastAsia="es-ES"/>
        </w:rPr>
        <w:t>Anexo 9</w:t>
      </w:r>
      <w:r w:rsidRPr="005F5C28">
        <w:rPr>
          <w:rFonts w:ascii="Montserrat Medium" w:eastAsia="Times New Roman" w:hAnsi="Montserrat Medium" w:cs="Arial"/>
          <w:noProof/>
          <w:sz w:val="20"/>
          <w:szCs w:val="20"/>
          <w:lang w:val="es-ES_tradnl" w:eastAsia="es-ES"/>
        </w:rPr>
        <w:t xml:space="preserve"> el cual forma parte de la presente convocatoria.</w:t>
      </w:r>
    </w:p>
    <w:p w14:paraId="76023AEF"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4E9BC6A1"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En caso de que se detecte un error de cálculo en alguna propuesta, se podrá llevar a cabo su rectificación cuando la corrección no implique la modificación del precio unitario.</w:t>
      </w:r>
    </w:p>
    <w:p w14:paraId="491FE63B"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67D033CE"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 xml:space="preserve">En caso de discrepancia entre las cantidades escritas con letra y número, prevalecerá la primera, asimismo, de presentarse errores en las cantidades o volúmenes solicitados, estos podrán corregirse, en apego al artículo 55 del RLAASSP. </w:t>
      </w:r>
    </w:p>
    <w:p w14:paraId="396065E4"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42319F90"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El servicio objeto de este procedimiento deberá cotizarse en pesos mexicanos sin incluir el IVA a 2 (dos) decimales, sin fórmulas y truncado, es decir sin redondear. Se solicita atentamente a los licitantes presentar su proposición económica en formato EXCEL “editable” sin formulas, lo anterior para facilitar la correspondiente evaluación.</w:t>
      </w:r>
    </w:p>
    <w:p w14:paraId="04C338F3"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506C6964"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No se considerarán las proposiciones, cuando no cotice la totalidad del servicio requerido.</w:t>
      </w:r>
    </w:p>
    <w:p w14:paraId="6A13F41F"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1A893E74"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La proposición económica deberá contar con la firma electrónica, de acuerdo con los medios de identificación electrónica establecidos por la Secretaría de la Función Pública.</w:t>
      </w:r>
    </w:p>
    <w:p w14:paraId="1E2D9EEA"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57364861"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Para determinar la puntuación que corresponda a la oferta económica de cada participante, se aplicará la siguiente fórmula:</w:t>
      </w:r>
    </w:p>
    <w:p w14:paraId="5883951E"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4AFC7E9C"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PPE = MPemb x 40 / MPi.</w:t>
      </w:r>
    </w:p>
    <w:p w14:paraId="5391F0ED"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20D48E2A"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Donde:</w:t>
      </w:r>
    </w:p>
    <w:p w14:paraId="155EA179"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6A656BFB"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 xml:space="preserve">PPE = Puntuación que corresponden a la oferta económica; </w:t>
      </w:r>
    </w:p>
    <w:p w14:paraId="4FEC71E5"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3CDA45BE"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 xml:space="preserve">MPemb = Monto de la oferta económica más baja, y </w:t>
      </w:r>
    </w:p>
    <w:p w14:paraId="1CB264EA"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02D62527"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MPi = Monto de la i-ésima oferta económica;</w:t>
      </w:r>
    </w:p>
    <w:p w14:paraId="6C5BE8DC"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1D0139C3"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53119F5E" w14:textId="77777777" w:rsidR="005F5C28" w:rsidRPr="00C47080" w:rsidRDefault="005F5C28" w:rsidP="005F5C28">
      <w:pPr>
        <w:spacing w:after="0" w:line="240" w:lineRule="auto"/>
        <w:ind w:left="-142" w:right="-7"/>
        <w:jc w:val="both"/>
        <w:rPr>
          <w:rFonts w:ascii="Montserrat Medium" w:eastAsia="Times New Roman" w:hAnsi="Montserrat Medium" w:cs="Arial"/>
          <w:b/>
          <w:noProof/>
          <w:sz w:val="20"/>
          <w:szCs w:val="20"/>
          <w:lang w:val="es-ES_tradnl" w:eastAsia="es-ES"/>
        </w:rPr>
      </w:pPr>
      <w:r w:rsidRPr="00C47080">
        <w:rPr>
          <w:rFonts w:ascii="Montserrat Medium" w:eastAsia="Times New Roman" w:hAnsi="Montserrat Medium" w:cs="Arial"/>
          <w:b/>
          <w:noProof/>
          <w:sz w:val="20"/>
          <w:szCs w:val="20"/>
          <w:lang w:val="es-ES_tradnl" w:eastAsia="es-ES"/>
        </w:rPr>
        <w:t>Calificación final</w:t>
      </w:r>
    </w:p>
    <w:p w14:paraId="661BB575"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Para calcular la calificación final se aplicará la siguiente fórmula:</w:t>
      </w:r>
    </w:p>
    <w:p w14:paraId="500D4150"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278F84E9"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PTj = TPT + PPE Para toda j = 1, 2,…..,n</w:t>
      </w:r>
    </w:p>
    <w:p w14:paraId="47EAB93C"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12D0FD6E"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Donde:</w:t>
      </w:r>
    </w:p>
    <w:p w14:paraId="76971523"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1D12D80D"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PTj = Puntuación total de la propuesta;</w:t>
      </w:r>
    </w:p>
    <w:p w14:paraId="76F739C5"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05702C9C"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TPT = Total de puntuación asignada a la oferta técnica;</w:t>
      </w:r>
    </w:p>
    <w:p w14:paraId="3B6C21D5"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3E5AB4F5"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PPE = Puntuación asignada a la oferta económica, y</w:t>
      </w:r>
    </w:p>
    <w:p w14:paraId="38DCE6E8"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0D932C33"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El subíndice “j” representa a las demás propuestas determinadas como solventes como resultado de la evaluación.</w:t>
      </w:r>
    </w:p>
    <w:p w14:paraId="621352CD"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1A5C7E1B"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La suma de todos los rubros con sus correspondientes subrubros en la evaluación técnica representa 60 puntos, a la Propuesta Económica, Anexo 9 le corresponden los restantes 40 puntos.</w:t>
      </w:r>
    </w:p>
    <w:p w14:paraId="695EA068"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6E3CA45F"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El servicio objeto de este procedimiento deberá cotizarse en pesos mexicanos sin incluir el IVA a 2 (dos) decimales, sin fórmulas y truncado, es decir sin redondear.</w:t>
      </w:r>
    </w:p>
    <w:p w14:paraId="277AD49D"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2E3B4781"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No se considerarán las proposiciones, cuando no cotice la totalidad de los servicios requeridos.</w:t>
      </w:r>
    </w:p>
    <w:p w14:paraId="3332E9BE" w14:textId="77777777" w:rsidR="005F5C28" w:rsidRPr="005F5C28"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433DFB9C" w14:textId="77777777" w:rsidR="00DF7CF5" w:rsidRDefault="005F5C28" w:rsidP="005F5C28">
      <w:pPr>
        <w:spacing w:after="0" w:line="240" w:lineRule="auto"/>
        <w:ind w:left="-142" w:right="-7"/>
        <w:jc w:val="both"/>
        <w:rPr>
          <w:rFonts w:ascii="Montserrat Medium" w:eastAsia="Times New Roman" w:hAnsi="Montserrat Medium" w:cs="Arial"/>
          <w:noProof/>
          <w:sz w:val="20"/>
          <w:szCs w:val="20"/>
          <w:lang w:val="es-ES_tradnl" w:eastAsia="es-ES"/>
        </w:rPr>
      </w:pPr>
      <w:r w:rsidRPr="005F5C28">
        <w:rPr>
          <w:rFonts w:ascii="Montserrat Medium" w:eastAsia="Times New Roman" w:hAnsi="Montserrat Medium" w:cs="Arial"/>
          <w:noProof/>
          <w:sz w:val="20"/>
          <w:szCs w:val="20"/>
          <w:lang w:val="es-ES_tradnl" w:eastAsia="es-ES"/>
        </w:rPr>
        <w:t>La proposición económica deberá contar con la Firma Electrónica, de acuerdo con los medios de identificación electrónica establecidos por la Secretaría de la Función Pública.</w:t>
      </w:r>
    </w:p>
    <w:p w14:paraId="3BEA647E" w14:textId="77777777" w:rsidR="00C47080" w:rsidRPr="004A58D8" w:rsidRDefault="00C47080" w:rsidP="005F5C28">
      <w:pPr>
        <w:spacing w:after="0" w:line="240" w:lineRule="auto"/>
        <w:ind w:left="-142" w:right="-7"/>
        <w:jc w:val="both"/>
        <w:rPr>
          <w:rFonts w:ascii="Montserrat Medium" w:eastAsia="Times New Roman" w:hAnsi="Montserrat Medium" w:cs="Arial"/>
          <w:noProof/>
          <w:sz w:val="20"/>
          <w:szCs w:val="20"/>
          <w:lang w:val="es-ES_tradnl" w:eastAsia="es-ES"/>
        </w:rPr>
      </w:pPr>
    </w:p>
    <w:p w14:paraId="2A1E00EE" w14:textId="77777777" w:rsidR="004A58D8" w:rsidRPr="00A07579" w:rsidRDefault="004A58D8" w:rsidP="000A4342">
      <w:pPr>
        <w:spacing w:after="0" w:line="240" w:lineRule="auto"/>
        <w:ind w:left="-142" w:right="-149"/>
        <w:jc w:val="both"/>
        <w:rPr>
          <w:rFonts w:ascii="Montserrat Medium" w:eastAsia="Times New Roman" w:hAnsi="Montserrat Medium" w:cs="Arial"/>
          <w:noProof/>
          <w:sz w:val="20"/>
          <w:szCs w:val="20"/>
          <w:lang w:val="es-ES_tradnl" w:eastAsia="es-ES"/>
        </w:rPr>
      </w:pPr>
    </w:p>
    <w:p w14:paraId="5C16650E" w14:textId="77777777" w:rsidR="00065ACD" w:rsidRPr="00C55BEC" w:rsidRDefault="00EF6CAD" w:rsidP="00391BD0">
      <w:pPr>
        <w:pStyle w:val="Ttulo1"/>
      </w:pPr>
      <w:bookmarkStart w:id="172" w:name="_Toc43200491"/>
      <w:bookmarkStart w:id="173" w:name="_Toc106091648"/>
      <w:r w:rsidRPr="00C55BEC">
        <w:t>7.</w:t>
      </w:r>
      <w:r w:rsidR="00FB5709" w:rsidRPr="00C55BEC">
        <w:t xml:space="preserve"> ADJUDICACIÓN DE CONTRATO</w:t>
      </w:r>
      <w:bookmarkEnd w:id="172"/>
      <w:r w:rsidR="00994D54" w:rsidRPr="00C55BEC">
        <w:t>.</w:t>
      </w:r>
      <w:bookmarkEnd w:id="173"/>
    </w:p>
    <w:p w14:paraId="622FA592" w14:textId="77777777" w:rsidR="00A777FA" w:rsidRPr="00B75C9D" w:rsidRDefault="00A777FA" w:rsidP="007D54B4">
      <w:pPr>
        <w:spacing w:after="0" w:line="240" w:lineRule="auto"/>
        <w:ind w:left="-142" w:right="-7"/>
        <w:jc w:val="both"/>
        <w:rPr>
          <w:rFonts w:ascii="Montserrat Medium" w:eastAsia="Times New Roman" w:hAnsi="Montserrat Medium" w:cs="Arial"/>
          <w:b/>
          <w:noProof/>
          <w:sz w:val="20"/>
          <w:szCs w:val="20"/>
          <w:highlight w:val="yellow"/>
          <w:lang w:val="es-ES_tradnl" w:eastAsia="es-ES"/>
        </w:rPr>
      </w:pPr>
    </w:p>
    <w:p w14:paraId="58EFC9EC" w14:textId="77777777" w:rsidR="00D61BFD" w:rsidRPr="00A07579" w:rsidRDefault="00D61BFD" w:rsidP="007D54B4">
      <w:pPr>
        <w:spacing w:after="0" w:line="240" w:lineRule="auto"/>
        <w:ind w:left="-142"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 xml:space="preserve">El contrato será adjudicado al licitante cuya oferta resulte solvente porque cumple con los requisitos legales, técnicos y económicos de la presente convocatoria y </w:t>
      </w:r>
      <w:r w:rsidR="00677359" w:rsidRPr="00A07579">
        <w:rPr>
          <w:rFonts w:ascii="Montserrat Medium" w:eastAsia="Times New Roman" w:hAnsi="Montserrat Medium" w:cs="Arial"/>
          <w:noProof/>
          <w:sz w:val="20"/>
          <w:szCs w:val="20"/>
          <w:lang w:val="es-ES_tradnl" w:eastAsia="es-ES"/>
        </w:rPr>
        <w:t>además oferte el precio más bajo,</w:t>
      </w:r>
      <w:r w:rsidRPr="00A07579">
        <w:rPr>
          <w:rFonts w:ascii="Montserrat Medium" w:eastAsia="Times New Roman" w:hAnsi="Montserrat Medium" w:cs="Arial"/>
          <w:noProof/>
          <w:sz w:val="20"/>
          <w:szCs w:val="20"/>
          <w:lang w:val="es-ES_tradnl" w:eastAsia="es-ES"/>
        </w:rPr>
        <w:t xml:space="preserve"> de conformidad con el artículo 36 Bis fracción I</w:t>
      </w:r>
      <w:r w:rsidR="00677359" w:rsidRPr="00A07579">
        <w:rPr>
          <w:rFonts w:ascii="Montserrat Medium" w:eastAsia="Times New Roman" w:hAnsi="Montserrat Medium" w:cs="Arial"/>
          <w:noProof/>
          <w:sz w:val="20"/>
          <w:szCs w:val="20"/>
          <w:lang w:val="es-ES_tradnl" w:eastAsia="es-ES"/>
        </w:rPr>
        <w:t>I</w:t>
      </w:r>
      <w:r w:rsidRPr="00A07579">
        <w:rPr>
          <w:rFonts w:ascii="Montserrat Medium" w:eastAsia="Times New Roman" w:hAnsi="Montserrat Medium" w:cs="Arial"/>
          <w:noProof/>
          <w:sz w:val="20"/>
          <w:szCs w:val="20"/>
          <w:lang w:val="es-ES_tradnl" w:eastAsia="es-ES"/>
        </w:rPr>
        <w:t xml:space="preserve"> de la LAASSP. </w:t>
      </w:r>
    </w:p>
    <w:p w14:paraId="0222548E" w14:textId="77777777" w:rsidR="00040C53" w:rsidRPr="00A07579" w:rsidRDefault="00040C53" w:rsidP="007D54B4">
      <w:pPr>
        <w:spacing w:after="0" w:line="240" w:lineRule="auto"/>
        <w:ind w:left="-142" w:right="-7"/>
        <w:jc w:val="both"/>
        <w:rPr>
          <w:rFonts w:ascii="Montserrat Medium" w:eastAsia="Times New Roman" w:hAnsi="Montserrat Medium" w:cs="Arial"/>
          <w:noProof/>
          <w:sz w:val="20"/>
          <w:szCs w:val="20"/>
          <w:lang w:val="es-ES_tradnl" w:eastAsia="es-ES"/>
        </w:rPr>
      </w:pPr>
    </w:p>
    <w:p w14:paraId="7A127BB0" w14:textId="77777777" w:rsidR="00EB5915" w:rsidRDefault="00EB5915" w:rsidP="007D54B4">
      <w:pPr>
        <w:spacing w:after="0" w:line="240" w:lineRule="auto"/>
        <w:ind w:left="-142"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 xml:space="preserve">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 </w:t>
      </w:r>
    </w:p>
    <w:p w14:paraId="3220004F" w14:textId="77777777" w:rsidR="00EA56F4" w:rsidRPr="00A07579" w:rsidRDefault="00EA56F4" w:rsidP="007D54B4">
      <w:pPr>
        <w:spacing w:after="0" w:line="240" w:lineRule="auto"/>
        <w:ind w:left="-142" w:right="-7"/>
        <w:jc w:val="both"/>
        <w:rPr>
          <w:rFonts w:ascii="Montserrat Medium" w:eastAsia="Times New Roman" w:hAnsi="Montserrat Medium" w:cs="Arial"/>
          <w:noProof/>
          <w:sz w:val="20"/>
          <w:szCs w:val="20"/>
          <w:lang w:val="es-ES_tradnl" w:eastAsia="es-ES"/>
        </w:rPr>
      </w:pPr>
    </w:p>
    <w:p w14:paraId="10B89A5D" w14:textId="77777777" w:rsidR="00404FDC" w:rsidRPr="00A07579" w:rsidRDefault="00065ACD" w:rsidP="007D54B4">
      <w:pPr>
        <w:spacing w:after="0" w:line="240" w:lineRule="auto"/>
        <w:ind w:left="-142"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 xml:space="preserve">De no actualizarse el supuesto anterior se realizará la adjudicación del contrato a favor del licitante que resulte ganador del sorteo por insaculación que realice la convocante, en presencia del </w:t>
      </w:r>
      <w:r w:rsidR="003F28D8" w:rsidRPr="00A07579">
        <w:rPr>
          <w:rFonts w:ascii="Montserrat Medium" w:eastAsia="Times New Roman" w:hAnsi="Montserrat Medium" w:cs="Arial"/>
          <w:noProof/>
          <w:sz w:val="20"/>
          <w:szCs w:val="20"/>
          <w:lang w:val="es-ES_tradnl" w:eastAsia="es-ES"/>
        </w:rPr>
        <w:t xml:space="preserve"> representante del </w:t>
      </w:r>
      <w:r w:rsidRPr="00A07579">
        <w:rPr>
          <w:rFonts w:ascii="Montserrat Medium" w:eastAsia="Times New Roman" w:hAnsi="Montserrat Medium" w:cs="Arial"/>
          <w:noProof/>
          <w:sz w:val="20"/>
          <w:szCs w:val="20"/>
          <w:lang w:val="es-ES_tradnl" w:eastAsia="es-ES"/>
        </w:rPr>
        <w:t>OIC</w:t>
      </w:r>
      <w:bookmarkStart w:id="174" w:name="_Toc351651765"/>
      <w:bookmarkStart w:id="175" w:name="_Toc423420312"/>
      <w:bookmarkStart w:id="176" w:name="_Toc27669234"/>
      <w:bookmarkEnd w:id="162"/>
      <w:bookmarkEnd w:id="163"/>
      <w:r w:rsidR="00523704" w:rsidRPr="00A07579">
        <w:rPr>
          <w:rFonts w:ascii="Montserrat Medium" w:eastAsia="Times New Roman" w:hAnsi="Montserrat Medium" w:cs="Arial"/>
          <w:noProof/>
          <w:sz w:val="20"/>
          <w:szCs w:val="20"/>
          <w:lang w:val="es-ES_tradnl" w:eastAsia="es-ES"/>
        </w:rPr>
        <w:t xml:space="preserve">, conforme el artículo 54 del </w:t>
      </w:r>
      <w:r w:rsidR="00845FC5">
        <w:rPr>
          <w:rFonts w:ascii="Montserrat Medium" w:hAnsi="Montserrat Medium" w:cs="Arial"/>
          <w:color w:val="000000"/>
          <w:sz w:val="20"/>
          <w:szCs w:val="20"/>
          <w:lang w:val="es-ES_tradnl"/>
        </w:rPr>
        <w:t>Reglamento</w:t>
      </w:r>
      <w:r w:rsidR="00E67230" w:rsidRPr="00A07579">
        <w:rPr>
          <w:rFonts w:ascii="Montserrat Medium" w:hAnsi="Montserrat Medium" w:cs="Arial"/>
          <w:sz w:val="20"/>
          <w:szCs w:val="20"/>
          <w:lang w:val="es-ES_tradnl"/>
        </w:rPr>
        <w:t>.</w:t>
      </w:r>
    </w:p>
    <w:p w14:paraId="15069617" w14:textId="77777777" w:rsidR="00404FDC" w:rsidRPr="00A07579" w:rsidRDefault="00404FDC" w:rsidP="000A4342">
      <w:pPr>
        <w:spacing w:after="0" w:line="240" w:lineRule="auto"/>
        <w:ind w:left="-142" w:right="-149"/>
        <w:jc w:val="both"/>
        <w:rPr>
          <w:rFonts w:ascii="Montserrat Medium" w:eastAsia="Times New Roman" w:hAnsi="Montserrat Medium" w:cs="Arial"/>
          <w:noProof/>
          <w:sz w:val="20"/>
          <w:szCs w:val="20"/>
          <w:lang w:val="es-ES_tradnl" w:eastAsia="es-ES"/>
        </w:rPr>
      </w:pPr>
    </w:p>
    <w:p w14:paraId="38B89B97" w14:textId="77777777" w:rsidR="005D3E63" w:rsidRPr="00C55BEC" w:rsidRDefault="00142669" w:rsidP="00391BD0">
      <w:pPr>
        <w:pStyle w:val="Ttulo1"/>
      </w:pPr>
      <w:bookmarkStart w:id="177" w:name="_Toc106091649"/>
      <w:r w:rsidRPr="00C55BEC">
        <w:t>8.</w:t>
      </w:r>
      <w:r w:rsidR="00CD3E18" w:rsidRPr="00C55BEC">
        <w:t xml:space="preserve"> </w:t>
      </w:r>
      <w:r w:rsidRPr="00C55BEC">
        <w:t xml:space="preserve">DECLARACIÓN DESIERTA DE LA </w:t>
      </w:r>
      <w:bookmarkEnd w:id="174"/>
      <w:bookmarkEnd w:id="175"/>
      <w:bookmarkEnd w:id="176"/>
      <w:r w:rsidRPr="00C55BEC">
        <w:t>LICITACIÓN</w:t>
      </w:r>
      <w:r w:rsidR="004D7011" w:rsidRPr="00C55BEC">
        <w:t>.</w:t>
      </w:r>
      <w:bookmarkEnd w:id="177"/>
    </w:p>
    <w:p w14:paraId="1D35C247" w14:textId="77777777" w:rsidR="005D3E63" w:rsidRPr="00A07579" w:rsidRDefault="005D3E63" w:rsidP="007D54B4">
      <w:pPr>
        <w:tabs>
          <w:tab w:val="num" w:pos="720"/>
        </w:tabs>
        <w:spacing w:after="0" w:line="240" w:lineRule="auto"/>
        <w:ind w:left="360" w:right="-7" w:hanging="502"/>
        <w:jc w:val="both"/>
        <w:rPr>
          <w:rFonts w:ascii="Montserrat Medium" w:eastAsia="Times New Roman" w:hAnsi="Montserrat Medium" w:cs="Arial"/>
          <w:noProof/>
          <w:sz w:val="20"/>
          <w:szCs w:val="20"/>
          <w:lang w:val="es-ES_tradnl" w:eastAsia="es-ES"/>
        </w:rPr>
      </w:pPr>
    </w:p>
    <w:p w14:paraId="326AF024" w14:textId="77777777" w:rsidR="005D3E63" w:rsidRPr="00A07579" w:rsidRDefault="005D3E63" w:rsidP="007D54B4">
      <w:pPr>
        <w:tabs>
          <w:tab w:val="num" w:pos="720"/>
        </w:tabs>
        <w:spacing w:after="0" w:line="240" w:lineRule="auto"/>
        <w:ind w:left="-142" w:right="-7"/>
        <w:jc w:val="both"/>
        <w:rPr>
          <w:rFonts w:ascii="Montserrat Medium" w:eastAsia="Times New Roman" w:hAnsi="Montserrat Medium" w:cs="Arial"/>
          <w:noProof/>
          <w:sz w:val="20"/>
          <w:szCs w:val="20"/>
          <w:lang w:val="es-ES_tradnl" w:eastAsia="es-ES"/>
        </w:rPr>
      </w:pPr>
      <w:r w:rsidRPr="00A07579">
        <w:rPr>
          <w:rFonts w:ascii="Montserrat Medium" w:eastAsia="Times New Roman" w:hAnsi="Montserrat Medium" w:cs="Arial"/>
          <w:noProof/>
          <w:sz w:val="20"/>
          <w:szCs w:val="20"/>
          <w:lang w:val="es-ES_tradnl" w:eastAsia="es-ES"/>
        </w:rPr>
        <w:t>La convocante procederá a declarar desierta, de conformidad con lo establecido en los artículos 38 de la LAASSP y 58 de</w:t>
      </w:r>
      <w:r w:rsidR="00BB3054" w:rsidRPr="00A07579">
        <w:rPr>
          <w:rFonts w:ascii="Montserrat Medium" w:eastAsia="Times New Roman" w:hAnsi="Montserrat Medium" w:cs="Arial"/>
          <w:noProof/>
          <w:sz w:val="20"/>
          <w:szCs w:val="20"/>
          <w:lang w:val="es-ES_tradnl" w:eastAsia="es-ES"/>
        </w:rPr>
        <w:t>l</w:t>
      </w:r>
      <w:r w:rsidRPr="00A07579">
        <w:rPr>
          <w:rFonts w:ascii="Montserrat Medium" w:eastAsia="Times New Roman" w:hAnsi="Montserrat Medium" w:cs="Arial"/>
          <w:noProof/>
          <w:sz w:val="20"/>
          <w:szCs w:val="20"/>
          <w:lang w:val="es-ES_tradnl" w:eastAsia="es-ES"/>
        </w:rPr>
        <w:t xml:space="preserve"> </w:t>
      </w:r>
      <w:r w:rsidR="00845FC5">
        <w:rPr>
          <w:rFonts w:ascii="Montserrat Medium" w:hAnsi="Montserrat Medium" w:cs="Arial"/>
          <w:color w:val="000000"/>
          <w:sz w:val="20"/>
          <w:szCs w:val="20"/>
          <w:lang w:val="es-ES_tradnl"/>
        </w:rPr>
        <w:t>Reglamento</w:t>
      </w:r>
      <w:r w:rsidR="00845FC5" w:rsidRPr="00A07579">
        <w:rPr>
          <w:rFonts w:ascii="Montserrat Medium" w:hAnsi="Montserrat Medium" w:cs="Arial"/>
          <w:sz w:val="20"/>
          <w:szCs w:val="20"/>
          <w:lang w:val="es-ES_tradnl"/>
        </w:rPr>
        <w:t xml:space="preserve"> </w:t>
      </w:r>
      <w:r w:rsidRPr="00A07579">
        <w:rPr>
          <w:rFonts w:ascii="Montserrat Medium" w:eastAsia="Times New Roman" w:hAnsi="Montserrat Medium" w:cs="Arial"/>
          <w:noProof/>
          <w:sz w:val="20"/>
          <w:szCs w:val="20"/>
          <w:lang w:val="es-ES_tradnl" w:eastAsia="es-ES"/>
        </w:rPr>
        <w:t>a la Licitación cuando:</w:t>
      </w:r>
    </w:p>
    <w:p w14:paraId="4B8B6075" w14:textId="77777777" w:rsidR="005D3E63" w:rsidRPr="00A07579" w:rsidRDefault="005D3E63" w:rsidP="007D54B4">
      <w:pPr>
        <w:tabs>
          <w:tab w:val="num" w:pos="720"/>
        </w:tabs>
        <w:spacing w:after="0" w:line="240" w:lineRule="auto"/>
        <w:ind w:right="-7"/>
        <w:jc w:val="both"/>
        <w:rPr>
          <w:rFonts w:ascii="Montserrat Medium" w:eastAsia="Times New Roman" w:hAnsi="Montserrat Medium" w:cs="Arial"/>
          <w:noProof/>
          <w:sz w:val="20"/>
          <w:szCs w:val="20"/>
          <w:lang w:val="es-ES_tradnl" w:eastAsia="es-ES"/>
        </w:rPr>
      </w:pPr>
    </w:p>
    <w:p w14:paraId="3D003801" w14:textId="77777777" w:rsidR="00B95CCD" w:rsidRPr="00B95CCD" w:rsidRDefault="00B95CCD" w:rsidP="00CA2FBC">
      <w:pPr>
        <w:pStyle w:val="Prrafodelista"/>
        <w:numPr>
          <w:ilvl w:val="0"/>
          <w:numId w:val="65"/>
        </w:numPr>
        <w:tabs>
          <w:tab w:val="left" w:pos="284"/>
        </w:tabs>
        <w:spacing w:after="60"/>
        <w:ind w:right="-7"/>
        <w:jc w:val="both"/>
        <w:rPr>
          <w:rFonts w:ascii="Montserrat Medium" w:hAnsi="Montserrat Medium" w:cs="Arial"/>
          <w:noProof/>
          <w:sz w:val="20"/>
          <w:szCs w:val="20"/>
          <w:lang w:val="es-ES_tradnl"/>
        </w:rPr>
      </w:pPr>
      <w:r w:rsidRPr="00B95CCD">
        <w:rPr>
          <w:rFonts w:ascii="Montserrat Medium" w:hAnsi="Montserrat Medium" w:cs="Arial"/>
          <w:noProof/>
          <w:sz w:val="20"/>
          <w:szCs w:val="20"/>
          <w:lang w:val="es-ES_tradnl"/>
        </w:rPr>
        <w:t>La totalidad de las proposiciones presentadas no reúnan los requisitos solicitados;</w:t>
      </w:r>
    </w:p>
    <w:p w14:paraId="4C714D7D" w14:textId="77777777" w:rsidR="00B95CCD" w:rsidRDefault="00B95CCD" w:rsidP="00CA2FBC">
      <w:pPr>
        <w:pStyle w:val="Prrafodelista"/>
        <w:numPr>
          <w:ilvl w:val="0"/>
          <w:numId w:val="65"/>
        </w:numPr>
        <w:tabs>
          <w:tab w:val="left" w:pos="284"/>
        </w:tabs>
        <w:spacing w:before="60" w:after="60"/>
        <w:ind w:right="-7"/>
        <w:jc w:val="both"/>
        <w:rPr>
          <w:rFonts w:ascii="Montserrat Medium" w:hAnsi="Montserrat Medium" w:cs="Arial"/>
          <w:noProof/>
          <w:sz w:val="20"/>
          <w:szCs w:val="20"/>
          <w:lang w:val="es-ES_tradnl"/>
        </w:rPr>
      </w:pPr>
      <w:r w:rsidRPr="00B95CCD">
        <w:rPr>
          <w:rFonts w:ascii="Montserrat Medium" w:hAnsi="Montserrat Medium" w:cs="Arial"/>
          <w:noProof/>
          <w:sz w:val="20"/>
          <w:szCs w:val="20"/>
          <w:lang w:val="es-ES_tradnl"/>
        </w:rPr>
        <w:t>No se presenten proposiciones en el Acto de Presentación y Apertura.</w:t>
      </w:r>
    </w:p>
    <w:p w14:paraId="31B6870F" w14:textId="77777777" w:rsidR="00C47080" w:rsidRDefault="00C47080" w:rsidP="00C47080">
      <w:pPr>
        <w:tabs>
          <w:tab w:val="left" w:pos="284"/>
        </w:tabs>
        <w:spacing w:before="60" w:after="60"/>
        <w:ind w:right="-7"/>
        <w:jc w:val="both"/>
        <w:rPr>
          <w:rFonts w:ascii="Montserrat Medium" w:hAnsi="Montserrat Medium" w:cs="Arial"/>
          <w:noProof/>
          <w:sz w:val="20"/>
          <w:szCs w:val="20"/>
          <w:lang w:val="es-ES_tradnl"/>
        </w:rPr>
      </w:pPr>
    </w:p>
    <w:p w14:paraId="42680B56" w14:textId="77777777" w:rsidR="008274C1" w:rsidRDefault="008274C1" w:rsidP="007D54B4">
      <w:pPr>
        <w:pStyle w:val="Prrafodelista"/>
        <w:tabs>
          <w:tab w:val="left" w:pos="284"/>
        </w:tabs>
        <w:ind w:left="567" w:right="-7"/>
        <w:jc w:val="both"/>
        <w:rPr>
          <w:rFonts w:ascii="Montserrat Medium" w:hAnsi="Montserrat Medium" w:cs="Arial"/>
          <w:noProof/>
          <w:sz w:val="20"/>
          <w:szCs w:val="20"/>
          <w:lang w:val="es-ES_tradnl"/>
        </w:rPr>
      </w:pPr>
    </w:p>
    <w:p w14:paraId="2C87C79F" w14:textId="77777777" w:rsidR="002E45BF" w:rsidRPr="00C55BEC" w:rsidRDefault="00EF6CAD" w:rsidP="00391BD0">
      <w:pPr>
        <w:pStyle w:val="Ttulo1"/>
      </w:pPr>
      <w:bookmarkStart w:id="178" w:name="_Toc106091650"/>
      <w:r w:rsidRPr="00C55BEC">
        <w:t>9.</w:t>
      </w:r>
      <w:r w:rsidR="005D48F8">
        <w:t xml:space="preserve"> CANCELACIÓN DE LA LICITACIÓN.</w:t>
      </w:r>
      <w:bookmarkEnd w:id="178"/>
    </w:p>
    <w:p w14:paraId="7001EF62" w14:textId="77777777" w:rsidR="002E45BF" w:rsidRPr="00A07579" w:rsidRDefault="002E45BF" w:rsidP="000A4342">
      <w:pPr>
        <w:suppressAutoHyphens/>
        <w:spacing w:after="0" w:line="240" w:lineRule="auto"/>
        <w:ind w:left="-142" w:right="-149" w:firstLine="709"/>
        <w:jc w:val="both"/>
        <w:rPr>
          <w:rFonts w:ascii="Montserrat Medium" w:hAnsi="Montserrat Medium" w:cs="Arial"/>
          <w:sz w:val="20"/>
          <w:szCs w:val="20"/>
          <w:lang w:val="es-ES_tradnl"/>
        </w:rPr>
      </w:pPr>
    </w:p>
    <w:p w14:paraId="15496D87" w14:textId="77777777" w:rsidR="002E45BF" w:rsidRPr="00A07579" w:rsidRDefault="002E45BF" w:rsidP="007D54B4">
      <w:pPr>
        <w:suppressAutoHyphens/>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Con fundamento en el artículo 38 de la LAASSP, la Convocante podrá cancelar la presente </w:t>
      </w:r>
      <w:proofErr w:type="gramStart"/>
      <w:r w:rsidRPr="00A07579">
        <w:rPr>
          <w:rFonts w:ascii="Montserrat Medium" w:hAnsi="Montserrat Medium" w:cs="Arial"/>
          <w:sz w:val="20"/>
          <w:szCs w:val="20"/>
          <w:lang w:val="es-ES_tradnl"/>
        </w:rPr>
        <w:t>licitación,  por</w:t>
      </w:r>
      <w:proofErr w:type="gramEnd"/>
      <w:r w:rsidRPr="00A07579">
        <w:rPr>
          <w:rFonts w:ascii="Montserrat Medium" w:hAnsi="Montserrat Medium" w:cs="Arial"/>
          <w:sz w:val="20"/>
          <w:szCs w:val="20"/>
          <w:lang w:val="es-ES_tradnl"/>
        </w:rPr>
        <w:t xml:space="preserve"> caso fortuito o fuerza mayor; de igual manera se podrá cancelar cuando existan circunstancias debidamente justificadas que provoquen la extinción de la necesidad, o que de continuarse con el procedimiento de contratación se pudiera ocasionar un daño</w:t>
      </w:r>
      <w:r w:rsidRPr="00A07579">
        <w:rPr>
          <w:rFonts w:ascii="Montserrat Medium" w:eastAsia="Times New Roman" w:hAnsi="Montserrat Medium" w:cs="Arial"/>
          <w:noProof/>
          <w:sz w:val="20"/>
          <w:szCs w:val="20"/>
          <w:lang w:val="es-ES" w:eastAsia="ar-SA"/>
        </w:rPr>
        <w:t xml:space="preserve"> </w:t>
      </w:r>
      <w:r w:rsidRPr="00A07579">
        <w:rPr>
          <w:rFonts w:ascii="Montserrat Medium" w:hAnsi="Montserrat Medium" w:cs="Arial"/>
          <w:sz w:val="20"/>
          <w:szCs w:val="20"/>
          <w:lang w:val="es-ES_tradnl"/>
        </w:rPr>
        <w:t>o perjuicio al IMSS, previo a la comunicación del fallo por parte d</w:t>
      </w:r>
      <w:r w:rsidR="00457405" w:rsidRPr="00A07579">
        <w:rPr>
          <w:rFonts w:ascii="Montserrat Medium" w:hAnsi="Montserrat Medium" w:cs="Arial"/>
          <w:sz w:val="20"/>
          <w:szCs w:val="20"/>
          <w:lang w:val="es-ES_tradnl"/>
        </w:rPr>
        <w:t>el Área r</w:t>
      </w:r>
      <w:r w:rsidRPr="00A07579">
        <w:rPr>
          <w:rFonts w:ascii="Montserrat Medium" w:hAnsi="Montserrat Medium" w:cs="Arial"/>
          <w:sz w:val="20"/>
          <w:szCs w:val="20"/>
          <w:lang w:val="es-ES_tradnl"/>
        </w:rPr>
        <w:t>equirente</w:t>
      </w:r>
      <w:r w:rsidR="00457405" w:rsidRPr="00A07579">
        <w:rPr>
          <w:rFonts w:ascii="Montserrat Medium" w:hAnsi="Montserrat Medium" w:cs="Arial"/>
          <w:sz w:val="20"/>
          <w:szCs w:val="20"/>
          <w:lang w:val="es-ES_tradnl"/>
        </w:rPr>
        <w:t>/</w:t>
      </w:r>
      <w:proofErr w:type="spellStart"/>
      <w:r w:rsidR="00457405" w:rsidRPr="00A07579">
        <w:rPr>
          <w:rFonts w:ascii="Montserrat Medium" w:hAnsi="Montserrat Medium" w:cs="Arial"/>
          <w:sz w:val="20"/>
          <w:szCs w:val="20"/>
          <w:lang w:val="es-ES_tradnl"/>
        </w:rPr>
        <w:t>téncica</w:t>
      </w:r>
      <w:proofErr w:type="spellEnd"/>
      <w:r w:rsidRPr="00A07579">
        <w:rPr>
          <w:rFonts w:ascii="Montserrat Medium" w:hAnsi="Montserrat Medium" w:cs="Arial"/>
          <w:sz w:val="20"/>
          <w:szCs w:val="20"/>
          <w:lang w:val="es-ES_tradnl"/>
        </w:rPr>
        <w:t>.</w:t>
      </w:r>
    </w:p>
    <w:p w14:paraId="3CFB8F50" w14:textId="23BAABF2" w:rsidR="000F4A4C" w:rsidRDefault="000F4A4C" w:rsidP="000A4342">
      <w:pPr>
        <w:suppressAutoHyphens/>
        <w:spacing w:after="0" w:line="240" w:lineRule="auto"/>
        <w:ind w:left="-142" w:right="-149"/>
        <w:jc w:val="both"/>
        <w:rPr>
          <w:rFonts w:ascii="Montserrat Medium" w:eastAsia="Arial Unicode MS" w:hAnsi="Montserrat Medium" w:cs="Arial"/>
          <w:sz w:val="20"/>
          <w:szCs w:val="20"/>
          <w:lang w:val="es-ES_tradnl"/>
        </w:rPr>
      </w:pPr>
    </w:p>
    <w:p w14:paraId="4B6332DD" w14:textId="424DD89B" w:rsidR="00E550F1" w:rsidRDefault="00E550F1" w:rsidP="000A4342">
      <w:pPr>
        <w:suppressAutoHyphens/>
        <w:spacing w:after="0" w:line="240" w:lineRule="auto"/>
        <w:ind w:left="-142" w:right="-149"/>
        <w:jc w:val="both"/>
        <w:rPr>
          <w:rFonts w:ascii="Montserrat Medium" w:eastAsia="Arial Unicode MS" w:hAnsi="Montserrat Medium" w:cs="Arial"/>
          <w:sz w:val="20"/>
          <w:szCs w:val="20"/>
          <w:lang w:val="es-ES_tradnl"/>
        </w:rPr>
      </w:pPr>
    </w:p>
    <w:p w14:paraId="3F7B828F" w14:textId="3E3E8E64" w:rsidR="00E550F1" w:rsidRDefault="00E550F1" w:rsidP="000A4342">
      <w:pPr>
        <w:suppressAutoHyphens/>
        <w:spacing w:after="0" w:line="240" w:lineRule="auto"/>
        <w:ind w:left="-142" w:right="-149"/>
        <w:jc w:val="both"/>
        <w:rPr>
          <w:rFonts w:ascii="Montserrat Medium" w:eastAsia="Arial Unicode MS" w:hAnsi="Montserrat Medium" w:cs="Arial"/>
          <w:sz w:val="20"/>
          <w:szCs w:val="20"/>
          <w:lang w:val="es-ES_tradnl"/>
        </w:rPr>
      </w:pPr>
    </w:p>
    <w:p w14:paraId="00E962DD" w14:textId="77777777" w:rsidR="00E550F1" w:rsidRPr="00B963CF" w:rsidRDefault="00E550F1" w:rsidP="000A4342">
      <w:pPr>
        <w:suppressAutoHyphens/>
        <w:spacing w:after="0" w:line="240" w:lineRule="auto"/>
        <w:ind w:left="-142" w:right="-149"/>
        <w:jc w:val="both"/>
        <w:rPr>
          <w:rFonts w:ascii="Montserrat Medium" w:eastAsia="Arial Unicode MS" w:hAnsi="Montserrat Medium" w:cs="Arial"/>
          <w:sz w:val="20"/>
          <w:szCs w:val="20"/>
          <w:lang w:val="es-ES_tradnl"/>
        </w:rPr>
      </w:pPr>
    </w:p>
    <w:p w14:paraId="19B5BD8B" w14:textId="77777777" w:rsidR="00447C61" w:rsidRPr="00C55BEC" w:rsidRDefault="009D39BD" w:rsidP="00391BD0">
      <w:pPr>
        <w:pStyle w:val="Ttulo1"/>
      </w:pPr>
      <w:bookmarkStart w:id="179" w:name="_Toc26796983"/>
      <w:bookmarkStart w:id="180" w:name="_Toc27662940"/>
      <w:bookmarkStart w:id="181" w:name="_Toc106091651"/>
      <w:r w:rsidRPr="00C55BEC">
        <w:t>10</w:t>
      </w:r>
      <w:r w:rsidR="00126EA9" w:rsidRPr="00C55BEC">
        <w:t>. INCONFORMIDADES</w:t>
      </w:r>
      <w:bookmarkEnd w:id="179"/>
      <w:bookmarkEnd w:id="180"/>
      <w:r w:rsidR="00444AED" w:rsidRPr="00C55BEC">
        <w:t>.</w:t>
      </w:r>
      <w:bookmarkEnd w:id="181"/>
    </w:p>
    <w:p w14:paraId="6C3529ED" w14:textId="77777777" w:rsidR="00A777FA" w:rsidRDefault="00A777FA" w:rsidP="007D54B4">
      <w:pPr>
        <w:spacing w:after="0" w:line="240" w:lineRule="auto"/>
        <w:ind w:left="-142" w:right="-7"/>
        <w:jc w:val="both"/>
        <w:rPr>
          <w:rFonts w:ascii="Montserrat Medium" w:hAnsi="Montserrat Medium" w:cs="Arial"/>
          <w:sz w:val="20"/>
          <w:szCs w:val="20"/>
          <w:lang w:val="es-ES_tradnl"/>
        </w:rPr>
      </w:pPr>
    </w:p>
    <w:p w14:paraId="4E965E49" w14:textId="77777777" w:rsidR="00447C61" w:rsidRPr="00A07579" w:rsidRDefault="00447C61" w:rsidP="007D54B4">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De acuerdo con lo dispuesto en artículo 66 de la LAASSP, los licitantes podrán interponer inconformidad en las oficinas de la SFP ubicadas en Avenida de los Insurgentes Sur número 1735, Colonia Guadalupe </w:t>
      </w:r>
      <w:proofErr w:type="spellStart"/>
      <w:r w:rsidRPr="00A07579">
        <w:rPr>
          <w:rFonts w:ascii="Montserrat Medium" w:hAnsi="Montserrat Medium" w:cs="Arial"/>
          <w:sz w:val="20"/>
          <w:szCs w:val="20"/>
          <w:lang w:val="es-ES_tradnl"/>
        </w:rPr>
        <w:t>Inn</w:t>
      </w:r>
      <w:proofErr w:type="spellEnd"/>
      <w:r w:rsidRPr="00A07579">
        <w:rPr>
          <w:rFonts w:ascii="Montserrat Medium" w:hAnsi="Montserrat Medium" w:cs="Arial"/>
          <w:sz w:val="20"/>
          <w:szCs w:val="20"/>
          <w:lang w:val="es-ES_tradnl"/>
        </w:rPr>
        <w:t>, Código Postal 01020, Demarcación Territorial Álvaro Obregón, en la Ciudad de México.</w:t>
      </w:r>
    </w:p>
    <w:p w14:paraId="79ABF3A7" w14:textId="77777777" w:rsidR="00447C61" w:rsidRPr="00A07579" w:rsidRDefault="00447C61" w:rsidP="007D54B4">
      <w:pPr>
        <w:spacing w:after="0" w:line="240" w:lineRule="auto"/>
        <w:ind w:left="-142" w:right="-7"/>
        <w:jc w:val="both"/>
        <w:rPr>
          <w:rFonts w:ascii="Montserrat Medium" w:hAnsi="Montserrat Medium" w:cs="Arial"/>
          <w:sz w:val="20"/>
          <w:szCs w:val="20"/>
          <w:lang w:val="es-ES_tradnl"/>
        </w:rPr>
      </w:pPr>
    </w:p>
    <w:p w14:paraId="54AF4567" w14:textId="77777777" w:rsidR="00447C61" w:rsidRPr="00A07579" w:rsidRDefault="00447C61" w:rsidP="007D54B4">
      <w:pPr>
        <w:spacing w:after="0" w:line="240" w:lineRule="auto"/>
        <w:ind w:left="-142" w:right="-7"/>
        <w:jc w:val="both"/>
        <w:rPr>
          <w:rFonts w:ascii="Montserrat Medium" w:hAnsi="Montserrat Medium" w:cs="Arial"/>
          <w:vanish/>
          <w:sz w:val="20"/>
          <w:szCs w:val="20"/>
          <w:lang w:val="es-ES_tradnl"/>
        </w:rPr>
      </w:pPr>
      <w:r w:rsidRPr="00A07579">
        <w:rPr>
          <w:rFonts w:ascii="Montserrat Medium" w:hAnsi="Montserrat Medium" w:cs="Arial"/>
          <w:sz w:val="20"/>
          <w:szCs w:val="20"/>
          <w:lang w:val="es-ES_tradnl"/>
        </w:rPr>
        <w:t xml:space="preserve">O bien ante el OIC en el IMSS ubicado en. </w:t>
      </w:r>
    </w:p>
    <w:p w14:paraId="63066472" w14:textId="77777777" w:rsidR="00447C61" w:rsidRPr="00A07579" w:rsidRDefault="00447C61" w:rsidP="007D54B4">
      <w:pPr>
        <w:spacing w:after="0" w:line="240" w:lineRule="auto"/>
        <w:ind w:left="-142" w:right="-7"/>
        <w:jc w:val="both"/>
        <w:rPr>
          <w:rFonts w:ascii="Montserrat Medium" w:hAnsi="Montserrat Medium" w:cs="Arial"/>
          <w:color w:val="000000"/>
          <w:sz w:val="20"/>
          <w:szCs w:val="20"/>
          <w:lang w:val="es-ES_tradnl"/>
        </w:rPr>
      </w:pPr>
      <w:r w:rsidRPr="00A07579">
        <w:rPr>
          <w:rFonts w:ascii="Montserrat Medium" w:hAnsi="Montserrat Medium" w:cs="Arial"/>
          <w:color w:val="000000"/>
          <w:sz w:val="20"/>
          <w:szCs w:val="20"/>
          <w:lang w:val="es-ES_tradnl"/>
        </w:rPr>
        <w:t xml:space="preserve">Avenida Revolución número 1586, Colonia San Ángel, </w:t>
      </w:r>
      <w:r w:rsidRPr="00A07579">
        <w:rPr>
          <w:rFonts w:ascii="Montserrat Medium" w:hAnsi="Montserrat Medium" w:cs="Arial"/>
          <w:sz w:val="20"/>
          <w:szCs w:val="20"/>
          <w:lang w:val="es-ES_tradnl"/>
        </w:rPr>
        <w:t>Demarcación Territorial</w:t>
      </w:r>
      <w:r w:rsidRPr="00A07579">
        <w:rPr>
          <w:rFonts w:ascii="Montserrat Medium" w:hAnsi="Montserrat Medium" w:cs="Arial"/>
          <w:color w:val="000000"/>
          <w:sz w:val="20"/>
          <w:szCs w:val="20"/>
          <w:lang w:val="es-ES_tradnl"/>
        </w:rPr>
        <w:t xml:space="preserve"> Álvaro Obregón, Código Postal 01000, en la Ciudad de México.</w:t>
      </w:r>
    </w:p>
    <w:p w14:paraId="07485610" w14:textId="77777777" w:rsidR="00447C61" w:rsidRPr="00A07579" w:rsidRDefault="00447C61" w:rsidP="007D54B4">
      <w:pPr>
        <w:spacing w:after="0" w:line="240" w:lineRule="auto"/>
        <w:ind w:left="-142" w:right="-7"/>
        <w:jc w:val="both"/>
        <w:rPr>
          <w:rFonts w:ascii="Montserrat Medium" w:hAnsi="Montserrat Medium" w:cs="Arial"/>
          <w:sz w:val="20"/>
          <w:szCs w:val="20"/>
          <w:lang w:val="es-ES_tradnl"/>
        </w:rPr>
      </w:pPr>
    </w:p>
    <w:p w14:paraId="7D1A65D2" w14:textId="77777777" w:rsidR="00447C61" w:rsidRPr="00A07579" w:rsidRDefault="00447C61" w:rsidP="007D54B4">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Asimismo, se señala que tales inconformidades podrán presentarse mediante el sistema CompraNet en la dirección electrónica</w:t>
      </w:r>
      <w:r w:rsidR="004D34D8">
        <w:rPr>
          <w:rFonts w:ascii="Montserrat Medium" w:hAnsi="Montserrat Medium" w:cs="Arial"/>
          <w:sz w:val="20"/>
          <w:szCs w:val="20"/>
          <w:lang w:val="es-ES_tradnl"/>
        </w:rPr>
        <w:t xml:space="preserve"> </w:t>
      </w:r>
      <w:hyperlink r:id="rId11" w:history="1">
        <w:r w:rsidRPr="004D34D8">
          <w:rPr>
            <w:rFonts w:ascii="Montserrat Medium" w:hAnsi="Montserrat Medium" w:cs="Arial"/>
            <w:color w:val="0000FF"/>
            <w:sz w:val="20"/>
            <w:szCs w:val="20"/>
            <w:u w:val="single"/>
            <w:lang w:val="es-ES_tradnl"/>
          </w:rPr>
          <w:t>www.compranet.hacienda.gob.mx</w:t>
        </w:r>
      </w:hyperlink>
      <w:r w:rsidRPr="004D34D8">
        <w:rPr>
          <w:rFonts w:ascii="Montserrat Medium" w:hAnsi="Montserrat Medium" w:cs="Arial"/>
          <w:sz w:val="20"/>
          <w:szCs w:val="20"/>
          <w:lang w:val="es-ES_tradnl"/>
        </w:rPr>
        <w:t>.</w:t>
      </w:r>
      <w:r w:rsidRPr="00A07579">
        <w:rPr>
          <w:rFonts w:ascii="Montserrat Medium" w:hAnsi="Montserrat Medium" w:cs="Arial"/>
          <w:sz w:val="20"/>
          <w:szCs w:val="20"/>
          <w:lang w:val="es-ES_tradnl"/>
        </w:rPr>
        <w:t xml:space="preserve"> (</w:t>
      </w:r>
      <w:hyperlink r:id="rId12" w:history="1">
        <w:r w:rsidRPr="00A07579">
          <w:rPr>
            <w:rFonts w:ascii="Montserrat Medium" w:hAnsi="Montserrat Medium" w:cs="Arial"/>
            <w:color w:val="0000FF"/>
            <w:sz w:val="20"/>
            <w:szCs w:val="20"/>
            <w:u w:val="single"/>
            <w:lang w:val="es-ES_tradnl"/>
          </w:rPr>
          <w:t>cnet@hacienda.gob.mx</w:t>
        </w:r>
      </w:hyperlink>
      <w:r w:rsidRPr="00A07579">
        <w:rPr>
          <w:rFonts w:ascii="Montserrat Medium" w:hAnsi="Montserrat Medium" w:cs="Arial"/>
          <w:sz w:val="20"/>
          <w:szCs w:val="20"/>
          <w:lang w:val="es-ES_tradnl"/>
        </w:rPr>
        <w:t xml:space="preserve">) Lo anterior, contra actos del procedimiento de contratación que contravengan las disposiciones que rigen las materias objeto del mencionado ordenamiento. </w:t>
      </w:r>
    </w:p>
    <w:p w14:paraId="78C12A76" w14:textId="77777777" w:rsidR="000F4A4C" w:rsidRPr="00A07579" w:rsidRDefault="000F4A4C" w:rsidP="000A4342">
      <w:pPr>
        <w:spacing w:after="0" w:line="240" w:lineRule="auto"/>
        <w:ind w:left="-142" w:right="-149"/>
        <w:jc w:val="both"/>
        <w:rPr>
          <w:rFonts w:ascii="Montserrat Medium" w:hAnsi="Montserrat Medium" w:cs="Arial"/>
          <w:sz w:val="20"/>
          <w:szCs w:val="20"/>
          <w:lang w:val="es-ES_tradnl"/>
        </w:rPr>
      </w:pPr>
    </w:p>
    <w:p w14:paraId="2586F6C4" w14:textId="77777777" w:rsidR="00447C61" w:rsidRPr="00C55BEC" w:rsidRDefault="005238AC" w:rsidP="00391BD0">
      <w:pPr>
        <w:pStyle w:val="Ttulo1"/>
      </w:pPr>
      <w:bookmarkStart w:id="182" w:name="_Toc26796984"/>
      <w:bookmarkStart w:id="183" w:name="_Toc27662941"/>
      <w:bookmarkStart w:id="184" w:name="_Toc106091652"/>
      <w:r w:rsidRPr="00C55BEC">
        <w:t>11</w:t>
      </w:r>
      <w:r w:rsidR="00126EA9" w:rsidRPr="00C55BEC">
        <w:t>. OPERACIÓN DE COMPRANET</w:t>
      </w:r>
      <w:bookmarkEnd w:id="182"/>
      <w:bookmarkEnd w:id="183"/>
      <w:r w:rsidR="00F01B7A" w:rsidRPr="00C55BEC">
        <w:t>.</w:t>
      </w:r>
      <w:bookmarkEnd w:id="184"/>
    </w:p>
    <w:p w14:paraId="45B58775" w14:textId="77777777" w:rsidR="00A777FA" w:rsidRDefault="00A777FA" w:rsidP="007D54B4">
      <w:pPr>
        <w:spacing w:after="0" w:line="240" w:lineRule="auto"/>
        <w:ind w:left="-142" w:right="-7"/>
        <w:jc w:val="both"/>
        <w:rPr>
          <w:rFonts w:ascii="Montserrat Medium" w:eastAsia="Calibri" w:hAnsi="Montserrat Medium" w:cs="Arial"/>
          <w:sz w:val="20"/>
          <w:szCs w:val="20"/>
          <w:lang w:val="es-ES"/>
        </w:rPr>
      </w:pPr>
    </w:p>
    <w:p w14:paraId="601A6D91" w14:textId="77777777" w:rsidR="00447C61" w:rsidRPr="00BB1902" w:rsidRDefault="00447C61" w:rsidP="007D54B4">
      <w:pPr>
        <w:spacing w:after="0" w:line="240" w:lineRule="auto"/>
        <w:ind w:left="-142" w:right="-7"/>
        <w:jc w:val="both"/>
        <w:rPr>
          <w:rFonts w:ascii="Montserrat Medium" w:eastAsia="Calibri" w:hAnsi="Montserrat Medium" w:cs="Arial"/>
          <w:sz w:val="20"/>
          <w:szCs w:val="20"/>
          <w:lang w:val="es-ES"/>
        </w:rPr>
      </w:pPr>
      <w:r w:rsidRPr="00A07579">
        <w:rPr>
          <w:rFonts w:ascii="Montserrat Medium" w:eastAsia="Calibri" w:hAnsi="Montserrat Medium" w:cs="Arial"/>
          <w:sz w:val="20"/>
          <w:szCs w:val="20"/>
          <w:lang w:val="es-ES"/>
        </w:rPr>
        <w:t xml:space="preserve">Para aclarar dudas </w:t>
      </w:r>
      <w:proofErr w:type="gramStart"/>
      <w:r w:rsidRPr="00A07579">
        <w:rPr>
          <w:rFonts w:ascii="Montserrat Medium" w:eastAsia="Calibri" w:hAnsi="Montserrat Medium" w:cs="Arial"/>
          <w:sz w:val="20"/>
          <w:szCs w:val="20"/>
          <w:lang w:val="es-ES"/>
        </w:rPr>
        <w:t>en relación a</w:t>
      </w:r>
      <w:proofErr w:type="gramEnd"/>
      <w:r w:rsidRPr="00A07579">
        <w:rPr>
          <w:rFonts w:ascii="Montserrat Medium" w:eastAsia="Calibri" w:hAnsi="Montserrat Medium" w:cs="Arial"/>
          <w:sz w:val="20"/>
          <w:szCs w:val="20"/>
          <w:lang w:val="es-ES"/>
        </w:rPr>
        <w:t xml:space="preserve"> la operación de </w:t>
      </w:r>
      <w:r w:rsidRPr="00A07579">
        <w:rPr>
          <w:rFonts w:ascii="Montserrat Medium" w:eastAsia="Calibri" w:hAnsi="Montserrat Medium" w:cs="Arial"/>
          <w:sz w:val="20"/>
          <w:szCs w:val="20"/>
        </w:rPr>
        <w:t>CompraNet</w:t>
      </w:r>
      <w:r w:rsidRPr="00A07579">
        <w:rPr>
          <w:rFonts w:ascii="Montserrat Medium" w:eastAsia="Calibri" w:hAnsi="Montserrat Medium" w:cs="Arial"/>
          <w:sz w:val="20"/>
          <w:szCs w:val="20"/>
          <w:lang w:val="es-ES"/>
        </w:rPr>
        <w:t xml:space="preserve"> (Presentación de solicitudes de aclaración, envío y firma electrónica de proposiciones, consulta de actas y documentos publicados por la Unidad Compradora, etc.), lo</w:t>
      </w:r>
      <w:r w:rsidR="006E22C1" w:rsidRPr="00A07579">
        <w:rPr>
          <w:rFonts w:ascii="Montserrat Medium" w:eastAsia="Calibri" w:hAnsi="Montserrat Medium" w:cs="Arial"/>
          <w:sz w:val="20"/>
          <w:szCs w:val="20"/>
          <w:lang w:val="es-ES"/>
        </w:rPr>
        <w:t xml:space="preserve">s licitantes podrán </w:t>
      </w:r>
      <w:r w:rsidR="006E22C1" w:rsidRPr="00BB1902">
        <w:rPr>
          <w:rFonts w:ascii="Montserrat Medium" w:eastAsia="Calibri" w:hAnsi="Montserrat Medium" w:cs="Arial"/>
          <w:sz w:val="20"/>
          <w:szCs w:val="20"/>
          <w:lang w:val="es-ES"/>
        </w:rPr>
        <w:t xml:space="preserve">dirigirse </w:t>
      </w:r>
      <w:r w:rsidRPr="00BB1902">
        <w:rPr>
          <w:rFonts w:ascii="Montserrat Medium" w:eastAsia="Calibri" w:hAnsi="Montserrat Medium" w:cs="Arial"/>
          <w:sz w:val="20"/>
          <w:szCs w:val="20"/>
          <w:lang w:val="es-ES"/>
        </w:rPr>
        <w:t xml:space="preserve">al correo </w:t>
      </w:r>
      <w:r w:rsidR="006E22C1" w:rsidRPr="00BB1902">
        <w:rPr>
          <w:rFonts w:ascii="Montserrat Medium" w:hAnsi="Montserrat Medium"/>
          <w:sz w:val="20"/>
          <w:szCs w:val="20"/>
        </w:rPr>
        <w:t>rupc@hacienda.gob.mx</w:t>
      </w:r>
      <w:r w:rsidR="006E22C1" w:rsidRPr="00BB1902">
        <w:rPr>
          <w:rFonts w:ascii="Montserrat Medium" w:eastAsia="Calibri" w:hAnsi="Montserrat Medium" w:cs="Arial"/>
          <w:sz w:val="20"/>
          <w:szCs w:val="20"/>
          <w:lang w:val="es-ES"/>
        </w:rPr>
        <w:t xml:space="preserve"> </w:t>
      </w:r>
      <w:r w:rsidRPr="00BB1902">
        <w:rPr>
          <w:rFonts w:ascii="Montserrat Medium" w:eastAsia="Calibri" w:hAnsi="Montserrat Medium" w:cs="Arial"/>
          <w:sz w:val="20"/>
          <w:szCs w:val="20"/>
          <w:lang w:val="es-ES"/>
        </w:rPr>
        <w:t>o al Centro de Atención Telefónico (CAT): (0155) 2000-4400 de lunes a viernes de 9:00 AM a 6:00 PM (Ciudad de México).</w:t>
      </w:r>
    </w:p>
    <w:p w14:paraId="70EA3A40" w14:textId="77777777" w:rsidR="00B75C9D" w:rsidRDefault="00B75C9D">
      <w:pPr>
        <w:rPr>
          <w:rFonts w:ascii="Montserrat Medium" w:eastAsia="Calibri" w:hAnsi="Montserrat Medium" w:cs="Arial"/>
          <w:sz w:val="20"/>
          <w:szCs w:val="20"/>
          <w:lang w:val="es-ES_tradnl"/>
        </w:rPr>
      </w:pPr>
    </w:p>
    <w:p w14:paraId="64C99CA3" w14:textId="77777777" w:rsidR="00B75C9D" w:rsidRDefault="00B75C9D">
      <w:pPr>
        <w:rPr>
          <w:rFonts w:ascii="Montserrat Medium" w:eastAsia="Calibri" w:hAnsi="Montserrat Medium" w:cs="Arial"/>
          <w:sz w:val="20"/>
          <w:szCs w:val="20"/>
          <w:lang w:val="es-ES_tradnl"/>
        </w:rPr>
      </w:pPr>
    </w:p>
    <w:p w14:paraId="258B0EEE" w14:textId="77777777" w:rsidR="00B963CF" w:rsidRDefault="00B963CF">
      <w:pPr>
        <w:rPr>
          <w:rFonts w:ascii="Montserrat Medium" w:eastAsia="Calibri" w:hAnsi="Montserrat Medium" w:cs="Arial"/>
          <w:sz w:val="20"/>
          <w:szCs w:val="20"/>
          <w:lang w:val="es-ES_tradnl"/>
        </w:rPr>
      </w:pPr>
      <w:r>
        <w:rPr>
          <w:rFonts w:ascii="Montserrat Medium" w:eastAsia="Calibri" w:hAnsi="Montserrat Medium" w:cs="Arial"/>
          <w:sz w:val="20"/>
          <w:szCs w:val="20"/>
          <w:lang w:val="es-ES_tradnl"/>
        </w:rPr>
        <w:br w:type="page"/>
      </w:r>
    </w:p>
    <w:p w14:paraId="62C881A6" w14:textId="77777777" w:rsidR="00D1134A" w:rsidRPr="00A07579" w:rsidRDefault="000116EA" w:rsidP="00391BD0">
      <w:pPr>
        <w:pStyle w:val="Ttulo1"/>
      </w:pPr>
      <w:bookmarkStart w:id="185" w:name="_Toc431386028"/>
      <w:bookmarkStart w:id="186" w:name="_Toc431386305"/>
      <w:bookmarkStart w:id="187" w:name="_Toc106091653"/>
      <w:r w:rsidRPr="00A07579">
        <w:lastRenderedPageBreak/>
        <w:t>1</w:t>
      </w:r>
      <w:r w:rsidR="00E63F3E" w:rsidRPr="00A07579">
        <w:t>2</w:t>
      </w:r>
      <w:r w:rsidR="00126EA9" w:rsidRPr="00A07579">
        <w:t>. FORMATOS QUE FACILITARÁN Y AGILIZARÁN LA PRESENTACIÓN Y RECEPCIÓN DE LAS PROPOSICIONES</w:t>
      </w:r>
      <w:bookmarkEnd w:id="185"/>
      <w:bookmarkEnd w:id="186"/>
      <w:r w:rsidR="00902645" w:rsidRPr="00A07579">
        <w:t>.</w:t>
      </w:r>
      <w:bookmarkEnd w:id="187"/>
    </w:p>
    <w:tbl>
      <w:tblPr>
        <w:tblStyle w:val="Tablaconcuadrcula"/>
        <w:tblpPr w:leftFromText="141" w:rightFromText="141" w:vertAnchor="text" w:horzAnchor="margin" w:tblpX="-105" w:tblpY="365"/>
        <w:tblW w:w="5000" w:type="pct"/>
        <w:tblLook w:val="04A0" w:firstRow="1" w:lastRow="0" w:firstColumn="1" w:lastColumn="0" w:noHBand="0" w:noVBand="1"/>
      </w:tblPr>
      <w:tblGrid>
        <w:gridCol w:w="1539"/>
        <w:gridCol w:w="8073"/>
        <w:gridCol w:w="10"/>
      </w:tblGrid>
      <w:tr w:rsidR="00FB4029" w:rsidRPr="00A07579" w14:paraId="09085466" w14:textId="77777777" w:rsidTr="00C50148">
        <w:trPr>
          <w:gridAfter w:val="1"/>
          <w:wAfter w:w="5" w:type="pct"/>
        </w:trPr>
        <w:tc>
          <w:tcPr>
            <w:tcW w:w="800" w:type="pct"/>
            <w:shd w:val="pct15" w:color="auto" w:fill="auto"/>
            <w:vAlign w:val="center"/>
          </w:tcPr>
          <w:p w14:paraId="41229831" w14:textId="77777777" w:rsidR="00FB4029" w:rsidRPr="00A07579" w:rsidRDefault="00FB4029" w:rsidP="009E09A6">
            <w:pPr>
              <w:ind w:left="142" w:right="-142"/>
              <w:jc w:val="center"/>
              <w:rPr>
                <w:rFonts w:ascii="Montserrat Medium" w:hAnsi="Montserrat Medium" w:cs="Arial"/>
                <w:b/>
                <w:lang w:val="es-ES_tradnl"/>
              </w:rPr>
            </w:pPr>
            <w:r w:rsidRPr="00A07579">
              <w:rPr>
                <w:rFonts w:ascii="Montserrat Medium" w:hAnsi="Montserrat Medium" w:cs="Arial"/>
                <w:b/>
                <w:lang w:val="es-ES_tradnl"/>
              </w:rPr>
              <w:t>Número</w:t>
            </w:r>
          </w:p>
        </w:tc>
        <w:tc>
          <w:tcPr>
            <w:tcW w:w="4195" w:type="pct"/>
            <w:shd w:val="pct15" w:color="auto" w:fill="auto"/>
            <w:vAlign w:val="center"/>
          </w:tcPr>
          <w:p w14:paraId="6735764D" w14:textId="77777777" w:rsidR="00FB4029" w:rsidRPr="00A07579" w:rsidRDefault="00FB4029" w:rsidP="009E09A6">
            <w:pPr>
              <w:ind w:left="176" w:right="183"/>
              <w:jc w:val="center"/>
              <w:rPr>
                <w:rFonts w:ascii="Montserrat Medium" w:hAnsi="Montserrat Medium" w:cs="Arial"/>
                <w:b/>
                <w:lang w:val="es-ES_tradnl"/>
              </w:rPr>
            </w:pPr>
            <w:r w:rsidRPr="00A07579">
              <w:rPr>
                <w:rFonts w:ascii="Montserrat Medium" w:hAnsi="Montserrat Medium" w:cs="Arial"/>
                <w:b/>
                <w:lang w:val="es-ES_tradnl"/>
              </w:rPr>
              <w:t>Descripción</w:t>
            </w:r>
          </w:p>
        </w:tc>
      </w:tr>
      <w:tr w:rsidR="00FB4029" w:rsidRPr="00A07579" w14:paraId="271EB6F3" w14:textId="77777777" w:rsidTr="00C50148">
        <w:tc>
          <w:tcPr>
            <w:tcW w:w="800" w:type="pct"/>
            <w:shd w:val="clear" w:color="auto" w:fill="auto"/>
            <w:vAlign w:val="center"/>
          </w:tcPr>
          <w:p w14:paraId="1F9A7A2A" w14:textId="77777777" w:rsidR="00FB4029" w:rsidRPr="00A07579" w:rsidRDefault="00FB4029"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1</w:t>
            </w:r>
          </w:p>
        </w:tc>
        <w:tc>
          <w:tcPr>
            <w:tcW w:w="4200" w:type="pct"/>
            <w:gridSpan w:val="2"/>
            <w:shd w:val="clear" w:color="auto" w:fill="auto"/>
            <w:vAlign w:val="center"/>
          </w:tcPr>
          <w:p w14:paraId="044D5E13" w14:textId="77777777" w:rsidR="00FB4029" w:rsidRPr="00A07579" w:rsidRDefault="00FB4029" w:rsidP="009E09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176" w:right="183"/>
              <w:rPr>
                <w:rFonts w:ascii="Montserrat Medium" w:hAnsi="Montserrat Medium" w:cs="Arial"/>
                <w:noProof/>
              </w:rPr>
            </w:pPr>
            <w:r w:rsidRPr="00A07579">
              <w:rPr>
                <w:rFonts w:ascii="Montserrat Medium" w:hAnsi="Montserrat Medium" w:cs="Arial"/>
                <w:noProof/>
              </w:rPr>
              <w:t xml:space="preserve">Anexo </w:t>
            </w:r>
            <w:r w:rsidR="00F907F1" w:rsidRPr="00A07579">
              <w:rPr>
                <w:rFonts w:ascii="Montserrat Medium" w:hAnsi="Montserrat Medium" w:cs="Arial"/>
                <w:noProof/>
              </w:rPr>
              <w:t>T</w:t>
            </w:r>
            <w:r w:rsidR="00D31DE1" w:rsidRPr="00A07579">
              <w:rPr>
                <w:rFonts w:ascii="Montserrat Medium" w:hAnsi="Montserrat Medium" w:cs="Arial"/>
                <w:noProof/>
              </w:rPr>
              <w:t xml:space="preserve">écnico </w:t>
            </w:r>
          </w:p>
        </w:tc>
      </w:tr>
      <w:tr w:rsidR="009841F6" w:rsidRPr="00A07579" w14:paraId="70449BDC" w14:textId="77777777" w:rsidTr="00C50148">
        <w:tc>
          <w:tcPr>
            <w:tcW w:w="800" w:type="pct"/>
            <w:shd w:val="clear" w:color="auto" w:fill="auto"/>
            <w:vAlign w:val="center"/>
          </w:tcPr>
          <w:p w14:paraId="605D5D05" w14:textId="77777777" w:rsidR="009841F6" w:rsidRPr="00A07579" w:rsidRDefault="009841F6"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2</w:t>
            </w:r>
          </w:p>
        </w:tc>
        <w:tc>
          <w:tcPr>
            <w:tcW w:w="4200" w:type="pct"/>
            <w:gridSpan w:val="2"/>
            <w:shd w:val="clear" w:color="auto" w:fill="auto"/>
          </w:tcPr>
          <w:p w14:paraId="78C6735C" w14:textId="77777777" w:rsidR="009841F6" w:rsidRPr="00A07579" w:rsidRDefault="006B0290" w:rsidP="009E09A6">
            <w:pPr>
              <w:ind w:left="176" w:right="183"/>
              <w:rPr>
                <w:rFonts w:ascii="Montserrat Medium" w:hAnsi="Montserrat Medium" w:cs="Arial"/>
              </w:rPr>
            </w:pPr>
            <w:r w:rsidRPr="00A07579">
              <w:rPr>
                <w:rFonts w:ascii="Montserrat Medium" w:hAnsi="Montserrat Medium" w:cs="Arial"/>
              </w:rPr>
              <w:t xml:space="preserve">Términos y </w:t>
            </w:r>
            <w:r w:rsidR="00F907F1" w:rsidRPr="00A07579">
              <w:rPr>
                <w:rFonts w:ascii="Montserrat Medium" w:hAnsi="Montserrat Medium" w:cs="Arial"/>
              </w:rPr>
              <w:t>C</w:t>
            </w:r>
            <w:r w:rsidR="00D31DE1" w:rsidRPr="00A07579">
              <w:rPr>
                <w:rFonts w:ascii="Montserrat Medium" w:hAnsi="Montserrat Medium" w:cs="Arial"/>
              </w:rPr>
              <w:t>ondiciones</w:t>
            </w:r>
            <w:r w:rsidR="009841F6" w:rsidRPr="00A07579">
              <w:rPr>
                <w:rFonts w:ascii="Montserrat Medium" w:hAnsi="Montserrat Medium" w:cs="Arial"/>
              </w:rPr>
              <w:t>.</w:t>
            </w:r>
          </w:p>
        </w:tc>
      </w:tr>
      <w:tr w:rsidR="006B0290" w:rsidRPr="00A07579" w14:paraId="296156E7" w14:textId="77777777" w:rsidTr="00C50148">
        <w:tc>
          <w:tcPr>
            <w:tcW w:w="800" w:type="pct"/>
            <w:shd w:val="clear" w:color="auto" w:fill="auto"/>
            <w:vAlign w:val="center"/>
          </w:tcPr>
          <w:p w14:paraId="131C487A" w14:textId="77777777" w:rsidR="006B0290" w:rsidRPr="00A07579" w:rsidRDefault="006B0290"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3</w:t>
            </w:r>
          </w:p>
        </w:tc>
        <w:tc>
          <w:tcPr>
            <w:tcW w:w="4200" w:type="pct"/>
            <w:gridSpan w:val="2"/>
            <w:shd w:val="clear" w:color="auto" w:fill="auto"/>
          </w:tcPr>
          <w:p w14:paraId="3F15260B" w14:textId="77777777" w:rsidR="006B0290" w:rsidRPr="00A07579" w:rsidRDefault="006B0290" w:rsidP="009E09A6">
            <w:pPr>
              <w:ind w:left="176" w:right="183"/>
              <w:rPr>
                <w:rFonts w:ascii="Montserrat Medium" w:hAnsi="Montserrat Medium" w:cs="Arial"/>
              </w:rPr>
            </w:pPr>
            <w:r w:rsidRPr="00A07579">
              <w:rPr>
                <w:rFonts w:ascii="Montserrat Medium" w:hAnsi="Montserrat Medium" w:cs="Arial"/>
              </w:rPr>
              <w:t>Escrito de acreditación legal y personalidad jurídica del licitante.</w:t>
            </w:r>
          </w:p>
        </w:tc>
      </w:tr>
      <w:tr w:rsidR="006B0290" w:rsidRPr="00A07579" w14:paraId="6856D950" w14:textId="77777777" w:rsidTr="00C50148">
        <w:tc>
          <w:tcPr>
            <w:tcW w:w="800" w:type="pct"/>
            <w:shd w:val="clear" w:color="auto" w:fill="auto"/>
            <w:vAlign w:val="center"/>
          </w:tcPr>
          <w:p w14:paraId="164FACC5" w14:textId="77777777" w:rsidR="006B0290" w:rsidRPr="00A07579" w:rsidRDefault="006B0290"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4</w:t>
            </w:r>
          </w:p>
        </w:tc>
        <w:tc>
          <w:tcPr>
            <w:tcW w:w="4200" w:type="pct"/>
            <w:gridSpan w:val="2"/>
            <w:shd w:val="clear" w:color="auto" w:fill="auto"/>
          </w:tcPr>
          <w:p w14:paraId="09A3B4AC" w14:textId="77777777" w:rsidR="006B0290" w:rsidRPr="00A07579" w:rsidRDefault="006B0290" w:rsidP="009E09A6">
            <w:pPr>
              <w:ind w:left="176" w:right="183"/>
              <w:rPr>
                <w:rFonts w:ascii="Montserrat Medium" w:hAnsi="Montserrat Medium" w:cs="Arial"/>
              </w:rPr>
            </w:pPr>
            <w:r w:rsidRPr="00A07579">
              <w:rPr>
                <w:rFonts w:ascii="Montserrat Medium" w:hAnsi="Montserrat Medium" w:cs="Arial"/>
              </w:rPr>
              <w:t>Escrito de nacionalidad mexicana.</w:t>
            </w:r>
          </w:p>
        </w:tc>
      </w:tr>
      <w:tr w:rsidR="006B0290" w:rsidRPr="00A07579" w14:paraId="6A8E54D5" w14:textId="77777777" w:rsidTr="00C50148">
        <w:tc>
          <w:tcPr>
            <w:tcW w:w="800" w:type="pct"/>
            <w:shd w:val="clear" w:color="auto" w:fill="auto"/>
            <w:vAlign w:val="center"/>
          </w:tcPr>
          <w:p w14:paraId="66DBC00E" w14:textId="77777777" w:rsidR="006B0290" w:rsidRPr="00A07579" w:rsidRDefault="006B0290"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5</w:t>
            </w:r>
          </w:p>
        </w:tc>
        <w:tc>
          <w:tcPr>
            <w:tcW w:w="4200" w:type="pct"/>
            <w:gridSpan w:val="2"/>
            <w:shd w:val="clear" w:color="auto" w:fill="auto"/>
          </w:tcPr>
          <w:p w14:paraId="1763CBCE" w14:textId="77777777" w:rsidR="006B0290" w:rsidRPr="00A07579" w:rsidRDefault="006B0290" w:rsidP="009E09A6">
            <w:pPr>
              <w:ind w:left="176" w:right="183"/>
              <w:rPr>
                <w:rFonts w:ascii="Montserrat Medium" w:hAnsi="Montserrat Medium" w:cs="Arial"/>
              </w:rPr>
            </w:pPr>
            <w:r w:rsidRPr="00A07579">
              <w:rPr>
                <w:rFonts w:ascii="Montserrat Medium" w:hAnsi="Montserrat Medium" w:cs="Arial"/>
              </w:rPr>
              <w:t>Escrito de cumplimiento de Normas.</w:t>
            </w:r>
          </w:p>
        </w:tc>
      </w:tr>
      <w:tr w:rsidR="006B0290" w:rsidRPr="00A07579" w14:paraId="7A6E0BB0" w14:textId="77777777" w:rsidTr="00C50148">
        <w:tc>
          <w:tcPr>
            <w:tcW w:w="800" w:type="pct"/>
            <w:shd w:val="clear" w:color="auto" w:fill="auto"/>
            <w:vAlign w:val="center"/>
          </w:tcPr>
          <w:p w14:paraId="715955A7" w14:textId="77777777" w:rsidR="006B0290" w:rsidRPr="00A07579" w:rsidRDefault="006B0290"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6</w:t>
            </w:r>
          </w:p>
        </w:tc>
        <w:tc>
          <w:tcPr>
            <w:tcW w:w="4200" w:type="pct"/>
            <w:gridSpan w:val="2"/>
            <w:shd w:val="clear" w:color="auto" w:fill="auto"/>
          </w:tcPr>
          <w:p w14:paraId="0B37E58D" w14:textId="77777777" w:rsidR="006B0290" w:rsidRPr="00A07579" w:rsidRDefault="006B0290" w:rsidP="00735A9D">
            <w:pPr>
              <w:ind w:left="176" w:right="183"/>
              <w:jc w:val="both"/>
              <w:rPr>
                <w:rFonts w:ascii="Montserrat Medium" w:hAnsi="Montserrat Medium" w:cs="Arial"/>
              </w:rPr>
            </w:pPr>
            <w:r w:rsidRPr="00A07579">
              <w:rPr>
                <w:rFonts w:ascii="Montserrat Medium" w:hAnsi="Montserrat Medium" w:cs="Arial"/>
              </w:rPr>
              <w:t xml:space="preserve">Escrito de no encontrarse en los supuestos de los artículos 50 y 60 de la </w:t>
            </w:r>
            <w:r w:rsidR="000943C1" w:rsidRPr="00A07579">
              <w:rPr>
                <w:rFonts w:ascii="Montserrat Medium" w:hAnsi="Montserrat Medium" w:cs="Arial"/>
              </w:rPr>
              <w:t>LAASSP.</w:t>
            </w:r>
            <w:r w:rsidRPr="00A07579">
              <w:rPr>
                <w:rFonts w:ascii="Montserrat Medium" w:hAnsi="Montserrat Medium" w:cs="Arial"/>
              </w:rPr>
              <w:t xml:space="preserve"> </w:t>
            </w:r>
          </w:p>
        </w:tc>
      </w:tr>
      <w:tr w:rsidR="006B0290" w:rsidRPr="00A07579" w14:paraId="4D2F000F" w14:textId="77777777" w:rsidTr="00C50148">
        <w:tc>
          <w:tcPr>
            <w:tcW w:w="800" w:type="pct"/>
            <w:shd w:val="clear" w:color="auto" w:fill="auto"/>
            <w:vAlign w:val="center"/>
          </w:tcPr>
          <w:p w14:paraId="6AC36B5A" w14:textId="77777777" w:rsidR="006B0290" w:rsidRPr="00A07579" w:rsidRDefault="006B0290"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7</w:t>
            </w:r>
          </w:p>
        </w:tc>
        <w:tc>
          <w:tcPr>
            <w:tcW w:w="4200" w:type="pct"/>
            <w:gridSpan w:val="2"/>
            <w:shd w:val="clear" w:color="auto" w:fill="auto"/>
          </w:tcPr>
          <w:p w14:paraId="65FA44D1" w14:textId="77777777" w:rsidR="006B0290" w:rsidRPr="00A07579" w:rsidRDefault="006B0290" w:rsidP="00735A9D">
            <w:pPr>
              <w:ind w:left="176" w:right="183"/>
              <w:jc w:val="both"/>
              <w:rPr>
                <w:rFonts w:ascii="Montserrat Medium" w:hAnsi="Montserrat Medium" w:cs="Arial"/>
              </w:rPr>
            </w:pPr>
            <w:r w:rsidRPr="00A07579">
              <w:rPr>
                <w:rFonts w:ascii="Montserrat Medium" w:hAnsi="Montserrat Medium" w:cs="Arial"/>
              </w:rPr>
              <w:t>Declaración de integridad.</w:t>
            </w:r>
          </w:p>
        </w:tc>
      </w:tr>
      <w:tr w:rsidR="006B0290" w:rsidRPr="00A07579" w14:paraId="22EFC1D3" w14:textId="77777777" w:rsidTr="00C50148">
        <w:tc>
          <w:tcPr>
            <w:tcW w:w="800" w:type="pct"/>
            <w:shd w:val="clear" w:color="auto" w:fill="auto"/>
            <w:vAlign w:val="center"/>
          </w:tcPr>
          <w:p w14:paraId="1F221C23" w14:textId="77777777" w:rsidR="006B0290" w:rsidRPr="00A07579" w:rsidRDefault="006B0290"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8</w:t>
            </w:r>
          </w:p>
        </w:tc>
        <w:tc>
          <w:tcPr>
            <w:tcW w:w="4200" w:type="pct"/>
            <w:gridSpan w:val="2"/>
            <w:shd w:val="clear" w:color="auto" w:fill="auto"/>
          </w:tcPr>
          <w:p w14:paraId="7A9E38A3" w14:textId="77777777" w:rsidR="006B0290" w:rsidRPr="00A07579" w:rsidRDefault="006B0290" w:rsidP="00735A9D">
            <w:pPr>
              <w:ind w:left="176" w:right="183"/>
              <w:jc w:val="both"/>
              <w:rPr>
                <w:rFonts w:ascii="Montserrat Medium" w:hAnsi="Montserrat Medium" w:cs="Arial"/>
              </w:rPr>
            </w:pPr>
            <w:r w:rsidRPr="00A07579">
              <w:rPr>
                <w:rFonts w:ascii="Montserrat Medium" w:hAnsi="Montserrat Medium" w:cs="Arial"/>
              </w:rPr>
              <w:t>Escrito de estratificación de MIPYME.</w:t>
            </w:r>
          </w:p>
        </w:tc>
      </w:tr>
      <w:tr w:rsidR="006B0290" w:rsidRPr="00A07579" w14:paraId="62400ED9" w14:textId="77777777" w:rsidTr="00C50148">
        <w:tc>
          <w:tcPr>
            <w:tcW w:w="800" w:type="pct"/>
            <w:shd w:val="clear" w:color="auto" w:fill="auto"/>
            <w:vAlign w:val="center"/>
          </w:tcPr>
          <w:p w14:paraId="62EB71D3" w14:textId="77777777" w:rsidR="006B0290" w:rsidRPr="00A07579" w:rsidRDefault="006B0290" w:rsidP="009E09A6">
            <w:pPr>
              <w:ind w:right="-142" w:hanging="142"/>
              <w:jc w:val="center"/>
              <w:rPr>
                <w:rFonts w:ascii="Montserrat Medium" w:hAnsi="Montserrat Medium" w:cs="Arial"/>
                <w:b/>
                <w:lang w:val="es-ES_tradnl"/>
              </w:rPr>
            </w:pPr>
            <w:r w:rsidRPr="00A07579">
              <w:rPr>
                <w:rFonts w:ascii="Montserrat Medium" w:hAnsi="Montserrat Medium" w:cs="Arial"/>
                <w:b/>
                <w:lang w:val="es-ES_tradnl"/>
              </w:rPr>
              <w:t>Anexo 8 Bis</w:t>
            </w:r>
          </w:p>
        </w:tc>
        <w:tc>
          <w:tcPr>
            <w:tcW w:w="4200" w:type="pct"/>
            <w:gridSpan w:val="2"/>
            <w:shd w:val="clear" w:color="auto" w:fill="auto"/>
          </w:tcPr>
          <w:p w14:paraId="7D7A9200" w14:textId="77777777" w:rsidR="006B0290" w:rsidRPr="00A07579" w:rsidRDefault="006B0290" w:rsidP="00735A9D">
            <w:pPr>
              <w:ind w:left="176" w:right="183"/>
              <w:jc w:val="both"/>
              <w:rPr>
                <w:rFonts w:ascii="Montserrat Medium" w:hAnsi="Montserrat Medium" w:cs="Arial"/>
              </w:rPr>
            </w:pPr>
            <w:r w:rsidRPr="00A07579">
              <w:rPr>
                <w:rFonts w:ascii="Montserrat Medium" w:hAnsi="Montserrat Medium" w:cs="Arial"/>
              </w:rPr>
              <w:t>Instructivo de llenado Estratificación de micro, pequeña o mediana empresa (MIPYMES).</w:t>
            </w:r>
          </w:p>
        </w:tc>
      </w:tr>
      <w:tr w:rsidR="006B0290" w:rsidRPr="00A07579" w14:paraId="5D03E514" w14:textId="77777777" w:rsidTr="00C50148">
        <w:tc>
          <w:tcPr>
            <w:tcW w:w="800" w:type="pct"/>
            <w:shd w:val="clear" w:color="auto" w:fill="auto"/>
            <w:vAlign w:val="center"/>
          </w:tcPr>
          <w:p w14:paraId="4E86769E" w14:textId="77777777" w:rsidR="006B0290" w:rsidRPr="00A07579" w:rsidRDefault="006B0290"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9</w:t>
            </w:r>
          </w:p>
        </w:tc>
        <w:tc>
          <w:tcPr>
            <w:tcW w:w="4200" w:type="pct"/>
            <w:gridSpan w:val="2"/>
            <w:shd w:val="clear" w:color="auto" w:fill="auto"/>
          </w:tcPr>
          <w:p w14:paraId="178178CC" w14:textId="77777777" w:rsidR="006B0290" w:rsidRPr="00A07579" w:rsidRDefault="006B0290" w:rsidP="00735A9D">
            <w:pPr>
              <w:ind w:left="176" w:right="183"/>
              <w:jc w:val="both"/>
              <w:rPr>
                <w:rFonts w:ascii="Montserrat Medium" w:hAnsi="Montserrat Medium" w:cs="Arial"/>
              </w:rPr>
            </w:pPr>
            <w:r w:rsidRPr="00A07579">
              <w:rPr>
                <w:rFonts w:ascii="Montserrat Medium" w:hAnsi="Montserrat Medium" w:cs="Arial"/>
              </w:rPr>
              <w:t>Propuesta Económica</w:t>
            </w:r>
          </w:p>
        </w:tc>
      </w:tr>
      <w:tr w:rsidR="00A167DA" w:rsidRPr="00A07579" w14:paraId="20CF13E2" w14:textId="77777777" w:rsidTr="00C50148">
        <w:tc>
          <w:tcPr>
            <w:tcW w:w="800" w:type="pct"/>
            <w:shd w:val="clear" w:color="auto" w:fill="auto"/>
            <w:vAlign w:val="center"/>
          </w:tcPr>
          <w:p w14:paraId="7978083A" w14:textId="77777777" w:rsidR="00A167DA" w:rsidRPr="00A07579" w:rsidRDefault="00A167DA"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10</w:t>
            </w:r>
          </w:p>
        </w:tc>
        <w:tc>
          <w:tcPr>
            <w:tcW w:w="4200" w:type="pct"/>
            <w:gridSpan w:val="2"/>
            <w:shd w:val="clear" w:color="auto" w:fill="auto"/>
          </w:tcPr>
          <w:p w14:paraId="0CE0A2B8" w14:textId="77777777" w:rsidR="00A167DA" w:rsidRPr="00A07579" w:rsidRDefault="00A167DA" w:rsidP="00735A9D">
            <w:pPr>
              <w:ind w:left="176" w:right="183"/>
              <w:jc w:val="both"/>
              <w:rPr>
                <w:rFonts w:ascii="Montserrat Medium" w:hAnsi="Montserrat Medium" w:cs="Arial"/>
              </w:rPr>
            </w:pPr>
            <w:r w:rsidRPr="00A07579">
              <w:rPr>
                <w:rFonts w:ascii="Montserrat Medium" w:hAnsi="Montserrat Medium" w:cs="Arial"/>
              </w:rPr>
              <w:t xml:space="preserve">Relación de documentos a presentar. </w:t>
            </w:r>
          </w:p>
        </w:tc>
      </w:tr>
      <w:tr w:rsidR="00A167DA" w:rsidRPr="00A07579" w14:paraId="2392EB8B" w14:textId="77777777" w:rsidTr="00C50148">
        <w:tc>
          <w:tcPr>
            <w:tcW w:w="800" w:type="pct"/>
            <w:shd w:val="clear" w:color="auto" w:fill="auto"/>
            <w:vAlign w:val="center"/>
          </w:tcPr>
          <w:p w14:paraId="433A90EE" w14:textId="77777777" w:rsidR="00A167DA" w:rsidRPr="00A07579" w:rsidRDefault="00A167DA" w:rsidP="009E09A6">
            <w:pPr>
              <w:ind w:left="142" w:right="-142" w:hanging="142"/>
              <w:jc w:val="center"/>
              <w:rPr>
                <w:rFonts w:ascii="Montserrat Medium" w:hAnsi="Montserrat Medium" w:cs="Arial"/>
                <w:b/>
                <w:lang w:val="es-ES_tradnl"/>
              </w:rPr>
            </w:pPr>
            <w:r w:rsidRPr="00A07579">
              <w:rPr>
                <w:rFonts w:ascii="Montserrat Medium" w:hAnsi="Montserrat Medium" w:cs="Arial"/>
                <w:b/>
                <w:lang w:val="es-ES_tradnl"/>
              </w:rPr>
              <w:t>Anexo 11</w:t>
            </w:r>
          </w:p>
        </w:tc>
        <w:tc>
          <w:tcPr>
            <w:tcW w:w="4200" w:type="pct"/>
            <w:gridSpan w:val="2"/>
            <w:shd w:val="clear" w:color="auto" w:fill="auto"/>
          </w:tcPr>
          <w:p w14:paraId="38D6CD68" w14:textId="77777777" w:rsidR="00A167DA" w:rsidRPr="00383C6A" w:rsidRDefault="00A167DA" w:rsidP="00735A9D">
            <w:pPr>
              <w:ind w:left="176" w:right="183"/>
              <w:jc w:val="both"/>
              <w:rPr>
                <w:rFonts w:ascii="Montserrat Medium" w:hAnsi="Montserrat Medium" w:cs="Arial"/>
                <w:highlight w:val="magenta"/>
              </w:rPr>
            </w:pPr>
            <w:r w:rsidRPr="00653574">
              <w:rPr>
                <w:rFonts w:ascii="Montserrat Medium" w:hAnsi="Montserrat Medium" w:cs="Arial"/>
              </w:rPr>
              <w:t xml:space="preserve">Escrito para solicitar la clasificación de la información entregada por el licitante. </w:t>
            </w:r>
          </w:p>
        </w:tc>
      </w:tr>
      <w:tr w:rsidR="00767C21" w:rsidRPr="00A07579" w14:paraId="7D75369C" w14:textId="77777777" w:rsidTr="00C50148">
        <w:trPr>
          <w:trHeight w:val="609"/>
        </w:trPr>
        <w:tc>
          <w:tcPr>
            <w:tcW w:w="800" w:type="pct"/>
            <w:shd w:val="clear" w:color="auto" w:fill="auto"/>
            <w:vAlign w:val="center"/>
          </w:tcPr>
          <w:p w14:paraId="56630864" w14:textId="77777777" w:rsidR="00767C21" w:rsidRPr="00A07579" w:rsidRDefault="00976E81" w:rsidP="009E09A6">
            <w:pPr>
              <w:ind w:left="142" w:right="-142"/>
              <w:rPr>
                <w:rFonts w:ascii="Montserrat Medium" w:hAnsi="Montserrat Medium" w:cs="Arial"/>
                <w:b/>
                <w:lang w:val="es-ES_tradnl"/>
              </w:rPr>
            </w:pPr>
            <w:r w:rsidRPr="00A07579">
              <w:rPr>
                <w:rFonts w:ascii="Montserrat Medium" w:hAnsi="Montserrat Medium" w:cs="Arial"/>
                <w:b/>
                <w:lang w:val="es-ES_tradnl"/>
              </w:rPr>
              <w:t>Anexo 12</w:t>
            </w:r>
          </w:p>
        </w:tc>
        <w:tc>
          <w:tcPr>
            <w:tcW w:w="4200" w:type="pct"/>
            <w:gridSpan w:val="2"/>
            <w:shd w:val="clear" w:color="auto" w:fill="auto"/>
          </w:tcPr>
          <w:p w14:paraId="3045B673" w14:textId="77777777" w:rsidR="00767C21" w:rsidRPr="00A07579" w:rsidRDefault="005853C1" w:rsidP="00735A9D">
            <w:pPr>
              <w:ind w:left="176" w:right="183"/>
              <w:jc w:val="both"/>
              <w:rPr>
                <w:rFonts w:ascii="Montserrat Medium" w:hAnsi="Montserrat Medium"/>
              </w:rPr>
            </w:pPr>
            <w:r w:rsidRPr="00A07579">
              <w:rPr>
                <w:rFonts w:ascii="Montserrat Medium" w:hAnsi="Montserrat Medium"/>
              </w:rPr>
              <w:t xml:space="preserve">Escrito de manifestación que no desempeña empleo, cargo o comisión en el servicio público o, en su caso, </w:t>
            </w:r>
            <w:proofErr w:type="gramStart"/>
            <w:r w:rsidRPr="00A07579">
              <w:rPr>
                <w:rFonts w:ascii="Montserrat Medium" w:hAnsi="Montserrat Medium"/>
              </w:rPr>
              <w:t>que</w:t>
            </w:r>
            <w:proofErr w:type="gramEnd"/>
            <w:r w:rsidRPr="00A07579">
              <w:rPr>
                <w:rFonts w:ascii="Montserrat Medium" w:hAnsi="Montserrat Medium"/>
              </w:rPr>
              <w:t xml:space="preserve"> a pesar de desempeñarlo, con la formalización del contrato correspondiente no se actualiza un conflicto de interés.</w:t>
            </w:r>
          </w:p>
        </w:tc>
      </w:tr>
      <w:tr w:rsidR="00447C61" w:rsidRPr="00A07579" w14:paraId="50F6F58A" w14:textId="77777777" w:rsidTr="00C50148">
        <w:trPr>
          <w:trHeight w:val="70"/>
        </w:trPr>
        <w:tc>
          <w:tcPr>
            <w:tcW w:w="800" w:type="pct"/>
            <w:shd w:val="clear" w:color="auto" w:fill="auto"/>
            <w:vAlign w:val="center"/>
          </w:tcPr>
          <w:p w14:paraId="14BD00E6" w14:textId="77777777" w:rsidR="00447C61" w:rsidRPr="00A07579" w:rsidRDefault="00447C61" w:rsidP="009E09A6">
            <w:pPr>
              <w:jc w:val="center"/>
              <w:rPr>
                <w:rFonts w:ascii="Montserrat Medium" w:hAnsi="Montserrat Medium" w:cs="Arial"/>
                <w:b/>
                <w:lang w:val="es-ES_tradnl"/>
              </w:rPr>
            </w:pPr>
            <w:r w:rsidRPr="00A07579">
              <w:rPr>
                <w:rFonts w:ascii="Montserrat Medium" w:hAnsi="Montserrat Medium" w:cs="Arial"/>
                <w:b/>
                <w:lang w:val="es-ES_tradnl"/>
              </w:rPr>
              <w:t>Anexo 13</w:t>
            </w:r>
          </w:p>
        </w:tc>
        <w:tc>
          <w:tcPr>
            <w:tcW w:w="4200" w:type="pct"/>
            <w:gridSpan w:val="2"/>
            <w:shd w:val="clear" w:color="auto" w:fill="auto"/>
            <w:vAlign w:val="center"/>
          </w:tcPr>
          <w:p w14:paraId="31D845B5" w14:textId="77777777" w:rsidR="00447C61" w:rsidRPr="00A07579" w:rsidRDefault="00383C6A" w:rsidP="00735A9D">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176" w:right="183"/>
              <w:jc w:val="both"/>
              <w:rPr>
                <w:rFonts w:ascii="Montserrat Medium" w:hAnsi="Montserrat Medium" w:cs="Arial"/>
                <w:noProof/>
              </w:rPr>
            </w:pPr>
            <w:r w:rsidRPr="00B963CF">
              <w:rPr>
                <w:rFonts w:ascii="Montserrat Medium" w:hAnsi="Montserrat Medium" w:cs="Arial"/>
                <w:noProof/>
              </w:rPr>
              <w:t>Manifestación de Interés en participar</w:t>
            </w:r>
          </w:p>
        </w:tc>
      </w:tr>
      <w:tr w:rsidR="00447C61" w:rsidRPr="00A07579" w14:paraId="27CB2798" w14:textId="77777777" w:rsidTr="00C50148">
        <w:trPr>
          <w:trHeight w:val="70"/>
        </w:trPr>
        <w:tc>
          <w:tcPr>
            <w:tcW w:w="800" w:type="pct"/>
            <w:shd w:val="clear" w:color="auto" w:fill="auto"/>
            <w:vAlign w:val="center"/>
          </w:tcPr>
          <w:p w14:paraId="2D367F3C" w14:textId="77777777" w:rsidR="00447C61" w:rsidRPr="00A07579" w:rsidRDefault="00447C61" w:rsidP="009E09A6">
            <w:pPr>
              <w:jc w:val="center"/>
              <w:rPr>
                <w:rFonts w:ascii="Montserrat Medium" w:hAnsi="Montserrat Medium" w:cs="Arial"/>
                <w:b/>
                <w:lang w:val="es-ES_tradnl"/>
              </w:rPr>
            </w:pPr>
            <w:r w:rsidRPr="00A07579">
              <w:rPr>
                <w:rFonts w:ascii="Montserrat Medium" w:hAnsi="Montserrat Medium" w:cs="Arial"/>
                <w:b/>
                <w:lang w:val="es-ES_tradnl"/>
              </w:rPr>
              <w:t>Anexo 13.1</w:t>
            </w:r>
          </w:p>
        </w:tc>
        <w:tc>
          <w:tcPr>
            <w:tcW w:w="4200" w:type="pct"/>
            <w:gridSpan w:val="2"/>
            <w:shd w:val="clear" w:color="auto" w:fill="auto"/>
            <w:vAlign w:val="center"/>
          </w:tcPr>
          <w:p w14:paraId="1EBBDAF2" w14:textId="77777777" w:rsidR="00447C61" w:rsidRPr="00A07579" w:rsidRDefault="00447C61" w:rsidP="00735A9D">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176" w:right="183"/>
              <w:jc w:val="both"/>
              <w:rPr>
                <w:rFonts w:ascii="Montserrat Medium" w:hAnsi="Montserrat Medium" w:cs="Arial"/>
                <w:noProof/>
              </w:rPr>
            </w:pPr>
            <w:r w:rsidRPr="00A07579">
              <w:rPr>
                <w:rFonts w:ascii="Montserrat Medium" w:hAnsi="Montserrat Medium" w:cs="Arial"/>
                <w:noProof/>
              </w:rPr>
              <w:t>Formato de solicitud de aclaraciones.</w:t>
            </w:r>
          </w:p>
        </w:tc>
      </w:tr>
      <w:tr w:rsidR="00447C61" w:rsidRPr="00A07579" w14:paraId="53BFA5B0" w14:textId="77777777" w:rsidTr="00C50148">
        <w:trPr>
          <w:trHeight w:val="70"/>
        </w:trPr>
        <w:tc>
          <w:tcPr>
            <w:tcW w:w="800" w:type="pct"/>
            <w:shd w:val="clear" w:color="auto" w:fill="auto"/>
            <w:vAlign w:val="center"/>
          </w:tcPr>
          <w:p w14:paraId="37BAB61B" w14:textId="77777777" w:rsidR="00447C61" w:rsidRPr="00A07579" w:rsidRDefault="00447C61" w:rsidP="009E09A6">
            <w:pPr>
              <w:jc w:val="center"/>
              <w:rPr>
                <w:rFonts w:ascii="Montserrat Medium" w:hAnsi="Montserrat Medium" w:cs="Arial"/>
                <w:b/>
                <w:lang w:val="es-ES_tradnl"/>
              </w:rPr>
            </w:pPr>
            <w:r w:rsidRPr="00A07579">
              <w:rPr>
                <w:rFonts w:ascii="Montserrat Medium" w:hAnsi="Montserrat Medium" w:cs="Arial"/>
                <w:b/>
                <w:lang w:val="es-ES_tradnl"/>
              </w:rPr>
              <w:t>Anexo 14</w:t>
            </w:r>
          </w:p>
        </w:tc>
        <w:tc>
          <w:tcPr>
            <w:tcW w:w="4200" w:type="pct"/>
            <w:gridSpan w:val="2"/>
            <w:shd w:val="clear" w:color="auto" w:fill="auto"/>
          </w:tcPr>
          <w:p w14:paraId="10E8F304" w14:textId="77777777" w:rsidR="00447C61" w:rsidRPr="00A07579" w:rsidRDefault="00447C61" w:rsidP="00735A9D">
            <w:pPr>
              <w:ind w:left="176" w:right="183"/>
              <w:jc w:val="both"/>
              <w:rPr>
                <w:rFonts w:ascii="Montserrat Medium" w:hAnsi="Montserrat Medium" w:cs="Arial"/>
                <w:lang w:val="es-ES_tradnl"/>
              </w:rPr>
            </w:pPr>
            <w:r w:rsidRPr="00A07579">
              <w:rPr>
                <w:rFonts w:ascii="Montserrat Medium" w:hAnsi="Montserrat Medium" w:cs="Arial"/>
                <w:lang w:val="es-ES_tradnl"/>
              </w:rPr>
              <w:t>Modelo de Contrato.</w:t>
            </w:r>
          </w:p>
        </w:tc>
      </w:tr>
      <w:tr w:rsidR="00447C61" w:rsidRPr="00A07579" w14:paraId="474D4F74" w14:textId="77777777" w:rsidTr="00C50148">
        <w:trPr>
          <w:trHeight w:val="70"/>
        </w:trPr>
        <w:tc>
          <w:tcPr>
            <w:tcW w:w="800" w:type="pct"/>
            <w:shd w:val="clear" w:color="auto" w:fill="auto"/>
            <w:vAlign w:val="center"/>
          </w:tcPr>
          <w:p w14:paraId="7A44247B" w14:textId="77777777" w:rsidR="00447C61" w:rsidRPr="00A07579" w:rsidRDefault="00447C61" w:rsidP="009E09A6">
            <w:pPr>
              <w:jc w:val="center"/>
              <w:rPr>
                <w:rFonts w:ascii="Montserrat Medium" w:hAnsi="Montserrat Medium" w:cs="Arial"/>
                <w:b/>
                <w:lang w:val="es-ES_tradnl"/>
              </w:rPr>
            </w:pPr>
            <w:r w:rsidRPr="00A07579">
              <w:rPr>
                <w:rFonts w:ascii="Montserrat Medium" w:hAnsi="Montserrat Medium" w:cs="Arial"/>
                <w:b/>
                <w:lang w:val="es-ES_tradnl"/>
              </w:rPr>
              <w:t>Anexo 15</w:t>
            </w:r>
          </w:p>
        </w:tc>
        <w:tc>
          <w:tcPr>
            <w:tcW w:w="4200" w:type="pct"/>
            <w:gridSpan w:val="2"/>
            <w:shd w:val="clear" w:color="auto" w:fill="auto"/>
          </w:tcPr>
          <w:p w14:paraId="233870D5" w14:textId="77777777" w:rsidR="003F09D9" w:rsidRPr="00A07579" w:rsidRDefault="003F09D9" w:rsidP="00735A9D">
            <w:pPr>
              <w:ind w:left="176" w:right="183"/>
              <w:jc w:val="both"/>
              <w:rPr>
                <w:rFonts w:ascii="Montserrat Medium" w:hAnsi="Montserrat Medium" w:cs="Arial"/>
                <w:lang w:val="es-ES_tradnl"/>
              </w:rPr>
            </w:pPr>
            <w:r w:rsidRPr="00A07579">
              <w:rPr>
                <w:rFonts w:ascii="Montserrat Medium" w:hAnsi="Montserrat Medium" w:cs="Arial"/>
                <w:lang w:val="es-ES_tradnl"/>
              </w:rPr>
              <w:t>Modelo de convenio de proposición conjunta</w:t>
            </w:r>
            <w:r w:rsidR="00447C61" w:rsidRPr="00A07579">
              <w:rPr>
                <w:rFonts w:ascii="Montserrat Medium" w:hAnsi="Montserrat Medium" w:cs="Arial"/>
                <w:lang w:val="es-ES_tradnl"/>
              </w:rPr>
              <w:t>.</w:t>
            </w:r>
          </w:p>
        </w:tc>
      </w:tr>
      <w:tr w:rsidR="003F09D9" w:rsidRPr="00A07579" w14:paraId="7D2E5F92" w14:textId="77777777" w:rsidTr="00C50148">
        <w:trPr>
          <w:trHeight w:val="286"/>
        </w:trPr>
        <w:tc>
          <w:tcPr>
            <w:tcW w:w="800" w:type="pct"/>
            <w:shd w:val="clear" w:color="auto" w:fill="auto"/>
            <w:vAlign w:val="center"/>
          </w:tcPr>
          <w:p w14:paraId="7BEDF831" w14:textId="77777777" w:rsidR="003F09D9" w:rsidRPr="00A07579" w:rsidRDefault="003F09D9" w:rsidP="009E09A6">
            <w:pPr>
              <w:jc w:val="center"/>
              <w:rPr>
                <w:rFonts w:ascii="Montserrat Medium" w:hAnsi="Montserrat Medium" w:cs="Arial"/>
                <w:b/>
                <w:lang w:val="es-ES_tradnl"/>
              </w:rPr>
            </w:pPr>
            <w:r w:rsidRPr="00A07579">
              <w:rPr>
                <w:rFonts w:ascii="Montserrat Medium" w:hAnsi="Montserrat Medium" w:cs="Arial"/>
                <w:b/>
                <w:lang w:val="es-ES_tradnl"/>
              </w:rPr>
              <w:t>Anexo 16</w:t>
            </w:r>
          </w:p>
        </w:tc>
        <w:tc>
          <w:tcPr>
            <w:tcW w:w="4200" w:type="pct"/>
            <w:gridSpan w:val="2"/>
            <w:shd w:val="clear" w:color="auto" w:fill="auto"/>
          </w:tcPr>
          <w:p w14:paraId="735774F2" w14:textId="77777777" w:rsidR="003F09D9" w:rsidRPr="00A07579" w:rsidRDefault="001053CF" w:rsidP="00735A9D">
            <w:pPr>
              <w:ind w:left="175" w:right="49"/>
              <w:jc w:val="both"/>
              <w:rPr>
                <w:rFonts w:ascii="Montserrat Medium" w:hAnsi="Montserrat Medium" w:cs="Arial"/>
                <w:lang w:val="es-ES_tradnl"/>
              </w:rPr>
            </w:pPr>
            <w:r w:rsidRPr="00A07579">
              <w:rPr>
                <w:rFonts w:ascii="Montserrat Medium" w:hAnsi="Montserrat Medium" w:cs="Arial"/>
                <w:lang w:val="es-ES_tradnl"/>
              </w:rPr>
              <w:t>Nota informativa para participantes de países miembros de la Organización para la Cooperación y el Desarrollo Económico (OCDE)</w:t>
            </w:r>
            <w:r w:rsidR="00B01CD5" w:rsidRPr="00A07579">
              <w:rPr>
                <w:rFonts w:ascii="Montserrat Medium" w:hAnsi="Montserrat Medium" w:cs="Arial"/>
                <w:lang w:val="es-ES_tradnl"/>
              </w:rPr>
              <w:t>.</w:t>
            </w:r>
          </w:p>
        </w:tc>
      </w:tr>
      <w:tr w:rsidR="00523E60" w:rsidRPr="00A07579" w14:paraId="387446E8" w14:textId="77777777" w:rsidTr="00C50148">
        <w:trPr>
          <w:trHeight w:val="70"/>
        </w:trPr>
        <w:tc>
          <w:tcPr>
            <w:tcW w:w="800" w:type="pct"/>
            <w:shd w:val="clear" w:color="auto" w:fill="auto"/>
            <w:vAlign w:val="center"/>
          </w:tcPr>
          <w:p w14:paraId="77156763" w14:textId="77777777" w:rsidR="00523E60" w:rsidRPr="00A07579" w:rsidRDefault="00523E60" w:rsidP="009E09A6">
            <w:pPr>
              <w:jc w:val="center"/>
              <w:rPr>
                <w:rFonts w:ascii="Montserrat Medium" w:hAnsi="Montserrat Medium" w:cs="Arial"/>
                <w:b/>
                <w:lang w:val="es-ES_tradnl"/>
              </w:rPr>
            </w:pPr>
            <w:r w:rsidRPr="00A07579">
              <w:rPr>
                <w:rFonts w:ascii="Montserrat Medium" w:hAnsi="Montserrat Medium" w:cs="Arial"/>
                <w:b/>
                <w:lang w:val="es-ES_tradnl"/>
              </w:rPr>
              <w:t>Anexo 17</w:t>
            </w:r>
          </w:p>
        </w:tc>
        <w:tc>
          <w:tcPr>
            <w:tcW w:w="4200" w:type="pct"/>
            <w:gridSpan w:val="2"/>
            <w:shd w:val="clear" w:color="auto" w:fill="auto"/>
          </w:tcPr>
          <w:p w14:paraId="0B2C2AD8" w14:textId="77777777" w:rsidR="00523E60" w:rsidRPr="00A07579" w:rsidRDefault="00BA4A7A" w:rsidP="00BA4A7A">
            <w:pPr>
              <w:ind w:left="175" w:right="49"/>
              <w:jc w:val="both"/>
              <w:rPr>
                <w:rFonts w:ascii="Montserrat Medium" w:hAnsi="Montserrat Medium" w:cs="Arial"/>
                <w:lang w:val="es-ES_tradnl"/>
              </w:rPr>
            </w:pPr>
            <w:r w:rsidRPr="00BA4A7A">
              <w:rPr>
                <w:rFonts w:ascii="Montserrat Medium" w:hAnsi="Montserrat Medium" w:cs="Arial"/>
                <w:lang w:val="es-ES_tradnl"/>
              </w:rPr>
              <w:t xml:space="preserve">Escrito de Declaración de no Colusión Comisión </w:t>
            </w:r>
            <w:proofErr w:type="gramStart"/>
            <w:r w:rsidRPr="00BA4A7A">
              <w:rPr>
                <w:rFonts w:ascii="Montserrat Medium" w:hAnsi="Montserrat Medium" w:cs="Arial"/>
                <w:lang w:val="es-ES_tradnl"/>
              </w:rPr>
              <w:t>Federal  de</w:t>
            </w:r>
            <w:proofErr w:type="gramEnd"/>
            <w:r w:rsidRPr="00BA4A7A">
              <w:rPr>
                <w:rFonts w:ascii="Montserrat Medium" w:hAnsi="Montserrat Medium" w:cs="Arial"/>
                <w:lang w:val="es-ES_tradnl"/>
              </w:rPr>
              <w:t xml:space="preserve"> Competencia Económica</w:t>
            </w:r>
          </w:p>
        </w:tc>
      </w:tr>
      <w:tr w:rsidR="00782A1F" w:rsidRPr="00A07579" w14:paraId="1C9F6C0C" w14:textId="77777777" w:rsidTr="00C50148">
        <w:trPr>
          <w:trHeight w:val="70"/>
        </w:trPr>
        <w:tc>
          <w:tcPr>
            <w:tcW w:w="800" w:type="pct"/>
            <w:shd w:val="clear" w:color="auto" w:fill="auto"/>
            <w:vAlign w:val="center"/>
          </w:tcPr>
          <w:p w14:paraId="5FD11316" w14:textId="77777777" w:rsidR="00782A1F" w:rsidRPr="00A07579" w:rsidRDefault="00782A1F" w:rsidP="009E09A6">
            <w:pPr>
              <w:jc w:val="center"/>
              <w:rPr>
                <w:rFonts w:ascii="Montserrat Medium" w:hAnsi="Montserrat Medium" w:cs="Arial"/>
                <w:b/>
                <w:lang w:val="es-ES_tradnl"/>
              </w:rPr>
            </w:pPr>
            <w:r w:rsidRPr="00A07579">
              <w:rPr>
                <w:rFonts w:ascii="Montserrat Medium" w:hAnsi="Montserrat Medium" w:cs="Arial"/>
                <w:b/>
                <w:lang w:val="es-ES_tradnl"/>
              </w:rPr>
              <w:t>Anexo 18</w:t>
            </w:r>
          </w:p>
        </w:tc>
        <w:tc>
          <w:tcPr>
            <w:tcW w:w="4200" w:type="pct"/>
            <w:gridSpan w:val="2"/>
            <w:shd w:val="clear" w:color="auto" w:fill="auto"/>
          </w:tcPr>
          <w:p w14:paraId="72D626E7" w14:textId="77777777" w:rsidR="00782A1F" w:rsidRPr="00A07579" w:rsidRDefault="00782A1F" w:rsidP="009E09A6">
            <w:pPr>
              <w:ind w:left="176" w:right="183"/>
              <w:rPr>
                <w:rFonts w:ascii="Montserrat Medium" w:hAnsi="Montserrat Medium" w:cs="Arial"/>
                <w:lang w:val="es-ES_tradnl"/>
              </w:rPr>
            </w:pPr>
            <w:r w:rsidRPr="00A07579">
              <w:rPr>
                <w:rFonts w:ascii="Montserrat Medium" w:hAnsi="Montserrat Medium" w:cs="Arial"/>
                <w:lang w:val="es-ES_tradnl"/>
              </w:rPr>
              <w:t>Modelo de fianza</w:t>
            </w:r>
          </w:p>
        </w:tc>
      </w:tr>
      <w:tr w:rsidR="00A777FA" w:rsidRPr="00A07579" w14:paraId="5C9013C8" w14:textId="77777777" w:rsidTr="00C50148">
        <w:trPr>
          <w:trHeight w:val="70"/>
        </w:trPr>
        <w:tc>
          <w:tcPr>
            <w:tcW w:w="800" w:type="pct"/>
            <w:shd w:val="clear" w:color="auto" w:fill="auto"/>
            <w:vAlign w:val="center"/>
          </w:tcPr>
          <w:p w14:paraId="2B00D337" w14:textId="77777777" w:rsidR="00A777FA" w:rsidRPr="00A07579" w:rsidRDefault="00A777FA" w:rsidP="00A777FA">
            <w:pPr>
              <w:jc w:val="center"/>
              <w:rPr>
                <w:rFonts w:ascii="Montserrat Medium" w:hAnsi="Montserrat Medium" w:cs="Arial"/>
                <w:b/>
                <w:lang w:val="es-ES_tradnl"/>
              </w:rPr>
            </w:pPr>
            <w:r w:rsidRPr="00F8168D">
              <w:rPr>
                <w:rFonts w:ascii="Montserrat Medium" w:hAnsi="Montserrat Medium" w:cs="Arial"/>
                <w:b/>
                <w:lang w:val="es-ES_tradnl"/>
              </w:rPr>
              <w:t>Anexo 19</w:t>
            </w:r>
          </w:p>
        </w:tc>
        <w:tc>
          <w:tcPr>
            <w:tcW w:w="4200" w:type="pct"/>
            <w:gridSpan w:val="2"/>
            <w:shd w:val="clear" w:color="auto" w:fill="auto"/>
          </w:tcPr>
          <w:p w14:paraId="59B3AA10" w14:textId="77777777" w:rsidR="00A777FA" w:rsidRPr="00A07579" w:rsidRDefault="00A777FA" w:rsidP="00A777FA">
            <w:pPr>
              <w:ind w:left="176" w:right="183"/>
              <w:rPr>
                <w:rFonts w:ascii="Montserrat Medium" w:hAnsi="Montserrat Medium" w:cs="Arial"/>
                <w:lang w:val="es-ES_tradnl"/>
              </w:rPr>
            </w:pPr>
            <w:r w:rsidRPr="00F8168D">
              <w:rPr>
                <w:rFonts w:ascii="Montserrat Medium" w:hAnsi="Montserrat Medium" w:cs="Arial"/>
                <w:lang w:val="es-ES_tradnl"/>
              </w:rPr>
              <w:t>Carta de autorización 32-D</w:t>
            </w:r>
          </w:p>
        </w:tc>
      </w:tr>
      <w:tr w:rsidR="002E541D" w:rsidRPr="00A07579" w14:paraId="75108CEE" w14:textId="77777777" w:rsidTr="00C50148">
        <w:trPr>
          <w:trHeight w:val="70"/>
        </w:trPr>
        <w:tc>
          <w:tcPr>
            <w:tcW w:w="800" w:type="pct"/>
            <w:shd w:val="clear" w:color="auto" w:fill="auto"/>
            <w:vAlign w:val="center"/>
          </w:tcPr>
          <w:p w14:paraId="1E53D60C" w14:textId="77777777" w:rsidR="002E541D" w:rsidRPr="00A07579" w:rsidRDefault="002E541D" w:rsidP="002E541D">
            <w:pPr>
              <w:jc w:val="center"/>
              <w:rPr>
                <w:rFonts w:ascii="Montserrat Medium" w:hAnsi="Montserrat Medium" w:cs="Arial"/>
                <w:b/>
                <w:lang w:val="es-ES_tradnl"/>
              </w:rPr>
            </w:pPr>
            <w:r w:rsidRPr="00F8168D">
              <w:rPr>
                <w:rFonts w:ascii="Montserrat Medium" w:hAnsi="Montserrat Medium" w:cs="Arial"/>
                <w:b/>
                <w:lang w:val="es-ES_tradnl"/>
              </w:rPr>
              <w:t>Anexo 20</w:t>
            </w:r>
          </w:p>
        </w:tc>
        <w:tc>
          <w:tcPr>
            <w:tcW w:w="4200" w:type="pct"/>
            <w:gridSpan w:val="2"/>
            <w:shd w:val="clear" w:color="auto" w:fill="auto"/>
          </w:tcPr>
          <w:p w14:paraId="11473D8A" w14:textId="77777777" w:rsidR="002E541D" w:rsidRPr="00A07579" w:rsidRDefault="002E541D" w:rsidP="002E541D">
            <w:pPr>
              <w:ind w:left="176" w:right="183"/>
              <w:rPr>
                <w:rFonts w:ascii="Montserrat Medium" w:hAnsi="Montserrat Medium" w:cs="Arial"/>
                <w:lang w:val="es-ES_tradnl"/>
              </w:rPr>
            </w:pPr>
            <w:r w:rsidRPr="00F8168D">
              <w:rPr>
                <w:rFonts w:ascii="Montserrat Medium" w:hAnsi="Montserrat Medium" w:cs="Arial"/>
                <w:lang w:val="es-ES_tradnl"/>
              </w:rPr>
              <w:t>Manifestación de servicios especializados</w:t>
            </w:r>
          </w:p>
        </w:tc>
      </w:tr>
      <w:tr w:rsidR="00837D46" w:rsidRPr="00A07579" w14:paraId="009E66CF" w14:textId="77777777" w:rsidTr="00C50148">
        <w:trPr>
          <w:trHeight w:val="70"/>
        </w:trPr>
        <w:tc>
          <w:tcPr>
            <w:tcW w:w="800" w:type="pct"/>
            <w:shd w:val="clear" w:color="auto" w:fill="auto"/>
            <w:vAlign w:val="center"/>
          </w:tcPr>
          <w:p w14:paraId="16FB7056" w14:textId="77777777" w:rsidR="00837D46" w:rsidRPr="00F8168D" w:rsidRDefault="00837D46" w:rsidP="002E541D">
            <w:pPr>
              <w:jc w:val="center"/>
              <w:rPr>
                <w:rFonts w:ascii="Montserrat Medium" w:hAnsi="Montserrat Medium" w:cs="Arial"/>
                <w:b/>
                <w:lang w:val="es-ES_tradnl"/>
              </w:rPr>
            </w:pPr>
            <w:r>
              <w:rPr>
                <w:rFonts w:ascii="Montserrat Medium" w:hAnsi="Montserrat Medium" w:cs="Arial"/>
                <w:b/>
                <w:lang w:val="es-ES_tradnl"/>
              </w:rPr>
              <w:t>Anexo 21</w:t>
            </w:r>
          </w:p>
        </w:tc>
        <w:tc>
          <w:tcPr>
            <w:tcW w:w="4200" w:type="pct"/>
            <w:gridSpan w:val="2"/>
            <w:shd w:val="clear" w:color="auto" w:fill="auto"/>
          </w:tcPr>
          <w:p w14:paraId="4711600B" w14:textId="77777777" w:rsidR="00837D46" w:rsidRPr="00F8168D" w:rsidRDefault="00CA6E68" w:rsidP="002E541D">
            <w:pPr>
              <w:ind w:left="176" w:right="183"/>
              <w:rPr>
                <w:rFonts w:ascii="Montserrat Medium" w:hAnsi="Montserrat Medium" w:cs="Arial"/>
                <w:lang w:val="es-ES_tradnl"/>
              </w:rPr>
            </w:pPr>
            <w:r>
              <w:rPr>
                <w:rFonts w:ascii="Montserrat Medium" w:hAnsi="Montserrat Medium" w:cs="Arial"/>
                <w:sz w:val="18"/>
                <w:lang w:val="es-ES_tradnl"/>
              </w:rPr>
              <w:t>D</w:t>
            </w:r>
            <w:r w:rsidRPr="00CA6E68">
              <w:rPr>
                <w:rFonts w:ascii="Montserrat Medium" w:hAnsi="Montserrat Medium" w:cs="Arial"/>
                <w:sz w:val="18"/>
                <w:lang w:val="es-ES_tradnl"/>
              </w:rPr>
              <w:t>ocumentación legal solicitada para la elaboración de contratos</w:t>
            </w:r>
          </w:p>
        </w:tc>
      </w:tr>
      <w:tr w:rsidR="008B00E9" w:rsidRPr="00A07579" w14:paraId="23E95F08" w14:textId="77777777" w:rsidTr="00AA642B">
        <w:trPr>
          <w:trHeight w:val="70"/>
        </w:trPr>
        <w:tc>
          <w:tcPr>
            <w:tcW w:w="800" w:type="pct"/>
            <w:shd w:val="clear" w:color="auto" w:fill="auto"/>
            <w:vAlign w:val="center"/>
          </w:tcPr>
          <w:p w14:paraId="0116E7BC" w14:textId="77777777" w:rsidR="008B00E9" w:rsidRDefault="008B00E9" w:rsidP="008B00E9">
            <w:pPr>
              <w:jc w:val="center"/>
              <w:rPr>
                <w:rFonts w:ascii="Montserrat Medium" w:hAnsi="Montserrat Medium" w:cs="Arial"/>
                <w:b/>
                <w:lang w:val="es-ES_tradnl"/>
              </w:rPr>
            </w:pPr>
            <w:r>
              <w:rPr>
                <w:rFonts w:ascii="Montserrat Medium" w:hAnsi="Montserrat Medium" w:cs="Arial"/>
                <w:b/>
                <w:lang w:val="es-ES_tradnl"/>
              </w:rPr>
              <w:t>Anexo 22</w:t>
            </w:r>
          </w:p>
        </w:tc>
        <w:tc>
          <w:tcPr>
            <w:tcW w:w="4200" w:type="pct"/>
            <w:gridSpan w:val="2"/>
            <w:shd w:val="clear" w:color="auto" w:fill="auto"/>
          </w:tcPr>
          <w:p w14:paraId="66C4B890" w14:textId="77777777" w:rsidR="008B00E9" w:rsidRPr="003253CD" w:rsidRDefault="008B00E9" w:rsidP="008B00E9">
            <w:pPr>
              <w:ind w:left="176" w:right="183"/>
              <w:rPr>
                <w:rFonts w:ascii="Montserrat Medium" w:hAnsi="Montserrat Medium" w:cs="Arial"/>
                <w:sz w:val="18"/>
                <w:lang w:val="es-ES_tradnl"/>
              </w:rPr>
            </w:pPr>
            <w:r w:rsidRPr="003253CD">
              <w:rPr>
                <w:rFonts w:ascii="Montserrat Medium" w:hAnsi="Montserrat Medium" w:cs="Arial"/>
                <w:sz w:val="18"/>
                <w:lang w:val="es-ES_tradnl"/>
              </w:rPr>
              <w:t>Escrito de aceptación de las disposiciones del sistema CompraNet.</w:t>
            </w:r>
          </w:p>
        </w:tc>
      </w:tr>
      <w:tr w:rsidR="00BA4A7A" w:rsidRPr="00A07579" w14:paraId="4C3F791A" w14:textId="77777777" w:rsidTr="00C50148">
        <w:trPr>
          <w:trHeight w:val="70"/>
        </w:trPr>
        <w:tc>
          <w:tcPr>
            <w:tcW w:w="800" w:type="pct"/>
            <w:shd w:val="clear" w:color="auto" w:fill="auto"/>
            <w:vAlign w:val="center"/>
          </w:tcPr>
          <w:p w14:paraId="57DABA63" w14:textId="6B728B58" w:rsidR="00BA4A7A" w:rsidRDefault="00BA4A7A" w:rsidP="002E541D">
            <w:pPr>
              <w:jc w:val="center"/>
              <w:rPr>
                <w:rFonts w:ascii="Montserrat Medium" w:hAnsi="Montserrat Medium" w:cs="Arial"/>
                <w:b/>
                <w:lang w:val="es-ES_tradnl"/>
              </w:rPr>
            </w:pPr>
            <w:r>
              <w:rPr>
                <w:rFonts w:ascii="Montserrat Medium" w:hAnsi="Montserrat Medium" w:cs="Arial"/>
                <w:b/>
                <w:lang w:val="es-ES_tradnl"/>
              </w:rPr>
              <w:t>Anexo 2</w:t>
            </w:r>
            <w:r w:rsidR="008B00E9">
              <w:rPr>
                <w:rFonts w:ascii="Montserrat Medium" w:hAnsi="Montserrat Medium" w:cs="Arial"/>
                <w:b/>
                <w:lang w:val="es-ES_tradnl"/>
              </w:rPr>
              <w:t>3</w:t>
            </w:r>
          </w:p>
        </w:tc>
        <w:tc>
          <w:tcPr>
            <w:tcW w:w="4200" w:type="pct"/>
            <w:gridSpan w:val="2"/>
            <w:shd w:val="clear" w:color="auto" w:fill="auto"/>
          </w:tcPr>
          <w:p w14:paraId="7D2D41BA" w14:textId="4BEE5B94" w:rsidR="00BA4A7A" w:rsidRPr="003253CD" w:rsidRDefault="003253CD" w:rsidP="003253CD">
            <w:pPr>
              <w:ind w:left="176" w:right="183"/>
              <w:rPr>
                <w:rFonts w:ascii="Montserrat Medium" w:hAnsi="Montserrat Medium" w:cs="Arial"/>
                <w:sz w:val="18"/>
                <w:lang w:val="es-ES_tradnl"/>
              </w:rPr>
            </w:pPr>
            <w:r w:rsidRPr="003253CD">
              <w:rPr>
                <w:rFonts w:ascii="Montserrat Medium" w:hAnsi="Montserrat Medium" w:cs="Arial"/>
                <w:sz w:val="18"/>
                <w:lang w:val="es-ES_tradnl"/>
              </w:rPr>
              <w:t xml:space="preserve">Escrito de </w:t>
            </w:r>
            <w:r w:rsidR="008B00E9">
              <w:rPr>
                <w:rFonts w:ascii="Montserrat Medium" w:hAnsi="Montserrat Medium" w:cs="Arial"/>
                <w:sz w:val="18"/>
                <w:lang w:val="es-ES_tradnl"/>
              </w:rPr>
              <w:t xml:space="preserve">manifestación de conocer el </w:t>
            </w:r>
            <w:proofErr w:type="spellStart"/>
            <w:r w:rsidR="008B00E9">
              <w:rPr>
                <w:rFonts w:ascii="Montserrat Medium" w:hAnsi="Montserrat Medium" w:cs="Arial"/>
                <w:sz w:val="18"/>
                <w:lang w:val="es-ES_tradnl"/>
              </w:rPr>
              <w:t>modulo</w:t>
            </w:r>
            <w:proofErr w:type="spellEnd"/>
            <w:r w:rsidR="008B00E9">
              <w:rPr>
                <w:rFonts w:ascii="Montserrat Medium" w:hAnsi="Montserrat Medium" w:cs="Arial"/>
                <w:sz w:val="18"/>
                <w:lang w:val="es-ES_tradnl"/>
              </w:rPr>
              <w:t xml:space="preserve"> de </w:t>
            </w:r>
            <w:proofErr w:type="spellStart"/>
            <w:r w:rsidR="008B00E9">
              <w:rPr>
                <w:rFonts w:ascii="Montserrat Medium" w:hAnsi="Montserrat Medium" w:cs="Arial"/>
                <w:sz w:val="18"/>
                <w:lang w:val="es-ES_tradnl"/>
              </w:rPr>
              <w:t>formalizacion</w:t>
            </w:r>
            <w:proofErr w:type="spellEnd"/>
            <w:r w:rsidR="008B00E9">
              <w:rPr>
                <w:rFonts w:ascii="Montserrat Medium" w:hAnsi="Montserrat Medium" w:cs="Arial"/>
                <w:sz w:val="18"/>
                <w:lang w:val="es-ES_tradnl"/>
              </w:rPr>
              <w:t xml:space="preserve"> de instrumentos </w:t>
            </w:r>
            <w:proofErr w:type="spellStart"/>
            <w:r w:rsidR="008B00E9">
              <w:rPr>
                <w:rFonts w:ascii="Montserrat Medium" w:hAnsi="Montserrat Medium" w:cs="Arial"/>
                <w:sz w:val="18"/>
                <w:lang w:val="es-ES_tradnl"/>
              </w:rPr>
              <w:t>juridicos</w:t>
            </w:r>
            <w:proofErr w:type="spellEnd"/>
            <w:r w:rsidRPr="003253CD">
              <w:rPr>
                <w:rFonts w:ascii="Montserrat Medium" w:hAnsi="Montserrat Medium" w:cs="Arial"/>
                <w:sz w:val="18"/>
                <w:lang w:val="es-ES_tradnl"/>
              </w:rPr>
              <w:t>.</w:t>
            </w:r>
          </w:p>
        </w:tc>
      </w:tr>
    </w:tbl>
    <w:p w14:paraId="3A15B017" w14:textId="77777777" w:rsidR="007F7AB2" w:rsidRPr="00A07579" w:rsidRDefault="007F7AB2" w:rsidP="009E09A6">
      <w:pPr>
        <w:spacing w:after="0" w:line="240" w:lineRule="auto"/>
        <w:ind w:left="-142" w:right="-142"/>
        <w:jc w:val="both"/>
        <w:rPr>
          <w:rFonts w:ascii="Montserrat Medium" w:hAnsi="Montserrat Medium" w:cs="Arial"/>
          <w:sz w:val="20"/>
          <w:szCs w:val="20"/>
          <w:lang w:eastAsia="ar-SA"/>
        </w:rPr>
      </w:pPr>
    </w:p>
    <w:p w14:paraId="6D112D6E" w14:textId="77777777" w:rsidR="00D462FB" w:rsidRDefault="00D462FB" w:rsidP="009E09A6">
      <w:pPr>
        <w:spacing w:after="0" w:line="240" w:lineRule="auto"/>
        <w:ind w:left="-142" w:right="-142"/>
        <w:jc w:val="both"/>
        <w:rPr>
          <w:rFonts w:ascii="Montserrat Medium" w:hAnsi="Montserrat Medium" w:cs="Arial"/>
          <w:sz w:val="20"/>
          <w:szCs w:val="20"/>
          <w:lang w:eastAsia="ar-SA"/>
        </w:rPr>
      </w:pPr>
    </w:p>
    <w:p w14:paraId="4708D550" w14:textId="77777777" w:rsidR="00B75C9D" w:rsidRPr="00A07579" w:rsidRDefault="00B75C9D" w:rsidP="009E09A6">
      <w:pPr>
        <w:spacing w:after="0" w:line="240" w:lineRule="auto"/>
        <w:ind w:left="-142" w:right="-142"/>
        <w:jc w:val="both"/>
        <w:rPr>
          <w:rFonts w:ascii="Montserrat Medium" w:hAnsi="Montserrat Medium" w:cs="Arial"/>
          <w:sz w:val="20"/>
          <w:szCs w:val="20"/>
          <w:lang w:eastAsia="ar-SA"/>
        </w:rPr>
      </w:pPr>
    </w:p>
    <w:p w14:paraId="38EC3DBF" w14:textId="77777777" w:rsidR="00D1134A" w:rsidRPr="00A07579" w:rsidRDefault="00126EA9" w:rsidP="00391BD0">
      <w:pPr>
        <w:pStyle w:val="Ttulo1"/>
      </w:pPr>
      <w:bookmarkStart w:id="188" w:name="_Toc431386030"/>
      <w:bookmarkStart w:id="189" w:name="_Toc431386307"/>
      <w:bookmarkStart w:id="190" w:name="_Toc106091654"/>
      <w:r w:rsidRPr="00A07579">
        <w:t>1</w:t>
      </w:r>
      <w:r w:rsidR="00E63F3E" w:rsidRPr="00A07579">
        <w:t>3</w:t>
      </w:r>
      <w:r w:rsidRPr="00A07579">
        <w:t>. INFORMACIÓN RESERVADA Y CONFIDENCIAL</w:t>
      </w:r>
      <w:bookmarkEnd w:id="188"/>
      <w:bookmarkEnd w:id="189"/>
      <w:r w:rsidR="005A3CA1" w:rsidRPr="00A07579">
        <w:t>.</w:t>
      </w:r>
      <w:bookmarkEnd w:id="190"/>
    </w:p>
    <w:p w14:paraId="5A09A080" w14:textId="77777777" w:rsidR="00126EA9" w:rsidRPr="00A07579" w:rsidRDefault="00126EA9" w:rsidP="009E09A6">
      <w:pPr>
        <w:spacing w:after="0" w:line="240" w:lineRule="auto"/>
        <w:rPr>
          <w:rFonts w:ascii="Montserrat Medium" w:hAnsi="Montserrat Medium"/>
          <w:sz w:val="20"/>
          <w:szCs w:val="20"/>
          <w:lang w:val="es-ES_tradnl" w:eastAsia="ar-SA"/>
        </w:rPr>
      </w:pPr>
    </w:p>
    <w:p w14:paraId="3E5F3FB8" w14:textId="77777777" w:rsidR="00BA0654" w:rsidRDefault="00447C61" w:rsidP="007D54B4">
      <w:pPr>
        <w:suppressAutoHyphens/>
        <w:spacing w:after="0" w:line="240" w:lineRule="auto"/>
        <w:ind w:left="-142" w:right="-7"/>
        <w:jc w:val="both"/>
        <w:rPr>
          <w:rFonts w:ascii="Montserrat Medium" w:hAnsi="Montserrat Medium" w:cs="Arial"/>
          <w:b/>
          <w:sz w:val="20"/>
          <w:szCs w:val="20"/>
          <w:lang w:val="es-ES_tradnl"/>
        </w:rPr>
      </w:pPr>
      <w:r w:rsidRPr="00A07579">
        <w:rPr>
          <w:rFonts w:ascii="Montserrat Medium" w:hAnsi="Montserrat Medium" w:cs="Arial"/>
          <w:sz w:val="20"/>
          <w:szCs w:val="20"/>
          <w:lang w:val="es-ES_tradnl"/>
        </w:rPr>
        <w:t>Se hace del conocimiento del licitante, que en términos de lo dispuesto por los artí</w:t>
      </w:r>
      <w:r w:rsidR="003253CD">
        <w:rPr>
          <w:rFonts w:ascii="Montserrat Medium" w:hAnsi="Montserrat Medium" w:cs="Arial"/>
          <w:sz w:val="20"/>
          <w:szCs w:val="20"/>
          <w:lang w:val="es-ES_tradnl"/>
        </w:rPr>
        <w:t>culos 97, 98, 110 fracción XIII;</w:t>
      </w:r>
      <w:r w:rsidRPr="00A07579">
        <w:rPr>
          <w:rFonts w:ascii="Montserrat Medium" w:hAnsi="Montserrat Medium" w:cs="Arial"/>
          <w:sz w:val="20"/>
          <w:szCs w:val="20"/>
          <w:lang w:val="es-ES_tradnl"/>
        </w:rPr>
        <w:t xml:space="preserve"> 111 y 113 de la Ley Federal de Transparencia y Acceso a la Información Pública, deberá indicar si en los documentos que proporcionan al IMSS contiene información de carácter confidencial o comercial reservada, señalando los documentos o las secciones de éstos que la contengan, así como el fundamento por el cual considera que tengan ese carácter, para lo cual se anexa el formato </w:t>
      </w:r>
      <w:r w:rsidRPr="00051DCE">
        <w:rPr>
          <w:rFonts w:ascii="Montserrat Medium" w:hAnsi="Montserrat Medium" w:cs="Arial"/>
          <w:b/>
          <w:sz w:val="20"/>
          <w:szCs w:val="20"/>
          <w:lang w:val="es-ES_tradnl"/>
        </w:rPr>
        <w:t>Anexo 11.</w:t>
      </w:r>
      <w:bookmarkStart w:id="191" w:name="_Toc509327671"/>
      <w:bookmarkStart w:id="192" w:name="_Toc65658303"/>
    </w:p>
    <w:p w14:paraId="671C3AED" w14:textId="77777777" w:rsidR="00B963CF" w:rsidRDefault="00B963CF">
      <w:pPr>
        <w:rPr>
          <w:rFonts w:ascii="Montserrat Medium" w:hAnsi="Montserrat Medium" w:cs="Arial"/>
          <w:b/>
          <w:sz w:val="20"/>
          <w:szCs w:val="20"/>
          <w:lang w:val="es-ES_tradnl"/>
        </w:rPr>
      </w:pPr>
      <w:r>
        <w:rPr>
          <w:rFonts w:ascii="Montserrat Medium" w:hAnsi="Montserrat Medium" w:cs="Arial"/>
          <w:b/>
          <w:sz w:val="20"/>
          <w:szCs w:val="20"/>
          <w:lang w:val="es-ES_tradnl"/>
        </w:rPr>
        <w:br w:type="page"/>
      </w:r>
    </w:p>
    <w:p w14:paraId="410D8212" w14:textId="77777777" w:rsidR="00BA0654" w:rsidRPr="00C55BEC" w:rsidRDefault="00256D3B" w:rsidP="00391BD0">
      <w:pPr>
        <w:pStyle w:val="Ttulo1"/>
      </w:pPr>
      <w:bookmarkStart w:id="193" w:name="_Toc106091655"/>
      <w:r w:rsidRPr="00C55BEC">
        <w:lastRenderedPageBreak/>
        <w:t>1</w:t>
      </w:r>
      <w:r w:rsidR="00D91273" w:rsidRPr="00C55BEC">
        <w:t>4</w:t>
      </w:r>
      <w:r w:rsidRPr="00C55BEC">
        <w:t xml:space="preserve">. </w:t>
      </w:r>
      <w:r w:rsidR="00BA0654" w:rsidRPr="00C55BEC">
        <w:t>PROTOCOLO DE ACTUACIÓN EN MATERIA DE CONTRATACIONES PÚBLICAS Y OTORGAMIENTO Y PRÓRROGA DE LICENCIAS, PERMISOS, AUTORIZACIONES Y CONCESIONES.</w:t>
      </w:r>
      <w:bookmarkEnd w:id="191"/>
      <w:bookmarkEnd w:id="192"/>
      <w:bookmarkEnd w:id="193"/>
    </w:p>
    <w:p w14:paraId="3E43BC90" w14:textId="77777777" w:rsidR="00BA0654" w:rsidRPr="00A07579" w:rsidRDefault="00BA0654" w:rsidP="001F4F56">
      <w:pPr>
        <w:suppressAutoHyphens/>
        <w:spacing w:after="0" w:line="240" w:lineRule="auto"/>
        <w:ind w:left="-142" w:right="-7"/>
        <w:jc w:val="both"/>
        <w:rPr>
          <w:rFonts w:ascii="Montserrat Medium" w:eastAsia="Times New Roman" w:hAnsi="Montserrat Medium" w:cs="Arial"/>
          <w:b/>
          <w:noProof/>
          <w:sz w:val="20"/>
          <w:szCs w:val="20"/>
          <w:lang w:val="es-ES_tradnl" w:eastAsia="ar-SA"/>
        </w:rPr>
      </w:pPr>
    </w:p>
    <w:p w14:paraId="47A5B9DA" w14:textId="77777777" w:rsidR="00BA0654" w:rsidRPr="00A07579" w:rsidRDefault="00BA0654" w:rsidP="001F4F56">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Se hace del conocimiento de los licitantes que en el presente procedimiento se observará el Protocolo de Actuación en materia de Contrataciones Públicas y Otorgamiento y Prórroga de Licencias, Permisos, Autorizaciones y Concesiones contenido en el Acuerdo por el que se expidió el mismo, publicado en el Diario Oficial de la Federación el 20 de agosto de 2015, modificado mediante los similares de fecha 19 de febrero de 2016 y 28 de febrero de 2017, mismo que puede ser consultado en la sección de la Secretaría de la Función Pública, en el portal de la Ventanilla Única Nacional (gob.mx) a través de la liga </w:t>
      </w:r>
      <w:hyperlink r:id="rId13" w:history="1">
        <w:r w:rsidRPr="00A07579">
          <w:rPr>
            <w:rFonts w:ascii="Montserrat Medium" w:hAnsi="Montserrat Medium" w:cs="Arial"/>
            <w:sz w:val="20"/>
            <w:szCs w:val="20"/>
            <w:lang w:val="es-ES_tradnl"/>
          </w:rPr>
          <w:t>www.gob.mx/sfp</w:t>
        </w:r>
      </w:hyperlink>
      <w:r w:rsidRPr="00A07579">
        <w:rPr>
          <w:rFonts w:ascii="Montserrat Medium" w:hAnsi="Montserrat Medium" w:cs="Arial"/>
          <w:sz w:val="20"/>
          <w:szCs w:val="20"/>
          <w:lang w:val="es-ES_tradnl"/>
        </w:rPr>
        <w:t xml:space="preserve">. En ese sentido se informa que los datos personales que se recaben con motivo del contacto con particulares serán protegidos y tratados conforme las disposiciones jurídicas aplicables. </w:t>
      </w:r>
    </w:p>
    <w:p w14:paraId="3BD7BC5C" w14:textId="77777777" w:rsidR="00BA0654" w:rsidRPr="00A07579" w:rsidRDefault="00BA0654" w:rsidP="001F4F56">
      <w:pPr>
        <w:spacing w:after="0" w:line="240" w:lineRule="auto"/>
        <w:ind w:left="-142" w:right="-7"/>
        <w:jc w:val="both"/>
        <w:rPr>
          <w:rFonts w:ascii="Montserrat Medium" w:hAnsi="Montserrat Medium" w:cs="Arial"/>
          <w:sz w:val="20"/>
          <w:szCs w:val="20"/>
          <w:lang w:val="es-ES_tradnl"/>
        </w:rPr>
      </w:pPr>
    </w:p>
    <w:p w14:paraId="5E61D8EE" w14:textId="77777777" w:rsidR="00BA0654" w:rsidRPr="00A07579" w:rsidRDefault="00BA0654" w:rsidP="001F4F56">
      <w:pPr>
        <w:spacing w:after="0" w:line="240" w:lineRule="auto"/>
        <w:ind w:left="-142" w:right="-7"/>
        <w:jc w:val="both"/>
        <w:rPr>
          <w:rFonts w:ascii="Montserrat Medium" w:hAnsi="Montserrat Medium" w:cs="Arial"/>
          <w:sz w:val="20"/>
          <w:szCs w:val="20"/>
          <w:u w:val="single"/>
          <w:lang w:val="es-ES_tradnl"/>
        </w:rPr>
      </w:pPr>
      <w:r w:rsidRPr="00A07579">
        <w:rPr>
          <w:rFonts w:ascii="Montserrat Medium" w:hAnsi="Montserrat Medium" w:cs="Arial"/>
          <w:sz w:val="20"/>
          <w:szCs w:val="20"/>
          <w:lang w:val="es-ES_tradnl"/>
        </w:rPr>
        <w:t xml:space="preserve">Asimismo, de conformidad con el numeral 2 del Anexo Segundo del referido Acuerdo se hace de conocimiento a los interesados en participar en el presente procedimiento que, tratándose de </w:t>
      </w:r>
      <w:proofErr w:type="spellStart"/>
      <w:r w:rsidRPr="00A07579">
        <w:rPr>
          <w:rFonts w:ascii="Montserrat Medium" w:hAnsi="Montserrat Medium" w:cs="Arial"/>
          <w:sz w:val="20"/>
          <w:szCs w:val="20"/>
          <w:lang w:val="es-ES_tradnl"/>
        </w:rPr>
        <w:t>presonas</w:t>
      </w:r>
      <w:proofErr w:type="spellEnd"/>
      <w:r w:rsidRPr="00A07579">
        <w:rPr>
          <w:rFonts w:ascii="Montserrat Medium" w:hAnsi="Montserrat Medium" w:cs="Arial"/>
          <w:sz w:val="20"/>
          <w:szCs w:val="20"/>
          <w:lang w:val="es-ES_tradnl"/>
        </w:rPr>
        <w:t xml:space="preserve"> físicas, podrán formular un manifiesto en el que afirmen o nieguen los vínculos o relaciones de negocios, laborales, profesionales, personales o de parentesco por consanguinidad o afinidad hasta el cuarto grado que tenga la propia persona con el o los servidores públicos siguientes:</w:t>
      </w:r>
    </w:p>
    <w:p w14:paraId="6ACC158C" w14:textId="77777777" w:rsidR="00BA0654" w:rsidRPr="00A07579" w:rsidRDefault="00BA0654" w:rsidP="001F4F56">
      <w:pPr>
        <w:spacing w:after="0" w:line="240" w:lineRule="auto"/>
        <w:ind w:left="-142" w:right="-7"/>
        <w:jc w:val="both"/>
        <w:rPr>
          <w:rFonts w:ascii="Montserrat Medium" w:hAnsi="Montserrat Medium" w:cs="Arial"/>
          <w:sz w:val="20"/>
          <w:szCs w:val="20"/>
          <w:lang w:val="es-ES_tradnl"/>
        </w:rPr>
      </w:pPr>
    </w:p>
    <w:p w14:paraId="32639C10" w14:textId="7F0A0CAE" w:rsidR="00BA0654" w:rsidRPr="00A07579" w:rsidRDefault="0060558A" w:rsidP="001F4F56">
      <w:pPr>
        <w:suppressAutoHyphens/>
        <w:spacing w:after="0" w:line="240" w:lineRule="auto"/>
        <w:ind w:left="-142" w:right="-7"/>
        <w:jc w:val="both"/>
        <w:rPr>
          <w:rFonts w:ascii="Montserrat Medium" w:hAnsi="Montserrat Medium" w:cs="Arial"/>
          <w:sz w:val="20"/>
          <w:szCs w:val="20"/>
          <w:lang w:val="es-ES_tradnl"/>
        </w:rPr>
      </w:pPr>
      <w:r>
        <w:rPr>
          <w:rFonts w:ascii="Montserrat Medium" w:hAnsi="Montserrat Medium" w:cs="Arial"/>
          <w:sz w:val="20"/>
          <w:szCs w:val="20"/>
          <w:lang w:val="es-ES_tradnl"/>
        </w:rPr>
        <w:t>E</w:t>
      </w:r>
      <w:r w:rsidR="00BA0654" w:rsidRPr="00A07579">
        <w:rPr>
          <w:rFonts w:ascii="Montserrat Medium" w:hAnsi="Montserrat Medium" w:cs="Arial"/>
          <w:sz w:val="20"/>
          <w:szCs w:val="20"/>
          <w:lang w:val="es-ES_tradnl"/>
        </w:rPr>
        <w:t xml:space="preserve">I. </w:t>
      </w:r>
      <w:proofErr w:type="gramStart"/>
      <w:r w:rsidR="00BA0654" w:rsidRPr="00A07579">
        <w:rPr>
          <w:rFonts w:ascii="Montserrat Medium" w:hAnsi="Montserrat Medium" w:cs="Arial"/>
          <w:sz w:val="20"/>
          <w:szCs w:val="20"/>
          <w:lang w:val="es-ES_tradnl"/>
        </w:rPr>
        <w:t>Presidente</w:t>
      </w:r>
      <w:proofErr w:type="gramEnd"/>
      <w:r w:rsidR="00BA0654" w:rsidRPr="00A07579">
        <w:rPr>
          <w:rFonts w:ascii="Montserrat Medium" w:hAnsi="Montserrat Medium" w:cs="Arial"/>
          <w:sz w:val="20"/>
          <w:szCs w:val="20"/>
          <w:lang w:val="es-ES_tradnl"/>
        </w:rPr>
        <w:t xml:space="preserve"> de la República; II. Secretarios de Estado; III. Jefe de la Oficina de la Presidencia de la República; IV. Consejero Jurídico del Ejecutivo Federal; V. Procurador General de la República; VI. Titulares de entidades; VII. Titulares de órganos reguladores coordinados; VIII. Subprocuradores o Titulares de Fiscalías Especializadas; IX. Comisionados adscritos a órganos reguladores coordinados; X. Subsecretarios, oficiales mayores, consejeros adjuntos, titulares de órganos administrativos desconcentrados, titulares de unidad y directores generales en las dependencias; XI. Directores generales, gerentes, subgerentes, directores o integrantes de los órganos de gobierno o de los comités técnicos de las entidades, y XII. Personal que interviene en contrataciones públicas, en el otorgamiento y prórroga de licencias, permisos, autorizaciones y concesiones, incluidos en el Registro que lleva la Secretaría de la Función Pública.</w:t>
      </w:r>
    </w:p>
    <w:p w14:paraId="3266E38F" w14:textId="77777777" w:rsidR="00BA0654"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p>
    <w:p w14:paraId="3034C54F" w14:textId="77777777" w:rsidR="00BA0654"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Los particulares personas morales,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señalados en el párrafo que antecede:</w:t>
      </w:r>
    </w:p>
    <w:p w14:paraId="738231CD" w14:textId="77777777" w:rsidR="00557A91" w:rsidRPr="00A07579" w:rsidRDefault="00557A91" w:rsidP="001F4F56">
      <w:pPr>
        <w:suppressAutoHyphens/>
        <w:spacing w:after="0" w:line="240" w:lineRule="auto"/>
        <w:ind w:right="-7"/>
        <w:jc w:val="both"/>
        <w:rPr>
          <w:rFonts w:ascii="Montserrat Medium" w:eastAsia="Times New Roman" w:hAnsi="Montserrat Medium" w:cs="Arial"/>
          <w:sz w:val="20"/>
          <w:szCs w:val="20"/>
          <w:lang w:val="es-ES_tradnl" w:eastAsia="ar-SA"/>
        </w:rPr>
      </w:pPr>
    </w:p>
    <w:p w14:paraId="64BD77F6" w14:textId="77777777" w:rsidR="00557A91" w:rsidRPr="00A07579" w:rsidRDefault="00557A91" w:rsidP="00CA2FBC">
      <w:pPr>
        <w:numPr>
          <w:ilvl w:val="0"/>
          <w:numId w:val="74"/>
        </w:numPr>
        <w:suppressAutoHyphens/>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Integrantes del consejo de administración o administradores; </w:t>
      </w:r>
    </w:p>
    <w:p w14:paraId="53B0072F" w14:textId="77777777" w:rsidR="00557A91" w:rsidRPr="00A07579" w:rsidRDefault="00557A91" w:rsidP="00CA2FBC">
      <w:pPr>
        <w:numPr>
          <w:ilvl w:val="0"/>
          <w:numId w:val="74"/>
        </w:numPr>
        <w:suppressAutoHyphens/>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Director general, gerente general, o equivalentes; </w:t>
      </w:r>
    </w:p>
    <w:p w14:paraId="231088B7" w14:textId="77777777" w:rsidR="00233286" w:rsidRDefault="00557A91" w:rsidP="00CA2FBC">
      <w:pPr>
        <w:numPr>
          <w:ilvl w:val="0"/>
          <w:numId w:val="74"/>
        </w:numPr>
        <w:suppressAutoHyphens/>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Representantes legales, y </w:t>
      </w:r>
    </w:p>
    <w:p w14:paraId="4C59AADF" w14:textId="77777777" w:rsidR="00557A91" w:rsidRPr="00A07579" w:rsidRDefault="00557A91" w:rsidP="00CA2FBC">
      <w:pPr>
        <w:numPr>
          <w:ilvl w:val="0"/>
          <w:numId w:val="74"/>
        </w:numPr>
        <w:suppressAutoHyphens/>
        <w:spacing w:after="0" w:line="240" w:lineRule="auto"/>
        <w:ind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Personas físicas que posean directa o indirectamente cuando menos el diez por ciento de los títulos representativos del capital social de la persona moral.</w:t>
      </w:r>
    </w:p>
    <w:p w14:paraId="26FD1769" w14:textId="77777777" w:rsidR="00BA0654"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p>
    <w:p w14:paraId="5677EE49" w14:textId="77777777" w:rsidR="00BA0654"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En ambos casos, los particulares formularán el manifiesto a través de la dirección electrónica </w:t>
      </w:r>
      <w:hyperlink r:id="rId14" w:history="1">
        <w:r w:rsidRPr="00A07579">
          <w:rPr>
            <w:rFonts w:ascii="Montserrat Medium" w:hAnsi="Montserrat Medium" w:cs="Arial"/>
            <w:sz w:val="20"/>
            <w:szCs w:val="20"/>
            <w:lang w:val="es-ES_tradnl"/>
          </w:rPr>
          <w:t>www.gob.mx/sfp</w:t>
        </w:r>
      </w:hyperlink>
      <w:r w:rsidRPr="00A07579">
        <w:rPr>
          <w:rFonts w:ascii="Montserrat Medium" w:hAnsi="Montserrat Medium" w:cs="Arial"/>
          <w:sz w:val="20"/>
          <w:szCs w:val="20"/>
          <w:lang w:val="es-ES_tradnl"/>
        </w:rPr>
        <w:t xml:space="preserve"> siendo este medio electrónico de comunicación el único para presentarlo. El Sistema generará un acuse de presentación del manifiesto, mismo que será necesario presentar como parte de su proposición, de conformidad con la Guía de Operación del Sistema del Manifiesto de los Particulares, disponible en la misma dirección electrónica. A través de dicho medio electrónico los particulares podrán también denunciar presuntos conflictos de interés de los que tengan conocimiento, enunciando las pruebas con las que en su caso cuenten.</w:t>
      </w:r>
    </w:p>
    <w:p w14:paraId="51FD49E0" w14:textId="77777777" w:rsidR="00BA0654"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p>
    <w:p w14:paraId="7D07EAAA" w14:textId="77777777" w:rsidR="00BA0654"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Por otra parte, se informa que de conformidad con el numeral 10 de dicho Anexo Segundo, los licitantes podrán presentar una declaración de integridad en la que manifiesten, bajo protesta de decir verdad, que por sí mismos o a través de interpósita persona, se abstendrán de realizar conductas contrarias a las disposiciones jurídicas aplicables.</w:t>
      </w:r>
    </w:p>
    <w:p w14:paraId="33C28939" w14:textId="77777777" w:rsidR="00BA0654"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p>
    <w:p w14:paraId="49172726" w14:textId="77777777" w:rsidR="00395730" w:rsidRPr="00A07579" w:rsidRDefault="00BA0654" w:rsidP="001F4F56">
      <w:pPr>
        <w:suppressAutoHyphens/>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Finalmente, se informa que los particulares tienen derecho a presentar queja o denuncia por el incumplimiento de las obligaciones que adviertan en el contacto con los servidores públicos, ante el Órgano Interno de Control en el IMSS, o bien, a través del Sistema Integral de Quejas y Denuncias Ciudadanas, establecido mediante el Acuerdo publicado en el Diario Oficial de la Federación el día 9 de diciembre de 2015.</w:t>
      </w:r>
      <w:bookmarkStart w:id="194" w:name="_Toc65658302"/>
    </w:p>
    <w:p w14:paraId="1845B5AC" w14:textId="77777777" w:rsidR="00395730" w:rsidRPr="00A07579" w:rsidRDefault="00395730" w:rsidP="001F4F56">
      <w:pPr>
        <w:suppressAutoHyphens/>
        <w:spacing w:after="0" w:line="240" w:lineRule="auto"/>
        <w:ind w:left="-142" w:right="-7"/>
        <w:jc w:val="both"/>
        <w:rPr>
          <w:rFonts w:ascii="Montserrat Medium" w:hAnsi="Montserrat Medium" w:cs="Arial"/>
          <w:sz w:val="20"/>
          <w:szCs w:val="20"/>
          <w:lang w:val="es-ES_tradnl"/>
        </w:rPr>
      </w:pPr>
    </w:p>
    <w:p w14:paraId="45574B4B" w14:textId="77777777" w:rsidR="00395730" w:rsidRPr="00C55BEC" w:rsidRDefault="00E7537D" w:rsidP="00391BD0">
      <w:pPr>
        <w:pStyle w:val="Ttulo1"/>
      </w:pPr>
      <w:bookmarkStart w:id="195" w:name="_Toc106091656"/>
      <w:r w:rsidRPr="00C55BEC">
        <w:t xml:space="preserve">15. </w:t>
      </w:r>
      <w:r w:rsidR="00395730" w:rsidRPr="00C55BEC">
        <w:t>NOTA INFORMATIVA OCDE.</w:t>
      </w:r>
      <w:bookmarkEnd w:id="194"/>
      <w:bookmarkEnd w:id="195"/>
    </w:p>
    <w:p w14:paraId="40F064D9" w14:textId="77777777" w:rsidR="00395730" w:rsidRPr="00A07579" w:rsidRDefault="00395730" w:rsidP="001F4F56">
      <w:pPr>
        <w:suppressAutoHyphens/>
        <w:spacing w:after="0" w:line="240" w:lineRule="auto"/>
        <w:ind w:right="-7"/>
        <w:jc w:val="both"/>
        <w:rPr>
          <w:rFonts w:ascii="Montserrat Medium" w:eastAsia="Times New Roman" w:hAnsi="Montserrat Medium" w:cs="Arial"/>
          <w:noProof/>
          <w:sz w:val="20"/>
          <w:szCs w:val="20"/>
          <w:lang w:val="es-ES_tradnl" w:eastAsia="ar-SA"/>
        </w:rPr>
      </w:pPr>
    </w:p>
    <w:p w14:paraId="6159A22F" w14:textId="77777777" w:rsidR="00395730" w:rsidRPr="00A07579" w:rsidRDefault="00395730" w:rsidP="001F4F56">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Nota informativa para participantes de países miembros de la Organización para la Cooperación y el Desarrollo Económico (OCDE) y firmantes de la Convención para Combatir el Cohecho de Servidores Públicos Extranjeros en Transacciones Comerciales Internacionales.</w:t>
      </w:r>
    </w:p>
    <w:p w14:paraId="46AFDE9C" w14:textId="77777777" w:rsidR="00395730" w:rsidRPr="00A07579" w:rsidRDefault="00395730" w:rsidP="001F4F56">
      <w:pPr>
        <w:spacing w:after="0" w:line="240" w:lineRule="auto"/>
        <w:ind w:left="-142" w:right="-7"/>
        <w:jc w:val="both"/>
        <w:rPr>
          <w:rFonts w:ascii="Montserrat Medium" w:hAnsi="Montserrat Medium" w:cs="Arial"/>
          <w:sz w:val="20"/>
          <w:szCs w:val="20"/>
          <w:lang w:val="es-ES_tradnl"/>
        </w:rPr>
      </w:pPr>
    </w:p>
    <w:p w14:paraId="63FBD1F9" w14:textId="77777777" w:rsidR="00395730" w:rsidRPr="00A07579" w:rsidRDefault="00395730" w:rsidP="001F4F56">
      <w:pPr>
        <w:spacing w:after="0" w:line="240" w:lineRule="auto"/>
        <w:ind w:left="-142" w:right="-7"/>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Esta nota es de carácter informativa por lo que no deberá incluirse en la proposición y no será causal de </w:t>
      </w:r>
      <w:proofErr w:type="spellStart"/>
      <w:r w:rsidRPr="00A07579">
        <w:rPr>
          <w:rFonts w:ascii="Montserrat Medium" w:hAnsi="Montserrat Medium" w:cs="Arial"/>
          <w:sz w:val="20"/>
          <w:szCs w:val="20"/>
          <w:lang w:val="es-ES_tradnl"/>
        </w:rPr>
        <w:t>desechamiento</w:t>
      </w:r>
      <w:proofErr w:type="spellEnd"/>
      <w:r w:rsidRPr="00A07579">
        <w:rPr>
          <w:rFonts w:ascii="Montserrat Medium" w:hAnsi="Montserrat Medium" w:cs="Arial"/>
          <w:sz w:val="20"/>
          <w:szCs w:val="20"/>
          <w:lang w:val="es-ES_tradnl"/>
        </w:rPr>
        <w:t xml:space="preserve"> la no presentación de </w:t>
      </w:r>
      <w:proofErr w:type="gramStart"/>
      <w:r w:rsidRPr="00A07579">
        <w:rPr>
          <w:rFonts w:ascii="Montserrat Medium" w:hAnsi="Montserrat Medium" w:cs="Arial"/>
          <w:sz w:val="20"/>
          <w:szCs w:val="20"/>
          <w:lang w:val="es-ES_tradnl"/>
        </w:rPr>
        <w:t>la misma</w:t>
      </w:r>
      <w:proofErr w:type="gramEnd"/>
      <w:r w:rsidRPr="00A07579">
        <w:rPr>
          <w:rFonts w:ascii="Montserrat Medium" w:hAnsi="Montserrat Medium" w:cs="Arial"/>
          <w:sz w:val="20"/>
          <w:szCs w:val="20"/>
          <w:lang w:val="es-ES_tradnl"/>
        </w:rPr>
        <w:t xml:space="preserve">. </w:t>
      </w:r>
      <w:r w:rsidRPr="00051DCE">
        <w:rPr>
          <w:rFonts w:ascii="Montserrat Medium" w:hAnsi="Montserrat Medium" w:cs="Arial"/>
          <w:b/>
          <w:sz w:val="20"/>
          <w:szCs w:val="20"/>
          <w:lang w:val="es-ES_tradnl"/>
        </w:rPr>
        <w:t xml:space="preserve">Anexo </w:t>
      </w:r>
      <w:r w:rsidR="00E7537D" w:rsidRPr="00051DCE">
        <w:rPr>
          <w:rFonts w:ascii="Montserrat Medium" w:hAnsi="Montserrat Medium" w:cs="Arial"/>
          <w:b/>
          <w:sz w:val="20"/>
          <w:szCs w:val="20"/>
          <w:lang w:val="es-ES_tradnl"/>
        </w:rPr>
        <w:t>16</w:t>
      </w:r>
      <w:r w:rsidRPr="00051DCE">
        <w:rPr>
          <w:rFonts w:ascii="Montserrat Medium" w:hAnsi="Montserrat Medium" w:cs="Arial"/>
          <w:b/>
          <w:sz w:val="20"/>
          <w:szCs w:val="20"/>
          <w:lang w:val="es-ES_tradnl"/>
        </w:rPr>
        <w:t>.</w:t>
      </w:r>
    </w:p>
    <w:p w14:paraId="4EB32C5A" w14:textId="77777777" w:rsidR="00395730" w:rsidRPr="00A07579" w:rsidRDefault="00395730" w:rsidP="001F4F56">
      <w:pPr>
        <w:spacing w:after="0" w:line="240" w:lineRule="auto"/>
        <w:ind w:left="-142" w:right="-7"/>
        <w:jc w:val="both"/>
        <w:rPr>
          <w:rFonts w:ascii="Montserrat Medium" w:eastAsia="Times New Roman" w:hAnsi="Montserrat Medium" w:cs="Arial"/>
          <w:b/>
          <w:bCs/>
          <w:sz w:val="20"/>
          <w:szCs w:val="20"/>
          <w:lang w:val="es-ES_tradnl" w:eastAsia="ar-SA"/>
        </w:rPr>
      </w:pPr>
    </w:p>
    <w:p w14:paraId="4AB94BF1" w14:textId="77777777" w:rsidR="003F6EEA" w:rsidRPr="00A07579" w:rsidRDefault="003F6EEA" w:rsidP="0034032B">
      <w:pPr>
        <w:spacing w:after="0" w:line="240" w:lineRule="auto"/>
        <w:jc w:val="center"/>
        <w:rPr>
          <w:rFonts w:ascii="Montserrat Medium" w:hAnsi="Montserrat Medium" w:cs="Arial"/>
          <w:sz w:val="20"/>
          <w:szCs w:val="20"/>
          <w:lang w:val="es-ES_tradnl"/>
        </w:rPr>
      </w:pPr>
      <w:bookmarkStart w:id="196" w:name="_Toc431386031"/>
      <w:bookmarkStart w:id="197" w:name="_Toc431386308"/>
    </w:p>
    <w:p w14:paraId="41A32ED3" w14:textId="77777777" w:rsidR="0034032B" w:rsidRPr="00A07579" w:rsidRDefault="0034032B" w:rsidP="0034032B">
      <w:pPr>
        <w:spacing w:after="0" w:line="240" w:lineRule="auto"/>
        <w:jc w:val="center"/>
        <w:rPr>
          <w:rFonts w:ascii="Montserrat Medium" w:hAnsi="Montserrat Medium" w:cs="Arial"/>
          <w:b/>
          <w:szCs w:val="20"/>
          <w:lang w:val="es-ES_tradnl"/>
        </w:rPr>
      </w:pPr>
      <w:r w:rsidRPr="00A07579">
        <w:rPr>
          <w:rFonts w:ascii="Montserrat Medium" w:hAnsi="Montserrat Medium" w:cs="Arial"/>
          <w:b/>
          <w:szCs w:val="20"/>
          <w:lang w:val="es-ES_tradnl"/>
        </w:rPr>
        <w:t>Mtra. Elia Sandra Varas Galeana</w:t>
      </w:r>
    </w:p>
    <w:p w14:paraId="2C481910" w14:textId="77777777" w:rsidR="0034032B" w:rsidRPr="00A07579" w:rsidRDefault="0034032B" w:rsidP="0034032B">
      <w:pPr>
        <w:spacing w:after="0" w:line="240" w:lineRule="auto"/>
        <w:jc w:val="center"/>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Titular de la División de Contratación de Activos y Logística </w:t>
      </w:r>
    </w:p>
    <w:p w14:paraId="64F64E6E" w14:textId="77777777" w:rsidR="0034032B" w:rsidRDefault="0034032B" w:rsidP="0034032B">
      <w:pPr>
        <w:spacing w:after="0" w:line="240" w:lineRule="auto"/>
        <w:jc w:val="center"/>
        <w:rPr>
          <w:rFonts w:ascii="Montserrat Medium" w:hAnsi="Montserrat Medium" w:cs="Arial"/>
          <w:sz w:val="20"/>
          <w:szCs w:val="20"/>
          <w:lang w:val="es-ES_tradnl"/>
        </w:rPr>
      </w:pPr>
    </w:p>
    <w:p w14:paraId="582BC713" w14:textId="77777777" w:rsidR="00DF4A3A" w:rsidRDefault="00DF4A3A" w:rsidP="0034032B">
      <w:pPr>
        <w:spacing w:after="0" w:line="240" w:lineRule="auto"/>
        <w:jc w:val="center"/>
        <w:rPr>
          <w:rFonts w:ascii="Montserrat Medium" w:hAnsi="Montserrat Medium" w:cs="Arial"/>
          <w:sz w:val="20"/>
          <w:szCs w:val="20"/>
          <w:lang w:val="es-ES_tradnl"/>
        </w:rPr>
      </w:pPr>
    </w:p>
    <w:p w14:paraId="2280FA12" w14:textId="77777777" w:rsidR="00DF4A3A" w:rsidRDefault="00DF4A3A" w:rsidP="0034032B">
      <w:pPr>
        <w:spacing w:after="0" w:line="240" w:lineRule="auto"/>
        <w:jc w:val="center"/>
        <w:rPr>
          <w:rFonts w:ascii="Montserrat Medium" w:hAnsi="Montserrat Medium" w:cs="Arial"/>
          <w:sz w:val="20"/>
          <w:szCs w:val="20"/>
          <w:lang w:val="es-ES_tradnl"/>
        </w:rPr>
      </w:pPr>
    </w:p>
    <w:p w14:paraId="49065A08" w14:textId="77777777" w:rsidR="00DF4A3A" w:rsidRDefault="00DF4A3A" w:rsidP="0034032B">
      <w:pPr>
        <w:spacing w:after="0" w:line="240" w:lineRule="auto"/>
        <w:jc w:val="center"/>
        <w:rPr>
          <w:rFonts w:ascii="Montserrat Medium" w:hAnsi="Montserrat Medium" w:cs="Arial"/>
          <w:sz w:val="20"/>
          <w:szCs w:val="20"/>
          <w:lang w:val="es-ES_tradnl"/>
        </w:rPr>
      </w:pPr>
    </w:p>
    <w:p w14:paraId="13B8C86A" w14:textId="77777777" w:rsidR="00DF4A3A" w:rsidRPr="00A07579" w:rsidRDefault="00DF4A3A" w:rsidP="0034032B">
      <w:pPr>
        <w:spacing w:after="0" w:line="240" w:lineRule="auto"/>
        <w:jc w:val="center"/>
        <w:rPr>
          <w:rFonts w:ascii="Montserrat Medium" w:hAnsi="Montserrat Medium" w:cs="Arial"/>
          <w:sz w:val="20"/>
          <w:szCs w:val="20"/>
          <w:lang w:val="es-ES_tradnl"/>
        </w:rPr>
      </w:pPr>
    </w:p>
    <w:p w14:paraId="32ED4660" w14:textId="77777777" w:rsidR="004A144F" w:rsidRPr="00A07579" w:rsidRDefault="004A144F" w:rsidP="00382762">
      <w:pPr>
        <w:suppressAutoHyphens/>
        <w:spacing w:after="0" w:line="240" w:lineRule="auto"/>
        <w:ind w:right="49"/>
        <w:jc w:val="center"/>
        <w:rPr>
          <w:rFonts w:ascii="Montserrat Medium" w:hAnsi="Montserrat Medium" w:cs="Arial"/>
          <w:b/>
          <w:sz w:val="20"/>
          <w:szCs w:val="20"/>
          <w:lang w:val="es-ES_tradnl"/>
        </w:rPr>
      </w:pPr>
      <w:r w:rsidRPr="00A07579">
        <w:rPr>
          <w:rFonts w:ascii="Montserrat Medium" w:hAnsi="Montserrat Medium" w:cs="Arial"/>
          <w:b/>
          <w:sz w:val="20"/>
          <w:szCs w:val="20"/>
          <w:lang w:val="es-ES_tradnl"/>
        </w:rPr>
        <w:t>Área contratante</w:t>
      </w:r>
    </w:p>
    <w:p w14:paraId="53B1AFBC" w14:textId="77777777" w:rsidR="00382762" w:rsidRPr="00A07579" w:rsidRDefault="00382762" w:rsidP="00382762">
      <w:pPr>
        <w:suppressAutoHyphens/>
        <w:spacing w:after="0" w:line="240" w:lineRule="auto"/>
        <w:ind w:right="49"/>
        <w:jc w:val="center"/>
        <w:rPr>
          <w:rFonts w:ascii="Montserrat Medium" w:hAnsi="Montserrat Medium" w:cs="Arial"/>
          <w:sz w:val="20"/>
          <w:szCs w:val="20"/>
          <w:lang w:val="es-ES_tradnl"/>
        </w:rPr>
      </w:pPr>
      <w:r w:rsidRPr="00A07579">
        <w:rPr>
          <w:rFonts w:ascii="Montserrat Medium" w:hAnsi="Montserrat Medium" w:cs="Arial"/>
          <w:sz w:val="20"/>
          <w:szCs w:val="20"/>
          <w:lang w:val="es-ES_tradnl"/>
        </w:rPr>
        <w:t>Con fundamento en el numeral 5.3.8</w:t>
      </w:r>
      <w:r w:rsidR="004A144F" w:rsidRPr="00A07579">
        <w:rPr>
          <w:rFonts w:ascii="Montserrat Medium" w:hAnsi="Montserrat Medium" w:cs="Arial"/>
          <w:sz w:val="20"/>
          <w:szCs w:val="20"/>
          <w:lang w:val="es-ES_tradnl"/>
        </w:rPr>
        <w:t>,</w:t>
      </w:r>
      <w:r w:rsidRPr="00A07579">
        <w:rPr>
          <w:rFonts w:ascii="Montserrat Medium" w:hAnsi="Montserrat Medium" w:cs="Arial"/>
          <w:sz w:val="20"/>
          <w:szCs w:val="20"/>
          <w:lang w:val="es-ES_tradnl"/>
        </w:rPr>
        <w:t xml:space="preserve"> inciso a) de las </w:t>
      </w:r>
      <w:proofErr w:type="spellStart"/>
      <w:r w:rsidRPr="00A07579">
        <w:rPr>
          <w:rFonts w:ascii="Montserrat Medium" w:hAnsi="Montserrat Medium" w:cs="Arial"/>
          <w:sz w:val="20"/>
          <w:szCs w:val="20"/>
          <w:lang w:val="es-ES_tradnl"/>
        </w:rPr>
        <w:t>Politicas</w:t>
      </w:r>
      <w:proofErr w:type="spellEnd"/>
      <w:r w:rsidRPr="00A07579">
        <w:rPr>
          <w:rFonts w:ascii="Montserrat Medium" w:hAnsi="Montserrat Medium" w:cs="Arial"/>
          <w:sz w:val="20"/>
          <w:szCs w:val="20"/>
          <w:lang w:val="es-ES_tradnl"/>
        </w:rPr>
        <w:t>, Bases</w:t>
      </w:r>
    </w:p>
    <w:p w14:paraId="62AF977C" w14:textId="77777777" w:rsidR="00382762" w:rsidRPr="00A07579" w:rsidRDefault="00382762" w:rsidP="00382762">
      <w:pPr>
        <w:suppressAutoHyphens/>
        <w:spacing w:after="0" w:line="240" w:lineRule="auto"/>
        <w:ind w:right="49"/>
        <w:jc w:val="center"/>
        <w:rPr>
          <w:rFonts w:ascii="Montserrat Medium" w:hAnsi="Montserrat Medium" w:cs="Arial"/>
          <w:sz w:val="20"/>
          <w:szCs w:val="20"/>
          <w:lang w:val="es-ES_tradnl"/>
        </w:rPr>
      </w:pPr>
      <w:r w:rsidRPr="00A07579">
        <w:rPr>
          <w:rFonts w:ascii="Montserrat Medium" w:hAnsi="Montserrat Medium" w:cs="Arial"/>
          <w:sz w:val="20"/>
          <w:szCs w:val="20"/>
          <w:lang w:val="es-ES_tradnl"/>
        </w:rPr>
        <w:t>y Lineamientos en Materia de Adquisiciones,</w:t>
      </w:r>
    </w:p>
    <w:p w14:paraId="0553683C" w14:textId="77777777" w:rsidR="00382762" w:rsidRPr="00A07579" w:rsidRDefault="00382762" w:rsidP="003F6EEA">
      <w:pPr>
        <w:suppressAutoHyphens/>
        <w:spacing w:after="0" w:line="240" w:lineRule="auto"/>
        <w:ind w:right="49"/>
        <w:jc w:val="center"/>
        <w:rPr>
          <w:rFonts w:ascii="Montserrat Medium" w:eastAsia="Times New Roman" w:hAnsi="Montserrat Medium" w:cs="Arial"/>
          <w:b/>
          <w:bCs/>
          <w:noProof/>
          <w:kern w:val="1"/>
          <w:sz w:val="20"/>
          <w:szCs w:val="20"/>
          <w:lang w:eastAsia="ar-SA"/>
        </w:rPr>
      </w:pPr>
      <w:r w:rsidRPr="00A07579">
        <w:rPr>
          <w:rFonts w:ascii="Montserrat Medium" w:hAnsi="Montserrat Medium" w:cs="Arial"/>
          <w:sz w:val="20"/>
          <w:szCs w:val="20"/>
          <w:lang w:val="es-ES_tradnl"/>
        </w:rPr>
        <w:t>Arrendamientos y Servicios del IMSS</w:t>
      </w:r>
    </w:p>
    <w:p w14:paraId="6BD286C2" w14:textId="77777777" w:rsidR="0034032B" w:rsidRDefault="0034032B" w:rsidP="0034032B">
      <w:pPr>
        <w:jc w:val="center"/>
        <w:rPr>
          <w:rFonts w:ascii="Montserrat Medium" w:hAnsi="Montserrat Medium"/>
        </w:rPr>
      </w:pPr>
    </w:p>
    <w:p w14:paraId="0688ACD4" w14:textId="77777777" w:rsidR="006D0AA1" w:rsidRDefault="006D0AA1" w:rsidP="0034032B">
      <w:pPr>
        <w:jc w:val="center"/>
        <w:rPr>
          <w:rFonts w:ascii="Montserrat Medium" w:hAnsi="Montserrat Medium"/>
        </w:rPr>
      </w:pPr>
    </w:p>
    <w:p w14:paraId="445AE74E" w14:textId="77777777" w:rsidR="006D0AA1" w:rsidRDefault="006D0AA1" w:rsidP="0034032B">
      <w:pPr>
        <w:jc w:val="center"/>
        <w:rPr>
          <w:rFonts w:ascii="Montserrat Medium" w:hAnsi="Montserrat Medium"/>
        </w:rPr>
      </w:pPr>
    </w:p>
    <w:p w14:paraId="6E686E34" w14:textId="77777777" w:rsidR="006D0AA1" w:rsidRDefault="006D0AA1" w:rsidP="0034032B">
      <w:pPr>
        <w:jc w:val="center"/>
        <w:rPr>
          <w:rFonts w:ascii="Montserrat Medium" w:hAnsi="Montserrat Medium"/>
        </w:rPr>
        <w:sectPr w:rsidR="006D0AA1" w:rsidSect="000E0945">
          <w:headerReference w:type="default" r:id="rId15"/>
          <w:footerReference w:type="default" r:id="rId16"/>
          <w:pgSz w:w="12240" w:h="15840"/>
          <w:pgMar w:top="1134" w:right="1304" w:bottom="1247" w:left="1304" w:header="284" w:footer="159" w:gutter="0"/>
          <w:pgNumType w:start="1"/>
          <w:cols w:space="708"/>
          <w:docGrid w:linePitch="360"/>
        </w:sectPr>
      </w:pPr>
    </w:p>
    <w:bookmarkEnd w:id="196"/>
    <w:bookmarkEnd w:id="197"/>
    <w:p w14:paraId="3758BD0C" w14:textId="77777777" w:rsidR="009F522D" w:rsidRPr="00024411" w:rsidRDefault="009F522D" w:rsidP="009F522D">
      <w:pPr>
        <w:spacing w:before="20" w:after="20"/>
        <w:jc w:val="center"/>
        <w:rPr>
          <w:b/>
          <w:szCs w:val="24"/>
        </w:rPr>
      </w:pPr>
    </w:p>
    <w:p w14:paraId="62594E73" w14:textId="77777777" w:rsidR="00C47080" w:rsidRDefault="00C47080" w:rsidP="00C47080">
      <w:pPr>
        <w:spacing w:after="0" w:line="240" w:lineRule="auto"/>
        <w:rPr>
          <w:rFonts w:ascii="Montserrat Medium" w:hAnsi="Montserrat Medium"/>
          <w:b/>
        </w:rPr>
      </w:pPr>
      <w:r>
        <w:rPr>
          <w:rFonts w:ascii="Montserrat Medium" w:hAnsi="Montserrat Medium"/>
          <w:b/>
        </w:rPr>
        <w:t xml:space="preserve">ANEXO 1                                                    </w:t>
      </w:r>
      <w:r w:rsidRPr="006D0AA1">
        <w:rPr>
          <w:rFonts w:ascii="Montserrat Medium" w:hAnsi="Montserrat Medium"/>
          <w:b/>
        </w:rPr>
        <w:t>ANEXO TÉCNICO</w:t>
      </w:r>
    </w:p>
    <w:p w14:paraId="17236A7F" w14:textId="35236991" w:rsidR="00C47080" w:rsidRDefault="00C47080" w:rsidP="00C47080">
      <w:pPr>
        <w:spacing w:after="0" w:line="240" w:lineRule="auto"/>
        <w:rPr>
          <w:rFonts w:ascii="Montserrat Medium" w:hAnsi="Montserrat Medium"/>
          <w:b/>
        </w:rPr>
      </w:pPr>
    </w:p>
    <w:p w14:paraId="7652842D" w14:textId="77777777" w:rsidR="00243EC0" w:rsidRPr="00243EC0" w:rsidRDefault="00243EC0" w:rsidP="00391BD0">
      <w:pPr>
        <w:pStyle w:val="Ttulo1"/>
        <w:numPr>
          <w:ilvl w:val="0"/>
          <w:numId w:val="103"/>
        </w:numPr>
      </w:pPr>
      <w:bookmarkStart w:id="198" w:name="_Toc105752391"/>
      <w:bookmarkStart w:id="199" w:name="_Toc106091657"/>
      <w:r w:rsidRPr="00243EC0">
        <w:t>Objetivo del Documento</w:t>
      </w:r>
      <w:bookmarkEnd w:id="198"/>
      <w:bookmarkEnd w:id="199"/>
    </w:p>
    <w:p w14:paraId="56A5A7D6" w14:textId="77777777" w:rsidR="00243EC0" w:rsidRPr="00243EC0" w:rsidRDefault="00243EC0" w:rsidP="00243EC0">
      <w:pPr>
        <w:autoSpaceDE w:val="0"/>
        <w:autoSpaceDN w:val="0"/>
        <w:adjustRightInd w:val="0"/>
        <w:rPr>
          <w:rFonts w:ascii="Arial" w:hAnsi="Arial" w:cs="Arial"/>
        </w:rPr>
      </w:pPr>
    </w:p>
    <w:p w14:paraId="2C248F64" w14:textId="77777777" w:rsidR="00243EC0" w:rsidRPr="00243EC0" w:rsidRDefault="00243EC0" w:rsidP="00243EC0">
      <w:pPr>
        <w:autoSpaceDE w:val="0"/>
        <w:autoSpaceDN w:val="0"/>
        <w:adjustRightInd w:val="0"/>
        <w:jc w:val="both"/>
        <w:rPr>
          <w:rFonts w:ascii="Arial" w:hAnsi="Arial" w:cs="Arial"/>
          <w:sz w:val="20"/>
          <w:szCs w:val="20"/>
        </w:rPr>
      </w:pPr>
      <w:r w:rsidRPr="00243EC0">
        <w:rPr>
          <w:rFonts w:ascii="Arial" w:hAnsi="Arial" w:cs="Arial"/>
          <w:sz w:val="20"/>
          <w:szCs w:val="20"/>
        </w:rPr>
        <w:t>Elaborar el documento que contenga los requerimientos y las especificaciones técnicas y de calidad, así como el alcance de la adquisición, arrendamiento o servicio de TIC y SI que se pretende contratar.</w:t>
      </w:r>
    </w:p>
    <w:p w14:paraId="119DB038" w14:textId="77777777" w:rsidR="00243EC0" w:rsidRPr="00243EC0" w:rsidRDefault="00243EC0" w:rsidP="00243EC0">
      <w:pPr>
        <w:autoSpaceDE w:val="0"/>
        <w:autoSpaceDN w:val="0"/>
        <w:adjustRightInd w:val="0"/>
        <w:jc w:val="both"/>
        <w:rPr>
          <w:rFonts w:ascii="Arial" w:hAnsi="Arial" w:cs="Arial"/>
          <w:sz w:val="20"/>
          <w:szCs w:val="20"/>
        </w:rPr>
      </w:pPr>
    </w:p>
    <w:p w14:paraId="697E135B" w14:textId="77777777" w:rsidR="00243EC0" w:rsidRPr="00243EC0" w:rsidRDefault="00243EC0" w:rsidP="00243EC0">
      <w:pPr>
        <w:autoSpaceDE w:val="0"/>
        <w:autoSpaceDN w:val="0"/>
        <w:adjustRightInd w:val="0"/>
        <w:jc w:val="both"/>
        <w:rPr>
          <w:rFonts w:ascii="Arial" w:hAnsi="Arial" w:cs="Arial"/>
          <w:sz w:val="20"/>
          <w:szCs w:val="20"/>
        </w:rPr>
      </w:pPr>
      <w:r w:rsidRPr="00243EC0">
        <w:rPr>
          <w:rFonts w:ascii="Arial" w:hAnsi="Arial" w:cs="Arial"/>
          <w:sz w:val="20"/>
          <w:szCs w:val="20"/>
        </w:rPr>
        <w:t xml:space="preserve">Clasificador Único de las Contrataciones Públicas (CUCOP): </w:t>
      </w:r>
    </w:p>
    <w:p w14:paraId="24B9810C" w14:textId="77777777" w:rsidR="00243EC0" w:rsidRPr="00243EC0" w:rsidRDefault="00243EC0" w:rsidP="00243EC0">
      <w:pPr>
        <w:jc w:val="center"/>
        <w:rPr>
          <w:rFonts w:ascii="Arial" w:hAnsi="Arial" w:cs="Arial"/>
          <w:i/>
          <w:color w:val="0000FF"/>
          <w:sz w:val="18"/>
          <w:szCs w:val="18"/>
        </w:rPr>
      </w:pPr>
    </w:p>
    <w:tbl>
      <w:tblPr>
        <w:tblW w:w="912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1278"/>
        <w:gridCol w:w="1572"/>
        <w:gridCol w:w="2051"/>
        <w:gridCol w:w="4221"/>
      </w:tblGrid>
      <w:tr w:rsidR="00243EC0" w:rsidRPr="00243EC0" w14:paraId="2E9ED753" w14:textId="77777777" w:rsidTr="00391BD0">
        <w:trPr>
          <w:cantSplit/>
          <w:trHeight w:val="23"/>
          <w:jc w:val="center"/>
        </w:trPr>
        <w:tc>
          <w:tcPr>
            <w:tcW w:w="1278" w:type="dxa"/>
            <w:tcBorders>
              <w:bottom w:val="single" w:sz="12" w:space="0" w:color="666666"/>
            </w:tcBorders>
            <w:shd w:val="clear" w:color="auto" w:fill="EEECE1" w:themeFill="background2"/>
            <w:vAlign w:val="center"/>
          </w:tcPr>
          <w:p w14:paraId="7B986DEA" w14:textId="77777777" w:rsidR="00243EC0" w:rsidRPr="00243EC0" w:rsidRDefault="00243EC0" w:rsidP="00391BD0">
            <w:pPr>
              <w:autoSpaceDE w:val="0"/>
              <w:autoSpaceDN w:val="0"/>
              <w:adjustRightInd w:val="0"/>
              <w:jc w:val="center"/>
              <w:rPr>
                <w:rFonts w:ascii="Arial" w:hAnsi="Arial" w:cs="Arial"/>
                <w:b/>
                <w:bCs/>
                <w:sz w:val="20"/>
                <w:szCs w:val="18"/>
              </w:rPr>
            </w:pPr>
            <w:r w:rsidRPr="00243EC0">
              <w:rPr>
                <w:rFonts w:ascii="Arial" w:hAnsi="Arial" w:cs="Arial"/>
                <w:b/>
                <w:bCs/>
                <w:sz w:val="20"/>
                <w:szCs w:val="18"/>
              </w:rPr>
              <w:t>Clave Presupuestal</w:t>
            </w:r>
          </w:p>
        </w:tc>
        <w:tc>
          <w:tcPr>
            <w:tcW w:w="1572" w:type="dxa"/>
            <w:tcBorders>
              <w:bottom w:val="single" w:sz="12" w:space="0" w:color="666666"/>
            </w:tcBorders>
            <w:shd w:val="clear" w:color="auto" w:fill="EEECE1" w:themeFill="background2"/>
            <w:vAlign w:val="center"/>
          </w:tcPr>
          <w:p w14:paraId="21BDB1EE" w14:textId="77777777" w:rsidR="00243EC0" w:rsidRPr="00243EC0" w:rsidRDefault="00243EC0" w:rsidP="00391BD0">
            <w:pPr>
              <w:autoSpaceDE w:val="0"/>
              <w:autoSpaceDN w:val="0"/>
              <w:adjustRightInd w:val="0"/>
              <w:jc w:val="center"/>
              <w:rPr>
                <w:rFonts w:ascii="Arial" w:hAnsi="Arial" w:cs="Arial"/>
                <w:b/>
                <w:bCs/>
                <w:sz w:val="20"/>
                <w:szCs w:val="18"/>
              </w:rPr>
            </w:pPr>
            <w:r w:rsidRPr="00243EC0">
              <w:rPr>
                <w:rFonts w:ascii="Arial" w:hAnsi="Arial" w:cs="Arial"/>
                <w:b/>
                <w:bCs/>
                <w:sz w:val="20"/>
                <w:szCs w:val="18"/>
              </w:rPr>
              <w:t xml:space="preserve">Clave </w:t>
            </w:r>
            <w:proofErr w:type="spellStart"/>
            <w:r w:rsidRPr="00243EC0">
              <w:rPr>
                <w:rFonts w:ascii="Arial" w:hAnsi="Arial" w:cs="Arial"/>
                <w:b/>
                <w:bCs/>
                <w:sz w:val="20"/>
                <w:szCs w:val="18"/>
              </w:rPr>
              <w:t>CuCop</w:t>
            </w:r>
            <w:proofErr w:type="spellEnd"/>
          </w:p>
        </w:tc>
        <w:tc>
          <w:tcPr>
            <w:tcW w:w="2051" w:type="dxa"/>
            <w:tcBorders>
              <w:bottom w:val="single" w:sz="12" w:space="0" w:color="666666"/>
            </w:tcBorders>
            <w:shd w:val="clear" w:color="auto" w:fill="EEECE1" w:themeFill="background2"/>
            <w:vAlign w:val="center"/>
          </w:tcPr>
          <w:p w14:paraId="055FBE1F" w14:textId="77777777" w:rsidR="00243EC0" w:rsidRPr="00243EC0" w:rsidRDefault="00243EC0" w:rsidP="00391BD0">
            <w:pPr>
              <w:autoSpaceDE w:val="0"/>
              <w:autoSpaceDN w:val="0"/>
              <w:adjustRightInd w:val="0"/>
              <w:jc w:val="center"/>
              <w:rPr>
                <w:rFonts w:ascii="Arial" w:hAnsi="Arial" w:cs="Arial"/>
                <w:b/>
                <w:bCs/>
                <w:sz w:val="20"/>
                <w:szCs w:val="18"/>
              </w:rPr>
            </w:pPr>
            <w:r w:rsidRPr="00243EC0">
              <w:rPr>
                <w:rFonts w:ascii="Arial" w:hAnsi="Arial" w:cs="Arial"/>
                <w:b/>
                <w:bCs/>
                <w:sz w:val="20"/>
                <w:szCs w:val="18"/>
              </w:rPr>
              <w:t>Partida Especifica</w:t>
            </w:r>
          </w:p>
        </w:tc>
        <w:tc>
          <w:tcPr>
            <w:tcW w:w="4221" w:type="dxa"/>
            <w:tcBorders>
              <w:bottom w:val="single" w:sz="12" w:space="0" w:color="666666"/>
            </w:tcBorders>
            <w:shd w:val="clear" w:color="auto" w:fill="EEECE1" w:themeFill="background2"/>
            <w:vAlign w:val="center"/>
          </w:tcPr>
          <w:p w14:paraId="450D69C0" w14:textId="77777777" w:rsidR="00243EC0" w:rsidRPr="00243EC0" w:rsidRDefault="00243EC0" w:rsidP="00391BD0">
            <w:pPr>
              <w:autoSpaceDE w:val="0"/>
              <w:autoSpaceDN w:val="0"/>
              <w:adjustRightInd w:val="0"/>
              <w:jc w:val="center"/>
              <w:rPr>
                <w:rFonts w:ascii="Arial" w:hAnsi="Arial" w:cs="Arial"/>
                <w:b/>
                <w:bCs/>
                <w:sz w:val="20"/>
                <w:szCs w:val="18"/>
              </w:rPr>
            </w:pPr>
            <w:r w:rsidRPr="00243EC0">
              <w:rPr>
                <w:rFonts w:ascii="Arial" w:hAnsi="Arial" w:cs="Arial"/>
                <w:b/>
                <w:bCs/>
                <w:sz w:val="20"/>
                <w:szCs w:val="18"/>
              </w:rPr>
              <w:t>Descripción</w:t>
            </w:r>
          </w:p>
        </w:tc>
      </w:tr>
      <w:tr w:rsidR="00243EC0" w:rsidRPr="00243EC0" w14:paraId="483BEF26" w14:textId="77777777" w:rsidTr="00391BD0">
        <w:trPr>
          <w:cantSplit/>
          <w:trHeight w:val="17"/>
          <w:jc w:val="center"/>
        </w:trPr>
        <w:tc>
          <w:tcPr>
            <w:tcW w:w="1278" w:type="dxa"/>
            <w:vAlign w:val="center"/>
          </w:tcPr>
          <w:p w14:paraId="1EB74633" w14:textId="77777777" w:rsidR="00243EC0" w:rsidRPr="00243EC0" w:rsidRDefault="00243EC0" w:rsidP="00391BD0">
            <w:pPr>
              <w:autoSpaceDE w:val="0"/>
              <w:autoSpaceDN w:val="0"/>
              <w:adjustRightInd w:val="0"/>
              <w:jc w:val="center"/>
              <w:rPr>
                <w:rFonts w:ascii="Arial" w:hAnsi="Arial" w:cs="Arial"/>
                <w:sz w:val="20"/>
                <w:szCs w:val="18"/>
              </w:rPr>
            </w:pPr>
            <w:r w:rsidRPr="00243EC0">
              <w:rPr>
                <w:rFonts w:ascii="Arial" w:hAnsi="Arial" w:cs="Arial"/>
                <w:sz w:val="20"/>
                <w:szCs w:val="18"/>
              </w:rPr>
              <w:t>32701</w:t>
            </w:r>
          </w:p>
        </w:tc>
        <w:tc>
          <w:tcPr>
            <w:tcW w:w="1572" w:type="dxa"/>
          </w:tcPr>
          <w:p w14:paraId="780CCB18" w14:textId="77777777" w:rsidR="00243EC0" w:rsidRPr="00243EC0" w:rsidRDefault="00243EC0" w:rsidP="00391BD0">
            <w:pPr>
              <w:autoSpaceDE w:val="0"/>
              <w:autoSpaceDN w:val="0"/>
              <w:adjustRightInd w:val="0"/>
              <w:jc w:val="center"/>
              <w:rPr>
                <w:rFonts w:ascii="Arial" w:hAnsi="Arial" w:cs="Arial"/>
                <w:sz w:val="20"/>
                <w:szCs w:val="18"/>
              </w:rPr>
            </w:pPr>
            <w:r w:rsidRPr="00243EC0">
              <w:rPr>
                <w:rFonts w:ascii="Arial" w:hAnsi="Arial" w:cs="Arial"/>
                <w:sz w:val="20"/>
                <w:szCs w:val="18"/>
              </w:rPr>
              <w:t>32701</w:t>
            </w:r>
          </w:p>
        </w:tc>
        <w:tc>
          <w:tcPr>
            <w:tcW w:w="2051" w:type="dxa"/>
            <w:vAlign w:val="center"/>
          </w:tcPr>
          <w:p w14:paraId="1DD85D3E" w14:textId="77777777" w:rsidR="00243EC0" w:rsidRPr="00243EC0" w:rsidRDefault="00243EC0" w:rsidP="00391BD0">
            <w:pPr>
              <w:autoSpaceDE w:val="0"/>
              <w:autoSpaceDN w:val="0"/>
              <w:adjustRightInd w:val="0"/>
              <w:jc w:val="center"/>
              <w:rPr>
                <w:rFonts w:ascii="Arial" w:hAnsi="Arial" w:cs="Arial"/>
                <w:sz w:val="20"/>
                <w:szCs w:val="18"/>
              </w:rPr>
            </w:pPr>
            <w:r w:rsidRPr="00243EC0">
              <w:rPr>
                <w:rFonts w:ascii="Arial" w:hAnsi="Arial" w:cs="Arial"/>
                <w:sz w:val="20"/>
                <w:szCs w:val="18"/>
              </w:rPr>
              <w:t>3270</w:t>
            </w:r>
          </w:p>
        </w:tc>
        <w:tc>
          <w:tcPr>
            <w:tcW w:w="4221" w:type="dxa"/>
            <w:shd w:val="clear" w:color="auto" w:fill="auto"/>
            <w:vAlign w:val="center"/>
          </w:tcPr>
          <w:p w14:paraId="107DE161" w14:textId="77777777" w:rsidR="00243EC0" w:rsidRPr="00243EC0" w:rsidRDefault="00243EC0" w:rsidP="00391BD0">
            <w:pPr>
              <w:autoSpaceDE w:val="0"/>
              <w:autoSpaceDN w:val="0"/>
              <w:adjustRightInd w:val="0"/>
              <w:jc w:val="center"/>
              <w:rPr>
                <w:rFonts w:ascii="Arial" w:hAnsi="Arial" w:cs="Arial"/>
                <w:sz w:val="20"/>
                <w:szCs w:val="18"/>
              </w:rPr>
            </w:pPr>
            <w:r w:rsidRPr="00243EC0">
              <w:rPr>
                <w:rFonts w:ascii="Arial" w:hAnsi="Arial" w:cs="Arial"/>
                <w:sz w:val="20"/>
                <w:szCs w:val="18"/>
              </w:rPr>
              <w:t>Patentes, derechos de autor, regalías y otros</w:t>
            </w:r>
          </w:p>
        </w:tc>
      </w:tr>
    </w:tbl>
    <w:p w14:paraId="3E526563" w14:textId="77777777" w:rsidR="00243EC0" w:rsidRPr="00243EC0" w:rsidRDefault="00243EC0" w:rsidP="00243EC0">
      <w:pPr>
        <w:autoSpaceDE w:val="0"/>
        <w:autoSpaceDN w:val="0"/>
        <w:adjustRightInd w:val="0"/>
        <w:rPr>
          <w:rFonts w:ascii="Arial" w:hAnsi="Arial" w:cs="Arial"/>
        </w:rPr>
      </w:pPr>
    </w:p>
    <w:p w14:paraId="7A0865F8" w14:textId="77777777" w:rsidR="00243EC0" w:rsidRPr="00243EC0" w:rsidRDefault="00243EC0" w:rsidP="00391BD0">
      <w:pPr>
        <w:pStyle w:val="Ttulo1"/>
        <w:numPr>
          <w:ilvl w:val="0"/>
          <w:numId w:val="103"/>
        </w:numPr>
      </w:pPr>
      <w:bookmarkStart w:id="200" w:name="_Toc105752392"/>
      <w:bookmarkStart w:id="201" w:name="_Toc106091658"/>
      <w:r w:rsidRPr="00243EC0">
        <w:t>Objetivo</w:t>
      </w:r>
      <w:bookmarkEnd w:id="200"/>
      <w:bookmarkEnd w:id="201"/>
    </w:p>
    <w:p w14:paraId="2F3CE796" w14:textId="77777777" w:rsidR="00243EC0" w:rsidRPr="00243EC0" w:rsidRDefault="00243EC0" w:rsidP="00243EC0">
      <w:pPr>
        <w:autoSpaceDE w:val="0"/>
        <w:autoSpaceDN w:val="0"/>
        <w:adjustRightInd w:val="0"/>
        <w:jc w:val="both"/>
        <w:rPr>
          <w:rFonts w:ascii="Arial" w:hAnsi="Arial" w:cs="Arial"/>
          <w:sz w:val="20"/>
          <w:szCs w:val="20"/>
        </w:rPr>
      </w:pPr>
      <w:r w:rsidRPr="00243EC0">
        <w:rPr>
          <w:rFonts w:ascii="Arial" w:hAnsi="Arial" w:cs="Arial"/>
          <w:sz w:val="20"/>
          <w:szCs w:val="20"/>
        </w:rPr>
        <w:t>Contar con el “Servicio de Soporte Técnico (mantenimiento) para productos BMC y Servicios Profesionales”, para el ejercicio 2022, que le permita a la Mesa de Servicios Tecnológicos dar continuidad a la operación diaria de sus operadores y usuarios finales, con los que se soportan los procesos médicos y administrativos del Instituto, así mismo, funciona como punto de seguimiento de algunos procesos de TIC, tales como gestión de incidentes, gestión de problemas, atención de requerimientos y gestión de cambios.</w:t>
      </w:r>
    </w:p>
    <w:p w14:paraId="4E8D2F25" w14:textId="77777777" w:rsidR="00243EC0" w:rsidRPr="00243EC0" w:rsidRDefault="00243EC0" w:rsidP="00243EC0">
      <w:pPr>
        <w:rPr>
          <w:rFonts w:ascii="Arial" w:hAnsi="Arial" w:cs="Arial"/>
          <w:i/>
          <w:color w:val="0000FF"/>
        </w:rPr>
      </w:pPr>
    </w:p>
    <w:p w14:paraId="19568D7D" w14:textId="77777777" w:rsidR="00243EC0" w:rsidRPr="00243EC0" w:rsidRDefault="00243EC0" w:rsidP="00391BD0">
      <w:pPr>
        <w:pStyle w:val="Ttulo1"/>
        <w:numPr>
          <w:ilvl w:val="0"/>
          <w:numId w:val="103"/>
        </w:numPr>
      </w:pPr>
      <w:bookmarkStart w:id="202" w:name="_Toc105752393"/>
      <w:bookmarkStart w:id="203" w:name="_Toc106091659"/>
      <w:r w:rsidRPr="00243EC0">
        <w:t>Alcance</w:t>
      </w:r>
      <w:bookmarkEnd w:id="202"/>
      <w:bookmarkEnd w:id="203"/>
    </w:p>
    <w:p w14:paraId="287EAF3B" w14:textId="77777777" w:rsidR="00243EC0" w:rsidRPr="00243EC0" w:rsidRDefault="00243EC0" w:rsidP="00243EC0">
      <w:pPr>
        <w:autoSpaceDE w:val="0"/>
        <w:autoSpaceDN w:val="0"/>
        <w:adjustRightInd w:val="0"/>
        <w:jc w:val="both"/>
        <w:rPr>
          <w:rFonts w:ascii="Arial" w:hAnsi="Arial" w:cs="Arial"/>
          <w:sz w:val="20"/>
          <w:szCs w:val="20"/>
        </w:rPr>
      </w:pPr>
      <w:r w:rsidRPr="00243EC0">
        <w:rPr>
          <w:rFonts w:ascii="Arial" w:hAnsi="Arial" w:cs="Arial"/>
          <w:sz w:val="20"/>
          <w:szCs w:val="20"/>
        </w:rPr>
        <w:t>Se requiere que el proveedor proporcione el soporte técnico (mantenimiento) sobre la base instalada de los productos BMC con que actualmente opera la Mesa de Servicios Tecnológicos (MST), para atender de forma proactiva y reactiva las fallas o problemas que se pudieran presentar con la herramienta el soporte técnico deberá incluir el derecho de uso para actualizaciones de productos de la base instalada de la herramienta Institucional, durante la vigencia del servicio, y servicios profesionales, mediante los siguientes componentes:</w:t>
      </w:r>
    </w:p>
    <w:p w14:paraId="1F153477" w14:textId="77777777" w:rsidR="00243EC0" w:rsidRPr="00243EC0" w:rsidRDefault="00243EC0" w:rsidP="00243EC0">
      <w:pPr>
        <w:jc w:val="both"/>
        <w:rPr>
          <w:rFonts w:ascii="Arial" w:hAnsi="Arial" w:cs="Arial"/>
        </w:rPr>
      </w:pPr>
    </w:p>
    <w:p w14:paraId="0B8A7E65" w14:textId="77777777" w:rsidR="00243EC0" w:rsidRPr="00243EC0" w:rsidRDefault="00243EC0" w:rsidP="00243EC0">
      <w:pPr>
        <w:pStyle w:val="Prrafodelista"/>
        <w:numPr>
          <w:ilvl w:val="0"/>
          <w:numId w:val="104"/>
        </w:numPr>
        <w:jc w:val="both"/>
        <w:rPr>
          <w:rFonts w:ascii="Arial" w:hAnsi="Arial" w:cs="Arial"/>
          <w:sz w:val="20"/>
          <w:szCs w:val="20"/>
        </w:rPr>
      </w:pPr>
      <w:r w:rsidRPr="00243EC0">
        <w:rPr>
          <w:rFonts w:ascii="Arial" w:hAnsi="Arial" w:cs="Arial"/>
          <w:sz w:val="20"/>
          <w:szCs w:val="20"/>
        </w:rPr>
        <w:t>Servicio de Soporte Técnico (mantenimiento)</w:t>
      </w:r>
    </w:p>
    <w:p w14:paraId="5B1F8EE7" w14:textId="77777777" w:rsidR="00243EC0" w:rsidRPr="00243EC0" w:rsidRDefault="00243EC0" w:rsidP="00243EC0">
      <w:pPr>
        <w:pStyle w:val="Prrafodelista"/>
        <w:numPr>
          <w:ilvl w:val="0"/>
          <w:numId w:val="104"/>
        </w:numPr>
        <w:jc w:val="both"/>
        <w:rPr>
          <w:rFonts w:ascii="Arial" w:hAnsi="Arial" w:cs="Arial"/>
          <w:sz w:val="20"/>
          <w:szCs w:val="20"/>
        </w:rPr>
      </w:pPr>
      <w:r w:rsidRPr="00243EC0">
        <w:rPr>
          <w:rFonts w:ascii="Arial" w:hAnsi="Arial" w:cs="Arial"/>
          <w:sz w:val="20"/>
          <w:szCs w:val="20"/>
        </w:rPr>
        <w:t>Servicios Profesionales bajo demanda</w:t>
      </w:r>
    </w:p>
    <w:p w14:paraId="64BA262F" w14:textId="77777777" w:rsidR="00243EC0" w:rsidRPr="00243EC0" w:rsidRDefault="00243EC0" w:rsidP="00243EC0">
      <w:pPr>
        <w:ind w:left="-540"/>
        <w:rPr>
          <w:rFonts w:ascii="Arial" w:hAnsi="Arial" w:cs="Arial"/>
          <w:b/>
        </w:rPr>
      </w:pPr>
    </w:p>
    <w:p w14:paraId="5457B2FD" w14:textId="77777777" w:rsidR="00243EC0" w:rsidRPr="00243EC0" w:rsidRDefault="00243EC0" w:rsidP="00391BD0">
      <w:pPr>
        <w:pStyle w:val="Ttulo1"/>
        <w:numPr>
          <w:ilvl w:val="0"/>
          <w:numId w:val="103"/>
        </w:numPr>
      </w:pPr>
      <w:bookmarkStart w:id="204" w:name="_Toc105752394"/>
      <w:bookmarkStart w:id="205" w:name="_Toc106091660"/>
      <w:r w:rsidRPr="00243EC0">
        <w:lastRenderedPageBreak/>
        <w:t>Requerimientos Técnicos</w:t>
      </w:r>
      <w:bookmarkEnd w:id="204"/>
      <w:bookmarkEnd w:id="205"/>
    </w:p>
    <w:p w14:paraId="437A6C8D" w14:textId="77777777" w:rsidR="00243EC0" w:rsidRPr="00243EC0" w:rsidRDefault="00243EC0" w:rsidP="00243EC0">
      <w:pPr>
        <w:autoSpaceDE w:val="0"/>
        <w:autoSpaceDN w:val="0"/>
        <w:adjustRightInd w:val="0"/>
        <w:jc w:val="both"/>
        <w:rPr>
          <w:rFonts w:ascii="Arial" w:hAnsi="Arial" w:cs="Arial"/>
          <w:sz w:val="20"/>
          <w:szCs w:val="20"/>
        </w:rPr>
      </w:pPr>
      <w:r w:rsidRPr="00243EC0">
        <w:rPr>
          <w:rFonts w:ascii="Arial" w:hAnsi="Arial" w:cs="Arial"/>
          <w:sz w:val="20"/>
          <w:szCs w:val="20"/>
        </w:rPr>
        <w:t>Se requiere que el proveedor proporcione el soporte técnico (mantenimiento) sobre la base instalada de los productos BMC con que actualmente opera la Mesa de Servicios Tecnológicos (MST), para atender de forma proactiva y reactiva las fallas o problemas que se pudieran presentar con la herramienta, el soporte técnico deberá incluir el derecho de uso para actualizaciones para todos los productos de la base instalada de la herramienta Institucional, para atender las necesidades del Instituto, así como, contar con los servicios profesionales, durante la vigencia del servicio, mediante los siguientes componentes:</w:t>
      </w:r>
    </w:p>
    <w:p w14:paraId="71D4DA5F" w14:textId="77777777" w:rsidR="00243EC0" w:rsidRPr="00243EC0" w:rsidRDefault="00243EC0" w:rsidP="00391BD0">
      <w:pPr>
        <w:pStyle w:val="Ttulo1"/>
        <w:numPr>
          <w:ilvl w:val="1"/>
          <w:numId w:val="103"/>
        </w:numPr>
      </w:pPr>
      <w:bookmarkStart w:id="206" w:name="_Toc105752395"/>
      <w:bookmarkStart w:id="207" w:name="_Toc106091661"/>
      <w:r w:rsidRPr="00243EC0">
        <w:t>Funcionales</w:t>
      </w:r>
      <w:bookmarkEnd w:id="206"/>
      <w:bookmarkEnd w:id="207"/>
    </w:p>
    <w:p w14:paraId="0DCA5D1C" w14:textId="77777777" w:rsidR="00243EC0" w:rsidRPr="00243EC0" w:rsidRDefault="00243EC0" w:rsidP="00243EC0">
      <w:pPr>
        <w:pStyle w:val="Textoindependiente"/>
        <w:keepLines/>
        <w:widowControl w:val="0"/>
        <w:numPr>
          <w:ilvl w:val="0"/>
          <w:numId w:val="109"/>
        </w:numPr>
        <w:suppressAutoHyphens w:val="0"/>
        <w:spacing w:after="0"/>
        <w:jc w:val="both"/>
        <w:rPr>
          <w:rFonts w:ascii="Arial" w:eastAsia="Calibri" w:hAnsi="Arial" w:cs="Arial"/>
          <w:b/>
          <w:sz w:val="20"/>
          <w:u w:val="single"/>
          <w:lang w:val="es-MX"/>
        </w:rPr>
      </w:pPr>
      <w:r w:rsidRPr="00243EC0">
        <w:rPr>
          <w:rFonts w:ascii="Arial" w:eastAsia="Calibri" w:hAnsi="Arial" w:cs="Arial"/>
          <w:sz w:val="20"/>
          <w:u w:val="single"/>
          <w:lang w:val="es-MX"/>
        </w:rPr>
        <w:t xml:space="preserve">Soporte Técnico (mantenimiento) </w:t>
      </w:r>
    </w:p>
    <w:p w14:paraId="2762B28C" w14:textId="77777777" w:rsidR="00243EC0" w:rsidRPr="00243EC0" w:rsidRDefault="00243EC0" w:rsidP="00243EC0">
      <w:pPr>
        <w:pStyle w:val="Textoindependiente"/>
        <w:rPr>
          <w:rFonts w:ascii="Arial" w:eastAsia="Calibri" w:hAnsi="Arial" w:cs="Arial"/>
          <w:b/>
          <w:sz w:val="20"/>
          <w:u w:val="single"/>
          <w:lang w:val="es-MX"/>
        </w:rPr>
      </w:pPr>
    </w:p>
    <w:p w14:paraId="10686141"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 xml:space="preserve">El Soporte Técnico (mantenimiento) permitirá prevenir, resolver fallas o problemas en los productos con el proveedor BMC, se debe otorgar a todos los productos durante la vigencia del servicio, para los ambientes y en los centros de datos con que cuenta el Instituto (QA, Producción, etc.) donde se encuentren instalados, deberán ser registrados y detallados mediante un Caso de Soporte </w:t>
      </w:r>
      <w:proofErr w:type="gramStart"/>
      <w:r w:rsidRPr="00243EC0">
        <w:rPr>
          <w:rFonts w:ascii="Arial" w:hAnsi="Arial" w:cs="Arial"/>
          <w:sz w:val="20"/>
          <w:szCs w:val="20"/>
        </w:rPr>
        <w:t>de acuerdo al</w:t>
      </w:r>
      <w:proofErr w:type="gramEnd"/>
      <w:r w:rsidRPr="00243EC0">
        <w:rPr>
          <w:rFonts w:ascii="Arial" w:hAnsi="Arial" w:cs="Arial"/>
          <w:sz w:val="20"/>
          <w:szCs w:val="20"/>
        </w:rPr>
        <w:t xml:space="preserve"> siguiente procedimiento:</w:t>
      </w:r>
    </w:p>
    <w:p w14:paraId="0F67BD87" w14:textId="77777777" w:rsidR="00243EC0" w:rsidRPr="00243EC0" w:rsidRDefault="00243EC0" w:rsidP="00243EC0">
      <w:pPr>
        <w:jc w:val="both"/>
        <w:rPr>
          <w:rFonts w:ascii="Arial" w:hAnsi="Arial" w:cs="Arial"/>
          <w:sz w:val="20"/>
          <w:szCs w:val="20"/>
        </w:rPr>
      </w:pPr>
    </w:p>
    <w:p w14:paraId="19DE9F64" w14:textId="77777777" w:rsidR="00243EC0" w:rsidRPr="00243EC0" w:rsidRDefault="00243EC0" w:rsidP="00243EC0">
      <w:pPr>
        <w:pStyle w:val="Prrafodelista"/>
        <w:numPr>
          <w:ilvl w:val="0"/>
          <w:numId w:val="110"/>
        </w:numPr>
        <w:jc w:val="both"/>
        <w:rPr>
          <w:rFonts w:ascii="Arial" w:hAnsi="Arial" w:cs="Arial"/>
          <w:sz w:val="20"/>
          <w:szCs w:val="20"/>
        </w:rPr>
      </w:pPr>
      <w:r w:rsidRPr="00243EC0">
        <w:rPr>
          <w:rFonts w:ascii="Arial" w:hAnsi="Arial" w:cs="Arial"/>
          <w:sz w:val="20"/>
          <w:szCs w:val="20"/>
        </w:rPr>
        <w:t>Las fallas o Problemas detectados serán reportados por: el Administrador del contrato y/o Personal de la División de Mesa de Servicios Tecnológicos, designado para dar seguimiento al soporte técnico.</w:t>
      </w:r>
    </w:p>
    <w:p w14:paraId="0C956D6A" w14:textId="77777777" w:rsidR="00243EC0" w:rsidRPr="00243EC0" w:rsidRDefault="00243EC0" w:rsidP="00243EC0">
      <w:pPr>
        <w:pStyle w:val="Prrafodelista"/>
        <w:numPr>
          <w:ilvl w:val="0"/>
          <w:numId w:val="110"/>
        </w:numPr>
        <w:jc w:val="both"/>
        <w:rPr>
          <w:rFonts w:ascii="Arial" w:hAnsi="Arial" w:cs="Arial"/>
          <w:sz w:val="20"/>
          <w:szCs w:val="20"/>
        </w:rPr>
      </w:pPr>
      <w:r w:rsidRPr="00243EC0">
        <w:rPr>
          <w:rFonts w:ascii="Arial" w:hAnsi="Arial" w:cs="Arial"/>
          <w:sz w:val="20"/>
          <w:szCs w:val="20"/>
        </w:rPr>
        <w:t>Bajo el esquema 7 x 24 x 365 días para atención y seguimiento de fallas y/o problemas (disponibilidad las 24 horas, los 7 días de la semana los 365 días del año).</w:t>
      </w:r>
    </w:p>
    <w:p w14:paraId="5B9323D1" w14:textId="77777777" w:rsidR="00243EC0" w:rsidRPr="00243EC0" w:rsidRDefault="00243EC0" w:rsidP="00243EC0">
      <w:pPr>
        <w:pStyle w:val="Prrafodelista"/>
        <w:numPr>
          <w:ilvl w:val="1"/>
          <w:numId w:val="110"/>
        </w:numPr>
        <w:jc w:val="both"/>
        <w:rPr>
          <w:rFonts w:ascii="Arial" w:hAnsi="Arial" w:cs="Arial"/>
          <w:sz w:val="20"/>
          <w:szCs w:val="20"/>
        </w:rPr>
      </w:pPr>
      <w:r w:rsidRPr="00243EC0">
        <w:rPr>
          <w:rFonts w:ascii="Arial" w:hAnsi="Arial" w:cs="Arial"/>
          <w:sz w:val="20"/>
          <w:szCs w:val="20"/>
        </w:rPr>
        <w:t>Las fallas o problemas detectados se reportarán principalmente a través de la Página web pública, para el registro y seguimiento de reportes de fallas y/o defectos de los productos</w:t>
      </w:r>
    </w:p>
    <w:p w14:paraId="36D1FE7D" w14:textId="77777777" w:rsidR="00243EC0" w:rsidRPr="00243EC0" w:rsidRDefault="00243EC0" w:rsidP="00243EC0">
      <w:pPr>
        <w:pStyle w:val="Prrafodelista"/>
        <w:numPr>
          <w:ilvl w:val="1"/>
          <w:numId w:val="110"/>
        </w:numPr>
        <w:jc w:val="both"/>
        <w:rPr>
          <w:rFonts w:ascii="Arial" w:hAnsi="Arial" w:cs="Arial"/>
          <w:sz w:val="20"/>
          <w:szCs w:val="20"/>
        </w:rPr>
      </w:pPr>
      <w:r w:rsidRPr="00243EC0">
        <w:rPr>
          <w:rFonts w:ascii="Arial" w:hAnsi="Arial" w:cs="Arial"/>
          <w:sz w:val="20"/>
          <w:szCs w:val="20"/>
        </w:rPr>
        <w:t>Correo Electrónico</w:t>
      </w:r>
    </w:p>
    <w:p w14:paraId="311CDB07" w14:textId="77777777" w:rsidR="00243EC0" w:rsidRPr="00243EC0" w:rsidRDefault="00243EC0" w:rsidP="00243EC0">
      <w:pPr>
        <w:pStyle w:val="Prrafodelista"/>
        <w:numPr>
          <w:ilvl w:val="1"/>
          <w:numId w:val="110"/>
        </w:numPr>
        <w:jc w:val="both"/>
        <w:rPr>
          <w:rFonts w:ascii="Arial" w:hAnsi="Arial" w:cs="Arial"/>
          <w:sz w:val="20"/>
          <w:szCs w:val="20"/>
        </w:rPr>
      </w:pPr>
      <w:r w:rsidRPr="00243EC0">
        <w:rPr>
          <w:rFonts w:ascii="Arial" w:hAnsi="Arial" w:cs="Arial"/>
          <w:sz w:val="20"/>
          <w:szCs w:val="20"/>
        </w:rPr>
        <w:t>Número 800</w:t>
      </w:r>
    </w:p>
    <w:p w14:paraId="3B0B584F" w14:textId="77777777" w:rsidR="00243EC0" w:rsidRPr="00243EC0" w:rsidRDefault="00243EC0" w:rsidP="00243EC0">
      <w:pPr>
        <w:pStyle w:val="Prrafodelista"/>
        <w:numPr>
          <w:ilvl w:val="0"/>
          <w:numId w:val="110"/>
        </w:numPr>
        <w:jc w:val="both"/>
        <w:rPr>
          <w:rFonts w:ascii="Arial" w:hAnsi="Arial" w:cs="Arial"/>
          <w:sz w:val="20"/>
          <w:szCs w:val="20"/>
        </w:rPr>
      </w:pPr>
      <w:r w:rsidRPr="00243EC0">
        <w:rPr>
          <w:rFonts w:ascii="Arial" w:hAnsi="Arial" w:cs="Arial"/>
          <w:sz w:val="20"/>
          <w:szCs w:val="20"/>
        </w:rPr>
        <w:t>El Instituto deberá de proporcionar en el reporte al menos lo siguiente:</w:t>
      </w:r>
    </w:p>
    <w:p w14:paraId="3D47B474" w14:textId="77777777" w:rsidR="00243EC0" w:rsidRPr="00243EC0" w:rsidRDefault="00243EC0" w:rsidP="00243EC0">
      <w:pPr>
        <w:pStyle w:val="Prrafodelista"/>
        <w:numPr>
          <w:ilvl w:val="1"/>
          <w:numId w:val="110"/>
        </w:numPr>
        <w:jc w:val="both"/>
        <w:rPr>
          <w:rFonts w:ascii="Arial" w:hAnsi="Arial" w:cs="Arial"/>
          <w:sz w:val="20"/>
          <w:szCs w:val="20"/>
        </w:rPr>
      </w:pPr>
      <w:r w:rsidRPr="00243EC0">
        <w:rPr>
          <w:rFonts w:ascii="Arial" w:hAnsi="Arial" w:cs="Arial"/>
          <w:sz w:val="20"/>
          <w:szCs w:val="20"/>
        </w:rPr>
        <w:t>Tipo de falla</w:t>
      </w:r>
    </w:p>
    <w:p w14:paraId="02E2933F" w14:textId="77777777" w:rsidR="00243EC0" w:rsidRPr="00243EC0" w:rsidRDefault="00243EC0" w:rsidP="00243EC0">
      <w:pPr>
        <w:pStyle w:val="Prrafodelista"/>
        <w:numPr>
          <w:ilvl w:val="1"/>
          <w:numId w:val="110"/>
        </w:numPr>
        <w:jc w:val="both"/>
        <w:rPr>
          <w:rFonts w:ascii="Arial" w:hAnsi="Arial" w:cs="Arial"/>
          <w:sz w:val="20"/>
          <w:szCs w:val="20"/>
        </w:rPr>
      </w:pPr>
      <w:r w:rsidRPr="00243EC0">
        <w:rPr>
          <w:rFonts w:ascii="Arial" w:hAnsi="Arial" w:cs="Arial"/>
          <w:sz w:val="20"/>
          <w:szCs w:val="20"/>
        </w:rPr>
        <w:t>Ambiente y Módulo en él que se presentó la falla</w:t>
      </w:r>
    </w:p>
    <w:p w14:paraId="493787D7" w14:textId="77777777" w:rsidR="00243EC0" w:rsidRPr="00243EC0" w:rsidRDefault="00243EC0" w:rsidP="00243EC0">
      <w:pPr>
        <w:pStyle w:val="Prrafodelista"/>
        <w:numPr>
          <w:ilvl w:val="1"/>
          <w:numId w:val="110"/>
        </w:numPr>
        <w:jc w:val="both"/>
        <w:rPr>
          <w:rFonts w:ascii="Arial" w:hAnsi="Arial" w:cs="Arial"/>
          <w:sz w:val="20"/>
          <w:szCs w:val="20"/>
        </w:rPr>
      </w:pPr>
      <w:r w:rsidRPr="00243EC0">
        <w:rPr>
          <w:rFonts w:ascii="Arial" w:hAnsi="Arial" w:cs="Arial"/>
          <w:sz w:val="20"/>
          <w:szCs w:val="20"/>
        </w:rPr>
        <w:t>Evidencia que el Instituto considere necesaria.</w:t>
      </w:r>
    </w:p>
    <w:p w14:paraId="72632689" w14:textId="77777777" w:rsidR="00243EC0" w:rsidRPr="00243EC0" w:rsidRDefault="00243EC0" w:rsidP="00243EC0">
      <w:pPr>
        <w:pStyle w:val="Prrafodelista"/>
        <w:numPr>
          <w:ilvl w:val="1"/>
          <w:numId w:val="110"/>
        </w:numPr>
        <w:jc w:val="both"/>
        <w:rPr>
          <w:rFonts w:ascii="Arial" w:hAnsi="Arial" w:cs="Arial"/>
          <w:sz w:val="20"/>
          <w:szCs w:val="20"/>
        </w:rPr>
      </w:pPr>
      <w:r w:rsidRPr="00243EC0">
        <w:rPr>
          <w:rFonts w:ascii="Arial" w:hAnsi="Arial" w:cs="Arial"/>
          <w:sz w:val="20"/>
          <w:szCs w:val="20"/>
        </w:rPr>
        <w:t>severidad de la falla (Critica, Alta, Media o Baja)</w:t>
      </w:r>
    </w:p>
    <w:p w14:paraId="60CA4809" w14:textId="77777777" w:rsidR="00243EC0" w:rsidRPr="00243EC0" w:rsidRDefault="00243EC0" w:rsidP="00243EC0">
      <w:pPr>
        <w:jc w:val="both"/>
        <w:rPr>
          <w:rFonts w:ascii="Arial" w:hAnsi="Arial" w:cs="Arial"/>
          <w:sz w:val="20"/>
          <w:szCs w:val="20"/>
        </w:rPr>
      </w:pPr>
    </w:p>
    <w:p w14:paraId="4B3A5B42" w14:textId="77777777" w:rsidR="00243EC0" w:rsidRPr="00243EC0" w:rsidRDefault="00243EC0" w:rsidP="00243EC0">
      <w:pPr>
        <w:pStyle w:val="Prrafodelista"/>
        <w:ind w:left="426"/>
        <w:jc w:val="both"/>
        <w:rPr>
          <w:rFonts w:ascii="Arial" w:hAnsi="Arial" w:cs="Arial"/>
          <w:sz w:val="20"/>
          <w:szCs w:val="20"/>
        </w:rPr>
      </w:pPr>
      <w:r w:rsidRPr="00243EC0">
        <w:rPr>
          <w:rFonts w:ascii="Arial" w:hAnsi="Arial" w:cs="Arial"/>
          <w:sz w:val="20"/>
          <w:szCs w:val="20"/>
        </w:rPr>
        <w:t>El soporte técnico (mantenimiento) será provisto de la siguiente forma:</w:t>
      </w:r>
    </w:p>
    <w:p w14:paraId="18CBD296" w14:textId="77777777" w:rsidR="00243EC0" w:rsidRPr="00243EC0" w:rsidRDefault="00243EC0" w:rsidP="00243EC0">
      <w:pPr>
        <w:pStyle w:val="Prrafodelista"/>
        <w:ind w:left="0"/>
        <w:jc w:val="both"/>
        <w:rPr>
          <w:rFonts w:ascii="Arial" w:hAnsi="Arial" w:cs="Arial"/>
          <w:sz w:val="20"/>
          <w:szCs w:val="20"/>
        </w:rPr>
      </w:pPr>
    </w:p>
    <w:p w14:paraId="5E5A95A3" w14:textId="77777777" w:rsidR="00243EC0" w:rsidRPr="00243EC0" w:rsidRDefault="00243EC0" w:rsidP="00243EC0">
      <w:pPr>
        <w:pStyle w:val="Prrafodelista"/>
        <w:numPr>
          <w:ilvl w:val="0"/>
          <w:numId w:val="111"/>
        </w:numPr>
        <w:jc w:val="both"/>
        <w:rPr>
          <w:rFonts w:ascii="Arial" w:hAnsi="Arial" w:cs="Arial"/>
          <w:sz w:val="20"/>
          <w:szCs w:val="20"/>
        </w:rPr>
      </w:pPr>
      <w:r w:rsidRPr="00243EC0">
        <w:rPr>
          <w:rFonts w:ascii="Arial" w:hAnsi="Arial" w:cs="Arial"/>
          <w:sz w:val="20"/>
          <w:szCs w:val="20"/>
        </w:rPr>
        <w:t>EL INSTITUTO podrá llevar a cabo levantamiento de reporte de fallas y/o defectos con disponibilidad de las 24 (veinticuatro) horas, los 7 (siete) días de la semana;</w:t>
      </w:r>
    </w:p>
    <w:p w14:paraId="542B838D" w14:textId="77777777" w:rsidR="00243EC0" w:rsidRPr="00243EC0" w:rsidRDefault="00243EC0" w:rsidP="00243EC0">
      <w:pPr>
        <w:pStyle w:val="Prrafodelista"/>
        <w:ind w:left="786"/>
        <w:jc w:val="both"/>
        <w:rPr>
          <w:rFonts w:ascii="Arial" w:hAnsi="Arial" w:cs="Arial"/>
          <w:sz w:val="20"/>
          <w:szCs w:val="20"/>
        </w:rPr>
      </w:pPr>
    </w:p>
    <w:p w14:paraId="2462A34C" w14:textId="77777777" w:rsidR="00243EC0" w:rsidRPr="00243EC0" w:rsidRDefault="00243EC0" w:rsidP="00243EC0">
      <w:pPr>
        <w:pStyle w:val="Prrafodelista"/>
        <w:numPr>
          <w:ilvl w:val="0"/>
          <w:numId w:val="111"/>
        </w:numPr>
        <w:jc w:val="both"/>
        <w:rPr>
          <w:rFonts w:ascii="Arial" w:hAnsi="Arial" w:cs="Arial"/>
          <w:sz w:val="20"/>
          <w:szCs w:val="20"/>
        </w:rPr>
      </w:pPr>
      <w:r w:rsidRPr="00243EC0">
        <w:rPr>
          <w:rFonts w:ascii="Arial" w:hAnsi="Arial" w:cs="Arial"/>
          <w:sz w:val="20"/>
          <w:szCs w:val="20"/>
        </w:rPr>
        <w:t>Vía Web: El proveedor deberá contar con una herramienta para el registro y seguimiento de los casos de soporte, la MST podrá llevar a cabo consultas sobre información general, documentación de los casos reportados al proveedor.</w:t>
      </w:r>
    </w:p>
    <w:p w14:paraId="771F63BD" w14:textId="77777777" w:rsidR="00243EC0" w:rsidRPr="00243EC0" w:rsidRDefault="00243EC0" w:rsidP="00243EC0">
      <w:pPr>
        <w:pStyle w:val="Prrafodelista"/>
        <w:rPr>
          <w:rFonts w:ascii="Arial" w:hAnsi="Arial" w:cs="Arial"/>
          <w:sz w:val="20"/>
          <w:szCs w:val="20"/>
        </w:rPr>
      </w:pPr>
    </w:p>
    <w:p w14:paraId="0A422E4B" w14:textId="77777777" w:rsidR="00243EC0" w:rsidRPr="00243EC0" w:rsidRDefault="00243EC0" w:rsidP="00243EC0">
      <w:pPr>
        <w:pStyle w:val="Prrafodelista"/>
        <w:numPr>
          <w:ilvl w:val="0"/>
          <w:numId w:val="111"/>
        </w:numPr>
        <w:jc w:val="both"/>
        <w:rPr>
          <w:rFonts w:ascii="Arial" w:hAnsi="Arial" w:cs="Arial"/>
          <w:sz w:val="20"/>
          <w:szCs w:val="20"/>
        </w:rPr>
      </w:pPr>
      <w:r w:rsidRPr="00243EC0">
        <w:rPr>
          <w:rFonts w:ascii="Arial" w:hAnsi="Arial" w:cs="Arial"/>
          <w:sz w:val="20"/>
          <w:szCs w:val="20"/>
        </w:rPr>
        <w:t>Vía Correo electrónico: El proveedor deberá proporcionar un correo electrónico, la MST podrá llevar a cabo el levantamiento de reportes de fallas y/o defectos de los productos ofertados con disponibilidad de las 24 (veinticuatro) horas, los 7 (siete) días de la semana.</w:t>
      </w:r>
    </w:p>
    <w:p w14:paraId="27F6A4A0" w14:textId="77777777" w:rsidR="00243EC0" w:rsidRPr="00243EC0" w:rsidRDefault="00243EC0" w:rsidP="00243EC0">
      <w:pPr>
        <w:pStyle w:val="Prrafodelista"/>
        <w:ind w:left="786"/>
        <w:jc w:val="both"/>
        <w:rPr>
          <w:rFonts w:ascii="Arial" w:hAnsi="Arial" w:cs="Arial"/>
          <w:sz w:val="20"/>
          <w:szCs w:val="20"/>
        </w:rPr>
      </w:pPr>
    </w:p>
    <w:p w14:paraId="3C165C80" w14:textId="77777777" w:rsidR="00243EC0" w:rsidRPr="00243EC0" w:rsidRDefault="00243EC0" w:rsidP="00243EC0">
      <w:pPr>
        <w:pStyle w:val="Prrafodelista"/>
        <w:numPr>
          <w:ilvl w:val="0"/>
          <w:numId w:val="111"/>
        </w:numPr>
        <w:jc w:val="both"/>
        <w:rPr>
          <w:rFonts w:ascii="Arial" w:hAnsi="Arial" w:cs="Arial"/>
          <w:sz w:val="20"/>
          <w:szCs w:val="20"/>
        </w:rPr>
      </w:pPr>
      <w:r w:rsidRPr="00243EC0">
        <w:rPr>
          <w:rFonts w:ascii="Arial" w:hAnsi="Arial" w:cs="Arial"/>
          <w:sz w:val="20"/>
          <w:szCs w:val="20"/>
        </w:rPr>
        <w:lastRenderedPageBreak/>
        <w:t>Vía telefónica: Mediante el número 800, EL INSTITUTO podrá llevar a cabo el seguimiento a reportes de fallas y/o defectos de los productos ofertados con disponibilidad de las 24 (veinticuatro) horas, los 7 (siete) días de la semana.</w:t>
      </w:r>
    </w:p>
    <w:p w14:paraId="40E77430" w14:textId="77777777" w:rsidR="00243EC0" w:rsidRPr="00243EC0" w:rsidRDefault="00243EC0" w:rsidP="00243EC0">
      <w:pPr>
        <w:pStyle w:val="Prrafodelista"/>
        <w:rPr>
          <w:rFonts w:ascii="Arial" w:hAnsi="Arial" w:cs="Arial"/>
          <w:sz w:val="20"/>
          <w:szCs w:val="20"/>
        </w:rPr>
      </w:pPr>
    </w:p>
    <w:p w14:paraId="0A613F8A"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La severidad (criticidad de la falla) será considerando lo siguiente:</w:t>
      </w:r>
    </w:p>
    <w:p w14:paraId="4FCF4C67" w14:textId="77777777" w:rsidR="00243EC0" w:rsidRPr="00243EC0" w:rsidRDefault="00243EC0" w:rsidP="00243EC0">
      <w:pPr>
        <w:jc w:val="both"/>
        <w:rPr>
          <w:rFonts w:ascii="Arial" w:hAnsi="Arial" w:cs="Arial"/>
          <w:sz w:val="20"/>
          <w:szCs w:val="20"/>
        </w:rPr>
      </w:pPr>
    </w:p>
    <w:p w14:paraId="5EB2D8E4" w14:textId="77777777" w:rsidR="00243EC0" w:rsidRPr="00243EC0" w:rsidRDefault="00243EC0" w:rsidP="00243EC0">
      <w:pPr>
        <w:jc w:val="both"/>
        <w:rPr>
          <w:rFonts w:ascii="Arial" w:hAnsi="Arial" w:cs="Arial"/>
          <w:sz w:val="20"/>
          <w:szCs w:val="20"/>
        </w:rPr>
      </w:pPr>
      <w:proofErr w:type="gramStart"/>
      <w:r w:rsidRPr="00243EC0">
        <w:rPr>
          <w:rFonts w:ascii="Arial" w:hAnsi="Arial" w:cs="Arial"/>
          <w:b/>
          <w:sz w:val="20"/>
          <w:szCs w:val="20"/>
        </w:rPr>
        <w:t>Crítico.-</w:t>
      </w:r>
      <w:proofErr w:type="gramEnd"/>
      <w:r w:rsidRPr="00243EC0">
        <w:rPr>
          <w:rFonts w:ascii="Arial" w:hAnsi="Arial" w:cs="Arial"/>
          <w:sz w:val="20"/>
          <w:szCs w:val="20"/>
        </w:rPr>
        <w:t xml:space="preserve"> Cuando la operación de la MST es interrumpida, impactando directamente a los usuarios finales ya sea porque la herramienta no se encuentra operando o por la detección de comportamientos desconocidos que pongan en riesgo la integridad de los datos o la indisponibilidad de algunos de los módulos de ARS </w:t>
      </w:r>
      <w:proofErr w:type="spellStart"/>
      <w:r w:rsidRPr="00243EC0">
        <w:rPr>
          <w:rFonts w:ascii="Arial" w:hAnsi="Arial" w:cs="Arial"/>
          <w:sz w:val="20"/>
          <w:szCs w:val="20"/>
        </w:rPr>
        <w:t>Remedy</w:t>
      </w:r>
      <w:proofErr w:type="spellEnd"/>
      <w:r w:rsidRPr="00243EC0">
        <w:rPr>
          <w:rFonts w:ascii="Arial" w:hAnsi="Arial" w:cs="Arial"/>
          <w:sz w:val="20"/>
          <w:szCs w:val="20"/>
        </w:rPr>
        <w:t xml:space="preserve"> ITSM.</w:t>
      </w:r>
    </w:p>
    <w:p w14:paraId="0E379BFE" w14:textId="77777777" w:rsidR="00243EC0" w:rsidRPr="00243EC0" w:rsidRDefault="00243EC0" w:rsidP="00243EC0">
      <w:pPr>
        <w:jc w:val="both"/>
        <w:rPr>
          <w:rFonts w:ascii="Arial" w:hAnsi="Arial" w:cs="Arial"/>
          <w:sz w:val="20"/>
          <w:szCs w:val="20"/>
        </w:rPr>
      </w:pPr>
    </w:p>
    <w:p w14:paraId="066807BD"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En el caso de los reportes que sean registrados con nivel de severidad Crítico, posterior a una hora de haber sido levantado el reporte, el Instituto podrá convocar a una reunión o conferencia con las partes involucradas incluyendo al Coordinador de Soporte, a efecto de proporcionar el estatus y seguimiento puntual al reporte.</w:t>
      </w:r>
    </w:p>
    <w:p w14:paraId="5FFD946E" w14:textId="77777777" w:rsidR="00243EC0" w:rsidRPr="00243EC0" w:rsidRDefault="00243EC0" w:rsidP="00243EC0">
      <w:pPr>
        <w:jc w:val="both"/>
        <w:rPr>
          <w:rFonts w:ascii="Arial" w:hAnsi="Arial" w:cs="Arial"/>
          <w:sz w:val="20"/>
          <w:szCs w:val="20"/>
        </w:rPr>
      </w:pPr>
    </w:p>
    <w:p w14:paraId="1E3437B3" w14:textId="77777777" w:rsidR="00243EC0" w:rsidRPr="00243EC0" w:rsidRDefault="00243EC0" w:rsidP="00243EC0">
      <w:pPr>
        <w:jc w:val="both"/>
        <w:rPr>
          <w:rFonts w:ascii="Arial" w:hAnsi="Arial" w:cs="Arial"/>
          <w:sz w:val="20"/>
          <w:szCs w:val="20"/>
        </w:rPr>
      </w:pPr>
      <w:proofErr w:type="gramStart"/>
      <w:r w:rsidRPr="00243EC0">
        <w:rPr>
          <w:rFonts w:ascii="Arial" w:hAnsi="Arial" w:cs="Arial"/>
          <w:b/>
          <w:sz w:val="20"/>
          <w:szCs w:val="20"/>
        </w:rPr>
        <w:t>Significativo.-</w:t>
      </w:r>
      <w:proofErr w:type="gramEnd"/>
      <w:r w:rsidRPr="00243EC0">
        <w:rPr>
          <w:rFonts w:ascii="Arial" w:hAnsi="Arial" w:cs="Arial"/>
          <w:sz w:val="20"/>
          <w:szCs w:val="20"/>
        </w:rPr>
        <w:t xml:space="preserve"> Cuando la operación de la MST no se puede llevar a cabo de manera normal y no existe una solución alterna (</w:t>
      </w:r>
      <w:proofErr w:type="spellStart"/>
      <w:r w:rsidRPr="00243EC0">
        <w:rPr>
          <w:rFonts w:ascii="Arial" w:hAnsi="Arial" w:cs="Arial"/>
          <w:sz w:val="20"/>
          <w:szCs w:val="20"/>
        </w:rPr>
        <w:t>work</w:t>
      </w:r>
      <w:proofErr w:type="spellEnd"/>
      <w:r w:rsidRPr="00243EC0">
        <w:rPr>
          <w:rFonts w:ascii="Arial" w:hAnsi="Arial" w:cs="Arial"/>
          <w:sz w:val="20"/>
          <w:szCs w:val="20"/>
        </w:rPr>
        <w:t xml:space="preserve"> </w:t>
      </w:r>
      <w:proofErr w:type="spellStart"/>
      <w:r w:rsidRPr="00243EC0">
        <w:rPr>
          <w:rFonts w:ascii="Arial" w:hAnsi="Arial" w:cs="Arial"/>
          <w:sz w:val="20"/>
          <w:szCs w:val="20"/>
        </w:rPr>
        <w:t>arround</w:t>
      </w:r>
      <w:proofErr w:type="spellEnd"/>
      <w:r w:rsidRPr="00243EC0">
        <w:rPr>
          <w:rFonts w:ascii="Arial" w:hAnsi="Arial" w:cs="Arial"/>
          <w:sz w:val="20"/>
          <w:szCs w:val="20"/>
        </w:rPr>
        <w:t>) disponible que permita efectuar las funcionalidades que presentan la falla.</w:t>
      </w:r>
    </w:p>
    <w:p w14:paraId="54498B8B" w14:textId="77777777" w:rsidR="00243EC0" w:rsidRPr="00243EC0" w:rsidRDefault="00243EC0" w:rsidP="00243EC0">
      <w:pPr>
        <w:jc w:val="both"/>
        <w:rPr>
          <w:rFonts w:ascii="Arial" w:hAnsi="Arial" w:cs="Arial"/>
          <w:sz w:val="20"/>
          <w:szCs w:val="20"/>
        </w:rPr>
      </w:pPr>
    </w:p>
    <w:p w14:paraId="247B3235" w14:textId="77777777" w:rsidR="00243EC0" w:rsidRPr="00243EC0" w:rsidRDefault="00243EC0" w:rsidP="00243EC0">
      <w:pPr>
        <w:jc w:val="both"/>
        <w:rPr>
          <w:rFonts w:ascii="Arial" w:hAnsi="Arial" w:cs="Arial"/>
          <w:sz w:val="20"/>
          <w:szCs w:val="20"/>
        </w:rPr>
      </w:pPr>
      <w:proofErr w:type="gramStart"/>
      <w:r w:rsidRPr="00243EC0">
        <w:rPr>
          <w:rFonts w:ascii="Arial" w:hAnsi="Arial" w:cs="Arial"/>
          <w:b/>
          <w:sz w:val="20"/>
          <w:szCs w:val="20"/>
        </w:rPr>
        <w:t>Moderado.-</w:t>
      </w:r>
      <w:proofErr w:type="gramEnd"/>
      <w:r w:rsidRPr="00243EC0">
        <w:rPr>
          <w:rFonts w:ascii="Arial" w:hAnsi="Arial" w:cs="Arial"/>
          <w:sz w:val="20"/>
          <w:szCs w:val="20"/>
        </w:rPr>
        <w:t xml:space="preserve"> Cuando la operación de la MST no se puede llevar a cabo de manera normal pero existe una solución alterna (</w:t>
      </w:r>
      <w:proofErr w:type="spellStart"/>
      <w:r w:rsidRPr="00243EC0">
        <w:rPr>
          <w:rFonts w:ascii="Arial" w:hAnsi="Arial" w:cs="Arial"/>
          <w:sz w:val="20"/>
          <w:szCs w:val="20"/>
        </w:rPr>
        <w:t>work</w:t>
      </w:r>
      <w:proofErr w:type="spellEnd"/>
      <w:r w:rsidRPr="00243EC0">
        <w:rPr>
          <w:rFonts w:ascii="Arial" w:hAnsi="Arial" w:cs="Arial"/>
          <w:sz w:val="20"/>
          <w:szCs w:val="20"/>
        </w:rPr>
        <w:t xml:space="preserve"> </w:t>
      </w:r>
      <w:proofErr w:type="spellStart"/>
      <w:r w:rsidRPr="00243EC0">
        <w:rPr>
          <w:rFonts w:ascii="Arial" w:hAnsi="Arial" w:cs="Arial"/>
          <w:sz w:val="20"/>
          <w:szCs w:val="20"/>
        </w:rPr>
        <w:t>arround</w:t>
      </w:r>
      <w:proofErr w:type="spellEnd"/>
      <w:r w:rsidRPr="00243EC0">
        <w:rPr>
          <w:rFonts w:ascii="Arial" w:hAnsi="Arial" w:cs="Arial"/>
          <w:sz w:val="20"/>
          <w:szCs w:val="20"/>
        </w:rPr>
        <w:t>) disponible que permita efectuar las funcionalidades que presentan la falla.</w:t>
      </w:r>
    </w:p>
    <w:p w14:paraId="2541E583" w14:textId="77777777" w:rsidR="00243EC0" w:rsidRPr="00243EC0" w:rsidRDefault="00243EC0" w:rsidP="00243EC0">
      <w:pPr>
        <w:jc w:val="both"/>
        <w:rPr>
          <w:rFonts w:ascii="Arial" w:hAnsi="Arial" w:cs="Arial"/>
          <w:sz w:val="20"/>
          <w:szCs w:val="20"/>
        </w:rPr>
      </w:pPr>
    </w:p>
    <w:p w14:paraId="6C0E864A" w14:textId="77777777" w:rsidR="00243EC0" w:rsidRPr="00243EC0" w:rsidRDefault="00243EC0" w:rsidP="00243EC0">
      <w:pPr>
        <w:jc w:val="both"/>
        <w:rPr>
          <w:rFonts w:ascii="Arial" w:hAnsi="Arial" w:cs="Arial"/>
          <w:sz w:val="20"/>
          <w:szCs w:val="20"/>
        </w:rPr>
      </w:pPr>
      <w:r w:rsidRPr="00243EC0">
        <w:rPr>
          <w:rFonts w:ascii="Arial" w:hAnsi="Arial" w:cs="Arial"/>
          <w:b/>
          <w:sz w:val="20"/>
          <w:szCs w:val="20"/>
        </w:rPr>
        <w:t xml:space="preserve">Sin </w:t>
      </w:r>
      <w:proofErr w:type="gramStart"/>
      <w:r w:rsidRPr="00243EC0">
        <w:rPr>
          <w:rFonts w:ascii="Arial" w:hAnsi="Arial" w:cs="Arial"/>
          <w:b/>
          <w:sz w:val="20"/>
          <w:szCs w:val="20"/>
        </w:rPr>
        <w:t>impacto.-</w:t>
      </w:r>
      <w:proofErr w:type="gramEnd"/>
      <w:r w:rsidRPr="00243EC0">
        <w:rPr>
          <w:rFonts w:ascii="Arial" w:hAnsi="Arial" w:cs="Arial"/>
          <w:sz w:val="20"/>
          <w:szCs w:val="20"/>
        </w:rPr>
        <w:t xml:space="preserve"> Cuando el problema que se presenta en la(s) herramienta(s) refiere a mejoras o funcionalidades que no corresponden con lo especificado en la documentación de la herramienta.</w:t>
      </w:r>
    </w:p>
    <w:p w14:paraId="0442AB77" w14:textId="5ACC6347" w:rsidR="00243EC0" w:rsidRPr="00243EC0" w:rsidRDefault="00243EC0" w:rsidP="00243EC0">
      <w:pPr>
        <w:jc w:val="both"/>
        <w:rPr>
          <w:rFonts w:ascii="Arial" w:hAnsi="Arial" w:cs="Arial"/>
          <w:sz w:val="20"/>
          <w:szCs w:val="20"/>
        </w:rPr>
      </w:pPr>
    </w:p>
    <w:p w14:paraId="6E098C88" w14:textId="351BE365" w:rsidR="00243EC0" w:rsidRPr="00243EC0" w:rsidRDefault="00243EC0" w:rsidP="00243EC0">
      <w:pPr>
        <w:jc w:val="both"/>
        <w:rPr>
          <w:rFonts w:ascii="Arial" w:hAnsi="Arial" w:cs="Arial"/>
          <w:sz w:val="20"/>
          <w:szCs w:val="20"/>
        </w:rPr>
      </w:pPr>
    </w:p>
    <w:p w14:paraId="09EF5D6E" w14:textId="3EE0003B" w:rsidR="00243EC0" w:rsidRPr="00243EC0" w:rsidRDefault="00243EC0" w:rsidP="00243EC0">
      <w:pPr>
        <w:jc w:val="both"/>
        <w:rPr>
          <w:rFonts w:ascii="Arial" w:hAnsi="Arial" w:cs="Arial"/>
          <w:sz w:val="20"/>
          <w:szCs w:val="20"/>
        </w:rPr>
      </w:pPr>
    </w:p>
    <w:p w14:paraId="3275A4E9" w14:textId="77777777" w:rsidR="00243EC0" w:rsidRPr="00243EC0" w:rsidRDefault="00243EC0" w:rsidP="00243EC0">
      <w:pPr>
        <w:jc w:val="both"/>
        <w:rPr>
          <w:rFonts w:ascii="Arial" w:hAnsi="Arial" w:cs="Arial"/>
          <w:sz w:val="20"/>
          <w:szCs w:val="20"/>
        </w:rPr>
      </w:pPr>
    </w:p>
    <w:p w14:paraId="0CB89AF9" w14:textId="77777777" w:rsidR="00243EC0" w:rsidRPr="00243EC0" w:rsidRDefault="00243EC0" w:rsidP="00243EC0">
      <w:pPr>
        <w:jc w:val="both"/>
        <w:rPr>
          <w:rFonts w:ascii="Arial" w:hAnsi="Arial" w:cs="Arial"/>
          <w:b/>
          <w:sz w:val="20"/>
          <w:szCs w:val="20"/>
        </w:rPr>
      </w:pPr>
      <w:r w:rsidRPr="00243EC0">
        <w:rPr>
          <w:rFonts w:ascii="Arial" w:hAnsi="Arial" w:cs="Arial"/>
          <w:b/>
          <w:sz w:val="20"/>
          <w:szCs w:val="20"/>
        </w:rPr>
        <w:t>Consideraciones:</w:t>
      </w:r>
    </w:p>
    <w:p w14:paraId="211DF26A" w14:textId="77777777" w:rsidR="00243EC0" w:rsidRPr="00243EC0" w:rsidRDefault="00243EC0" w:rsidP="00243EC0">
      <w:pPr>
        <w:jc w:val="both"/>
        <w:rPr>
          <w:rFonts w:ascii="Arial" w:hAnsi="Arial" w:cs="Arial"/>
          <w:sz w:val="20"/>
          <w:szCs w:val="20"/>
        </w:rPr>
      </w:pPr>
    </w:p>
    <w:p w14:paraId="14E98994"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lastRenderedPageBreak/>
        <w:t xml:space="preserve">En caso de que el Instituto lo considere necesario, podrá solicitar una </w:t>
      </w:r>
      <w:proofErr w:type="spellStart"/>
      <w:r w:rsidRPr="00243EC0">
        <w:rPr>
          <w:rFonts w:ascii="Arial" w:hAnsi="Arial" w:cs="Arial"/>
          <w:sz w:val="20"/>
          <w:szCs w:val="20"/>
        </w:rPr>
        <w:t>videoconfencia</w:t>
      </w:r>
      <w:proofErr w:type="spellEnd"/>
      <w:r w:rsidRPr="00243EC0">
        <w:rPr>
          <w:rFonts w:ascii="Arial" w:hAnsi="Arial" w:cs="Arial"/>
          <w:sz w:val="20"/>
          <w:szCs w:val="20"/>
        </w:rPr>
        <w:t xml:space="preserve"> o conferencia hasta la solución del caso </w:t>
      </w:r>
      <w:r w:rsidRPr="00243EC0">
        <w:rPr>
          <w:rFonts w:ascii="Arial" w:hAnsi="Arial" w:cs="Arial"/>
          <w:b/>
          <w:sz w:val="20"/>
          <w:szCs w:val="20"/>
        </w:rPr>
        <w:t>Crítico</w:t>
      </w:r>
      <w:r w:rsidRPr="00243EC0">
        <w:rPr>
          <w:rFonts w:ascii="Arial" w:hAnsi="Arial" w:cs="Arial"/>
          <w:sz w:val="20"/>
          <w:szCs w:val="20"/>
        </w:rPr>
        <w:t xml:space="preserve">, para realizar el análisis </w:t>
      </w:r>
      <w:proofErr w:type="gramStart"/>
      <w:r w:rsidRPr="00243EC0">
        <w:rPr>
          <w:rFonts w:ascii="Arial" w:hAnsi="Arial" w:cs="Arial"/>
          <w:sz w:val="20"/>
          <w:szCs w:val="20"/>
        </w:rPr>
        <w:t>del mismo</w:t>
      </w:r>
      <w:proofErr w:type="gramEnd"/>
      <w:r w:rsidRPr="00243EC0">
        <w:rPr>
          <w:rFonts w:ascii="Arial" w:hAnsi="Arial" w:cs="Arial"/>
          <w:sz w:val="20"/>
          <w:szCs w:val="20"/>
        </w:rPr>
        <w:t xml:space="preserve"> en donde deben de estar técnico asociado al caso de soporte y personal del Instituto.</w:t>
      </w:r>
    </w:p>
    <w:p w14:paraId="5E4FA7AA" w14:textId="77777777" w:rsidR="00243EC0" w:rsidRPr="00243EC0" w:rsidRDefault="00243EC0" w:rsidP="00243EC0">
      <w:pPr>
        <w:jc w:val="both"/>
        <w:rPr>
          <w:rFonts w:ascii="Arial" w:hAnsi="Arial" w:cs="Arial"/>
          <w:sz w:val="20"/>
          <w:szCs w:val="20"/>
        </w:rPr>
      </w:pPr>
    </w:p>
    <w:p w14:paraId="30E007BD"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Posterior a la estabilización de la herramienta la Mesa de Servicios Tecnológicos realizará el monitoreo a la herramienta y comunicará en su caso los problemas presentados.</w:t>
      </w:r>
    </w:p>
    <w:p w14:paraId="1D95B57B" w14:textId="77777777" w:rsidR="00243EC0" w:rsidRPr="00243EC0" w:rsidRDefault="00243EC0" w:rsidP="00243EC0">
      <w:pPr>
        <w:jc w:val="both"/>
        <w:rPr>
          <w:rFonts w:ascii="Arial" w:hAnsi="Arial" w:cs="Arial"/>
          <w:sz w:val="20"/>
          <w:szCs w:val="20"/>
        </w:rPr>
      </w:pPr>
    </w:p>
    <w:p w14:paraId="135FDEAB"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Para cada caso de soporte, el proveedor en conjunto con personal designado de la MST deberá coadyuvar a elaborar la documentación en los formatos oficiales definidos por el Instituto, dependiendo del tipo de solicitud de cambio que se requiera llevar a cabo en el ambiente productivo, conforme se menciona a continuación:</w:t>
      </w:r>
    </w:p>
    <w:p w14:paraId="5FEDF553" w14:textId="77777777" w:rsidR="00243EC0" w:rsidRPr="00243EC0" w:rsidRDefault="00243EC0" w:rsidP="00243EC0">
      <w:pPr>
        <w:jc w:val="both"/>
        <w:rPr>
          <w:rFonts w:ascii="Arial" w:hAnsi="Arial" w:cs="Arial"/>
          <w:sz w:val="20"/>
          <w:szCs w:val="20"/>
        </w:rPr>
      </w:pPr>
    </w:p>
    <w:tbl>
      <w:tblPr>
        <w:tblW w:w="513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53"/>
        <w:gridCol w:w="3130"/>
      </w:tblGrid>
      <w:tr w:rsidR="00243EC0" w:rsidRPr="00243EC0" w14:paraId="0ED9AF94" w14:textId="77777777" w:rsidTr="00391BD0">
        <w:trPr>
          <w:cantSplit/>
          <w:trHeight w:val="446"/>
          <w:tblHeader/>
        </w:trPr>
        <w:tc>
          <w:tcPr>
            <w:tcW w:w="738" w:type="pct"/>
            <w:shd w:val="clear" w:color="auto" w:fill="A6A6A6" w:themeFill="background1" w:themeFillShade="A6"/>
            <w:vAlign w:val="center"/>
            <w:hideMark/>
          </w:tcPr>
          <w:p w14:paraId="46E95BA0" w14:textId="77777777" w:rsidR="00243EC0" w:rsidRPr="00243EC0" w:rsidRDefault="00243EC0" w:rsidP="00391BD0">
            <w:pPr>
              <w:jc w:val="center"/>
              <w:rPr>
                <w:rFonts w:ascii="Arial" w:hAnsi="Arial" w:cs="Arial"/>
                <w:b/>
                <w:bCs/>
                <w:sz w:val="20"/>
                <w:szCs w:val="20"/>
                <w:lang w:val="en-US"/>
              </w:rPr>
            </w:pPr>
            <w:r w:rsidRPr="00243EC0">
              <w:rPr>
                <w:rFonts w:ascii="Arial" w:hAnsi="Arial" w:cs="Arial"/>
                <w:b/>
                <w:bCs/>
                <w:sz w:val="20"/>
                <w:szCs w:val="20"/>
                <w:lang w:val="en-US"/>
              </w:rPr>
              <w:t>Tipo de Cambio</w:t>
            </w:r>
          </w:p>
        </w:tc>
        <w:tc>
          <w:tcPr>
            <w:tcW w:w="2632" w:type="pct"/>
            <w:shd w:val="clear" w:color="auto" w:fill="A6A6A6" w:themeFill="background1" w:themeFillShade="A6"/>
            <w:vAlign w:val="center"/>
            <w:hideMark/>
          </w:tcPr>
          <w:p w14:paraId="016CE73D" w14:textId="77777777" w:rsidR="00243EC0" w:rsidRPr="00243EC0" w:rsidRDefault="00243EC0" w:rsidP="00391BD0">
            <w:pPr>
              <w:jc w:val="center"/>
              <w:rPr>
                <w:rFonts w:ascii="Arial" w:hAnsi="Arial" w:cs="Arial"/>
                <w:b/>
                <w:bCs/>
                <w:sz w:val="20"/>
                <w:szCs w:val="20"/>
                <w:lang w:val="en-US"/>
              </w:rPr>
            </w:pPr>
            <w:proofErr w:type="spellStart"/>
            <w:r w:rsidRPr="00243EC0">
              <w:rPr>
                <w:rFonts w:ascii="Arial" w:hAnsi="Arial" w:cs="Arial"/>
                <w:b/>
                <w:bCs/>
                <w:sz w:val="20"/>
                <w:szCs w:val="20"/>
                <w:lang w:val="en-US"/>
              </w:rPr>
              <w:t>Descripción</w:t>
            </w:r>
            <w:proofErr w:type="spellEnd"/>
          </w:p>
        </w:tc>
        <w:tc>
          <w:tcPr>
            <w:tcW w:w="1630" w:type="pct"/>
            <w:shd w:val="clear" w:color="auto" w:fill="A6A6A6" w:themeFill="background1" w:themeFillShade="A6"/>
            <w:vAlign w:val="center"/>
            <w:hideMark/>
          </w:tcPr>
          <w:p w14:paraId="49EFC808" w14:textId="77777777" w:rsidR="00243EC0" w:rsidRPr="00243EC0" w:rsidRDefault="00243EC0" w:rsidP="00391BD0">
            <w:pPr>
              <w:jc w:val="center"/>
              <w:rPr>
                <w:rFonts w:ascii="Arial" w:hAnsi="Arial" w:cs="Arial"/>
                <w:b/>
                <w:bCs/>
                <w:sz w:val="20"/>
                <w:szCs w:val="20"/>
                <w:lang w:val="en-US"/>
              </w:rPr>
            </w:pPr>
            <w:proofErr w:type="spellStart"/>
            <w:r w:rsidRPr="00243EC0">
              <w:rPr>
                <w:rFonts w:ascii="Arial" w:hAnsi="Arial" w:cs="Arial"/>
                <w:b/>
                <w:bCs/>
                <w:sz w:val="20"/>
                <w:szCs w:val="20"/>
                <w:lang w:val="en-US"/>
              </w:rPr>
              <w:t>Documentación</w:t>
            </w:r>
            <w:proofErr w:type="spellEnd"/>
            <w:r w:rsidRPr="00243EC0">
              <w:rPr>
                <w:rFonts w:ascii="Arial" w:hAnsi="Arial" w:cs="Arial"/>
                <w:b/>
                <w:bCs/>
                <w:sz w:val="20"/>
                <w:szCs w:val="20"/>
                <w:lang w:val="en-US"/>
              </w:rPr>
              <w:t xml:space="preserve"> </w:t>
            </w:r>
            <w:proofErr w:type="spellStart"/>
            <w:r w:rsidRPr="00243EC0">
              <w:rPr>
                <w:rFonts w:ascii="Arial" w:hAnsi="Arial" w:cs="Arial"/>
                <w:b/>
                <w:bCs/>
                <w:sz w:val="20"/>
                <w:szCs w:val="20"/>
                <w:lang w:val="en-US"/>
              </w:rPr>
              <w:t>solicitada</w:t>
            </w:r>
            <w:proofErr w:type="spellEnd"/>
          </w:p>
        </w:tc>
      </w:tr>
      <w:tr w:rsidR="00243EC0" w:rsidRPr="00243EC0" w14:paraId="383201BB" w14:textId="77777777" w:rsidTr="00391BD0">
        <w:trPr>
          <w:cantSplit/>
          <w:trHeight w:val="346"/>
        </w:trPr>
        <w:tc>
          <w:tcPr>
            <w:tcW w:w="738" w:type="pct"/>
            <w:vAlign w:val="center"/>
            <w:hideMark/>
          </w:tcPr>
          <w:p w14:paraId="50318972" w14:textId="77777777" w:rsidR="00243EC0" w:rsidRPr="00243EC0" w:rsidRDefault="00243EC0" w:rsidP="00391BD0">
            <w:pPr>
              <w:rPr>
                <w:rFonts w:ascii="Arial" w:hAnsi="Arial" w:cs="Arial"/>
                <w:b/>
                <w:sz w:val="20"/>
                <w:szCs w:val="20"/>
                <w:lang w:val="en-US"/>
              </w:rPr>
            </w:pPr>
            <w:r w:rsidRPr="00243EC0">
              <w:rPr>
                <w:rFonts w:ascii="Arial" w:hAnsi="Arial" w:cs="Arial"/>
                <w:b/>
                <w:sz w:val="20"/>
                <w:szCs w:val="20"/>
              </w:rPr>
              <w:t>Estándar</w:t>
            </w:r>
          </w:p>
        </w:tc>
        <w:tc>
          <w:tcPr>
            <w:tcW w:w="2632" w:type="pct"/>
            <w:vAlign w:val="center"/>
            <w:hideMark/>
          </w:tcPr>
          <w:p w14:paraId="1772BB99" w14:textId="77777777" w:rsidR="00243EC0" w:rsidRPr="00243EC0" w:rsidRDefault="00243EC0" w:rsidP="00391BD0">
            <w:pPr>
              <w:jc w:val="both"/>
              <w:rPr>
                <w:rFonts w:ascii="Arial" w:hAnsi="Arial" w:cs="Arial"/>
                <w:bCs/>
                <w:sz w:val="20"/>
                <w:szCs w:val="20"/>
                <w:lang w:val="es-ES"/>
              </w:rPr>
            </w:pPr>
            <w:r w:rsidRPr="00243EC0">
              <w:rPr>
                <w:rFonts w:ascii="Arial" w:hAnsi="Arial" w:cs="Arial"/>
                <w:bCs/>
                <w:sz w:val="20"/>
                <w:szCs w:val="20"/>
                <w:lang w:val="es-ES"/>
              </w:rPr>
              <w:t xml:space="preserve">Son aquellos cambios, cuya naturaleza es repetitiva y se presentan de manera frecuente, por ello se debe contar con un </w:t>
            </w:r>
            <w:r w:rsidRPr="00243EC0">
              <w:rPr>
                <w:rFonts w:ascii="Arial" w:hAnsi="Arial" w:cs="Arial"/>
                <w:sz w:val="20"/>
                <w:szCs w:val="20"/>
              </w:rPr>
              <w:t>Procedimiento</w:t>
            </w:r>
            <w:r w:rsidRPr="00243EC0">
              <w:rPr>
                <w:rFonts w:ascii="Arial" w:hAnsi="Arial" w:cs="Arial"/>
                <w:bCs/>
                <w:sz w:val="20"/>
                <w:szCs w:val="20"/>
                <w:lang w:val="es-ES"/>
              </w:rPr>
              <w:t xml:space="preserve"> de cambio cuyos protocolos estén previamente definidos y autorizados. </w:t>
            </w:r>
          </w:p>
          <w:p w14:paraId="2793A69D"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Estos protocolos de cambio estándar deben ser cuidadosamente elaborados, pero una vez definidos permiten una gestión más rápida y eficiente de cambios menores o de bajo impacto en la DIDT.</w:t>
            </w:r>
          </w:p>
        </w:tc>
        <w:tc>
          <w:tcPr>
            <w:tcW w:w="1630" w:type="pct"/>
          </w:tcPr>
          <w:p w14:paraId="666B9A31"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Plan de Trabajo</w:t>
            </w:r>
          </w:p>
          <w:p w14:paraId="49073CBE"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Script de ejecución</w:t>
            </w:r>
          </w:p>
          <w:p w14:paraId="35B210ED"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Documento de Evidencias de ejecución del cambio</w:t>
            </w:r>
          </w:p>
          <w:p w14:paraId="0B402E04" w14:textId="77777777" w:rsidR="00243EC0" w:rsidRPr="00243EC0" w:rsidRDefault="00243EC0" w:rsidP="00391BD0">
            <w:pPr>
              <w:rPr>
                <w:rFonts w:ascii="Arial" w:hAnsi="Arial" w:cs="Arial"/>
                <w:bCs/>
                <w:sz w:val="20"/>
                <w:szCs w:val="20"/>
              </w:rPr>
            </w:pPr>
          </w:p>
        </w:tc>
      </w:tr>
      <w:tr w:rsidR="00243EC0" w:rsidRPr="00243EC0" w14:paraId="115311FD" w14:textId="77777777" w:rsidTr="00391BD0">
        <w:trPr>
          <w:cantSplit/>
          <w:trHeight w:val="395"/>
        </w:trPr>
        <w:tc>
          <w:tcPr>
            <w:tcW w:w="738" w:type="pct"/>
            <w:vAlign w:val="center"/>
            <w:hideMark/>
          </w:tcPr>
          <w:p w14:paraId="71793833" w14:textId="77777777" w:rsidR="00243EC0" w:rsidRPr="00243EC0" w:rsidRDefault="00243EC0" w:rsidP="00391BD0">
            <w:pPr>
              <w:rPr>
                <w:rFonts w:ascii="Arial" w:hAnsi="Arial" w:cs="Arial"/>
                <w:b/>
                <w:sz w:val="20"/>
                <w:szCs w:val="20"/>
              </w:rPr>
            </w:pPr>
            <w:r w:rsidRPr="00243EC0">
              <w:rPr>
                <w:rFonts w:ascii="Arial" w:hAnsi="Arial" w:cs="Arial"/>
                <w:b/>
                <w:sz w:val="20"/>
                <w:szCs w:val="20"/>
              </w:rPr>
              <w:t>Emergente</w:t>
            </w:r>
          </w:p>
        </w:tc>
        <w:tc>
          <w:tcPr>
            <w:tcW w:w="2632" w:type="pct"/>
            <w:vAlign w:val="center"/>
            <w:hideMark/>
          </w:tcPr>
          <w:p w14:paraId="526DF17D"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Cualquier interrupción del servicio de alto impacto, ya sea por el número de usuarios afectados o porque se han visto involucrados sistemas o servicios críticos para la Institución, debe encontrar una respuesta inmediata y deben ser atendidos por el GTACE</w:t>
            </w:r>
          </w:p>
        </w:tc>
        <w:tc>
          <w:tcPr>
            <w:tcW w:w="1630" w:type="pct"/>
          </w:tcPr>
          <w:p w14:paraId="5ED63714" w14:textId="77777777" w:rsidR="00243EC0" w:rsidRPr="00243EC0" w:rsidRDefault="00243EC0" w:rsidP="00391BD0">
            <w:pPr>
              <w:pStyle w:val="Textosinformato"/>
              <w:rPr>
                <w:rFonts w:ascii="Arial" w:hAnsi="Arial" w:cs="Arial"/>
                <w:b/>
                <w:lang w:val="es-MX"/>
              </w:rPr>
            </w:pPr>
            <w:r w:rsidRPr="00243EC0">
              <w:rPr>
                <w:rFonts w:ascii="Arial" w:hAnsi="Arial" w:cs="Arial"/>
                <w:b/>
                <w:lang w:val="es-MX"/>
              </w:rPr>
              <w:t>Cambio Emergente:</w:t>
            </w:r>
          </w:p>
          <w:p w14:paraId="5B0BDEF8"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Plan de Trabajo</w:t>
            </w:r>
          </w:p>
          <w:p w14:paraId="7175AEBA"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Solicitud de cambio</w:t>
            </w:r>
          </w:p>
          <w:p w14:paraId="4ABCFF38"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Documento de Evidencias de ejecución del cambio</w:t>
            </w:r>
          </w:p>
          <w:p w14:paraId="4F97E5AE" w14:textId="77777777" w:rsidR="00243EC0" w:rsidRPr="00243EC0" w:rsidRDefault="00243EC0" w:rsidP="00391BD0">
            <w:pPr>
              <w:rPr>
                <w:rFonts w:ascii="Arial" w:hAnsi="Arial" w:cs="Arial"/>
                <w:bCs/>
                <w:sz w:val="20"/>
                <w:szCs w:val="20"/>
              </w:rPr>
            </w:pPr>
          </w:p>
        </w:tc>
      </w:tr>
      <w:tr w:rsidR="00243EC0" w:rsidRPr="00243EC0" w14:paraId="760FAEA5" w14:textId="77777777" w:rsidTr="00391BD0">
        <w:trPr>
          <w:cantSplit/>
          <w:trHeight w:val="498"/>
        </w:trPr>
        <w:tc>
          <w:tcPr>
            <w:tcW w:w="738" w:type="pct"/>
            <w:vAlign w:val="center"/>
            <w:hideMark/>
          </w:tcPr>
          <w:p w14:paraId="3AE5DF37" w14:textId="77777777" w:rsidR="00243EC0" w:rsidRPr="00243EC0" w:rsidRDefault="00243EC0" w:rsidP="00391BD0">
            <w:pPr>
              <w:rPr>
                <w:rFonts w:ascii="Arial" w:hAnsi="Arial" w:cs="Arial"/>
                <w:b/>
                <w:bCs/>
                <w:sz w:val="20"/>
                <w:szCs w:val="20"/>
                <w:lang w:val="en-US"/>
              </w:rPr>
            </w:pPr>
            <w:r w:rsidRPr="00243EC0">
              <w:rPr>
                <w:rFonts w:ascii="Arial" w:hAnsi="Arial" w:cs="Arial"/>
                <w:b/>
                <w:bCs/>
                <w:sz w:val="20"/>
                <w:szCs w:val="20"/>
                <w:lang w:val="en-US"/>
              </w:rPr>
              <w:t>Normal</w:t>
            </w:r>
          </w:p>
        </w:tc>
        <w:tc>
          <w:tcPr>
            <w:tcW w:w="2632" w:type="pct"/>
            <w:vAlign w:val="center"/>
            <w:hideMark/>
          </w:tcPr>
          <w:p w14:paraId="1FB125B0" w14:textId="77777777" w:rsidR="00243EC0" w:rsidRPr="00243EC0" w:rsidRDefault="00243EC0" w:rsidP="00391BD0">
            <w:pPr>
              <w:keepNext/>
              <w:rPr>
                <w:rFonts w:ascii="Arial" w:hAnsi="Arial" w:cs="Arial"/>
                <w:bCs/>
                <w:sz w:val="20"/>
                <w:szCs w:val="20"/>
              </w:rPr>
            </w:pPr>
            <w:r w:rsidRPr="00243EC0">
              <w:rPr>
                <w:rFonts w:ascii="Arial" w:hAnsi="Arial" w:cs="Arial"/>
                <w:bCs/>
                <w:sz w:val="20"/>
                <w:szCs w:val="20"/>
              </w:rPr>
              <w:t>Todos aquellos que provengan de proyectos y/o que estén gestionados por la transición del servicio y que pueden, en consecuencia, ser evaluados por las sesiones GTAC, Sus impactos o comportamientos no son predecibles en su totalidad al ser “nuevos” para la DIDT.</w:t>
            </w:r>
          </w:p>
        </w:tc>
        <w:tc>
          <w:tcPr>
            <w:tcW w:w="1630" w:type="pct"/>
          </w:tcPr>
          <w:p w14:paraId="69FF8935"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 xml:space="preserve">Solicitud de Cambio </w:t>
            </w:r>
          </w:p>
          <w:p w14:paraId="0B3F9FE8" w14:textId="77777777" w:rsidR="00243EC0" w:rsidRPr="00243EC0" w:rsidRDefault="00243EC0" w:rsidP="00243EC0">
            <w:pPr>
              <w:pStyle w:val="Textosinformato"/>
              <w:numPr>
                <w:ilvl w:val="0"/>
                <w:numId w:val="115"/>
              </w:numPr>
              <w:ind w:left="409"/>
              <w:jc w:val="both"/>
              <w:rPr>
                <w:rFonts w:ascii="Arial" w:hAnsi="Arial" w:cs="Arial"/>
                <w:lang w:val="es-MX"/>
              </w:rPr>
            </w:pPr>
            <w:r w:rsidRPr="00243EC0">
              <w:rPr>
                <w:rFonts w:ascii="Arial" w:hAnsi="Arial" w:cs="Arial"/>
                <w:lang w:val="es-MX"/>
              </w:rPr>
              <w:t>Plan de trabajo</w:t>
            </w:r>
          </w:p>
          <w:p w14:paraId="22E63F1B" w14:textId="77777777" w:rsidR="00243EC0" w:rsidRPr="00243EC0" w:rsidRDefault="00243EC0" w:rsidP="00243EC0">
            <w:pPr>
              <w:pStyle w:val="Textosinformato"/>
              <w:numPr>
                <w:ilvl w:val="0"/>
                <w:numId w:val="115"/>
              </w:numPr>
              <w:ind w:left="409"/>
              <w:jc w:val="both"/>
              <w:rPr>
                <w:rFonts w:ascii="Arial" w:hAnsi="Arial" w:cs="Arial"/>
                <w:bCs/>
              </w:rPr>
            </w:pPr>
            <w:r w:rsidRPr="00243EC0">
              <w:rPr>
                <w:rFonts w:ascii="Arial" w:hAnsi="Arial" w:cs="Arial"/>
                <w:lang w:val="es-MX"/>
              </w:rPr>
              <w:t>Documento de Evidencias de ejecución del cambio</w:t>
            </w:r>
          </w:p>
        </w:tc>
      </w:tr>
    </w:tbl>
    <w:p w14:paraId="52ABE6DA" w14:textId="77777777" w:rsidR="00243EC0" w:rsidRPr="00243EC0" w:rsidRDefault="00243EC0" w:rsidP="00243EC0">
      <w:pPr>
        <w:jc w:val="both"/>
        <w:rPr>
          <w:rFonts w:ascii="Arial" w:hAnsi="Arial" w:cs="Arial"/>
          <w:sz w:val="20"/>
          <w:szCs w:val="20"/>
        </w:rPr>
      </w:pPr>
    </w:p>
    <w:p w14:paraId="27C41D3A"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lastRenderedPageBreak/>
        <w:t xml:space="preserve">El proveedor deberá registrar en su herramienta el caso y contestar a través de correo electrónico a la MST o al personal designado por el Administrador del contrato </w:t>
      </w:r>
      <w:proofErr w:type="gramStart"/>
      <w:r w:rsidRPr="00243EC0">
        <w:rPr>
          <w:rFonts w:ascii="Arial" w:hAnsi="Arial" w:cs="Arial"/>
          <w:sz w:val="20"/>
          <w:szCs w:val="20"/>
        </w:rPr>
        <w:t>de acuerdo a</w:t>
      </w:r>
      <w:proofErr w:type="gramEnd"/>
      <w:r w:rsidRPr="00243EC0">
        <w:rPr>
          <w:rFonts w:ascii="Arial" w:hAnsi="Arial" w:cs="Arial"/>
          <w:sz w:val="20"/>
          <w:szCs w:val="20"/>
        </w:rPr>
        <w:t xml:space="preserve"> los tiempos de atención estipulados en los Términos y Condiciones con la siguiente información:</w:t>
      </w:r>
    </w:p>
    <w:p w14:paraId="29A2005B" w14:textId="77777777" w:rsidR="00243EC0" w:rsidRPr="00243EC0" w:rsidRDefault="00243EC0" w:rsidP="00243EC0">
      <w:pPr>
        <w:jc w:val="both"/>
        <w:rPr>
          <w:rFonts w:ascii="Arial" w:hAnsi="Arial" w:cs="Arial"/>
          <w:sz w:val="20"/>
          <w:szCs w:val="20"/>
        </w:rPr>
      </w:pPr>
    </w:p>
    <w:p w14:paraId="46F46512" w14:textId="77777777" w:rsidR="00243EC0" w:rsidRPr="00243EC0" w:rsidRDefault="00243EC0" w:rsidP="00243EC0">
      <w:pPr>
        <w:pStyle w:val="Prrafodelista"/>
        <w:numPr>
          <w:ilvl w:val="0"/>
          <w:numId w:val="112"/>
        </w:numPr>
        <w:jc w:val="both"/>
        <w:rPr>
          <w:rFonts w:ascii="Arial" w:hAnsi="Arial" w:cs="Arial"/>
          <w:sz w:val="20"/>
          <w:szCs w:val="20"/>
        </w:rPr>
      </w:pPr>
      <w:r w:rsidRPr="00243EC0">
        <w:rPr>
          <w:rFonts w:ascii="Arial" w:hAnsi="Arial" w:cs="Arial"/>
          <w:sz w:val="20"/>
          <w:szCs w:val="20"/>
        </w:rPr>
        <w:t>Número de incidente con el que se dará seguimiento al caso.</w:t>
      </w:r>
    </w:p>
    <w:p w14:paraId="28D63E5B" w14:textId="77777777" w:rsidR="00243EC0" w:rsidRPr="00243EC0" w:rsidRDefault="00243EC0" w:rsidP="00243EC0">
      <w:pPr>
        <w:pStyle w:val="Prrafodelista"/>
        <w:numPr>
          <w:ilvl w:val="0"/>
          <w:numId w:val="112"/>
        </w:numPr>
        <w:jc w:val="both"/>
        <w:rPr>
          <w:rFonts w:ascii="Arial" w:hAnsi="Arial" w:cs="Arial"/>
          <w:sz w:val="20"/>
          <w:szCs w:val="20"/>
        </w:rPr>
      </w:pPr>
      <w:r w:rsidRPr="00243EC0">
        <w:rPr>
          <w:rFonts w:ascii="Arial" w:hAnsi="Arial" w:cs="Arial"/>
          <w:sz w:val="20"/>
          <w:szCs w:val="20"/>
        </w:rPr>
        <w:t>En caso de que el Proveedor requiera información adicional, para realizar un análisis más a fondo, este deberá especificar ubicación de las bitácoras o logs requeridos, puntualmente, los pasos a ejecutar indicando nombre de los archivos, pantallas, etc., que solicite.</w:t>
      </w:r>
    </w:p>
    <w:p w14:paraId="3E22E23B" w14:textId="77777777" w:rsidR="00243EC0" w:rsidRPr="00243EC0" w:rsidRDefault="00243EC0" w:rsidP="00243EC0">
      <w:pPr>
        <w:pStyle w:val="Prrafodelista"/>
        <w:numPr>
          <w:ilvl w:val="0"/>
          <w:numId w:val="112"/>
        </w:numPr>
        <w:jc w:val="both"/>
        <w:rPr>
          <w:rFonts w:ascii="Arial" w:hAnsi="Arial" w:cs="Arial"/>
          <w:sz w:val="20"/>
          <w:szCs w:val="20"/>
        </w:rPr>
      </w:pPr>
      <w:r w:rsidRPr="00243EC0">
        <w:rPr>
          <w:rFonts w:ascii="Arial" w:hAnsi="Arial" w:cs="Arial"/>
          <w:sz w:val="20"/>
          <w:szCs w:val="20"/>
        </w:rPr>
        <w:t>Deberá documentar detalladamente las actividades realizadas en el día, las cuales deberán estar en la página web pública, asignada para el registro y seguimiento de reportes de fallas y/o defectos de los productos.</w:t>
      </w:r>
    </w:p>
    <w:p w14:paraId="5B4DBB9C" w14:textId="77777777" w:rsidR="00243EC0" w:rsidRPr="00243EC0" w:rsidRDefault="00243EC0" w:rsidP="00243EC0">
      <w:pPr>
        <w:pStyle w:val="Prrafodelista"/>
        <w:ind w:left="1440"/>
        <w:jc w:val="both"/>
        <w:rPr>
          <w:rFonts w:ascii="Arial" w:hAnsi="Arial" w:cs="Arial"/>
          <w:sz w:val="20"/>
          <w:szCs w:val="20"/>
        </w:rPr>
      </w:pPr>
    </w:p>
    <w:p w14:paraId="50234921"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 xml:space="preserve">El Proveedor deberá proporcionar el Soporte Técnico para productos BMC durante la vigencia del servicio, </w:t>
      </w:r>
      <w:proofErr w:type="gramStart"/>
      <w:r w:rsidRPr="00243EC0">
        <w:rPr>
          <w:rFonts w:ascii="Arial" w:hAnsi="Arial" w:cs="Arial"/>
          <w:sz w:val="20"/>
          <w:szCs w:val="20"/>
        </w:rPr>
        <w:t>de acuerdo a</w:t>
      </w:r>
      <w:proofErr w:type="gramEnd"/>
      <w:r w:rsidRPr="00243EC0">
        <w:rPr>
          <w:rFonts w:ascii="Arial" w:hAnsi="Arial" w:cs="Arial"/>
          <w:sz w:val="20"/>
          <w:szCs w:val="20"/>
        </w:rPr>
        <w:t xml:space="preserve"> la criticidad, tiempos de atención y resolución de problemas considerando los niveles de servicio, establecidos en el numeral 18 “Tiempo de respuesta de atención y solución de soporte” del documento de Términos y Condiciones.</w:t>
      </w:r>
    </w:p>
    <w:p w14:paraId="74B961AF" w14:textId="77777777" w:rsidR="00243EC0" w:rsidRPr="00243EC0" w:rsidRDefault="00243EC0" w:rsidP="00243EC0">
      <w:pPr>
        <w:jc w:val="both"/>
        <w:rPr>
          <w:rFonts w:ascii="Arial" w:hAnsi="Arial" w:cs="Arial"/>
          <w:sz w:val="20"/>
          <w:szCs w:val="20"/>
        </w:rPr>
      </w:pPr>
    </w:p>
    <w:p w14:paraId="06E56998" w14:textId="77777777" w:rsidR="00243EC0" w:rsidRPr="00243EC0" w:rsidRDefault="00243EC0" w:rsidP="00243EC0">
      <w:pPr>
        <w:pStyle w:val="Textoindependiente"/>
        <w:ind w:left="1"/>
        <w:rPr>
          <w:rFonts w:ascii="Arial" w:eastAsia="Calibri" w:hAnsi="Arial" w:cs="Arial"/>
          <w:b/>
          <w:bCs/>
          <w:sz w:val="20"/>
          <w:lang w:val="es-MX"/>
        </w:rPr>
      </w:pPr>
      <w:r w:rsidRPr="00243EC0">
        <w:rPr>
          <w:rFonts w:ascii="Arial" w:eastAsia="Calibri" w:hAnsi="Arial" w:cs="Arial"/>
          <w:sz w:val="20"/>
          <w:lang w:val="es-MX"/>
        </w:rPr>
        <w:t>El soporte técnico (mantenimiento) se deberá otorgar a todos los productos BMC que solicite el Instituto (de los cuales cuenta con el Derecho de Uso a perpetuidad), durante la vigencia del servicio, para los ambientes QA y Producción en los centros de datos con los que cuenta el Instituto.</w:t>
      </w:r>
    </w:p>
    <w:p w14:paraId="2A1098CE" w14:textId="77777777" w:rsidR="00243EC0" w:rsidRPr="00243EC0" w:rsidRDefault="00243EC0" w:rsidP="00243EC0">
      <w:pPr>
        <w:pStyle w:val="Textoindependiente"/>
        <w:ind w:left="1"/>
        <w:rPr>
          <w:rFonts w:ascii="Arial" w:eastAsia="Calibri" w:hAnsi="Arial" w:cs="Arial"/>
          <w:b/>
          <w:bCs/>
          <w:sz w:val="20"/>
          <w:lang w:val="es-MX"/>
        </w:rPr>
      </w:pPr>
    </w:p>
    <w:p w14:paraId="59C2CD3C"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El personal asignado para proporcionar los servicios de Soporte Técnico será el encargado de coordinar y coadyuvar con el personal de la Mesa de Servicios Tecnológicos designada para elaborar la memoria técnica correspondiente, así como, llevar a cabo, las configuraciones, adecuaciones, errores, instalación de parches, actualizaciones (por nombrar algunas) que se requieran para solventar las fallas o problemas reportados en sitio y/o remotamente, con disponibilidad las 24 horas, los 7 días de la semana los 365 días del año, deberá estar en contacto con el personal designado por el Administrador del Contrato para dar seguimiento puntual a las acciones que se realizarán, las cuales deberán ser documentadas en el portal donde se encuentra registrado el reporte y se incluirán en el informe al Administrador del Contrato, independientemente de la severidad que se reporten, esto sin que genere un costo adicional para el Instituto. Todos los trabajos estarán supervisados por personal de la Mesa de Servicios Tecnológicos, El proveedor deberá incluir en su propuesta técnico-económica el Nombre, Currículum Vitae y presentar las constancias que acrediten los conocimientos/Certificaciones del personal asignado para dar el Soporte Técnico.</w:t>
      </w:r>
    </w:p>
    <w:p w14:paraId="21484BB1" w14:textId="77777777" w:rsidR="00243EC0" w:rsidRPr="00243EC0" w:rsidRDefault="00243EC0" w:rsidP="00243EC0">
      <w:pPr>
        <w:pStyle w:val="Textoindependiente"/>
        <w:rPr>
          <w:rFonts w:ascii="Arial" w:eastAsia="Calibri" w:hAnsi="Arial" w:cs="Arial"/>
          <w:b/>
          <w:bCs/>
          <w:sz w:val="20"/>
          <w:lang w:val="es-MX"/>
        </w:rPr>
      </w:pPr>
    </w:p>
    <w:p w14:paraId="6D8C976B"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Asignar un Ingeniero Coordinador de Soporte Técnico, para el seguimiento de los casos de soporte abiertos, a fin de coordinar las actividades con apoyo del personal del Instituto, proporcionar estatus del caso de soporte, especificar las acciones realizadas, así como escalaciones en caso de ser necesario. Este Coordinador deberá estar en contacto con el personal de la Mesa de Servicios Tecnológicos, designado por el Administrador del Contrato para dar seguimiento puntual a las acciones que se realizarán para casos Severidad 1 críticos, con disponibilidad las 24 horas, los 7 días de la semana los 365 días del año; lo anterior, sin que genere un costo adicional para el Instituto. El proveedor deberá incluir en su propuesta técnico-económica el Nombre, Currículum </w:t>
      </w:r>
      <w:r w:rsidRPr="00243EC0">
        <w:rPr>
          <w:rFonts w:ascii="Arial" w:eastAsia="Calibri" w:hAnsi="Arial" w:cs="Arial"/>
          <w:sz w:val="20"/>
          <w:lang w:val="es-MX"/>
        </w:rPr>
        <w:lastRenderedPageBreak/>
        <w:t>Vitae y presentar las constancias que acrediten los conocimientos/Certificaciones del Ingeniero Coordinador de Soporte asignado.</w:t>
      </w:r>
    </w:p>
    <w:p w14:paraId="4599E712"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En caso de que el Instituto lo considere necesario, el Coordinador de soporte estará asignado en sitio para casos de severidad crítica, en enlace con el equipo de Soporte Técnico para coordinar las acciones necesarias hasta solventar la falla o problema reportado, y/o remotamente para los casos de severidad significativa, moderada o sin impacto deberá estar en contacto con el personal designado por el Administrador del Contrato para dar seguimiento puntual a las acciones que se realizarán.</w:t>
      </w:r>
    </w:p>
    <w:p w14:paraId="3C42797A"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El proveedor deberá asignar Personal Técnico de primer, segundo, tercer y hasta cuarto nivel para la atención de fallas, deberá mantener comunicación con el Coordinador de Soporte, para casos de severidad crítica y/o alta, indicando el plazo para su escalación hasta que se solucione la falla o problema, y/o remotamente para los casos de severidad moderada o sin impacto, previo acuerdo con el Administrador del Contrato, considerando el nombre de los responsables para cada nivel, rol, cargo, teléfono de oficina, teléfono móvil y correo electrónico. </w:t>
      </w:r>
    </w:p>
    <w:p w14:paraId="5D3B124A"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La severidad de los eventos reportados será asignada por el personal del Instituto, con base en la definición de severidad del apartado 4, una vez que el proveedor realice un análisis de la problemática reportada, el proveedor podrá proponer modificar la criticidad, lo anterior de mutuo acuerdo con el Instituto, este análisis no debe llevar más del tiempo de atención establecido en el documento de Términos y Condiciones.</w:t>
      </w:r>
    </w:p>
    <w:p w14:paraId="3E3979F9"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A efecto de lo anterior, el proveedor deberá entregar la matriz de escalación, e incluir dentro personal técnico del fabricante, conforme a lo descrito en los numerales 19 y 20 del documento Términos y Condiciones correspondiente, para la atención y solución de reportes relacionados con fallas y/o defectos. </w:t>
      </w:r>
    </w:p>
    <w:p w14:paraId="3E091E2C"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La matriz de escalamiento deberá contar con el personal técnico de primer, segundo, tercer y hasta cuarto nivel para la atención de fallas; el personal del primer nivel, cuando el Administrador del Contrato lo solicite, deberá estar en sitio, para casos de severidad crítica hasta solventar la falla o problema; el personal asignado de segundo, tercer nivel y cuarto nivel deberá estar en contacto con personal en sitio para cualquier escalamiento, hasta que se solucione la falla o problema, y/o remotamente para los casos de severidad significativa, moderada o sin impacto; previo acuerdo con el personal designado por el Administrador del Contrato.</w:t>
      </w:r>
    </w:p>
    <w:p w14:paraId="7ED75A38"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 La matriz deberá considerar el nombre de los responsables para cada nivel, rol, cargo, teléfono de oficina, teléfono móvil y correo electrónico. </w:t>
      </w:r>
    </w:p>
    <w:p w14:paraId="26AD0730"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Una vez realizado el análisis, el proveedor presentará al Administrador del Contrato, un plan de trabajo con las actividades a ejecutar, así como el informe correspondiente que incluya al menos la siguiente información:</w:t>
      </w:r>
    </w:p>
    <w:p w14:paraId="56F98531" w14:textId="77777777" w:rsidR="00243EC0" w:rsidRPr="00243EC0" w:rsidRDefault="00243EC0" w:rsidP="00243EC0">
      <w:pPr>
        <w:pStyle w:val="Textoindependiente"/>
        <w:ind w:left="1796"/>
        <w:rPr>
          <w:rFonts w:ascii="Arial" w:eastAsia="Calibri" w:hAnsi="Arial" w:cs="Arial"/>
          <w:b/>
          <w:bCs/>
          <w:sz w:val="20"/>
          <w:lang w:val="es-MX"/>
        </w:rPr>
      </w:pPr>
      <w:r w:rsidRPr="00243EC0">
        <w:rPr>
          <w:rFonts w:ascii="Arial" w:eastAsia="Calibri" w:hAnsi="Arial" w:cs="Arial"/>
          <w:sz w:val="20"/>
          <w:lang w:val="es-MX"/>
        </w:rPr>
        <w:t>1) Descripción breve del problema.</w:t>
      </w:r>
    </w:p>
    <w:p w14:paraId="3D7790F4" w14:textId="77777777" w:rsidR="00243EC0" w:rsidRPr="00243EC0" w:rsidRDefault="00243EC0" w:rsidP="00243EC0">
      <w:pPr>
        <w:pStyle w:val="Textoindependiente"/>
        <w:ind w:left="1796"/>
        <w:rPr>
          <w:rFonts w:ascii="Arial" w:eastAsia="Calibri" w:hAnsi="Arial" w:cs="Arial"/>
          <w:b/>
          <w:bCs/>
          <w:sz w:val="20"/>
          <w:lang w:val="es-MX"/>
        </w:rPr>
      </w:pPr>
      <w:r w:rsidRPr="00243EC0">
        <w:rPr>
          <w:rFonts w:ascii="Arial" w:eastAsia="Calibri" w:hAnsi="Arial" w:cs="Arial"/>
          <w:sz w:val="20"/>
          <w:lang w:val="es-MX"/>
        </w:rPr>
        <w:t>2) Nombre del producto(s) donde se presenta</w:t>
      </w:r>
    </w:p>
    <w:p w14:paraId="2F00A68D" w14:textId="77777777" w:rsidR="00243EC0" w:rsidRPr="00243EC0" w:rsidRDefault="00243EC0" w:rsidP="00243EC0">
      <w:pPr>
        <w:pStyle w:val="Textoindependiente"/>
        <w:ind w:left="1796"/>
        <w:rPr>
          <w:rFonts w:ascii="Arial" w:eastAsia="Calibri" w:hAnsi="Arial" w:cs="Arial"/>
          <w:b/>
          <w:bCs/>
          <w:sz w:val="20"/>
          <w:lang w:val="es-MX"/>
        </w:rPr>
      </w:pPr>
      <w:r w:rsidRPr="00243EC0">
        <w:rPr>
          <w:rFonts w:ascii="Arial" w:eastAsia="Calibri" w:hAnsi="Arial" w:cs="Arial"/>
          <w:sz w:val="20"/>
          <w:lang w:val="es-MX"/>
        </w:rPr>
        <w:t>3) Casos de uso en los cuales se reproduce el problema.</w:t>
      </w:r>
    </w:p>
    <w:p w14:paraId="470234C2" w14:textId="77777777" w:rsidR="00243EC0" w:rsidRPr="00243EC0" w:rsidRDefault="00243EC0" w:rsidP="00243EC0">
      <w:pPr>
        <w:pStyle w:val="Textoindependiente"/>
        <w:ind w:left="1796"/>
        <w:rPr>
          <w:rFonts w:ascii="Arial" w:eastAsia="Calibri" w:hAnsi="Arial" w:cs="Arial"/>
          <w:b/>
          <w:bCs/>
          <w:sz w:val="20"/>
          <w:lang w:val="es-MX"/>
        </w:rPr>
      </w:pPr>
      <w:r w:rsidRPr="00243EC0">
        <w:rPr>
          <w:rFonts w:ascii="Arial" w:eastAsia="Calibri" w:hAnsi="Arial" w:cs="Arial"/>
          <w:sz w:val="20"/>
          <w:lang w:val="es-MX"/>
        </w:rPr>
        <w:t>4) Hipótesis</w:t>
      </w:r>
    </w:p>
    <w:p w14:paraId="3AAEBF88" w14:textId="77777777" w:rsidR="00243EC0" w:rsidRPr="00243EC0" w:rsidRDefault="00243EC0" w:rsidP="00243EC0">
      <w:pPr>
        <w:pStyle w:val="Textoindependiente"/>
        <w:ind w:left="1796"/>
        <w:rPr>
          <w:rFonts w:ascii="Arial" w:eastAsia="Calibri" w:hAnsi="Arial" w:cs="Arial"/>
          <w:b/>
          <w:bCs/>
          <w:sz w:val="20"/>
          <w:lang w:val="es-MX"/>
        </w:rPr>
      </w:pPr>
      <w:r w:rsidRPr="00243EC0">
        <w:rPr>
          <w:rFonts w:ascii="Arial" w:eastAsia="Calibri" w:hAnsi="Arial" w:cs="Arial"/>
          <w:sz w:val="20"/>
          <w:lang w:val="es-MX"/>
        </w:rPr>
        <w:t>5) Plan de acción</w:t>
      </w:r>
    </w:p>
    <w:p w14:paraId="5CF6A211" w14:textId="77777777" w:rsidR="00243EC0" w:rsidRPr="00243EC0" w:rsidRDefault="00243EC0" w:rsidP="00243EC0">
      <w:pPr>
        <w:pStyle w:val="Textoindependiente"/>
        <w:ind w:left="1796"/>
        <w:rPr>
          <w:rFonts w:ascii="Arial" w:eastAsia="Calibri" w:hAnsi="Arial" w:cs="Arial"/>
          <w:b/>
          <w:bCs/>
          <w:sz w:val="20"/>
          <w:lang w:val="es-MX"/>
        </w:rPr>
      </w:pPr>
      <w:r w:rsidRPr="00243EC0">
        <w:rPr>
          <w:rFonts w:ascii="Arial" w:eastAsia="Calibri" w:hAnsi="Arial" w:cs="Arial"/>
          <w:sz w:val="20"/>
          <w:lang w:val="es-MX"/>
        </w:rPr>
        <w:t>6) Descripción de la solución y las actividades realizadas, especificando si el problema fue solucionado:</w:t>
      </w:r>
    </w:p>
    <w:p w14:paraId="7CB441F6" w14:textId="77777777" w:rsidR="00243EC0" w:rsidRPr="00243EC0" w:rsidRDefault="00243EC0" w:rsidP="00243EC0">
      <w:pPr>
        <w:pStyle w:val="Textoindependiente"/>
        <w:ind w:left="2124"/>
        <w:rPr>
          <w:rFonts w:ascii="Arial" w:eastAsia="Calibri" w:hAnsi="Arial" w:cs="Arial"/>
          <w:b/>
          <w:bCs/>
          <w:sz w:val="20"/>
          <w:lang w:val="es-MX"/>
        </w:rPr>
      </w:pPr>
      <w:r w:rsidRPr="00243EC0">
        <w:rPr>
          <w:rFonts w:ascii="Arial" w:eastAsia="Calibri" w:hAnsi="Arial" w:cs="Arial"/>
          <w:sz w:val="20"/>
          <w:lang w:val="es-MX"/>
        </w:rPr>
        <w:t>a) Con la actualización del producto</w:t>
      </w:r>
    </w:p>
    <w:p w14:paraId="2A5367C4" w14:textId="77777777" w:rsidR="00243EC0" w:rsidRPr="00243EC0" w:rsidRDefault="00243EC0" w:rsidP="00243EC0">
      <w:pPr>
        <w:pStyle w:val="Textoindependiente"/>
        <w:ind w:left="2124"/>
        <w:rPr>
          <w:rFonts w:ascii="Arial" w:eastAsia="Calibri" w:hAnsi="Arial" w:cs="Arial"/>
          <w:b/>
          <w:bCs/>
          <w:sz w:val="20"/>
          <w:lang w:val="es-MX"/>
        </w:rPr>
      </w:pPr>
      <w:r w:rsidRPr="00243EC0">
        <w:rPr>
          <w:rFonts w:ascii="Arial" w:eastAsia="Calibri" w:hAnsi="Arial" w:cs="Arial"/>
          <w:sz w:val="20"/>
          <w:lang w:val="es-MX"/>
        </w:rPr>
        <w:t xml:space="preserve">b) La liberación de un </w:t>
      </w:r>
      <w:proofErr w:type="spellStart"/>
      <w:r w:rsidRPr="00243EC0">
        <w:rPr>
          <w:rFonts w:ascii="Arial" w:eastAsia="Calibri" w:hAnsi="Arial" w:cs="Arial"/>
          <w:sz w:val="20"/>
          <w:lang w:val="es-MX"/>
        </w:rPr>
        <w:t>fix</w:t>
      </w:r>
      <w:proofErr w:type="spellEnd"/>
    </w:p>
    <w:p w14:paraId="5CC0852C" w14:textId="77777777" w:rsidR="00243EC0" w:rsidRPr="00243EC0" w:rsidRDefault="00243EC0" w:rsidP="00243EC0">
      <w:pPr>
        <w:pStyle w:val="Textoindependiente"/>
        <w:ind w:left="2124"/>
        <w:rPr>
          <w:rFonts w:ascii="Arial" w:eastAsia="Calibri" w:hAnsi="Arial" w:cs="Arial"/>
          <w:b/>
          <w:bCs/>
          <w:sz w:val="20"/>
          <w:lang w:val="es-MX"/>
        </w:rPr>
      </w:pPr>
      <w:r w:rsidRPr="00243EC0">
        <w:rPr>
          <w:rFonts w:ascii="Arial" w:eastAsia="Calibri" w:hAnsi="Arial" w:cs="Arial"/>
          <w:sz w:val="20"/>
          <w:lang w:val="es-MX"/>
        </w:rPr>
        <w:t>c) Requiere un ajuste conforme a mejores prácticas o ajustes por parte del fabricante.</w:t>
      </w:r>
    </w:p>
    <w:p w14:paraId="60C1C0F3" w14:textId="77777777" w:rsidR="00243EC0" w:rsidRPr="00243EC0" w:rsidRDefault="00243EC0" w:rsidP="00243EC0">
      <w:pPr>
        <w:pStyle w:val="Textoindependiente"/>
        <w:rPr>
          <w:rFonts w:ascii="Arial" w:eastAsia="Calibri" w:hAnsi="Arial" w:cs="Arial"/>
          <w:b/>
          <w:bCs/>
          <w:sz w:val="20"/>
          <w:lang w:val="es-MX"/>
        </w:rPr>
      </w:pPr>
    </w:p>
    <w:p w14:paraId="04140D90" w14:textId="77777777" w:rsidR="00243EC0" w:rsidRPr="00243EC0" w:rsidRDefault="00243EC0" w:rsidP="00243EC0">
      <w:pPr>
        <w:pStyle w:val="Textoindependiente"/>
        <w:rPr>
          <w:rFonts w:ascii="Arial" w:eastAsia="Calibri" w:hAnsi="Arial" w:cs="Arial"/>
          <w:b/>
          <w:bCs/>
          <w:sz w:val="20"/>
          <w:lang w:val="es-MX"/>
        </w:rPr>
      </w:pPr>
      <w:r w:rsidRPr="00243EC0">
        <w:rPr>
          <w:rFonts w:ascii="Arial" w:eastAsia="Calibri" w:hAnsi="Arial" w:cs="Arial"/>
          <w:sz w:val="20"/>
          <w:lang w:val="es-MX"/>
        </w:rPr>
        <w:t>El proveedor se obliga a proporcionar el registro de la bitácora de trabajo con las acciones realizadas para solventar el caso en formato de hoja de cálculo.</w:t>
      </w:r>
    </w:p>
    <w:p w14:paraId="1058F447" w14:textId="77777777" w:rsidR="00243EC0" w:rsidRPr="00243EC0" w:rsidRDefault="00243EC0" w:rsidP="00243EC0">
      <w:pPr>
        <w:pStyle w:val="Textoindependiente"/>
        <w:rPr>
          <w:rFonts w:ascii="Arial" w:eastAsia="Calibri" w:hAnsi="Arial" w:cs="Arial"/>
          <w:b/>
          <w:bCs/>
          <w:sz w:val="20"/>
          <w:lang w:val="es-MX"/>
        </w:rPr>
      </w:pPr>
    </w:p>
    <w:p w14:paraId="3FA00CA7"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El proveedor se obliga a proporcionar al Instituto, un procedimiento complementario donde se describa el mecanismo para la atención, solución y seguimiento de los casos de soporte.</w:t>
      </w:r>
    </w:p>
    <w:p w14:paraId="7A1239BB"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El Ingeniero Coordinador de Soporte será el responsable de involucrar al equipo con el perfil necesario y experiencia en los productos BMC con los que cuenta el Instituto, para validar en la infraestructura y la correcta implementación bajo mejores prácticas de las soluciones a fallas, personalizaciones, funcionalidades o configuraciones de los casos de soporte.</w:t>
      </w:r>
    </w:p>
    <w:p w14:paraId="283DBDAF"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Cuando la atención de una falla y/o defecto requiera la actualización (</w:t>
      </w:r>
      <w:proofErr w:type="spellStart"/>
      <w:r w:rsidRPr="00243EC0">
        <w:rPr>
          <w:rFonts w:ascii="Arial" w:eastAsia="Calibri" w:hAnsi="Arial" w:cs="Arial"/>
          <w:sz w:val="20"/>
          <w:lang w:val="es-MX"/>
        </w:rPr>
        <w:t>Update</w:t>
      </w:r>
      <w:proofErr w:type="spellEnd"/>
      <w:r w:rsidRPr="00243EC0">
        <w:rPr>
          <w:rFonts w:ascii="Arial" w:eastAsia="Calibri" w:hAnsi="Arial" w:cs="Arial"/>
          <w:sz w:val="20"/>
          <w:lang w:val="es-MX"/>
        </w:rPr>
        <w:t>) de alguno de los productos BMC, ésta tendrá que ser autorizada previamente por el Administrador del Contrato y el proveedor deberá proporcionar un plan de trabajo, así como el procedimiento a seguir para ejecutar las actividades de actualización e instalación de parches, indicando al menos: prerrequisitos, personal involucrado, riesgos e impacto y tiempo estimado tanto para el ambiente de QA, como de producción. Estas actividades (</w:t>
      </w:r>
      <w:proofErr w:type="spellStart"/>
      <w:r w:rsidRPr="00243EC0">
        <w:rPr>
          <w:rFonts w:ascii="Arial" w:eastAsia="Calibri" w:hAnsi="Arial" w:cs="Arial"/>
          <w:sz w:val="20"/>
          <w:lang w:val="es-MX"/>
        </w:rPr>
        <w:t>Updates</w:t>
      </w:r>
      <w:proofErr w:type="spellEnd"/>
      <w:r w:rsidRPr="00243EC0">
        <w:rPr>
          <w:rFonts w:ascii="Arial" w:eastAsia="Calibri" w:hAnsi="Arial" w:cs="Arial"/>
          <w:sz w:val="20"/>
          <w:lang w:val="es-MX"/>
        </w:rPr>
        <w:t xml:space="preserve"> e instalación de parches) deberán ser realizadas por personal experto del proveedor y supervisadas por el Coordinador de soporte.</w:t>
      </w:r>
    </w:p>
    <w:p w14:paraId="63A2BB10"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El proveedor deberá cumplir con los tiempos de atención y solución, establecidos en el numeral 19 “Tiempo de respuesta de atención y solución de soporte” del documento de Términos y Condiciones.</w:t>
      </w:r>
    </w:p>
    <w:p w14:paraId="74EF4281"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En caso de que alguno de los productos BMC necesiten actualizarse por problemas de desempeño, fallas en el software o errores de programación, vulnerabilidades, así como casos de soporte, entre otros, se deberá registrar un control de cambios. </w:t>
      </w:r>
    </w:p>
    <w:p w14:paraId="19D74C12"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El proveedor se obliga a documentar la solicitud de cambio, para que pueda ser sometido a autorización.</w:t>
      </w:r>
    </w:p>
    <w:p w14:paraId="738E1618"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El proveedor deberá de documentar el caso en su herramienta, para que el Instituto pueda consultar o genere cuando le sea necesario y conveniente un reporte de los casos de soporte, este reporte, debe ser configurable y se deberá poder exportar a un archivo en Excel y/o en formato </w:t>
      </w:r>
      <w:proofErr w:type="spellStart"/>
      <w:r w:rsidRPr="00243EC0">
        <w:rPr>
          <w:rFonts w:ascii="Arial" w:eastAsia="Calibri" w:hAnsi="Arial" w:cs="Arial"/>
          <w:sz w:val="20"/>
          <w:lang w:val="es-MX"/>
        </w:rPr>
        <w:t>pdf</w:t>
      </w:r>
      <w:proofErr w:type="spellEnd"/>
      <w:r w:rsidRPr="00243EC0">
        <w:rPr>
          <w:rFonts w:ascii="Arial" w:eastAsia="Calibri" w:hAnsi="Arial" w:cs="Arial"/>
          <w:sz w:val="20"/>
          <w:lang w:val="es-MX"/>
        </w:rPr>
        <w:t>, el cual mostrará al menos la siguiente información:</w:t>
      </w:r>
    </w:p>
    <w:p w14:paraId="2CF28278" w14:textId="77777777" w:rsidR="00243EC0" w:rsidRPr="00243EC0" w:rsidRDefault="00243EC0" w:rsidP="00243EC0">
      <w:pPr>
        <w:pStyle w:val="Textoindependiente"/>
        <w:ind w:left="1146"/>
        <w:rPr>
          <w:rFonts w:ascii="Arial" w:hAnsi="Arial" w:cs="Arial"/>
          <w:b/>
          <w:bCs/>
          <w:sz w:val="20"/>
        </w:rPr>
      </w:pPr>
    </w:p>
    <w:p w14:paraId="6E83F0DC" w14:textId="77777777" w:rsidR="00243EC0" w:rsidRPr="00243EC0" w:rsidRDefault="00243EC0" w:rsidP="00243EC0">
      <w:pPr>
        <w:pStyle w:val="Textoindependiente"/>
        <w:keepLines/>
        <w:widowControl w:val="0"/>
        <w:numPr>
          <w:ilvl w:val="2"/>
          <w:numId w:val="98"/>
        </w:numPr>
        <w:suppressAutoHyphens w:val="0"/>
        <w:spacing w:after="0"/>
        <w:jc w:val="both"/>
        <w:rPr>
          <w:rFonts w:ascii="Arial" w:hAnsi="Arial" w:cs="Arial"/>
          <w:b/>
          <w:bCs/>
          <w:sz w:val="20"/>
        </w:rPr>
      </w:pPr>
      <w:r w:rsidRPr="00243EC0">
        <w:rPr>
          <w:rFonts w:ascii="Arial" w:hAnsi="Arial" w:cs="Arial"/>
          <w:sz w:val="20"/>
        </w:rPr>
        <w:t>Número de caso.</w:t>
      </w:r>
    </w:p>
    <w:p w14:paraId="56BC1BC3" w14:textId="77777777" w:rsidR="00243EC0" w:rsidRPr="00243EC0" w:rsidRDefault="00243EC0" w:rsidP="00243EC0">
      <w:pPr>
        <w:pStyle w:val="Textoindependiente"/>
        <w:keepLines/>
        <w:widowControl w:val="0"/>
        <w:numPr>
          <w:ilvl w:val="2"/>
          <w:numId w:val="98"/>
        </w:numPr>
        <w:spacing w:after="0"/>
        <w:jc w:val="both"/>
        <w:rPr>
          <w:rFonts w:ascii="Arial" w:hAnsi="Arial" w:cs="Arial"/>
          <w:b/>
          <w:bCs/>
          <w:sz w:val="20"/>
        </w:rPr>
      </w:pPr>
      <w:r w:rsidRPr="00243EC0">
        <w:rPr>
          <w:rFonts w:ascii="Arial" w:hAnsi="Arial" w:cs="Arial"/>
          <w:sz w:val="20"/>
        </w:rPr>
        <w:t>Fecha y hora de registro</w:t>
      </w:r>
    </w:p>
    <w:p w14:paraId="0981DACA" w14:textId="77777777" w:rsidR="00243EC0" w:rsidRPr="00243EC0" w:rsidRDefault="00243EC0" w:rsidP="00243EC0">
      <w:pPr>
        <w:pStyle w:val="Textoindependiente"/>
        <w:keepLines/>
        <w:widowControl w:val="0"/>
        <w:numPr>
          <w:ilvl w:val="2"/>
          <w:numId w:val="98"/>
        </w:numPr>
        <w:spacing w:after="0"/>
        <w:jc w:val="both"/>
        <w:rPr>
          <w:rFonts w:ascii="Arial" w:hAnsi="Arial" w:cs="Arial"/>
          <w:b/>
          <w:bCs/>
          <w:sz w:val="20"/>
        </w:rPr>
      </w:pPr>
      <w:r w:rsidRPr="00243EC0">
        <w:rPr>
          <w:rFonts w:ascii="Arial" w:hAnsi="Arial" w:cs="Arial"/>
          <w:sz w:val="20"/>
        </w:rPr>
        <w:t>Fecha y hora de Atención</w:t>
      </w:r>
    </w:p>
    <w:p w14:paraId="55B32DC8" w14:textId="77777777" w:rsidR="00243EC0" w:rsidRPr="00243EC0" w:rsidRDefault="00243EC0" w:rsidP="00243EC0">
      <w:pPr>
        <w:pStyle w:val="Textoindependiente"/>
        <w:keepLines/>
        <w:widowControl w:val="0"/>
        <w:numPr>
          <w:ilvl w:val="2"/>
          <w:numId w:val="98"/>
        </w:numPr>
        <w:spacing w:after="0"/>
        <w:jc w:val="both"/>
        <w:rPr>
          <w:rFonts w:ascii="Arial" w:hAnsi="Arial" w:cs="Arial"/>
          <w:b/>
          <w:bCs/>
          <w:sz w:val="20"/>
        </w:rPr>
      </w:pPr>
      <w:r w:rsidRPr="00243EC0">
        <w:rPr>
          <w:rFonts w:ascii="Arial" w:hAnsi="Arial" w:cs="Arial"/>
          <w:sz w:val="20"/>
        </w:rPr>
        <w:t>Fecha y hora de resolución.</w:t>
      </w:r>
    </w:p>
    <w:p w14:paraId="55F0268D" w14:textId="77777777" w:rsidR="00243EC0" w:rsidRPr="00243EC0" w:rsidRDefault="00243EC0" w:rsidP="00243EC0">
      <w:pPr>
        <w:pStyle w:val="Textoindependiente"/>
        <w:keepLines/>
        <w:widowControl w:val="0"/>
        <w:numPr>
          <w:ilvl w:val="2"/>
          <w:numId w:val="98"/>
        </w:numPr>
        <w:spacing w:after="0"/>
        <w:jc w:val="both"/>
        <w:rPr>
          <w:rFonts w:ascii="Arial" w:hAnsi="Arial" w:cs="Arial"/>
          <w:b/>
          <w:bCs/>
          <w:sz w:val="20"/>
        </w:rPr>
      </w:pPr>
      <w:r w:rsidRPr="00243EC0">
        <w:rPr>
          <w:rFonts w:ascii="Arial" w:hAnsi="Arial" w:cs="Arial"/>
          <w:sz w:val="20"/>
        </w:rPr>
        <w:t>Resumen y actividades realizadas para solventar el caso, incluyendo al menos:</w:t>
      </w:r>
    </w:p>
    <w:p w14:paraId="7903C157" w14:textId="77777777" w:rsidR="00243EC0" w:rsidRPr="00243EC0" w:rsidRDefault="00243EC0" w:rsidP="00243EC0">
      <w:pPr>
        <w:pStyle w:val="Textoindependiente"/>
        <w:numPr>
          <w:ilvl w:val="0"/>
          <w:numId w:val="113"/>
        </w:numPr>
        <w:spacing w:after="0"/>
        <w:jc w:val="both"/>
        <w:rPr>
          <w:rFonts w:ascii="Arial" w:eastAsia="Calibri" w:hAnsi="Arial" w:cs="Arial"/>
          <w:b/>
          <w:bCs/>
          <w:sz w:val="20"/>
        </w:rPr>
      </w:pPr>
      <w:r w:rsidRPr="00243EC0">
        <w:rPr>
          <w:rFonts w:ascii="Arial" w:eastAsia="Calibri" w:hAnsi="Arial" w:cs="Arial"/>
          <w:sz w:val="20"/>
        </w:rPr>
        <w:t>Descripción breve del problema.</w:t>
      </w:r>
    </w:p>
    <w:p w14:paraId="201D29CF" w14:textId="77777777" w:rsidR="00243EC0" w:rsidRPr="00243EC0" w:rsidRDefault="00243EC0" w:rsidP="00243EC0">
      <w:pPr>
        <w:pStyle w:val="Textoindependiente"/>
        <w:numPr>
          <w:ilvl w:val="0"/>
          <w:numId w:val="113"/>
        </w:numPr>
        <w:spacing w:after="0"/>
        <w:jc w:val="both"/>
        <w:rPr>
          <w:rFonts w:ascii="Arial" w:eastAsia="Calibri" w:hAnsi="Arial" w:cs="Arial"/>
          <w:b/>
          <w:bCs/>
          <w:sz w:val="20"/>
        </w:rPr>
      </w:pPr>
      <w:r w:rsidRPr="00243EC0">
        <w:rPr>
          <w:rFonts w:ascii="Arial" w:eastAsia="Calibri" w:hAnsi="Arial" w:cs="Arial"/>
          <w:sz w:val="20"/>
        </w:rPr>
        <w:t>Casos de uso en los cuales se reproduce el problema.</w:t>
      </w:r>
    </w:p>
    <w:p w14:paraId="19D99FC7" w14:textId="77777777" w:rsidR="00243EC0" w:rsidRPr="00243EC0" w:rsidRDefault="00243EC0" w:rsidP="00243EC0">
      <w:pPr>
        <w:pStyle w:val="Textoindependiente"/>
        <w:numPr>
          <w:ilvl w:val="0"/>
          <w:numId w:val="113"/>
        </w:numPr>
        <w:spacing w:after="0"/>
        <w:jc w:val="both"/>
        <w:rPr>
          <w:rFonts w:ascii="Arial" w:eastAsia="Calibri" w:hAnsi="Arial" w:cs="Arial"/>
          <w:b/>
          <w:bCs/>
          <w:sz w:val="20"/>
        </w:rPr>
      </w:pPr>
      <w:r w:rsidRPr="00243EC0">
        <w:rPr>
          <w:rFonts w:ascii="Arial" w:eastAsia="Calibri" w:hAnsi="Arial" w:cs="Arial"/>
          <w:sz w:val="20"/>
        </w:rPr>
        <w:t>De ser posible la Hipótesis del problema</w:t>
      </w:r>
    </w:p>
    <w:p w14:paraId="4CD343E6" w14:textId="77777777" w:rsidR="00243EC0" w:rsidRPr="00243EC0" w:rsidRDefault="00243EC0" w:rsidP="00243EC0">
      <w:pPr>
        <w:pStyle w:val="Textoindependiente"/>
        <w:numPr>
          <w:ilvl w:val="0"/>
          <w:numId w:val="113"/>
        </w:numPr>
        <w:spacing w:after="0"/>
        <w:jc w:val="both"/>
        <w:rPr>
          <w:rFonts w:ascii="Arial" w:eastAsia="Calibri" w:hAnsi="Arial" w:cs="Arial"/>
          <w:b/>
          <w:bCs/>
          <w:sz w:val="20"/>
        </w:rPr>
      </w:pPr>
      <w:r w:rsidRPr="00243EC0">
        <w:rPr>
          <w:rFonts w:ascii="Arial" w:eastAsia="Calibri" w:hAnsi="Arial" w:cs="Arial"/>
          <w:sz w:val="20"/>
        </w:rPr>
        <w:t>Causa Raíz del problema</w:t>
      </w:r>
    </w:p>
    <w:p w14:paraId="5FE0A7A5" w14:textId="77777777" w:rsidR="00243EC0" w:rsidRPr="00243EC0" w:rsidRDefault="00243EC0" w:rsidP="00243EC0">
      <w:pPr>
        <w:pStyle w:val="Textoindependiente"/>
        <w:numPr>
          <w:ilvl w:val="0"/>
          <w:numId w:val="113"/>
        </w:numPr>
        <w:spacing w:after="0"/>
        <w:jc w:val="both"/>
        <w:rPr>
          <w:rFonts w:ascii="Arial" w:eastAsia="Calibri" w:hAnsi="Arial" w:cs="Arial"/>
          <w:b/>
          <w:bCs/>
          <w:sz w:val="20"/>
        </w:rPr>
      </w:pPr>
      <w:r w:rsidRPr="00243EC0">
        <w:rPr>
          <w:rFonts w:ascii="Arial" w:eastAsia="Calibri" w:hAnsi="Arial" w:cs="Arial"/>
          <w:sz w:val="20"/>
        </w:rPr>
        <w:t>Descripción de la solución, donde especifique si el problema se soluciona:</w:t>
      </w:r>
    </w:p>
    <w:p w14:paraId="488C3DA8" w14:textId="77777777" w:rsidR="00243EC0" w:rsidRPr="00243EC0" w:rsidRDefault="00243EC0" w:rsidP="00243EC0">
      <w:pPr>
        <w:pStyle w:val="Textoindependiente"/>
        <w:numPr>
          <w:ilvl w:val="1"/>
          <w:numId w:val="113"/>
        </w:numPr>
        <w:spacing w:after="0"/>
        <w:jc w:val="both"/>
        <w:rPr>
          <w:rFonts w:ascii="Arial" w:eastAsia="Calibri" w:hAnsi="Arial" w:cs="Arial"/>
          <w:b/>
          <w:bCs/>
          <w:sz w:val="20"/>
        </w:rPr>
      </w:pPr>
      <w:r w:rsidRPr="00243EC0">
        <w:rPr>
          <w:rFonts w:ascii="Arial" w:eastAsia="Calibri" w:hAnsi="Arial" w:cs="Arial"/>
          <w:sz w:val="20"/>
        </w:rPr>
        <w:t>Con la actualización del producto</w:t>
      </w:r>
    </w:p>
    <w:p w14:paraId="47263245" w14:textId="77777777" w:rsidR="00243EC0" w:rsidRPr="00243EC0" w:rsidRDefault="00243EC0" w:rsidP="00243EC0">
      <w:pPr>
        <w:pStyle w:val="Textoindependiente"/>
        <w:numPr>
          <w:ilvl w:val="1"/>
          <w:numId w:val="113"/>
        </w:numPr>
        <w:spacing w:after="0"/>
        <w:jc w:val="both"/>
        <w:rPr>
          <w:rFonts w:ascii="Arial" w:eastAsia="Calibri" w:hAnsi="Arial" w:cs="Arial"/>
          <w:b/>
          <w:bCs/>
          <w:sz w:val="20"/>
        </w:rPr>
      </w:pPr>
      <w:r w:rsidRPr="00243EC0">
        <w:rPr>
          <w:rFonts w:ascii="Arial" w:eastAsia="Calibri" w:hAnsi="Arial" w:cs="Arial"/>
          <w:sz w:val="20"/>
        </w:rPr>
        <w:t xml:space="preserve">La liberación de un </w:t>
      </w:r>
      <w:proofErr w:type="spellStart"/>
      <w:r w:rsidRPr="00243EC0">
        <w:rPr>
          <w:rFonts w:ascii="Arial" w:eastAsia="Calibri" w:hAnsi="Arial" w:cs="Arial"/>
          <w:sz w:val="20"/>
        </w:rPr>
        <w:t>fix</w:t>
      </w:r>
      <w:proofErr w:type="spellEnd"/>
    </w:p>
    <w:p w14:paraId="1F634B8C" w14:textId="77777777" w:rsidR="00243EC0" w:rsidRPr="00243EC0" w:rsidRDefault="00243EC0" w:rsidP="00243EC0">
      <w:pPr>
        <w:pStyle w:val="Textoindependiente"/>
        <w:numPr>
          <w:ilvl w:val="1"/>
          <w:numId w:val="113"/>
        </w:numPr>
        <w:spacing w:after="0"/>
        <w:jc w:val="both"/>
        <w:rPr>
          <w:rFonts w:ascii="Arial" w:eastAsia="Calibri" w:hAnsi="Arial" w:cs="Arial"/>
          <w:b/>
          <w:bCs/>
          <w:sz w:val="20"/>
        </w:rPr>
      </w:pPr>
      <w:r w:rsidRPr="00243EC0">
        <w:rPr>
          <w:rFonts w:ascii="Arial" w:eastAsia="Calibri" w:hAnsi="Arial" w:cs="Arial"/>
          <w:sz w:val="20"/>
        </w:rPr>
        <w:t>Requiere un ajuste conforme a mejores prácticas.</w:t>
      </w:r>
    </w:p>
    <w:p w14:paraId="3F560277" w14:textId="77777777" w:rsidR="00243EC0" w:rsidRPr="00243EC0" w:rsidRDefault="00243EC0" w:rsidP="00243EC0">
      <w:pPr>
        <w:pStyle w:val="Textoindependiente"/>
        <w:numPr>
          <w:ilvl w:val="0"/>
          <w:numId w:val="105"/>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El proveedor se obliga a proporcionar al Instituto, un procedimiento complementario donde se describa el mecanismo para la atención, solución y seguimiento de los casos de soporte.</w:t>
      </w:r>
    </w:p>
    <w:p w14:paraId="61A96971" w14:textId="77777777" w:rsidR="00243EC0" w:rsidRPr="00243EC0" w:rsidRDefault="00243EC0" w:rsidP="00243EC0">
      <w:pPr>
        <w:pStyle w:val="Textoindependiente"/>
        <w:numPr>
          <w:ilvl w:val="0"/>
          <w:numId w:val="105"/>
        </w:numPr>
        <w:spacing w:after="0"/>
        <w:ind w:left="709" w:hanging="425"/>
        <w:jc w:val="both"/>
        <w:rPr>
          <w:rFonts w:ascii="Arial" w:hAnsi="Arial" w:cs="Arial"/>
          <w:b/>
          <w:bCs/>
          <w:sz w:val="20"/>
        </w:rPr>
      </w:pPr>
      <w:r w:rsidRPr="00243EC0">
        <w:rPr>
          <w:rFonts w:ascii="Arial" w:eastAsia="Calibri" w:hAnsi="Arial" w:cs="Arial"/>
          <w:sz w:val="20"/>
          <w:lang w:val="es-MX"/>
        </w:rPr>
        <w:t xml:space="preserve">El Ingeniero Coordinador de Soporte será el responsable de involucrar al equipo con el perfil necesario y experiencia en los productos objeto de esta contratación, el Arquitecto de Soporte validará con apoyo del equipo que el Administrador del contrato asigne la infraestructura y la </w:t>
      </w:r>
      <w:r w:rsidRPr="00243EC0">
        <w:rPr>
          <w:rFonts w:ascii="Arial" w:eastAsia="Calibri" w:hAnsi="Arial" w:cs="Arial"/>
          <w:sz w:val="20"/>
          <w:lang w:val="es-MX"/>
        </w:rPr>
        <w:lastRenderedPageBreak/>
        <w:t>correcta implementación bajo las mejores prácticas de las soluciones a fallas, personalizaciones, funcionalidades o configuraciones de los casos de soporte.</w:t>
      </w:r>
    </w:p>
    <w:p w14:paraId="3B3F0891" w14:textId="77777777" w:rsidR="00243EC0" w:rsidRPr="00243EC0" w:rsidRDefault="00243EC0" w:rsidP="00243EC0">
      <w:pPr>
        <w:pStyle w:val="Textoindependiente"/>
        <w:ind w:left="709"/>
        <w:rPr>
          <w:rFonts w:ascii="Arial" w:hAnsi="Arial" w:cs="Arial"/>
          <w:b/>
          <w:bCs/>
          <w:sz w:val="20"/>
        </w:rPr>
      </w:pPr>
    </w:p>
    <w:p w14:paraId="7C386775" w14:textId="77777777" w:rsidR="00243EC0" w:rsidRPr="00243EC0" w:rsidRDefault="00243EC0" w:rsidP="00243EC0">
      <w:pPr>
        <w:pStyle w:val="Textoindependiente"/>
        <w:ind w:left="709"/>
        <w:rPr>
          <w:rFonts w:ascii="Arial" w:eastAsia="Calibri" w:hAnsi="Arial" w:cs="Arial"/>
          <w:b/>
          <w:bCs/>
          <w:sz w:val="20"/>
          <w:lang w:val="es-MX"/>
        </w:rPr>
      </w:pPr>
      <w:r w:rsidRPr="00243EC0">
        <w:rPr>
          <w:rFonts w:ascii="Arial" w:eastAsia="Calibri" w:hAnsi="Arial" w:cs="Arial"/>
          <w:sz w:val="20"/>
          <w:lang w:val="es-MX"/>
        </w:rPr>
        <w:t>El servicio de Soporte técnico debe incluir el derecho de uso de todas actualizaciones de los productos de la base instalada en la herramienta institucional, enfocados a mantener la plataforma en óptimas condiciones para dar continuidad a la operación de la Mesa de Servicios Tecnológicos (MST); la actualización a nuevas versiones deberá considerar: corrección de errores, parches, actualizaciones disponibles (</w:t>
      </w:r>
      <w:proofErr w:type="spellStart"/>
      <w:r w:rsidRPr="00243EC0">
        <w:rPr>
          <w:rFonts w:ascii="Arial" w:eastAsia="Calibri" w:hAnsi="Arial" w:cs="Arial"/>
          <w:sz w:val="20"/>
          <w:lang w:val="es-MX"/>
        </w:rPr>
        <w:t>Updates</w:t>
      </w:r>
      <w:proofErr w:type="spellEnd"/>
      <w:r w:rsidRPr="00243EC0">
        <w:rPr>
          <w:rFonts w:ascii="Arial" w:eastAsia="Calibri" w:hAnsi="Arial" w:cs="Arial"/>
          <w:sz w:val="20"/>
          <w:lang w:val="es-MX"/>
        </w:rPr>
        <w:t xml:space="preserve">) y soluciones con las mejoras que se aplican a versiones específicas de los productos y pueden referirse al código que se implementa para corregir un problema, o bien, código que se genera para mitigar una amenaza informática, estos parches y/o actualizaciones se instalarán, través del registro de un ticket en la MST y se registrará la solicitud de cambio correspondiente. Así mismo, este derecho de uso permitirá al Instituto contar con las últimas versiones de los productos BMC; así como dos versiones anteriores a la última liberada en caso de requerirlo durante la vigencia del contrato. Así mismo, el proveedor deberá mantener actualizado el sistema operativo de la infraestructura del Instituto con los más recientes </w:t>
      </w:r>
      <w:proofErr w:type="spellStart"/>
      <w:r w:rsidRPr="00243EC0">
        <w:rPr>
          <w:rFonts w:ascii="Arial" w:eastAsia="Calibri" w:hAnsi="Arial" w:cs="Arial"/>
          <w:sz w:val="20"/>
          <w:lang w:val="es-MX"/>
        </w:rPr>
        <w:t>Service</w:t>
      </w:r>
      <w:proofErr w:type="spellEnd"/>
      <w:r w:rsidRPr="00243EC0">
        <w:rPr>
          <w:rFonts w:ascii="Arial" w:eastAsia="Calibri" w:hAnsi="Arial" w:cs="Arial"/>
          <w:sz w:val="20"/>
          <w:lang w:val="es-MX"/>
        </w:rPr>
        <w:t xml:space="preserve"> Pack, parches de seguridad y actualizaciones críticas y de seguridad liberadas por el fabricante del Software, (así como parches y </w:t>
      </w:r>
      <w:proofErr w:type="spellStart"/>
      <w:r w:rsidRPr="00243EC0">
        <w:rPr>
          <w:rFonts w:ascii="Arial" w:eastAsia="Calibri" w:hAnsi="Arial" w:cs="Arial"/>
          <w:sz w:val="20"/>
          <w:lang w:val="es-MX"/>
        </w:rPr>
        <w:t>fixes</w:t>
      </w:r>
      <w:proofErr w:type="spellEnd"/>
      <w:r w:rsidRPr="00243EC0">
        <w:rPr>
          <w:rFonts w:ascii="Arial" w:eastAsia="Calibri" w:hAnsi="Arial" w:cs="Arial"/>
          <w:sz w:val="20"/>
          <w:lang w:val="es-MX"/>
        </w:rPr>
        <w:t>) será proporcionado por el proveedor durante la vigencia del contrato, sin que esto represente un costo adicional para el Instituto.</w:t>
      </w:r>
    </w:p>
    <w:p w14:paraId="1AE5E9F8" w14:textId="77777777" w:rsidR="00243EC0" w:rsidRPr="00243EC0" w:rsidRDefault="00243EC0" w:rsidP="00243EC0">
      <w:pPr>
        <w:jc w:val="both"/>
        <w:rPr>
          <w:rFonts w:ascii="Arial" w:hAnsi="Arial" w:cs="Arial"/>
          <w:sz w:val="20"/>
          <w:szCs w:val="20"/>
        </w:rPr>
      </w:pPr>
    </w:p>
    <w:p w14:paraId="014D8951" w14:textId="77777777" w:rsidR="00243EC0" w:rsidRPr="00243EC0" w:rsidRDefault="00243EC0" w:rsidP="00243EC0">
      <w:pPr>
        <w:pStyle w:val="Textoindependiente"/>
        <w:rPr>
          <w:rFonts w:ascii="Arial" w:eastAsia="Calibri" w:hAnsi="Arial" w:cs="Arial"/>
          <w:b/>
          <w:bCs/>
          <w:sz w:val="20"/>
          <w:lang w:val="es-MX"/>
        </w:rPr>
      </w:pPr>
      <w:r w:rsidRPr="00243EC0">
        <w:rPr>
          <w:rFonts w:ascii="Arial" w:eastAsia="Calibri" w:hAnsi="Arial" w:cs="Arial"/>
          <w:sz w:val="20"/>
          <w:lang w:val="es-MX"/>
        </w:rPr>
        <w:t>El proveedor deberá proporcionar además lo siguiente:</w:t>
      </w:r>
    </w:p>
    <w:p w14:paraId="1699A113" w14:textId="77777777" w:rsidR="00243EC0" w:rsidRPr="00243EC0" w:rsidRDefault="00243EC0" w:rsidP="00243EC0">
      <w:pPr>
        <w:pStyle w:val="Textoindependiente"/>
        <w:ind w:left="567"/>
        <w:rPr>
          <w:rFonts w:ascii="Arial" w:hAnsi="Arial" w:cs="Arial"/>
          <w:b/>
          <w:bCs/>
          <w:sz w:val="20"/>
          <w:lang w:val="es-MX"/>
        </w:rPr>
      </w:pPr>
    </w:p>
    <w:p w14:paraId="1EC515AB" w14:textId="77777777" w:rsidR="00243EC0" w:rsidRPr="00243EC0" w:rsidRDefault="00243EC0" w:rsidP="00243EC0">
      <w:pPr>
        <w:pStyle w:val="Textoindependiente"/>
        <w:numPr>
          <w:ilvl w:val="0"/>
          <w:numId w:val="105"/>
        </w:numPr>
        <w:spacing w:after="0"/>
        <w:ind w:left="709"/>
        <w:jc w:val="both"/>
        <w:rPr>
          <w:rFonts w:ascii="Arial" w:hAnsi="Arial" w:cs="Arial"/>
          <w:b/>
          <w:bCs/>
          <w:sz w:val="20"/>
          <w:lang w:val="es-MX"/>
        </w:rPr>
      </w:pPr>
      <w:r w:rsidRPr="00243EC0">
        <w:rPr>
          <w:rFonts w:ascii="Arial" w:hAnsi="Arial" w:cs="Arial"/>
          <w:sz w:val="20"/>
          <w:lang w:val="es-MX"/>
        </w:rPr>
        <w:t>Carta en papel membretado de la empresa y firmada por su representante legal, dirigida al administrador del contrato, en el que manifieste que el soporte técnico (incluyendo las actualizaciones) se otorgará a todos los productos solicitados durante la vigencia del servicio, con independencia de donde se encuentren instalados y el ambiente (QA y Producción), esta, deberá ser entregada máximo 10 días hábiles posteriores a la fecha de inicio del servicio.</w:t>
      </w:r>
    </w:p>
    <w:p w14:paraId="09DD1635" w14:textId="77777777" w:rsidR="00243EC0" w:rsidRPr="00243EC0" w:rsidRDefault="00243EC0" w:rsidP="00243EC0">
      <w:pPr>
        <w:pStyle w:val="Textoindependiente"/>
        <w:numPr>
          <w:ilvl w:val="2"/>
          <w:numId w:val="105"/>
        </w:numPr>
        <w:spacing w:after="0"/>
        <w:jc w:val="both"/>
        <w:rPr>
          <w:rFonts w:ascii="Arial" w:hAnsi="Arial" w:cs="Arial"/>
          <w:b/>
          <w:bCs/>
          <w:sz w:val="20"/>
          <w:lang w:val="es-MX"/>
        </w:rPr>
      </w:pPr>
      <w:r w:rsidRPr="00243EC0">
        <w:rPr>
          <w:rFonts w:ascii="Arial" w:hAnsi="Arial" w:cs="Arial"/>
          <w:sz w:val="20"/>
          <w:lang w:val="es-MX"/>
        </w:rPr>
        <w:t>La carta deberá especificar que los derechos a las actualizaciones son para uso del Instituto y deberá estar firmada por el representante legal del Fabricante de la herramienta institucional</w:t>
      </w:r>
    </w:p>
    <w:p w14:paraId="01A99941" w14:textId="77777777" w:rsidR="00243EC0" w:rsidRPr="00243EC0" w:rsidRDefault="00243EC0" w:rsidP="00243EC0">
      <w:pPr>
        <w:pStyle w:val="Textoindependiente"/>
        <w:keepLines/>
        <w:widowControl w:val="0"/>
        <w:numPr>
          <w:ilvl w:val="0"/>
          <w:numId w:val="107"/>
        </w:numPr>
        <w:suppressAutoHyphens w:val="0"/>
        <w:spacing w:after="0"/>
        <w:ind w:left="709" w:hanging="357"/>
        <w:jc w:val="both"/>
        <w:rPr>
          <w:rFonts w:ascii="Arial" w:eastAsia="Calibri" w:hAnsi="Arial" w:cs="Arial"/>
          <w:b/>
          <w:bCs/>
          <w:sz w:val="20"/>
          <w:lang w:val="es-MX"/>
        </w:rPr>
      </w:pPr>
      <w:r w:rsidRPr="00243EC0">
        <w:rPr>
          <w:rFonts w:ascii="Arial" w:hAnsi="Arial" w:cs="Arial"/>
          <w:sz w:val="20"/>
          <w:lang w:val="es-MX"/>
        </w:rPr>
        <w:t>Página web pública para descarga de productos, parches y actualizaciones disponibles (</w:t>
      </w:r>
      <w:proofErr w:type="spellStart"/>
      <w:r w:rsidRPr="00243EC0">
        <w:rPr>
          <w:rFonts w:ascii="Arial" w:hAnsi="Arial" w:cs="Arial"/>
          <w:sz w:val="20"/>
          <w:lang w:val="es-MX"/>
        </w:rPr>
        <w:t>updates</w:t>
      </w:r>
      <w:proofErr w:type="spellEnd"/>
      <w:r w:rsidRPr="00243EC0">
        <w:rPr>
          <w:rFonts w:ascii="Arial" w:hAnsi="Arial" w:cs="Arial"/>
          <w:sz w:val="20"/>
          <w:lang w:val="es-MX"/>
        </w:rPr>
        <w:t>) de los productos BMC para corregir problemas, o bien, código que se genera para mitigar una amenaza informática.</w:t>
      </w:r>
    </w:p>
    <w:p w14:paraId="626911F7" w14:textId="77777777" w:rsidR="00243EC0" w:rsidRPr="00243EC0" w:rsidRDefault="00243EC0" w:rsidP="00243EC0">
      <w:pPr>
        <w:pStyle w:val="Textoindependiente"/>
        <w:numPr>
          <w:ilvl w:val="0"/>
          <w:numId w:val="105"/>
        </w:numPr>
        <w:spacing w:after="0"/>
        <w:ind w:left="709"/>
        <w:jc w:val="both"/>
        <w:rPr>
          <w:rFonts w:ascii="Arial" w:hAnsi="Arial" w:cs="Arial"/>
          <w:b/>
          <w:bCs/>
          <w:sz w:val="20"/>
          <w:lang w:val="es-MX"/>
        </w:rPr>
      </w:pPr>
      <w:r w:rsidRPr="00243EC0">
        <w:rPr>
          <w:rFonts w:ascii="Arial" w:hAnsi="Arial" w:cs="Arial"/>
          <w:sz w:val="20"/>
          <w:lang w:val="es-MX"/>
        </w:rPr>
        <w:t>Página web para descarga de documentación referente a las licencias o productos BMC, bajo un esquema de 7 x 24 x 365.</w:t>
      </w:r>
    </w:p>
    <w:p w14:paraId="73E30D87" w14:textId="77777777" w:rsidR="00243EC0" w:rsidRPr="00243EC0" w:rsidRDefault="00243EC0" w:rsidP="00243EC0">
      <w:pPr>
        <w:pStyle w:val="Textoindependiente"/>
        <w:rPr>
          <w:rFonts w:ascii="Arial" w:eastAsia="Calibri" w:hAnsi="Arial" w:cs="Arial"/>
          <w:b/>
          <w:bCs/>
          <w:sz w:val="20"/>
          <w:u w:val="single"/>
          <w:lang w:val="es-MX"/>
        </w:rPr>
      </w:pPr>
    </w:p>
    <w:p w14:paraId="688AEB1A"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El Soporte Técnico deberá otorgarse sobre los productos con los que cuenta el Instituto actualmente, así como en caso necesarios para el derecho de uso para actualizaciones durante la vigencia del contrato.</w:t>
      </w:r>
    </w:p>
    <w:p w14:paraId="346A366A" w14:textId="77777777" w:rsidR="00243EC0" w:rsidRPr="00243EC0" w:rsidRDefault="00243EC0" w:rsidP="00243EC0">
      <w:pPr>
        <w:jc w:val="both"/>
        <w:rPr>
          <w:rFonts w:ascii="Arial" w:hAnsi="Arial" w:cs="Arial"/>
          <w:sz w:val="20"/>
          <w:szCs w:val="20"/>
        </w:rPr>
      </w:pPr>
    </w:p>
    <w:p w14:paraId="69B63E8C"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 xml:space="preserve">A continuación, se relaciona los productos que se tienen instalados en la herramienta y requieren soporte técnico y en caso necesario, el derecho de uso para actualizaciones a los productos, a partir del día hábil siguiente de la notificación de Fallo y hasta el 31 de diciembre de 2022. </w:t>
      </w:r>
    </w:p>
    <w:p w14:paraId="0F8A69FD" w14:textId="77777777" w:rsidR="00243EC0" w:rsidRPr="00243EC0" w:rsidRDefault="00243EC0" w:rsidP="00243EC0">
      <w:pPr>
        <w:jc w:val="both"/>
        <w:rPr>
          <w:rFonts w:ascii="Arial" w:hAnsi="Arial" w:cs="Arial"/>
          <w:sz w:val="20"/>
          <w:szCs w:val="20"/>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325"/>
        <w:gridCol w:w="6755"/>
      </w:tblGrid>
      <w:tr w:rsidR="00243EC0" w:rsidRPr="00243EC0" w14:paraId="7EF0C8F6" w14:textId="77777777" w:rsidTr="00391BD0">
        <w:trPr>
          <w:cantSplit/>
          <w:trHeight w:val="390"/>
          <w:tblHeader/>
          <w:jc w:val="center"/>
        </w:trPr>
        <w:tc>
          <w:tcPr>
            <w:tcW w:w="2547" w:type="dxa"/>
            <w:shd w:val="clear" w:color="auto" w:fill="A6A6A6" w:themeFill="background1" w:themeFillShade="A6"/>
            <w:vAlign w:val="center"/>
            <w:hideMark/>
          </w:tcPr>
          <w:p w14:paraId="3D3DA5F5" w14:textId="77777777" w:rsidR="00243EC0" w:rsidRPr="00243EC0" w:rsidRDefault="00243EC0" w:rsidP="00391BD0">
            <w:pPr>
              <w:jc w:val="center"/>
              <w:rPr>
                <w:rFonts w:ascii="Arial" w:hAnsi="Arial" w:cs="Arial"/>
                <w:b/>
                <w:bCs/>
                <w:sz w:val="20"/>
                <w:szCs w:val="20"/>
              </w:rPr>
            </w:pPr>
            <w:proofErr w:type="gramStart"/>
            <w:r w:rsidRPr="00243EC0">
              <w:rPr>
                <w:rFonts w:ascii="Arial" w:hAnsi="Arial" w:cs="Arial"/>
                <w:b/>
                <w:bCs/>
                <w:sz w:val="20"/>
                <w:szCs w:val="20"/>
              </w:rPr>
              <w:lastRenderedPageBreak/>
              <w:t>Productos a renovar</w:t>
            </w:r>
            <w:proofErr w:type="gramEnd"/>
          </w:p>
        </w:tc>
        <w:tc>
          <w:tcPr>
            <w:tcW w:w="1325" w:type="dxa"/>
            <w:shd w:val="clear" w:color="auto" w:fill="A6A6A6" w:themeFill="background1" w:themeFillShade="A6"/>
            <w:vAlign w:val="center"/>
          </w:tcPr>
          <w:p w14:paraId="011475DC" w14:textId="77777777" w:rsidR="00243EC0" w:rsidRPr="00243EC0" w:rsidRDefault="00243EC0" w:rsidP="00391BD0">
            <w:pPr>
              <w:jc w:val="center"/>
              <w:rPr>
                <w:rFonts w:ascii="Arial" w:hAnsi="Arial" w:cs="Arial"/>
                <w:b/>
                <w:bCs/>
                <w:sz w:val="20"/>
                <w:szCs w:val="20"/>
              </w:rPr>
            </w:pPr>
            <w:r w:rsidRPr="00243EC0">
              <w:rPr>
                <w:rFonts w:ascii="Arial" w:hAnsi="Arial" w:cs="Arial"/>
                <w:b/>
                <w:bCs/>
                <w:sz w:val="20"/>
                <w:szCs w:val="20"/>
              </w:rPr>
              <w:t>Cantidad</w:t>
            </w:r>
          </w:p>
        </w:tc>
        <w:tc>
          <w:tcPr>
            <w:tcW w:w="6755" w:type="dxa"/>
            <w:shd w:val="clear" w:color="auto" w:fill="A6A6A6" w:themeFill="background1" w:themeFillShade="A6"/>
            <w:vAlign w:val="center"/>
            <w:hideMark/>
          </w:tcPr>
          <w:p w14:paraId="08FA21D6" w14:textId="77777777" w:rsidR="00243EC0" w:rsidRPr="00243EC0" w:rsidRDefault="00243EC0" w:rsidP="00391BD0">
            <w:pPr>
              <w:jc w:val="center"/>
              <w:rPr>
                <w:rFonts w:ascii="Arial" w:hAnsi="Arial" w:cs="Arial"/>
                <w:b/>
                <w:bCs/>
                <w:sz w:val="20"/>
                <w:szCs w:val="20"/>
              </w:rPr>
            </w:pPr>
            <w:r w:rsidRPr="00243EC0">
              <w:rPr>
                <w:rFonts w:ascii="Arial" w:hAnsi="Arial" w:cs="Arial"/>
                <w:b/>
                <w:bCs/>
                <w:sz w:val="20"/>
                <w:szCs w:val="20"/>
              </w:rPr>
              <w:t>Descripción</w:t>
            </w:r>
          </w:p>
        </w:tc>
      </w:tr>
      <w:tr w:rsidR="00243EC0" w:rsidRPr="00243EC0" w14:paraId="1CDDEAEB" w14:textId="77777777" w:rsidTr="00391BD0">
        <w:trPr>
          <w:cantSplit/>
          <w:trHeight w:val="904"/>
          <w:jc w:val="center"/>
        </w:trPr>
        <w:tc>
          <w:tcPr>
            <w:tcW w:w="2547" w:type="dxa"/>
            <w:shd w:val="clear" w:color="auto" w:fill="auto"/>
            <w:vAlign w:val="center"/>
            <w:hideMark/>
          </w:tcPr>
          <w:p w14:paraId="765A6FE0"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Remedy IT Service Management Suite</w:t>
            </w:r>
          </w:p>
        </w:tc>
        <w:tc>
          <w:tcPr>
            <w:tcW w:w="1325" w:type="dxa"/>
            <w:vAlign w:val="center"/>
          </w:tcPr>
          <w:p w14:paraId="0682D931"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1</w:t>
            </w:r>
          </w:p>
        </w:tc>
        <w:tc>
          <w:tcPr>
            <w:tcW w:w="6755" w:type="dxa"/>
            <w:shd w:val="clear" w:color="auto" w:fill="auto"/>
            <w:vAlign w:val="center"/>
            <w:hideMark/>
          </w:tcPr>
          <w:p w14:paraId="64D2E72B"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 xml:space="preserve">Incorpora la base de aplicativos (módulos) de la plataforma </w:t>
            </w:r>
            <w:proofErr w:type="spellStart"/>
            <w:r w:rsidRPr="00243EC0">
              <w:rPr>
                <w:rFonts w:ascii="Arial" w:hAnsi="Arial" w:cs="Arial"/>
                <w:bCs/>
                <w:sz w:val="20"/>
                <w:szCs w:val="20"/>
              </w:rPr>
              <w:t>Remedy</w:t>
            </w:r>
            <w:proofErr w:type="spellEnd"/>
            <w:r w:rsidRPr="00243EC0">
              <w:rPr>
                <w:rFonts w:ascii="Arial" w:hAnsi="Arial" w:cs="Arial"/>
                <w:bCs/>
                <w:sz w:val="20"/>
                <w:szCs w:val="20"/>
              </w:rPr>
              <w:t xml:space="preserve"> IT </w:t>
            </w:r>
            <w:proofErr w:type="spellStart"/>
            <w:r w:rsidRPr="00243EC0">
              <w:rPr>
                <w:rFonts w:ascii="Arial" w:hAnsi="Arial" w:cs="Arial"/>
                <w:bCs/>
                <w:sz w:val="20"/>
                <w:szCs w:val="20"/>
              </w:rPr>
              <w:t>Service</w:t>
            </w:r>
            <w:proofErr w:type="spellEnd"/>
            <w:r w:rsidRPr="00243EC0">
              <w:rPr>
                <w:rFonts w:ascii="Arial" w:hAnsi="Arial" w:cs="Arial"/>
                <w:bCs/>
                <w:sz w:val="20"/>
                <w:szCs w:val="20"/>
              </w:rPr>
              <w:t xml:space="preserve"> Management Suite, la cual incluye:</w:t>
            </w:r>
          </w:p>
          <w:p w14:paraId="09FB4992" w14:textId="77777777" w:rsidR="00243EC0" w:rsidRPr="00243EC0" w:rsidRDefault="00243EC0" w:rsidP="00243EC0">
            <w:pPr>
              <w:numPr>
                <w:ilvl w:val="0"/>
                <w:numId w:val="106"/>
              </w:numPr>
              <w:spacing w:after="0" w:line="240" w:lineRule="auto"/>
              <w:ind w:left="0" w:firstLine="0"/>
              <w:jc w:val="both"/>
              <w:rPr>
                <w:rFonts w:ascii="Arial" w:hAnsi="Arial" w:cs="Arial"/>
                <w:bCs/>
                <w:sz w:val="20"/>
                <w:szCs w:val="20"/>
              </w:rPr>
            </w:pPr>
            <w:proofErr w:type="spellStart"/>
            <w:r w:rsidRPr="00243EC0">
              <w:rPr>
                <w:rFonts w:ascii="Arial" w:hAnsi="Arial" w:cs="Arial"/>
                <w:bCs/>
                <w:sz w:val="20"/>
                <w:szCs w:val="20"/>
              </w:rPr>
              <w:t>Service</w:t>
            </w:r>
            <w:proofErr w:type="spellEnd"/>
            <w:r w:rsidRPr="00243EC0">
              <w:rPr>
                <w:rFonts w:ascii="Arial" w:hAnsi="Arial" w:cs="Arial"/>
                <w:bCs/>
                <w:sz w:val="20"/>
                <w:szCs w:val="20"/>
              </w:rPr>
              <w:t xml:space="preserve"> </w:t>
            </w:r>
            <w:proofErr w:type="spellStart"/>
            <w:r w:rsidRPr="00243EC0">
              <w:rPr>
                <w:rFonts w:ascii="Arial" w:hAnsi="Arial" w:cs="Arial"/>
                <w:bCs/>
                <w:sz w:val="20"/>
                <w:szCs w:val="20"/>
              </w:rPr>
              <w:t>Desk</w:t>
            </w:r>
            <w:proofErr w:type="spellEnd"/>
            <w:r w:rsidRPr="00243EC0">
              <w:rPr>
                <w:rFonts w:ascii="Arial" w:hAnsi="Arial" w:cs="Arial"/>
                <w:bCs/>
                <w:sz w:val="20"/>
                <w:szCs w:val="20"/>
              </w:rPr>
              <w:t xml:space="preserve"> - gestión de incidentes y problemas</w:t>
            </w:r>
          </w:p>
          <w:p w14:paraId="08421D91" w14:textId="77777777" w:rsidR="00243EC0" w:rsidRPr="00243EC0" w:rsidRDefault="00243EC0" w:rsidP="00243EC0">
            <w:pPr>
              <w:numPr>
                <w:ilvl w:val="0"/>
                <w:numId w:val="106"/>
              </w:numPr>
              <w:spacing w:after="0" w:line="240" w:lineRule="auto"/>
              <w:ind w:left="0" w:firstLine="0"/>
              <w:jc w:val="both"/>
              <w:rPr>
                <w:rFonts w:ascii="Arial" w:hAnsi="Arial" w:cs="Arial"/>
                <w:bCs/>
                <w:sz w:val="20"/>
                <w:szCs w:val="20"/>
              </w:rPr>
            </w:pPr>
            <w:r w:rsidRPr="00243EC0">
              <w:rPr>
                <w:rFonts w:ascii="Arial" w:hAnsi="Arial" w:cs="Arial"/>
                <w:bCs/>
                <w:sz w:val="20"/>
                <w:szCs w:val="20"/>
              </w:rPr>
              <w:t xml:space="preserve">Change </w:t>
            </w:r>
            <w:proofErr w:type="spellStart"/>
            <w:r w:rsidRPr="00243EC0">
              <w:rPr>
                <w:rFonts w:ascii="Arial" w:hAnsi="Arial" w:cs="Arial"/>
                <w:bCs/>
                <w:sz w:val="20"/>
                <w:szCs w:val="20"/>
              </w:rPr>
              <w:t>management</w:t>
            </w:r>
            <w:proofErr w:type="spellEnd"/>
            <w:r w:rsidRPr="00243EC0">
              <w:rPr>
                <w:rFonts w:ascii="Arial" w:hAnsi="Arial" w:cs="Arial"/>
                <w:bCs/>
                <w:sz w:val="20"/>
                <w:szCs w:val="20"/>
              </w:rPr>
              <w:t xml:space="preserve"> - gestión de cambios y liberaciones</w:t>
            </w:r>
          </w:p>
          <w:p w14:paraId="6B74E7A4" w14:textId="77777777" w:rsidR="00243EC0" w:rsidRPr="00243EC0" w:rsidRDefault="00243EC0" w:rsidP="00243EC0">
            <w:pPr>
              <w:numPr>
                <w:ilvl w:val="0"/>
                <w:numId w:val="106"/>
              </w:numPr>
              <w:spacing w:after="0" w:line="240" w:lineRule="auto"/>
              <w:ind w:left="0" w:firstLine="0"/>
              <w:jc w:val="both"/>
              <w:rPr>
                <w:rFonts w:ascii="Arial" w:hAnsi="Arial" w:cs="Arial"/>
                <w:bCs/>
                <w:sz w:val="20"/>
                <w:szCs w:val="20"/>
              </w:rPr>
            </w:pPr>
            <w:proofErr w:type="spellStart"/>
            <w:r w:rsidRPr="00243EC0">
              <w:rPr>
                <w:rFonts w:ascii="Arial" w:hAnsi="Arial" w:cs="Arial"/>
                <w:bCs/>
                <w:sz w:val="20"/>
                <w:szCs w:val="20"/>
              </w:rPr>
              <w:t>Asset</w:t>
            </w:r>
            <w:proofErr w:type="spellEnd"/>
            <w:r w:rsidRPr="00243EC0">
              <w:rPr>
                <w:rFonts w:ascii="Arial" w:hAnsi="Arial" w:cs="Arial"/>
                <w:bCs/>
                <w:sz w:val="20"/>
                <w:szCs w:val="20"/>
              </w:rPr>
              <w:t xml:space="preserve"> and </w:t>
            </w:r>
            <w:proofErr w:type="spellStart"/>
            <w:r w:rsidRPr="00243EC0">
              <w:rPr>
                <w:rFonts w:ascii="Arial" w:hAnsi="Arial" w:cs="Arial"/>
                <w:bCs/>
                <w:sz w:val="20"/>
                <w:szCs w:val="20"/>
              </w:rPr>
              <w:t>configuration</w:t>
            </w:r>
            <w:proofErr w:type="spellEnd"/>
            <w:r w:rsidRPr="00243EC0">
              <w:rPr>
                <w:rFonts w:ascii="Arial" w:hAnsi="Arial" w:cs="Arial"/>
                <w:bCs/>
                <w:sz w:val="20"/>
                <w:szCs w:val="20"/>
              </w:rPr>
              <w:t xml:space="preserve"> </w:t>
            </w:r>
            <w:proofErr w:type="spellStart"/>
            <w:r w:rsidRPr="00243EC0">
              <w:rPr>
                <w:rFonts w:ascii="Arial" w:hAnsi="Arial" w:cs="Arial"/>
                <w:bCs/>
                <w:sz w:val="20"/>
                <w:szCs w:val="20"/>
              </w:rPr>
              <w:t>management</w:t>
            </w:r>
            <w:proofErr w:type="spellEnd"/>
            <w:r w:rsidRPr="00243EC0">
              <w:rPr>
                <w:rFonts w:ascii="Arial" w:hAnsi="Arial" w:cs="Arial"/>
                <w:bCs/>
                <w:sz w:val="20"/>
                <w:szCs w:val="20"/>
              </w:rPr>
              <w:t xml:space="preserve"> - gestión de activos de configuraciones</w:t>
            </w:r>
          </w:p>
          <w:p w14:paraId="7EE75F9B" w14:textId="77777777" w:rsidR="00243EC0" w:rsidRPr="00243EC0" w:rsidRDefault="00243EC0" w:rsidP="00243EC0">
            <w:pPr>
              <w:numPr>
                <w:ilvl w:val="0"/>
                <w:numId w:val="106"/>
              </w:numPr>
              <w:spacing w:after="0" w:line="240" w:lineRule="auto"/>
              <w:ind w:left="0" w:firstLine="0"/>
              <w:jc w:val="both"/>
              <w:rPr>
                <w:rFonts w:ascii="Arial" w:hAnsi="Arial" w:cs="Arial"/>
                <w:bCs/>
                <w:sz w:val="20"/>
                <w:szCs w:val="20"/>
              </w:rPr>
            </w:pPr>
            <w:proofErr w:type="spellStart"/>
            <w:r w:rsidRPr="00243EC0">
              <w:rPr>
                <w:rFonts w:ascii="Arial" w:hAnsi="Arial" w:cs="Arial"/>
                <w:bCs/>
                <w:sz w:val="20"/>
                <w:szCs w:val="20"/>
              </w:rPr>
              <w:t>Service</w:t>
            </w:r>
            <w:proofErr w:type="spellEnd"/>
            <w:r w:rsidRPr="00243EC0">
              <w:rPr>
                <w:rFonts w:ascii="Arial" w:hAnsi="Arial" w:cs="Arial"/>
                <w:bCs/>
                <w:sz w:val="20"/>
                <w:szCs w:val="20"/>
              </w:rPr>
              <w:t xml:space="preserve"> </w:t>
            </w:r>
            <w:proofErr w:type="spellStart"/>
            <w:r w:rsidRPr="00243EC0">
              <w:rPr>
                <w:rFonts w:ascii="Arial" w:hAnsi="Arial" w:cs="Arial"/>
                <w:bCs/>
                <w:sz w:val="20"/>
                <w:szCs w:val="20"/>
              </w:rPr>
              <w:t>level</w:t>
            </w:r>
            <w:proofErr w:type="spellEnd"/>
            <w:r w:rsidRPr="00243EC0">
              <w:rPr>
                <w:rFonts w:ascii="Arial" w:hAnsi="Arial" w:cs="Arial"/>
                <w:bCs/>
                <w:sz w:val="20"/>
                <w:szCs w:val="20"/>
              </w:rPr>
              <w:t xml:space="preserve"> </w:t>
            </w:r>
            <w:proofErr w:type="spellStart"/>
            <w:r w:rsidRPr="00243EC0">
              <w:rPr>
                <w:rFonts w:ascii="Arial" w:hAnsi="Arial" w:cs="Arial"/>
                <w:bCs/>
                <w:sz w:val="20"/>
                <w:szCs w:val="20"/>
              </w:rPr>
              <w:t>management</w:t>
            </w:r>
            <w:proofErr w:type="spellEnd"/>
            <w:r w:rsidRPr="00243EC0">
              <w:rPr>
                <w:rFonts w:ascii="Arial" w:hAnsi="Arial" w:cs="Arial"/>
                <w:bCs/>
                <w:sz w:val="20"/>
                <w:szCs w:val="20"/>
              </w:rPr>
              <w:t xml:space="preserve"> - gestión de niveles de servicio</w:t>
            </w:r>
          </w:p>
          <w:p w14:paraId="0D4BC635" w14:textId="77777777" w:rsidR="00243EC0" w:rsidRPr="00243EC0" w:rsidRDefault="00243EC0" w:rsidP="00243EC0">
            <w:pPr>
              <w:numPr>
                <w:ilvl w:val="0"/>
                <w:numId w:val="106"/>
              </w:numPr>
              <w:spacing w:after="0" w:line="240" w:lineRule="auto"/>
              <w:ind w:left="0" w:firstLine="0"/>
              <w:jc w:val="both"/>
              <w:rPr>
                <w:rFonts w:ascii="Arial" w:hAnsi="Arial" w:cs="Arial"/>
                <w:bCs/>
                <w:sz w:val="20"/>
                <w:szCs w:val="20"/>
              </w:rPr>
            </w:pPr>
            <w:proofErr w:type="spellStart"/>
            <w:r w:rsidRPr="00243EC0">
              <w:rPr>
                <w:rFonts w:ascii="Arial" w:hAnsi="Arial" w:cs="Arial"/>
                <w:bCs/>
                <w:sz w:val="20"/>
                <w:szCs w:val="20"/>
              </w:rPr>
              <w:t>Knowledge</w:t>
            </w:r>
            <w:proofErr w:type="spellEnd"/>
            <w:r w:rsidRPr="00243EC0">
              <w:rPr>
                <w:rFonts w:ascii="Arial" w:hAnsi="Arial" w:cs="Arial"/>
                <w:bCs/>
                <w:sz w:val="20"/>
                <w:szCs w:val="20"/>
              </w:rPr>
              <w:t xml:space="preserve"> </w:t>
            </w:r>
            <w:proofErr w:type="spellStart"/>
            <w:r w:rsidRPr="00243EC0">
              <w:rPr>
                <w:rFonts w:ascii="Arial" w:hAnsi="Arial" w:cs="Arial"/>
                <w:bCs/>
                <w:sz w:val="20"/>
                <w:szCs w:val="20"/>
              </w:rPr>
              <w:t>management</w:t>
            </w:r>
            <w:proofErr w:type="spellEnd"/>
            <w:r w:rsidRPr="00243EC0">
              <w:rPr>
                <w:rFonts w:ascii="Arial" w:hAnsi="Arial" w:cs="Arial"/>
                <w:bCs/>
                <w:sz w:val="20"/>
                <w:szCs w:val="20"/>
              </w:rPr>
              <w:t xml:space="preserve"> - gestión de conocimiento</w:t>
            </w:r>
          </w:p>
          <w:p w14:paraId="2EFF8D56" w14:textId="77777777" w:rsidR="00243EC0" w:rsidRPr="00243EC0" w:rsidRDefault="00243EC0" w:rsidP="00243EC0">
            <w:pPr>
              <w:numPr>
                <w:ilvl w:val="0"/>
                <w:numId w:val="106"/>
              </w:numPr>
              <w:spacing w:after="0" w:line="240" w:lineRule="auto"/>
              <w:ind w:left="0" w:firstLine="0"/>
              <w:jc w:val="both"/>
              <w:rPr>
                <w:rFonts w:ascii="Arial" w:hAnsi="Arial" w:cs="Arial"/>
                <w:bCs/>
                <w:sz w:val="20"/>
                <w:szCs w:val="20"/>
              </w:rPr>
            </w:pPr>
            <w:r w:rsidRPr="00243EC0">
              <w:rPr>
                <w:rFonts w:ascii="Arial" w:hAnsi="Arial" w:cs="Arial"/>
                <w:bCs/>
                <w:sz w:val="20"/>
                <w:szCs w:val="20"/>
              </w:rPr>
              <w:t>Atrium CMDB - Base de datos de configuraciones</w:t>
            </w:r>
          </w:p>
        </w:tc>
      </w:tr>
      <w:tr w:rsidR="00243EC0" w:rsidRPr="00243EC0" w14:paraId="690F4EDC" w14:textId="77777777" w:rsidTr="00391BD0">
        <w:trPr>
          <w:cantSplit/>
          <w:trHeight w:val="485"/>
          <w:jc w:val="center"/>
        </w:trPr>
        <w:tc>
          <w:tcPr>
            <w:tcW w:w="2547" w:type="dxa"/>
            <w:shd w:val="clear" w:color="auto" w:fill="auto"/>
            <w:vAlign w:val="center"/>
            <w:hideMark/>
          </w:tcPr>
          <w:p w14:paraId="088A0893"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BMC Asset Management - Floating User License Add-on</w:t>
            </w:r>
          </w:p>
        </w:tc>
        <w:tc>
          <w:tcPr>
            <w:tcW w:w="1325" w:type="dxa"/>
            <w:vAlign w:val="center"/>
          </w:tcPr>
          <w:p w14:paraId="3277A2A8"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6</w:t>
            </w:r>
          </w:p>
        </w:tc>
        <w:tc>
          <w:tcPr>
            <w:tcW w:w="6755" w:type="dxa"/>
            <w:shd w:val="clear" w:color="auto" w:fill="auto"/>
            <w:vAlign w:val="center"/>
            <w:hideMark/>
          </w:tcPr>
          <w:p w14:paraId="32A7C3CD"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Permite el acceso al módulo de gestión de activos y configuraciones en la modalidad de usuario concurrente</w:t>
            </w:r>
          </w:p>
        </w:tc>
      </w:tr>
      <w:tr w:rsidR="00243EC0" w:rsidRPr="00243EC0" w14:paraId="477F7FC1" w14:textId="77777777" w:rsidTr="00391BD0">
        <w:trPr>
          <w:cantSplit/>
          <w:trHeight w:val="52"/>
          <w:jc w:val="center"/>
        </w:trPr>
        <w:tc>
          <w:tcPr>
            <w:tcW w:w="2547" w:type="dxa"/>
            <w:shd w:val="clear" w:color="auto" w:fill="auto"/>
            <w:vAlign w:val="center"/>
            <w:hideMark/>
          </w:tcPr>
          <w:p w14:paraId="0B514164"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BMC Asset Management - User License Add-on</w:t>
            </w:r>
          </w:p>
        </w:tc>
        <w:tc>
          <w:tcPr>
            <w:tcW w:w="1325" w:type="dxa"/>
            <w:vAlign w:val="center"/>
          </w:tcPr>
          <w:p w14:paraId="47464948"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1</w:t>
            </w:r>
          </w:p>
        </w:tc>
        <w:tc>
          <w:tcPr>
            <w:tcW w:w="6755" w:type="dxa"/>
            <w:shd w:val="clear" w:color="auto" w:fill="auto"/>
            <w:vAlign w:val="center"/>
            <w:hideMark/>
          </w:tcPr>
          <w:p w14:paraId="6E763295"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Permite el acceso al módulo de gestión de activos y configuraciones en la modalidad de usuario nominado</w:t>
            </w:r>
          </w:p>
        </w:tc>
      </w:tr>
      <w:tr w:rsidR="00243EC0" w:rsidRPr="00243EC0" w14:paraId="3CE74D03" w14:textId="77777777" w:rsidTr="00391BD0">
        <w:trPr>
          <w:cantSplit/>
          <w:trHeight w:val="686"/>
          <w:jc w:val="center"/>
        </w:trPr>
        <w:tc>
          <w:tcPr>
            <w:tcW w:w="2547" w:type="dxa"/>
            <w:shd w:val="clear" w:color="auto" w:fill="auto"/>
            <w:vAlign w:val="center"/>
            <w:hideMark/>
          </w:tcPr>
          <w:p w14:paraId="0154F23F"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BMC Atrium Service Level Management - Floating User License Add-on</w:t>
            </w:r>
          </w:p>
        </w:tc>
        <w:tc>
          <w:tcPr>
            <w:tcW w:w="1325" w:type="dxa"/>
            <w:vAlign w:val="center"/>
          </w:tcPr>
          <w:p w14:paraId="32DE1A47"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2</w:t>
            </w:r>
          </w:p>
        </w:tc>
        <w:tc>
          <w:tcPr>
            <w:tcW w:w="6755" w:type="dxa"/>
            <w:shd w:val="clear" w:color="auto" w:fill="auto"/>
            <w:vAlign w:val="center"/>
            <w:hideMark/>
          </w:tcPr>
          <w:p w14:paraId="0DA2E2E6"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Permite el acceso al módulo de gestión de niveles de servicio, en la modalidad de usuario concurrente.</w:t>
            </w:r>
          </w:p>
        </w:tc>
      </w:tr>
      <w:tr w:rsidR="00243EC0" w:rsidRPr="00243EC0" w14:paraId="43F6B00C" w14:textId="77777777" w:rsidTr="00391BD0">
        <w:trPr>
          <w:cantSplit/>
          <w:trHeight w:val="54"/>
          <w:jc w:val="center"/>
        </w:trPr>
        <w:tc>
          <w:tcPr>
            <w:tcW w:w="2547" w:type="dxa"/>
            <w:shd w:val="clear" w:color="auto" w:fill="auto"/>
            <w:vAlign w:val="center"/>
            <w:hideMark/>
          </w:tcPr>
          <w:p w14:paraId="108237CF"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BMC Change Management - Floating User License Add-on</w:t>
            </w:r>
          </w:p>
        </w:tc>
        <w:tc>
          <w:tcPr>
            <w:tcW w:w="1325" w:type="dxa"/>
            <w:vAlign w:val="center"/>
          </w:tcPr>
          <w:p w14:paraId="6EA3B58C"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30</w:t>
            </w:r>
          </w:p>
        </w:tc>
        <w:tc>
          <w:tcPr>
            <w:tcW w:w="6755" w:type="dxa"/>
            <w:shd w:val="clear" w:color="auto" w:fill="auto"/>
            <w:vAlign w:val="center"/>
            <w:hideMark/>
          </w:tcPr>
          <w:p w14:paraId="1978A24A"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Permite el acceso al módulo de gestión de cambios y liberaciones, en la modalidad de usuario concurrente.</w:t>
            </w:r>
          </w:p>
        </w:tc>
      </w:tr>
      <w:tr w:rsidR="00243EC0" w:rsidRPr="00243EC0" w14:paraId="3C54BF5F" w14:textId="77777777" w:rsidTr="00391BD0">
        <w:trPr>
          <w:cantSplit/>
          <w:trHeight w:val="70"/>
          <w:jc w:val="center"/>
        </w:trPr>
        <w:tc>
          <w:tcPr>
            <w:tcW w:w="2547" w:type="dxa"/>
            <w:shd w:val="clear" w:color="auto" w:fill="auto"/>
            <w:vAlign w:val="center"/>
            <w:hideMark/>
          </w:tcPr>
          <w:p w14:paraId="69CC9AEB"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BMC Change Management - User License Add-on</w:t>
            </w:r>
          </w:p>
        </w:tc>
        <w:tc>
          <w:tcPr>
            <w:tcW w:w="1325" w:type="dxa"/>
            <w:vAlign w:val="center"/>
          </w:tcPr>
          <w:p w14:paraId="69600C0D"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1</w:t>
            </w:r>
          </w:p>
        </w:tc>
        <w:tc>
          <w:tcPr>
            <w:tcW w:w="6755" w:type="dxa"/>
            <w:shd w:val="clear" w:color="auto" w:fill="auto"/>
            <w:vAlign w:val="center"/>
            <w:hideMark/>
          </w:tcPr>
          <w:p w14:paraId="24BB3108"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Permite el acceso al módulo de gestión de cambios y liberaciones en la modalidad de usuario nominado.</w:t>
            </w:r>
          </w:p>
        </w:tc>
      </w:tr>
      <w:tr w:rsidR="00243EC0" w:rsidRPr="00243EC0" w14:paraId="676DCABE" w14:textId="77777777" w:rsidTr="00391BD0">
        <w:trPr>
          <w:cantSplit/>
          <w:trHeight w:val="194"/>
          <w:jc w:val="center"/>
        </w:trPr>
        <w:tc>
          <w:tcPr>
            <w:tcW w:w="2547" w:type="dxa"/>
            <w:shd w:val="clear" w:color="auto" w:fill="auto"/>
            <w:vAlign w:val="center"/>
            <w:hideMark/>
          </w:tcPr>
          <w:p w14:paraId="1A3E7395"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 xml:space="preserve">BMC Self-Service - User License Add-on 50-Pk </w:t>
            </w:r>
            <w:proofErr w:type="spellStart"/>
            <w:r w:rsidRPr="00243EC0">
              <w:rPr>
                <w:rFonts w:ascii="Arial" w:hAnsi="Arial" w:cs="Arial"/>
                <w:bCs/>
                <w:sz w:val="20"/>
                <w:szCs w:val="20"/>
                <w:lang w:val="en-US"/>
              </w:rPr>
              <w:t>Lsn</w:t>
            </w:r>
            <w:proofErr w:type="spellEnd"/>
          </w:p>
        </w:tc>
        <w:tc>
          <w:tcPr>
            <w:tcW w:w="1325" w:type="dxa"/>
            <w:vAlign w:val="center"/>
          </w:tcPr>
          <w:p w14:paraId="68E4ED53"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245</w:t>
            </w:r>
          </w:p>
        </w:tc>
        <w:tc>
          <w:tcPr>
            <w:tcW w:w="6755" w:type="dxa"/>
            <w:shd w:val="clear" w:color="auto" w:fill="auto"/>
            <w:vAlign w:val="center"/>
            <w:hideMark/>
          </w:tcPr>
          <w:p w14:paraId="31716CF5"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 xml:space="preserve">Permite el acceso a los usuarios finales al Portal de </w:t>
            </w:r>
            <w:proofErr w:type="gramStart"/>
            <w:r w:rsidRPr="00243EC0">
              <w:rPr>
                <w:rFonts w:ascii="Arial" w:hAnsi="Arial" w:cs="Arial"/>
                <w:bCs/>
                <w:sz w:val="20"/>
                <w:szCs w:val="20"/>
              </w:rPr>
              <w:t>Auto-Servicio</w:t>
            </w:r>
            <w:proofErr w:type="gramEnd"/>
            <w:r w:rsidRPr="00243EC0">
              <w:rPr>
                <w:rFonts w:ascii="Arial" w:hAnsi="Arial" w:cs="Arial"/>
                <w:bCs/>
                <w:sz w:val="20"/>
                <w:szCs w:val="20"/>
              </w:rPr>
              <w:t xml:space="preserve"> para la solicitud de requerimientos, apertura de incidentes, promoción de cambios, consulta de base de conocimientos, monitoreo de acuerdos de niveles de servicio. Este licenciamiento está conformado por paquetes de 50 licencias de usuarios.</w:t>
            </w:r>
          </w:p>
        </w:tc>
      </w:tr>
      <w:tr w:rsidR="00243EC0" w:rsidRPr="00243EC0" w14:paraId="4BCEC494" w14:textId="77777777" w:rsidTr="00391BD0">
        <w:trPr>
          <w:cantSplit/>
          <w:trHeight w:val="272"/>
          <w:jc w:val="center"/>
        </w:trPr>
        <w:tc>
          <w:tcPr>
            <w:tcW w:w="2547" w:type="dxa"/>
            <w:shd w:val="clear" w:color="auto" w:fill="auto"/>
            <w:vAlign w:val="center"/>
            <w:hideMark/>
          </w:tcPr>
          <w:p w14:paraId="7A07CFC2"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BMC Service Desk - Floating User License Add-on</w:t>
            </w:r>
          </w:p>
        </w:tc>
        <w:tc>
          <w:tcPr>
            <w:tcW w:w="1325" w:type="dxa"/>
            <w:vAlign w:val="center"/>
          </w:tcPr>
          <w:p w14:paraId="18BA4588"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110</w:t>
            </w:r>
          </w:p>
        </w:tc>
        <w:tc>
          <w:tcPr>
            <w:tcW w:w="6755" w:type="dxa"/>
            <w:shd w:val="clear" w:color="auto" w:fill="auto"/>
            <w:vAlign w:val="center"/>
            <w:hideMark/>
          </w:tcPr>
          <w:p w14:paraId="3D0A3638"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Permite el acceso al módulo de gestión de incidentes y problemas, en la modalidad de usuario concurrente.</w:t>
            </w:r>
          </w:p>
        </w:tc>
      </w:tr>
      <w:tr w:rsidR="00243EC0" w:rsidRPr="00243EC0" w14:paraId="1C43F8D6" w14:textId="77777777" w:rsidTr="00391BD0">
        <w:trPr>
          <w:cantSplit/>
          <w:trHeight w:val="522"/>
          <w:jc w:val="center"/>
        </w:trPr>
        <w:tc>
          <w:tcPr>
            <w:tcW w:w="2547" w:type="dxa"/>
            <w:shd w:val="clear" w:color="auto" w:fill="auto"/>
            <w:vAlign w:val="center"/>
            <w:hideMark/>
          </w:tcPr>
          <w:p w14:paraId="5658517C"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BMC Service Desk - User License Add-on</w:t>
            </w:r>
          </w:p>
        </w:tc>
        <w:tc>
          <w:tcPr>
            <w:tcW w:w="1325" w:type="dxa"/>
            <w:vAlign w:val="center"/>
          </w:tcPr>
          <w:p w14:paraId="153AD538"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15</w:t>
            </w:r>
          </w:p>
        </w:tc>
        <w:tc>
          <w:tcPr>
            <w:tcW w:w="6755" w:type="dxa"/>
            <w:shd w:val="clear" w:color="auto" w:fill="auto"/>
            <w:vAlign w:val="center"/>
            <w:hideMark/>
          </w:tcPr>
          <w:p w14:paraId="0D1290A6"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Permite el acceso al módulo de gestión de incidentes y problemas, en la modalidad de usuario nominado.</w:t>
            </w:r>
          </w:p>
        </w:tc>
      </w:tr>
      <w:tr w:rsidR="00243EC0" w:rsidRPr="00243EC0" w14:paraId="67F8E368" w14:textId="77777777" w:rsidTr="00391BD0">
        <w:trPr>
          <w:cantSplit/>
          <w:trHeight w:val="1021"/>
          <w:jc w:val="center"/>
        </w:trPr>
        <w:tc>
          <w:tcPr>
            <w:tcW w:w="2547" w:type="dxa"/>
            <w:shd w:val="clear" w:color="auto" w:fill="auto"/>
            <w:vAlign w:val="center"/>
          </w:tcPr>
          <w:p w14:paraId="76ADFCFC"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lastRenderedPageBreak/>
              <w:t>BMC Service Management Specialist - User License Add-on</w:t>
            </w:r>
          </w:p>
        </w:tc>
        <w:tc>
          <w:tcPr>
            <w:tcW w:w="1325" w:type="dxa"/>
            <w:vAlign w:val="center"/>
          </w:tcPr>
          <w:p w14:paraId="0BCF482F" w14:textId="77777777" w:rsidR="00243EC0" w:rsidRPr="00243EC0" w:rsidRDefault="00243EC0" w:rsidP="00391BD0">
            <w:pPr>
              <w:jc w:val="center"/>
              <w:rPr>
                <w:rFonts w:ascii="Arial" w:hAnsi="Arial" w:cs="Arial"/>
                <w:bCs/>
                <w:sz w:val="20"/>
                <w:szCs w:val="20"/>
                <w:lang w:val="en-US"/>
              </w:rPr>
            </w:pPr>
            <w:r w:rsidRPr="00243EC0">
              <w:rPr>
                <w:rFonts w:ascii="Arial" w:hAnsi="Arial" w:cs="Arial"/>
                <w:bCs/>
                <w:sz w:val="20"/>
                <w:szCs w:val="20"/>
                <w:lang w:val="en-US"/>
              </w:rPr>
              <w:t>10</w:t>
            </w:r>
          </w:p>
        </w:tc>
        <w:tc>
          <w:tcPr>
            <w:tcW w:w="6755" w:type="dxa"/>
            <w:shd w:val="clear" w:color="auto" w:fill="auto"/>
            <w:vAlign w:val="center"/>
          </w:tcPr>
          <w:p w14:paraId="2A10F7A3"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 xml:space="preserve">Otorga la licencia de uso para un coordinador de servicio, administrador o usuario final para utilizar el módulo </w:t>
            </w:r>
            <w:proofErr w:type="spellStart"/>
            <w:r w:rsidRPr="00243EC0">
              <w:rPr>
                <w:rFonts w:ascii="Arial" w:hAnsi="Arial" w:cs="Arial"/>
                <w:bCs/>
                <w:sz w:val="20"/>
                <w:szCs w:val="20"/>
              </w:rPr>
              <w:t>Service</w:t>
            </w:r>
            <w:proofErr w:type="spellEnd"/>
            <w:r w:rsidRPr="00243EC0">
              <w:rPr>
                <w:rFonts w:ascii="Arial" w:hAnsi="Arial" w:cs="Arial"/>
                <w:bCs/>
                <w:sz w:val="20"/>
                <w:szCs w:val="20"/>
              </w:rPr>
              <w:t xml:space="preserve"> </w:t>
            </w:r>
            <w:proofErr w:type="spellStart"/>
            <w:r w:rsidRPr="00243EC0">
              <w:rPr>
                <w:rFonts w:ascii="Arial" w:hAnsi="Arial" w:cs="Arial"/>
                <w:bCs/>
                <w:sz w:val="20"/>
                <w:szCs w:val="20"/>
              </w:rPr>
              <w:t>Request</w:t>
            </w:r>
            <w:proofErr w:type="spellEnd"/>
            <w:r w:rsidRPr="00243EC0">
              <w:rPr>
                <w:rFonts w:ascii="Arial" w:hAnsi="Arial" w:cs="Arial"/>
                <w:bCs/>
                <w:sz w:val="20"/>
                <w:szCs w:val="20"/>
              </w:rPr>
              <w:t xml:space="preserve"> Manager en la consola de </w:t>
            </w:r>
            <w:proofErr w:type="spellStart"/>
            <w:r w:rsidRPr="00243EC0">
              <w:rPr>
                <w:rFonts w:ascii="Arial" w:hAnsi="Arial" w:cs="Arial"/>
                <w:bCs/>
                <w:sz w:val="20"/>
                <w:szCs w:val="20"/>
              </w:rPr>
              <w:t>Remedy</w:t>
            </w:r>
            <w:proofErr w:type="spellEnd"/>
            <w:r w:rsidRPr="00243EC0">
              <w:rPr>
                <w:rFonts w:ascii="Arial" w:hAnsi="Arial" w:cs="Arial"/>
                <w:bCs/>
                <w:sz w:val="20"/>
                <w:szCs w:val="20"/>
              </w:rPr>
              <w:t xml:space="preserve">. Permite, además una licencia de uso para la herramienta de desarrollo y </w:t>
            </w:r>
            <w:proofErr w:type="spellStart"/>
            <w:r w:rsidRPr="00243EC0">
              <w:rPr>
                <w:rFonts w:ascii="Arial" w:hAnsi="Arial" w:cs="Arial"/>
                <w:bCs/>
                <w:sz w:val="20"/>
                <w:szCs w:val="20"/>
              </w:rPr>
              <w:t>workflow</w:t>
            </w:r>
            <w:proofErr w:type="spellEnd"/>
            <w:r w:rsidRPr="00243EC0">
              <w:rPr>
                <w:rFonts w:ascii="Arial" w:hAnsi="Arial" w:cs="Arial"/>
                <w:bCs/>
                <w:sz w:val="20"/>
                <w:szCs w:val="20"/>
              </w:rPr>
              <w:t xml:space="preserve"> de BMC para la creación de una aplicación personalizada y especializada.</w:t>
            </w:r>
          </w:p>
        </w:tc>
      </w:tr>
      <w:tr w:rsidR="00243EC0" w:rsidRPr="00243EC0" w14:paraId="343A8849" w14:textId="77777777" w:rsidTr="00391BD0">
        <w:trPr>
          <w:cantSplit/>
          <w:trHeight w:val="70"/>
          <w:jc w:val="center"/>
        </w:trPr>
        <w:tc>
          <w:tcPr>
            <w:tcW w:w="2547" w:type="dxa"/>
            <w:shd w:val="clear" w:color="auto" w:fill="auto"/>
            <w:vAlign w:val="center"/>
          </w:tcPr>
          <w:p w14:paraId="5238F9A7" w14:textId="77777777" w:rsidR="00243EC0" w:rsidRPr="00243EC0" w:rsidRDefault="00243EC0" w:rsidP="00391BD0">
            <w:pPr>
              <w:jc w:val="center"/>
              <w:rPr>
                <w:rFonts w:ascii="Arial" w:hAnsi="Arial" w:cs="Arial"/>
                <w:bCs/>
                <w:sz w:val="20"/>
                <w:szCs w:val="20"/>
                <w:lang w:val="en-US"/>
              </w:rPr>
            </w:pPr>
            <w:proofErr w:type="spellStart"/>
            <w:r w:rsidRPr="00243EC0">
              <w:rPr>
                <w:rFonts w:ascii="Arial" w:hAnsi="Arial" w:cs="Arial"/>
                <w:bCs/>
                <w:sz w:val="20"/>
                <w:szCs w:val="20"/>
                <w:lang w:val="en-US"/>
              </w:rPr>
              <w:t>MyIT</w:t>
            </w:r>
            <w:proofErr w:type="spellEnd"/>
            <w:r w:rsidRPr="00243EC0">
              <w:rPr>
                <w:rFonts w:ascii="Arial" w:hAnsi="Arial" w:cs="Arial"/>
                <w:bCs/>
                <w:sz w:val="20"/>
                <w:szCs w:val="20"/>
                <w:lang w:val="en-US"/>
              </w:rPr>
              <w:t xml:space="preserve"> Digital Workplace</w:t>
            </w:r>
          </w:p>
        </w:tc>
        <w:tc>
          <w:tcPr>
            <w:tcW w:w="1325" w:type="dxa"/>
            <w:vAlign w:val="center"/>
          </w:tcPr>
          <w:p w14:paraId="6ECE5295" w14:textId="77777777" w:rsidR="00243EC0" w:rsidRPr="00243EC0" w:rsidRDefault="00243EC0" w:rsidP="00391BD0">
            <w:pPr>
              <w:jc w:val="center"/>
              <w:rPr>
                <w:rFonts w:ascii="Arial" w:hAnsi="Arial" w:cs="Arial"/>
                <w:bCs/>
                <w:sz w:val="20"/>
                <w:szCs w:val="20"/>
              </w:rPr>
            </w:pPr>
            <w:r w:rsidRPr="00243EC0">
              <w:rPr>
                <w:rFonts w:ascii="Arial" w:hAnsi="Arial" w:cs="Arial"/>
                <w:bCs/>
                <w:sz w:val="20"/>
                <w:szCs w:val="20"/>
              </w:rPr>
              <w:t>25</w:t>
            </w:r>
          </w:p>
        </w:tc>
        <w:tc>
          <w:tcPr>
            <w:tcW w:w="6755" w:type="dxa"/>
            <w:shd w:val="clear" w:color="auto" w:fill="auto"/>
            <w:vAlign w:val="center"/>
          </w:tcPr>
          <w:p w14:paraId="7C4312F0" w14:textId="77777777" w:rsidR="00243EC0" w:rsidRPr="00243EC0" w:rsidRDefault="00243EC0" w:rsidP="00391BD0">
            <w:pPr>
              <w:jc w:val="both"/>
              <w:rPr>
                <w:rFonts w:ascii="Arial" w:hAnsi="Arial" w:cs="Arial"/>
                <w:bCs/>
                <w:sz w:val="20"/>
                <w:szCs w:val="20"/>
              </w:rPr>
            </w:pPr>
            <w:r w:rsidRPr="00243EC0">
              <w:rPr>
                <w:rFonts w:ascii="Arial" w:hAnsi="Arial" w:cs="Arial"/>
                <w:bCs/>
                <w:sz w:val="20"/>
                <w:szCs w:val="20"/>
              </w:rPr>
              <w:t>Licencia que permite acceso a través de dispositivos móviles, para el registro de solicitudes de servicio.</w:t>
            </w:r>
          </w:p>
        </w:tc>
      </w:tr>
    </w:tbl>
    <w:p w14:paraId="448B1F2D" w14:textId="77777777" w:rsidR="00243EC0" w:rsidRPr="00243EC0" w:rsidRDefault="00243EC0" w:rsidP="00243EC0">
      <w:pPr>
        <w:pStyle w:val="Textoindependiente"/>
        <w:rPr>
          <w:rFonts w:ascii="Arial" w:eastAsia="Calibri" w:hAnsi="Arial" w:cs="Arial"/>
          <w:b/>
          <w:sz w:val="20"/>
          <w:u w:val="single"/>
          <w:lang w:val="es-MX"/>
        </w:rPr>
      </w:pPr>
    </w:p>
    <w:p w14:paraId="5B646B8F" w14:textId="77777777" w:rsidR="00243EC0" w:rsidRPr="00243EC0" w:rsidRDefault="00243EC0" w:rsidP="00243EC0">
      <w:pPr>
        <w:pStyle w:val="Textoindependiente"/>
        <w:rPr>
          <w:rFonts w:ascii="Arial" w:eastAsia="Calibri" w:hAnsi="Arial" w:cs="Arial"/>
          <w:b/>
          <w:sz w:val="20"/>
          <w:u w:val="single"/>
          <w:lang w:val="es-MX"/>
        </w:rPr>
      </w:pPr>
    </w:p>
    <w:p w14:paraId="367F3088" w14:textId="77777777" w:rsidR="00243EC0" w:rsidRPr="00243EC0" w:rsidRDefault="00243EC0" w:rsidP="00243EC0">
      <w:pPr>
        <w:pStyle w:val="Textoindependiente"/>
        <w:keepLines/>
        <w:widowControl w:val="0"/>
        <w:numPr>
          <w:ilvl w:val="0"/>
          <w:numId w:val="109"/>
        </w:numPr>
        <w:suppressAutoHyphens w:val="0"/>
        <w:spacing w:after="0"/>
        <w:jc w:val="both"/>
        <w:rPr>
          <w:rFonts w:ascii="Arial" w:eastAsia="Calibri" w:hAnsi="Arial" w:cs="Arial"/>
          <w:b/>
          <w:sz w:val="20"/>
          <w:u w:val="single"/>
          <w:lang w:val="es-MX"/>
        </w:rPr>
      </w:pPr>
      <w:r w:rsidRPr="00243EC0">
        <w:rPr>
          <w:rFonts w:ascii="Arial" w:eastAsia="Calibri" w:hAnsi="Arial" w:cs="Arial"/>
          <w:sz w:val="20"/>
          <w:u w:val="single"/>
          <w:lang w:val="es-MX"/>
        </w:rPr>
        <w:t>Servicios Profesionales bajo demanda</w:t>
      </w:r>
    </w:p>
    <w:p w14:paraId="4875943E" w14:textId="77777777" w:rsidR="00243EC0" w:rsidRPr="00243EC0" w:rsidRDefault="00243EC0" w:rsidP="00243EC0">
      <w:pPr>
        <w:ind w:left="567"/>
        <w:rPr>
          <w:rFonts w:ascii="Arial" w:hAnsi="Arial" w:cs="Arial"/>
          <w:sz w:val="20"/>
          <w:szCs w:val="20"/>
        </w:rPr>
      </w:pPr>
    </w:p>
    <w:p w14:paraId="61C4E943"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 xml:space="preserve">Los Servicios Profesionales se medirán en Unidades de Soporte Especializado (USE) y corresponde a los trabajos realizados por los especialistas autorizados por el proveedor BMC, las cuales se podrán solicitar en un esquema bajo demanda </w:t>
      </w:r>
      <w:proofErr w:type="gramStart"/>
      <w:r w:rsidRPr="00243EC0">
        <w:rPr>
          <w:rFonts w:ascii="Arial" w:hAnsi="Arial" w:cs="Arial"/>
          <w:sz w:val="20"/>
          <w:szCs w:val="20"/>
        </w:rPr>
        <w:t>de acuerdo a</w:t>
      </w:r>
      <w:proofErr w:type="gramEnd"/>
      <w:r w:rsidRPr="00243EC0">
        <w:rPr>
          <w:rFonts w:ascii="Arial" w:hAnsi="Arial" w:cs="Arial"/>
          <w:sz w:val="20"/>
          <w:szCs w:val="20"/>
        </w:rPr>
        <w:t xml:space="preserve"> las necesidades del Instituto.</w:t>
      </w:r>
    </w:p>
    <w:p w14:paraId="5A3587E7" w14:textId="77777777" w:rsidR="00243EC0" w:rsidRPr="00243EC0" w:rsidRDefault="00243EC0" w:rsidP="00243EC0">
      <w:pPr>
        <w:jc w:val="both"/>
        <w:rPr>
          <w:rFonts w:ascii="Arial" w:hAnsi="Arial" w:cs="Arial"/>
          <w:sz w:val="20"/>
          <w:szCs w:val="20"/>
        </w:rPr>
      </w:pPr>
    </w:p>
    <w:p w14:paraId="52AB9D95"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Las Unidades de Soporte Especializado (USE) son las horas que pueden ser utilizadas para la implementación, personalización, configuraciones, diseño de arquitecturas, diseño de procesos y procedimientos de soluciones tecnológicas basadas en herramientas de BMC. Por ejemplo: Integración de mesas de ayuda con externos, migración a una nueva plataforma tecnológica, configuración de servicios, documentación de procesos, configuración de nuevas funcionalidades / personalizaciones de los productos y/o de la herramienta, etc.; Estos trabajos deberán estar alineados a los estándares del fabricante por lo que el fabricante de la herramienta deberá validar cada trabajo realizado.</w:t>
      </w:r>
    </w:p>
    <w:p w14:paraId="1CC92FDA" w14:textId="77777777" w:rsidR="00243EC0" w:rsidRPr="00243EC0" w:rsidRDefault="00243EC0" w:rsidP="00243EC0">
      <w:pPr>
        <w:jc w:val="both"/>
        <w:rPr>
          <w:rFonts w:ascii="Arial" w:hAnsi="Arial" w:cs="Arial"/>
          <w:sz w:val="20"/>
          <w:szCs w:val="20"/>
        </w:rPr>
      </w:pPr>
    </w:p>
    <w:p w14:paraId="6D3D860D"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El proveedor deberá asignar un Arquitecto certificado en los productos con los que cuenta el Instituto, en sitio para realizar las validaciones de arquitectura, propuesta de solución, durante las pruebas que se realicen en los distintos ambientes de la herramienta (desarrollo, QA y/o Producción) para emitir las recomendaciones y su visto bueno sobre las soluciones, funcionalidades, personalizaciones o configuraciones nuevas; la asignación del arquitecto podrá ser solicitado de acuerdo al plan de trabajo. Lo anterior, sin que genere un costo adicional para el Instituto.</w:t>
      </w:r>
    </w:p>
    <w:p w14:paraId="6C4C81FA" w14:textId="77777777" w:rsidR="00243EC0" w:rsidRPr="00243EC0" w:rsidRDefault="00243EC0" w:rsidP="00243EC0">
      <w:pPr>
        <w:jc w:val="both"/>
        <w:rPr>
          <w:rFonts w:ascii="Arial" w:hAnsi="Arial" w:cs="Arial"/>
          <w:sz w:val="20"/>
          <w:szCs w:val="20"/>
        </w:rPr>
      </w:pPr>
    </w:p>
    <w:p w14:paraId="4E234B55"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El proveedor deberá incluir el Nombre, Currículum Vitae y presentar las constancias que acrediten los conocimientos/Certificaciones del arquitecto asignado.</w:t>
      </w:r>
    </w:p>
    <w:p w14:paraId="3B0DCAEE" w14:textId="77777777" w:rsidR="00243EC0" w:rsidRPr="00243EC0" w:rsidRDefault="00243EC0" w:rsidP="00243EC0">
      <w:pPr>
        <w:jc w:val="both"/>
        <w:rPr>
          <w:rFonts w:ascii="Arial" w:hAnsi="Arial" w:cs="Arial"/>
          <w:sz w:val="20"/>
          <w:szCs w:val="20"/>
        </w:rPr>
      </w:pPr>
    </w:p>
    <w:p w14:paraId="1B2ED824"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lastRenderedPageBreak/>
        <w:t>El proceso para devengar los Servicios Profesionales será mediante el levantamiento de los requerimientos puntuales por proyecto, conforme a dichos requerimientos, el proveedor desarrollará una propuesta de solución la cual deberá tener la siguiente información:</w:t>
      </w:r>
    </w:p>
    <w:p w14:paraId="6F26A216" w14:textId="77777777" w:rsidR="00243EC0" w:rsidRPr="00243EC0" w:rsidRDefault="00243EC0" w:rsidP="00243EC0">
      <w:pPr>
        <w:pStyle w:val="Textoindependiente"/>
        <w:ind w:left="567"/>
        <w:rPr>
          <w:rFonts w:ascii="Arial" w:eastAsia="Calibri" w:hAnsi="Arial" w:cs="Arial"/>
          <w:b/>
          <w:bCs/>
          <w:sz w:val="20"/>
          <w:lang w:val="es-MX"/>
        </w:rPr>
      </w:pPr>
    </w:p>
    <w:p w14:paraId="38250AFF" w14:textId="77777777" w:rsidR="00243EC0" w:rsidRPr="00243EC0" w:rsidRDefault="00243EC0" w:rsidP="00243EC0">
      <w:pPr>
        <w:pStyle w:val="Textoindependiente"/>
        <w:numPr>
          <w:ilvl w:val="0"/>
          <w:numId w:val="108"/>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Objetivo. Se refiere a qué se quiere lograr con la implementación de la propuesta de acuerdo con el entendimiento de los requerimientos.</w:t>
      </w:r>
    </w:p>
    <w:p w14:paraId="0023ACC9" w14:textId="77777777" w:rsidR="00243EC0" w:rsidRPr="00243EC0" w:rsidRDefault="00243EC0" w:rsidP="00243EC0">
      <w:pPr>
        <w:pStyle w:val="Textoindependiente"/>
        <w:numPr>
          <w:ilvl w:val="0"/>
          <w:numId w:val="108"/>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Alcance. Se refiere hasta donde se abarcará dentro del proyecto y las actividades que se incluyan como parte </w:t>
      </w:r>
      <w:proofErr w:type="gramStart"/>
      <w:r w:rsidRPr="00243EC0">
        <w:rPr>
          <w:rFonts w:ascii="Arial" w:eastAsia="Calibri" w:hAnsi="Arial" w:cs="Arial"/>
          <w:sz w:val="20"/>
          <w:lang w:val="es-MX"/>
        </w:rPr>
        <w:t>del mismo</w:t>
      </w:r>
      <w:proofErr w:type="gramEnd"/>
      <w:r w:rsidRPr="00243EC0">
        <w:rPr>
          <w:rFonts w:ascii="Arial" w:eastAsia="Calibri" w:hAnsi="Arial" w:cs="Arial"/>
          <w:sz w:val="20"/>
          <w:lang w:val="es-MX"/>
        </w:rPr>
        <w:t>.</w:t>
      </w:r>
    </w:p>
    <w:p w14:paraId="73A84DD1" w14:textId="77777777" w:rsidR="00243EC0" w:rsidRPr="00243EC0" w:rsidRDefault="00243EC0" w:rsidP="00243EC0">
      <w:pPr>
        <w:pStyle w:val="Textoindependiente"/>
        <w:numPr>
          <w:ilvl w:val="0"/>
          <w:numId w:val="108"/>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Entregables. Documentos y productos consecuencia del proyecto, estos también constituyen la aprobación y conformidad del Instituto (Memoria Técnica, documentos de diseño, minutas, formatos o normatividad vigente, planes de trabajo, entre otros, definidos en conjunto con el Administrador del Contrato y el proveedor).</w:t>
      </w:r>
    </w:p>
    <w:p w14:paraId="1ABE50FA" w14:textId="77777777" w:rsidR="00243EC0" w:rsidRPr="00243EC0" w:rsidRDefault="00243EC0" w:rsidP="00243EC0">
      <w:pPr>
        <w:pStyle w:val="Textoindependiente"/>
        <w:numPr>
          <w:ilvl w:val="0"/>
          <w:numId w:val="108"/>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Tiempo de desarrollo del proyecto. Es la duración del proyecto, el cual puede estar dividido en fases o etapas y cada una de estas tendrá la duración que sea acordada entre el proveedor y personal designado para ello.</w:t>
      </w:r>
    </w:p>
    <w:p w14:paraId="12354709" w14:textId="77777777" w:rsidR="00243EC0" w:rsidRPr="00243EC0" w:rsidRDefault="00243EC0" w:rsidP="00243EC0">
      <w:pPr>
        <w:pStyle w:val="Textoindependiente"/>
        <w:numPr>
          <w:ilvl w:val="0"/>
          <w:numId w:val="108"/>
        </w:numPr>
        <w:spacing w:after="0"/>
        <w:ind w:left="709" w:hanging="425"/>
        <w:jc w:val="both"/>
        <w:rPr>
          <w:rFonts w:ascii="Arial" w:eastAsia="Calibri" w:hAnsi="Arial" w:cs="Arial"/>
          <w:b/>
          <w:bCs/>
          <w:sz w:val="20"/>
          <w:lang w:val="es-MX"/>
        </w:rPr>
      </w:pPr>
      <w:proofErr w:type="gramStart"/>
      <w:r w:rsidRPr="00243EC0">
        <w:rPr>
          <w:rFonts w:ascii="Arial" w:eastAsia="Calibri" w:hAnsi="Arial" w:cs="Arial"/>
          <w:sz w:val="20"/>
          <w:lang w:val="es-MX"/>
        </w:rPr>
        <w:t>Total</w:t>
      </w:r>
      <w:proofErr w:type="gramEnd"/>
      <w:r w:rsidRPr="00243EC0">
        <w:rPr>
          <w:rFonts w:ascii="Arial" w:eastAsia="Calibri" w:hAnsi="Arial" w:cs="Arial"/>
          <w:sz w:val="20"/>
          <w:lang w:val="es-MX"/>
        </w:rPr>
        <w:t xml:space="preserve"> de unidades. Se refiere a la cantidad de </w:t>
      </w:r>
      <w:proofErr w:type="spellStart"/>
      <w:r w:rsidRPr="00243EC0">
        <w:rPr>
          <w:rFonts w:ascii="Arial" w:eastAsia="Calibri" w:hAnsi="Arial" w:cs="Arial"/>
          <w:sz w:val="20"/>
          <w:lang w:val="es-MX"/>
        </w:rPr>
        <w:t>USEs</w:t>
      </w:r>
      <w:proofErr w:type="spellEnd"/>
      <w:r w:rsidRPr="00243EC0">
        <w:rPr>
          <w:rFonts w:ascii="Arial" w:eastAsia="Calibri" w:hAnsi="Arial" w:cs="Arial"/>
          <w:sz w:val="20"/>
          <w:lang w:val="es-MX"/>
        </w:rPr>
        <w:t xml:space="preserve"> requeridas para el proyecto, el cual deberá ser propuesto por el proveedor y aprobado por el área responsable de la solicitud, personal el Administrador del Contrato y representarse en unidades de soporte especializado (USE). </w:t>
      </w:r>
    </w:p>
    <w:p w14:paraId="20F2F14C" w14:textId="77777777" w:rsidR="00243EC0" w:rsidRPr="00243EC0" w:rsidRDefault="00243EC0" w:rsidP="00243EC0">
      <w:pPr>
        <w:pStyle w:val="Textoindependiente"/>
        <w:numPr>
          <w:ilvl w:val="0"/>
          <w:numId w:val="108"/>
        </w:numPr>
        <w:spacing w:after="0"/>
        <w:ind w:left="709" w:hanging="425"/>
        <w:jc w:val="both"/>
        <w:rPr>
          <w:rFonts w:ascii="Arial" w:eastAsia="Calibri" w:hAnsi="Arial" w:cs="Arial"/>
          <w:b/>
          <w:bCs/>
          <w:sz w:val="20"/>
          <w:lang w:val="es-MX"/>
        </w:rPr>
      </w:pPr>
      <w:r w:rsidRPr="00243EC0">
        <w:rPr>
          <w:rFonts w:ascii="Arial" w:eastAsia="Calibri" w:hAnsi="Arial" w:cs="Arial"/>
          <w:sz w:val="20"/>
          <w:lang w:val="es-MX"/>
        </w:rPr>
        <w:t xml:space="preserve">El proveedor, deberá presentar el método de medición y estimación acordado con el Administrador del Contrato, con el cual se está basando para determinar el número de </w:t>
      </w:r>
      <w:proofErr w:type="spellStart"/>
      <w:r w:rsidRPr="00243EC0">
        <w:rPr>
          <w:rFonts w:ascii="Arial" w:eastAsia="Calibri" w:hAnsi="Arial" w:cs="Arial"/>
          <w:sz w:val="20"/>
          <w:lang w:val="es-MX"/>
        </w:rPr>
        <w:t>USEs</w:t>
      </w:r>
      <w:proofErr w:type="spellEnd"/>
      <w:r w:rsidRPr="00243EC0">
        <w:rPr>
          <w:rFonts w:ascii="Arial" w:eastAsia="Calibri" w:hAnsi="Arial" w:cs="Arial"/>
          <w:sz w:val="20"/>
          <w:lang w:val="es-MX"/>
        </w:rPr>
        <w:t xml:space="preserve"> que está proyectando; los métodos de estimación pueden ser: </w:t>
      </w:r>
      <w:proofErr w:type="spellStart"/>
      <w:r w:rsidRPr="00243EC0">
        <w:rPr>
          <w:rFonts w:ascii="Arial" w:eastAsia="Calibri" w:hAnsi="Arial" w:cs="Arial"/>
          <w:sz w:val="20"/>
          <w:lang w:val="es-MX"/>
        </w:rPr>
        <w:t>cosmic</w:t>
      </w:r>
      <w:proofErr w:type="spellEnd"/>
      <w:r w:rsidRPr="00243EC0">
        <w:rPr>
          <w:rFonts w:ascii="Arial" w:eastAsia="Calibri" w:hAnsi="Arial" w:cs="Arial"/>
          <w:sz w:val="20"/>
          <w:lang w:val="es-MX"/>
        </w:rPr>
        <w:t xml:space="preserve">, juicio de experto a tres puntos, descomposición, entre otros. El método de estimación no se podrá cambiar durante la vigencia del contrato, el proveedor deberá hacer una presentación del método seleccionado para entendimiento del Administrador del contrato, mismo que deberá aprobar esta presentación. </w:t>
      </w:r>
    </w:p>
    <w:p w14:paraId="231FBFF6" w14:textId="77777777" w:rsidR="00243EC0" w:rsidRPr="00243EC0" w:rsidRDefault="00243EC0" w:rsidP="00243EC0">
      <w:pPr>
        <w:pStyle w:val="Textoindependiente"/>
        <w:ind w:left="709"/>
        <w:rPr>
          <w:rFonts w:ascii="Arial" w:eastAsia="Calibri" w:hAnsi="Arial" w:cs="Arial"/>
          <w:b/>
          <w:bCs/>
          <w:sz w:val="20"/>
          <w:lang w:val="es-MX"/>
        </w:rPr>
      </w:pPr>
      <w:r w:rsidRPr="00243EC0">
        <w:rPr>
          <w:rFonts w:ascii="Arial" w:eastAsia="Calibri" w:hAnsi="Arial" w:cs="Arial"/>
          <w:sz w:val="20"/>
          <w:lang w:val="es-MX"/>
        </w:rPr>
        <w:t>El proveedor deberá explicar cómo se aplica el método al menos para lo siguiente, se menciona de forma enunciativa mas no limitativa:</w:t>
      </w:r>
    </w:p>
    <w:p w14:paraId="1414018F" w14:textId="77777777" w:rsidR="00243EC0" w:rsidRPr="00243EC0" w:rsidRDefault="00243EC0" w:rsidP="00243EC0">
      <w:pPr>
        <w:pStyle w:val="Textoindependiente"/>
        <w:numPr>
          <w:ilvl w:val="0"/>
          <w:numId w:val="108"/>
        </w:numPr>
        <w:spacing w:after="0"/>
        <w:ind w:left="1276" w:hanging="283"/>
        <w:jc w:val="both"/>
        <w:rPr>
          <w:rFonts w:ascii="Arial" w:eastAsia="Calibri" w:hAnsi="Arial" w:cs="Arial"/>
          <w:b/>
          <w:bCs/>
          <w:sz w:val="20"/>
          <w:lang w:val="es-MX"/>
        </w:rPr>
      </w:pPr>
      <w:r w:rsidRPr="00243EC0">
        <w:rPr>
          <w:rFonts w:ascii="Arial" w:eastAsia="Calibri" w:hAnsi="Arial" w:cs="Arial"/>
          <w:sz w:val="20"/>
          <w:lang w:val="es-MX"/>
        </w:rPr>
        <w:t>Actualización/Configuración de servicios en la MST</w:t>
      </w:r>
    </w:p>
    <w:p w14:paraId="5E8C7F79"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Prioridad Alta, Media y Baja</w:t>
      </w:r>
    </w:p>
    <w:p w14:paraId="4F032B75"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flujos</w:t>
      </w:r>
    </w:p>
    <w:p w14:paraId="47A713ED"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Grupos de soporte</w:t>
      </w:r>
    </w:p>
    <w:p w14:paraId="6FB43E91"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plantillas donde se genera el tipo de falla, plantillas del proceso, del servicio (</w:t>
      </w:r>
      <w:proofErr w:type="spellStart"/>
      <w:r w:rsidRPr="00243EC0">
        <w:rPr>
          <w:rFonts w:ascii="Arial" w:eastAsia="Calibri" w:hAnsi="Arial" w:cs="Arial"/>
          <w:sz w:val="20"/>
          <w:lang w:val="es-MX"/>
        </w:rPr>
        <w:t>AOTs</w:t>
      </w:r>
      <w:proofErr w:type="spellEnd"/>
      <w:r w:rsidRPr="00243EC0">
        <w:rPr>
          <w:rFonts w:ascii="Arial" w:eastAsia="Calibri" w:hAnsi="Arial" w:cs="Arial"/>
          <w:sz w:val="20"/>
          <w:lang w:val="es-MX"/>
        </w:rPr>
        <w:t xml:space="preserve">, </w:t>
      </w:r>
      <w:proofErr w:type="spellStart"/>
      <w:r w:rsidRPr="00243EC0">
        <w:rPr>
          <w:rFonts w:ascii="Arial" w:eastAsia="Calibri" w:hAnsi="Arial" w:cs="Arial"/>
          <w:sz w:val="20"/>
          <w:lang w:val="es-MX"/>
        </w:rPr>
        <w:t>PDTs</w:t>
      </w:r>
      <w:proofErr w:type="spellEnd"/>
      <w:r w:rsidRPr="00243EC0">
        <w:rPr>
          <w:rFonts w:ascii="Arial" w:eastAsia="Calibri" w:hAnsi="Arial" w:cs="Arial"/>
          <w:sz w:val="20"/>
          <w:lang w:val="es-MX"/>
        </w:rPr>
        <w:t xml:space="preserve">, y </w:t>
      </w:r>
      <w:proofErr w:type="spellStart"/>
      <w:r w:rsidRPr="00243EC0">
        <w:rPr>
          <w:rFonts w:ascii="Arial" w:eastAsia="Calibri" w:hAnsi="Arial" w:cs="Arial"/>
          <w:sz w:val="20"/>
          <w:lang w:val="es-MX"/>
        </w:rPr>
        <w:t>SRDs</w:t>
      </w:r>
      <w:proofErr w:type="spellEnd"/>
      <w:r w:rsidRPr="00243EC0">
        <w:rPr>
          <w:rFonts w:ascii="Arial" w:eastAsia="Calibri" w:hAnsi="Arial" w:cs="Arial"/>
          <w:sz w:val="20"/>
          <w:lang w:val="es-MX"/>
        </w:rPr>
        <w:t>, por sus siglas en inglés).</w:t>
      </w:r>
    </w:p>
    <w:p w14:paraId="70D127D9"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plantillas de cambios</w:t>
      </w:r>
    </w:p>
    <w:p w14:paraId="22F2B4AF"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grupos de derechos</w:t>
      </w:r>
    </w:p>
    <w:p w14:paraId="540A52FF"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Niveles de Servicios</w:t>
      </w:r>
    </w:p>
    <w:p w14:paraId="2B1EEE09"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escalaciones</w:t>
      </w:r>
    </w:p>
    <w:p w14:paraId="5C9E8A3D"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Actualización/Configuración de Flujos de Padres e hijos</w:t>
      </w:r>
    </w:p>
    <w:p w14:paraId="492A1E20" w14:textId="77777777" w:rsidR="00243EC0" w:rsidRPr="00243EC0" w:rsidRDefault="00243EC0" w:rsidP="00243EC0">
      <w:pPr>
        <w:pStyle w:val="Textoindependiente"/>
        <w:numPr>
          <w:ilvl w:val="0"/>
          <w:numId w:val="108"/>
        </w:numPr>
        <w:spacing w:after="0"/>
        <w:ind w:left="1276" w:hanging="283"/>
        <w:jc w:val="both"/>
        <w:rPr>
          <w:rFonts w:ascii="Arial" w:eastAsia="Calibri" w:hAnsi="Arial" w:cs="Arial"/>
          <w:b/>
          <w:bCs/>
          <w:sz w:val="20"/>
          <w:lang w:val="es-MX"/>
        </w:rPr>
      </w:pPr>
      <w:r w:rsidRPr="00243EC0">
        <w:rPr>
          <w:rFonts w:ascii="Arial" w:eastAsia="Calibri" w:hAnsi="Arial" w:cs="Arial"/>
          <w:sz w:val="20"/>
          <w:lang w:val="es-MX"/>
        </w:rPr>
        <w:t>Configuración de Nuevas Funcionalidades/personalizaciones (Desarrollos)</w:t>
      </w:r>
    </w:p>
    <w:p w14:paraId="6FD294E7"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Impacto Alto, Medio y Bajo</w:t>
      </w:r>
    </w:p>
    <w:p w14:paraId="7CA7559B"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 xml:space="preserve">Construcción de Filtros, formularios, escalaciones, etc. </w:t>
      </w:r>
    </w:p>
    <w:p w14:paraId="3A8C0688" w14:textId="77777777" w:rsidR="00243EC0" w:rsidRPr="00243EC0" w:rsidRDefault="00243EC0" w:rsidP="00243EC0">
      <w:pPr>
        <w:pStyle w:val="Textoindependiente"/>
        <w:numPr>
          <w:ilvl w:val="0"/>
          <w:numId w:val="108"/>
        </w:numPr>
        <w:spacing w:after="0"/>
        <w:ind w:left="1276" w:hanging="283"/>
        <w:jc w:val="both"/>
        <w:rPr>
          <w:rFonts w:ascii="Arial" w:eastAsia="Calibri" w:hAnsi="Arial" w:cs="Arial"/>
          <w:b/>
          <w:bCs/>
          <w:sz w:val="20"/>
          <w:lang w:val="es-MX"/>
        </w:rPr>
      </w:pPr>
      <w:r w:rsidRPr="00243EC0">
        <w:rPr>
          <w:rFonts w:ascii="Arial" w:eastAsia="Calibri" w:hAnsi="Arial" w:cs="Arial"/>
          <w:sz w:val="20"/>
          <w:lang w:val="es-MX"/>
        </w:rPr>
        <w:t>Actualización/Configuración de Integraciones con mesas de ayuda de terceros</w:t>
      </w:r>
    </w:p>
    <w:p w14:paraId="28E3668D" w14:textId="77777777" w:rsidR="00243EC0" w:rsidRPr="00243EC0" w:rsidRDefault="00243EC0" w:rsidP="00243EC0">
      <w:pPr>
        <w:pStyle w:val="Textoindependiente"/>
        <w:numPr>
          <w:ilvl w:val="0"/>
          <w:numId w:val="108"/>
        </w:numPr>
        <w:spacing w:after="0"/>
        <w:ind w:left="1985" w:hanging="425"/>
        <w:jc w:val="both"/>
        <w:rPr>
          <w:rFonts w:ascii="Arial" w:eastAsia="Calibri" w:hAnsi="Arial" w:cs="Arial"/>
          <w:b/>
          <w:bCs/>
          <w:sz w:val="20"/>
          <w:lang w:val="es-MX"/>
        </w:rPr>
      </w:pPr>
      <w:r w:rsidRPr="00243EC0">
        <w:rPr>
          <w:rFonts w:ascii="Arial" w:eastAsia="Calibri" w:hAnsi="Arial" w:cs="Arial"/>
          <w:sz w:val="20"/>
          <w:lang w:val="es-MX"/>
        </w:rPr>
        <w:t>Prioridad Alta Media y Baja</w:t>
      </w:r>
    </w:p>
    <w:p w14:paraId="36E1EC37" w14:textId="77777777" w:rsidR="00243EC0" w:rsidRPr="00243EC0" w:rsidRDefault="00243EC0" w:rsidP="00243EC0">
      <w:pPr>
        <w:jc w:val="both"/>
        <w:rPr>
          <w:rFonts w:ascii="Arial" w:hAnsi="Arial" w:cs="Arial"/>
          <w:sz w:val="20"/>
          <w:szCs w:val="20"/>
        </w:rPr>
      </w:pPr>
    </w:p>
    <w:p w14:paraId="142FCE47"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Con base en esta propuesta de solución, el Administrador del Contrato aprobará el uso de Unidades de Soporte Especializado, previa firma del documento “Orden de Trabajo para Soporte Especializado” (SOW–</w:t>
      </w:r>
      <w:proofErr w:type="spellStart"/>
      <w:r w:rsidRPr="00243EC0">
        <w:rPr>
          <w:rFonts w:ascii="Arial" w:hAnsi="Arial" w:cs="Arial"/>
          <w:sz w:val="20"/>
          <w:szCs w:val="20"/>
        </w:rPr>
        <w:t>Statement</w:t>
      </w:r>
      <w:proofErr w:type="spellEnd"/>
      <w:r w:rsidRPr="00243EC0">
        <w:rPr>
          <w:rFonts w:ascii="Arial" w:hAnsi="Arial" w:cs="Arial"/>
          <w:sz w:val="20"/>
          <w:szCs w:val="20"/>
        </w:rPr>
        <w:t xml:space="preserve"> </w:t>
      </w:r>
      <w:proofErr w:type="spellStart"/>
      <w:r w:rsidRPr="00243EC0">
        <w:rPr>
          <w:rFonts w:ascii="Arial" w:hAnsi="Arial" w:cs="Arial"/>
          <w:sz w:val="20"/>
          <w:szCs w:val="20"/>
        </w:rPr>
        <w:t>of</w:t>
      </w:r>
      <w:proofErr w:type="spellEnd"/>
      <w:r w:rsidRPr="00243EC0">
        <w:rPr>
          <w:rFonts w:ascii="Arial" w:hAnsi="Arial" w:cs="Arial"/>
          <w:sz w:val="20"/>
          <w:szCs w:val="20"/>
        </w:rPr>
        <w:t xml:space="preserve"> </w:t>
      </w:r>
      <w:proofErr w:type="spellStart"/>
      <w:r w:rsidRPr="00243EC0">
        <w:rPr>
          <w:rFonts w:ascii="Arial" w:hAnsi="Arial" w:cs="Arial"/>
          <w:sz w:val="20"/>
          <w:szCs w:val="20"/>
        </w:rPr>
        <w:t>Work</w:t>
      </w:r>
      <w:proofErr w:type="spellEnd"/>
      <w:r w:rsidRPr="00243EC0">
        <w:rPr>
          <w:rFonts w:ascii="Arial" w:hAnsi="Arial" w:cs="Arial"/>
          <w:sz w:val="20"/>
          <w:szCs w:val="20"/>
        </w:rPr>
        <w:t xml:space="preserve"> por sus siglas en inglés) por el responsable del servicio solicitado; de acuerdo el método </w:t>
      </w:r>
      <w:r w:rsidRPr="00243EC0">
        <w:rPr>
          <w:rFonts w:ascii="Arial" w:hAnsi="Arial" w:cs="Arial"/>
          <w:sz w:val="20"/>
          <w:szCs w:val="20"/>
        </w:rPr>
        <w:lastRenderedPageBreak/>
        <w:t xml:space="preserve">de medición y estimación acordado con el Administrador del Contrato. Con la solicitud del Administrador del Contrato, el proveedor iniciará la ejecución de las actividades correspondientes </w:t>
      </w:r>
      <w:proofErr w:type="gramStart"/>
      <w:r w:rsidRPr="00243EC0">
        <w:rPr>
          <w:rFonts w:ascii="Arial" w:hAnsi="Arial" w:cs="Arial"/>
          <w:sz w:val="20"/>
          <w:szCs w:val="20"/>
        </w:rPr>
        <w:t>de acuerdo al</w:t>
      </w:r>
      <w:proofErr w:type="gramEnd"/>
      <w:r w:rsidRPr="00243EC0">
        <w:rPr>
          <w:rFonts w:ascii="Arial" w:hAnsi="Arial" w:cs="Arial"/>
          <w:sz w:val="20"/>
          <w:szCs w:val="20"/>
        </w:rPr>
        <w:t xml:space="preserve"> plan de trabajo presentado en la propuesta de solución. Los servicios serán ejecutados en las instalaciones donde designe el Administrador del Contrato en la Ciudad de México.</w:t>
      </w:r>
    </w:p>
    <w:p w14:paraId="09093A89" w14:textId="77777777" w:rsidR="00243EC0" w:rsidRPr="00243EC0" w:rsidRDefault="00243EC0" w:rsidP="00243EC0">
      <w:pPr>
        <w:jc w:val="both"/>
        <w:rPr>
          <w:rFonts w:ascii="Arial" w:hAnsi="Arial" w:cs="Arial"/>
          <w:sz w:val="20"/>
          <w:szCs w:val="20"/>
        </w:rPr>
      </w:pPr>
    </w:p>
    <w:p w14:paraId="42174AD9"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Previo al inicio de las actividades de los servicios solicitados, el proveedor deberá entregar una “Orden de Trabajo para Soporte Especializado” (SOW–</w:t>
      </w:r>
      <w:proofErr w:type="spellStart"/>
      <w:r w:rsidRPr="00243EC0">
        <w:rPr>
          <w:rFonts w:ascii="Arial" w:hAnsi="Arial" w:cs="Arial"/>
          <w:sz w:val="20"/>
          <w:szCs w:val="20"/>
        </w:rPr>
        <w:t>Statement</w:t>
      </w:r>
      <w:proofErr w:type="spellEnd"/>
      <w:r w:rsidRPr="00243EC0">
        <w:rPr>
          <w:rFonts w:ascii="Arial" w:hAnsi="Arial" w:cs="Arial"/>
          <w:sz w:val="20"/>
          <w:szCs w:val="20"/>
        </w:rPr>
        <w:t xml:space="preserve"> </w:t>
      </w:r>
      <w:proofErr w:type="spellStart"/>
      <w:r w:rsidRPr="00243EC0">
        <w:rPr>
          <w:rFonts w:ascii="Arial" w:hAnsi="Arial" w:cs="Arial"/>
          <w:sz w:val="20"/>
          <w:szCs w:val="20"/>
        </w:rPr>
        <w:t>of</w:t>
      </w:r>
      <w:proofErr w:type="spellEnd"/>
      <w:r w:rsidRPr="00243EC0">
        <w:rPr>
          <w:rFonts w:ascii="Arial" w:hAnsi="Arial" w:cs="Arial"/>
          <w:sz w:val="20"/>
          <w:szCs w:val="20"/>
        </w:rPr>
        <w:t xml:space="preserve"> </w:t>
      </w:r>
      <w:proofErr w:type="spellStart"/>
      <w:r w:rsidRPr="00243EC0">
        <w:rPr>
          <w:rFonts w:ascii="Arial" w:hAnsi="Arial" w:cs="Arial"/>
          <w:sz w:val="20"/>
          <w:szCs w:val="20"/>
        </w:rPr>
        <w:t>Work</w:t>
      </w:r>
      <w:proofErr w:type="spellEnd"/>
      <w:r w:rsidRPr="00243EC0">
        <w:rPr>
          <w:rFonts w:ascii="Arial" w:hAnsi="Arial" w:cs="Arial"/>
          <w:sz w:val="20"/>
          <w:szCs w:val="20"/>
        </w:rPr>
        <w:t xml:space="preserve">), donde se establecerá el alcance, el plan de trabajo y entregables que el Administrador del Contrato considere, </w:t>
      </w:r>
      <w:proofErr w:type="gramStart"/>
      <w:r w:rsidRPr="00243EC0">
        <w:rPr>
          <w:rFonts w:ascii="Arial" w:hAnsi="Arial" w:cs="Arial"/>
          <w:sz w:val="20"/>
          <w:szCs w:val="20"/>
        </w:rPr>
        <w:t>de acuerdo a</w:t>
      </w:r>
      <w:proofErr w:type="gramEnd"/>
      <w:r w:rsidRPr="00243EC0">
        <w:rPr>
          <w:rFonts w:ascii="Arial" w:hAnsi="Arial" w:cs="Arial"/>
          <w:sz w:val="20"/>
          <w:szCs w:val="20"/>
        </w:rPr>
        <w:t xml:space="preserve"> lo estipulado en el documento de Términos y Condiciones.</w:t>
      </w:r>
    </w:p>
    <w:p w14:paraId="129F3FB3" w14:textId="77777777" w:rsidR="00243EC0" w:rsidRPr="00243EC0" w:rsidRDefault="00243EC0" w:rsidP="00243EC0">
      <w:pPr>
        <w:jc w:val="both"/>
        <w:rPr>
          <w:rFonts w:ascii="Arial" w:hAnsi="Arial" w:cs="Arial"/>
          <w:sz w:val="20"/>
          <w:szCs w:val="20"/>
        </w:rPr>
      </w:pPr>
    </w:p>
    <w:p w14:paraId="025B79D7"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Si los entregables del SOW se solicitan mediante etapas o fases, el proveedor no podrá iniciar la siguiente etapa hasta que sea firmada por el responsable del servicio, toda la documentación que cierre la etapa anterior.</w:t>
      </w:r>
    </w:p>
    <w:p w14:paraId="0A5DEF58" w14:textId="77777777" w:rsidR="00243EC0" w:rsidRPr="00243EC0" w:rsidRDefault="00243EC0" w:rsidP="00243EC0">
      <w:pPr>
        <w:jc w:val="both"/>
        <w:rPr>
          <w:rFonts w:ascii="Arial" w:hAnsi="Arial" w:cs="Arial"/>
          <w:sz w:val="20"/>
          <w:szCs w:val="20"/>
        </w:rPr>
      </w:pPr>
    </w:p>
    <w:p w14:paraId="50B3CC53"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Posterior a la firma del SOW, el proveedor se obliga a presentar el plan de trabajo detallado de las actividades a realizar a más tardar dentro de los 5 días hábiles siguientes.</w:t>
      </w:r>
    </w:p>
    <w:p w14:paraId="1CB27652" w14:textId="77777777" w:rsidR="00243EC0" w:rsidRPr="00243EC0" w:rsidRDefault="00243EC0" w:rsidP="00243EC0">
      <w:pPr>
        <w:jc w:val="both"/>
        <w:rPr>
          <w:rFonts w:ascii="Arial" w:hAnsi="Arial" w:cs="Arial"/>
          <w:sz w:val="20"/>
          <w:szCs w:val="20"/>
        </w:rPr>
      </w:pPr>
    </w:p>
    <w:p w14:paraId="0571DABF"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Al finalizar las actividades establecidas en la Orden de Trabajo para Soporte Especializado” (SOW–</w:t>
      </w:r>
      <w:proofErr w:type="spellStart"/>
      <w:r w:rsidRPr="00243EC0">
        <w:rPr>
          <w:rFonts w:ascii="Arial" w:hAnsi="Arial" w:cs="Arial"/>
          <w:sz w:val="20"/>
          <w:szCs w:val="20"/>
        </w:rPr>
        <w:t>Statement</w:t>
      </w:r>
      <w:proofErr w:type="spellEnd"/>
      <w:r w:rsidRPr="00243EC0">
        <w:rPr>
          <w:rFonts w:ascii="Arial" w:hAnsi="Arial" w:cs="Arial"/>
          <w:sz w:val="20"/>
          <w:szCs w:val="20"/>
        </w:rPr>
        <w:t xml:space="preserve"> </w:t>
      </w:r>
      <w:proofErr w:type="spellStart"/>
      <w:r w:rsidRPr="00243EC0">
        <w:rPr>
          <w:rFonts w:ascii="Arial" w:hAnsi="Arial" w:cs="Arial"/>
          <w:sz w:val="20"/>
          <w:szCs w:val="20"/>
        </w:rPr>
        <w:t>of</w:t>
      </w:r>
      <w:proofErr w:type="spellEnd"/>
      <w:r w:rsidRPr="00243EC0">
        <w:rPr>
          <w:rFonts w:ascii="Arial" w:hAnsi="Arial" w:cs="Arial"/>
          <w:sz w:val="20"/>
          <w:szCs w:val="20"/>
        </w:rPr>
        <w:t xml:space="preserve"> </w:t>
      </w:r>
      <w:proofErr w:type="spellStart"/>
      <w:r w:rsidRPr="00243EC0">
        <w:rPr>
          <w:rFonts w:ascii="Arial" w:hAnsi="Arial" w:cs="Arial"/>
          <w:sz w:val="20"/>
          <w:szCs w:val="20"/>
        </w:rPr>
        <w:t>Work</w:t>
      </w:r>
      <w:proofErr w:type="spellEnd"/>
      <w:r w:rsidRPr="00243EC0">
        <w:rPr>
          <w:rFonts w:ascii="Arial" w:hAnsi="Arial" w:cs="Arial"/>
          <w:sz w:val="20"/>
          <w:szCs w:val="20"/>
        </w:rPr>
        <w:t>), el proveedor deberá entregar al Administrador del Contrato en las instalaciones donde se designe y al responsable de la solicitud (servicio), una memoria técnica impresa y en electrónico sobre los trabajos realizados, así como los entregables definidos en el SOW, pudiendo ser además: Documento de análisis y diseño, minutas, formatos, Planes de Trabajo, matrices de pruebas, matrices de resultados, guía de usuario entre otros. El contenido de la memoria técnica se definirá por el Administrador del Contrato en conjunto con el proveedor y deberá ser autorizada por el primero.</w:t>
      </w:r>
    </w:p>
    <w:p w14:paraId="7BE17247" w14:textId="77777777" w:rsidR="00243EC0" w:rsidRPr="00243EC0" w:rsidRDefault="00243EC0" w:rsidP="00243EC0">
      <w:pPr>
        <w:jc w:val="both"/>
        <w:rPr>
          <w:rFonts w:ascii="Arial" w:hAnsi="Arial" w:cs="Arial"/>
          <w:sz w:val="20"/>
          <w:szCs w:val="20"/>
        </w:rPr>
      </w:pPr>
    </w:p>
    <w:p w14:paraId="12EA0408"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Así mismo, al finalizar los Servicios Profesionales y en caso de que los entregables hayan sido realizados a entera satisfacción del Administrador del Contrato, el proveedor en conjunto con el Administrador del Contrato y el responsable de la solicitud (servicio), elaborará un documento de aceptación (Acta de entrega-recepción) que avale la entrega del proveedor al Administrador del Contrato de los entregables establecidos. Dichos documentos deberán ser aprobados y firmados por el responsable de la solicitud (servicio), el Administrador del Contrato y el representante legal de la empresa o en su caso. Este documento de aceptación (Acta de entrega-recepción) deberá realizarse en las instalaciones donde se encuentre ubicada la Coordinación de Mantenimiento y Operación de Servicios de Cómputo.</w:t>
      </w:r>
    </w:p>
    <w:p w14:paraId="36A972A9" w14:textId="77777777" w:rsidR="00243EC0" w:rsidRPr="00243EC0" w:rsidRDefault="00243EC0" w:rsidP="00243EC0">
      <w:pPr>
        <w:jc w:val="both"/>
        <w:rPr>
          <w:rFonts w:ascii="Arial" w:hAnsi="Arial" w:cs="Arial"/>
          <w:sz w:val="20"/>
          <w:szCs w:val="20"/>
        </w:rPr>
      </w:pPr>
    </w:p>
    <w:p w14:paraId="1DA08960"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lastRenderedPageBreak/>
        <w:t xml:space="preserve">El Acta entrega-recepción se deberá elaborar a la entrega del componente descrito en el presente numeral, con la finalidad de que se libere el pago correspondiente </w:t>
      </w:r>
      <w:proofErr w:type="gramStart"/>
      <w:r w:rsidRPr="00243EC0">
        <w:rPr>
          <w:rFonts w:ascii="Arial" w:hAnsi="Arial" w:cs="Arial"/>
          <w:sz w:val="20"/>
          <w:szCs w:val="20"/>
        </w:rPr>
        <w:t>de acuerdo a</w:t>
      </w:r>
      <w:proofErr w:type="gramEnd"/>
      <w:r w:rsidRPr="00243EC0">
        <w:rPr>
          <w:rFonts w:ascii="Arial" w:hAnsi="Arial" w:cs="Arial"/>
          <w:sz w:val="20"/>
          <w:szCs w:val="20"/>
        </w:rPr>
        <w:t xml:space="preserve"> las “Ordenes de trabajo para Soporte Especializado” (SOW–</w:t>
      </w:r>
      <w:proofErr w:type="spellStart"/>
      <w:r w:rsidRPr="00243EC0">
        <w:rPr>
          <w:rFonts w:ascii="Arial" w:hAnsi="Arial" w:cs="Arial"/>
          <w:sz w:val="20"/>
          <w:szCs w:val="20"/>
        </w:rPr>
        <w:t>Statement</w:t>
      </w:r>
      <w:proofErr w:type="spellEnd"/>
      <w:r w:rsidRPr="00243EC0">
        <w:rPr>
          <w:rFonts w:ascii="Arial" w:hAnsi="Arial" w:cs="Arial"/>
          <w:sz w:val="20"/>
          <w:szCs w:val="20"/>
        </w:rPr>
        <w:t xml:space="preserve"> </w:t>
      </w:r>
      <w:proofErr w:type="spellStart"/>
      <w:r w:rsidRPr="00243EC0">
        <w:rPr>
          <w:rFonts w:ascii="Arial" w:hAnsi="Arial" w:cs="Arial"/>
          <w:sz w:val="20"/>
          <w:szCs w:val="20"/>
        </w:rPr>
        <w:t>of</w:t>
      </w:r>
      <w:proofErr w:type="spellEnd"/>
      <w:r w:rsidRPr="00243EC0">
        <w:rPr>
          <w:rFonts w:ascii="Arial" w:hAnsi="Arial" w:cs="Arial"/>
          <w:sz w:val="20"/>
          <w:szCs w:val="20"/>
        </w:rPr>
        <w:t xml:space="preserve"> </w:t>
      </w:r>
      <w:proofErr w:type="spellStart"/>
      <w:r w:rsidRPr="00243EC0">
        <w:rPr>
          <w:rFonts w:ascii="Arial" w:hAnsi="Arial" w:cs="Arial"/>
          <w:sz w:val="20"/>
          <w:szCs w:val="20"/>
        </w:rPr>
        <w:t>Work</w:t>
      </w:r>
      <w:proofErr w:type="spellEnd"/>
      <w:r w:rsidRPr="00243EC0">
        <w:rPr>
          <w:rFonts w:ascii="Arial" w:hAnsi="Arial" w:cs="Arial"/>
          <w:sz w:val="20"/>
          <w:szCs w:val="20"/>
        </w:rPr>
        <w:t xml:space="preserve">) entregadas o por fases del proyecto. </w:t>
      </w:r>
    </w:p>
    <w:p w14:paraId="32C2E265" w14:textId="77777777" w:rsidR="00243EC0" w:rsidRPr="00243EC0" w:rsidRDefault="00243EC0" w:rsidP="00243EC0">
      <w:pPr>
        <w:jc w:val="both"/>
        <w:rPr>
          <w:rFonts w:ascii="Arial" w:hAnsi="Arial" w:cs="Arial"/>
          <w:sz w:val="20"/>
          <w:szCs w:val="20"/>
        </w:rPr>
      </w:pPr>
    </w:p>
    <w:p w14:paraId="79741135"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 xml:space="preserve">El Acta de entrega-recepción deberá contener las Unidades de Soporte Especializado (USE), utilizadas conforme a los entregables descritos en la “Orden de Trabajo para Soporte Especializado” (SOW – </w:t>
      </w:r>
      <w:proofErr w:type="spellStart"/>
      <w:r w:rsidRPr="00243EC0">
        <w:rPr>
          <w:rFonts w:ascii="Arial" w:hAnsi="Arial" w:cs="Arial"/>
          <w:sz w:val="20"/>
          <w:szCs w:val="20"/>
        </w:rPr>
        <w:t>Statement</w:t>
      </w:r>
      <w:proofErr w:type="spellEnd"/>
      <w:r w:rsidRPr="00243EC0">
        <w:rPr>
          <w:rFonts w:ascii="Arial" w:hAnsi="Arial" w:cs="Arial"/>
          <w:sz w:val="20"/>
          <w:szCs w:val="20"/>
        </w:rPr>
        <w:t xml:space="preserve"> </w:t>
      </w:r>
      <w:proofErr w:type="spellStart"/>
      <w:r w:rsidRPr="00243EC0">
        <w:rPr>
          <w:rFonts w:ascii="Arial" w:hAnsi="Arial" w:cs="Arial"/>
          <w:sz w:val="20"/>
          <w:szCs w:val="20"/>
        </w:rPr>
        <w:t>of</w:t>
      </w:r>
      <w:proofErr w:type="spellEnd"/>
      <w:r w:rsidRPr="00243EC0">
        <w:rPr>
          <w:rFonts w:ascii="Arial" w:hAnsi="Arial" w:cs="Arial"/>
          <w:sz w:val="20"/>
          <w:szCs w:val="20"/>
        </w:rPr>
        <w:t xml:space="preserve"> </w:t>
      </w:r>
      <w:proofErr w:type="spellStart"/>
      <w:r w:rsidRPr="00243EC0">
        <w:rPr>
          <w:rFonts w:ascii="Arial" w:hAnsi="Arial" w:cs="Arial"/>
          <w:sz w:val="20"/>
          <w:szCs w:val="20"/>
        </w:rPr>
        <w:t>Work</w:t>
      </w:r>
      <w:proofErr w:type="spellEnd"/>
      <w:r w:rsidRPr="00243EC0">
        <w:rPr>
          <w:rFonts w:ascii="Arial" w:hAnsi="Arial" w:cs="Arial"/>
          <w:sz w:val="20"/>
          <w:szCs w:val="20"/>
        </w:rPr>
        <w:t xml:space="preserve"> por sus siglas en ingles). El proveedor deberá entregar, toda la documentación solicitada en el presente Anexo Técnico en los formatos provistos por el Administrador del Contrato.</w:t>
      </w:r>
    </w:p>
    <w:p w14:paraId="74C51A42" w14:textId="77777777" w:rsidR="00243EC0" w:rsidRPr="00243EC0" w:rsidRDefault="00243EC0" w:rsidP="00243EC0">
      <w:pPr>
        <w:jc w:val="both"/>
        <w:rPr>
          <w:rFonts w:ascii="Arial" w:hAnsi="Arial" w:cs="Arial"/>
          <w:sz w:val="20"/>
          <w:szCs w:val="20"/>
        </w:rPr>
      </w:pPr>
    </w:p>
    <w:p w14:paraId="488D477E"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 xml:space="preserve">Los Servicios Profesionales serán solicitados </w:t>
      </w:r>
      <w:proofErr w:type="gramStart"/>
      <w:r w:rsidRPr="00243EC0">
        <w:rPr>
          <w:rFonts w:ascii="Arial" w:hAnsi="Arial" w:cs="Arial"/>
          <w:sz w:val="20"/>
          <w:szCs w:val="20"/>
        </w:rPr>
        <w:t>de acuerdo a</w:t>
      </w:r>
      <w:proofErr w:type="gramEnd"/>
      <w:r w:rsidRPr="00243EC0">
        <w:rPr>
          <w:rFonts w:ascii="Arial" w:hAnsi="Arial" w:cs="Arial"/>
          <w:sz w:val="20"/>
          <w:szCs w:val="20"/>
        </w:rPr>
        <w:t xml:space="preserve"> las necesidades del Instituto (bajo demanda).</w:t>
      </w:r>
    </w:p>
    <w:p w14:paraId="6EFC8DCE" w14:textId="77777777" w:rsidR="00243EC0" w:rsidRPr="00243EC0" w:rsidRDefault="00243EC0" w:rsidP="00243EC0">
      <w:pPr>
        <w:jc w:val="both"/>
        <w:rPr>
          <w:rFonts w:ascii="Arial" w:hAnsi="Arial" w:cs="Arial"/>
          <w:sz w:val="20"/>
          <w:szCs w:val="20"/>
        </w:rPr>
      </w:pPr>
    </w:p>
    <w:p w14:paraId="69D8FA4A"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En caso de el Instituto lo requiera, el Administrador del Contrato podrá solicitar la asignación de un administrador de proyecto, que deberá dar seguimiento a las actividades definidas en el plan de trabajo detallado, al Administrador del Contrato y al responsable del servicio, el estado y avance del proyecto. Lo anterior, sin que genere un costo adicional para el Instituto.</w:t>
      </w:r>
    </w:p>
    <w:p w14:paraId="4406DCCC" w14:textId="77777777" w:rsidR="00243EC0" w:rsidRPr="00243EC0" w:rsidRDefault="00243EC0" w:rsidP="00243EC0">
      <w:pPr>
        <w:jc w:val="both"/>
        <w:rPr>
          <w:rFonts w:ascii="Arial" w:hAnsi="Arial" w:cs="Arial"/>
          <w:sz w:val="20"/>
          <w:szCs w:val="20"/>
        </w:rPr>
      </w:pPr>
    </w:p>
    <w:p w14:paraId="565157DF"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En todos los casos, los trabajos se realizarán inicialmente en el ambiente de desarrollo o QA y/o centro de datos que indique el administrador del contrato, incluyendo todas las pruebas necesarias previo a la liberación en el ambiente productivo; en el plan de trabajo detallado el proveedor deberá incluir el procedimiento de roll back en caso de aplicar; las actividades deberán ser verificables en cualquier momento. El proveedor deberá entregar por escrito la garantía de los trabajos realizados como parte de los Servicios profesionales, mismos que deberán realizarse y ser liberados conforme a los estándares y mejores prácticas en lo que a la materia corresponda, así como indicar que se llevaron a cabo las pruebas y validaciones necesarias para garantizar que los trabajos no tendrán impacto en el ambiente productivo.</w:t>
      </w:r>
    </w:p>
    <w:p w14:paraId="09A4F715" w14:textId="77777777" w:rsidR="00243EC0" w:rsidRPr="00243EC0" w:rsidRDefault="00243EC0" w:rsidP="00243EC0">
      <w:pPr>
        <w:jc w:val="both"/>
        <w:rPr>
          <w:rFonts w:ascii="Arial" w:hAnsi="Arial" w:cs="Arial"/>
          <w:sz w:val="20"/>
          <w:szCs w:val="20"/>
        </w:rPr>
      </w:pPr>
    </w:p>
    <w:p w14:paraId="18A797C7" w14:textId="77777777" w:rsidR="00243EC0" w:rsidRPr="00243EC0" w:rsidRDefault="00243EC0" w:rsidP="00391BD0">
      <w:pPr>
        <w:pStyle w:val="Ttulo1"/>
        <w:numPr>
          <w:ilvl w:val="1"/>
          <w:numId w:val="103"/>
        </w:numPr>
      </w:pPr>
      <w:bookmarkStart w:id="208" w:name="_Toc105752396"/>
      <w:bookmarkStart w:id="209" w:name="_Toc106091662"/>
      <w:r w:rsidRPr="00243EC0">
        <w:t>No funcionales</w:t>
      </w:r>
      <w:bookmarkEnd w:id="208"/>
      <w:bookmarkEnd w:id="209"/>
    </w:p>
    <w:p w14:paraId="70767B24"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Se determinan en el documento de Términos y Condiciones.</w:t>
      </w:r>
    </w:p>
    <w:p w14:paraId="0C5F09B8" w14:textId="77777777" w:rsidR="00243EC0" w:rsidRPr="00243EC0" w:rsidRDefault="00243EC0" w:rsidP="00243EC0">
      <w:pPr>
        <w:rPr>
          <w:rFonts w:ascii="Arial" w:hAnsi="Arial" w:cs="Arial"/>
          <w:i/>
          <w:color w:val="0000FF"/>
        </w:rPr>
      </w:pPr>
    </w:p>
    <w:p w14:paraId="35049237" w14:textId="77777777" w:rsidR="00243EC0" w:rsidRPr="00243EC0" w:rsidRDefault="00243EC0" w:rsidP="00391BD0">
      <w:pPr>
        <w:pStyle w:val="Ttulo1"/>
        <w:numPr>
          <w:ilvl w:val="0"/>
          <w:numId w:val="103"/>
        </w:numPr>
      </w:pPr>
      <w:bookmarkStart w:id="210" w:name="_Toc105752397"/>
      <w:bookmarkStart w:id="211" w:name="_Toc106091663"/>
      <w:r w:rsidRPr="00243EC0">
        <w:t>Especificaciones técnicas</w:t>
      </w:r>
      <w:bookmarkEnd w:id="210"/>
      <w:bookmarkEnd w:id="211"/>
    </w:p>
    <w:p w14:paraId="0B6A0E91"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Se describen en el numeral 4 Requerimientos Técnicos.</w:t>
      </w:r>
    </w:p>
    <w:p w14:paraId="7EBD8832" w14:textId="77777777" w:rsidR="00243EC0" w:rsidRPr="00243EC0" w:rsidRDefault="00243EC0" w:rsidP="00243EC0">
      <w:pPr>
        <w:rPr>
          <w:rFonts w:ascii="Arial" w:hAnsi="Arial" w:cs="Arial"/>
        </w:rPr>
      </w:pPr>
    </w:p>
    <w:p w14:paraId="62257097" w14:textId="77777777" w:rsidR="00243EC0" w:rsidRPr="00243EC0" w:rsidRDefault="00243EC0" w:rsidP="00391BD0">
      <w:pPr>
        <w:pStyle w:val="Ttulo1"/>
        <w:numPr>
          <w:ilvl w:val="0"/>
          <w:numId w:val="103"/>
        </w:numPr>
      </w:pPr>
      <w:bookmarkStart w:id="212" w:name="_Toc105752398"/>
      <w:bookmarkStart w:id="213" w:name="_Toc106091664"/>
      <w:r w:rsidRPr="00243EC0">
        <w:t>Perfil del Proveedor</w:t>
      </w:r>
      <w:bookmarkEnd w:id="212"/>
      <w:bookmarkEnd w:id="213"/>
    </w:p>
    <w:p w14:paraId="515D334F" w14:textId="77777777" w:rsidR="00243EC0" w:rsidRPr="00243EC0" w:rsidRDefault="00243EC0" w:rsidP="00243EC0">
      <w:pPr>
        <w:jc w:val="both"/>
        <w:rPr>
          <w:rFonts w:ascii="Arial" w:hAnsi="Arial" w:cs="Arial"/>
        </w:rPr>
      </w:pPr>
    </w:p>
    <w:p w14:paraId="7F865176" w14:textId="77777777" w:rsidR="00243EC0" w:rsidRPr="00243EC0" w:rsidRDefault="00243EC0" w:rsidP="00243EC0">
      <w:pPr>
        <w:pStyle w:val="Textoindependiente"/>
        <w:keepLines/>
        <w:widowControl w:val="0"/>
        <w:numPr>
          <w:ilvl w:val="0"/>
          <w:numId w:val="114"/>
        </w:numPr>
        <w:suppressAutoHyphens w:val="0"/>
        <w:spacing w:after="0"/>
        <w:jc w:val="both"/>
        <w:rPr>
          <w:rFonts w:ascii="Arial" w:eastAsia="Calibri" w:hAnsi="Arial" w:cs="Arial"/>
          <w:b/>
          <w:bCs/>
          <w:sz w:val="20"/>
        </w:rPr>
      </w:pPr>
      <w:r w:rsidRPr="00243EC0">
        <w:rPr>
          <w:rFonts w:ascii="Arial" w:eastAsia="Calibri" w:hAnsi="Arial" w:cs="Arial"/>
          <w:sz w:val="20"/>
        </w:rPr>
        <w:lastRenderedPageBreak/>
        <w:t>Las instalaciones del proveedor deberán estar en México y deberá de ser socio (</w:t>
      </w:r>
      <w:proofErr w:type="spellStart"/>
      <w:r w:rsidRPr="00243EC0">
        <w:rPr>
          <w:rFonts w:ascii="Arial" w:eastAsia="Calibri" w:hAnsi="Arial" w:cs="Arial"/>
          <w:sz w:val="20"/>
        </w:rPr>
        <w:t>partner</w:t>
      </w:r>
      <w:proofErr w:type="spellEnd"/>
      <w:r w:rsidRPr="00243EC0">
        <w:rPr>
          <w:rFonts w:ascii="Arial" w:eastAsia="Calibri" w:hAnsi="Arial" w:cs="Arial"/>
          <w:sz w:val="20"/>
        </w:rPr>
        <w:t xml:space="preserve">) de la empresa BMC, por lo que deberá aparecer en la pantalla que se muestra al aplicar el filtro de country: México desde la siguiente URL </w:t>
      </w:r>
      <w:hyperlink r:id="rId17" w:history="1">
        <w:r w:rsidRPr="00243EC0">
          <w:rPr>
            <w:rStyle w:val="Hipervnculo"/>
            <w:rFonts w:ascii="Arial" w:hAnsi="Arial" w:cs="Arial"/>
            <w:sz w:val="20"/>
          </w:rPr>
          <w:t>https://www.bmc.com/partners/solution-providers.html</w:t>
        </w:r>
      </w:hyperlink>
      <w:r w:rsidRPr="00243EC0">
        <w:rPr>
          <w:rFonts w:ascii="Arial" w:eastAsia="Calibri" w:hAnsi="Arial" w:cs="Arial"/>
          <w:sz w:val="20"/>
        </w:rPr>
        <w:t>.</w:t>
      </w:r>
    </w:p>
    <w:p w14:paraId="5EF00E0E" w14:textId="77777777" w:rsidR="00243EC0" w:rsidRPr="00243EC0" w:rsidRDefault="00243EC0" w:rsidP="00243EC0">
      <w:pPr>
        <w:pStyle w:val="Textoindependiente"/>
        <w:keepLines/>
        <w:widowControl w:val="0"/>
        <w:numPr>
          <w:ilvl w:val="0"/>
          <w:numId w:val="114"/>
        </w:numPr>
        <w:suppressAutoHyphens w:val="0"/>
        <w:spacing w:after="0"/>
        <w:jc w:val="both"/>
        <w:rPr>
          <w:rFonts w:ascii="Arial" w:eastAsia="Calibri" w:hAnsi="Arial" w:cs="Arial"/>
          <w:b/>
          <w:bCs/>
          <w:sz w:val="20"/>
        </w:rPr>
      </w:pPr>
      <w:r w:rsidRPr="00243EC0">
        <w:rPr>
          <w:rFonts w:ascii="Arial" w:eastAsia="Calibri" w:hAnsi="Arial" w:cs="Arial"/>
          <w:sz w:val="20"/>
        </w:rPr>
        <w:t>El proveedor deberá contar con el aval por parte del fabricante de los productos BMC para comercializar dentro del territorio nacional, los servicios y productos solicitados, incluyendo sin limitación, el soporte técnico, prestación de servicios profesionales, mantenimiento, capacitación y derecho de uso para actualizaciones de productos de software, sobre dichos productos.</w:t>
      </w:r>
    </w:p>
    <w:p w14:paraId="3A582865" w14:textId="77777777" w:rsidR="00243EC0" w:rsidRPr="00243EC0" w:rsidRDefault="00243EC0" w:rsidP="00243EC0">
      <w:pPr>
        <w:numPr>
          <w:ilvl w:val="0"/>
          <w:numId w:val="114"/>
        </w:numPr>
        <w:spacing w:after="0" w:line="240" w:lineRule="auto"/>
        <w:jc w:val="both"/>
        <w:rPr>
          <w:rFonts w:ascii="Arial" w:hAnsi="Arial" w:cs="Arial"/>
          <w:sz w:val="20"/>
          <w:szCs w:val="20"/>
        </w:rPr>
      </w:pPr>
      <w:r w:rsidRPr="00243EC0">
        <w:rPr>
          <w:rFonts w:ascii="Arial" w:hAnsi="Arial" w:cs="Arial"/>
          <w:sz w:val="20"/>
          <w:szCs w:val="20"/>
        </w:rPr>
        <w:t>Por lo anterior, el proveedor deberá presentar el documento que lo acredite como proveedor autorizado a comercializar los productos BMC en los Estados Unidos Mexicanos.</w:t>
      </w:r>
    </w:p>
    <w:p w14:paraId="63128773" w14:textId="77777777" w:rsidR="00243EC0" w:rsidRPr="00243EC0" w:rsidRDefault="00243EC0" w:rsidP="00243EC0">
      <w:pPr>
        <w:rPr>
          <w:rFonts w:ascii="Arial" w:hAnsi="Arial" w:cs="Arial"/>
        </w:rPr>
      </w:pPr>
    </w:p>
    <w:p w14:paraId="58E34208" w14:textId="77777777" w:rsidR="00243EC0" w:rsidRPr="00243EC0" w:rsidRDefault="00243EC0" w:rsidP="00391BD0">
      <w:pPr>
        <w:pStyle w:val="Ttulo1"/>
        <w:numPr>
          <w:ilvl w:val="0"/>
          <w:numId w:val="103"/>
        </w:numPr>
      </w:pPr>
      <w:bookmarkStart w:id="214" w:name="_Toc459317595"/>
      <w:bookmarkStart w:id="215" w:name="_Toc74899298"/>
      <w:bookmarkStart w:id="216" w:name="_Toc94546335"/>
      <w:bookmarkStart w:id="217" w:name="_Toc105752399"/>
      <w:bookmarkStart w:id="218" w:name="_Toc106091665"/>
      <w:r w:rsidRPr="00243EC0">
        <w:t>Solicitud de apego a Normas Oficiales o Certificaciones</w:t>
      </w:r>
      <w:bookmarkEnd w:id="214"/>
      <w:bookmarkEnd w:id="215"/>
      <w:bookmarkEnd w:id="216"/>
      <w:bookmarkEnd w:id="217"/>
      <w:bookmarkEnd w:id="218"/>
    </w:p>
    <w:p w14:paraId="21692565" w14:textId="77777777" w:rsidR="00243EC0" w:rsidRPr="00243EC0" w:rsidRDefault="00243EC0" w:rsidP="00243EC0">
      <w:pPr>
        <w:pStyle w:val="Textoindependiente"/>
        <w:keepLines/>
        <w:widowControl w:val="0"/>
        <w:numPr>
          <w:ilvl w:val="0"/>
          <w:numId w:val="102"/>
        </w:numPr>
        <w:suppressAutoHyphens w:val="0"/>
        <w:spacing w:after="0"/>
        <w:jc w:val="both"/>
        <w:rPr>
          <w:rFonts w:ascii="Arial" w:eastAsia="Calibri" w:hAnsi="Arial" w:cs="Arial"/>
          <w:b/>
          <w:bCs/>
          <w:sz w:val="20"/>
        </w:rPr>
      </w:pPr>
      <w:bookmarkStart w:id="219" w:name="_Hlk105747299"/>
      <w:r w:rsidRPr="00243EC0">
        <w:rPr>
          <w:rFonts w:ascii="Arial" w:eastAsia="Calibri" w:hAnsi="Arial" w:cs="Arial"/>
          <w:sz w:val="20"/>
        </w:rPr>
        <w:t>El proveedor deberá contar con personal experto y certificado por el fabricante en los productos BMC con los que cuenta el Instituto, para lo cual deberá presentar las constancias que acrediten los conocimientos/Certificaciones del personal solicitado dentro de este documento y los Términos y Condiciones correspondientes.</w:t>
      </w:r>
    </w:p>
    <w:bookmarkEnd w:id="219"/>
    <w:p w14:paraId="59CC4A2A" w14:textId="77777777" w:rsidR="00243EC0" w:rsidRPr="00243EC0" w:rsidRDefault="00243EC0" w:rsidP="00243EC0">
      <w:pPr>
        <w:pStyle w:val="Textoindependiente"/>
        <w:keepLines/>
        <w:widowControl w:val="0"/>
        <w:numPr>
          <w:ilvl w:val="0"/>
          <w:numId w:val="102"/>
        </w:numPr>
        <w:suppressAutoHyphens w:val="0"/>
        <w:spacing w:after="0"/>
        <w:jc w:val="both"/>
        <w:rPr>
          <w:rFonts w:ascii="Arial" w:eastAsia="Calibri" w:hAnsi="Arial" w:cs="Arial"/>
          <w:b/>
          <w:bCs/>
          <w:sz w:val="20"/>
        </w:rPr>
      </w:pPr>
      <w:r w:rsidRPr="00243EC0">
        <w:rPr>
          <w:rFonts w:ascii="Arial" w:eastAsia="Calibri" w:hAnsi="Arial" w:cs="Arial"/>
          <w:sz w:val="20"/>
        </w:rPr>
        <w:t>No aplica la exigencia de normas oficiales mexicanas, normas internacionales o, en su caso, normas de referencia o especificaciones, cuyo cumplimiento se exija a los licitantes conforme a la Ley Federal sobre Metrología y Normalización y los artículos 31 y 32 del RLAASSP, con las que deban demostrar que los servicios cumplen los estándares de calidad o unidades de medida específicas.</w:t>
      </w:r>
    </w:p>
    <w:p w14:paraId="0D460920" w14:textId="77777777" w:rsidR="00243EC0" w:rsidRPr="00243EC0" w:rsidRDefault="00243EC0" w:rsidP="00243EC0">
      <w:pPr>
        <w:rPr>
          <w:rFonts w:ascii="Arial" w:hAnsi="Arial" w:cs="Arial"/>
        </w:rPr>
      </w:pPr>
    </w:p>
    <w:p w14:paraId="52D8B843" w14:textId="77777777" w:rsidR="00243EC0" w:rsidRPr="00243EC0" w:rsidRDefault="00243EC0" w:rsidP="00391BD0">
      <w:pPr>
        <w:pStyle w:val="Ttulo1"/>
        <w:numPr>
          <w:ilvl w:val="0"/>
          <w:numId w:val="103"/>
        </w:numPr>
      </w:pPr>
      <w:bookmarkStart w:id="220" w:name="_Toc105752400"/>
      <w:bookmarkStart w:id="221" w:name="_Toc106091666"/>
      <w:r w:rsidRPr="00243EC0">
        <w:t>Folletos y Manuales</w:t>
      </w:r>
      <w:bookmarkEnd w:id="220"/>
      <w:bookmarkEnd w:id="221"/>
    </w:p>
    <w:p w14:paraId="5F21BF8D" w14:textId="77777777" w:rsidR="00243EC0" w:rsidRPr="00243EC0" w:rsidRDefault="00243EC0" w:rsidP="00243EC0">
      <w:pPr>
        <w:pStyle w:val="Prrafodelista"/>
        <w:autoSpaceDE w:val="0"/>
        <w:autoSpaceDN w:val="0"/>
        <w:adjustRightInd w:val="0"/>
        <w:jc w:val="both"/>
        <w:rPr>
          <w:rFonts w:ascii="Arial" w:hAnsi="Arial" w:cs="Arial"/>
          <w:sz w:val="22"/>
          <w:szCs w:val="22"/>
        </w:rPr>
      </w:pPr>
    </w:p>
    <w:p w14:paraId="2CBE5C91"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El proveedor deberá integrar a su propuesta en formato electrónico, los folletos y/o manuales de instalación y configuración de los productos que el Instituto tiene operando en su base instalada.</w:t>
      </w:r>
    </w:p>
    <w:p w14:paraId="1DF1E013" w14:textId="77777777" w:rsidR="00243EC0" w:rsidRPr="00243EC0" w:rsidRDefault="00243EC0" w:rsidP="00243EC0">
      <w:pPr>
        <w:jc w:val="both"/>
        <w:rPr>
          <w:rFonts w:ascii="Arial" w:hAnsi="Arial" w:cs="Arial"/>
          <w:sz w:val="20"/>
          <w:szCs w:val="20"/>
        </w:rPr>
      </w:pPr>
    </w:p>
    <w:p w14:paraId="632DF19F"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Adicionalmente, el proveedor deberá entregar la documentación correspondiente a la descripción, características y uso de cada producto indicado en el numeral 4 del presente documento, así como a la correcta asignación de permisos/licencias.</w:t>
      </w:r>
    </w:p>
    <w:p w14:paraId="749B4DDB" w14:textId="77777777" w:rsidR="00243EC0" w:rsidRPr="00243EC0" w:rsidRDefault="00243EC0" w:rsidP="00243EC0">
      <w:pPr>
        <w:rPr>
          <w:rFonts w:ascii="Arial" w:hAnsi="Arial" w:cs="Arial"/>
        </w:rPr>
      </w:pPr>
    </w:p>
    <w:p w14:paraId="0506B662" w14:textId="77777777" w:rsidR="00243EC0" w:rsidRPr="00243EC0" w:rsidRDefault="00243EC0" w:rsidP="00391BD0">
      <w:pPr>
        <w:pStyle w:val="Ttulo1"/>
        <w:numPr>
          <w:ilvl w:val="0"/>
          <w:numId w:val="103"/>
        </w:numPr>
      </w:pPr>
      <w:bookmarkStart w:id="222" w:name="_Toc105752401"/>
      <w:bookmarkStart w:id="223" w:name="_Toc106091667"/>
      <w:r w:rsidRPr="00243EC0">
        <w:t>Licencias, permisos, registros, certificados o autorizaciones que debe cumplir o aplicarse al servicio a contratar</w:t>
      </w:r>
      <w:bookmarkEnd w:id="222"/>
      <w:bookmarkEnd w:id="223"/>
    </w:p>
    <w:p w14:paraId="6D8F8FC3" w14:textId="77777777" w:rsidR="00243EC0" w:rsidRPr="00243EC0" w:rsidRDefault="00243EC0" w:rsidP="00243EC0">
      <w:pPr>
        <w:rPr>
          <w:rFonts w:ascii="Arial" w:hAnsi="Arial" w:cs="Arial"/>
        </w:rPr>
      </w:pPr>
    </w:p>
    <w:p w14:paraId="378B1497"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No Aplica</w:t>
      </w:r>
    </w:p>
    <w:p w14:paraId="6DA1BC4B" w14:textId="77777777" w:rsidR="00243EC0" w:rsidRPr="00243EC0" w:rsidRDefault="00243EC0" w:rsidP="00243EC0">
      <w:pPr>
        <w:rPr>
          <w:rFonts w:ascii="Arial" w:hAnsi="Arial" w:cs="Arial"/>
        </w:rPr>
      </w:pPr>
    </w:p>
    <w:p w14:paraId="70C18879" w14:textId="77777777" w:rsidR="00243EC0" w:rsidRPr="00243EC0" w:rsidRDefault="00243EC0" w:rsidP="00391BD0">
      <w:pPr>
        <w:pStyle w:val="Ttulo1"/>
        <w:numPr>
          <w:ilvl w:val="0"/>
          <w:numId w:val="103"/>
        </w:numPr>
      </w:pPr>
      <w:bookmarkStart w:id="224" w:name="_Toc105752402"/>
      <w:bookmarkStart w:id="225" w:name="_Toc106091668"/>
      <w:r w:rsidRPr="00243EC0">
        <w:t>Condiciones técnicas de aceptación de entregable</w:t>
      </w:r>
      <w:bookmarkEnd w:id="224"/>
      <w:bookmarkEnd w:id="225"/>
    </w:p>
    <w:p w14:paraId="4B9D7448"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Se determinan en el documento de Términos y Condiciones</w:t>
      </w:r>
    </w:p>
    <w:p w14:paraId="7282BE67" w14:textId="77777777" w:rsidR="00243EC0" w:rsidRPr="00243EC0" w:rsidRDefault="00243EC0" w:rsidP="00243EC0">
      <w:pPr>
        <w:jc w:val="both"/>
        <w:rPr>
          <w:rFonts w:ascii="Arial" w:hAnsi="Arial" w:cs="Arial"/>
          <w:sz w:val="20"/>
          <w:szCs w:val="20"/>
        </w:rPr>
      </w:pPr>
    </w:p>
    <w:p w14:paraId="79D8560D" w14:textId="77777777" w:rsidR="00243EC0" w:rsidRPr="00243EC0" w:rsidRDefault="00243EC0" w:rsidP="00391BD0">
      <w:pPr>
        <w:pStyle w:val="Ttulo1"/>
        <w:numPr>
          <w:ilvl w:val="0"/>
          <w:numId w:val="103"/>
        </w:numPr>
      </w:pPr>
      <w:bookmarkStart w:id="226" w:name="_Toc105752403"/>
      <w:bookmarkStart w:id="227" w:name="_Toc106091669"/>
      <w:r w:rsidRPr="00243EC0">
        <w:lastRenderedPageBreak/>
        <w:t>Cronograma de actividades</w:t>
      </w:r>
      <w:bookmarkEnd w:id="226"/>
      <w:bookmarkEnd w:id="227"/>
    </w:p>
    <w:p w14:paraId="7B6A2DDA" w14:textId="77777777" w:rsidR="00243EC0" w:rsidRPr="00243EC0" w:rsidRDefault="00243EC0" w:rsidP="00243EC0">
      <w:pPr>
        <w:ind w:left="-540"/>
        <w:rPr>
          <w:rFonts w:ascii="Arial" w:hAnsi="Arial" w:cs="Arial"/>
          <w:b/>
        </w:rPr>
      </w:pPr>
    </w:p>
    <w:tbl>
      <w:tblPr>
        <w:tblW w:w="8345" w:type="dxa"/>
        <w:jc w:val="center"/>
        <w:tblLayout w:type="fixed"/>
        <w:tblCellMar>
          <w:left w:w="70" w:type="dxa"/>
          <w:right w:w="70" w:type="dxa"/>
        </w:tblCellMar>
        <w:tblLook w:val="04A0" w:firstRow="1" w:lastRow="0" w:firstColumn="1" w:lastColumn="0" w:noHBand="0" w:noVBand="1"/>
      </w:tblPr>
      <w:tblGrid>
        <w:gridCol w:w="1328"/>
        <w:gridCol w:w="1205"/>
        <w:gridCol w:w="1134"/>
        <w:gridCol w:w="1276"/>
        <w:gridCol w:w="992"/>
        <w:gridCol w:w="1134"/>
        <w:gridCol w:w="1276"/>
      </w:tblGrid>
      <w:tr w:rsidR="00243EC0" w:rsidRPr="00243EC0" w14:paraId="7A273390" w14:textId="77777777" w:rsidTr="00391BD0">
        <w:trPr>
          <w:trHeight w:val="168"/>
          <w:jc w:val="center"/>
        </w:trPr>
        <w:tc>
          <w:tcPr>
            <w:tcW w:w="13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6DEB39" w14:textId="77777777" w:rsidR="00243EC0" w:rsidRPr="00243EC0" w:rsidRDefault="00243EC0" w:rsidP="00391BD0">
            <w:pPr>
              <w:jc w:val="center"/>
              <w:rPr>
                <w:rFonts w:ascii="Arial" w:hAnsi="Arial" w:cs="Arial"/>
                <w:b/>
                <w:bCs/>
                <w:sz w:val="16"/>
                <w:szCs w:val="16"/>
              </w:rPr>
            </w:pPr>
            <w:bookmarkStart w:id="228" w:name="_Hlk98406574"/>
            <w:r w:rsidRPr="00243EC0">
              <w:rPr>
                <w:rFonts w:ascii="Arial" w:hAnsi="Arial" w:cs="Arial"/>
                <w:b/>
                <w:bCs/>
                <w:sz w:val="16"/>
                <w:szCs w:val="16"/>
              </w:rPr>
              <w:t>Componente</w:t>
            </w:r>
          </w:p>
        </w:tc>
        <w:tc>
          <w:tcPr>
            <w:tcW w:w="7017"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1AE5BA42"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2022</w:t>
            </w:r>
          </w:p>
        </w:tc>
      </w:tr>
      <w:tr w:rsidR="00243EC0" w:rsidRPr="00243EC0" w14:paraId="182A876C" w14:textId="77777777" w:rsidTr="00391BD0">
        <w:trPr>
          <w:trHeight w:val="168"/>
          <w:jc w:val="center"/>
        </w:trPr>
        <w:tc>
          <w:tcPr>
            <w:tcW w:w="13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2275A" w14:textId="77777777" w:rsidR="00243EC0" w:rsidRPr="00243EC0" w:rsidRDefault="00243EC0" w:rsidP="00391BD0">
            <w:pPr>
              <w:rPr>
                <w:rFonts w:ascii="Arial" w:hAnsi="Arial" w:cs="Arial"/>
                <w:b/>
                <w:bCs/>
                <w:sz w:val="16"/>
                <w:szCs w:val="16"/>
              </w:rPr>
            </w:pPr>
          </w:p>
        </w:tc>
        <w:tc>
          <w:tcPr>
            <w:tcW w:w="1205" w:type="dxa"/>
            <w:tcBorders>
              <w:top w:val="nil"/>
              <w:left w:val="nil"/>
              <w:bottom w:val="single" w:sz="4" w:space="0" w:color="auto"/>
              <w:right w:val="nil"/>
            </w:tcBorders>
            <w:shd w:val="clear" w:color="auto" w:fill="F2F2F2" w:themeFill="background1" w:themeFillShade="F2"/>
          </w:tcPr>
          <w:p w14:paraId="00DC9445"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Julio</w:t>
            </w:r>
          </w:p>
        </w:tc>
        <w:tc>
          <w:tcPr>
            <w:tcW w:w="1134" w:type="dxa"/>
            <w:tcBorders>
              <w:top w:val="nil"/>
              <w:left w:val="nil"/>
              <w:bottom w:val="single" w:sz="4" w:space="0" w:color="auto"/>
              <w:right w:val="nil"/>
            </w:tcBorders>
            <w:shd w:val="clear" w:color="auto" w:fill="F2F2F2" w:themeFill="background1" w:themeFillShade="F2"/>
          </w:tcPr>
          <w:p w14:paraId="2930D61D"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Agosto</w:t>
            </w:r>
          </w:p>
        </w:tc>
        <w:tc>
          <w:tcPr>
            <w:tcW w:w="1276" w:type="dxa"/>
            <w:tcBorders>
              <w:top w:val="nil"/>
              <w:left w:val="nil"/>
              <w:bottom w:val="single" w:sz="4" w:space="0" w:color="auto"/>
              <w:right w:val="nil"/>
            </w:tcBorders>
            <w:shd w:val="clear" w:color="auto" w:fill="F2F2F2" w:themeFill="background1" w:themeFillShade="F2"/>
          </w:tcPr>
          <w:p w14:paraId="5192CF1B"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Septiembre</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8202979"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Octubre</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4E3BCE8"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Noviembre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FD2E1BB"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Diciembre</w:t>
            </w:r>
          </w:p>
        </w:tc>
      </w:tr>
      <w:tr w:rsidR="00243EC0" w:rsidRPr="00243EC0" w14:paraId="772138F8" w14:textId="77777777" w:rsidTr="00391BD0">
        <w:trPr>
          <w:trHeight w:val="558"/>
          <w:jc w:val="center"/>
        </w:trPr>
        <w:tc>
          <w:tcPr>
            <w:tcW w:w="132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99EE76"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Soporte Técnico</w:t>
            </w:r>
          </w:p>
        </w:tc>
        <w:tc>
          <w:tcPr>
            <w:tcW w:w="1205" w:type="dxa"/>
            <w:tcBorders>
              <w:top w:val="single" w:sz="4" w:space="0" w:color="auto"/>
              <w:left w:val="single" w:sz="4" w:space="0" w:color="auto"/>
              <w:bottom w:val="single" w:sz="4" w:space="0" w:color="auto"/>
              <w:right w:val="single" w:sz="4" w:space="0" w:color="auto"/>
            </w:tcBorders>
            <w:vAlign w:val="center"/>
          </w:tcPr>
          <w:p w14:paraId="565DEF7F"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Atención de fallas y/o defectos y actualizaciones a los productos (7x24)</w:t>
            </w:r>
          </w:p>
        </w:tc>
        <w:tc>
          <w:tcPr>
            <w:tcW w:w="1134" w:type="dxa"/>
            <w:tcBorders>
              <w:top w:val="single" w:sz="4" w:space="0" w:color="auto"/>
              <w:left w:val="single" w:sz="4" w:space="0" w:color="auto"/>
              <w:bottom w:val="single" w:sz="4" w:space="0" w:color="auto"/>
              <w:right w:val="single" w:sz="4" w:space="0" w:color="auto"/>
            </w:tcBorders>
            <w:vAlign w:val="center"/>
          </w:tcPr>
          <w:p w14:paraId="6CB9B1AD"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Atención de fallas y/o defectos y actualizaciones a los productos (7x24)</w:t>
            </w:r>
          </w:p>
        </w:tc>
        <w:tc>
          <w:tcPr>
            <w:tcW w:w="1276" w:type="dxa"/>
            <w:tcBorders>
              <w:top w:val="single" w:sz="4" w:space="0" w:color="auto"/>
              <w:left w:val="single" w:sz="4" w:space="0" w:color="auto"/>
              <w:bottom w:val="single" w:sz="4" w:space="0" w:color="auto"/>
              <w:right w:val="single" w:sz="4" w:space="0" w:color="auto"/>
            </w:tcBorders>
            <w:vAlign w:val="center"/>
          </w:tcPr>
          <w:p w14:paraId="2AE2322F"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Atención de fallas y/o defectos y actualizaciones a los productos (7x24)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C0420"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Atención de fallas y/o defectos y actualizaciones a los productos (7x24)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0B4D"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Atención de fallas y/o defectos y actualizaciones a los productos (7x24)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97458"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Atención de fallas y/o defectos y actualizaciones a los productos (7x24)</w:t>
            </w:r>
          </w:p>
        </w:tc>
      </w:tr>
      <w:tr w:rsidR="00243EC0" w:rsidRPr="00243EC0" w14:paraId="02F90BD8" w14:textId="77777777" w:rsidTr="00391BD0">
        <w:trPr>
          <w:trHeight w:val="558"/>
          <w:jc w:val="center"/>
        </w:trPr>
        <w:tc>
          <w:tcPr>
            <w:tcW w:w="132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937C9A" w14:textId="77777777" w:rsidR="00243EC0" w:rsidRPr="00243EC0" w:rsidRDefault="00243EC0" w:rsidP="00391BD0">
            <w:pPr>
              <w:jc w:val="center"/>
              <w:rPr>
                <w:rFonts w:ascii="Arial" w:hAnsi="Arial" w:cs="Arial"/>
                <w:b/>
                <w:bCs/>
                <w:sz w:val="16"/>
                <w:szCs w:val="16"/>
              </w:rPr>
            </w:pPr>
            <w:r w:rsidRPr="00243EC0">
              <w:rPr>
                <w:rFonts w:ascii="Arial" w:hAnsi="Arial" w:cs="Arial"/>
                <w:b/>
                <w:bCs/>
                <w:sz w:val="16"/>
                <w:szCs w:val="16"/>
              </w:rPr>
              <w:t>Servicios Profesionales</w:t>
            </w:r>
          </w:p>
        </w:tc>
        <w:tc>
          <w:tcPr>
            <w:tcW w:w="1205" w:type="dxa"/>
            <w:tcBorders>
              <w:top w:val="single" w:sz="4" w:space="0" w:color="auto"/>
              <w:left w:val="single" w:sz="4" w:space="0" w:color="auto"/>
              <w:bottom w:val="single" w:sz="4" w:space="0" w:color="auto"/>
              <w:right w:val="single" w:sz="4" w:space="0" w:color="auto"/>
            </w:tcBorders>
            <w:vAlign w:val="center"/>
          </w:tcPr>
          <w:p w14:paraId="451FF92F"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Análisis y definición de Necesidades</w:t>
            </w:r>
          </w:p>
        </w:tc>
        <w:tc>
          <w:tcPr>
            <w:tcW w:w="1134" w:type="dxa"/>
            <w:tcBorders>
              <w:top w:val="single" w:sz="4" w:space="0" w:color="auto"/>
              <w:left w:val="single" w:sz="4" w:space="0" w:color="auto"/>
              <w:bottom w:val="single" w:sz="4" w:space="0" w:color="auto"/>
              <w:right w:val="single" w:sz="4" w:space="0" w:color="auto"/>
            </w:tcBorders>
            <w:vAlign w:val="center"/>
          </w:tcPr>
          <w:p w14:paraId="76A766B9"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Análisis, definición y diseño de soluciones</w:t>
            </w:r>
          </w:p>
        </w:tc>
        <w:tc>
          <w:tcPr>
            <w:tcW w:w="1276" w:type="dxa"/>
            <w:tcBorders>
              <w:top w:val="single" w:sz="4" w:space="0" w:color="auto"/>
              <w:left w:val="single" w:sz="4" w:space="0" w:color="auto"/>
              <w:bottom w:val="single" w:sz="4" w:space="0" w:color="auto"/>
              <w:right w:val="single" w:sz="4" w:space="0" w:color="auto"/>
            </w:tcBorders>
            <w:vAlign w:val="center"/>
          </w:tcPr>
          <w:p w14:paraId="0F1CC191"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Construcción, validación y despliegue de soluciones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A2FA"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Construcción, validación y despliegue de soluciones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B3FB7"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Validación y monitoreo de soluciones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822BA" w14:textId="77777777" w:rsidR="00243EC0" w:rsidRPr="00243EC0" w:rsidRDefault="00243EC0" w:rsidP="00391BD0">
            <w:pPr>
              <w:jc w:val="center"/>
              <w:rPr>
                <w:rFonts w:ascii="Arial" w:hAnsi="Arial" w:cs="Arial"/>
                <w:sz w:val="16"/>
                <w:szCs w:val="16"/>
              </w:rPr>
            </w:pPr>
            <w:r w:rsidRPr="00243EC0">
              <w:rPr>
                <w:rFonts w:ascii="Arial" w:hAnsi="Arial" w:cs="Arial"/>
                <w:sz w:val="16"/>
                <w:szCs w:val="16"/>
              </w:rPr>
              <w:t>Validación y monitoreo de soluciones</w:t>
            </w:r>
          </w:p>
        </w:tc>
      </w:tr>
      <w:bookmarkEnd w:id="228"/>
    </w:tbl>
    <w:p w14:paraId="274821E1" w14:textId="77777777" w:rsidR="00243EC0" w:rsidRPr="00243EC0" w:rsidRDefault="00243EC0" w:rsidP="00243EC0">
      <w:pPr>
        <w:ind w:left="-540"/>
        <w:rPr>
          <w:rFonts w:ascii="Arial" w:hAnsi="Arial" w:cs="Arial"/>
          <w:b/>
        </w:rPr>
      </w:pPr>
    </w:p>
    <w:p w14:paraId="1548885D" w14:textId="77777777" w:rsidR="00243EC0" w:rsidRPr="00243EC0" w:rsidRDefault="00243EC0" w:rsidP="00391BD0">
      <w:pPr>
        <w:pStyle w:val="Ttulo1"/>
        <w:numPr>
          <w:ilvl w:val="0"/>
          <w:numId w:val="103"/>
        </w:numPr>
      </w:pPr>
      <w:bookmarkStart w:id="229" w:name="_Toc105752404"/>
      <w:bookmarkStart w:id="230" w:name="_Toc106091670"/>
      <w:r w:rsidRPr="00243EC0">
        <w:t>Niveles de servicio acordados que deberán cumplirse</w:t>
      </w:r>
      <w:bookmarkEnd w:id="229"/>
      <w:bookmarkEnd w:id="230"/>
    </w:p>
    <w:p w14:paraId="1AA4172D" w14:textId="77777777" w:rsidR="00243EC0" w:rsidRPr="00243EC0" w:rsidRDefault="00243EC0" w:rsidP="00243EC0">
      <w:pPr>
        <w:ind w:left="-540"/>
        <w:rPr>
          <w:rFonts w:ascii="Arial" w:hAnsi="Arial" w:cs="Arial"/>
          <w:b/>
        </w:rPr>
      </w:pPr>
    </w:p>
    <w:p w14:paraId="2419E673"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Se determinan en el numeral 20 del documento de Términos y Condiciones</w:t>
      </w:r>
    </w:p>
    <w:p w14:paraId="10AAA019" w14:textId="77777777" w:rsidR="00243EC0" w:rsidRPr="00243EC0" w:rsidRDefault="00243EC0" w:rsidP="00243EC0">
      <w:pPr>
        <w:rPr>
          <w:rFonts w:ascii="Arial" w:hAnsi="Arial" w:cs="Arial"/>
          <w:lang w:val="x-none"/>
        </w:rPr>
      </w:pPr>
    </w:p>
    <w:p w14:paraId="7CCC9C25" w14:textId="77777777" w:rsidR="00243EC0" w:rsidRPr="00243EC0" w:rsidRDefault="00243EC0" w:rsidP="00391BD0">
      <w:pPr>
        <w:pStyle w:val="Ttulo1"/>
        <w:numPr>
          <w:ilvl w:val="0"/>
          <w:numId w:val="103"/>
        </w:numPr>
      </w:pPr>
      <w:bookmarkStart w:id="231" w:name="_Toc105752405"/>
      <w:bookmarkStart w:id="232" w:name="_Toc106091671"/>
      <w:r w:rsidRPr="00243EC0">
        <w:t>Requerimientos de Arquitectura Tecnológica</w:t>
      </w:r>
      <w:bookmarkEnd w:id="231"/>
      <w:bookmarkEnd w:id="232"/>
    </w:p>
    <w:p w14:paraId="508F3911" w14:textId="77777777" w:rsidR="00243EC0" w:rsidRPr="00243EC0" w:rsidRDefault="00243EC0" w:rsidP="00243EC0">
      <w:pPr>
        <w:jc w:val="both"/>
        <w:rPr>
          <w:rFonts w:ascii="Arial" w:hAnsi="Arial" w:cs="Arial"/>
          <w:sz w:val="20"/>
          <w:szCs w:val="20"/>
        </w:rPr>
      </w:pPr>
    </w:p>
    <w:p w14:paraId="218D244F"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No Aplica</w:t>
      </w:r>
    </w:p>
    <w:p w14:paraId="3EB6AA17" w14:textId="77777777" w:rsidR="00243EC0" w:rsidRPr="00243EC0" w:rsidRDefault="00243EC0" w:rsidP="00243EC0">
      <w:pPr>
        <w:rPr>
          <w:rFonts w:ascii="Arial" w:hAnsi="Arial" w:cs="Arial"/>
          <w:b/>
        </w:rPr>
      </w:pPr>
    </w:p>
    <w:p w14:paraId="00A80176" w14:textId="77777777" w:rsidR="00243EC0" w:rsidRPr="00243EC0" w:rsidRDefault="00243EC0" w:rsidP="00391BD0">
      <w:pPr>
        <w:pStyle w:val="Ttulo1"/>
        <w:numPr>
          <w:ilvl w:val="0"/>
          <w:numId w:val="103"/>
        </w:numPr>
      </w:pPr>
      <w:bookmarkStart w:id="233" w:name="_Toc105752406"/>
      <w:bookmarkStart w:id="234" w:name="_Toc106091672"/>
      <w:r w:rsidRPr="00243EC0">
        <w:t>Restricciones e interfaces con otros elementos</w:t>
      </w:r>
      <w:bookmarkEnd w:id="233"/>
      <w:bookmarkEnd w:id="234"/>
    </w:p>
    <w:p w14:paraId="484CBBD2" w14:textId="77777777" w:rsidR="00243EC0" w:rsidRPr="00243EC0" w:rsidRDefault="00243EC0" w:rsidP="00243EC0">
      <w:pPr>
        <w:rPr>
          <w:rFonts w:ascii="Arial" w:hAnsi="Arial" w:cs="Arial"/>
          <w:b/>
        </w:rPr>
      </w:pPr>
    </w:p>
    <w:p w14:paraId="42CE4AB8" w14:textId="77777777" w:rsidR="00243EC0" w:rsidRPr="00243EC0" w:rsidRDefault="00243EC0" w:rsidP="00243EC0">
      <w:pPr>
        <w:jc w:val="both"/>
        <w:rPr>
          <w:rFonts w:ascii="Arial" w:hAnsi="Arial" w:cs="Arial"/>
          <w:sz w:val="20"/>
          <w:szCs w:val="20"/>
        </w:rPr>
      </w:pPr>
      <w:r w:rsidRPr="00243EC0">
        <w:rPr>
          <w:rFonts w:ascii="Arial" w:hAnsi="Arial" w:cs="Arial"/>
          <w:sz w:val="20"/>
          <w:szCs w:val="20"/>
        </w:rPr>
        <w:t>No Aplica</w:t>
      </w:r>
    </w:p>
    <w:p w14:paraId="7F155B91" w14:textId="77777777" w:rsidR="00243EC0" w:rsidRPr="00243EC0" w:rsidRDefault="00243EC0" w:rsidP="00243EC0">
      <w:pPr>
        <w:rPr>
          <w:rFonts w:ascii="Arial" w:hAnsi="Arial" w:cs="Arial"/>
          <w:b/>
        </w:rPr>
      </w:pPr>
    </w:p>
    <w:p w14:paraId="7166CB00" w14:textId="77777777" w:rsidR="00243EC0" w:rsidRPr="00243EC0" w:rsidRDefault="00243EC0" w:rsidP="00391BD0">
      <w:pPr>
        <w:pStyle w:val="Ttulo1"/>
        <w:numPr>
          <w:ilvl w:val="0"/>
          <w:numId w:val="103"/>
        </w:numPr>
      </w:pPr>
      <w:bookmarkStart w:id="235" w:name="_Toc105752407"/>
      <w:bookmarkStart w:id="236" w:name="_Toc106091673"/>
      <w:r w:rsidRPr="00243EC0">
        <w:t>Pruebas</w:t>
      </w:r>
      <w:bookmarkEnd w:id="235"/>
      <w:bookmarkEnd w:id="236"/>
    </w:p>
    <w:p w14:paraId="0F86ACA0" w14:textId="77777777" w:rsidR="00243EC0" w:rsidRPr="00243EC0" w:rsidRDefault="00243EC0" w:rsidP="00243EC0">
      <w:pPr>
        <w:rPr>
          <w:rFonts w:ascii="Arial" w:hAnsi="Arial" w:cs="Arial"/>
          <w:bCs/>
        </w:rPr>
      </w:pPr>
    </w:p>
    <w:p w14:paraId="3C991FB6" w14:textId="77777777" w:rsidR="00243EC0" w:rsidRPr="00243EC0" w:rsidRDefault="00243EC0" w:rsidP="00243EC0">
      <w:pPr>
        <w:rPr>
          <w:rFonts w:ascii="Arial" w:hAnsi="Arial" w:cs="Arial"/>
          <w:bCs/>
          <w:sz w:val="20"/>
          <w:szCs w:val="20"/>
        </w:rPr>
      </w:pPr>
      <w:r w:rsidRPr="00243EC0">
        <w:rPr>
          <w:rFonts w:ascii="Arial" w:hAnsi="Arial" w:cs="Arial"/>
          <w:bCs/>
          <w:sz w:val="20"/>
          <w:szCs w:val="20"/>
        </w:rPr>
        <w:t>No se requieren pruebas</w:t>
      </w:r>
    </w:p>
    <w:p w14:paraId="246EE9CA" w14:textId="77777777" w:rsidR="0067345B" w:rsidRPr="00391BD0" w:rsidRDefault="002E541D" w:rsidP="00391BD0">
      <w:pPr>
        <w:pStyle w:val="Ttulo1"/>
      </w:pPr>
      <w:bookmarkStart w:id="237" w:name="_Toc106091674"/>
      <w:r w:rsidRPr="00391BD0">
        <w:lastRenderedPageBreak/>
        <w:t xml:space="preserve">Anexo 2                                       </w:t>
      </w:r>
      <w:r w:rsidR="0067345B" w:rsidRPr="00391BD0">
        <w:t>Términos y Condiciones</w:t>
      </w:r>
      <w:bookmarkEnd w:id="237"/>
    </w:p>
    <w:p w14:paraId="4E0BB2B0" w14:textId="5CD48216" w:rsidR="00063F4D" w:rsidRDefault="00063F4D" w:rsidP="007B0909">
      <w:pPr>
        <w:spacing w:line="240" w:lineRule="auto"/>
        <w:contextualSpacing/>
        <w:jc w:val="both"/>
        <w:rPr>
          <w:rFonts w:ascii="Montserrat" w:eastAsia="Calibri" w:hAnsi="Montserrat" w:cs="Arial"/>
          <w:color w:val="000000"/>
          <w:sz w:val="20"/>
          <w:szCs w:val="20"/>
          <w:lang w:eastAsia="ar-SA"/>
        </w:rPr>
      </w:pPr>
    </w:p>
    <w:p w14:paraId="48A53B24"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38" w:name="_Toc105748297"/>
      <w:bookmarkStart w:id="239" w:name="_Toc106091675"/>
      <w:r w:rsidRPr="00391BD0">
        <w:rPr>
          <w:rFonts w:ascii="Arial" w:hAnsi="Arial"/>
        </w:rPr>
        <w:t>Objetivo del documento</w:t>
      </w:r>
      <w:bookmarkEnd w:id="238"/>
      <w:bookmarkEnd w:id="239"/>
    </w:p>
    <w:p w14:paraId="05DAAC46"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Elaborar el documento que contenga los Términos y Condiciones que deberán cumplirse con motivo de la adquisición, arrendamiento o servicio de TIC y SI que se pretenda contratar.</w:t>
      </w:r>
    </w:p>
    <w:p w14:paraId="310FA4E4"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40" w:name="_Toc74899273"/>
      <w:bookmarkStart w:id="241" w:name="_Toc105748298"/>
      <w:bookmarkStart w:id="242" w:name="_Toc106091676"/>
      <w:r w:rsidRPr="00391BD0">
        <w:rPr>
          <w:rFonts w:ascii="Arial" w:hAnsi="Arial"/>
        </w:rPr>
        <w:t>Vigencia del contrato</w:t>
      </w:r>
      <w:bookmarkEnd w:id="240"/>
      <w:bookmarkEnd w:id="241"/>
      <w:bookmarkEnd w:id="242"/>
    </w:p>
    <w:p w14:paraId="40357FCB"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 xml:space="preserve">La vigencia del Contrato para el </w:t>
      </w:r>
      <w:r w:rsidRPr="00391BD0">
        <w:rPr>
          <w:rFonts w:ascii="Arial" w:hAnsi="Arial" w:cs="Arial"/>
          <w:b/>
          <w:bCs/>
          <w:sz w:val="20"/>
          <w:szCs w:val="20"/>
        </w:rPr>
        <w:t>“Servicio de Soporte Técnico (mantenimiento) para productos BMC y Servicios Profesionales”, para el ejercicio 2022</w:t>
      </w:r>
      <w:r w:rsidRPr="00391BD0">
        <w:rPr>
          <w:rFonts w:ascii="Arial" w:hAnsi="Arial" w:cs="Arial"/>
          <w:sz w:val="20"/>
          <w:szCs w:val="20"/>
        </w:rPr>
        <w:t xml:space="preserve"> será a partir del día hábil siguiente de la notificación del fallo y hasta el 31 de diciembre de 2022.</w:t>
      </w:r>
    </w:p>
    <w:p w14:paraId="5F7454BA"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43" w:name="_Toc74899274"/>
      <w:bookmarkStart w:id="244" w:name="_Toc105748299"/>
      <w:bookmarkStart w:id="245" w:name="_Toc106091677"/>
      <w:r w:rsidRPr="00391BD0">
        <w:rPr>
          <w:rFonts w:ascii="Arial" w:hAnsi="Arial"/>
        </w:rPr>
        <w:t>Vigencia del servicio</w:t>
      </w:r>
      <w:bookmarkEnd w:id="243"/>
      <w:bookmarkEnd w:id="244"/>
      <w:bookmarkEnd w:id="245"/>
    </w:p>
    <w:p w14:paraId="0CE35670"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 xml:space="preserve">El soporte técnico para </w:t>
      </w:r>
      <w:proofErr w:type="gramStart"/>
      <w:r w:rsidRPr="00391BD0">
        <w:rPr>
          <w:rFonts w:ascii="Arial" w:hAnsi="Arial" w:cs="Arial"/>
          <w:sz w:val="20"/>
          <w:szCs w:val="20"/>
        </w:rPr>
        <w:t xml:space="preserve">el </w:t>
      </w:r>
      <w:r w:rsidRPr="00391BD0">
        <w:rPr>
          <w:rFonts w:ascii="Arial" w:hAnsi="Arial" w:cs="Arial"/>
          <w:b/>
          <w:bCs/>
          <w:sz w:val="20"/>
          <w:szCs w:val="20"/>
        </w:rPr>
        <w:t>”Servicio</w:t>
      </w:r>
      <w:proofErr w:type="gramEnd"/>
      <w:r w:rsidRPr="00391BD0">
        <w:rPr>
          <w:rFonts w:ascii="Arial" w:hAnsi="Arial" w:cs="Arial"/>
          <w:b/>
          <w:bCs/>
          <w:sz w:val="20"/>
          <w:szCs w:val="20"/>
        </w:rPr>
        <w:t xml:space="preserve"> de Soporte Técnico (mantenimiento) para productos BMC y Servicios Profesionales”, para el ejercicio 2022</w:t>
      </w:r>
      <w:r w:rsidRPr="00391BD0">
        <w:rPr>
          <w:rFonts w:ascii="Arial" w:hAnsi="Arial" w:cs="Arial"/>
          <w:sz w:val="20"/>
          <w:szCs w:val="20"/>
        </w:rPr>
        <w:t xml:space="preserve"> iniciará a partir del día hábil siguiente de la notificación del fallo y hasta el 31 de diciembre de 2022.</w:t>
      </w:r>
    </w:p>
    <w:p w14:paraId="0877CBA0"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46" w:name="_Toc74899275"/>
      <w:bookmarkStart w:id="247" w:name="_Toc105748300"/>
      <w:bookmarkStart w:id="248" w:name="_Toc106091678"/>
      <w:r w:rsidRPr="00391BD0">
        <w:rPr>
          <w:rFonts w:ascii="Arial" w:hAnsi="Arial"/>
        </w:rPr>
        <w:t>Plazo / Programa de Entregas</w:t>
      </w:r>
      <w:bookmarkEnd w:id="246"/>
      <w:bookmarkEnd w:id="247"/>
      <w:bookmarkEnd w:id="248"/>
    </w:p>
    <w:p w14:paraId="76CB70CB"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La entrega de los servicios se realizará en las instalaciones en que se encuentre ubicada la Coordinación de Monitoreo, Contacto y Riesgo Tecnológico, en la Ciudad de México.</w:t>
      </w:r>
    </w:p>
    <w:p w14:paraId="75B31A5F" w14:textId="77777777" w:rsidR="00391BD0" w:rsidRPr="00391BD0" w:rsidRDefault="00391BD0" w:rsidP="00391BD0">
      <w:pPr>
        <w:autoSpaceDE w:val="0"/>
        <w:autoSpaceDN w:val="0"/>
        <w:adjustRightInd w:val="0"/>
        <w:jc w:val="both"/>
        <w:rPr>
          <w:rFonts w:ascii="Arial" w:hAnsi="Arial" w:cs="Arial"/>
          <w:sz w:val="20"/>
          <w:szCs w:val="20"/>
        </w:rPr>
      </w:pPr>
    </w:p>
    <w:p w14:paraId="7307ADD0"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El horario para la entrega será de lunes a viernes de las 08:00 a las 20:00 horas (con excepción del soporte técnico).</w:t>
      </w:r>
    </w:p>
    <w:p w14:paraId="08A3F5C8" w14:textId="77777777" w:rsidR="00391BD0" w:rsidRPr="00391BD0" w:rsidRDefault="00391BD0" w:rsidP="00391BD0">
      <w:pPr>
        <w:autoSpaceDE w:val="0"/>
        <w:autoSpaceDN w:val="0"/>
        <w:adjustRightInd w:val="0"/>
        <w:jc w:val="both"/>
        <w:rPr>
          <w:rFonts w:ascii="Arial" w:hAnsi="Arial" w:cs="Arial"/>
          <w:sz w:val="20"/>
          <w:szCs w:val="20"/>
        </w:rPr>
      </w:pPr>
    </w:p>
    <w:p w14:paraId="1518BED1"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En caso de contingencia, podrá solicitarse la entrega de los servicios indicados en el Anexo Técnico y el presente documento en cualquiera de los inmuebles que formen parte de las Oficinas Centrales del IMSS, ubicadas en la Colonia Juárez, Delegación Cuauhtémoc, C.P. 06600 en la Ciudad de México.</w:t>
      </w:r>
    </w:p>
    <w:p w14:paraId="715D2480" w14:textId="77777777" w:rsidR="00391BD0" w:rsidRPr="00391BD0" w:rsidRDefault="00391BD0" w:rsidP="00391BD0">
      <w:pPr>
        <w:autoSpaceDE w:val="0"/>
        <w:autoSpaceDN w:val="0"/>
        <w:adjustRightInd w:val="0"/>
        <w:jc w:val="both"/>
        <w:rPr>
          <w:rFonts w:ascii="Arial" w:hAnsi="Arial" w:cs="Arial"/>
          <w:sz w:val="20"/>
          <w:szCs w:val="20"/>
        </w:rPr>
      </w:pPr>
    </w:p>
    <w:p w14:paraId="1D4E34C5"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El Proveedor deberá coordinarse y contar con la aprobación del Titular de la Coordinación de Monitoreo, Contacto y Riesgo Tecnológico para la realización de cualquier entregable.</w:t>
      </w:r>
    </w:p>
    <w:p w14:paraId="5C4B1D31"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49" w:name="_Toc74899276"/>
      <w:bookmarkStart w:id="250" w:name="_Toc105748301"/>
      <w:bookmarkStart w:id="251" w:name="_Toc106091679"/>
      <w:r w:rsidRPr="00391BD0">
        <w:rPr>
          <w:rFonts w:ascii="Arial" w:hAnsi="Arial"/>
        </w:rPr>
        <w:t>Cronograma de actividades</w:t>
      </w:r>
      <w:bookmarkEnd w:id="249"/>
      <w:bookmarkEnd w:id="250"/>
      <w:bookmarkEnd w:id="251"/>
    </w:p>
    <w:p w14:paraId="48ABC069" w14:textId="4EBD33CA" w:rsidR="00391BD0" w:rsidRDefault="00391BD0" w:rsidP="00391BD0">
      <w:pPr>
        <w:rPr>
          <w:rFonts w:ascii="Arial" w:hAnsi="Arial" w:cs="Arial"/>
          <w:sz w:val="20"/>
          <w:szCs w:val="20"/>
        </w:rPr>
      </w:pPr>
    </w:p>
    <w:p w14:paraId="4B78B79B" w14:textId="3B88B1D5" w:rsidR="002E747B" w:rsidRDefault="002E747B" w:rsidP="00391BD0">
      <w:pPr>
        <w:rPr>
          <w:rFonts w:ascii="Arial" w:hAnsi="Arial" w:cs="Arial"/>
          <w:sz w:val="20"/>
          <w:szCs w:val="20"/>
        </w:rPr>
      </w:pPr>
    </w:p>
    <w:p w14:paraId="061AFFB7" w14:textId="77777777" w:rsidR="002E747B" w:rsidRPr="00391BD0" w:rsidRDefault="002E747B" w:rsidP="00391BD0">
      <w:pPr>
        <w:rPr>
          <w:rFonts w:ascii="Arial" w:hAnsi="Arial" w:cs="Arial"/>
          <w:sz w:val="20"/>
          <w:szCs w:val="20"/>
        </w:rPr>
      </w:pPr>
    </w:p>
    <w:tbl>
      <w:tblPr>
        <w:tblW w:w="8345" w:type="dxa"/>
        <w:jc w:val="center"/>
        <w:tblLayout w:type="fixed"/>
        <w:tblCellMar>
          <w:left w:w="70" w:type="dxa"/>
          <w:right w:w="70" w:type="dxa"/>
        </w:tblCellMar>
        <w:tblLook w:val="04A0" w:firstRow="1" w:lastRow="0" w:firstColumn="1" w:lastColumn="0" w:noHBand="0" w:noVBand="1"/>
      </w:tblPr>
      <w:tblGrid>
        <w:gridCol w:w="1328"/>
        <w:gridCol w:w="1205"/>
        <w:gridCol w:w="1134"/>
        <w:gridCol w:w="1276"/>
        <w:gridCol w:w="1190"/>
        <w:gridCol w:w="936"/>
        <w:gridCol w:w="1276"/>
      </w:tblGrid>
      <w:tr w:rsidR="00391BD0" w:rsidRPr="00391BD0" w14:paraId="6E78206A" w14:textId="77777777" w:rsidTr="00391BD0">
        <w:trPr>
          <w:trHeight w:val="168"/>
          <w:jc w:val="center"/>
        </w:trPr>
        <w:tc>
          <w:tcPr>
            <w:tcW w:w="13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014D4C"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lastRenderedPageBreak/>
              <w:t>Componente</w:t>
            </w:r>
          </w:p>
        </w:tc>
        <w:tc>
          <w:tcPr>
            <w:tcW w:w="7017"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4CFF0538"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2022</w:t>
            </w:r>
          </w:p>
        </w:tc>
      </w:tr>
      <w:tr w:rsidR="00391BD0" w:rsidRPr="00391BD0" w14:paraId="49922569" w14:textId="77777777" w:rsidTr="00391BD0">
        <w:trPr>
          <w:trHeight w:val="168"/>
          <w:jc w:val="center"/>
        </w:trPr>
        <w:tc>
          <w:tcPr>
            <w:tcW w:w="13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807FDE" w14:textId="77777777" w:rsidR="00391BD0" w:rsidRPr="00391BD0" w:rsidRDefault="00391BD0" w:rsidP="00391BD0">
            <w:pPr>
              <w:rPr>
                <w:rFonts w:ascii="Arial" w:hAnsi="Arial" w:cs="Arial"/>
                <w:b/>
                <w:bCs/>
                <w:sz w:val="20"/>
                <w:szCs w:val="20"/>
              </w:rPr>
            </w:pPr>
          </w:p>
        </w:tc>
        <w:tc>
          <w:tcPr>
            <w:tcW w:w="1205" w:type="dxa"/>
            <w:tcBorders>
              <w:top w:val="nil"/>
              <w:left w:val="nil"/>
              <w:bottom w:val="single" w:sz="4" w:space="0" w:color="auto"/>
              <w:right w:val="nil"/>
            </w:tcBorders>
            <w:shd w:val="clear" w:color="auto" w:fill="F2F2F2" w:themeFill="background1" w:themeFillShade="F2"/>
          </w:tcPr>
          <w:p w14:paraId="09B616C8"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Julio</w:t>
            </w:r>
          </w:p>
        </w:tc>
        <w:tc>
          <w:tcPr>
            <w:tcW w:w="1134" w:type="dxa"/>
            <w:tcBorders>
              <w:top w:val="nil"/>
              <w:left w:val="nil"/>
              <w:bottom w:val="single" w:sz="4" w:space="0" w:color="auto"/>
              <w:right w:val="nil"/>
            </w:tcBorders>
            <w:shd w:val="clear" w:color="auto" w:fill="F2F2F2" w:themeFill="background1" w:themeFillShade="F2"/>
          </w:tcPr>
          <w:p w14:paraId="2994B3CD"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Agosto</w:t>
            </w:r>
          </w:p>
        </w:tc>
        <w:tc>
          <w:tcPr>
            <w:tcW w:w="1276" w:type="dxa"/>
            <w:tcBorders>
              <w:top w:val="nil"/>
              <w:left w:val="nil"/>
              <w:bottom w:val="single" w:sz="4" w:space="0" w:color="auto"/>
              <w:right w:val="nil"/>
            </w:tcBorders>
            <w:shd w:val="clear" w:color="auto" w:fill="F2F2F2" w:themeFill="background1" w:themeFillShade="F2"/>
          </w:tcPr>
          <w:p w14:paraId="48C27B57"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Septiembre</w:t>
            </w:r>
          </w:p>
        </w:tc>
        <w:tc>
          <w:tcPr>
            <w:tcW w:w="1190" w:type="dxa"/>
            <w:tcBorders>
              <w:top w:val="nil"/>
              <w:left w:val="nil"/>
              <w:bottom w:val="single" w:sz="4" w:space="0" w:color="auto"/>
              <w:right w:val="single" w:sz="4" w:space="0" w:color="auto"/>
            </w:tcBorders>
            <w:shd w:val="clear" w:color="auto" w:fill="F2F2F2" w:themeFill="background1" w:themeFillShade="F2"/>
            <w:noWrap/>
            <w:vAlign w:val="center"/>
            <w:hideMark/>
          </w:tcPr>
          <w:p w14:paraId="68029776"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Octubre</w:t>
            </w:r>
          </w:p>
        </w:tc>
        <w:tc>
          <w:tcPr>
            <w:tcW w:w="93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9886C"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Noviembre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F73690E"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Diciembre</w:t>
            </w:r>
          </w:p>
        </w:tc>
      </w:tr>
      <w:tr w:rsidR="00391BD0" w:rsidRPr="00391BD0" w14:paraId="1CD25C16" w14:textId="77777777" w:rsidTr="00391BD0">
        <w:trPr>
          <w:trHeight w:val="558"/>
          <w:jc w:val="center"/>
        </w:trPr>
        <w:tc>
          <w:tcPr>
            <w:tcW w:w="132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B2197F"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Soporte Técnico</w:t>
            </w:r>
          </w:p>
        </w:tc>
        <w:tc>
          <w:tcPr>
            <w:tcW w:w="1205" w:type="dxa"/>
            <w:tcBorders>
              <w:top w:val="single" w:sz="4" w:space="0" w:color="auto"/>
              <w:left w:val="single" w:sz="4" w:space="0" w:color="auto"/>
              <w:bottom w:val="single" w:sz="4" w:space="0" w:color="auto"/>
              <w:right w:val="single" w:sz="4" w:space="0" w:color="auto"/>
            </w:tcBorders>
            <w:vAlign w:val="center"/>
          </w:tcPr>
          <w:p w14:paraId="7988C346"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Atención de fallas y/o defectos y actualizaciones a los productos (7x24)</w:t>
            </w:r>
          </w:p>
        </w:tc>
        <w:tc>
          <w:tcPr>
            <w:tcW w:w="1134" w:type="dxa"/>
            <w:tcBorders>
              <w:top w:val="single" w:sz="4" w:space="0" w:color="auto"/>
              <w:left w:val="single" w:sz="4" w:space="0" w:color="auto"/>
              <w:bottom w:val="single" w:sz="4" w:space="0" w:color="auto"/>
              <w:right w:val="single" w:sz="4" w:space="0" w:color="auto"/>
            </w:tcBorders>
            <w:vAlign w:val="center"/>
          </w:tcPr>
          <w:p w14:paraId="0EB83FBB"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Atención de fallas y/o defectos y actualizaciones a los productos (7x24)</w:t>
            </w:r>
          </w:p>
        </w:tc>
        <w:tc>
          <w:tcPr>
            <w:tcW w:w="1276" w:type="dxa"/>
            <w:tcBorders>
              <w:top w:val="single" w:sz="4" w:space="0" w:color="auto"/>
              <w:left w:val="single" w:sz="4" w:space="0" w:color="auto"/>
              <w:bottom w:val="single" w:sz="4" w:space="0" w:color="auto"/>
              <w:right w:val="single" w:sz="4" w:space="0" w:color="auto"/>
            </w:tcBorders>
            <w:vAlign w:val="center"/>
          </w:tcPr>
          <w:p w14:paraId="4D71A09B"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Atención de fallas y/o defectos y actualizaciones a los productos (7x24)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B3294"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Atención de fallas y/o defectos y actualizaciones a los productos (7x24)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0A31"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Atención de fallas y/o defectos y actualizaciones a los productos (7x24)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DD02"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Atención de fallas y/o defectos y actualizaciones a los productos (7x24)</w:t>
            </w:r>
          </w:p>
        </w:tc>
      </w:tr>
      <w:tr w:rsidR="00391BD0" w:rsidRPr="00391BD0" w14:paraId="3694E32E" w14:textId="77777777" w:rsidTr="00391BD0">
        <w:trPr>
          <w:trHeight w:val="558"/>
          <w:jc w:val="center"/>
        </w:trPr>
        <w:tc>
          <w:tcPr>
            <w:tcW w:w="132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2380F9" w14:textId="77777777" w:rsidR="00391BD0" w:rsidRPr="00391BD0" w:rsidRDefault="00391BD0" w:rsidP="00391BD0">
            <w:pPr>
              <w:jc w:val="center"/>
              <w:rPr>
                <w:rFonts w:ascii="Arial" w:hAnsi="Arial" w:cs="Arial"/>
                <w:b/>
                <w:bCs/>
                <w:sz w:val="20"/>
                <w:szCs w:val="20"/>
              </w:rPr>
            </w:pPr>
            <w:r w:rsidRPr="00391BD0">
              <w:rPr>
                <w:rFonts w:ascii="Arial" w:hAnsi="Arial" w:cs="Arial"/>
                <w:b/>
                <w:bCs/>
                <w:sz w:val="20"/>
                <w:szCs w:val="20"/>
              </w:rPr>
              <w:t>Servicios Profesionales</w:t>
            </w:r>
          </w:p>
        </w:tc>
        <w:tc>
          <w:tcPr>
            <w:tcW w:w="1205" w:type="dxa"/>
            <w:tcBorders>
              <w:top w:val="single" w:sz="4" w:space="0" w:color="auto"/>
              <w:left w:val="single" w:sz="4" w:space="0" w:color="auto"/>
              <w:bottom w:val="single" w:sz="4" w:space="0" w:color="auto"/>
              <w:right w:val="single" w:sz="4" w:space="0" w:color="auto"/>
            </w:tcBorders>
            <w:vAlign w:val="center"/>
          </w:tcPr>
          <w:p w14:paraId="6617A726"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Análisis y definición de Necesidades</w:t>
            </w:r>
          </w:p>
        </w:tc>
        <w:tc>
          <w:tcPr>
            <w:tcW w:w="1134" w:type="dxa"/>
            <w:tcBorders>
              <w:top w:val="single" w:sz="4" w:space="0" w:color="auto"/>
              <w:left w:val="single" w:sz="4" w:space="0" w:color="auto"/>
              <w:bottom w:val="single" w:sz="4" w:space="0" w:color="auto"/>
              <w:right w:val="single" w:sz="4" w:space="0" w:color="auto"/>
            </w:tcBorders>
            <w:vAlign w:val="center"/>
          </w:tcPr>
          <w:p w14:paraId="34743CB7"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Análisis, definición y diseño de soluciones</w:t>
            </w:r>
          </w:p>
        </w:tc>
        <w:tc>
          <w:tcPr>
            <w:tcW w:w="1276" w:type="dxa"/>
            <w:tcBorders>
              <w:top w:val="single" w:sz="4" w:space="0" w:color="auto"/>
              <w:left w:val="single" w:sz="4" w:space="0" w:color="auto"/>
              <w:bottom w:val="single" w:sz="4" w:space="0" w:color="auto"/>
              <w:right w:val="single" w:sz="4" w:space="0" w:color="auto"/>
            </w:tcBorders>
            <w:vAlign w:val="center"/>
          </w:tcPr>
          <w:p w14:paraId="6A49FF23"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Construcción, validación y despliegue de soluciones</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DC692"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Construcción, validación y despliegue de soluciones</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7953E"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Validación y monitoreo de soluciones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5734B"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Validación y monitoreo de soluciones</w:t>
            </w:r>
          </w:p>
        </w:tc>
      </w:tr>
    </w:tbl>
    <w:p w14:paraId="08DC3AF3" w14:textId="77777777" w:rsidR="00391BD0" w:rsidRPr="00391BD0" w:rsidRDefault="00391BD0" w:rsidP="00391BD0">
      <w:pPr>
        <w:rPr>
          <w:rFonts w:ascii="Arial" w:hAnsi="Arial" w:cs="Arial"/>
          <w:sz w:val="20"/>
          <w:szCs w:val="20"/>
        </w:rPr>
      </w:pPr>
    </w:p>
    <w:p w14:paraId="38FDFDF4"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52" w:name="_Toc459317607"/>
      <w:bookmarkStart w:id="253" w:name="_Toc74899277"/>
      <w:bookmarkStart w:id="254" w:name="_Toc105748302"/>
      <w:bookmarkStart w:id="255" w:name="_Toc106091680"/>
      <w:r w:rsidRPr="00391BD0">
        <w:rPr>
          <w:rFonts w:ascii="Arial" w:hAnsi="Arial"/>
        </w:rPr>
        <w:t>Mecanismo de Evaluación de pro</w:t>
      </w:r>
      <w:bookmarkEnd w:id="252"/>
      <w:r w:rsidRPr="00391BD0">
        <w:rPr>
          <w:rFonts w:ascii="Arial" w:hAnsi="Arial"/>
        </w:rPr>
        <w:t>posiciones</w:t>
      </w:r>
      <w:bookmarkEnd w:id="253"/>
      <w:bookmarkEnd w:id="254"/>
      <w:bookmarkEnd w:id="255"/>
    </w:p>
    <w:p w14:paraId="03045462"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La evaluación de proposiciones se realizará bajo el criterio de Puntos y Porcentajes.</w:t>
      </w:r>
    </w:p>
    <w:p w14:paraId="5825E5CD" w14:textId="77777777" w:rsidR="00391BD0" w:rsidRPr="00391BD0" w:rsidRDefault="00391BD0" w:rsidP="00391BD0">
      <w:pPr>
        <w:jc w:val="both"/>
        <w:rPr>
          <w:rFonts w:ascii="Arial" w:hAnsi="Arial" w:cs="Arial"/>
          <w:sz w:val="20"/>
          <w:szCs w:val="20"/>
        </w:rPr>
      </w:pPr>
    </w:p>
    <w:p w14:paraId="40EDDE23" w14:textId="77777777" w:rsidR="00391BD0" w:rsidRPr="00391BD0" w:rsidRDefault="00391BD0" w:rsidP="00391BD0">
      <w:pPr>
        <w:jc w:val="both"/>
        <w:rPr>
          <w:rFonts w:ascii="Arial" w:hAnsi="Arial" w:cs="Arial"/>
          <w:sz w:val="20"/>
          <w:szCs w:val="20"/>
        </w:rPr>
      </w:pPr>
      <w:proofErr w:type="gramStart"/>
      <w:r w:rsidRPr="00391BD0">
        <w:rPr>
          <w:rFonts w:ascii="Arial" w:hAnsi="Arial" w:cs="Arial"/>
          <w:sz w:val="20"/>
          <w:szCs w:val="20"/>
        </w:rPr>
        <w:t>La puntuación o unidades porcentuales a obtener</w:t>
      </w:r>
      <w:proofErr w:type="gramEnd"/>
      <w:r w:rsidRPr="00391BD0">
        <w:rPr>
          <w:rFonts w:ascii="Arial" w:hAnsi="Arial" w:cs="Arial"/>
          <w:sz w:val="20"/>
          <w:szCs w:val="20"/>
        </w:rPr>
        <w:t xml:space="preserve"> en la propuesta técnica para ser considerada como solvente y, por tanto, no ser desechada, será de cuando menos </w:t>
      </w:r>
      <w:r w:rsidRPr="00391BD0">
        <w:rPr>
          <w:rFonts w:ascii="Arial" w:hAnsi="Arial" w:cs="Arial"/>
          <w:b/>
          <w:bCs/>
          <w:sz w:val="20"/>
          <w:szCs w:val="20"/>
        </w:rPr>
        <w:t>45</w:t>
      </w:r>
      <w:r w:rsidRPr="00391BD0">
        <w:rPr>
          <w:rFonts w:ascii="Arial" w:hAnsi="Arial" w:cs="Arial"/>
          <w:sz w:val="20"/>
          <w:szCs w:val="20"/>
        </w:rPr>
        <w:t xml:space="preserve"> puntos de los </w:t>
      </w:r>
      <w:r w:rsidRPr="00391BD0">
        <w:rPr>
          <w:rFonts w:ascii="Arial" w:hAnsi="Arial" w:cs="Arial"/>
          <w:b/>
          <w:bCs/>
          <w:sz w:val="20"/>
          <w:szCs w:val="20"/>
        </w:rPr>
        <w:t>60</w:t>
      </w:r>
      <w:r w:rsidRPr="00391BD0">
        <w:rPr>
          <w:rFonts w:ascii="Arial" w:hAnsi="Arial" w:cs="Arial"/>
          <w:sz w:val="20"/>
          <w:szCs w:val="20"/>
        </w:rPr>
        <w:t xml:space="preserve"> puntos máximos posibles que se pueden obtener en su evaluación.</w:t>
      </w:r>
    </w:p>
    <w:p w14:paraId="006FCE71" w14:textId="77777777" w:rsidR="00391BD0" w:rsidRPr="00391BD0" w:rsidRDefault="00391BD0" w:rsidP="00391BD0">
      <w:pPr>
        <w:jc w:val="both"/>
        <w:rPr>
          <w:rFonts w:ascii="Arial" w:hAnsi="Arial" w:cs="Arial"/>
          <w:sz w:val="20"/>
          <w:szCs w:val="20"/>
        </w:rPr>
      </w:pPr>
    </w:p>
    <w:p w14:paraId="5C4F83D7"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Los licitantes deberán considerar los siguientes criterios que evaluará el Instituto para establecer como solvente su propuesta:</w:t>
      </w:r>
    </w:p>
    <w:p w14:paraId="7181B12F" w14:textId="77777777" w:rsidR="00391BD0" w:rsidRPr="00391BD0" w:rsidRDefault="00391BD0" w:rsidP="00391BD0">
      <w:pPr>
        <w:rPr>
          <w:rFonts w:ascii="Arial" w:hAnsi="Arial" w:cs="Arial"/>
          <w:sz w:val="20"/>
          <w:szCs w:val="20"/>
        </w:rPr>
      </w:pPr>
    </w:p>
    <w:p w14:paraId="17775AD4" w14:textId="77777777" w:rsidR="00391BD0" w:rsidRPr="00391BD0" w:rsidRDefault="00391BD0" w:rsidP="00391BD0">
      <w:pPr>
        <w:jc w:val="both"/>
        <w:rPr>
          <w:rFonts w:ascii="Arial" w:hAnsi="Arial" w:cs="Arial"/>
          <w:sz w:val="20"/>
          <w:szCs w:val="20"/>
        </w:rPr>
      </w:pPr>
      <w:proofErr w:type="gramStart"/>
      <w:r w:rsidRPr="00391BD0">
        <w:rPr>
          <w:rFonts w:ascii="Arial" w:hAnsi="Arial" w:cs="Arial"/>
          <w:sz w:val="20"/>
          <w:szCs w:val="20"/>
        </w:rPr>
        <w:t>La puntuación o unidades porcentuales a obtener</w:t>
      </w:r>
      <w:proofErr w:type="gramEnd"/>
      <w:r w:rsidRPr="00391BD0">
        <w:rPr>
          <w:rFonts w:ascii="Arial" w:hAnsi="Arial" w:cs="Arial"/>
          <w:sz w:val="20"/>
          <w:szCs w:val="20"/>
        </w:rPr>
        <w:t xml:space="preserve"> en la propuesta técnica para ser considerada como solvente y, por tanto, no ser desechada, será de cuando menos </w:t>
      </w:r>
      <w:r w:rsidRPr="00391BD0">
        <w:rPr>
          <w:rFonts w:ascii="Arial" w:hAnsi="Arial" w:cs="Arial"/>
          <w:b/>
          <w:bCs/>
          <w:sz w:val="20"/>
          <w:szCs w:val="20"/>
        </w:rPr>
        <w:t>45</w:t>
      </w:r>
      <w:r w:rsidRPr="00391BD0">
        <w:rPr>
          <w:rFonts w:ascii="Arial" w:hAnsi="Arial" w:cs="Arial"/>
          <w:sz w:val="20"/>
          <w:szCs w:val="20"/>
        </w:rPr>
        <w:t xml:space="preserve"> puntos de los </w:t>
      </w:r>
      <w:r w:rsidRPr="00391BD0">
        <w:rPr>
          <w:rFonts w:ascii="Arial" w:hAnsi="Arial" w:cs="Arial"/>
          <w:b/>
          <w:bCs/>
          <w:sz w:val="20"/>
          <w:szCs w:val="20"/>
        </w:rPr>
        <w:t>60</w:t>
      </w:r>
      <w:r w:rsidRPr="00391BD0">
        <w:rPr>
          <w:rFonts w:ascii="Arial" w:hAnsi="Arial" w:cs="Arial"/>
          <w:sz w:val="20"/>
          <w:szCs w:val="20"/>
        </w:rPr>
        <w:t xml:space="preserve"> puntos máximos posibles que se pueden obtener en su evaluación.</w:t>
      </w:r>
    </w:p>
    <w:p w14:paraId="58E42924" w14:textId="77777777" w:rsidR="00391BD0" w:rsidRPr="00391BD0" w:rsidRDefault="00391BD0" w:rsidP="00391BD0">
      <w:pPr>
        <w:jc w:val="both"/>
        <w:rPr>
          <w:rFonts w:ascii="Arial" w:hAnsi="Arial" w:cs="Arial"/>
          <w:sz w:val="20"/>
          <w:szCs w:val="20"/>
        </w:rPr>
      </w:pPr>
    </w:p>
    <w:p w14:paraId="440B37C6"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lastRenderedPageBreak/>
        <w:t>Los licitantes deberán considerar los siguientes criterios que evaluará el Instituto para establecer como solvente su propuesta:</w:t>
      </w:r>
    </w:p>
    <w:p w14:paraId="7D677DC5" w14:textId="77777777" w:rsidR="00391BD0" w:rsidRPr="00391BD0" w:rsidRDefault="00391BD0" w:rsidP="00391BD0">
      <w:pPr>
        <w:jc w:val="both"/>
        <w:rPr>
          <w:rFonts w:ascii="Arial" w:hAnsi="Arial" w:cs="Arial"/>
          <w:sz w:val="20"/>
          <w:szCs w:val="20"/>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4"/>
        <w:gridCol w:w="4103"/>
        <w:gridCol w:w="2719"/>
      </w:tblGrid>
      <w:tr w:rsidR="00391BD0" w:rsidRPr="00391BD0" w14:paraId="6D2EDF8D" w14:textId="77777777" w:rsidTr="00391BD0">
        <w:trPr>
          <w:trHeight w:val="287"/>
          <w:tblHeader/>
          <w:jc w:val="center"/>
        </w:trPr>
        <w:tc>
          <w:tcPr>
            <w:tcW w:w="1094" w:type="dxa"/>
            <w:shd w:val="clear" w:color="auto" w:fill="CCCCCC"/>
            <w:vAlign w:val="center"/>
          </w:tcPr>
          <w:p w14:paraId="0650DC6A" w14:textId="77777777" w:rsidR="00391BD0" w:rsidRPr="00391BD0" w:rsidRDefault="00391BD0" w:rsidP="00391BD0">
            <w:pPr>
              <w:jc w:val="center"/>
              <w:rPr>
                <w:rFonts w:ascii="Arial" w:hAnsi="Arial" w:cs="Arial"/>
                <w:b/>
                <w:bCs/>
                <w:sz w:val="20"/>
                <w:szCs w:val="20"/>
                <w:lang w:eastAsia="es-MX"/>
              </w:rPr>
            </w:pPr>
            <w:r w:rsidRPr="00391BD0">
              <w:rPr>
                <w:rFonts w:ascii="Arial" w:hAnsi="Arial" w:cs="Arial"/>
                <w:b/>
                <w:bCs/>
                <w:sz w:val="20"/>
                <w:szCs w:val="20"/>
                <w:lang w:eastAsia="es-MX"/>
              </w:rPr>
              <w:t>Número</w:t>
            </w:r>
          </w:p>
        </w:tc>
        <w:tc>
          <w:tcPr>
            <w:tcW w:w="4103" w:type="dxa"/>
            <w:shd w:val="clear" w:color="auto" w:fill="CCCCCC"/>
            <w:vAlign w:val="center"/>
          </w:tcPr>
          <w:p w14:paraId="67248D12" w14:textId="77777777" w:rsidR="00391BD0" w:rsidRPr="00391BD0" w:rsidRDefault="00391BD0" w:rsidP="00391BD0">
            <w:pPr>
              <w:jc w:val="center"/>
              <w:rPr>
                <w:rFonts w:ascii="Arial" w:hAnsi="Arial" w:cs="Arial"/>
                <w:b/>
                <w:bCs/>
                <w:sz w:val="20"/>
                <w:szCs w:val="20"/>
                <w:lang w:eastAsia="es-MX"/>
              </w:rPr>
            </w:pPr>
            <w:r w:rsidRPr="00391BD0">
              <w:rPr>
                <w:rFonts w:ascii="Arial" w:hAnsi="Arial" w:cs="Arial"/>
                <w:b/>
                <w:bCs/>
                <w:sz w:val="20"/>
                <w:szCs w:val="20"/>
                <w:lang w:eastAsia="es-MX"/>
              </w:rPr>
              <w:t>Rubros</w:t>
            </w:r>
          </w:p>
        </w:tc>
        <w:tc>
          <w:tcPr>
            <w:tcW w:w="2719" w:type="dxa"/>
            <w:shd w:val="clear" w:color="auto" w:fill="CCCCCC"/>
            <w:vAlign w:val="center"/>
          </w:tcPr>
          <w:p w14:paraId="0044DF15" w14:textId="77777777" w:rsidR="00391BD0" w:rsidRPr="00391BD0" w:rsidRDefault="00391BD0" w:rsidP="00391BD0">
            <w:pPr>
              <w:jc w:val="center"/>
              <w:rPr>
                <w:rFonts w:ascii="Arial" w:hAnsi="Arial" w:cs="Arial"/>
                <w:b/>
                <w:bCs/>
                <w:sz w:val="20"/>
                <w:szCs w:val="20"/>
                <w:lang w:eastAsia="es-MX"/>
              </w:rPr>
            </w:pPr>
            <w:r w:rsidRPr="00391BD0">
              <w:rPr>
                <w:rFonts w:ascii="Arial" w:hAnsi="Arial" w:cs="Arial"/>
                <w:b/>
                <w:bCs/>
                <w:sz w:val="20"/>
                <w:szCs w:val="20"/>
                <w:lang w:eastAsia="es-MX"/>
              </w:rPr>
              <w:t>Puntos Máximos Posibles</w:t>
            </w:r>
          </w:p>
        </w:tc>
      </w:tr>
      <w:tr w:rsidR="00391BD0" w:rsidRPr="00391BD0" w14:paraId="1CBAFBB9" w14:textId="77777777" w:rsidTr="00391BD0">
        <w:trPr>
          <w:trHeight w:val="70"/>
          <w:jc w:val="center"/>
        </w:trPr>
        <w:tc>
          <w:tcPr>
            <w:tcW w:w="1094" w:type="dxa"/>
            <w:shd w:val="clear" w:color="auto" w:fill="auto"/>
            <w:vAlign w:val="center"/>
          </w:tcPr>
          <w:p w14:paraId="3A430389"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1</w:t>
            </w:r>
          </w:p>
        </w:tc>
        <w:tc>
          <w:tcPr>
            <w:tcW w:w="4103" w:type="dxa"/>
            <w:vAlign w:val="center"/>
          </w:tcPr>
          <w:p w14:paraId="37EB626E" w14:textId="77777777" w:rsidR="00391BD0" w:rsidRPr="00391BD0" w:rsidRDefault="00391BD0" w:rsidP="00391BD0">
            <w:pPr>
              <w:rPr>
                <w:rFonts w:ascii="Arial" w:hAnsi="Arial" w:cs="Arial"/>
                <w:color w:val="000000"/>
                <w:sz w:val="20"/>
                <w:szCs w:val="20"/>
                <w:lang w:eastAsia="es-MX"/>
              </w:rPr>
            </w:pPr>
            <w:r w:rsidRPr="00391BD0">
              <w:rPr>
                <w:rFonts w:ascii="Arial" w:hAnsi="Arial" w:cs="Arial"/>
                <w:color w:val="000000"/>
                <w:sz w:val="20"/>
                <w:szCs w:val="20"/>
                <w:lang w:eastAsia="es-MX"/>
              </w:rPr>
              <w:t>Capacidad del Licitante</w:t>
            </w:r>
          </w:p>
        </w:tc>
        <w:tc>
          <w:tcPr>
            <w:tcW w:w="2719" w:type="dxa"/>
            <w:shd w:val="clear" w:color="auto" w:fill="auto"/>
            <w:vAlign w:val="center"/>
          </w:tcPr>
          <w:p w14:paraId="5C2BF09F"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18.0</w:t>
            </w:r>
          </w:p>
        </w:tc>
      </w:tr>
      <w:tr w:rsidR="00391BD0" w:rsidRPr="00391BD0" w14:paraId="1CDE61C3" w14:textId="77777777" w:rsidTr="00391BD0">
        <w:trPr>
          <w:trHeight w:val="70"/>
          <w:jc w:val="center"/>
        </w:trPr>
        <w:tc>
          <w:tcPr>
            <w:tcW w:w="1094" w:type="dxa"/>
            <w:shd w:val="clear" w:color="auto" w:fill="auto"/>
            <w:vAlign w:val="center"/>
          </w:tcPr>
          <w:p w14:paraId="4C57BAA1"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2</w:t>
            </w:r>
          </w:p>
        </w:tc>
        <w:tc>
          <w:tcPr>
            <w:tcW w:w="4103" w:type="dxa"/>
            <w:vAlign w:val="center"/>
          </w:tcPr>
          <w:p w14:paraId="5C9F84D5" w14:textId="77777777" w:rsidR="00391BD0" w:rsidRPr="00391BD0" w:rsidRDefault="00391BD0" w:rsidP="00391BD0">
            <w:pPr>
              <w:rPr>
                <w:rFonts w:ascii="Arial" w:hAnsi="Arial" w:cs="Arial"/>
                <w:bCs/>
                <w:color w:val="000000"/>
                <w:sz w:val="20"/>
                <w:szCs w:val="20"/>
                <w:lang w:eastAsia="es-MX"/>
              </w:rPr>
            </w:pPr>
            <w:r w:rsidRPr="00391BD0">
              <w:rPr>
                <w:rFonts w:ascii="Arial" w:hAnsi="Arial" w:cs="Arial"/>
                <w:color w:val="000000"/>
                <w:sz w:val="20"/>
                <w:szCs w:val="20"/>
                <w:lang w:eastAsia="es-MX"/>
              </w:rPr>
              <w:t>Experiencia y especialidad del Licitante</w:t>
            </w:r>
          </w:p>
        </w:tc>
        <w:tc>
          <w:tcPr>
            <w:tcW w:w="2719" w:type="dxa"/>
            <w:shd w:val="clear" w:color="auto" w:fill="auto"/>
            <w:vAlign w:val="center"/>
          </w:tcPr>
          <w:p w14:paraId="6EB7D11E" w14:textId="77777777" w:rsidR="00391BD0" w:rsidRPr="00391BD0" w:rsidRDefault="00391BD0" w:rsidP="00391BD0">
            <w:pPr>
              <w:jc w:val="center"/>
              <w:rPr>
                <w:rFonts w:ascii="Arial" w:hAnsi="Arial" w:cs="Arial"/>
                <w:bCs/>
                <w:color w:val="000000"/>
                <w:sz w:val="20"/>
                <w:szCs w:val="20"/>
                <w:lang w:eastAsia="es-MX"/>
              </w:rPr>
            </w:pPr>
            <w:r w:rsidRPr="00391BD0">
              <w:rPr>
                <w:rFonts w:ascii="Arial" w:hAnsi="Arial" w:cs="Arial"/>
                <w:bCs/>
                <w:color w:val="000000"/>
                <w:sz w:val="20"/>
                <w:szCs w:val="20"/>
                <w:lang w:eastAsia="es-MX"/>
              </w:rPr>
              <w:t>18.0</w:t>
            </w:r>
          </w:p>
        </w:tc>
      </w:tr>
      <w:tr w:rsidR="00391BD0" w:rsidRPr="00391BD0" w14:paraId="20413D48" w14:textId="77777777" w:rsidTr="00391BD0">
        <w:trPr>
          <w:trHeight w:val="70"/>
          <w:jc w:val="center"/>
        </w:trPr>
        <w:tc>
          <w:tcPr>
            <w:tcW w:w="1094" w:type="dxa"/>
            <w:shd w:val="clear" w:color="auto" w:fill="auto"/>
            <w:vAlign w:val="center"/>
          </w:tcPr>
          <w:p w14:paraId="1A59450B"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3</w:t>
            </w:r>
          </w:p>
        </w:tc>
        <w:tc>
          <w:tcPr>
            <w:tcW w:w="4103" w:type="dxa"/>
            <w:vAlign w:val="center"/>
          </w:tcPr>
          <w:p w14:paraId="6DBA6A3F" w14:textId="77777777" w:rsidR="00391BD0" w:rsidRPr="00391BD0" w:rsidRDefault="00391BD0" w:rsidP="00391BD0">
            <w:pPr>
              <w:rPr>
                <w:rFonts w:ascii="Arial" w:hAnsi="Arial" w:cs="Arial"/>
                <w:color w:val="000000"/>
                <w:sz w:val="20"/>
                <w:szCs w:val="20"/>
                <w:lang w:eastAsia="es-MX"/>
              </w:rPr>
            </w:pPr>
            <w:r w:rsidRPr="00391BD0">
              <w:rPr>
                <w:rFonts w:ascii="Arial" w:hAnsi="Arial" w:cs="Arial"/>
                <w:color w:val="000000"/>
                <w:sz w:val="20"/>
                <w:szCs w:val="20"/>
                <w:lang w:eastAsia="es-MX"/>
              </w:rPr>
              <w:t>Propuesta de Trabajo</w:t>
            </w:r>
          </w:p>
        </w:tc>
        <w:tc>
          <w:tcPr>
            <w:tcW w:w="2719" w:type="dxa"/>
            <w:shd w:val="clear" w:color="auto" w:fill="auto"/>
            <w:vAlign w:val="center"/>
          </w:tcPr>
          <w:p w14:paraId="238AD605"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12.0</w:t>
            </w:r>
          </w:p>
        </w:tc>
      </w:tr>
      <w:tr w:rsidR="00391BD0" w:rsidRPr="00391BD0" w14:paraId="2BC96C0C" w14:textId="77777777" w:rsidTr="00391BD0">
        <w:trPr>
          <w:trHeight w:val="70"/>
          <w:jc w:val="center"/>
        </w:trPr>
        <w:tc>
          <w:tcPr>
            <w:tcW w:w="1094" w:type="dxa"/>
            <w:shd w:val="clear" w:color="auto" w:fill="auto"/>
            <w:vAlign w:val="center"/>
          </w:tcPr>
          <w:p w14:paraId="01D8C73B"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4</w:t>
            </w:r>
          </w:p>
        </w:tc>
        <w:tc>
          <w:tcPr>
            <w:tcW w:w="4103" w:type="dxa"/>
            <w:vAlign w:val="center"/>
          </w:tcPr>
          <w:p w14:paraId="745FCE44" w14:textId="77777777" w:rsidR="00391BD0" w:rsidRPr="00391BD0" w:rsidRDefault="00391BD0" w:rsidP="00391BD0">
            <w:pPr>
              <w:rPr>
                <w:rFonts w:ascii="Arial" w:hAnsi="Arial" w:cs="Arial"/>
                <w:color w:val="000000"/>
                <w:sz w:val="20"/>
                <w:szCs w:val="20"/>
                <w:lang w:eastAsia="es-MX"/>
              </w:rPr>
            </w:pPr>
            <w:r w:rsidRPr="00391BD0">
              <w:rPr>
                <w:rFonts w:ascii="Arial" w:hAnsi="Arial" w:cs="Arial"/>
                <w:color w:val="000000"/>
                <w:sz w:val="20"/>
                <w:szCs w:val="20"/>
                <w:lang w:eastAsia="es-MX"/>
              </w:rPr>
              <w:t>Cumplimiento de Contratos</w:t>
            </w:r>
          </w:p>
        </w:tc>
        <w:tc>
          <w:tcPr>
            <w:tcW w:w="2719" w:type="dxa"/>
            <w:shd w:val="clear" w:color="auto" w:fill="auto"/>
            <w:vAlign w:val="center"/>
          </w:tcPr>
          <w:p w14:paraId="1A78EA83"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12.0</w:t>
            </w:r>
          </w:p>
        </w:tc>
      </w:tr>
      <w:tr w:rsidR="00391BD0" w:rsidRPr="00391BD0" w14:paraId="2447C9E6" w14:textId="77777777" w:rsidTr="00391BD0">
        <w:trPr>
          <w:trHeight w:val="70"/>
          <w:jc w:val="center"/>
        </w:trPr>
        <w:tc>
          <w:tcPr>
            <w:tcW w:w="1094" w:type="dxa"/>
            <w:shd w:val="clear" w:color="auto" w:fill="F2F2F2" w:themeFill="background1" w:themeFillShade="F2"/>
            <w:vAlign w:val="center"/>
          </w:tcPr>
          <w:p w14:paraId="6942D4A2" w14:textId="77777777" w:rsidR="00391BD0" w:rsidRPr="00391BD0" w:rsidRDefault="00391BD0" w:rsidP="00391BD0">
            <w:pPr>
              <w:jc w:val="center"/>
              <w:rPr>
                <w:rFonts w:ascii="Arial" w:hAnsi="Arial" w:cs="Arial"/>
                <w:b/>
                <w:bCs/>
                <w:color w:val="000000"/>
                <w:sz w:val="20"/>
                <w:szCs w:val="20"/>
                <w:lang w:eastAsia="es-MX"/>
              </w:rPr>
            </w:pPr>
          </w:p>
        </w:tc>
        <w:tc>
          <w:tcPr>
            <w:tcW w:w="4103" w:type="dxa"/>
            <w:shd w:val="clear" w:color="auto" w:fill="F2F2F2" w:themeFill="background1" w:themeFillShade="F2"/>
            <w:vAlign w:val="center"/>
          </w:tcPr>
          <w:p w14:paraId="43E4479B" w14:textId="77777777" w:rsidR="00391BD0" w:rsidRPr="00391BD0" w:rsidRDefault="00391BD0" w:rsidP="00391BD0">
            <w:pPr>
              <w:jc w:val="right"/>
              <w:rPr>
                <w:rFonts w:ascii="Arial" w:hAnsi="Arial" w:cs="Arial"/>
                <w:b/>
                <w:bCs/>
                <w:color w:val="000000"/>
                <w:sz w:val="20"/>
                <w:szCs w:val="20"/>
                <w:lang w:eastAsia="es-MX"/>
              </w:rPr>
            </w:pPr>
            <w:r w:rsidRPr="00391BD0">
              <w:rPr>
                <w:rFonts w:ascii="Arial" w:hAnsi="Arial" w:cs="Arial"/>
                <w:b/>
                <w:bCs/>
                <w:color w:val="000000"/>
                <w:sz w:val="20"/>
                <w:szCs w:val="20"/>
                <w:lang w:eastAsia="es-MX"/>
              </w:rPr>
              <w:t>TOTAL:</w:t>
            </w:r>
          </w:p>
        </w:tc>
        <w:tc>
          <w:tcPr>
            <w:tcW w:w="2719" w:type="dxa"/>
            <w:shd w:val="clear" w:color="auto" w:fill="F2F2F2" w:themeFill="background1" w:themeFillShade="F2"/>
            <w:vAlign w:val="center"/>
          </w:tcPr>
          <w:p w14:paraId="279BEFB5"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60.0</w:t>
            </w:r>
          </w:p>
        </w:tc>
      </w:tr>
    </w:tbl>
    <w:p w14:paraId="7119398B" w14:textId="77777777" w:rsidR="00391BD0" w:rsidRPr="00391BD0" w:rsidRDefault="00391BD0" w:rsidP="00391BD0">
      <w:pPr>
        <w:tabs>
          <w:tab w:val="left" w:pos="4940"/>
        </w:tabs>
        <w:jc w:val="both"/>
        <w:rPr>
          <w:rFonts w:ascii="Arial" w:hAnsi="Arial" w:cs="Arial"/>
          <w:b/>
          <w:sz w:val="20"/>
          <w:szCs w:val="20"/>
        </w:rPr>
      </w:pPr>
    </w:p>
    <w:p w14:paraId="6FC18427" w14:textId="77777777" w:rsidR="00391BD0" w:rsidRPr="00391BD0" w:rsidRDefault="00391BD0" w:rsidP="00391BD0">
      <w:pPr>
        <w:pStyle w:val="Prrafodelista"/>
        <w:numPr>
          <w:ilvl w:val="0"/>
          <w:numId w:val="87"/>
        </w:numPr>
        <w:jc w:val="both"/>
        <w:rPr>
          <w:rFonts w:ascii="Arial" w:hAnsi="Arial" w:cs="Arial"/>
          <w:sz w:val="20"/>
          <w:szCs w:val="20"/>
        </w:rPr>
      </w:pPr>
      <w:r w:rsidRPr="00391BD0">
        <w:rPr>
          <w:rFonts w:ascii="Arial" w:hAnsi="Arial" w:cs="Arial"/>
          <w:sz w:val="20"/>
          <w:szCs w:val="20"/>
        </w:rPr>
        <w:t>Capacidad del Licitante (18.00 puntos máximos).</w:t>
      </w:r>
    </w:p>
    <w:p w14:paraId="6DF7B357" w14:textId="77777777" w:rsidR="00391BD0" w:rsidRPr="00391BD0" w:rsidRDefault="00391BD0" w:rsidP="00391BD0">
      <w:pPr>
        <w:ind w:left="720"/>
        <w:contextualSpacing/>
        <w:jc w:val="both"/>
        <w:rPr>
          <w:rFonts w:ascii="Arial" w:hAnsi="Arial" w:cs="Arial"/>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391BD0" w:rsidRPr="00391BD0" w14:paraId="1AB4177F" w14:textId="77777777" w:rsidTr="00391BD0">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52A81574"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Rubro 1</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14:paraId="154BDEEE"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Puntos</w:t>
            </w:r>
          </w:p>
        </w:tc>
      </w:tr>
      <w:tr w:rsidR="00391BD0" w:rsidRPr="00391BD0" w14:paraId="5A629435" w14:textId="77777777" w:rsidTr="00391BD0">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9F61E1C" w14:textId="77777777" w:rsidR="00391BD0" w:rsidRPr="00391BD0" w:rsidRDefault="00391BD0" w:rsidP="00391BD0">
            <w:pPr>
              <w:rPr>
                <w:rFonts w:ascii="Arial" w:hAnsi="Arial" w:cs="Arial"/>
                <w:b/>
                <w:bCs/>
                <w:color w:val="000000"/>
                <w:sz w:val="20"/>
                <w:szCs w:val="20"/>
                <w:lang w:eastAsia="es-MX"/>
              </w:rPr>
            </w:pPr>
            <w:r w:rsidRPr="00391BD0">
              <w:rPr>
                <w:rFonts w:ascii="Arial" w:hAnsi="Arial" w:cs="Arial"/>
                <w:b/>
                <w:bCs/>
                <w:color w:val="000000"/>
                <w:sz w:val="20"/>
                <w:szCs w:val="20"/>
                <w:lang w:eastAsia="es-MX"/>
              </w:rPr>
              <w:t>Capacidad del Licitante</w:t>
            </w:r>
          </w:p>
        </w:tc>
        <w:tc>
          <w:tcPr>
            <w:tcW w:w="992" w:type="dxa"/>
            <w:tcBorders>
              <w:top w:val="single" w:sz="4" w:space="0" w:color="auto"/>
              <w:left w:val="nil"/>
              <w:bottom w:val="single" w:sz="4" w:space="0" w:color="auto"/>
              <w:right w:val="single" w:sz="4" w:space="0" w:color="auto"/>
            </w:tcBorders>
            <w:shd w:val="clear" w:color="auto" w:fill="D9D9D9"/>
            <w:noWrap/>
            <w:vAlign w:val="center"/>
          </w:tcPr>
          <w:p w14:paraId="41EDC9C6" w14:textId="77777777" w:rsidR="00391BD0" w:rsidRPr="00391BD0" w:rsidRDefault="00391BD0" w:rsidP="00391BD0">
            <w:pPr>
              <w:jc w:val="center"/>
              <w:rPr>
                <w:rFonts w:ascii="Arial" w:hAnsi="Arial" w:cs="Arial"/>
                <w:b/>
                <w:bCs/>
                <w:color w:val="000000"/>
                <w:sz w:val="20"/>
                <w:szCs w:val="20"/>
                <w:lang w:eastAsia="es-MX"/>
              </w:rPr>
            </w:pPr>
          </w:p>
        </w:tc>
      </w:tr>
      <w:tr w:rsidR="00391BD0" w:rsidRPr="00391BD0" w14:paraId="364A10C6" w14:textId="77777777" w:rsidTr="00391BD0">
        <w:trPr>
          <w:trHeight w:val="240"/>
        </w:trPr>
        <w:tc>
          <w:tcPr>
            <w:tcW w:w="9936" w:type="dxa"/>
            <w:gridSpan w:val="2"/>
            <w:tcBorders>
              <w:top w:val="nil"/>
              <w:left w:val="single" w:sz="4" w:space="0" w:color="auto"/>
              <w:bottom w:val="single" w:sz="4" w:space="0" w:color="auto"/>
              <w:right w:val="single" w:sz="4" w:space="0" w:color="auto"/>
            </w:tcBorders>
            <w:shd w:val="clear" w:color="auto" w:fill="auto"/>
            <w:noWrap/>
          </w:tcPr>
          <w:p w14:paraId="12DCA8F2" w14:textId="77777777" w:rsidR="00391BD0" w:rsidRPr="00391BD0" w:rsidRDefault="00391BD0" w:rsidP="00391BD0">
            <w:pPr>
              <w:jc w:val="both"/>
              <w:rPr>
                <w:rFonts w:ascii="Arial" w:hAnsi="Arial" w:cs="Arial"/>
                <w:color w:val="000000"/>
                <w:sz w:val="20"/>
                <w:szCs w:val="20"/>
                <w:lang w:eastAsia="es-MX"/>
              </w:rPr>
            </w:pPr>
            <w:r w:rsidRPr="00391BD0">
              <w:rPr>
                <w:rFonts w:ascii="Arial" w:hAnsi="Arial" w:cs="Arial"/>
                <w:bCs/>
                <w:color w:val="000000"/>
                <w:sz w:val="20"/>
                <w:szCs w:val="20"/>
                <w:lang w:eastAsia="es-MX"/>
              </w:rPr>
              <w:t>Consiste en los recursos con que cuente el licitante para la prestación de los servicios materia de la presente convocatoria, tales como: recursos humanos técnicamente aptos para prestar el servicio, así como los recursos económicos y de equipamiento que requiere el licitante para prestar los servicios en el tiempo, condiciones y niveles de calidad requeridos por la convocante; así como cualquier otro aspecto indispensable para que el licitante pueda cumplir con las obligaciones previstas en el contrato.</w:t>
            </w:r>
          </w:p>
        </w:tc>
      </w:tr>
      <w:tr w:rsidR="00391BD0" w:rsidRPr="00391BD0" w14:paraId="61BA0798"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D9D9D9"/>
            <w:noWrap/>
          </w:tcPr>
          <w:p w14:paraId="527252FF" w14:textId="77777777" w:rsidR="00391BD0" w:rsidRPr="00391BD0" w:rsidRDefault="00391BD0" w:rsidP="00391BD0">
            <w:pPr>
              <w:jc w:val="both"/>
              <w:rPr>
                <w:rFonts w:ascii="Arial" w:hAnsi="Arial" w:cs="Arial"/>
                <w:b/>
                <w:bCs/>
                <w:color w:val="000000"/>
                <w:sz w:val="20"/>
                <w:szCs w:val="20"/>
                <w:lang w:eastAsia="es-MX"/>
              </w:rPr>
            </w:pPr>
            <w:r w:rsidRPr="00391BD0">
              <w:rPr>
                <w:rFonts w:ascii="Arial" w:hAnsi="Arial" w:cs="Arial"/>
                <w:b/>
                <w:bCs/>
                <w:color w:val="000000"/>
                <w:sz w:val="20"/>
                <w:szCs w:val="20"/>
                <w:lang w:eastAsia="es-MX"/>
              </w:rPr>
              <w:t>Experiencia</w:t>
            </w:r>
          </w:p>
        </w:tc>
        <w:tc>
          <w:tcPr>
            <w:tcW w:w="992" w:type="dxa"/>
            <w:tcBorders>
              <w:top w:val="nil"/>
              <w:left w:val="single" w:sz="4" w:space="0" w:color="auto"/>
              <w:bottom w:val="single" w:sz="4" w:space="0" w:color="auto"/>
              <w:right w:val="single" w:sz="4" w:space="0" w:color="auto"/>
            </w:tcBorders>
            <w:shd w:val="clear" w:color="auto" w:fill="D9D9D9"/>
            <w:noWrap/>
            <w:vAlign w:val="center"/>
          </w:tcPr>
          <w:p w14:paraId="06E6DD07" w14:textId="77777777" w:rsidR="00391BD0" w:rsidRPr="00391BD0" w:rsidRDefault="00391BD0" w:rsidP="00391BD0">
            <w:pPr>
              <w:jc w:val="both"/>
              <w:rPr>
                <w:rFonts w:ascii="Arial" w:hAnsi="Arial" w:cs="Arial"/>
                <w:color w:val="000000"/>
                <w:sz w:val="20"/>
                <w:szCs w:val="20"/>
                <w:lang w:eastAsia="es-MX"/>
              </w:rPr>
            </w:pPr>
          </w:p>
        </w:tc>
      </w:tr>
      <w:tr w:rsidR="00391BD0" w:rsidRPr="00391BD0" w14:paraId="58CD8A4B"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38C238F2" w14:textId="77777777" w:rsidR="00391BD0" w:rsidRPr="00391BD0" w:rsidRDefault="00391BD0" w:rsidP="00391BD0">
            <w:pPr>
              <w:numPr>
                <w:ilvl w:val="0"/>
                <w:numId w:val="85"/>
              </w:numPr>
              <w:spacing w:after="0" w:line="240" w:lineRule="auto"/>
              <w:ind w:left="369"/>
              <w:jc w:val="both"/>
              <w:rPr>
                <w:rFonts w:ascii="Arial" w:hAnsi="Arial" w:cs="Arial"/>
                <w:sz w:val="20"/>
                <w:szCs w:val="20"/>
              </w:rPr>
            </w:pPr>
            <w:r w:rsidRPr="00391BD0">
              <w:rPr>
                <w:rFonts w:ascii="Arial" w:hAnsi="Arial" w:cs="Arial"/>
                <w:sz w:val="20"/>
                <w:szCs w:val="20"/>
              </w:rPr>
              <w:t>Manifestación escrita, firmada por el representante legal de la empresa licitante, en la que establezca que cuenta con al menos 2 (dos) personas que se encuentren dentro de su plantilla; las cuales tienen al menos un año de experiencia en realizar soporte técnico (mantenimiento en la herramienta institucional de la Mesa de Servicios Tecnológicos) a los servicios similares a contratar.</w:t>
            </w:r>
          </w:p>
          <w:p w14:paraId="0E0F76E1" w14:textId="77777777" w:rsidR="00391BD0" w:rsidRPr="00391BD0" w:rsidRDefault="00391BD0" w:rsidP="00391BD0">
            <w:pPr>
              <w:ind w:left="369"/>
              <w:jc w:val="both"/>
              <w:rPr>
                <w:rFonts w:ascii="Arial" w:hAnsi="Arial" w:cs="Arial"/>
                <w:sz w:val="20"/>
                <w:szCs w:val="20"/>
              </w:rPr>
            </w:pPr>
          </w:p>
          <w:p w14:paraId="02505CD9" w14:textId="77777777" w:rsidR="00391BD0" w:rsidRPr="00391BD0" w:rsidRDefault="00391BD0" w:rsidP="00391BD0">
            <w:pPr>
              <w:ind w:left="369"/>
              <w:jc w:val="both"/>
              <w:rPr>
                <w:rFonts w:ascii="Arial" w:hAnsi="Arial" w:cs="Arial"/>
                <w:sz w:val="20"/>
                <w:szCs w:val="20"/>
              </w:rPr>
            </w:pPr>
          </w:p>
          <w:p w14:paraId="6006B2C4" w14:textId="77777777" w:rsidR="00391BD0" w:rsidRPr="00391BD0" w:rsidRDefault="00391BD0" w:rsidP="00391BD0">
            <w:pPr>
              <w:numPr>
                <w:ilvl w:val="0"/>
                <w:numId w:val="85"/>
              </w:numPr>
              <w:spacing w:after="0" w:line="240" w:lineRule="auto"/>
              <w:ind w:left="369"/>
              <w:jc w:val="both"/>
              <w:rPr>
                <w:rFonts w:ascii="Arial" w:hAnsi="Arial" w:cs="Arial"/>
                <w:sz w:val="20"/>
                <w:szCs w:val="20"/>
              </w:rPr>
            </w:pPr>
            <w:r w:rsidRPr="00391BD0">
              <w:rPr>
                <w:rFonts w:ascii="Arial" w:hAnsi="Arial" w:cs="Arial"/>
                <w:sz w:val="20"/>
                <w:szCs w:val="20"/>
              </w:rPr>
              <w:t xml:space="preserve">Manifestación escrita, firmada por el representante legal de la empresa licitante, en la que establezca que cuenta con al menos 4 (cuatro) personas que se encuentren dentro de su plantilla; las cuales tienen al menos un año de experiencia en realizar los Servicios profesionales solicitados. </w:t>
            </w:r>
          </w:p>
          <w:p w14:paraId="7C050369" w14:textId="77777777" w:rsidR="00391BD0" w:rsidRPr="00391BD0" w:rsidRDefault="00391BD0" w:rsidP="00391BD0">
            <w:pPr>
              <w:ind w:left="369"/>
              <w:jc w:val="both"/>
              <w:rPr>
                <w:rFonts w:ascii="Arial" w:hAnsi="Arial" w:cs="Arial"/>
                <w:sz w:val="20"/>
                <w:szCs w:val="20"/>
              </w:rPr>
            </w:pPr>
          </w:p>
          <w:p w14:paraId="6760CDCD" w14:textId="77777777" w:rsidR="00391BD0" w:rsidRPr="00391BD0" w:rsidRDefault="00391BD0" w:rsidP="00391BD0">
            <w:pPr>
              <w:numPr>
                <w:ilvl w:val="0"/>
                <w:numId w:val="85"/>
              </w:numPr>
              <w:spacing w:after="0" w:line="240" w:lineRule="auto"/>
              <w:ind w:left="369"/>
              <w:jc w:val="both"/>
              <w:rPr>
                <w:rFonts w:ascii="Arial" w:hAnsi="Arial" w:cs="Arial"/>
                <w:sz w:val="20"/>
                <w:szCs w:val="20"/>
              </w:rPr>
            </w:pPr>
            <w:r w:rsidRPr="00391BD0">
              <w:rPr>
                <w:rFonts w:ascii="Arial" w:hAnsi="Arial" w:cs="Arial"/>
                <w:sz w:val="20"/>
                <w:szCs w:val="20"/>
              </w:rPr>
              <w:lastRenderedPageBreak/>
              <w:t>Los licitantes deberán presentar los currículums vitae del personal designado; los documentos que avalen sus conocimientos con los que se acredite la experiencia solicitada, así como copia simple de los contratos de trabajo u hojas de afiliación al Seguro Social.</w:t>
            </w:r>
          </w:p>
          <w:p w14:paraId="07C418A7" w14:textId="77777777" w:rsidR="00391BD0" w:rsidRPr="00391BD0" w:rsidRDefault="00391BD0" w:rsidP="00391BD0">
            <w:pPr>
              <w:jc w:val="both"/>
              <w:rPr>
                <w:rFonts w:ascii="Arial" w:hAnsi="Arial" w:cs="Arial"/>
                <w:sz w:val="20"/>
                <w:szCs w:val="20"/>
              </w:rPr>
            </w:pPr>
          </w:p>
          <w:p w14:paraId="08F276B8" w14:textId="77777777" w:rsidR="00391BD0" w:rsidRPr="00391BD0" w:rsidRDefault="00391BD0" w:rsidP="00391BD0">
            <w:pPr>
              <w:jc w:val="both"/>
              <w:rPr>
                <w:rFonts w:ascii="Arial" w:hAnsi="Arial" w:cs="Arial"/>
                <w:bCs/>
                <w:color w:val="000000"/>
                <w:sz w:val="20"/>
                <w:szCs w:val="20"/>
                <w:lang w:eastAsia="es-MX"/>
              </w:rPr>
            </w:pPr>
            <w:r w:rsidRPr="00391BD0">
              <w:rPr>
                <w:rFonts w:ascii="Arial" w:hAnsi="Arial" w:cs="Arial"/>
                <w:bCs/>
                <w:color w:val="000000"/>
                <w:sz w:val="20"/>
                <w:szCs w:val="20"/>
                <w:lang w:eastAsia="es-MX"/>
              </w:rPr>
              <w:t xml:space="preserve">Nota: Se dará una puntuación de 0.35 puntos por cada una de las personas que cumplan con los años de experiencia solicitados, por lo </w:t>
            </w:r>
            <w:proofErr w:type="gramStart"/>
            <w:r w:rsidRPr="00391BD0">
              <w:rPr>
                <w:rFonts w:ascii="Arial" w:hAnsi="Arial" w:cs="Arial"/>
                <w:bCs/>
                <w:color w:val="000000"/>
                <w:sz w:val="20"/>
                <w:szCs w:val="20"/>
                <w:lang w:eastAsia="es-MX"/>
              </w:rPr>
              <w:t>que</w:t>
            </w:r>
            <w:proofErr w:type="gramEnd"/>
            <w:r w:rsidRPr="00391BD0">
              <w:rPr>
                <w:rFonts w:ascii="Arial" w:hAnsi="Arial" w:cs="Arial"/>
                <w:bCs/>
                <w:color w:val="000000"/>
                <w:sz w:val="20"/>
                <w:szCs w:val="20"/>
                <w:lang w:eastAsia="es-MX"/>
              </w:rPr>
              <w:t xml:space="preserve"> en caso de presentar la documentación comprobatoria para las 6 personas solicitadas, se dará la mayor puntuación, la cual corresponde a 2.1.</w:t>
            </w:r>
          </w:p>
          <w:p w14:paraId="58C11F39" w14:textId="77777777" w:rsidR="00391BD0" w:rsidRPr="00391BD0" w:rsidRDefault="00391BD0" w:rsidP="00391BD0">
            <w:pPr>
              <w:jc w:val="both"/>
              <w:rPr>
                <w:rFonts w:ascii="Arial" w:hAnsi="Arial" w:cs="Arial"/>
                <w:bCs/>
                <w:color w:val="000000"/>
                <w:sz w:val="20"/>
                <w:szCs w:val="20"/>
                <w:lang w:eastAsia="es-MX"/>
              </w:rPr>
            </w:pPr>
          </w:p>
          <w:p w14:paraId="03D7B842" w14:textId="77777777" w:rsidR="00391BD0" w:rsidRPr="00391BD0" w:rsidRDefault="00391BD0" w:rsidP="00391BD0">
            <w:pPr>
              <w:jc w:val="both"/>
              <w:rPr>
                <w:rFonts w:ascii="Arial" w:hAnsi="Arial" w:cs="Arial"/>
                <w:bCs/>
                <w:color w:val="000000"/>
                <w:sz w:val="20"/>
                <w:szCs w:val="20"/>
                <w:lang w:eastAsia="es-MX"/>
              </w:rPr>
            </w:pPr>
            <w:r w:rsidRPr="00391BD0">
              <w:rPr>
                <w:rFonts w:ascii="Arial" w:hAnsi="Arial" w:cs="Arial"/>
                <w:bCs/>
                <w:color w:val="000000"/>
                <w:sz w:val="20"/>
                <w:szCs w:val="20"/>
                <w:lang w:eastAsia="es-MX"/>
              </w:rPr>
              <w:t>En caso de que el licitante compruebe menos tiempo de experiencia a la solicitada, solo se otorgarán 0.17 puntos por cada una de las personas (cantidad de años de experiencia); es decir, que comprueben menos de un año de experiencia.</w:t>
            </w:r>
          </w:p>
          <w:p w14:paraId="05C47AB2" w14:textId="77777777" w:rsidR="00391BD0" w:rsidRPr="00391BD0" w:rsidRDefault="00391BD0" w:rsidP="00391BD0">
            <w:pPr>
              <w:jc w:val="both"/>
              <w:rPr>
                <w:rFonts w:ascii="Arial" w:hAnsi="Arial" w:cs="Arial"/>
                <w:bCs/>
                <w:color w:val="000000"/>
                <w:sz w:val="20"/>
                <w:szCs w:val="20"/>
                <w:lang w:eastAsia="es-MX"/>
              </w:rPr>
            </w:pPr>
          </w:p>
          <w:p w14:paraId="5DA3B369" w14:textId="77777777" w:rsidR="00391BD0" w:rsidRPr="00391BD0" w:rsidRDefault="00391BD0" w:rsidP="00391BD0">
            <w:pPr>
              <w:jc w:val="both"/>
              <w:rPr>
                <w:rFonts w:ascii="Arial" w:hAnsi="Arial" w:cs="Arial"/>
                <w:bCs/>
                <w:color w:val="000000"/>
                <w:sz w:val="20"/>
                <w:szCs w:val="20"/>
                <w:lang w:eastAsia="es-MX"/>
              </w:rPr>
            </w:pPr>
            <w:r w:rsidRPr="00391BD0">
              <w:rPr>
                <w:rFonts w:ascii="Arial" w:hAnsi="Arial" w:cs="Arial"/>
                <w:bCs/>
                <w:color w:val="000000"/>
                <w:sz w:val="20"/>
                <w:szCs w:val="20"/>
                <w:lang w:eastAsia="es-MX"/>
              </w:rPr>
              <w:t xml:space="preserve">En caso </w:t>
            </w:r>
            <w:r w:rsidRPr="00391BD0">
              <w:rPr>
                <w:rFonts w:ascii="Arial" w:hAnsi="Arial" w:cs="Arial"/>
                <w:sz w:val="20"/>
                <w:szCs w:val="20"/>
              </w:rPr>
              <w:t xml:space="preserve">de no presentar documentación alguna, se </w:t>
            </w:r>
            <w:r w:rsidRPr="00391BD0">
              <w:rPr>
                <w:rFonts w:ascii="Arial" w:hAnsi="Arial" w:cs="Arial"/>
                <w:bCs/>
                <w:color w:val="000000"/>
                <w:sz w:val="20"/>
                <w:szCs w:val="20"/>
                <w:lang w:eastAsia="es-MX"/>
              </w:rPr>
              <w:t>otorgarán 0 puntos.</w:t>
            </w:r>
          </w:p>
          <w:p w14:paraId="6C26BE8D" w14:textId="77777777" w:rsidR="00391BD0" w:rsidRPr="00391BD0" w:rsidRDefault="00391BD0" w:rsidP="00391BD0">
            <w:pPr>
              <w:jc w:val="both"/>
              <w:rPr>
                <w:rFonts w:ascii="Arial" w:hAnsi="Arial" w:cs="Arial"/>
                <w:sz w:val="20"/>
                <w:szCs w:val="20"/>
              </w:rPr>
            </w:pPr>
          </w:p>
          <w:p w14:paraId="25690748" w14:textId="77777777" w:rsidR="00391BD0" w:rsidRPr="00391BD0" w:rsidRDefault="00391BD0" w:rsidP="00391BD0">
            <w:pPr>
              <w:jc w:val="both"/>
              <w:rPr>
                <w:rFonts w:ascii="Arial" w:hAnsi="Arial" w:cs="Arial"/>
                <w:bCs/>
                <w:color w:val="000000"/>
                <w:sz w:val="20"/>
                <w:szCs w:val="20"/>
                <w:lang w:eastAsia="es-MX"/>
              </w:rPr>
            </w:pPr>
            <w:r w:rsidRPr="00391BD0">
              <w:rPr>
                <w:rFonts w:ascii="Arial" w:hAnsi="Arial" w:cs="Arial"/>
                <w:bCs/>
                <w:color w:val="000000"/>
                <w:sz w:val="20"/>
                <w:szCs w:val="20"/>
                <w:lang w:eastAsia="es-MX"/>
              </w:rPr>
              <w:t>De esta manera, la puntuación a otorgar en este rubro quedará de la siguiente forma:</w:t>
            </w:r>
          </w:p>
          <w:p w14:paraId="494929E6" w14:textId="77777777" w:rsidR="00391BD0" w:rsidRPr="00391BD0" w:rsidRDefault="00391BD0" w:rsidP="00391BD0">
            <w:pPr>
              <w:jc w:val="both"/>
              <w:rPr>
                <w:rFonts w:ascii="Arial" w:hAnsi="Arial" w:cs="Arial"/>
                <w:bCs/>
                <w:color w:val="000000"/>
                <w:sz w:val="20"/>
                <w:szCs w:val="20"/>
                <w:lang w:eastAsia="es-MX"/>
              </w:rPr>
            </w:pPr>
          </w:p>
          <w:p w14:paraId="16D9471B" w14:textId="77777777" w:rsidR="00391BD0" w:rsidRPr="00391BD0" w:rsidRDefault="00391BD0" w:rsidP="00391BD0">
            <w:pPr>
              <w:pStyle w:val="Prrafodelista"/>
              <w:numPr>
                <w:ilvl w:val="0"/>
                <w:numId w:val="116"/>
              </w:numPr>
              <w:contextualSpacing/>
              <w:jc w:val="both"/>
              <w:rPr>
                <w:rFonts w:ascii="Arial" w:hAnsi="Arial" w:cs="Arial"/>
                <w:bCs/>
                <w:color w:val="000000"/>
                <w:sz w:val="20"/>
                <w:szCs w:val="20"/>
                <w:lang w:eastAsia="es-MX"/>
              </w:rPr>
            </w:pPr>
            <w:r w:rsidRPr="00391BD0">
              <w:rPr>
                <w:rFonts w:ascii="Arial" w:hAnsi="Arial" w:cs="Arial"/>
                <w:bCs/>
                <w:color w:val="000000"/>
                <w:sz w:val="20"/>
                <w:szCs w:val="20"/>
                <w:lang w:eastAsia="es-MX"/>
              </w:rPr>
              <w:t>0.35 puntos por cada persona que compruebe el tiempo de experiencia requerido (1 año o más)</w:t>
            </w:r>
          </w:p>
          <w:p w14:paraId="28899586" w14:textId="77777777" w:rsidR="00391BD0" w:rsidRPr="00391BD0" w:rsidRDefault="00391BD0" w:rsidP="00391BD0">
            <w:pPr>
              <w:pStyle w:val="Prrafodelista"/>
              <w:numPr>
                <w:ilvl w:val="0"/>
                <w:numId w:val="116"/>
              </w:numPr>
              <w:contextualSpacing/>
              <w:jc w:val="both"/>
              <w:rPr>
                <w:rFonts w:ascii="Arial" w:hAnsi="Arial" w:cs="Arial"/>
                <w:bCs/>
                <w:color w:val="000000"/>
                <w:sz w:val="20"/>
                <w:szCs w:val="20"/>
                <w:lang w:eastAsia="es-MX"/>
              </w:rPr>
            </w:pPr>
            <w:r w:rsidRPr="00391BD0">
              <w:rPr>
                <w:rFonts w:ascii="Arial" w:hAnsi="Arial" w:cs="Arial"/>
                <w:bCs/>
                <w:color w:val="000000"/>
                <w:sz w:val="20"/>
                <w:szCs w:val="20"/>
                <w:lang w:eastAsia="es-MX"/>
              </w:rPr>
              <w:t>0.17 puntos por cada persona que no compruebe el tiempo de experiencia requerido (menos de un año)</w:t>
            </w:r>
          </w:p>
          <w:p w14:paraId="413A10CB" w14:textId="77777777" w:rsidR="00391BD0" w:rsidRPr="00391BD0" w:rsidRDefault="00391BD0" w:rsidP="00391BD0">
            <w:pPr>
              <w:pStyle w:val="Prrafodelista"/>
              <w:numPr>
                <w:ilvl w:val="0"/>
                <w:numId w:val="116"/>
              </w:numPr>
              <w:contextualSpacing/>
              <w:jc w:val="both"/>
              <w:rPr>
                <w:rFonts w:ascii="Arial" w:hAnsi="Arial" w:cs="Arial"/>
                <w:sz w:val="20"/>
                <w:szCs w:val="20"/>
              </w:rPr>
            </w:pPr>
            <w:r w:rsidRPr="00391BD0">
              <w:rPr>
                <w:rFonts w:ascii="Arial" w:hAnsi="Arial" w:cs="Arial"/>
                <w:bCs/>
                <w:color w:val="000000"/>
                <w:sz w:val="20"/>
                <w:szCs w:val="20"/>
                <w:lang w:eastAsia="es-MX"/>
              </w:rPr>
              <w:t>0 puntos por cada persona de la cual no se presente documentación comprobatoria</w:t>
            </w:r>
          </w:p>
          <w:p w14:paraId="6BA310CA" w14:textId="77777777" w:rsidR="00391BD0" w:rsidRPr="00391BD0" w:rsidRDefault="00391BD0" w:rsidP="00391BD0">
            <w:pPr>
              <w:jc w:val="both"/>
              <w:rPr>
                <w:rFonts w:ascii="Arial" w:hAnsi="Arial" w:cs="Arial"/>
                <w:bCs/>
                <w:color w:val="000000"/>
                <w:sz w:val="20"/>
                <w:szCs w:val="20"/>
                <w:lang w:eastAsia="es-MX"/>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9C7F570"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lastRenderedPageBreak/>
              <w:t>2.1</w:t>
            </w:r>
          </w:p>
          <w:p w14:paraId="371FC4CC" w14:textId="77777777" w:rsidR="00391BD0" w:rsidRPr="00391BD0" w:rsidRDefault="00391BD0" w:rsidP="00391BD0">
            <w:pPr>
              <w:jc w:val="center"/>
              <w:rPr>
                <w:rFonts w:ascii="Arial" w:hAnsi="Arial" w:cs="Arial"/>
                <w:color w:val="000000"/>
                <w:sz w:val="20"/>
                <w:szCs w:val="20"/>
                <w:lang w:eastAsia="es-MX"/>
              </w:rPr>
            </w:pPr>
          </w:p>
        </w:tc>
      </w:tr>
      <w:tr w:rsidR="00391BD0" w:rsidRPr="00391BD0" w14:paraId="762CFF43" w14:textId="77777777" w:rsidTr="00391BD0">
        <w:trPr>
          <w:trHeight w:val="240"/>
        </w:trPr>
        <w:tc>
          <w:tcPr>
            <w:tcW w:w="9936"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603F4453" w14:textId="77777777" w:rsidR="00391BD0" w:rsidRPr="00391BD0" w:rsidRDefault="00391BD0" w:rsidP="00391BD0">
            <w:pPr>
              <w:jc w:val="both"/>
              <w:rPr>
                <w:rFonts w:ascii="Arial" w:hAnsi="Arial" w:cs="Arial"/>
                <w:b/>
                <w:bCs/>
                <w:color w:val="000000"/>
                <w:sz w:val="20"/>
                <w:szCs w:val="20"/>
                <w:lang w:eastAsia="es-MX"/>
              </w:rPr>
            </w:pPr>
            <w:r w:rsidRPr="00391BD0">
              <w:rPr>
                <w:rFonts w:ascii="Arial" w:hAnsi="Arial" w:cs="Arial"/>
                <w:b/>
                <w:bCs/>
                <w:sz w:val="20"/>
                <w:szCs w:val="20"/>
              </w:rPr>
              <w:t>Competencia o habilidad en el trabajo de acuerdo con sus conocimientos académicos o profesionales</w:t>
            </w:r>
          </w:p>
        </w:tc>
      </w:tr>
      <w:tr w:rsidR="00391BD0" w:rsidRPr="00391BD0" w14:paraId="548DD00B"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3749A8BF"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licitante deberá comprobar que el personal solicitado, cuenta con cédula profesional en carreras afines a Tecnologías de Información y Comunicaciones.</w:t>
            </w:r>
          </w:p>
          <w:p w14:paraId="1FDB8786" w14:textId="77777777" w:rsidR="00391BD0" w:rsidRPr="00391BD0" w:rsidRDefault="00391BD0" w:rsidP="00391BD0">
            <w:pPr>
              <w:jc w:val="both"/>
              <w:rPr>
                <w:rFonts w:ascii="Arial" w:hAnsi="Arial" w:cs="Arial"/>
                <w:sz w:val="20"/>
                <w:szCs w:val="20"/>
              </w:rPr>
            </w:pPr>
          </w:p>
          <w:p w14:paraId="43EAD4E1" w14:textId="77777777" w:rsidR="00391BD0" w:rsidRPr="00391BD0" w:rsidRDefault="00391BD0" w:rsidP="00391BD0">
            <w:pPr>
              <w:jc w:val="both"/>
              <w:rPr>
                <w:rFonts w:ascii="Arial" w:hAnsi="Arial" w:cs="Arial"/>
                <w:bCs/>
                <w:color w:val="000000"/>
                <w:sz w:val="20"/>
                <w:szCs w:val="20"/>
                <w:lang w:eastAsia="es-MX"/>
              </w:rPr>
            </w:pPr>
            <w:r w:rsidRPr="00391BD0">
              <w:rPr>
                <w:rFonts w:ascii="Arial" w:hAnsi="Arial" w:cs="Arial"/>
                <w:bCs/>
                <w:color w:val="000000"/>
                <w:sz w:val="20"/>
                <w:szCs w:val="20"/>
                <w:lang w:eastAsia="es-MX"/>
              </w:rPr>
              <w:t>Nota: Por cada persona de las designadas en los puntos anteriores que acredite que cuenta con cédula profesional de al menos nivel licenciatura, se le otorgarán 0.7 puntos llegando a un máximo de 4.2 puntos; en caso de no acreditar el presente requisito para ninguna de las personas, se otorgarán 0 puntos.</w:t>
            </w:r>
          </w:p>
          <w:p w14:paraId="22F5943B" w14:textId="77777777" w:rsidR="00391BD0" w:rsidRPr="00391BD0" w:rsidRDefault="00391BD0" w:rsidP="00391BD0">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4462C4"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4.2</w:t>
            </w:r>
          </w:p>
        </w:tc>
      </w:tr>
      <w:tr w:rsidR="00391BD0" w:rsidRPr="00391BD0" w14:paraId="5F32D3E2" w14:textId="77777777" w:rsidTr="00391BD0">
        <w:trPr>
          <w:trHeight w:val="240"/>
        </w:trPr>
        <w:tc>
          <w:tcPr>
            <w:tcW w:w="9936"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5F7323D7" w14:textId="77777777" w:rsidR="00391BD0" w:rsidRPr="00391BD0" w:rsidRDefault="00391BD0" w:rsidP="00391BD0">
            <w:pPr>
              <w:jc w:val="both"/>
              <w:rPr>
                <w:rFonts w:ascii="Arial" w:hAnsi="Arial" w:cs="Arial"/>
                <w:b/>
                <w:bCs/>
                <w:color w:val="000000"/>
                <w:sz w:val="20"/>
                <w:szCs w:val="20"/>
                <w:lang w:eastAsia="es-MX"/>
              </w:rPr>
            </w:pPr>
            <w:r w:rsidRPr="00391BD0">
              <w:rPr>
                <w:rFonts w:ascii="Arial" w:hAnsi="Arial" w:cs="Arial"/>
                <w:b/>
                <w:bCs/>
                <w:sz w:val="20"/>
                <w:szCs w:val="20"/>
              </w:rPr>
              <w:lastRenderedPageBreak/>
              <w:t>Dominio de la herramienta</w:t>
            </w:r>
          </w:p>
        </w:tc>
      </w:tr>
      <w:tr w:rsidR="00391BD0" w:rsidRPr="00391BD0" w14:paraId="2A9CDE6E"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3BF76AB4" w14:textId="77777777" w:rsidR="00391BD0" w:rsidRPr="00391BD0" w:rsidRDefault="00391BD0" w:rsidP="00391BD0">
            <w:pPr>
              <w:jc w:val="both"/>
              <w:rPr>
                <w:rFonts w:ascii="Arial" w:hAnsi="Arial" w:cs="Arial"/>
                <w:b/>
                <w:sz w:val="20"/>
                <w:szCs w:val="20"/>
              </w:rPr>
            </w:pPr>
            <w:r w:rsidRPr="00391BD0">
              <w:rPr>
                <w:rFonts w:ascii="Arial" w:hAnsi="Arial" w:cs="Arial"/>
                <w:sz w:val="20"/>
                <w:szCs w:val="20"/>
              </w:rPr>
              <w:t>Manifestación escrita, firmada por el representante legal del licitante, en la que indique que al menos una de las seis personas señaladas en los puntos que anteceden cuentan con certificado vigente en ITIL, al menos en el nivel Básico. El licitante deberá presentar copia simple de dicha certificación.</w:t>
            </w:r>
          </w:p>
          <w:p w14:paraId="1DC560EC" w14:textId="77777777" w:rsidR="00391BD0" w:rsidRPr="00391BD0" w:rsidRDefault="00391BD0" w:rsidP="00391BD0">
            <w:pPr>
              <w:jc w:val="both"/>
              <w:rPr>
                <w:rFonts w:ascii="Arial" w:hAnsi="Arial" w:cs="Arial"/>
                <w:sz w:val="20"/>
                <w:szCs w:val="20"/>
              </w:rPr>
            </w:pPr>
          </w:p>
          <w:p w14:paraId="3823F5EE"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Nota: Se dará una puntuación de 0.9 puntos por la acreditación del personal designado, en caso de no presentar la documentación correspondiente se considerará como 0 la puntuación. El personal deberá ser el mismo que los presentados en el punto anterior y deberán haber acreditado al menos tres años de experiencia en ese concepto, para ser considerados en la acreditación y calificación del presente concepto.</w:t>
            </w:r>
          </w:p>
          <w:p w14:paraId="569E8E24" w14:textId="77777777" w:rsidR="00391BD0" w:rsidRPr="00391BD0" w:rsidRDefault="00391BD0" w:rsidP="00391BD0">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BBFDD63"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0.9</w:t>
            </w:r>
          </w:p>
        </w:tc>
      </w:tr>
      <w:tr w:rsidR="00391BD0" w:rsidRPr="00391BD0" w14:paraId="35A4631B" w14:textId="77777777" w:rsidTr="00391BD0">
        <w:trPr>
          <w:trHeight w:val="240"/>
        </w:trPr>
        <w:tc>
          <w:tcPr>
            <w:tcW w:w="9936"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5F0DF607" w14:textId="77777777" w:rsidR="00391BD0" w:rsidRPr="00391BD0" w:rsidRDefault="00391BD0" w:rsidP="00391BD0">
            <w:pPr>
              <w:rPr>
                <w:rFonts w:ascii="Arial" w:hAnsi="Arial" w:cs="Arial"/>
                <w:b/>
                <w:bCs/>
                <w:color w:val="000000"/>
                <w:sz w:val="20"/>
                <w:szCs w:val="20"/>
                <w:lang w:eastAsia="es-MX"/>
              </w:rPr>
            </w:pPr>
            <w:r w:rsidRPr="00391BD0">
              <w:rPr>
                <w:rFonts w:ascii="Arial" w:hAnsi="Arial" w:cs="Arial"/>
                <w:b/>
                <w:bCs/>
                <w:sz w:val="20"/>
                <w:szCs w:val="20"/>
              </w:rPr>
              <w:t>Capacidad de los recursos económicos y de equipamiento</w:t>
            </w:r>
          </w:p>
        </w:tc>
      </w:tr>
      <w:tr w:rsidR="00391BD0" w:rsidRPr="00391BD0" w14:paraId="6B4D665D"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7E7AC03F" w14:textId="77777777" w:rsidR="00391BD0" w:rsidRPr="00391BD0" w:rsidRDefault="00391BD0" w:rsidP="00391BD0">
            <w:pPr>
              <w:tabs>
                <w:tab w:val="num" w:pos="2160"/>
              </w:tabs>
              <w:jc w:val="both"/>
              <w:rPr>
                <w:rFonts w:ascii="Arial" w:hAnsi="Arial" w:cs="Arial"/>
                <w:i/>
                <w:sz w:val="20"/>
                <w:szCs w:val="20"/>
                <w:u w:val="single"/>
              </w:rPr>
            </w:pPr>
            <w:r w:rsidRPr="00391BD0">
              <w:rPr>
                <w:rFonts w:ascii="Arial" w:hAnsi="Arial" w:cs="Arial"/>
                <w:i/>
                <w:sz w:val="20"/>
                <w:szCs w:val="20"/>
                <w:u w:val="single"/>
              </w:rPr>
              <w:t>Capacidad de equipamiento</w:t>
            </w:r>
          </w:p>
          <w:p w14:paraId="462E2EFE" w14:textId="77777777" w:rsidR="00391BD0" w:rsidRPr="00391BD0" w:rsidRDefault="00391BD0" w:rsidP="00391BD0">
            <w:pPr>
              <w:jc w:val="both"/>
              <w:rPr>
                <w:rFonts w:ascii="Arial" w:hAnsi="Arial" w:cs="Arial"/>
                <w:sz w:val="20"/>
                <w:szCs w:val="20"/>
              </w:rPr>
            </w:pPr>
          </w:p>
          <w:p w14:paraId="74CD94B8" w14:textId="77777777" w:rsidR="00391BD0" w:rsidRPr="00391BD0" w:rsidRDefault="00391BD0" w:rsidP="00391BD0">
            <w:pPr>
              <w:numPr>
                <w:ilvl w:val="0"/>
                <w:numId w:val="85"/>
              </w:numPr>
              <w:spacing w:after="0" w:line="240" w:lineRule="auto"/>
              <w:jc w:val="both"/>
              <w:rPr>
                <w:rFonts w:ascii="Arial" w:hAnsi="Arial" w:cs="Arial"/>
                <w:sz w:val="20"/>
                <w:szCs w:val="20"/>
              </w:rPr>
            </w:pPr>
            <w:r w:rsidRPr="00391BD0">
              <w:rPr>
                <w:rFonts w:ascii="Arial" w:hAnsi="Arial" w:cs="Arial"/>
                <w:sz w:val="20"/>
                <w:szCs w:val="20"/>
              </w:rPr>
              <w:t>Escrito donde el representante legal de la empresa licitante manifieste la cantidad de años que tiene de Socio (</w:t>
            </w:r>
            <w:proofErr w:type="spellStart"/>
            <w:r w:rsidRPr="00391BD0">
              <w:rPr>
                <w:rFonts w:ascii="Arial" w:hAnsi="Arial" w:cs="Arial"/>
                <w:sz w:val="20"/>
                <w:szCs w:val="20"/>
              </w:rPr>
              <w:t>Partner</w:t>
            </w:r>
            <w:proofErr w:type="spellEnd"/>
            <w:r w:rsidRPr="00391BD0">
              <w:rPr>
                <w:rFonts w:ascii="Arial" w:hAnsi="Arial" w:cs="Arial"/>
                <w:sz w:val="20"/>
                <w:szCs w:val="20"/>
              </w:rPr>
              <w:t>) certificado con el fabricante de la herramienta y productos BMC que usa actualmente la División de Mesa de Servicios Tecnológicos (los licitantes deberán presentar el documento solicitado en este apartado)</w:t>
            </w:r>
          </w:p>
          <w:p w14:paraId="0DCF5DDE" w14:textId="77777777" w:rsidR="00391BD0" w:rsidRPr="00391BD0" w:rsidRDefault="00391BD0" w:rsidP="00391BD0">
            <w:pPr>
              <w:jc w:val="both"/>
              <w:rPr>
                <w:rFonts w:ascii="Arial" w:hAnsi="Arial" w:cs="Arial"/>
                <w:i/>
                <w:sz w:val="20"/>
                <w:szCs w:val="20"/>
                <w:highlight w:val="yellow"/>
              </w:rPr>
            </w:pPr>
          </w:p>
          <w:p w14:paraId="6750CD69" w14:textId="77777777" w:rsidR="00391BD0" w:rsidRPr="00391BD0" w:rsidRDefault="00391BD0" w:rsidP="00391BD0">
            <w:pPr>
              <w:ind w:left="720"/>
              <w:jc w:val="both"/>
              <w:rPr>
                <w:rFonts w:ascii="Arial" w:hAnsi="Arial" w:cs="Arial"/>
                <w:i/>
                <w:sz w:val="20"/>
                <w:szCs w:val="20"/>
              </w:rPr>
            </w:pPr>
          </w:p>
          <w:p w14:paraId="21E52517"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Nota: Se otorgarán 2.4 puntos por cada 5 años que tenga el licitante de antigüedad como socio (</w:t>
            </w:r>
            <w:proofErr w:type="spellStart"/>
            <w:r w:rsidRPr="00391BD0">
              <w:rPr>
                <w:rFonts w:ascii="Arial" w:hAnsi="Arial" w:cs="Arial"/>
                <w:sz w:val="20"/>
                <w:szCs w:val="20"/>
              </w:rPr>
              <w:t>partner</w:t>
            </w:r>
            <w:proofErr w:type="spellEnd"/>
            <w:r w:rsidRPr="00391BD0">
              <w:rPr>
                <w:rFonts w:ascii="Arial" w:hAnsi="Arial" w:cs="Arial"/>
                <w:sz w:val="20"/>
                <w:szCs w:val="20"/>
              </w:rPr>
              <w:t>), siendo el máximo de puntos a otorgar 7.2 puntos.</w:t>
            </w:r>
          </w:p>
          <w:p w14:paraId="6ECCA511" w14:textId="77777777" w:rsidR="00391BD0" w:rsidRPr="00391BD0" w:rsidRDefault="00391BD0" w:rsidP="00391BD0">
            <w:pPr>
              <w:jc w:val="both"/>
              <w:rPr>
                <w:rFonts w:ascii="Arial" w:hAnsi="Arial" w:cs="Arial"/>
                <w:sz w:val="20"/>
                <w:szCs w:val="20"/>
              </w:rPr>
            </w:pPr>
          </w:p>
          <w:p w14:paraId="3BE5627B" w14:textId="77777777" w:rsidR="00391BD0" w:rsidRPr="00391BD0" w:rsidRDefault="00391BD0" w:rsidP="00391BD0">
            <w:pPr>
              <w:jc w:val="both"/>
              <w:rPr>
                <w:rFonts w:ascii="Arial" w:hAnsi="Arial" w:cs="Arial"/>
                <w:bCs/>
                <w:color w:val="000000"/>
                <w:sz w:val="20"/>
                <w:szCs w:val="20"/>
                <w:lang w:eastAsia="es-MX"/>
              </w:rPr>
            </w:pPr>
            <w:r w:rsidRPr="00391BD0">
              <w:rPr>
                <w:rFonts w:ascii="Arial" w:hAnsi="Arial" w:cs="Arial"/>
                <w:bCs/>
                <w:color w:val="000000"/>
                <w:sz w:val="20"/>
                <w:szCs w:val="20"/>
                <w:lang w:eastAsia="es-MX"/>
              </w:rPr>
              <w:t>De esta manera, la puntuación a otorgar en este rubro quedará de la siguiente forma:</w:t>
            </w:r>
          </w:p>
          <w:p w14:paraId="69FFD256" w14:textId="77777777" w:rsidR="00391BD0" w:rsidRPr="00391BD0" w:rsidRDefault="00391BD0" w:rsidP="00391BD0">
            <w:pPr>
              <w:jc w:val="both"/>
              <w:rPr>
                <w:rFonts w:ascii="Arial" w:hAnsi="Arial" w:cs="Arial"/>
                <w:sz w:val="20"/>
                <w:szCs w:val="20"/>
              </w:rPr>
            </w:pPr>
          </w:p>
          <w:p w14:paraId="16351C4A" w14:textId="77777777" w:rsidR="00391BD0" w:rsidRPr="00391BD0" w:rsidRDefault="00391BD0" w:rsidP="00391BD0">
            <w:pPr>
              <w:pStyle w:val="Prrafodelista"/>
              <w:numPr>
                <w:ilvl w:val="0"/>
                <w:numId w:val="116"/>
              </w:numPr>
              <w:contextualSpacing/>
              <w:jc w:val="both"/>
              <w:rPr>
                <w:rFonts w:ascii="Arial" w:hAnsi="Arial" w:cs="Arial"/>
                <w:bCs/>
                <w:color w:val="000000"/>
                <w:sz w:val="20"/>
                <w:szCs w:val="20"/>
                <w:lang w:eastAsia="es-MX"/>
              </w:rPr>
            </w:pPr>
            <w:r w:rsidRPr="00391BD0">
              <w:rPr>
                <w:rFonts w:ascii="Arial" w:hAnsi="Arial" w:cs="Arial"/>
                <w:bCs/>
                <w:color w:val="000000"/>
                <w:sz w:val="20"/>
                <w:szCs w:val="20"/>
                <w:lang w:eastAsia="es-MX"/>
              </w:rPr>
              <w:t xml:space="preserve">2.4 puntos si comprueba al menos 5 años como </w:t>
            </w:r>
            <w:r w:rsidRPr="00391BD0">
              <w:rPr>
                <w:rFonts w:ascii="Arial" w:hAnsi="Arial" w:cs="Arial"/>
                <w:sz w:val="20"/>
                <w:szCs w:val="20"/>
              </w:rPr>
              <w:t>Socio (</w:t>
            </w:r>
            <w:proofErr w:type="spellStart"/>
            <w:r w:rsidRPr="00391BD0">
              <w:rPr>
                <w:rFonts w:ascii="Arial" w:hAnsi="Arial" w:cs="Arial"/>
                <w:sz w:val="20"/>
                <w:szCs w:val="20"/>
              </w:rPr>
              <w:t>Partner</w:t>
            </w:r>
            <w:proofErr w:type="spellEnd"/>
            <w:r w:rsidRPr="00391BD0">
              <w:rPr>
                <w:rFonts w:ascii="Arial" w:hAnsi="Arial" w:cs="Arial"/>
                <w:sz w:val="20"/>
                <w:szCs w:val="20"/>
              </w:rPr>
              <w:t>)</w:t>
            </w:r>
          </w:p>
          <w:p w14:paraId="0E8AFDB4" w14:textId="77777777" w:rsidR="00391BD0" w:rsidRPr="00391BD0" w:rsidRDefault="00391BD0" w:rsidP="00391BD0">
            <w:pPr>
              <w:pStyle w:val="Prrafodelista"/>
              <w:numPr>
                <w:ilvl w:val="0"/>
                <w:numId w:val="116"/>
              </w:numPr>
              <w:contextualSpacing/>
              <w:jc w:val="both"/>
              <w:rPr>
                <w:rFonts w:ascii="Arial" w:hAnsi="Arial" w:cs="Arial"/>
                <w:bCs/>
                <w:color w:val="000000"/>
                <w:sz w:val="20"/>
                <w:szCs w:val="20"/>
                <w:lang w:eastAsia="es-MX"/>
              </w:rPr>
            </w:pPr>
            <w:r w:rsidRPr="00391BD0">
              <w:rPr>
                <w:rFonts w:ascii="Arial" w:hAnsi="Arial" w:cs="Arial"/>
                <w:bCs/>
                <w:color w:val="000000"/>
                <w:sz w:val="20"/>
                <w:szCs w:val="20"/>
              </w:rPr>
              <w:t xml:space="preserve">4.8 puntos si comprueba 10 años </w:t>
            </w:r>
            <w:r w:rsidRPr="00391BD0">
              <w:rPr>
                <w:rFonts w:ascii="Arial" w:hAnsi="Arial" w:cs="Arial"/>
                <w:bCs/>
                <w:color w:val="000000"/>
                <w:sz w:val="20"/>
                <w:szCs w:val="20"/>
                <w:lang w:eastAsia="es-MX"/>
              </w:rPr>
              <w:t xml:space="preserve">como </w:t>
            </w:r>
            <w:r w:rsidRPr="00391BD0">
              <w:rPr>
                <w:rFonts w:ascii="Arial" w:hAnsi="Arial" w:cs="Arial"/>
                <w:sz w:val="20"/>
                <w:szCs w:val="20"/>
              </w:rPr>
              <w:t>Socio (</w:t>
            </w:r>
            <w:proofErr w:type="spellStart"/>
            <w:r w:rsidRPr="00391BD0">
              <w:rPr>
                <w:rFonts w:ascii="Arial" w:hAnsi="Arial" w:cs="Arial"/>
                <w:sz w:val="20"/>
                <w:szCs w:val="20"/>
              </w:rPr>
              <w:t>Partner</w:t>
            </w:r>
            <w:proofErr w:type="spellEnd"/>
            <w:r w:rsidRPr="00391BD0">
              <w:rPr>
                <w:rFonts w:ascii="Arial" w:hAnsi="Arial" w:cs="Arial"/>
                <w:sz w:val="20"/>
                <w:szCs w:val="20"/>
              </w:rPr>
              <w:t>)</w:t>
            </w:r>
          </w:p>
          <w:p w14:paraId="0533AC6C" w14:textId="77777777" w:rsidR="00391BD0" w:rsidRPr="00391BD0" w:rsidRDefault="00391BD0" w:rsidP="00391BD0">
            <w:pPr>
              <w:pStyle w:val="Prrafodelista"/>
              <w:numPr>
                <w:ilvl w:val="0"/>
                <w:numId w:val="116"/>
              </w:numPr>
              <w:contextualSpacing/>
              <w:jc w:val="both"/>
              <w:rPr>
                <w:rFonts w:ascii="Arial" w:hAnsi="Arial" w:cs="Arial"/>
                <w:bCs/>
                <w:color w:val="000000"/>
                <w:sz w:val="20"/>
                <w:szCs w:val="20"/>
                <w:lang w:eastAsia="es-MX"/>
              </w:rPr>
            </w:pPr>
            <w:r w:rsidRPr="00391BD0">
              <w:rPr>
                <w:rFonts w:ascii="Arial" w:hAnsi="Arial" w:cs="Arial"/>
                <w:sz w:val="20"/>
                <w:szCs w:val="20"/>
              </w:rPr>
              <w:t xml:space="preserve">7.2 puntos si </w:t>
            </w:r>
            <w:r w:rsidRPr="00391BD0">
              <w:rPr>
                <w:rFonts w:ascii="Arial" w:hAnsi="Arial" w:cs="Arial"/>
                <w:bCs/>
                <w:color w:val="000000"/>
                <w:sz w:val="20"/>
                <w:szCs w:val="20"/>
              </w:rPr>
              <w:t xml:space="preserve">comprueba 15 años o más </w:t>
            </w:r>
            <w:r w:rsidRPr="00391BD0">
              <w:rPr>
                <w:rFonts w:ascii="Arial" w:hAnsi="Arial" w:cs="Arial"/>
                <w:bCs/>
                <w:color w:val="000000"/>
                <w:sz w:val="20"/>
                <w:szCs w:val="20"/>
                <w:lang w:eastAsia="es-MX"/>
              </w:rPr>
              <w:t xml:space="preserve">como </w:t>
            </w:r>
            <w:r w:rsidRPr="00391BD0">
              <w:rPr>
                <w:rFonts w:ascii="Arial" w:hAnsi="Arial" w:cs="Arial"/>
                <w:sz w:val="20"/>
                <w:szCs w:val="20"/>
              </w:rPr>
              <w:t>Socio (</w:t>
            </w:r>
            <w:proofErr w:type="spellStart"/>
            <w:r w:rsidRPr="00391BD0">
              <w:rPr>
                <w:rFonts w:ascii="Arial" w:hAnsi="Arial" w:cs="Arial"/>
                <w:sz w:val="20"/>
                <w:szCs w:val="20"/>
              </w:rPr>
              <w:t>Partner</w:t>
            </w:r>
            <w:proofErr w:type="spellEnd"/>
            <w:r w:rsidRPr="00391BD0">
              <w:rPr>
                <w:rFonts w:ascii="Arial" w:hAnsi="Arial" w:cs="Arial"/>
                <w:sz w:val="20"/>
                <w:szCs w:val="20"/>
              </w:rPr>
              <w:t>)</w:t>
            </w:r>
          </w:p>
          <w:p w14:paraId="2A6A7065" w14:textId="77777777" w:rsidR="00391BD0" w:rsidRPr="00391BD0" w:rsidRDefault="00391BD0" w:rsidP="00391BD0">
            <w:pPr>
              <w:jc w:val="both"/>
              <w:rPr>
                <w:rFonts w:ascii="Arial" w:hAnsi="Arial" w:cs="Arial"/>
                <w:sz w:val="20"/>
                <w:szCs w:val="20"/>
              </w:rPr>
            </w:pPr>
          </w:p>
          <w:p w14:paraId="50669F44" w14:textId="77777777" w:rsidR="00391BD0" w:rsidRPr="00391BD0" w:rsidRDefault="00391BD0" w:rsidP="00391BD0">
            <w:pPr>
              <w:jc w:val="both"/>
              <w:rPr>
                <w:rFonts w:ascii="Arial" w:hAnsi="Arial" w:cs="Arial"/>
                <w:bCs/>
                <w:color w:val="000000"/>
                <w:sz w:val="20"/>
                <w:szCs w:val="20"/>
                <w:lang w:eastAsia="es-MX"/>
              </w:rPr>
            </w:pPr>
            <w:r w:rsidRPr="00391BD0">
              <w:rPr>
                <w:rFonts w:ascii="Arial" w:hAnsi="Arial" w:cs="Arial"/>
                <w:bCs/>
                <w:color w:val="000000"/>
                <w:sz w:val="20"/>
                <w:szCs w:val="20"/>
                <w:lang w:eastAsia="es-MX"/>
              </w:rPr>
              <w:t xml:space="preserve">En caso </w:t>
            </w:r>
            <w:r w:rsidRPr="00391BD0">
              <w:rPr>
                <w:rFonts w:ascii="Arial" w:hAnsi="Arial" w:cs="Arial"/>
                <w:sz w:val="20"/>
                <w:szCs w:val="20"/>
              </w:rPr>
              <w:t xml:space="preserve">de no presentar documentación alguna, se </w:t>
            </w:r>
            <w:r w:rsidRPr="00391BD0">
              <w:rPr>
                <w:rFonts w:ascii="Arial" w:hAnsi="Arial" w:cs="Arial"/>
                <w:bCs/>
                <w:color w:val="000000"/>
                <w:sz w:val="20"/>
                <w:szCs w:val="20"/>
                <w:lang w:eastAsia="es-MX"/>
              </w:rPr>
              <w:t>otorgarán 0 puntos.</w:t>
            </w:r>
          </w:p>
          <w:p w14:paraId="0BF8E5F9" w14:textId="77777777" w:rsidR="00391BD0" w:rsidRPr="00391BD0" w:rsidRDefault="00391BD0" w:rsidP="00391BD0">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69B3501"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lastRenderedPageBreak/>
              <w:t>7.2</w:t>
            </w:r>
          </w:p>
        </w:tc>
      </w:tr>
      <w:tr w:rsidR="00391BD0" w:rsidRPr="00391BD0" w14:paraId="317A03FD"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135CF96B" w14:textId="77777777" w:rsidR="00391BD0" w:rsidRPr="00391BD0" w:rsidRDefault="00391BD0" w:rsidP="00391BD0">
            <w:pPr>
              <w:tabs>
                <w:tab w:val="num" w:pos="2160"/>
              </w:tabs>
              <w:jc w:val="both"/>
              <w:rPr>
                <w:rFonts w:ascii="Arial" w:hAnsi="Arial" w:cs="Arial"/>
                <w:i/>
                <w:sz w:val="20"/>
                <w:szCs w:val="20"/>
                <w:u w:val="single"/>
              </w:rPr>
            </w:pPr>
            <w:r w:rsidRPr="00391BD0">
              <w:rPr>
                <w:rFonts w:ascii="Arial" w:hAnsi="Arial" w:cs="Arial"/>
                <w:i/>
                <w:sz w:val="20"/>
                <w:szCs w:val="20"/>
                <w:u w:val="single"/>
              </w:rPr>
              <w:t>Participación de discapacitados o empresas que cuenten con trabajadores con discapacidad</w:t>
            </w:r>
          </w:p>
          <w:p w14:paraId="70D94C9E" w14:textId="77777777" w:rsidR="00391BD0" w:rsidRPr="00391BD0" w:rsidRDefault="00391BD0" w:rsidP="00391BD0">
            <w:pPr>
              <w:jc w:val="both"/>
              <w:rPr>
                <w:rFonts w:ascii="Arial" w:hAnsi="Arial" w:cs="Arial"/>
                <w:color w:val="000000"/>
                <w:sz w:val="20"/>
                <w:szCs w:val="20"/>
                <w:lang w:eastAsia="es-MX"/>
              </w:rPr>
            </w:pPr>
          </w:p>
          <w:p w14:paraId="5B5D45EE" w14:textId="77777777" w:rsidR="00391BD0" w:rsidRPr="00391BD0" w:rsidRDefault="00391BD0" w:rsidP="00391BD0">
            <w:pPr>
              <w:jc w:val="both"/>
              <w:rPr>
                <w:rFonts w:ascii="Arial" w:hAnsi="Arial" w:cs="Arial"/>
                <w:color w:val="000000"/>
                <w:sz w:val="20"/>
                <w:szCs w:val="20"/>
                <w:lang w:eastAsia="es-MX"/>
              </w:rPr>
            </w:pPr>
            <w:r w:rsidRPr="00391BD0">
              <w:rPr>
                <w:rFonts w:ascii="Arial" w:hAnsi="Arial" w:cs="Arial"/>
                <w:color w:val="000000"/>
                <w:sz w:val="20"/>
                <w:szCs w:val="20"/>
                <w:lang w:eastAsia="es-MX"/>
              </w:rPr>
              <w:t xml:space="preserve">Se otorgará puntaje al licitante que cuente cuando menos con el 5% de la totalidad de su plantilla de empleados con discapacidad, cuya antigüedad no sea inferior a seis meses, misma que se comprobará con la siguiente documentación: </w:t>
            </w:r>
          </w:p>
          <w:p w14:paraId="2450911B" w14:textId="77777777" w:rsidR="00391BD0" w:rsidRPr="00391BD0" w:rsidRDefault="00391BD0" w:rsidP="00391BD0">
            <w:pPr>
              <w:jc w:val="both"/>
              <w:rPr>
                <w:rFonts w:ascii="Arial" w:hAnsi="Arial" w:cs="Arial"/>
                <w:color w:val="000000"/>
                <w:sz w:val="20"/>
                <w:szCs w:val="20"/>
                <w:lang w:eastAsia="es-MX"/>
              </w:rPr>
            </w:pPr>
          </w:p>
          <w:p w14:paraId="41DB83E3" w14:textId="77777777" w:rsidR="00391BD0" w:rsidRPr="00391BD0" w:rsidRDefault="00391BD0" w:rsidP="00391BD0">
            <w:pPr>
              <w:tabs>
                <w:tab w:val="num" w:pos="1560"/>
                <w:tab w:val="num" w:pos="2160"/>
              </w:tabs>
              <w:jc w:val="both"/>
              <w:rPr>
                <w:rFonts w:ascii="Arial" w:hAnsi="Arial" w:cs="Arial"/>
                <w:color w:val="000000"/>
                <w:sz w:val="20"/>
                <w:szCs w:val="20"/>
                <w:lang w:eastAsia="es-MX"/>
              </w:rPr>
            </w:pPr>
            <w:r w:rsidRPr="00391BD0">
              <w:rPr>
                <w:rFonts w:ascii="Arial" w:hAnsi="Arial" w:cs="Arial"/>
                <w:color w:val="000000"/>
                <w:sz w:val="20"/>
                <w:szCs w:val="20"/>
                <w:lang w:eastAsia="es-MX"/>
              </w:rPr>
              <w:t>Aviso de alta al régimen obligatorio del Instituto Mexicano del Seguro Social, constancias o certificados de reconocimiento de discapacidad, expedidos por alguna institución del sector salud federal y cédula de determinación y comprobación de pago al IMSS correspondiente al mes de enero de 2020.</w:t>
            </w:r>
          </w:p>
          <w:p w14:paraId="1D5F7575" w14:textId="77777777" w:rsidR="00391BD0" w:rsidRPr="00391BD0" w:rsidRDefault="00391BD0" w:rsidP="00391BD0">
            <w:pPr>
              <w:tabs>
                <w:tab w:val="num" w:pos="1560"/>
                <w:tab w:val="num" w:pos="2160"/>
              </w:tabs>
              <w:jc w:val="both"/>
              <w:rPr>
                <w:rFonts w:ascii="Arial" w:hAnsi="Arial" w:cs="Arial"/>
                <w:color w:val="000000"/>
                <w:sz w:val="20"/>
                <w:szCs w:val="20"/>
                <w:lang w:eastAsia="es-MX"/>
              </w:rPr>
            </w:pPr>
          </w:p>
          <w:p w14:paraId="7229C2BF" w14:textId="77777777" w:rsidR="00391BD0" w:rsidRPr="00391BD0" w:rsidRDefault="00391BD0" w:rsidP="00391BD0">
            <w:pPr>
              <w:tabs>
                <w:tab w:val="num" w:pos="2160"/>
              </w:tabs>
              <w:jc w:val="both"/>
              <w:rPr>
                <w:rFonts w:ascii="Arial" w:hAnsi="Arial" w:cs="Arial"/>
                <w:sz w:val="20"/>
                <w:szCs w:val="20"/>
              </w:rPr>
            </w:pPr>
            <w:r w:rsidRPr="00391BD0">
              <w:rPr>
                <w:rFonts w:ascii="Arial" w:hAnsi="Arial" w:cs="Arial"/>
                <w:sz w:val="20"/>
                <w:szCs w:val="20"/>
              </w:rPr>
              <w:t>Nota: Se asignará la mayor puntuación que corresponde a 1.2 puntos, al licitante o los licitantes que acrediten tener el mayor número de trabajadores discapacitados en los términos señalados en el presente rubro. A partir del o los licitantes que hubieren obtenido mayor puntuación, se distribuirá, de manera proporcional la puntuación o unidades porcentuales a los demás licitantes, aplicando para ello una regla de tres.</w:t>
            </w:r>
          </w:p>
          <w:p w14:paraId="472110E6" w14:textId="77777777" w:rsidR="00391BD0" w:rsidRPr="00391BD0" w:rsidRDefault="00391BD0" w:rsidP="00391BD0">
            <w:pPr>
              <w:tabs>
                <w:tab w:val="num" w:pos="2160"/>
              </w:tabs>
              <w:jc w:val="both"/>
              <w:rPr>
                <w:rFonts w:ascii="Arial" w:hAnsi="Arial" w:cs="Arial"/>
                <w:i/>
                <w:sz w:val="20"/>
                <w:szCs w:val="20"/>
                <w:u w:val="single"/>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A92169A"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1.2</w:t>
            </w:r>
          </w:p>
        </w:tc>
      </w:tr>
      <w:tr w:rsidR="00391BD0" w:rsidRPr="00391BD0" w14:paraId="17629E27"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30F7C5EC" w14:textId="77777777" w:rsidR="00391BD0" w:rsidRPr="00391BD0" w:rsidRDefault="00391BD0" w:rsidP="00391BD0">
            <w:pPr>
              <w:tabs>
                <w:tab w:val="num" w:pos="1560"/>
                <w:tab w:val="num" w:pos="2160"/>
              </w:tabs>
              <w:jc w:val="both"/>
              <w:rPr>
                <w:rFonts w:ascii="Arial" w:hAnsi="Arial" w:cs="Arial"/>
                <w:i/>
                <w:sz w:val="20"/>
                <w:szCs w:val="20"/>
                <w:u w:val="single"/>
              </w:rPr>
            </w:pPr>
            <w:r w:rsidRPr="00391BD0">
              <w:rPr>
                <w:rFonts w:ascii="Arial" w:hAnsi="Arial" w:cs="Arial"/>
                <w:i/>
                <w:sz w:val="20"/>
                <w:szCs w:val="20"/>
                <w:u w:val="single"/>
              </w:rPr>
              <w:t>Participación de MIPYME</w:t>
            </w:r>
          </w:p>
          <w:p w14:paraId="2C70AD60" w14:textId="77777777" w:rsidR="00391BD0" w:rsidRPr="00391BD0" w:rsidRDefault="00391BD0" w:rsidP="00391BD0">
            <w:pPr>
              <w:jc w:val="both"/>
              <w:rPr>
                <w:rFonts w:ascii="Arial" w:hAnsi="Arial" w:cs="Arial"/>
                <w:b/>
                <w:bCs/>
                <w:color w:val="000000"/>
                <w:sz w:val="20"/>
                <w:szCs w:val="20"/>
                <w:lang w:eastAsia="es-MX"/>
              </w:rPr>
            </w:pPr>
          </w:p>
          <w:p w14:paraId="79B81004" w14:textId="77777777" w:rsidR="00391BD0" w:rsidRPr="00391BD0" w:rsidRDefault="00391BD0" w:rsidP="00391BD0">
            <w:pPr>
              <w:jc w:val="both"/>
              <w:rPr>
                <w:rFonts w:ascii="Arial" w:hAnsi="Arial" w:cs="Arial"/>
                <w:color w:val="000000"/>
                <w:sz w:val="20"/>
                <w:szCs w:val="20"/>
                <w:lang w:eastAsia="es-MX"/>
              </w:rPr>
            </w:pPr>
            <w:r w:rsidRPr="00391BD0">
              <w:rPr>
                <w:rFonts w:ascii="Arial" w:hAnsi="Arial" w:cs="Arial"/>
                <w:color w:val="000000"/>
                <w:sz w:val="20"/>
                <w:szCs w:val="20"/>
                <w:lang w:eastAsia="es-MX"/>
              </w:rPr>
              <w:t>Se otorgará puntaje a la MIPYME participante que tenga alguna innovación tecnológica relacionada con alguno de los bienes o servicios que sean proporcionados con motivo del cumplimiento de las obligaciones contractuales para lo cual se presentará el siguiente documento:</w:t>
            </w:r>
          </w:p>
          <w:p w14:paraId="254B68FC" w14:textId="77777777" w:rsidR="00391BD0" w:rsidRPr="00391BD0" w:rsidRDefault="00391BD0" w:rsidP="00391BD0">
            <w:pPr>
              <w:jc w:val="both"/>
              <w:rPr>
                <w:rFonts w:ascii="Arial" w:hAnsi="Arial" w:cs="Arial"/>
                <w:color w:val="000000"/>
                <w:sz w:val="20"/>
                <w:szCs w:val="20"/>
                <w:lang w:eastAsia="es-MX"/>
              </w:rPr>
            </w:pPr>
          </w:p>
          <w:p w14:paraId="59074504" w14:textId="77777777" w:rsidR="00391BD0" w:rsidRPr="00391BD0" w:rsidRDefault="00391BD0" w:rsidP="00391BD0">
            <w:pPr>
              <w:pStyle w:val="Prrafodelista"/>
              <w:numPr>
                <w:ilvl w:val="0"/>
                <w:numId w:val="85"/>
              </w:numPr>
              <w:tabs>
                <w:tab w:val="num" w:pos="1560"/>
                <w:tab w:val="num" w:pos="2160"/>
              </w:tabs>
              <w:jc w:val="both"/>
              <w:rPr>
                <w:rFonts w:ascii="Arial" w:hAnsi="Arial" w:cs="Arial"/>
                <w:color w:val="000000"/>
                <w:sz w:val="20"/>
                <w:szCs w:val="20"/>
                <w:lang w:eastAsia="es-MX"/>
              </w:rPr>
            </w:pPr>
            <w:r w:rsidRPr="00391BD0">
              <w:rPr>
                <w:rFonts w:ascii="Arial" w:hAnsi="Arial" w:cs="Arial"/>
                <w:color w:val="000000"/>
                <w:sz w:val="20"/>
                <w:szCs w:val="20"/>
                <w:lang w:eastAsia="es-MX"/>
              </w:rPr>
              <w:t>Constancia emitida por el Instituto Mexicano de la Propiedad Industrial, la cual no podrá tener una vigencia mayor a cinco años.</w:t>
            </w:r>
          </w:p>
          <w:p w14:paraId="06EF9082" w14:textId="77777777" w:rsidR="00391BD0" w:rsidRPr="00391BD0" w:rsidRDefault="00391BD0" w:rsidP="00391BD0">
            <w:pPr>
              <w:ind w:left="1560"/>
              <w:jc w:val="both"/>
              <w:rPr>
                <w:rFonts w:ascii="Arial" w:hAnsi="Arial" w:cs="Arial"/>
                <w:i/>
                <w:sz w:val="20"/>
                <w:szCs w:val="20"/>
              </w:rPr>
            </w:pPr>
          </w:p>
          <w:p w14:paraId="2F878DD7" w14:textId="77777777" w:rsidR="00391BD0" w:rsidRPr="00391BD0" w:rsidRDefault="00391BD0" w:rsidP="00391BD0">
            <w:pPr>
              <w:tabs>
                <w:tab w:val="num" w:pos="2160"/>
              </w:tabs>
              <w:jc w:val="both"/>
              <w:rPr>
                <w:rFonts w:ascii="Arial" w:hAnsi="Arial" w:cs="Arial"/>
                <w:sz w:val="20"/>
                <w:szCs w:val="20"/>
              </w:rPr>
            </w:pPr>
            <w:r w:rsidRPr="00391BD0">
              <w:rPr>
                <w:rFonts w:ascii="Arial" w:hAnsi="Arial" w:cs="Arial"/>
                <w:sz w:val="20"/>
                <w:szCs w:val="20"/>
              </w:rPr>
              <w:t>Nota: Si el licitante presenta constancia emitida por el Instituto Mexicano de la Propiedad Industrial, se le otorgarán 1.2 de puntos. Si el licitante no presenta constancia emitida por el Instituto Mexicano de la Propiedad Industrial, se le otorgarán 0puntos.</w:t>
            </w:r>
          </w:p>
          <w:p w14:paraId="7E5936EF" w14:textId="77777777" w:rsidR="00391BD0" w:rsidRPr="00391BD0" w:rsidRDefault="00391BD0" w:rsidP="00391BD0">
            <w:pPr>
              <w:tabs>
                <w:tab w:val="num" w:pos="2160"/>
              </w:tabs>
              <w:jc w:val="both"/>
              <w:rPr>
                <w:rFonts w:ascii="Arial" w:hAnsi="Arial" w:cs="Arial"/>
                <w:i/>
                <w:sz w:val="20"/>
                <w:szCs w:val="20"/>
                <w:u w:val="single"/>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F9D7A1E"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lastRenderedPageBreak/>
              <w:t>1.2</w:t>
            </w:r>
          </w:p>
        </w:tc>
      </w:tr>
      <w:tr w:rsidR="00391BD0" w:rsidRPr="00391BD0" w14:paraId="017582E9"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vAlign w:val="bottom"/>
          </w:tcPr>
          <w:p w14:paraId="3D59FC0F" w14:textId="77777777" w:rsidR="00391BD0" w:rsidRPr="00391BD0" w:rsidRDefault="00391BD0" w:rsidP="00391BD0">
            <w:pPr>
              <w:tabs>
                <w:tab w:val="num" w:pos="1560"/>
                <w:tab w:val="num" w:pos="2160"/>
              </w:tabs>
              <w:jc w:val="both"/>
              <w:rPr>
                <w:rFonts w:ascii="Arial" w:hAnsi="Arial" w:cs="Arial"/>
                <w:i/>
                <w:sz w:val="20"/>
                <w:szCs w:val="20"/>
                <w:u w:val="single"/>
                <w:lang w:eastAsia="es-MX"/>
              </w:rPr>
            </w:pPr>
            <w:r w:rsidRPr="00391BD0">
              <w:rPr>
                <w:rFonts w:ascii="Arial" w:hAnsi="Arial" w:cs="Arial"/>
                <w:i/>
                <w:sz w:val="20"/>
                <w:szCs w:val="20"/>
                <w:u w:val="single"/>
                <w:lang w:eastAsia="es-MX"/>
              </w:rPr>
              <w:t>Certificación de políticas y prácticas de igualdad de género.</w:t>
            </w:r>
          </w:p>
          <w:p w14:paraId="4027A6A3" w14:textId="77777777" w:rsidR="00391BD0" w:rsidRPr="00391BD0" w:rsidRDefault="00391BD0" w:rsidP="00391BD0">
            <w:pPr>
              <w:jc w:val="both"/>
              <w:rPr>
                <w:rFonts w:ascii="Arial" w:hAnsi="Arial" w:cs="Arial"/>
                <w:sz w:val="20"/>
                <w:szCs w:val="20"/>
                <w:lang w:eastAsia="es-MX"/>
              </w:rPr>
            </w:pPr>
          </w:p>
          <w:p w14:paraId="4C30973A" w14:textId="77777777" w:rsidR="00391BD0" w:rsidRPr="00391BD0" w:rsidRDefault="00391BD0" w:rsidP="00391BD0">
            <w:pPr>
              <w:jc w:val="both"/>
              <w:rPr>
                <w:rFonts w:ascii="Arial" w:hAnsi="Arial" w:cs="Arial"/>
                <w:sz w:val="20"/>
                <w:szCs w:val="20"/>
                <w:lang w:eastAsia="es-MX"/>
              </w:rPr>
            </w:pPr>
            <w:r w:rsidRPr="00391BD0">
              <w:rPr>
                <w:rFonts w:ascii="Arial" w:hAnsi="Arial" w:cs="Arial"/>
                <w:sz w:val="20"/>
                <w:szCs w:val="20"/>
                <w:lang w:eastAsia="es-MX"/>
              </w:rPr>
              <w:t>Se otorgarán puntos a las empresas que hayan aplicado políticas y prácticas de igualdad de género, conforme a la certificación correspondiente emitida por las autoridades y organismos facultados para tal efecto.</w:t>
            </w:r>
          </w:p>
          <w:p w14:paraId="7F266801" w14:textId="77777777" w:rsidR="00391BD0" w:rsidRPr="00391BD0" w:rsidRDefault="00391BD0" w:rsidP="00391BD0">
            <w:pPr>
              <w:jc w:val="both"/>
              <w:rPr>
                <w:rFonts w:ascii="Arial" w:hAnsi="Arial" w:cs="Arial"/>
                <w:sz w:val="20"/>
                <w:szCs w:val="20"/>
                <w:lang w:eastAsia="es-MX"/>
              </w:rPr>
            </w:pPr>
          </w:p>
          <w:p w14:paraId="7F70E9B1" w14:textId="77777777" w:rsidR="00391BD0" w:rsidRPr="00391BD0" w:rsidRDefault="00391BD0" w:rsidP="00391BD0">
            <w:pPr>
              <w:tabs>
                <w:tab w:val="num" w:pos="2160"/>
              </w:tabs>
              <w:jc w:val="both"/>
              <w:rPr>
                <w:rFonts w:ascii="Arial" w:hAnsi="Arial" w:cs="Arial"/>
                <w:sz w:val="20"/>
                <w:szCs w:val="20"/>
                <w:lang w:eastAsia="es-MX"/>
              </w:rPr>
            </w:pPr>
            <w:r w:rsidRPr="00391BD0">
              <w:rPr>
                <w:rFonts w:ascii="Arial" w:hAnsi="Arial" w:cs="Arial"/>
                <w:sz w:val="20"/>
                <w:szCs w:val="20"/>
                <w:lang w:eastAsia="es-MX"/>
              </w:rPr>
              <w:t>En su caso, el licitante deberá presentar copia del certificado emitido por las autoridades de haber aplicado políticas y prácticas de igualdad de género. De no encontrarse la Licitante en el presente caso, no será necesario entregar carta o documento alguno.</w:t>
            </w:r>
          </w:p>
          <w:p w14:paraId="29C22AE8" w14:textId="77777777" w:rsidR="00391BD0" w:rsidRPr="00391BD0" w:rsidRDefault="00391BD0" w:rsidP="00391BD0">
            <w:pPr>
              <w:tabs>
                <w:tab w:val="num" w:pos="2160"/>
              </w:tabs>
              <w:jc w:val="both"/>
              <w:rPr>
                <w:rFonts w:ascii="Arial" w:hAnsi="Arial" w:cs="Arial"/>
                <w:i/>
                <w:sz w:val="20"/>
                <w:szCs w:val="20"/>
                <w:u w:val="single"/>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8F4C6A6"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1.2</w:t>
            </w:r>
          </w:p>
        </w:tc>
      </w:tr>
      <w:tr w:rsidR="00391BD0" w:rsidRPr="00391BD0" w14:paraId="342DC30D" w14:textId="77777777" w:rsidTr="00391BD0">
        <w:trPr>
          <w:trHeight w:val="240"/>
        </w:trPr>
        <w:tc>
          <w:tcPr>
            <w:tcW w:w="8944" w:type="dxa"/>
            <w:tcBorders>
              <w:top w:val="nil"/>
              <w:left w:val="nil"/>
              <w:bottom w:val="nil"/>
              <w:right w:val="nil"/>
            </w:tcBorders>
            <w:shd w:val="clear" w:color="auto" w:fill="auto"/>
            <w:vAlign w:val="bottom"/>
          </w:tcPr>
          <w:p w14:paraId="142BC564" w14:textId="77777777" w:rsidR="00391BD0" w:rsidRPr="00391BD0" w:rsidRDefault="00391BD0" w:rsidP="00391BD0">
            <w:pPr>
              <w:jc w:val="both"/>
              <w:rPr>
                <w:rFonts w:ascii="Arial" w:hAnsi="Arial" w:cs="Arial"/>
                <w:b/>
                <w:bCs/>
                <w:color w:val="000000"/>
                <w:sz w:val="20"/>
                <w:szCs w:val="20"/>
                <w:lang w:eastAsia="es-MX"/>
              </w:rPr>
            </w:pPr>
            <w:proofErr w:type="gramStart"/>
            <w:r w:rsidRPr="00391BD0">
              <w:rPr>
                <w:rFonts w:ascii="Arial" w:hAnsi="Arial" w:cs="Arial"/>
                <w:b/>
                <w:bCs/>
                <w:color w:val="000000"/>
                <w:sz w:val="20"/>
                <w:szCs w:val="20"/>
                <w:lang w:eastAsia="es-MX"/>
              </w:rPr>
              <w:t>Total</w:t>
            </w:r>
            <w:proofErr w:type="gramEnd"/>
            <w:r w:rsidRPr="00391BD0">
              <w:rPr>
                <w:rFonts w:ascii="Arial" w:hAnsi="Arial" w:cs="Arial"/>
                <w:b/>
                <w:bCs/>
                <w:color w:val="000000"/>
                <w:sz w:val="20"/>
                <w:szCs w:val="20"/>
                <w:lang w:eastAsia="es-MX"/>
              </w:rPr>
              <w:t xml:space="preserve"> de Puntos Posibles por este rubro:</w:t>
            </w:r>
          </w:p>
        </w:tc>
        <w:tc>
          <w:tcPr>
            <w:tcW w:w="992" w:type="dxa"/>
            <w:tcBorders>
              <w:top w:val="nil"/>
              <w:left w:val="nil"/>
              <w:bottom w:val="nil"/>
              <w:right w:val="nil"/>
            </w:tcBorders>
            <w:shd w:val="clear" w:color="auto" w:fill="auto"/>
            <w:noWrap/>
            <w:vAlign w:val="center"/>
          </w:tcPr>
          <w:p w14:paraId="6E404F44"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18</w:t>
            </w:r>
          </w:p>
        </w:tc>
      </w:tr>
    </w:tbl>
    <w:p w14:paraId="5AA095C6" w14:textId="77777777" w:rsidR="00391BD0" w:rsidRPr="00391BD0" w:rsidRDefault="00391BD0" w:rsidP="00391BD0">
      <w:pPr>
        <w:ind w:left="720"/>
        <w:contextualSpacing/>
        <w:jc w:val="both"/>
        <w:rPr>
          <w:rFonts w:ascii="Arial" w:hAnsi="Arial" w:cs="Arial"/>
          <w:sz w:val="20"/>
          <w:szCs w:val="20"/>
        </w:rPr>
      </w:pPr>
    </w:p>
    <w:p w14:paraId="5D9EB4C7" w14:textId="77777777" w:rsidR="00391BD0" w:rsidRPr="00391BD0" w:rsidRDefault="00391BD0" w:rsidP="00391BD0">
      <w:pPr>
        <w:pStyle w:val="Prrafodelista"/>
        <w:numPr>
          <w:ilvl w:val="0"/>
          <w:numId w:val="87"/>
        </w:numPr>
        <w:jc w:val="both"/>
        <w:rPr>
          <w:rFonts w:ascii="Arial" w:hAnsi="Arial" w:cs="Arial"/>
          <w:sz w:val="20"/>
          <w:szCs w:val="20"/>
        </w:rPr>
      </w:pPr>
      <w:r w:rsidRPr="00391BD0">
        <w:rPr>
          <w:rFonts w:ascii="Arial" w:hAnsi="Arial" w:cs="Arial"/>
          <w:sz w:val="20"/>
          <w:szCs w:val="20"/>
        </w:rPr>
        <w:t>Experiencia y especialidad del Licitante (18.00 puntos máximos).</w:t>
      </w:r>
    </w:p>
    <w:p w14:paraId="2C8A2D0E" w14:textId="77777777" w:rsidR="00391BD0" w:rsidRPr="00391BD0" w:rsidRDefault="00391BD0" w:rsidP="00391BD0">
      <w:pPr>
        <w:ind w:left="720"/>
        <w:contextualSpacing/>
        <w:jc w:val="both"/>
        <w:rPr>
          <w:rFonts w:ascii="Arial" w:hAnsi="Arial" w:cs="Arial"/>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391BD0" w:rsidRPr="00391BD0" w14:paraId="6E910A88" w14:textId="77777777" w:rsidTr="00391BD0">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BEF481A" w14:textId="77777777" w:rsidR="00391BD0" w:rsidRPr="00391BD0" w:rsidRDefault="00391BD0" w:rsidP="00391BD0">
            <w:pPr>
              <w:tabs>
                <w:tab w:val="num" w:pos="1276"/>
                <w:tab w:val="num" w:pos="1440"/>
              </w:tabs>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Rubro 2</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14:paraId="35ADFB5E"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Puntos</w:t>
            </w:r>
          </w:p>
        </w:tc>
      </w:tr>
      <w:tr w:rsidR="00391BD0" w:rsidRPr="00391BD0" w14:paraId="4160D70F" w14:textId="77777777" w:rsidTr="00391BD0">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D4DE4E3" w14:textId="77777777" w:rsidR="00391BD0" w:rsidRPr="00391BD0" w:rsidRDefault="00391BD0" w:rsidP="00391BD0">
            <w:pPr>
              <w:tabs>
                <w:tab w:val="num" w:pos="1276"/>
                <w:tab w:val="num" w:pos="1440"/>
              </w:tabs>
              <w:jc w:val="both"/>
              <w:rPr>
                <w:rFonts w:ascii="Arial" w:hAnsi="Arial" w:cs="Arial"/>
                <w:sz w:val="20"/>
                <w:szCs w:val="20"/>
              </w:rPr>
            </w:pPr>
            <w:r w:rsidRPr="00391BD0">
              <w:rPr>
                <w:rFonts w:ascii="Arial" w:hAnsi="Arial" w:cs="Arial"/>
                <w:b/>
                <w:bCs/>
                <w:color w:val="000000"/>
                <w:sz w:val="20"/>
                <w:szCs w:val="20"/>
                <w:lang w:eastAsia="es-MX"/>
              </w:rPr>
              <w:t>Experiencia y especialidad del Licitante</w:t>
            </w:r>
          </w:p>
        </w:tc>
        <w:tc>
          <w:tcPr>
            <w:tcW w:w="992" w:type="dxa"/>
            <w:tcBorders>
              <w:top w:val="single" w:sz="4" w:space="0" w:color="auto"/>
              <w:left w:val="nil"/>
              <w:bottom w:val="single" w:sz="4" w:space="0" w:color="auto"/>
              <w:right w:val="single" w:sz="4" w:space="0" w:color="auto"/>
            </w:tcBorders>
            <w:shd w:val="clear" w:color="auto" w:fill="D9D9D9"/>
            <w:noWrap/>
            <w:vAlign w:val="bottom"/>
          </w:tcPr>
          <w:p w14:paraId="4052BE71" w14:textId="77777777" w:rsidR="00391BD0" w:rsidRPr="00391BD0" w:rsidRDefault="00391BD0" w:rsidP="00391BD0">
            <w:pPr>
              <w:jc w:val="center"/>
              <w:rPr>
                <w:rFonts w:ascii="Arial" w:hAnsi="Arial" w:cs="Arial"/>
                <w:b/>
                <w:bCs/>
                <w:color w:val="000000"/>
                <w:sz w:val="20"/>
                <w:szCs w:val="20"/>
                <w:lang w:eastAsia="es-MX"/>
              </w:rPr>
            </w:pPr>
          </w:p>
        </w:tc>
      </w:tr>
      <w:tr w:rsidR="00391BD0" w:rsidRPr="00391BD0" w14:paraId="4AAA4D6C" w14:textId="77777777" w:rsidTr="00391BD0">
        <w:trPr>
          <w:trHeight w:val="155"/>
        </w:trPr>
        <w:tc>
          <w:tcPr>
            <w:tcW w:w="8944" w:type="dxa"/>
            <w:tcBorders>
              <w:top w:val="nil"/>
              <w:left w:val="single" w:sz="4" w:space="0" w:color="auto"/>
              <w:bottom w:val="single" w:sz="4" w:space="0" w:color="auto"/>
              <w:right w:val="single" w:sz="4" w:space="0" w:color="auto"/>
            </w:tcBorders>
            <w:shd w:val="clear" w:color="auto" w:fill="auto"/>
            <w:vAlign w:val="bottom"/>
          </w:tcPr>
          <w:p w14:paraId="3B272467"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licitante deberá entregar copia simple del acta constitutiva donde se demuestre que está constituido con el giro de proveeduría en servicios similares.</w:t>
            </w:r>
          </w:p>
          <w:p w14:paraId="67AC67F8" w14:textId="77777777" w:rsidR="00391BD0" w:rsidRPr="00391BD0" w:rsidRDefault="00391BD0" w:rsidP="00391BD0">
            <w:pPr>
              <w:jc w:val="both"/>
              <w:rPr>
                <w:rFonts w:ascii="Arial" w:hAnsi="Arial" w:cs="Arial"/>
                <w:sz w:val="20"/>
                <w:szCs w:val="20"/>
              </w:rPr>
            </w:pPr>
          </w:p>
          <w:p w14:paraId="5C1D8C27"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 xml:space="preserve">Al licitante que demuestre su </w:t>
            </w:r>
            <w:r w:rsidRPr="00391BD0">
              <w:rPr>
                <w:rFonts w:ascii="Arial" w:hAnsi="Arial" w:cs="Arial"/>
                <w:b/>
                <w:bCs/>
                <w:sz w:val="20"/>
                <w:szCs w:val="20"/>
              </w:rPr>
              <w:t>experiencia</w:t>
            </w:r>
            <w:r w:rsidRPr="00391BD0">
              <w:rPr>
                <w:rFonts w:ascii="Arial" w:hAnsi="Arial" w:cs="Arial"/>
                <w:sz w:val="20"/>
                <w:szCs w:val="20"/>
              </w:rPr>
              <w:t xml:space="preserve"> al estar constituido desde al menos hace dos años con el giro de proveeduría en servicios similares se le otorgarán 9 puntos; al licitante que demuestre estar constituido desde hace un año con el giro de proveeduría en servicios similares se le otorgarán 4.5 puntos. Quien no presente información alguna tendrá 0 puntos.</w:t>
            </w:r>
          </w:p>
          <w:p w14:paraId="7496A60E" w14:textId="77777777" w:rsidR="00391BD0" w:rsidRPr="00391BD0" w:rsidRDefault="00391BD0" w:rsidP="00391BD0">
            <w:pPr>
              <w:jc w:val="both"/>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26D6AE2"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9.0</w:t>
            </w:r>
          </w:p>
        </w:tc>
      </w:tr>
      <w:tr w:rsidR="00391BD0" w:rsidRPr="00391BD0" w14:paraId="1D9D0118" w14:textId="77777777" w:rsidTr="00391BD0">
        <w:trPr>
          <w:trHeight w:val="155"/>
        </w:trPr>
        <w:tc>
          <w:tcPr>
            <w:tcW w:w="8944" w:type="dxa"/>
            <w:tcBorders>
              <w:top w:val="nil"/>
              <w:left w:val="single" w:sz="4" w:space="0" w:color="auto"/>
              <w:bottom w:val="single" w:sz="4" w:space="0" w:color="auto"/>
              <w:right w:val="single" w:sz="4" w:space="0" w:color="auto"/>
            </w:tcBorders>
            <w:shd w:val="clear" w:color="auto" w:fill="auto"/>
            <w:vAlign w:val="bottom"/>
          </w:tcPr>
          <w:p w14:paraId="0269029A"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licitante deberá entregar copia simple de los contratos y sus facturas correspondientes en donde se compruebe que se proporcionaron servicios similares.</w:t>
            </w:r>
          </w:p>
          <w:p w14:paraId="119583AC" w14:textId="77777777" w:rsidR="00391BD0" w:rsidRPr="00391BD0" w:rsidRDefault="00391BD0" w:rsidP="00391BD0">
            <w:pPr>
              <w:jc w:val="both"/>
              <w:rPr>
                <w:rFonts w:ascii="Arial" w:hAnsi="Arial" w:cs="Arial"/>
                <w:sz w:val="20"/>
                <w:szCs w:val="20"/>
              </w:rPr>
            </w:pPr>
          </w:p>
          <w:p w14:paraId="2FE91A08" w14:textId="77777777" w:rsidR="00391BD0" w:rsidRPr="00391BD0" w:rsidRDefault="00391BD0" w:rsidP="00391BD0">
            <w:pPr>
              <w:jc w:val="both"/>
              <w:rPr>
                <w:rFonts w:ascii="Arial" w:hAnsi="Arial" w:cs="Arial"/>
                <w:b/>
                <w:i/>
                <w:sz w:val="20"/>
                <w:szCs w:val="20"/>
                <w:lang w:eastAsia="es-MX"/>
              </w:rPr>
            </w:pPr>
            <w:r w:rsidRPr="00391BD0">
              <w:rPr>
                <w:rFonts w:ascii="Arial" w:hAnsi="Arial" w:cs="Arial"/>
                <w:sz w:val="20"/>
                <w:szCs w:val="20"/>
              </w:rPr>
              <w:lastRenderedPageBreak/>
              <w:t xml:space="preserve">Nota: Al licitante que demuestre su </w:t>
            </w:r>
            <w:r w:rsidRPr="00391BD0">
              <w:rPr>
                <w:rFonts w:ascii="Arial" w:hAnsi="Arial" w:cs="Arial"/>
                <w:b/>
                <w:bCs/>
                <w:sz w:val="20"/>
                <w:szCs w:val="20"/>
              </w:rPr>
              <w:t>especialidad</w:t>
            </w:r>
            <w:r w:rsidRPr="00391BD0">
              <w:rPr>
                <w:rFonts w:ascii="Arial" w:hAnsi="Arial" w:cs="Arial"/>
                <w:sz w:val="20"/>
                <w:szCs w:val="20"/>
              </w:rPr>
              <w:t xml:space="preserve"> entregando dos contratos con sus facturas correspondientes de al menos dos meses proporcionando servicios similares, se le otorgarán 9 puntos; al licitante que entregue un contrato de al menos dos meses proporcionando servicios similares se le otorgarán 4.5 puntos. Quien no presente información alguna tendrá 0 puntos.</w:t>
            </w:r>
          </w:p>
        </w:tc>
        <w:tc>
          <w:tcPr>
            <w:tcW w:w="992" w:type="dxa"/>
            <w:tcBorders>
              <w:top w:val="nil"/>
              <w:left w:val="single" w:sz="4" w:space="0" w:color="auto"/>
              <w:bottom w:val="single" w:sz="4" w:space="0" w:color="auto"/>
              <w:right w:val="single" w:sz="4" w:space="0" w:color="auto"/>
            </w:tcBorders>
            <w:shd w:val="clear" w:color="auto" w:fill="auto"/>
            <w:vAlign w:val="center"/>
          </w:tcPr>
          <w:p w14:paraId="1C986665"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lastRenderedPageBreak/>
              <w:t>9.0</w:t>
            </w:r>
          </w:p>
        </w:tc>
      </w:tr>
      <w:tr w:rsidR="00391BD0" w:rsidRPr="00391BD0" w14:paraId="0E9C9F3D" w14:textId="77777777" w:rsidTr="00391BD0">
        <w:trPr>
          <w:trHeight w:val="240"/>
        </w:trPr>
        <w:tc>
          <w:tcPr>
            <w:tcW w:w="8944" w:type="dxa"/>
            <w:tcBorders>
              <w:top w:val="nil"/>
              <w:left w:val="nil"/>
              <w:bottom w:val="nil"/>
              <w:right w:val="nil"/>
            </w:tcBorders>
            <w:shd w:val="clear" w:color="auto" w:fill="auto"/>
            <w:vAlign w:val="bottom"/>
          </w:tcPr>
          <w:p w14:paraId="2B3FA560" w14:textId="77777777" w:rsidR="00391BD0" w:rsidRPr="00391BD0" w:rsidRDefault="00391BD0" w:rsidP="00391BD0">
            <w:pPr>
              <w:jc w:val="both"/>
              <w:rPr>
                <w:rFonts w:ascii="Arial" w:hAnsi="Arial" w:cs="Arial"/>
                <w:b/>
                <w:bCs/>
                <w:color w:val="000000"/>
                <w:sz w:val="20"/>
                <w:szCs w:val="20"/>
                <w:lang w:eastAsia="es-MX"/>
              </w:rPr>
            </w:pPr>
            <w:proofErr w:type="gramStart"/>
            <w:r w:rsidRPr="00391BD0">
              <w:rPr>
                <w:rFonts w:ascii="Arial" w:hAnsi="Arial" w:cs="Arial"/>
                <w:b/>
                <w:bCs/>
                <w:color w:val="000000"/>
                <w:sz w:val="20"/>
                <w:szCs w:val="20"/>
                <w:lang w:eastAsia="es-MX"/>
              </w:rPr>
              <w:t>Total</w:t>
            </w:r>
            <w:proofErr w:type="gramEnd"/>
            <w:r w:rsidRPr="00391BD0">
              <w:rPr>
                <w:rFonts w:ascii="Arial" w:hAnsi="Arial" w:cs="Arial"/>
                <w:b/>
                <w:bCs/>
                <w:color w:val="000000"/>
                <w:sz w:val="20"/>
                <w:szCs w:val="20"/>
                <w:lang w:eastAsia="es-MX"/>
              </w:rPr>
              <w:t xml:space="preserve"> de Puntos Posibles por este rubro:</w:t>
            </w:r>
          </w:p>
          <w:p w14:paraId="43B81B6E" w14:textId="77777777" w:rsidR="00391BD0" w:rsidRPr="00391BD0" w:rsidRDefault="00391BD0" w:rsidP="00391BD0">
            <w:pPr>
              <w:jc w:val="both"/>
              <w:rPr>
                <w:rFonts w:ascii="Arial" w:hAnsi="Arial" w:cs="Arial"/>
                <w:b/>
                <w:bCs/>
                <w:color w:val="000000"/>
                <w:sz w:val="20"/>
                <w:szCs w:val="20"/>
                <w:lang w:eastAsia="es-MX"/>
              </w:rPr>
            </w:pPr>
          </w:p>
        </w:tc>
        <w:tc>
          <w:tcPr>
            <w:tcW w:w="992" w:type="dxa"/>
            <w:tcBorders>
              <w:top w:val="nil"/>
              <w:left w:val="nil"/>
              <w:bottom w:val="nil"/>
              <w:right w:val="nil"/>
            </w:tcBorders>
            <w:shd w:val="clear" w:color="auto" w:fill="auto"/>
            <w:noWrap/>
            <w:vAlign w:val="center"/>
          </w:tcPr>
          <w:p w14:paraId="090136B6"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18</w:t>
            </w:r>
          </w:p>
        </w:tc>
      </w:tr>
    </w:tbl>
    <w:p w14:paraId="2995A6B3" w14:textId="77777777" w:rsidR="00391BD0" w:rsidRPr="00391BD0" w:rsidRDefault="00391BD0" w:rsidP="00391BD0">
      <w:pPr>
        <w:pStyle w:val="Prrafodelista"/>
        <w:numPr>
          <w:ilvl w:val="0"/>
          <w:numId w:val="87"/>
        </w:numPr>
        <w:jc w:val="both"/>
        <w:rPr>
          <w:rFonts w:ascii="Arial" w:hAnsi="Arial" w:cs="Arial"/>
          <w:sz w:val="20"/>
          <w:szCs w:val="20"/>
        </w:rPr>
      </w:pPr>
      <w:r w:rsidRPr="00391BD0">
        <w:rPr>
          <w:rFonts w:ascii="Arial" w:hAnsi="Arial" w:cs="Arial"/>
          <w:sz w:val="20"/>
          <w:szCs w:val="20"/>
        </w:rPr>
        <w:t>Propuesta de Trabajo (12.00 puntos máximos).</w:t>
      </w:r>
    </w:p>
    <w:p w14:paraId="6D28FC10" w14:textId="77777777" w:rsidR="00391BD0" w:rsidRPr="00391BD0" w:rsidRDefault="00391BD0" w:rsidP="00391BD0">
      <w:pPr>
        <w:ind w:left="720"/>
        <w:jc w:val="both"/>
        <w:rPr>
          <w:rFonts w:ascii="Arial" w:hAnsi="Arial" w:cs="Arial"/>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391BD0" w:rsidRPr="00391BD0" w14:paraId="5DBC54EC" w14:textId="77777777" w:rsidTr="00391BD0">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585AE640"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Rubro 3</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14:paraId="32400995"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Puntos</w:t>
            </w:r>
          </w:p>
        </w:tc>
      </w:tr>
      <w:tr w:rsidR="00391BD0" w:rsidRPr="00391BD0" w14:paraId="1C8B9923" w14:textId="77777777" w:rsidTr="00391BD0">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D12B9A1" w14:textId="77777777" w:rsidR="00391BD0" w:rsidRPr="00391BD0" w:rsidRDefault="00391BD0" w:rsidP="00391BD0">
            <w:pPr>
              <w:jc w:val="both"/>
              <w:rPr>
                <w:rFonts w:ascii="Arial" w:hAnsi="Arial" w:cs="Arial"/>
                <w:b/>
                <w:bCs/>
                <w:color w:val="000000"/>
                <w:sz w:val="20"/>
                <w:szCs w:val="20"/>
                <w:lang w:eastAsia="es-MX"/>
              </w:rPr>
            </w:pPr>
            <w:r w:rsidRPr="00391BD0">
              <w:rPr>
                <w:rFonts w:ascii="Arial" w:hAnsi="Arial" w:cs="Arial"/>
                <w:b/>
                <w:bCs/>
                <w:color w:val="000000"/>
                <w:sz w:val="20"/>
                <w:szCs w:val="20"/>
                <w:lang w:eastAsia="es-MX"/>
              </w:rPr>
              <w:t>Propuesta de Trabajo</w:t>
            </w:r>
          </w:p>
        </w:tc>
        <w:tc>
          <w:tcPr>
            <w:tcW w:w="992" w:type="dxa"/>
            <w:tcBorders>
              <w:top w:val="single" w:sz="4" w:space="0" w:color="auto"/>
              <w:left w:val="nil"/>
              <w:bottom w:val="single" w:sz="4" w:space="0" w:color="auto"/>
              <w:right w:val="single" w:sz="4" w:space="0" w:color="auto"/>
            </w:tcBorders>
            <w:shd w:val="clear" w:color="auto" w:fill="D9D9D9"/>
            <w:noWrap/>
            <w:vAlign w:val="bottom"/>
          </w:tcPr>
          <w:p w14:paraId="72680B6F" w14:textId="77777777" w:rsidR="00391BD0" w:rsidRPr="00391BD0" w:rsidRDefault="00391BD0" w:rsidP="00391BD0">
            <w:pPr>
              <w:jc w:val="both"/>
              <w:rPr>
                <w:rFonts w:ascii="Arial" w:hAnsi="Arial" w:cs="Arial"/>
                <w:b/>
                <w:bCs/>
                <w:color w:val="000000"/>
                <w:sz w:val="20"/>
                <w:szCs w:val="20"/>
                <w:lang w:eastAsia="es-MX"/>
              </w:rPr>
            </w:pPr>
          </w:p>
        </w:tc>
      </w:tr>
      <w:tr w:rsidR="00391BD0" w:rsidRPr="00391BD0" w14:paraId="0954D790" w14:textId="77777777" w:rsidTr="00391BD0">
        <w:trPr>
          <w:trHeight w:val="1521"/>
        </w:trPr>
        <w:tc>
          <w:tcPr>
            <w:tcW w:w="8944" w:type="dxa"/>
            <w:tcBorders>
              <w:top w:val="nil"/>
              <w:left w:val="single" w:sz="4" w:space="0" w:color="auto"/>
              <w:bottom w:val="single" w:sz="4" w:space="0" w:color="auto"/>
              <w:right w:val="single" w:sz="4" w:space="0" w:color="auto"/>
            </w:tcBorders>
            <w:shd w:val="clear" w:color="auto" w:fill="auto"/>
            <w:noWrap/>
          </w:tcPr>
          <w:p w14:paraId="327E9846" w14:textId="77777777" w:rsidR="00391BD0" w:rsidRPr="00391BD0" w:rsidRDefault="00391BD0" w:rsidP="00391BD0">
            <w:pPr>
              <w:pStyle w:val="Prrafodelista"/>
              <w:numPr>
                <w:ilvl w:val="0"/>
                <w:numId w:val="84"/>
              </w:numPr>
              <w:ind w:left="369"/>
              <w:jc w:val="both"/>
              <w:rPr>
                <w:rFonts w:ascii="Arial" w:hAnsi="Arial" w:cs="Arial"/>
                <w:bCs/>
                <w:sz w:val="20"/>
                <w:szCs w:val="20"/>
              </w:rPr>
            </w:pPr>
            <w:r w:rsidRPr="00391BD0">
              <w:rPr>
                <w:rFonts w:ascii="Arial" w:hAnsi="Arial" w:cs="Arial"/>
                <w:bCs/>
                <w:sz w:val="20"/>
                <w:szCs w:val="20"/>
              </w:rPr>
              <w:t>Metodología</w:t>
            </w:r>
          </w:p>
          <w:p w14:paraId="3DA496FD" w14:textId="77777777" w:rsidR="00391BD0" w:rsidRPr="00391BD0" w:rsidRDefault="00391BD0" w:rsidP="00391BD0">
            <w:pPr>
              <w:pStyle w:val="Prrafodelista"/>
              <w:ind w:left="369"/>
              <w:jc w:val="both"/>
              <w:rPr>
                <w:rFonts w:ascii="Arial" w:hAnsi="Arial" w:cs="Arial"/>
                <w:bCs/>
                <w:sz w:val="20"/>
                <w:szCs w:val="20"/>
              </w:rPr>
            </w:pPr>
          </w:p>
          <w:p w14:paraId="6E412E6A" w14:textId="77777777" w:rsidR="00391BD0" w:rsidRPr="00391BD0" w:rsidRDefault="00391BD0" w:rsidP="00391BD0">
            <w:pPr>
              <w:ind w:left="360"/>
              <w:contextualSpacing/>
              <w:jc w:val="both"/>
              <w:rPr>
                <w:rFonts w:ascii="Arial" w:hAnsi="Arial" w:cs="Arial"/>
                <w:bCs/>
                <w:sz w:val="20"/>
                <w:szCs w:val="20"/>
              </w:rPr>
            </w:pPr>
            <w:r w:rsidRPr="00391BD0">
              <w:rPr>
                <w:rFonts w:ascii="Arial" w:hAnsi="Arial" w:cs="Arial"/>
                <w:bCs/>
                <w:sz w:val="20"/>
                <w:szCs w:val="20"/>
              </w:rPr>
              <w:t>El licitante se obliga a proporcionar al Instituto una metodología donde se describa el mecanismo para la atención, solución, control, seguimiento de los casos de soporte, considerando la manera enunciativa mas no limitativa lo siguiente:</w:t>
            </w:r>
          </w:p>
          <w:p w14:paraId="559E95C9" w14:textId="77777777" w:rsidR="00391BD0" w:rsidRPr="00391BD0" w:rsidRDefault="00391BD0" w:rsidP="00391BD0">
            <w:pPr>
              <w:jc w:val="both"/>
              <w:rPr>
                <w:rFonts w:ascii="Arial" w:hAnsi="Arial" w:cs="Arial"/>
                <w:bCs/>
                <w:sz w:val="20"/>
                <w:szCs w:val="20"/>
              </w:rPr>
            </w:pPr>
          </w:p>
          <w:p w14:paraId="3FE534D5" w14:textId="77777777" w:rsidR="00391BD0" w:rsidRPr="00391BD0" w:rsidRDefault="00391BD0" w:rsidP="00391BD0">
            <w:pPr>
              <w:tabs>
                <w:tab w:val="num" w:pos="652"/>
              </w:tabs>
              <w:ind w:left="510" w:hanging="150"/>
              <w:jc w:val="both"/>
              <w:rPr>
                <w:rFonts w:ascii="Arial" w:hAnsi="Arial" w:cs="Arial"/>
                <w:bCs/>
                <w:sz w:val="20"/>
                <w:szCs w:val="20"/>
              </w:rPr>
            </w:pPr>
            <w:r w:rsidRPr="00391BD0">
              <w:rPr>
                <w:rFonts w:ascii="Arial" w:hAnsi="Arial" w:cs="Arial"/>
                <w:bCs/>
                <w:sz w:val="20"/>
                <w:szCs w:val="20"/>
              </w:rPr>
              <w:t>1.</w:t>
            </w:r>
            <w:r w:rsidRPr="00391BD0">
              <w:rPr>
                <w:rFonts w:ascii="Arial" w:hAnsi="Arial" w:cs="Arial"/>
                <w:bCs/>
                <w:sz w:val="20"/>
                <w:szCs w:val="20"/>
              </w:rPr>
              <w:tab/>
              <w:t>Las fallas o problemas detectados serán reportados por: el Administrador del contrato y/o Personal de la División de Mesa de Servicios Tecnológicos, designado para dar seguimiento al soporte técnico.</w:t>
            </w:r>
          </w:p>
          <w:p w14:paraId="5728B009" w14:textId="77777777" w:rsidR="00391BD0" w:rsidRPr="00391BD0" w:rsidRDefault="00391BD0" w:rsidP="00391BD0">
            <w:pPr>
              <w:tabs>
                <w:tab w:val="num" w:pos="652"/>
              </w:tabs>
              <w:ind w:left="510" w:hanging="150"/>
              <w:jc w:val="both"/>
              <w:rPr>
                <w:rFonts w:ascii="Arial" w:hAnsi="Arial" w:cs="Arial"/>
                <w:bCs/>
                <w:sz w:val="20"/>
                <w:szCs w:val="20"/>
              </w:rPr>
            </w:pPr>
            <w:r w:rsidRPr="00391BD0">
              <w:rPr>
                <w:rFonts w:ascii="Arial" w:hAnsi="Arial" w:cs="Arial"/>
                <w:bCs/>
                <w:sz w:val="20"/>
                <w:szCs w:val="20"/>
              </w:rPr>
              <w:t>2.</w:t>
            </w:r>
            <w:r w:rsidRPr="00391BD0">
              <w:rPr>
                <w:rFonts w:ascii="Arial" w:hAnsi="Arial" w:cs="Arial"/>
                <w:bCs/>
                <w:sz w:val="20"/>
                <w:szCs w:val="20"/>
              </w:rPr>
              <w:tab/>
              <w:t>Bajo el esquema 7 x 24 x 365 días para atención y seguimiento de fallas y/o problemas (disponibilidad las 24 horas, los 7 días de la semana los 365 días del año).</w:t>
            </w:r>
          </w:p>
          <w:p w14:paraId="4EF62F3F"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a) Las fallas o problemas detectados se reportarán principalmente a través de la Página web pública, para el registro y seguimiento de reportes de fallas y/o defectos de los productos</w:t>
            </w:r>
          </w:p>
          <w:p w14:paraId="557F65E4"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En caso de contingencia se podrá utilizar alguno de los siguientes medios:</w:t>
            </w:r>
          </w:p>
          <w:p w14:paraId="1374CC26"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b) Correo Electrónico</w:t>
            </w:r>
          </w:p>
          <w:p w14:paraId="02C88C00"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c) Número 800</w:t>
            </w:r>
          </w:p>
          <w:p w14:paraId="62AF8655" w14:textId="77777777" w:rsidR="00391BD0" w:rsidRPr="00391BD0" w:rsidRDefault="00391BD0" w:rsidP="00391BD0">
            <w:pPr>
              <w:tabs>
                <w:tab w:val="num" w:pos="652"/>
              </w:tabs>
              <w:ind w:left="510" w:hanging="150"/>
              <w:jc w:val="both"/>
              <w:rPr>
                <w:rFonts w:ascii="Arial" w:hAnsi="Arial" w:cs="Arial"/>
                <w:bCs/>
                <w:sz w:val="20"/>
                <w:szCs w:val="20"/>
              </w:rPr>
            </w:pPr>
            <w:r w:rsidRPr="00391BD0">
              <w:rPr>
                <w:rFonts w:ascii="Arial" w:hAnsi="Arial" w:cs="Arial"/>
                <w:bCs/>
                <w:sz w:val="20"/>
                <w:szCs w:val="20"/>
              </w:rPr>
              <w:t>3.</w:t>
            </w:r>
            <w:r w:rsidRPr="00391BD0">
              <w:rPr>
                <w:rFonts w:ascii="Arial" w:hAnsi="Arial" w:cs="Arial"/>
                <w:bCs/>
                <w:sz w:val="20"/>
                <w:szCs w:val="20"/>
              </w:rPr>
              <w:tab/>
              <w:t>El Instituto deberá de proporcionar en el reporte al menos lo siguiente:</w:t>
            </w:r>
          </w:p>
          <w:p w14:paraId="02C15CC7"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a) Tipo de falla</w:t>
            </w:r>
          </w:p>
          <w:p w14:paraId="4F10E601"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b) Ambiente y Módulo en él que se presentó la falla</w:t>
            </w:r>
          </w:p>
          <w:p w14:paraId="5654988B"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lastRenderedPageBreak/>
              <w:t>c) Descripción de la falla</w:t>
            </w:r>
          </w:p>
          <w:p w14:paraId="066CF7B9"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d) Evidencia que el Instituto considere necesaria.</w:t>
            </w:r>
          </w:p>
          <w:p w14:paraId="1D6824EA" w14:textId="77777777" w:rsidR="00391BD0" w:rsidRPr="00391BD0" w:rsidRDefault="00391BD0" w:rsidP="00391BD0">
            <w:pPr>
              <w:tabs>
                <w:tab w:val="num" w:pos="652"/>
              </w:tabs>
              <w:ind w:left="1566" w:hanging="150"/>
              <w:jc w:val="both"/>
              <w:rPr>
                <w:rFonts w:ascii="Arial" w:hAnsi="Arial" w:cs="Arial"/>
                <w:bCs/>
                <w:sz w:val="20"/>
                <w:szCs w:val="20"/>
              </w:rPr>
            </w:pPr>
            <w:r w:rsidRPr="00391BD0">
              <w:rPr>
                <w:rFonts w:ascii="Arial" w:hAnsi="Arial" w:cs="Arial"/>
                <w:bCs/>
                <w:sz w:val="20"/>
                <w:szCs w:val="20"/>
              </w:rPr>
              <w:t>e) severidad de la falla (Critica, Alta, Media o Baja)</w:t>
            </w:r>
          </w:p>
          <w:p w14:paraId="3F5CDB08" w14:textId="77777777" w:rsidR="00391BD0" w:rsidRPr="00391BD0" w:rsidRDefault="00391BD0" w:rsidP="00391BD0">
            <w:pPr>
              <w:tabs>
                <w:tab w:val="num" w:pos="652"/>
              </w:tabs>
              <w:ind w:left="510" w:hanging="150"/>
              <w:jc w:val="both"/>
              <w:rPr>
                <w:rFonts w:ascii="Arial" w:hAnsi="Arial" w:cs="Arial"/>
                <w:bCs/>
                <w:sz w:val="20"/>
                <w:szCs w:val="20"/>
              </w:rPr>
            </w:pPr>
          </w:p>
          <w:p w14:paraId="684B9A52" w14:textId="77777777" w:rsidR="00391BD0" w:rsidRPr="00391BD0" w:rsidRDefault="00391BD0" w:rsidP="00391BD0">
            <w:pPr>
              <w:tabs>
                <w:tab w:val="num" w:pos="652"/>
              </w:tabs>
              <w:ind w:left="510" w:hanging="150"/>
              <w:jc w:val="both"/>
              <w:rPr>
                <w:rFonts w:ascii="Arial" w:hAnsi="Arial" w:cs="Arial"/>
                <w:bCs/>
                <w:sz w:val="20"/>
                <w:szCs w:val="20"/>
              </w:rPr>
            </w:pPr>
            <w:r w:rsidRPr="00391BD0">
              <w:rPr>
                <w:rFonts w:ascii="Arial" w:hAnsi="Arial" w:cs="Arial"/>
                <w:bCs/>
                <w:sz w:val="20"/>
                <w:szCs w:val="20"/>
              </w:rPr>
              <w:t>El soporte técnico (mantenimiento) será provisto de la siguiente forma:</w:t>
            </w:r>
          </w:p>
          <w:p w14:paraId="376C2284" w14:textId="77777777" w:rsidR="00391BD0" w:rsidRPr="00391BD0" w:rsidRDefault="00391BD0" w:rsidP="00391BD0">
            <w:pPr>
              <w:tabs>
                <w:tab w:val="num" w:pos="652"/>
              </w:tabs>
              <w:ind w:left="510" w:hanging="150"/>
              <w:jc w:val="both"/>
              <w:rPr>
                <w:rFonts w:ascii="Arial" w:hAnsi="Arial" w:cs="Arial"/>
                <w:bCs/>
                <w:sz w:val="20"/>
                <w:szCs w:val="20"/>
              </w:rPr>
            </w:pPr>
          </w:p>
          <w:p w14:paraId="4A74FCEA" w14:textId="77777777" w:rsidR="00391BD0" w:rsidRPr="00391BD0" w:rsidRDefault="00391BD0" w:rsidP="00391BD0">
            <w:pPr>
              <w:pStyle w:val="Prrafodelista"/>
              <w:numPr>
                <w:ilvl w:val="0"/>
                <w:numId w:val="86"/>
              </w:numPr>
              <w:contextualSpacing/>
              <w:jc w:val="both"/>
              <w:rPr>
                <w:rFonts w:ascii="Arial" w:hAnsi="Arial" w:cs="Arial"/>
                <w:sz w:val="20"/>
                <w:szCs w:val="20"/>
                <w:lang w:eastAsia="en-US"/>
              </w:rPr>
            </w:pPr>
            <w:r w:rsidRPr="00391BD0">
              <w:rPr>
                <w:rFonts w:ascii="Arial" w:hAnsi="Arial" w:cs="Arial"/>
                <w:sz w:val="20"/>
                <w:szCs w:val="20"/>
              </w:rPr>
              <w:t>EL INSTITUTO podrá llevar a cabo levantamiento de reporte de fallas y/o defectos con disponibilidad de las 24 (veinticuatro) horas, los 7 (siete) días de la semana;</w:t>
            </w:r>
          </w:p>
          <w:p w14:paraId="05178A7B" w14:textId="77777777" w:rsidR="00391BD0" w:rsidRPr="00391BD0" w:rsidRDefault="00391BD0" w:rsidP="00391BD0">
            <w:pPr>
              <w:pStyle w:val="Prrafodelista"/>
              <w:ind w:left="786"/>
              <w:jc w:val="both"/>
              <w:rPr>
                <w:rFonts w:ascii="Arial" w:hAnsi="Arial" w:cs="Arial"/>
                <w:sz w:val="20"/>
                <w:szCs w:val="20"/>
              </w:rPr>
            </w:pPr>
          </w:p>
          <w:p w14:paraId="7328529E" w14:textId="77777777" w:rsidR="00391BD0" w:rsidRPr="00391BD0" w:rsidRDefault="00391BD0" w:rsidP="00391BD0">
            <w:pPr>
              <w:pStyle w:val="Prrafodelista"/>
              <w:numPr>
                <w:ilvl w:val="0"/>
                <w:numId w:val="86"/>
              </w:numPr>
              <w:contextualSpacing/>
              <w:jc w:val="both"/>
              <w:rPr>
                <w:rFonts w:ascii="Arial" w:hAnsi="Arial" w:cs="Arial"/>
                <w:sz w:val="20"/>
                <w:szCs w:val="20"/>
              </w:rPr>
            </w:pPr>
            <w:r w:rsidRPr="00391BD0">
              <w:rPr>
                <w:rFonts w:ascii="Arial" w:hAnsi="Arial" w:cs="Arial"/>
                <w:sz w:val="20"/>
                <w:szCs w:val="20"/>
              </w:rPr>
              <w:t>Vía Web: El proveedor deberá contar con una herramienta para el registro y seguimiento de los casos de soporte, la MST podrá llevar a cabo consultas sobre información general, documentación de los casos reportados al proveedor.</w:t>
            </w:r>
          </w:p>
          <w:p w14:paraId="6CF6719B" w14:textId="77777777" w:rsidR="00391BD0" w:rsidRPr="00391BD0" w:rsidRDefault="00391BD0" w:rsidP="00391BD0">
            <w:pPr>
              <w:pStyle w:val="Prrafodelista"/>
              <w:rPr>
                <w:rFonts w:ascii="Arial" w:hAnsi="Arial" w:cs="Arial"/>
                <w:sz w:val="20"/>
                <w:szCs w:val="20"/>
              </w:rPr>
            </w:pPr>
          </w:p>
          <w:p w14:paraId="45712B0A" w14:textId="77777777" w:rsidR="00391BD0" w:rsidRPr="00391BD0" w:rsidRDefault="00391BD0" w:rsidP="00391BD0">
            <w:pPr>
              <w:pStyle w:val="Prrafodelista"/>
              <w:numPr>
                <w:ilvl w:val="0"/>
                <w:numId w:val="86"/>
              </w:numPr>
              <w:contextualSpacing/>
              <w:jc w:val="both"/>
              <w:rPr>
                <w:rFonts w:ascii="Arial" w:hAnsi="Arial" w:cs="Arial"/>
                <w:sz w:val="20"/>
                <w:szCs w:val="20"/>
              </w:rPr>
            </w:pPr>
            <w:r w:rsidRPr="00391BD0">
              <w:rPr>
                <w:rFonts w:ascii="Arial" w:hAnsi="Arial" w:cs="Arial"/>
                <w:sz w:val="20"/>
                <w:szCs w:val="20"/>
              </w:rPr>
              <w:t>Vía Correo electrónico: El proveedor deberá proporcionar un correo electrónico, la MST podrá llevar a cabo el levantamiento de reportes de fallas y/o defectos de los productos ofertados con disponibilidad de las 24 (veinticuatro) horas, los 7 (siete) días de la semana.</w:t>
            </w:r>
          </w:p>
          <w:p w14:paraId="218CEF7C" w14:textId="77777777" w:rsidR="00391BD0" w:rsidRPr="00391BD0" w:rsidRDefault="00391BD0" w:rsidP="00391BD0">
            <w:pPr>
              <w:pStyle w:val="Prrafodelista"/>
              <w:ind w:left="786"/>
              <w:jc w:val="both"/>
              <w:rPr>
                <w:rFonts w:ascii="Arial" w:hAnsi="Arial" w:cs="Arial"/>
                <w:sz w:val="20"/>
                <w:szCs w:val="20"/>
              </w:rPr>
            </w:pPr>
          </w:p>
          <w:p w14:paraId="36CC1B26" w14:textId="77777777" w:rsidR="00391BD0" w:rsidRPr="00391BD0" w:rsidRDefault="00391BD0" w:rsidP="00391BD0">
            <w:pPr>
              <w:pStyle w:val="Prrafodelista"/>
              <w:numPr>
                <w:ilvl w:val="0"/>
                <w:numId w:val="86"/>
              </w:numPr>
              <w:contextualSpacing/>
              <w:jc w:val="both"/>
              <w:rPr>
                <w:rFonts w:ascii="Arial" w:hAnsi="Arial" w:cs="Arial"/>
                <w:sz w:val="20"/>
                <w:szCs w:val="20"/>
              </w:rPr>
            </w:pPr>
            <w:r w:rsidRPr="00391BD0">
              <w:rPr>
                <w:rFonts w:ascii="Arial" w:hAnsi="Arial" w:cs="Arial"/>
                <w:sz w:val="20"/>
                <w:szCs w:val="20"/>
              </w:rPr>
              <w:t>Vía telefónica: Mediante el número 800, EL INSTITUTO podrá llevar a cabo el seguimiento a reportes de fallas y/o defectos de los productos ofertados con disponibilidad de las 24 (veinticuatro) horas, los 7 (siete) días de la semana.</w:t>
            </w:r>
          </w:p>
          <w:p w14:paraId="4F3A55FF" w14:textId="77777777" w:rsidR="00391BD0" w:rsidRPr="00391BD0" w:rsidRDefault="00391BD0" w:rsidP="00391BD0">
            <w:pPr>
              <w:pStyle w:val="Prrafodelista"/>
              <w:rPr>
                <w:rFonts w:ascii="Arial" w:hAnsi="Arial" w:cs="Arial"/>
                <w:sz w:val="20"/>
                <w:szCs w:val="20"/>
              </w:rPr>
            </w:pPr>
          </w:p>
          <w:p w14:paraId="0C0205A3" w14:textId="77777777" w:rsidR="00391BD0" w:rsidRPr="00391BD0" w:rsidRDefault="00391BD0" w:rsidP="00391BD0">
            <w:pPr>
              <w:pStyle w:val="Prrafodelista"/>
              <w:numPr>
                <w:ilvl w:val="0"/>
                <w:numId w:val="86"/>
              </w:numPr>
              <w:contextualSpacing/>
              <w:jc w:val="both"/>
              <w:rPr>
                <w:rFonts w:ascii="Arial" w:hAnsi="Arial" w:cs="Arial"/>
                <w:sz w:val="20"/>
                <w:szCs w:val="20"/>
              </w:rPr>
            </w:pPr>
            <w:r w:rsidRPr="00391BD0">
              <w:rPr>
                <w:rFonts w:ascii="Arial" w:hAnsi="Arial" w:cs="Arial"/>
                <w:sz w:val="20"/>
                <w:szCs w:val="20"/>
              </w:rPr>
              <w:t>Vía Web: a través de la URL asignada por el proveedor, el Instituto realizará la descarga de actualizaciones (</w:t>
            </w:r>
            <w:proofErr w:type="spellStart"/>
            <w:r w:rsidRPr="00391BD0">
              <w:rPr>
                <w:rFonts w:ascii="Arial" w:hAnsi="Arial" w:cs="Arial"/>
                <w:sz w:val="20"/>
                <w:szCs w:val="20"/>
              </w:rPr>
              <w:t>updates</w:t>
            </w:r>
            <w:proofErr w:type="spellEnd"/>
            <w:r w:rsidRPr="00391BD0">
              <w:rPr>
                <w:rFonts w:ascii="Arial" w:hAnsi="Arial" w:cs="Arial"/>
                <w:sz w:val="20"/>
                <w:szCs w:val="20"/>
              </w:rPr>
              <w:t>) y parches de los productos con disponibilidad de las 24 (veinticuatro) horas, los 7 (siete) días de la semana.</w:t>
            </w:r>
          </w:p>
          <w:p w14:paraId="449EE434" w14:textId="77777777" w:rsidR="00391BD0" w:rsidRPr="00391BD0" w:rsidRDefault="00391BD0" w:rsidP="00391BD0">
            <w:pPr>
              <w:pStyle w:val="Prrafodelista"/>
              <w:rPr>
                <w:rFonts w:ascii="Arial" w:hAnsi="Arial" w:cs="Arial"/>
                <w:bCs/>
                <w:sz w:val="20"/>
                <w:szCs w:val="20"/>
              </w:rPr>
            </w:pPr>
          </w:p>
          <w:p w14:paraId="1EA57C41"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Nota: Al licitante que entregue la metodología se le otorgarán 4 puntos; al licitante que presente incompleta la información solicitada obtendrá 2.0 puntos. Quien no presente la información solicitada tendrá 0 puntos.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D9C8987"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lastRenderedPageBreak/>
              <w:t>4.0</w:t>
            </w:r>
          </w:p>
        </w:tc>
      </w:tr>
      <w:tr w:rsidR="00391BD0" w:rsidRPr="00391BD0" w14:paraId="5C892A88"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16DE68C9" w14:textId="77777777" w:rsidR="00391BD0" w:rsidRPr="00391BD0" w:rsidRDefault="00391BD0" w:rsidP="00391BD0">
            <w:pPr>
              <w:pStyle w:val="Prrafodelista"/>
              <w:numPr>
                <w:ilvl w:val="0"/>
                <w:numId w:val="84"/>
              </w:numPr>
              <w:ind w:left="369"/>
              <w:jc w:val="both"/>
              <w:rPr>
                <w:rFonts w:ascii="Arial" w:hAnsi="Arial" w:cs="Arial"/>
                <w:bCs/>
                <w:sz w:val="20"/>
                <w:szCs w:val="20"/>
              </w:rPr>
            </w:pPr>
            <w:r w:rsidRPr="00391BD0">
              <w:rPr>
                <w:rFonts w:ascii="Arial" w:hAnsi="Arial" w:cs="Arial"/>
                <w:bCs/>
                <w:sz w:val="20"/>
                <w:szCs w:val="20"/>
              </w:rPr>
              <w:t>Plan de Trabajo</w:t>
            </w:r>
          </w:p>
          <w:p w14:paraId="6D66A6B5" w14:textId="77777777" w:rsidR="00391BD0" w:rsidRPr="00391BD0" w:rsidRDefault="00391BD0" w:rsidP="00391BD0">
            <w:pPr>
              <w:pStyle w:val="Prrafodelista"/>
              <w:jc w:val="both"/>
              <w:rPr>
                <w:rFonts w:ascii="Arial" w:hAnsi="Arial" w:cs="Arial"/>
                <w:bCs/>
                <w:sz w:val="20"/>
                <w:szCs w:val="20"/>
              </w:rPr>
            </w:pPr>
            <w:r w:rsidRPr="00391BD0">
              <w:rPr>
                <w:rFonts w:ascii="Arial" w:hAnsi="Arial" w:cs="Arial"/>
                <w:bCs/>
                <w:sz w:val="20"/>
                <w:szCs w:val="20"/>
              </w:rPr>
              <w:t>El licitante se obliga a proporcionar al Instituto un Plan de Trabajo en el cual proponga el uso de los recursos de que dispone para prestar el servicio, cuándo y cómo llevará a cabo las actividades o tareas que implica el mismo, el o los procedimientos para llevar a la práctica las actividades o habilidades conforme al cual se estructurará la organización de los recursos humanos necesarios para cumplir con las obligaciones previstas en el presente procedimiento.</w:t>
            </w:r>
          </w:p>
          <w:p w14:paraId="161656BB" w14:textId="77777777" w:rsidR="00391BD0" w:rsidRPr="00391BD0" w:rsidRDefault="00391BD0" w:rsidP="00391BD0">
            <w:pPr>
              <w:pStyle w:val="Prrafodelista"/>
              <w:jc w:val="both"/>
              <w:rPr>
                <w:rFonts w:ascii="Arial" w:hAnsi="Arial" w:cs="Arial"/>
                <w:bCs/>
                <w:sz w:val="20"/>
                <w:szCs w:val="20"/>
              </w:rPr>
            </w:pPr>
          </w:p>
          <w:p w14:paraId="720A09D7" w14:textId="77777777" w:rsidR="00391BD0" w:rsidRPr="00391BD0" w:rsidRDefault="00391BD0" w:rsidP="00391BD0">
            <w:pPr>
              <w:pStyle w:val="Prrafodelista"/>
              <w:ind w:left="0"/>
              <w:jc w:val="both"/>
              <w:rPr>
                <w:rFonts w:ascii="Arial" w:hAnsi="Arial" w:cs="Arial"/>
                <w:sz w:val="20"/>
                <w:szCs w:val="20"/>
              </w:rPr>
            </w:pPr>
            <w:r w:rsidRPr="00391BD0">
              <w:rPr>
                <w:rFonts w:ascii="Arial" w:hAnsi="Arial" w:cs="Arial"/>
                <w:sz w:val="20"/>
                <w:szCs w:val="20"/>
              </w:rPr>
              <w:t>Nota: Al licitante que entregue el plan de trabajo se le otorgarán 4 puntos; al licitante que presente incompleta la información solicitada obtendrá 2.0 puntos. Quien no presente la información solicitada tendrá 0 puntos.</w:t>
            </w:r>
          </w:p>
          <w:p w14:paraId="06286902" w14:textId="77777777" w:rsidR="00391BD0" w:rsidRPr="00391BD0" w:rsidRDefault="00391BD0" w:rsidP="00391BD0">
            <w:pPr>
              <w:pStyle w:val="Prrafodelista"/>
              <w:ind w:left="0"/>
              <w:jc w:val="both"/>
              <w:rPr>
                <w:rFonts w:ascii="Arial" w:hAnsi="Arial" w:cs="Arial"/>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751146B"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4.0</w:t>
            </w:r>
          </w:p>
        </w:tc>
      </w:tr>
      <w:tr w:rsidR="00391BD0" w:rsidRPr="00391BD0" w14:paraId="3944D749" w14:textId="77777777" w:rsidTr="00391BD0">
        <w:trPr>
          <w:trHeight w:val="240"/>
        </w:trPr>
        <w:tc>
          <w:tcPr>
            <w:tcW w:w="8944" w:type="dxa"/>
            <w:tcBorders>
              <w:top w:val="nil"/>
              <w:left w:val="single" w:sz="4" w:space="0" w:color="auto"/>
              <w:bottom w:val="single" w:sz="4" w:space="0" w:color="auto"/>
              <w:right w:val="single" w:sz="4" w:space="0" w:color="auto"/>
            </w:tcBorders>
            <w:shd w:val="clear" w:color="auto" w:fill="auto"/>
            <w:noWrap/>
          </w:tcPr>
          <w:p w14:paraId="15317F32" w14:textId="77777777" w:rsidR="00391BD0" w:rsidRPr="00391BD0" w:rsidRDefault="00391BD0" w:rsidP="00391BD0">
            <w:pPr>
              <w:pStyle w:val="Prrafodelista"/>
              <w:numPr>
                <w:ilvl w:val="0"/>
                <w:numId w:val="84"/>
              </w:numPr>
              <w:ind w:left="369"/>
              <w:jc w:val="both"/>
              <w:rPr>
                <w:rFonts w:ascii="Arial" w:hAnsi="Arial" w:cs="Arial"/>
                <w:bCs/>
                <w:sz w:val="20"/>
                <w:szCs w:val="20"/>
              </w:rPr>
            </w:pPr>
            <w:r w:rsidRPr="00391BD0">
              <w:rPr>
                <w:rFonts w:ascii="Arial" w:hAnsi="Arial" w:cs="Arial"/>
                <w:bCs/>
                <w:sz w:val="20"/>
                <w:szCs w:val="20"/>
              </w:rPr>
              <w:lastRenderedPageBreak/>
              <w:t>Organización/Organigrama</w:t>
            </w:r>
          </w:p>
          <w:p w14:paraId="26E96833" w14:textId="77777777" w:rsidR="00391BD0" w:rsidRPr="00391BD0" w:rsidRDefault="00391BD0" w:rsidP="00391BD0">
            <w:pPr>
              <w:jc w:val="both"/>
              <w:rPr>
                <w:rFonts w:ascii="Arial" w:hAnsi="Arial" w:cs="Arial"/>
                <w:bCs/>
                <w:sz w:val="20"/>
                <w:szCs w:val="20"/>
              </w:rPr>
            </w:pPr>
          </w:p>
          <w:p w14:paraId="634F277E" w14:textId="77777777" w:rsidR="00391BD0" w:rsidRPr="00391BD0" w:rsidRDefault="00391BD0" w:rsidP="00391BD0">
            <w:pPr>
              <w:ind w:left="360"/>
              <w:jc w:val="both"/>
              <w:rPr>
                <w:rFonts w:ascii="Arial" w:hAnsi="Arial" w:cs="Arial"/>
                <w:bCs/>
                <w:sz w:val="20"/>
                <w:szCs w:val="20"/>
              </w:rPr>
            </w:pPr>
            <w:r w:rsidRPr="00391BD0">
              <w:rPr>
                <w:rFonts w:ascii="Arial" w:hAnsi="Arial" w:cs="Arial"/>
                <w:bCs/>
                <w:sz w:val="20"/>
                <w:szCs w:val="20"/>
              </w:rPr>
              <w:t>El licitante deberá proporcionar al Instituto una matriz con los niveles de escalamiento, tanto para la atención y solución de casos de soporte, indicando nombres y cargos de los responsables, teléfonos, e-mail y números celulares.</w:t>
            </w:r>
          </w:p>
          <w:p w14:paraId="6EAB0B1A" w14:textId="77777777" w:rsidR="00391BD0" w:rsidRPr="00391BD0" w:rsidRDefault="00391BD0" w:rsidP="00391BD0">
            <w:pPr>
              <w:ind w:left="360"/>
              <w:jc w:val="both"/>
              <w:rPr>
                <w:rFonts w:ascii="Arial" w:hAnsi="Arial" w:cs="Arial"/>
                <w:sz w:val="20"/>
                <w:szCs w:val="20"/>
              </w:rPr>
            </w:pPr>
          </w:p>
          <w:p w14:paraId="32D5C7BA"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Nota: Al licitante que entregue el organigrama se le otorgarán 4 puntos; al licitante que presente incompleta la información solicitada (omita nombres, cargos de responsables y/o datos de contacto), obtendrá 2.0 puntos. Quien no presente el organigrama solicitado tendrá 0 puntos.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E5BF7F8"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4.0</w:t>
            </w:r>
          </w:p>
        </w:tc>
      </w:tr>
      <w:tr w:rsidR="00391BD0" w:rsidRPr="00391BD0" w14:paraId="6C8E802A" w14:textId="77777777" w:rsidTr="00391BD0">
        <w:trPr>
          <w:trHeight w:val="240"/>
        </w:trPr>
        <w:tc>
          <w:tcPr>
            <w:tcW w:w="8944" w:type="dxa"/>
            <w:tcBorders>
              <w:top w:val="single" w:sz="4" w:space="0" w:color="auto"/>
              <w:left w:val="nil"/>
              <w:bottom w:val="nil"/>
              <w:right w:val="nil"/>
            </w:tcBorders>
            <w:shd w:val="clear" w:color="auto" w:fill="auto"/>
            <w:vAlign w:val="bottom"/>
          </w:tcPr>
          <w:p w14:paraId="2103DE78" w14:textId="77777777" w:rsidR="00391BD0" w:rsidRPr="00391BD0" w:rsidRDefault="00391BD0" w:rsidP="00391BD0">
            <w:pPr>
              <w:jc w:val="both"/>
              <w:rPr>
                <w:rFonts w:ascii="Arial" w:hAnsi="Arial" w:cs="Arial"/>
                <w:b/>
                <w:bCs/>
                <w:color w:val="000000"/>
                <w:sz w:val="20"/>
                <w:szCs w:val="20"/>
                <w:lang w:eastAsia="es-MX"/>
              </w:rPr>
            </w:pPr>
            <w:proofErr w:type="gramStart"/>
            <w:r w:rsidRPr="00391BD0">
              <w:rPr>
                <w:rFonts w:ascii="Arial" w:hAnsi="Arial" w:cs="Arial"/>
                <w:b/>
                <w:bCs/>
                <w:color w:val="000000"/>
                <w:sz w:val="20"/>
                <w:szCs w:val="20"/>
                <w:lang w:eastAsia="es-MX"/>
              </w:rPr>
              <w:t>Total</w:t>
            </w:r>
            <w:proofErr w:type="gramEnd"/>
            <w:r w:rsidRPr="00391BD0">
              <w:rPr>
                <w:rFonts w:ascii="Arial" w:hAnsi="Arial" w:cs="Arial"/>
                <w:b/>
                <w:bCs/>
                <w:color w:val="000000"/>
                <w:sz w:val="20"/>
                <w:szCs w:val="20"/>
                <w:lang w:eastAsia="es-MX"/>
              </w:rPr>
              <w:t xml:space="preserve"> de Puntos Posibles por este rubro:</w:t>
            </w:r>
          </w:p>
        </w:tc>
        <w:tc>
          <w:tcPr>
            <w:tcW w:w="992" w:type="dxa"/>
            <w:tcBorders>
              <w:top w:val="single" w:sz="4" w:space="0" w:color="auto"/>
              <w:left w:val="nil"/>
              <w:bottom w:val="nil"/>
              <w:right w:val="nil"/>
            </w:tcBorders>
            <w:shd w:val="clear" w:color="auto" w:fill="auto"/>
            <w:noWrap/>
            <w:vAlign w:val="center"/>
          </w:tcPr>
          <w:p w14:paraId="2C7A57FE"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12.0</w:t>
            </w:r>
          </w:p>
        </w:tc>
      </w:tr>
    </w:tbl>
    <w:p w14:paraId="31D7C3BE" w14:textId="77777777" w:rsidR="00391BD0" w:rsidRPr="00391BD0" w:rsidRDefault="00391BD0" w:rsidP="00391BD0">
      <w:pPr>
        <w:contextualSpacing/>
        <w:jc w:val="both"/>
        <w:rPr>
          <w:rFonts w:ascii="Arial" w:hAnsi="Arial" w:cs="Arial"/>
          <w:sz w:val="20"/>
          <w:szCs w:val="20"/>
        </w:rPr>
      </w:pPr>
    </w:p>
    <w:p w14:paraId="3D7D2CDC" w14:textId="77777777" w:rsidR="00391BD0" w:rsidRPr="00391BD0" w:rsidRDefault="00391BD0" w:rsidP="00391BD0">
      <w:pPr>
        <w:pStyle w:val="Prrafodelista"/>
        <w:numPr>
          <w:ilvl w:val="0"/>
          <w:numId w:val="87"/>
        </w:numPr>
        <w:jc w:val="both"/>
        <w:rPr>
          <w:rFonts w:ascii="Arial" w:hAnsi="Arial" w:cs="Arial"/>
          <w:sz w:val="20"/>
          <w:szCs w:val="20"/>
        </w:rPr>
      </w:pPr>
      <w:r w:rsidRPr="00391BD0">
        <w:rPr>
          <w:rFonts w:ascii="Arial" w:hAnsi="Arial" w:cs="Arial"/>
          <w:sz w:val="20"/>
          <w:szCs w:val="20"/>
        </w:rPr>
        <w:t>Cumplimiento de Contrato</w:t>
      </w:r>
    </w:p>
    <w:p w14:paraId="062ECFCA" w14:textId="77777777" w:rsidR="00391BD0" w:rsidRPr="00391BD0" w:rsidRDefault="00391BD0" w:rsidP="00391BD0">
      <w:pPr>
        <w:ind w:left="720"/>
        <w:jc w:val="both"/>
        <w:rPr>
          <w:rFonts w:ascii="Arial" w:hAnsi="Arial" w:cs="Arial"/>
          <w:sz w:val="20"/>
          <w:szCs w:val="20"/>
        </w:rPr>
      </w:pPr>
    </w:p>
    <w:tbl>
      <w:tblPr>
        <w:tblW w:w="9936" w:type="dxa"/>
        <w:tblInd w:w="57" w:type="dxa"/>
        <w:tblCellMar>
          <w:left w:w="70" w:type="dxa"/>
          <w:right w:w="70" w:type="dxa"/>
        </w:tblCellMar>
        <w:tblLook w:val="04A0" w:firstRow="1" w:lastRow="0" w:firstColumn="1" w:lastColumn="0" w:noHBand="0" w:noVBand="1"/>
      </w:tblPr>
      <w:tblGrid>
        <w:gridCol w:w="8944"/>
        <w:gridCol w:w="992"/>
      </w:tblGrid>
      <w:tr w:rsidR="00391BD0" w:rsidRPr="00391BD0" w14:paraId="1A9D0DE3" w14:textId="77777777" w:rsidTr="00391BD0">
        <w:trPr>
          <w:trHeight w:val="240"/>
          <w:tblHeader/>
        </w:trPr>
        <w:tc>
          <w:tcPr>
            <w:tcW w:w="8944"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CE62005"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Rubro 4</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14:paraId="33673D07"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Puntos</w:t>
            </w:r>
          </w:p>
        </w:tc>
      </w:tr>
      <w:tr w:rsidR="00391BD0" w:rsidRPr="00391BD0" w14:paraId="1312D476" w14:textId="77777777" w:rsidTr="00391BD0">
        <w:trPr>
          <w:trHeight w:val="240"/>
        </w:trPr>
        <w:tc>
          <w:tcPr>
            <w:tcW w:w="894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62A76DD" w14:textId="77777777" w:rsidR="00391BD0" w:rsidRPr="00391BD0" w:rsidRDefault="00391BD0" w:rsidP="00391BD0">
            <w:pPr>
              <w:jc w:val="both"/>
              <w:rPr>
                <w:rFonts w:ascii="Arial" w:hAnsi="Arial" w:cs="Arial"/>
                <w:b/>
                <w:bCs/>
                <w:color w:val="000000"/>
                <w:sz w:val="20"/>
                <w:szCs w:val="20"/>
                <w:lang w:eastAsia="es-MX"/>
              </w:rPr>
            </w:pPr>
            <w:r w:rsidRPr="00391BD0">
              <w:rPr>
                <w:rFonts w:ascii="Arial" w:hAnsi="Arial" w:cs="Arial"/>
                <w:b/>
                <w:bCs/>
                <w:color w:val="000000"/>
                <w:sz w:val="20"/>
                <w:szCs w:val="20"/>
                <w:lang w:eastAsia="es-MX"/>
              </w:rPr>
              <w:t>Cumplimiento de contratos</w:t>
            </w:r>
          </w:p>
        </w:tc>
        <w:tc>
          <w:tcPr>
            <w:tcW w:w="992" w:type="dxa"/>
            <w:tcBorders>
              <w:top w:val="single" w:sz="4" w:space="0" w:color="auto"/>
              <w:left w:val="nil"/>
              <w:bottom w:val="single" w:sz="4" w:space="0" w:color="auto"/>
              <w:right w:val="single" w:sz="4" w:space="0" w:color="auto"/>
            </w:tcBorders>
            <w:shd w:val="clear" w:color="auto" w:fill="D9D9D9"/>
            <w:noWrap/>
            <w:vAlign w:val="bottom"/>
          </w:tcPr>
          <w:p w14:paraId="761EB501" w14:textId="77777777" w:rsidR="00391BD0" w:rsidRPr="00391BD0" w:rsidRDefault="00391BD0" w:rsidP="00391BD0">
            <w:pPr>
              <w:jc w:val="center"/>
              <w:rPr>
                <w:rFonts w:ascii="Arial" w:hAnsi="Arial" w:cs="Arial"/>
                <w:b/>
                <w:bCs/>
                <w:color w:val="000000"/>
                <w:sz w:val="20"/>
                <w:szCs w:val="20"/>
                <w:lang w:eastAsia="es-MX"/>
              </w:rPr>
            </w:pPr>
          </w:p>
        </w:tc>
      </w:tr>
      <w:tr w:rsidR="00391BD0" w:rsidRPr="00391BD0" w14:paraId="7F9C2D19" w14:textId="77777777" w:rsidTr="00391BD0">
        <w:trPr>
          <w:trHeight w:val="155"/>
        </w:trPr>
        <w:tc>
          <w:tcPr>
            <w:tcW w:w="8944" w:type="dxa"/>
            <w:tcBorders>
              <w:top w:val="nil"/>
              <w:left w:val="single" w:sz="4" w:space="0" w:color="auto"/>
              <w:bottom w:val="single" w:sz="4" w:space="0" w:color="auto"/>
              <w:right w:val="single" w:sz="4" w:space="0" w:color="auto"/>
            </w:tcBorders>
            <w:shd w:val="clear" w:color="auto" w:fill="auto"/>
            <w:vAlign w:val="bottom"/>
          </w:tcPr>
          <w:p w14:paraId="546D7853"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licitante deberá presentar cartas de satisfacción firmadas por el administrador del contrato o representante legal de la empresa, de los contratos presentados en el rubro de experiencia y especialidad donde se manifieste que cumplió con los servicios solicitados en tiempo y forma, y la liberación de las pólizas de cumplimiento de dichos contratos.</w:t>
            </w:r>
          </w:p>
          <w:p w14:paraId="06ADF09B" w14:textId="77777777" w:rsidR="00391BD0" w:rsidRPr="00391BD0" w:rsidRDefault="00391BD0" w:rsidP="00391BD0">
            <w:pPr>
              <w:jc w:val="both"/>
              <w:rPr>
                <w:rFonts w:ascii="Arial" w:hAnsi="Arial" w:cs="Arial"/>
                <w:sz w:val="20"/>
                <w:szCs w:val="20"/>
              </w:rPr>
            </w:pPr>
          </w:p>
          <w:p w14:paraId="59F425BA"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Nota: Al licitante que entregue al menos dos cartas de satisfacción y la liberación de las pólizas de cumplimiento se le otorgarán 12 puntos; al licitante que entregue una carta de satisfacción y la liberación de la póliza de cumplimiento se le otorgarán 6 puntos. Quien no presente ninguna información tendrá 0 puntos.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6582BFD" w14:textId="77777777" w:rsidR="00391BD0" w:rsidRPr="00391BD0" w:rsidRDefault="00391BD0" w:rsidP="00391BD0">
            <w:pPr>
              <w:jc w:val="center"/>
              <w:rPr>
                <w:rFonts w:ascii="Arial" w:hAnsi="Arial" w:cs="Arial"/>
                <w:color w:val="000000"/>
                <w:sz w:val="20"/>
                <w:szCs w:val="20"/>
                <w:lang w:eastAsia="es-MX"/>
              </w:rPr>
            </w:pPr>
            <w:r w:rsidRPr="00391BD0">
              <w:rPr>
                <w:rFonts w:ascii="Arial" w:hAnsi="Arial" w:cs="Arial"/>
                <w:color w:val="000000"/>
                <w:sz w:val="20"/>
                <w:szCs w:val="20"/>
                <w:lang w:eastAsia="es-MX"/>
              </w:rPr>
              <w:t>12.0</w:t>
            </w:r>
          </w:p>
        </w:tc>
      </w:tr>
      <w:tr w:rsidR="00391BD0" w:rsidRPr="00391BD0" w14:paraId="2C3697EA" w14:textId="77777777" w:rsidTr="00391BD0">
        <w:trPr>
          <w:trHeight w:val="240"/>
        </w:trPr>
        <w:tc>
          <w:tcPr>
            <w:tcW w:w="8944" w:type="dxa"/>
            <w:tcBorders>
              <w:top w:val="nil"/>
              <w:left w:val="nil"/>
              <w:bottom w:val="nil"/>
              <w:right w:val="nil"/>
            </w:tcBorders>
            <w:shd w:val="clear" w:color="auto" w:fill="auto"/>
            <w:vAlign w:val="bottom"/>
          </w:tcPr>
          <w:p w14:paraId="257B0E05" w14:textId="77777777" w:rsidR="00391BD0" w:rsidRPr="00391BD0" w:rsidRDefault="00391BD0" w:rsidP="00391BD0">
            <w:pPr>
              <w:jc w:val="both"/>
              <w:rPr>
                <w:rFonts w:ascii="Arial" w:hAnsi="Arial" w:cs="Arial"/>
                <w:b/>
                <w:bCs/>
                <w:color w:val="000000"/>
                <w:sz w:val="20"/>
                <w:szCs w:val="20"/>
                <w:lang w:eastAsia="es-MX"/>
              </w:rPr>
            </w:pPr>
            <w:proofErr w:type="gramStart"/>
            <w:r w:rsidRPr="00391BD0">
              <w:rPr>
                <w:rFonts w:ascii="Arial" w:hAnsi="Arial" w:cs="Arial"/>
                <w:b/>
                <w:bCs/>
                <w:color w:val="000000"/>
                <w:sz w:val="20"/>
                <w:szCs w:val="20"/>
                <w:lang w:eastAsia="es-MX"/>
              </w:rPr>
              <w:t>Total</w:t>
            </w:r>
            <w:proofErr w:type="gramEnd"/>
            <w:r w:rsidRPr="00391BD0">
              <w:rPr>
                <w:rFonts w:ascii="Arial" w:hAnsi="Arial" w:cs="Arial"/>
                <w:b/>
                <w:bCs/>
                <w:color w:val="000000"/>
                <w:sz w:val="20"/>
                <w:szCs w:val="20"/>
                <w:lang w:eastAsia="es-MX"/>
              </w:rPr>
              <w:t xml:space="preserve"> de Puntos Posibles por este rubro:</w:t>
            </w:r>
          </w:p>
        </w:tc>
        <w:tc>
          <w:tcPr>
            <w:tcW w:w="992" w:type="dxa"/>
            <w:tcBorders>
              <w:top w:val="nil"/>
              <w:left w:val="nil"/>
              <w:bottom w:val="nil"/>
              <w:right w:val="nil"/>
            </w:tcBorders>
            <w:shd w:val="clear" w:color="auto" w:fill="auto"/>
            <w:noWrap/>
            <w:vAlign w:val="center"/>
          </w:tcPr>
          <w:p w14:paraId="7CD5AC0E" w14:textId="77777777" w:rsidR="00391BD0" w:rsidRPr="00391BD0" w:rsidRDefault="00391BD0" w:rsidP="00391BD0">
            <w:pPr>
              <w:jc w:val="center"/>
              <w:rPr>
                <w:rFonts w:ascii="Arial" w:hAnsi="Arial" w:cs="Arial"/>
                <w:b/>
                <w:bCs/>
                <w:color w:val="000000"/>
                <w:sz w:val="20"/>
                <w:szCs w:val="20"/>
                <w:lang w:eastAsia="es-MX"/>
              </w:rPr>
            </w:pPr>
            <w:r w:rsidRPr="00391BD0">
              <w:rPr>
                <w:rFonts w:ascii="Arial" w:hAnsi="Arial" w:cs="Arial"/>
                <w:b/>
                <w:bCs/>
                <w:color w:val="000000"/>
                <w:sz w:val="20"/>
                <w:szCs w:val="20"/>
                <w:lang w:eastAsia="es-MX"/>
              </w:rPr>
              <w:t>12.0</w:t>
            </w:r>
          </w:p>
        </w:tc>
      </w:tr>
    </w:tbl>
    <w:p w14:paraId="456EA52E" w14:textId="77777777" w:rsidR="00391BD0" w:rsidRPr="00391BD0" w:rsidRDefault="00391BD0" w:rsidP="00391BD0">
      <w:pPr>
        <w:tabs>
          <w:tab w:val="left" w:pos="426"/>
        </w:tabs>
        <w:suppressAutoHyphens/>
        <w:ind w:right="51"/>
        <w:jc w:val="both"/>
        <w:rPr>
          <w:rFonts w:ascii="Arial" w:hAnsi="Arial" w:cs="Arial"/>
          <w:sz w:val="20"/>
          <w:szCs w:val="20"/>
        </w:rPr>
      </w:pPr>
    </w:p>
    <w:p w14:paraId="40C39FE4" w14:textId="77777777" w:rsidR="00391BD0" w:rsidRPr="00391BD0" w:rsidRDefault="00391BD0" w:rsidP="00391BD0">
      <w:pPr>
        <w:tabs>
          <w:tab w:val="left" w:pos="426"/>
        </w:tabs>
        <w:suppressAutoHyphens/>
        <w:ind w:right="51"/>
        <w:jc w:val="both"/>
        <w:rPr>
          <w:rFonts w:ascii="Arial" w:hAnsi="Arial" w:cs="Arial"/>
          <w:sz w:val="20"/>
          <w:szCs w:val="20"/>
        </w:rPr>
      </w:pPr>
      <w:r w:rsidRPr="00391BD0">
        <w:rPr>
          <w:rFonts w:ascii="Arial" w:hAnsi="Arial" w:cs="Arial"/>
          <w:sz w:val="20"/>
          <w:szCs w:val="20"/>
        </w:rPr>
        <w:t>La propuesta técnica deberá contemplar los requisitos, condiciones y especificaciones técnicas establecidas en los Anexo 1 “Anexo Técnico” y Anexo 2 “Términos y Condiciones.”</w:t>
      </w:r>
    </w:p>
    <w:p w14:paraId="2BD9C0ED"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56" w:name="_Toc105748303"/>
      <w:bookmarkStart w:id="257" w:name="_Toc106091681"/>
      <w:r w:rsidRPr="00391BD0">
        <w:rPr>
          <w:rFonts w:ascii="Arial" w:hAnsi="Arial"/>
        </w:rPr>
        <w:t>Abastecimiento simultáneo</w:t>
      </w:r>
      <w:bookmarkEnd w:id="256"/>
      <w:bookmarkEnd w:id="257"/>
    </w:p>
    <w:p w14:paraId="5BCB086E"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Será una sola fuente de abasto.</w:t>
      </w:r>
    </w:p>
    <w:p w14:paraId="170F56FB"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58" w:name="_Toc74899278"/>
      <w:bookmarkStart w:id="259" w:name="_Toc105748304"/>
      <w:bookmarkStart w:id="260" w:name="_Toc106091682"/>
      <w:r w:rsidRPr="00391BD0">
        <w:rPr>
          <w:rFonts w:ascii="Arial" w:hAnsi="Arial"/>
        </w:rPr>
        <w:lastRenderedPageBreak/>
        <w:t>Licencias, permisos, registros, certificados o autorizaciones</w:t>
      </w:r>
      <w:bookmarkEnd w:id="258"/>
      <w:bookmarkEnd w:id="259"/>
      <w:bookmarkEnd w:id="260"/>
      <w:r w:rsidRPr="00391BD0">
        <w:rPr>
          <w:rFonts w:ascii="Arial" w:hAnsi="Arial"/>
        </w:rPr>
        <w:t xml:space="preserve"> </w:t>
      </w:r>
    </w:p>
    <w:p w14:paraId="428887B1"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No Aplica</w:t>
      </w:r>
    </w:p>
    <w:p w14:paraId="0ACA6719"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61" w:name="_Toc74899279"/>
      <w:bookmarkStart w:id="262" w:name="_Toc105748305"/>
      <w:bookmarkStart w:id="263" w:name="_Toc106091683"/>
      <w:r w:rsidRPr="00391BD0">
        <w:rPr>
          <w:rFonts w:ascii="Arial" w:hAnsi="Arial"/>
        </w:rPr>
        <w:t>Folletos, catálogos, fotografías y manuales</w:t>
      </w:r>
      <w:bookmarkEnd w:id="261"/>
      <w:bookmarkEnd w:id="262"/>
      <w:bookmarkEnd w:id="263"/>
    </w:p>
    <w:p w14:paraId="11E1DCBD"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 xml:space="preserve">El proveedor deberá integrar a su propuesta en formato electrónico, los folletos y/o manuales de instalación y configuración de los productos que el Instituto tiene operando en su base instalada. </w:t>
      </w:r>
    </w:p>
    <w:p w14:paraId="20DDEA0C"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64" w:name="_Toc74899280"/>
      <w:bookmarkStart w:id="265" w:name="_Toc105748306"/>
      <w:bookmarkStart w:id="266" w:name="_Toc106091684"/>
      <w:r w:rsidRPr="00391BD0">
        <w:rPr>
          <w:rFonts w:ascii="Arial" w:hAnsi="Arial"/>
        </w:rPr>
        <w:t>Visitas a instalaciones</w:t>
      </w:r>
      <w:bookmarkEnd w:id="264"/>
      <w:bookmarkEnd w:id="265"/>
      <w:bookmarkEnd w:id="266"/>
    </w:p>
    <w:p w14:paraId="7C68885A"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No se requieren visitas a instalaciones.</w:t>
      </w:r>
    </w:p>
    <w:p w14:paraId="5143D529"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67" w:name="_Toc74899281"/>
      <w:bookmarkStart w:id="268" w:name="_Toc105748307"/>
      <w:bookmarkStart w:id="269" w:name="_Toc106091685"/>
      <w:r w:rsidRPr="00391BD0">
        <w:rPr>
          <w:rFonts w:ascii="Arial" w:hAnsi="Arial"/>
        </w:rPr>
        <w:t>Penas Convencionales aplicables</w:t>
      </w:r>
      <w:bookmarkEnd w:id="267"/>
      <w:bookmarkEnd w:id="268"/>
      <w:bookmarkEnd w:id="269"/>
    </w:p>
    <w:p w14:paraId="32557876"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 xml:space="preserve">Para proceder a la aplicación de las Penas Convencionales, se aplicará </w:t>
      </w:r>
      <w:proofErr w:type="gramStart"/>
      <w:r w:rsidRPr="00391BD0">
        <w:rPr>
          <w:rFonts w:ascii="Arial" w:hAnsi="Arial" w:cs="Arial"/>
          <w:sz w:val="20"/>
          <w:szCs w:val="20"/>
        </w:rPr>
        <w:t>de acuerdo a</w:t>
      </w:r>
      <w:proofErr w:type="gramEnd"/>
      <w:r w:rsidRPr="00391BD0">
        <w:rPr>
          <w:rFonts w:ascii="Arial" w:hAnsi="Arial" w:cs="Arial"/>
          <w:sz w:val="20"/>
          <w:szCs w:val="20"/>
        </w:rPr>
        <w:t xml:space="preserve"> lo previsto en el artículo 53 y 53 bis de la LAASSP; 95 y 96 de su Reglamento y numerales 5.5.8 de las Políticas, Bases y Lineamientos en Materia de Adquisiciones, Arrendamientos y Prestación de Servicios del Instituto. </w:t>
      </w:r>
    </w:p>
    <w:p w14:paraId="13FB164B" w14:textId="77777777" w:rsidR="00391BD0" w:rsidRPr="00391BD0" w:rsidRDefault="00391BD0" w:rsidP="00391BD0">
      <w:pPr>
        <w:autoSpaceDE w:val="0"/>
        <w:autoSpaceDN w:val="0"/>
        <w:adjustRightInd w:val="0"/>
        <w:jc w:val="both"/>
        <w:rPr>
          <w:rFonts w:ascii="Arial" w:hAnsi="Arial" w:cs="Arial"/>
          <w:sz w:val="20"/>
          <w:szCs w:val="20"/>
        </w:rPr>
      </w:pPr>
    </w:p>
    <w:p w14:paraId="22930367"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La pena convencional por atraso en la entrega de bienes o por la prestación de servicios, será del 1.0% por cada día de atraso, aplicado al valor de los bienes entregados con atraso o de los servicios prestados con atraso.</w:t>
      </w:r>
    </w:p>
    <w:p w14:paraId="7CF65D2E" w14:textId="77777777" w:rsidR="00391BD0" w:rsidRPr="00391BD0" w:rsidRDefault="00391BD0" w:rsidP="00391BD0">
      <w:pPr>
        <w:autoSpaceDE w:val="0"/>
        <w:autoSpaceDN w:val="0"/>
        <w:adjustRightInd w:val="0"/>
        <w:jc w:val="both"/>
        <w:rPr>
          <w:rFonts w:ascii="Arial" w:hAnsi="Arial" w:cs="Arial"/>
          <w:sz w:val="20"/>
          <w:szCs w:val="20"/>
        </w:rPr>
      </w:pPr>
    </w:p>
    <w:p w14:paraId="1261BAF4"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 xml:space="preserve">Numeral 5.5.8 de las Políticas, Bases y Lineamientos en Materia de Adquisiciones, Arrendamientos y Prestación de Servicios del Instituto cita “La pena convencional se calculará </w:t>
      </w:r>
      <w:proofErr w:type="gramStart"/>
      <w:r w:rsidRPr="00391BD0">
        <w:rPr>
          <w:rFonts w:ascii="Arial" w:hAnsi="Arial" w:cs="Arial"/>
          <w:sz w:val="20"/>
          <w:szCs w:val="20"/>
        </w:rPr>
        <w:t>de acuerdo a</w:t>
      </w:r>
      <w:proofErr w:type="gramEnd"/>
      <w:r w:rsidRPr="00391BD0">
        <w:rPr>
          <w:rFonts w:ascii="Arial" w:hAnsi="Arial" w:cs="Arial"/>
          <w:sz w:val="20"/>
          <w:szCs w:val="20"/>
        </w:rPr>
        <w:t xml:space="preserve"> los siguientes términos y condiciones expresados en la fórmula que se detalla a continuación:</w:t>
      </w:r>
    </w:p>
    <w:p w14:paraId="4A4DE540" w14:textId="77777777" w:rsidR="00391BD0" w:rsidRPr="00391BD0" w:rsidRDefault="00391BD0" w:rsidP="00391BD0">
      <w:pPr>
        <w:autoSpaceDE w:val="0"/>
        <w:autoSpaceDN w:val="0"/>
        <w:adjustRightInd w:val="0"/>
        <w:jc w:val="both"/>
        <w:rPr>
          <w:rFonts w:ascii="Arial" w:hAnsi="Arial" w:cs="Arial"/>
          <w:sz w:val="20"/>
          <w:szCs w:val="20"/>
        </w:rPr>
      </w:pPr>
    </w:p>
    <w:p w14:paraId="2960B473" w14:textId="77777777" w:rsidR="00391BD0" w:rsidRPr="00391BD0" w:rsidRDefault="00391BD0" w:rsidP="00391BD0">
      <w:pPr>
        <w:autoSpaceDE w:val="0"/>
        <w:autoSpaceDN w:val="0"/>
        <w:adjustRightInd w:val="0"/>
        <w:ind w:left="720"/>
        <w:jc w:val="both"/>
        <w:rPr>
          <w:rFonts w:ascii="Arial" w:hAnsi="Arial" w:cs="Arial"/>
          <w:sz w:val="20"/>
          <w:szCs w:val="20"/>
        </w:rPr>
      </w:pPr>
      <w:proofErr w:type="spellStart"/>
      <w:r w:rsidRPr="00391BD0">
        <w:rPr>
          <w:rFonts w:ascii="Arial" w:hAnsi="Arial" w:cs="Arial"/>
          <w:sz w:val="20"/>
          <w:szCs w:val="20"/>
        </w:rPr>
        <w:t>Pca</w:t>
      </w:r>
      <w:proofErr w:type="spellEnd"/>
      <w:r w:rsidRPr="00391BD0">
        <w:rPr>
          <w:rFonts w:ascii="Arial" w:hAnsi="Arial" w:cs="Arial"/>
          <w:sz w:val="20"/>
          <w:szCs w:val="20"/>
        </w:rPr>
        <w:t xml:space="preserve"> = %d x </w:t>
      </w:r>
      <w:proofErr w:type="spellStart"/>
      <w:r w:rsidRPr="00391BD0">
        <w:rPr>
          <w:rFonts w:ascii="Arial" w:hAnsi="Arial" w:cs="Arial"/>
          <w:sz w:val="20"/>
          <w:szCs w:val="20"/>
        </w:rPr>
        <w:t>nda</w:t>
      </w:r>
      <w:proofErr w:type="spellEnd"/>
      <w:r w:rsidRPr="00391BD0">
        <w:rPr>
          <w:rFonts w:ascii="Arial" w:hAnsi="Arial" w:cs="Arial"/>
          <w:sz w:val="20"/>
          <w:szCs w:val="20"/>
        </w:rPr>
        <w:t xml:space="preserve"> x </w:t>
      </w:r>
      <w:proofErr w:type="spellStart"/>
      <w:r w:rsidRPr="00391BD0">
        <w:rPr>
          <w:rFonts w:ascii="Arial" w:hAnsi="Arial" w:cs="Arial"/>
          <w:sz w:val="20"/>
          <w:szCs w:val="20"/>
        </w:rPr>
        <w:t>vspa</w:t>
      </w:r>
      <w:proofErr w:type="spellEnd"/>
      <w:r w:rsidRPr="00391BD0">
        <w:rPr>
          <w:rFonts w:ascii="Arial" w:hAnsi="Arial" w:cs="Arial"/>
          <w:sz w:val="20"/>
          <w:szCs w:val="20"/>
        </w:rPr>
        <w:t>.</w:t>
      </w:r>
    </w:p>
    <w:p w14:paraId="7DF75E57" w14:textId="77777777" w:rsidR="00391BD0" w:rsidRPr="00391BD0" w:rsidRDefault="00391BD0" w:rsidP="00391BD0">
      <w:pPr>
        <w:autoSpaceDE w:val="0"/>
        <w:autoSpaceDN w:val="0"/>
        <w:adjustRightInd w:val="0"/>
        <w:ind w:left="720"/>
        <w:jc w:val="both"/>
        <w:rPr>
          <w:rFonts w:ascii="Arial" w:hAnsi="Arial" w:cs="Arial"/>
          <w:sz w:val="20"/>
          <w:szCs w:val="20"/>
        </w:rPr>
      </w:pPr>
      <w:r w:rsidRPr="00391BD0">
        <w:rPr>
          <w:rFonts w:ascii="Arial" w:hAnsi="Arial" w:cs="Arial"/>
          <w:sz w:val="20"/>
          <w:szCs w:val="20"/>
        </w:rPr>
        <w:t>Dónde:</w:t>
      </w:r>
    </w:p>
    <w:p w14:paraId="15EB2326" w14:textId="77777777" w:rsidR="00391BD0" w:rsidRPr="00391BD0" w:rsidRDefault="00391BD0" w:rsidP="00391BD0">
      <w:pPr>
        <w:autoSpaceDE w:val="0"/>
        <w:autoSpaceDN w:val="0"/>
        <w:adjustRightInd w:val="0"/>
        <w:ind w:left="720"/>
        <w:jc w:val="both"/>
        <w:rPr>
          <w:rFonts w:ascii="Arial" w:hAnsi="Arial" w:cs="Arial"/>
          <w:sz w:val="20"/>
          <w:szCs w:val="20"/>
        </w:rPr>
      </w:pPr>
      <w:r w:rsidRPr="00391BD0">
        <w:rPr>
          <w:rFonts w:ascii="Arial" w:hAnsi="Arial" w:cs="Arial"/>
          <w:sz w:val="20"/>
          <w:szCs w:val="20"/>
        </w:rPr>
        <w:t>%d = Porcentaje determinado en la convocatoria, invitación, cotización, contrato o pedido por cada día de atraso en el inicio de la prestación del servicio.</w:t>
      </w:r>
    </w:p>
    <w:p w14:paraId="78B01FE0" w14:textId="77777777" w:rsidR="00391BD0" w:rsidRPr="00391BD0" w:rsidRDefault="00391BD0" w:rsidP="00391BD0">
      <w:pPr>
        <w:autoSpaceDE w:val="0"/>
        <w:autoSpaceDN w:val="0"/>
        <w:adjustRightInd w:val="0"/>
        <w:ind w:left="720"/>
        <w:jc w:val="both"/>
        <w:rPr>
          <w:rFonts w:ascii="Arial" w:hAnsi="Arial" w:cs="Arial"/>
          <w:sz w:val="20"/>
          <w:szCs w:val="20"/>
        </w:rPr>
      </w:pPr>
      <w:proofErr w:type="spellStart"/>
      <w:r w:rsidRPr="00391BD0">
        <w:rPr>
          <w:rFonts w:ascii="Arial" w:hAnsi="Arial" w:cs="Arial"/>
          <w:sz w:val="20"/>
          <w:szCs w:val="20"/>
        </w:rPr>
        <w:t>Pca</w:t>
      </w:r>
      <w:proofErr w:type="spellEnd"/>
      <w:r w:rsidRPr="00391BD0">
        <w:rPr>
          <w:rFonts w:ascii="Arial" w:hAnsi="Arial" w:cs="Arial"/>
          <w:sz w:val="20"/>
          <w:szCs w:val="20"/>
        </w:rPr>
        <w:t xml:space="preserve"> = Pena convencional aplicable.</w:t>
      </w:r>
    </w:p>
    <w:p w14:paraId="17C3C1A0" w14:textId="77777777" w:rsidR="00391BD0" w:rsidRPr="00391BD0" w:rsidRDefault="00391BD0" w:rsidP="00391BD0">
      <w:pPr>
        <w:autoSpaceDE w:val="0"/>
        <w:autoSpaceDN w:val="0"/>
        <w:adjustRightInd w:val="0"/>
        <w:ind w:left="720"/>
        <w:jc w:val="both"/>
        <w:rPr>
          <w:rFonts w:ascii="Arial" w:hAnsi="Arial" w:cs="Arial"/>
          <w:sz w:val="20"/>
          <w:szCs w:val="20"/>
        </w:rPr>
      </w:pPr>
      <w:proofErr w:type="spellStart"/>
      <w:r w:rsidRPr="00391BD0">
        <w:rPr>
          <w:rFonts w:ascii="Arial" w:hAnsi="Arial" w:cs="Arial"/>
          <w:sz w:val="20"/>
          <w:szCs w:val="20"/>
        </w:rPr>
        <w:t>nda</w:t>
      </w:r>
      <w:proofErr w:type="spellEnd"/>
      <w:r w:rsidRPr="00391BD0">
        <w:rPr>
          <w:rFonts w:ascii="Arial" w:hAnsi="Arial" w:cs="Arial"/>
          <w:sz w:val="20"/>
          <w:szCs w:val="20"/>
        </w:rPr>
        <w:t xml:space="preserve"> = número de días de atraso</w:t>
      </w:r>
    </w:p>
    <w:p w14:paraId="4BE7C44E" w14:textId="77777777" w:rsidR="00391BD0" w:rsidRPr="00391BD0" w:rsidRDefault="00391BD0" w:rsidP="00391BD0">
      <w:pPr>
        <w:autoSpaceDE w:val="0"/>
        <w:autoSpaceDN w:val="0"/>
        <w:adjustRightInd w:val="0"/>
        <w:ind w:left="720"/>
        <w:jc w:val="both"/>
        <w:rPr>
          <w:rFonts w:ascii="Arial" w:hAnsi="Arial" w:cs="Arial"/>
          <w:sz w:val="20"/>
          <w:szCs w:val="20"/>
        </w:rPr>
      </w:pPr>
      <w:proofErr w:type="spellStart"/>
      <w:r w:rsidRPr="00391BD0">
        <w:rPr>
          <w:rFonts w:ascii="Arial" w:hAnsi="Arial" w:cs="Arial"/>
          <w:sz w:val="20"/>
          <w:szCs w:val="20"/>
        </w:rPr>
        <w:t>vspa</w:t>
      </w:r>
      <w:proofErr w:type="spellEnd"/>
      <w:r w:rsidRPr="00391BD0">
        <w:rPr>
          <w:rFonts w:ascii="Arial" w:hAnsi="Arial" w:cs="Arial"/>
          <w:sz w:val="20"/>
          <w:szCs w:val="20"/>
        </w:rPr>
        <w:t xml:space="preserve"> = Valor de los servicios prestados con atraso (monto total de la factura correspondiente al servicio), sin IVA, </w:t>
      </w:r>
    </w:p>
    <w:p w14:paraId="1562D27C" w14:textId="77777777" w:rsidR="00391BD0" w:rsidRPr="00391BD0" w:rsidRDefault="00391BD0" w:rsidP="00391BD0">
      <w:pPr>
        <w:autoSpaceDE w:val="0"/>
        <w:autoSpaceDN w:val="0"/>
        <w:adjustRightInd w:val="0"/>
        <w:jc w:val="both"/>
        <w:rPr>
          <w:rFonts w:ascii="Arial" w:hAnsi="Arial" w:cs="Arial"/>
          <w:sz w:val="20"/>
          <w:szCs w:val="20"/>
        </w:rPr>
      </w:pPr>
    </w:p>
    <w:p w14:paraId="0B3192FA"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lastRenderedPageBreak/>
        <w:t xml:space="preserve">Las penas convencionales deben aplicarse bajo el principio de proporcionalidad, toda vez </w:t>
      </w:r>
      <w:proofErr w:type="gramStart"/>
      <w:r w:rsidRPr="00391BD0">
        <w:rPr>
          <w:rFonts w:ascii="Arial" w:hAnsi="Arial" w:cs="Arial"/>
          <w:sz w:val="20"/>
          <w:szCs w:val="20"/>
        </w:rPr>
        <w:t>que</w:t>
      </w:r>
      <w:proofErr w:type="gramEnd"/>
      <w:r w:rsidRPr="00391BD0">
        <w:rPr>
          <w:rFonts w:ascii="Arial" w:hAnsi="Arial" w:cs="Arial"/>
          <w:sz w:val="20"/>
          <w:szCs w:val="20"/>
        </w:rPr>
        <w:t xml:space="preserve"> si una parte de la obligación fue cumplida, la pena no puede ser aplicada a la totalidad del monto contratado.</w:t>
      </w:r>
    </w:p>
    <w:p w14:paraId="07E02F94" w14:textId="77777777" w:rsidR="00391BD0" w:rsidRPr="00391BD0" w:rsidRDefault="00391BD0" w:rsidP="00391BD0">
      <w:pPr>
        <w:autoSpaceDE w:val="0"/>
        <w:autoSpaceDN w:val="0"/>
        <w:adjustRightInd w:val="0"/>
        <w:jc w:val="both"/>
        <w:rPr>
          <w:rFonts w:ascii="Arial" w:hAnsi="Arial" w:cs="Arial"/>
          <w:sz w:val="20"/>
          <w:szCs w:val="20"/>
        </w:rPr>
      </w:pPr>
    </w:p>
    <w:p w14:paraId="3E8E016E"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El proveedor acreditará al Instituto el importe relativo a la pena convencional a través de la presentación de una Nota de Crédito misma que se descontará de la factura correspondiente.</w:t>
      </w:r>
    </w:p>
    <w:p w14:paraId="68D9A96F" w14:textId="77777777" w:rsidR="00391BD0" w:rsidRPr="00391BD0" w:rsidRDefault="00391BD0" w:rsidP="00391BD0">
      <w:pPr>
        <w:autoSpaceDE w:val="0"/>
        <w:autoSpaceDN w:val="0"/>
        <w:adjustRightInd w:val="0"/>
        <w:jc w:val="both"/>
        <w:rPr>
          <w:rFonts w:ascii="Arial" w:hAnsi="Arial" w:cs="Arial"/>
          <w:sz w:val="20"/>
          <w:szCs w:val="20"/>
        </w:rPr>
      </w:pPr>
    </w:p>
    <w:p w14:paraId="0145E450"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Conforme a lo previsto en el último párrafo del artículo 96, del Reglamento de la LAASSP, no se aceptará la estipulación de Penas Convencionales, ni intereses moratorios a cargo del Instituto.</w:t>
      </w:r>
    </w:p>
    <w:p w14:paraId="7154947F" w14:textId="77777777" w:rsidR="00391BD0" w:rsidRPr="00391BD0" w:rsidRDefault="00391BD0" w:rsidP="00391BD0">
      <w:pPr>
        <w:autoSpaceDE w:val="0"/>
        <w:autoSpaceDN w:val="0"/>
        <w:adjustRightInd w:val="0"/>
        <w:jc w:val="both"/>
        <w:rPr>
          <w:rFonts w:ascii="Arial" w:hAnsi="Arial" w:cs="Arial"/>
          <w:sz w:val="20"/>
          <w:szCs w:val="20"/>
        </w:rPr>
      </w:pPr>
    </w:p>
    <w:p w14:paraId="54D1B842" w14:textId="77777777" w:rsidR="00391BD0" w:rsidRPr="00391BD0" w:rsidRDefault="00391BD0" w:rsidP="00391BD0">
      <w:pPr>
        <w:autoSpaceDE w:val="0"/>
        <w:autoSpaceDN w:val="0"/>
        <w:adjustRightInd w:val="0"/>
        <w:jc w:val="both"/>
        <w:rPr>
          <w:rFonts w:ascii="Arial" w:hAnsi="Arial" w:cs="Arial"/>
          <w:sz w:val="20"/>
          <w:szCs w:val="20"/>
        </w:rPr>
      </w:pPr>
      <w:r w:rsidRPr="00391BD0">
        <w:rPr>
          <w:rFonts w:ascii="Arial" w:hAnsi="Arial" w:cs="Arial"/>
          <w:sz w:val="20"/>
          <w:szCs w:val="20"/>
        </w:rPr>
        <w:t>Se aplicarán penas convencionales por el atraso en la entrega de los requerimientos técnicos solicitados en el Anexo Técnico, como se muestra en la siguiente tabla:</w:t>
      </w:r>
    </w:p>
    <w:p w14:paraId="0C96A58E" w14:textId="77777777" w:rsidR="00391BD0" w:rsidRPr="00391BD0" w:rsidRDefault="00391BD0" w:rsidP="00391BD0">
      <w:pPr>
        <w:rPr>
          <w:rFonts w:ascii="Arial" w:hAnsi="Arial" w:cs="Arial"/>
          <w:sz w:val="20"/>
          <w:szCs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3256"/>
        <w:gridCol w:w="1577"/>
        <w:gridCol w:w="1334"/>
        <w:gridCol w:w="1631"/>
      </w:tblGrid>
      <w:tr w:rsidR="00391BD0" w:rsidRPr="00391BD0" w14:paraId="18DC1A18" w14:textId="77777777" w:rsidTr="00391BD0">
        <w:trPr>
          <w:trHeight w:val="340"/>
          <w:tblHeader/>
          <w:jc w:val="center"/>
        </w:trPr>
        <w:tc>
          <w:tcPr>
            <w:tcW w:w="831" w:type="pct"/>
            <w:shd w:val="clear" w:color="auto" w:fill="7F7F7F" w:themeFill="text1" w:themeFillTint="80"/>
            <w:noWrap/>
            <w:vAlign w:val="center"/>
            <w:hideMark/>
          </w:tcPr>
          <w:p w14:paraId="0A59E971"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Descripción de los requerimientos técnicos</w:t>
            </w:r>
          </w:p>
        </w:tc>
        <w:tc>
          <w:tcPr>
            <w:tcW w:w="1741" w:type="pct"/>
            <w:shd w:val="clear" w:color="auto" w:fill="7F7F7F" w:themeFill="text1" w:themeFillTint="80"/>
            <w:vAlign w:val="center"/>
          </w:tcPr>
          <w:p w14:paraId="365D5803"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Descripción de los entregables de los requerimientos técnicos</w:t>
            </w:r>
          </w:p>
        </w:tc>
        <w:tc>
          <w:tcPr>
            <w:tcW w:w="843" w:type="pct"/>
            <w:shd w:val="clear" w:color="auto" w:fill="7F7F7F" w:themeFill="text1" w:themeFillTint="80"/>
            <w:noWrap/>
            <w:vAlign w:val="center"/>
            <w:hideMark/>
          </w:tcPr>
          <w:p w14:paraId="36063B44"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Especificación del Nivel de Servicio</w:t>
            </w:r>
          </w:p>
        </w:tc>
        <w:tc>
          <w:tcPr>
            <w:tcW w:w="713" w:type="pct"/>
            <w:shd w:val="clear" w:color="auto" w:fill="7F7F7F" w:themeFill="text1" w:themeFillTint="80"/>
            <w:vAlign w:val="center"/>
          </w:tcPr>
          <w:p w14:paraId="281C60D1"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Unidad de Medida</w:t>
            </w:r>
          </w:p>
        </w:tc>
        <w:tc>
          <w:tcPr>
            <w:tcW w:w="872" w:type="pct"/>
            <w:shd w:val="clear" w:color="auto" w:fill="7F7F7F" w:themeFill="text1" w:themeFillTint="80"/>
          </w:tcPr>
          <w:p w14:paraId="63BB05D8"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Penas sobre el valor del servicio facturado</w:t>
            </w:r>
          </w:p>
        </w:tc>
      </w:tr>
      <w:tr w:rsidR="00391BD0" w:rsidRPr="00391BD0" w14:paraId="228F43C1" w14:textId="77777777" w:rsidTr="00391BD0">
        <w:trPr>
          <w:trHeight w:val="2777"/>
          <w:jc w:val="center"/>
        </w:trPr>
        <w:tc>
          <w:tcPr>
            <w:tcW w:w="831" w:type="pct"/>
            <w:shd w:val="clear" w:color="auto" w:fill="F2F2F2"/>
            <w:vAlign w:val="center"/>
          </w:tcPr>
          <w:p w14:paraId="4EE1D067"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Soporte Técnico</w:t>
            </w:r>
          </w:p>
        </w:tc>
        <w:tc>
          <w:tcPr>
            <w:tcW w:w="1741" w:type="pct"/>
          </w:tcPr>
          <w:p w14:paraId="4804D669" w14:textId="77777777" w:rsidR="00391BD0" w:rsidRPr="00391BD0" w:rsidRDefault="00391BD0" w:rsidP="00391BD0">
            <w:pPr>
              <w:numPr>
                <w:ilvl w:val="0"/>
                <w:numId w:val="89"/>
              </w:numPr>
              <w:spacing w:after="0" w:line="240" w:lineRule="auto"/>
              <w:ind w:left="359"/>
              <w:jc w:val="both"/>
              <w:rPr>
                <w:rFonts w:ascii="Arial" w:hAnsi="Arial" w:cs="Arial"/>
                <w:sz w:val="20"/>
                <w:szCs w:val="20"/>
              </w:rPr>
            </w:pPr>
            <w:r w:rsidRPr="00391BD0">
              <w:rPr>
                <w:rFonts w:ascii="Arial" w:hAnsi="Arial" w:cs="Arial"/>
                <w:sz w:val="20"/>
                <w:szCs w:val="20"/>
              </w:rPr>
              <w:t>Carta en papel membretado de la empresa y firmada por su representante legal, dirigida al administrador del contrato, en la que manifieste que la prestación de los servicios requeridos se realizará conforme a lo requerido en el Anexo Técnico y sus Términos y Condiciones a partir del día hábil siguiente de la notificación del fallo y hasta el 31 de diciembre del 2022.</w:t>
            </w:r>
          </w:p>
          <w:p w14:paraId="7CA24F8F" w14:textId="77777777" w:rsidR="00391BD0" w:rsidRPr="00391BD0" w:rsidRDefault="00391BD0" w:rsidP="00391BD0">
            <w:pPr>
              <w:numPr>
                <w:ilvl w:val="0"/>
                <w:numId w:val="89"/>
              </w:numPr>
              <w:spacing w:after="0" w:line="240" w:lineRule="auto"/>
              <w:ind w:left="359"/>
              <w:jc w:val="both"/>
              <w:rPr>
                <w:rFonts w:ascii="Arial" w:hAnsi="Arial" w:cs="Arial"/>
                <w:sz w:val="20"/>
                <w:szCs w:val="20"/>
              </w:rPr>
            </w:pPr>
            <w:r w:rsidRPr="00391BD0">
              <w:rPr>
                <w:rFonts w:ascii="Arial" w:hAnsi="Arial" w:cs="Arial"/>
                <w:sz w:val="20"/>
                <w:szCs w:val="20"/>
              </w:rPr>
              <w:t xml:space="preserve">Carta en papel membretado de la empresa y firmada por su representante legal, dirigida al administrador del contrato, en el que manifieste que el soporte técnico (incluyendo las actualizaciones) se otorgará a todos los productos solicitados durante la vigencia del servicio, con independencia de donde se encuentren instalados y el </w:t>
            </w:r>
            <w:r w:rsidRPr="00391BD0">
              <w:rPr>
                <w:rFonts w:ascii="Arial" w:hAnsi="Arial" w:cs="Arial"/>
                <w:sz w:val="20"/>
                <w:szCs w:val="20"/>
              </w:rPr>
              <w:lastRenderedPageBreak/>
              <w:t xml:space="preserve">ambiente (QA y Producción), la carta deberá especificar que los derechos a las actualizaciones son para uso del Instituto y deberá estar firmada por el representante legal del Fabricante de la herramienta </w:t>
            </w:r>
          </w:p>
          <w:p w14:paraId="79D323D9" w14:textId="77777777" w:rsidR="00391BD0" w:rsidRPr="00391BD0" w:rsidRDefault="00391BD0" w:rsidP="00391BD0">
            <w:pPr>
              <w:numPr>
                <w:ilvl w:val="0"/>
                <w:numId w:val="89"/>
              </w:numPr>
              <w:spacing w:after="0" w:line="240" w:lineRule="auto"/>
              <w:ind w:left="359"/>
              <w:jc w:val="both"/>
              <w:rPr>
                <w:rFonts w:ascii="Arial" w:hAnsi="Arial" w:cs="Arial"/>
                <w:sz w:val="20"/>
                <w:szCs w:val="20"/>
              </w:rPr>
            </w:pPr>
            <w:r w:rsidRPr="00391BD0">
              <w:rPr>
                <w:rFonts w:ascii="Arial" w:hAnsi="Arial" w:cs="Arial"/>
                <w:sz w:val="20"/>
                <w:szCs w:val="20"/>
              </w:rPr>
              <w:t xml:space="preserve">Carta en la que indique nombre de la solución tecnológica y la URL de la página web pública con usuario y contraseña para el administrador del contrato, para descarga de documentación de los productos con disponibilidad las 24 (veinticuatro) horas, los 7(siete) días de la semana. </w:t>
            </w:r>
          </w:p>
          <w:p w14:paraId="34132243" w14:textId="77777777" w:rsidR="00391BD0" w:rsidRPr="00391BD0" w:rsidRDefault="00391BD0" w:rsidP="00391BD0">
            <w:pPr>
              <w:numPr>
                <w:ilvl w:val="0"/>
                <w:numId w:val="89"/>
              </w:numPr>
              <w:spacing w:after="0" w:line="240" w:lineRule="auto"/>
              <w:ind w:left="359"/>
              <w:jc w:val="both"/>
              <w:rPr>
                <w:rFonts w:ascii="Arial" w:hAnsi="Arial" w:cs="Arial"/>
                <w:sz w:val="20"/>
                <w:szCs w:val="20"/>
              </w:rPr>
            </w:pPr>
            <w:r w:rsidRPr="00391BD0">
              <w:rPr>
                <w:rFonts w:ascii="Arial" w:hAnsi="Arial" w:cs="Arial"/>
                <w:sz w:val="20"/>
                <w:szCs w:val="20"/>
              </w:rPr>
              <w:t>Carta en papel membretado de la empresa y firmada por su representante legal, dirigida al Administrador del Contrato, donde asigne un número telefónico 800 para atención de fallas y/o defectos con disponibilidad las 24 horas, los 7 días de la semana, los 365 días del año, que atiendan las llamadas en idioma español.</w:t>
            </w:r>
          </w:p>
          <w:p w14:paraId="5D162381" w14:textId="77777777" w:rsidR="00391BD0" w:rsidRPr="00391BD0" w:rsidRDefault="00391BD0" w:rsidP="00391BD0">
            <w:pPr>
              <w:numPr>
                <w:ilvl w:val="0"/>
                <w:numId w:val="89"/>
              </w:numPr>
              <w:spacing w:after="0" w:line="240" w:lineRule="auto"/>
              <w:ind w:left="359"/>
              <w:jc w:val="both"/>
              <w:rPr>
                <w:rFonts w:ascii="Arial" w:hAnsi="Arial" w:cs="Arial"/>
                <w:sz w:val="20"/>
                <w:szCs w:val="20"/>
              </w:rPr>
            </w:pPr>
            <w:r w:rsidRPr="00391BD0">
              <w:rPr>
                <w:rFonts w:ascii="Arial" w:hAnsi="Arial" w:cs="Arial"/>
                <w:sz w:val="20"/>
                <w:szCs w:val="20"/>
              </w:rPr>
              <w:t>Carta en papel membretado de la empresa y firmada por su representante legal, dirigida al Administrador del Contrato, donde se asigne al menos una cuenta de correo electrónico para el registro, atención y seguimiento de reportes fallas y/o defectos de los productos con disponibilidad las 24 (veinticuatro) horas, los 7 (siete) días de la semana.</w:t>
            </w:r>
          </w:p>
          <w:p w14:paraId="355CEA6C" w14:textId="77777777" w:rsidR="00391BD0" w:rsidRPr="00391BD0" w:rsidRDefault="00391BD0" w:rsidP="00391BD0">
            <w:pPr>
              <w:jc w:val="both"/>
              <w:rPr>
                <w:rFonts w:ascii="Arial" w:hAnsi="Arial" w:cs="Arial"/>
                <w:sz w:val="20"/>
                <w:szCs w:val="20"/>
              </w:rPr>
            </w:pPr>
          </w:p>
          <w:p w14:paraId="489A13EA" w14:textId="77777777" w:rsidR="00391BD0" w:rsidRPr="00391BD0" w:rsidRDefault="00391BD0" w:rsidP="00391BD0">
            <w:pPr>
              <w:numPr>
                <w:ilvl w:val="0"/>
                <w:numId w:val="89"/>
              </w:numPr>
              <w:spacing w:after="0" w:line="240" w:lineRule="auto"/>
              <w:ind w:left="359"/>
              <w:jc w:val="both"/>
              <w:rPr>
                <w:rFonts w:ascii="Arial" w:hAnsi="Arial" w:cs="Arial"/>
                <w:sz w:val="20"/>
                <w:szCs w:val="20"/>
              </w:rPr>
            </w:pPr>
            <w:r w:rsidRPr="00391BD0">
              <w:rPr>
                <w:rFonts w:ascii="Arial" w:hAnsi="Arial" w:cs="Arial"/>
                <w:sz w:val="20"/>
                <w:szCs w:val="20"/>
              </w:rPr>
              <w:lastRenderedPageBreak/>
              <w:t>Folletos y Manuales indicados en el numeral 8 del Anexo Técnico</w:t>
            </w:r>
          </w:p>
        </w:tc>
        <w:tc>
          <w:tcPr>
            <w:tcW w:w="843" w:type="pct"/>
            <w:shd w:val="clear" w:color="auto" w:fill="auto"/>
            <w:vAlign w:val="center"/>
          </w:tcPr>
          <w:p w14:paraId="59FADA50"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lastRenderedPageBreak/>
              <w:t>Dentro de los 10 días a partir del inicio del servicio</w:t>
            </w:r>
          </w:p>
        </w:tc>
        <w:tc>
          <w:tcPr>
            <w:tcW w:w="713" w:type="pct"/>
            <w:vAlign w:val="center"/>
          </w:tcPr>
          <w:p w14:paraId="079614E5"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Por cada día natural de atraso en la entrega</w:t>
            </w:r>
          </w:p>
        </w:tc>
        <w:tc>
          <w:tcPr>
            <w:tcW w:w="872" w:type="pct"/>
            <w:vAlign w:val="center"/>
          </w:tcPr>
          <w:p w14:paraId="23AC42E6"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eastAsia="es-MX"/>
              </w:rPr>
              <w:t xml:space="preserve">1.0% Sobre el monto total de la factura de </w:t>
            </w:r>
            <w:r w:rsidRPr="00391BD0">
              <w:rPr>
                <w:rFonts w:ascii="Arial" w:hAnsi="Arial" w:cs="Arial"/>
                <w:sz w:val="20"/>
                <w:szCs w:val="20"/>
              </w:rPr>
              <w:t xml:space="preserve">Soporte Técnico correspondiente </w:t>
            </w:r>
          </w:p>
        </w:tc>
      </w:tr>
      <w:tr w:rsidR="00391BD0" w:rsidRPr="00391BD0" w14:paraId="199435A2" w14:textId="77777777" w:rsidTr="00391BD0">
        <w:trPr>
          <w:trHeight w:val="525"/>
          <w:jc w:val="center"/>
        </w:trPr>
        <w:tc>
          <w:tcPr>
            <w:tcW w:w="831" w:type="pct"/>
            <w:shd w:val="clear" w:color="auto" w:fill="F2F2F2"/>
            <w:vAlign w:val="center"/>
          </w:tcPr>
          <w:p w14:paraId="6D27008D"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lastRenderedPageBreak/>
              <w:t>Servicios profesionales</w:t>
            </w:r>
          </w:p>
        </w:tc>
        <w:tc>
          <w:tcPr>
            <w:tcW w:w="1741" w:type="pct"/>
            <w:vAlign w:val="center"/>
          </w:tcPr>
          <w:p w14:paraId="0C4D1F55" w14:textId="77777777" w:rsidR="00391BD0" w:rsidRPr="00391BD0" w:rsidRDefault="00391BD0" w:rsidP="00391BD0">
            <w:pPr>
              <w:contextualSpacing/>
              <w:jc w:val="both"/>
              <w:rPr>
                <w:rFonts w:ascii="Arial" w:hAnsi="Arial" w:cs="Arial"/>
                <w:sz w:val="20"/>
                <w:szCs w:val="20"/>
                <w:lang w:val="es-ES"/>
              </w:rPr>
            </w:pPr>
            <w:r w:rsidRPr="00391BD0">
              <w:rPr>
                <w:rFonts w:ascii="Arial" w:hAnsi="Arial" w:cs="Arial"/>
                <w:sz w:val="20"/>
                <w:szCs w:val="20"/>
                <w:lang w:val="es-ES"/>
              </w:rPr>
              <w:t>Memoria técnica sobre los trabajos realizados y entregables definidos en cada “Orden de Trabajo para Soporte Especializado” (SOW)</w:t>
            </w:r>
          </w:p>
        </w:tc>
        <w:tc>
          <w:tcPr>
            <w:tcW w:w="843" w:type="pct"/>
            <w:shd w:val="clear" w:color="auto" w:fill="auto"/>
            <w:vAlign w:val="center"/>
          </w:tcPr>
          <w:p w14:paraId="05B7A7F8" w14:textId="77777777" w:rsidR="00391BD0" w:rsidRPr="00391BD0" w:rsidRDefault="00391BD0" w:rsidP="00391BD0">
            <w:pPr>
              <w:contextualSpacing/>
              <w:jc w:val="center"/>
              <w:rPr>
                <w:rFonts w:ascii="Arial" w:hAnsi="Arial" w:cs="Arial"/>
                <w:sz w:val="20"/>
                <w:szCs w:val="20"/>
                <w:lang w:val="es-ES"/>
              </w:rPr>
            </w:pPr>
            <w:r w:rsidRPr="00391BD0">
              <w:rPr>
                <w:rFonts w:ascii="Arial" w:hAnsi="Arial" w:cs="Arial"/>
                <w:sz w:val="20"/>
                <w:szCs w:val="20"/>
                <w:lang w:val="es-ES"/>
              </w:rPr>
              <w:t>Conforme la fecha final de entrega establecida en el Plan de Trabajo detallado</w:t>
            </w:r>
          </w:p>
        </w:tc>
        <w:tc>
          <w:tcPr>
            <w:tcW w:w="713" w:type="pct"/>
            <w:vAlign w:val="center"/>
          </w:tcPr>
          <w:p w14:paraId="71B38F63"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val="es-ES"/>
              </w:rPr>
              <w:t>Por cada día hábil de atraso en la entrega establecida en Plan de Trabajo detallado</w:t>
            </w:r>
          </w:p>
        </w:tc>
        <w:tc>
          <w:tcPr>
            <w:tcW w:w="872" w:type="pct"/>
            <w:vAlign w:val="center"/>
          </w:tcPr>
          <w:p w14:paraId="1090AEF2"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val="es-ES"/>
              </w:rPr>
              <w:t>1.0% sobre el total de la facturación los Servicios profesionales establecido en cada “Orden de Trabajo para Soporte Especializado” (SOW)</w:t>
            </w:r>
          </w:p>
        </w:tc>
      </w:tr>
    </w:tbl>
    <w:p w14:paraId="65DA58C6"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70" w:name="_Toc74899282"/>
      <w:bookmarkStart w:id="271" w:name="_Toc105748308"/>
      <w:bookmarkStart w:id="272" w:name="_Toc106091686"/>
      <w:r w:rsidRPr="00391BD0">
        <w:rPr>
          <w:rFonts w:ascii="Arial" w:hAnsi="Arial"/>
        </w:rPr>
        <w:t>Deducciones</w:t>
      </w:r>
      <w:bookmarkEnd w:id="270"/>
      <w:bookmarkEnd w:id="271"/>
      <w:bookmarkEnd w:id="272"/>
    </w:p>
    <w:p w14:paraId="048C845E" w14:textId="77777777" w:rsidR="00391BD0" w:rsidRPr="00391BD0" w:rsidRDefault="00391BD0" w:rsidP="00391BD0">
      <w:pPr>
        <w:pStyle w:val="Textoindependiente21"/>
        <w:rPr>
          <w:rFonts w:ascii="Arial" w:hAnsi="Arial" w:cs="Arial"/>
          <w:sz w:val="20"/>
        </w:rPr>
      </w:pPr>
      <w:r w:rsidRPr="00391BD0">
        <w:rPr>
          <w:rFonts w:ascii="Arial" w:hAnsi="Arial" w:cs="Arial"/>
          <w:sz w:val="20"/>
        </w:rPr>
        <w:t>El proveedor acreditará al Instituto el importe relativo a la deductiva a través de la presentación de una Nota de Crédito misma que se descontará de la factura correspondiente.</w:t>
      </w:r>
    </w:p>
    <w:p w14:paraId="1DBEB4DC" w14:textId="77777777" w:rsidR="00391BD0" w:rsidRPr="00391BD0" w:rsidRDefault="00391BD0" w:rsidP="00391BD0">
      <w:pPr>
        <w:pStyle w:val="Textoindependiente21"/>
        <w:ind w:left="360"/>
        <w:rPr>
          <w:rFonts w:ascii="Arial" w:hAnsi="Arial" w:cs="Arial"/>
          <w:sz w:val="20"/>
        </w:rPr>
      </w:pPr>
    </w:p>
    <w:p w14:paraId="382D23EE" w14:textId="77777777" w:rsidR="00391BD0" w:rsidRPr="00391BD0" w:rsidRDefault="00391BD0" w:rsidP="00391BD0">
      <w:pPr>
        <w:pStyle w:val="Textoindependiente21"/>
        <w:rPr>
          <w:rFonts w:ascii="Arial" w:hAnsi="Arial" w:cs="Arial"/>
          <w:sz w:val="20"/>
        </w:rPr>
      </w:pPr>
      <w:r w:rsidRPr="00391BD0">
        <w:rPr>
          <w:rFonts w:ascii="Arial" w:hAnsi="Arial" w:cs="Arial"/>
          <w:sz w:val="20"/>
        </w:rPr>
        <w:t xml:space="preserve">Las deducciones, se aplicarán </w:t>
      </w:r>
      <w:proofErr w:type="gramStart"/>
      <w:r w:rsidRPr="00391BD0">
        <w:rPr>
          <w:rFonts w:ascii="Arial" w:hAnsi="Arial" w:cs="Arial"/>
          <w:sz w:val="20"/>
        </w:rPr>
        <w:t>de acuerdo a</w:t>
      </w:r>
      <w:proofErr w:type="gramEnd"/>
      <w:r w:rsidRPr="00391BD0">
        <w:rPr>
          <w:rFonts w:ascii="Arial" w:hAnsi="Arial" w:cs="Arial"/>
          <w:sz w:val="20"/>
        </w:rPr>
        <w:t xml:space="preserve"> lo previsto en el artículo 53 Bis de la LAASSP y 97 de su Reglamento. Se aplicarán deducciones al incumplir con los tiempos estipulados.</w:t>
      </w:r>
    </w:p>
    <w:p w14:paraId="36C82A4B" w14:textId="77777777" w:rsidR="00391BD0" w:rsidRPr="00391BD0" w:rsidRDefault="00391BD0" w:rsidP="00391BD0">
      <w:pPr>
        <w:ind w:right="51"/>
        <w:jc w:val="both"/>
        <w:rPr>
          <w:rFonts w:ascii="Arial" w:hAnsi="Arial" w:cs="Arial"/>
          <w:sz w:val="20"/>
          <w:szCs w:val="20"/>
        </w:rPr>
      </w:pPr>
    </w:p>
    <w:p w14:paraId="380B4801" w14:textId="77777777" w:rsidR="00391BD0" w:rsidRPr="00391BD0" w:rsidRDefault="00391BD0" w:rsidP="00391BD0">
      <w:pPr>
        <w:ind w:right="51"/>
        <w:jc w:val="both"/>
        <w:rPr>
          <w:rFonts w:ascii="Arial" w:hAnsi="Arial" w:cs="Arial"/>
          <w:sz w:val="20"/>
          <w:szCs w:val="20"/>
        </w:rPr>
      </w:pPr>
      <w:proofErr w:type="gramStart"/>
      <w:r w:rsidRPr="00391BD0">
        <w:rPr>
          <w:rFonts w:ascii="Arial" w:hAnsi="Arial" w:cs="Arial"/>
          <w:sz w:val="20"/>
          <w:szCs w:val="20"/>
        </w:rPr>
        <w:t>El procedimiento a seguir</w:t>
      </w:r>
      <w:proofErr w:type="gramEnd"/>
      <w:r w:rsidRPr="00391BD0">
        <w:rPr>
          <w:rFonts w:ascii="Arial" w:hAnsi="Arial" w:cs="Arial"/>
          <w:sz w:val="20"/>
          <w:szCs w:val="20"/>
        </w:rPr>
        <w:t xml:space="preserve"> para el caso de deductivas será el siguiente:</w:t>
      </w:r>
    </w:p>
    <w:p w14:paraId="23D61027" w14:textId="77777777" w:rsidR="00391BD0" w:rsidRPr="00391BD0" w:rsidRDefault="00391BD0" w:rsidP="00391BD0">
      <w:pPr>
        <w:ind w:right="51"/>
        <w:jc w:val="both"/>
        <w:rPr>
          <w:rFonts w:ascii="Arial" w:hAnsi="Arial" w:cs="Arial"/>
          <w:sz w:val="20"/>
          <w:szCs w:val="20"/>
        </w:rPr>
      </w:pPr>
    </w:p>
    <w:p w14:paraId="66366E13" w14:textId="77777777" w:rsidR="00391BD0" w:rsidRPr="00391BD0" w:rsidRDefault="00391BD0" w:rsidP="00391BD0">
      <w:pPr>
        <w:pStyle w:val="Prrafodelista"/>
        <w:numPr>
          <w:ilvl w:val="0"/>
          <w:numId w:val="89"/>
        </w:numPr>
        <w:tabs>
          <w:tab w:val="left" w:pos="426"/>
        </w:tabs>
        <w:suppressAutoHyphens/>
        <w:ind w:left="709" w:right="51" w:hanging="709"/>
        <w:jc w:val="both"/>
        <w:rPr>
          <w:rFonts w:ascii="Arial" w:hAnsi="Arial" w:cs="Arial"/>
          <w:sz w:val="20"/>
          <w:szCs w:val="20"/>
        </w:rPr>
      </w:pPr>
      <w:r w:rsidRPr="00391BD0">
        <w:rPr>
          <w:rFonts w:ascii="Arial" w:hAnsi="Arial" w:cs="Arial"/>
          <w:sz w:val="20"/>
          <w:szCs w:val="20"/>
        </w:rPr>
        <w:t>El Administrador del Contrato calculará el monto a deducir del importe pagado al proveedor.</w:t>
      </w:r>
    </w:p>
    <w:p w14:paraId="5129BACC" w14:textId="77777777" w:rsidR="00391BD0" w:rsidRPr="00391BD0" w:rsidRDefault="00391BD0" w:rsidP="00391BD0">
      <w:pPr>
        <w:pStyle w:val="Prrafodelista"/>
        <w:numPr>
          <w:ilvl w:val="0"/>
          <w:numId w:val="89"/>
        </w:numPr>
        <w:tabs>
          <w:tab w:val="left" w:pos="426"/>
        </w:tabs>
        <w:suppressAutoHyphens/>
        <w:ind w:left="709" w:right="51" w:hanging="709"/>
        <w:jc w:val="both"/>
        <w:rPr>
          <w:rFonts w:ascii="Arial" w:hAnsi="Arial" w:cs="Arial"/>
          <w:sz w:val="20"/>
          <w:szCs w:val="20"/>
        </w:rPr>
      </w:pPr>
      <w:r w:rsidRPr="00391BD0">
        <w:rPr>
          <w:rFonts w:ascii="Arial" w:hAnsi="Arial" w:cs="Arial"/>
          <w:sz w:val="20"/>
          <w:szCs w:val="20"/>
        </w:rPr>
        <w:t>El área referida anteriormente dará a conocer por escrito al proveedor el importe que deberá ingresar al Instituto.</w:t>
      </w:r>
    </w:p>
    <w:p w14:paraId="48F01387" w14:textId="77777777" w:rsidR="00391BD0" w:rsidRPr="00391BD0" w:rsidRDefault="00391BD0" w:rsidP="00391BD0">
      <w:pPr>
        <w:pStyle w:val="Prrafodelista"/>
        <w:numPr>
          <w:ilvl w:val="0"/>
          <w:numId w:val="89"/>
        </w:numPr>
        <w:tabs>
          <w:tab w:val="left" w:pos="426"/>
        </w:tabs>
        <w:suppressAutoHyphens/>
        <w:ind w:left="709" w:right="51" w:hanging="709"/>
        <w:jc w:val="both"/>
        <w:rPr>
          <w:rFonts w:ascii="Arial" w:hAnsi="Arial" w:cs="Arial"/>
          <w:sz w:val="20"/>
          <w:szCs w:val="20"/>
        </w:rPr>
      </w:pPr>
      <w:r w:rsidRPr="00391BD0">
        <w:rPr>
          <w:rFonts w:ascii="Arial" w:hAnsi="Arial" w:cs="Arial"/>
          <w:sz w:val="20"/>
          <w:szCs w:val="20"/>
        </w:rPr>
        <w:t>El proveedor tendrá la oportunidad de llevar a cabo en conjunto con el Instituto, la conciliación de las deductivas que hayan resultado.</w:t>
      </w:r>
    </w:p>
    <w:p w14:paraId="3D29FFB4" w14:textId="77777777" w:rsidR="00391BD0" w:rsidRPr="00391BD0" w:rsidRDefault="00391BD0" w:rsidP="00391BD0">
      <w:pPr>
        <w:pStyle w:val="Prrafodelista"/>
        <w:tabs>
          <w:tab w:val="left" w:pos="426"/>
        </w:tabs>
        <w:suppressAutoHyphens/>
        <w:ind w:left="709" w:right="51"/>
        <w:jc w:val="both"/>
        <w:rPr>
          <w:rFonts w:ascii="Arial" w:hAnsi="Arial" w:cs="Arial"/>
          <w:sz w:val="20"/>
          <w:szCs w:val="20"/>
        </w:rPr>
      </w:pPr>
    </w:p>
    <w:p w14:paraId="0F43782E" w14:textId="77777777" w:rsidR="00391BD0" w:rsidRPr="00391BD0" w:rsidRDefault="00391BD0" w:rsidP="00391BD0">
      <w:pPr>
        <w:pStyle w:val="Textoindependiente21"/>
        <w:rPr>
          <w:rFonts w:ascii="Arial" w:hAnsi="Arial" w:cs="Arial"/>
          <w:sz w:val="20"/>
        </w:rPr>
      </w:pPr>
      <w:r w:rsidRPr="00391BD0">
        <w:rPr>
          <w:rFonts w:ascii="Arial" w:hAnsi="Arial" w:cs="Arial"/>
          <w:sz w:val="20"/>
        </w:rPr>
        <w:t xml:space="preserve">Se aplicarán deducciones para el soporte técnico (esquema para la atención y resolución de fallas y defectos) relacionado con el </w:t>
      </w:r>
      <w:r w:rsidRPr="00391BD0">
        <w:rPr>
          <w:rFonts w:ascii="Arial" w:hAnsi="Arial" w:cs="Arial"/>
          <w:b/>
          <w:sz w:val="20"/>
        </w:rPr>
        <w:t>“Servicio de Soporte Técnico (mantenimiento) para productos BMC y Servicios Profesionales”, para el ejercicio 2022</w:t>
      </w:r>
      <w:r w:rsidRPr="00391BD0">
        <w:rPr>
          <w:rFonts w:ascii="Arial" w:hAnsi="Arial" w:cs="Arial"/>
          <w:sz w:val="20"/>
          <w:lang w:val="es-MX"/>
        </w:rPr>
        <w:t>,</w:t>
      </w:r>
      <w:r w:rsidRPr="00391BD0">
        <w:rPr>
          <w:rFonts w:ascii="Arial" w:hAnsi="Arial" w:cs="Arial"/>
          <w:b/>
          <w:sz w:val="20"/>
          <w:lang w:val="es-MX"/>
        </w:rPr>
        <w:t xml:space="preserve"> </w:t>
      </w:r>
      <w:r w:rsidRPr="00391BD0">
        <w:rPr>
          <w:rFonts w:ascii="Arial" w:hAnsi="Arial" w:cs="Arial"/>
          <w:sz w:val="20"/>
        </w:rPr>
        <w:t>como se muestra a continuación:</w:t>
      </w:r>
    </w:p>
    <w:p w14:paraId="2A6643BF" w14:textId="77777777" w:rsidR="00391BD0" w:rsidRPr="00391BD0" w:rsidRDefault="00391BD0" w:rsidP="00391BD0">
      <w:pPr>
        <w:pStyle w:val="Textoindependiente21"/>
        <w:rPr>
          <w:rFonts w:ascii="Arial" w:hAnsi="Arial" w:cs="Arial"/>
          <w:sz w:val="20"/>
        </w:rPr>
      </w:pPr>
    </w:p>
    <w:p w14:paraId="3041B15B" w14:textId="77777777" w:rsidR="00391BD0" w:rsidRPr="00391BD0" w:rsidRDefault="00391BD0" w:rsidP="00391BD0">
      <w:pPr>
        <w:jc w:val="both"/>
        <w:rPr>
          <w:rFonts w:ascii="Arial" w:hAnsi="Arial" w:cs="Arial"/>
          <w:sz w:val="20"/>
          <w:szCs w:val="20"/>
        </w:rPr>
      </w:pPr>
      <w:proofErr w:type="gramStart"/>
      <w:r w:rsidRPr="00391BD0">
        <w:rPr>
          <w:rFonts w:ascii="Arial" w:hAnsi="Arial" w:cs="Arial"/>
          <w:b/>
          <w:sz w:val="20"/>
          <w:szCs w:val="20"/>
        </w:rPr>
        <w:t>NOTA</w:t>
      </w:r>
      <w:r w:rsidRPr="00391BD0">
        <w:rPr>
          <w:rFonts w:ascii="Arial" w:hAnsi="Arial" w:cs="Arial"/>
          <w:sz w:val="20"/>
          <w:szCs w:val="20"/>
        </w:rPr>
        <w:t>.-</w:t>
      </w:r>
      <w:proofErr w:type="gramEnd"/>
      <w:r w:rsidRPr="00391BD0">
        <w:rPr>
          <w:rFonts w:ascii="Arial" w:hAnsi="Arial" w:cs="Arial"/>
          <w:sz w:val="20"/>
          <w:szCs w:val="20"/>
        </w:rPr>
        <w:t xml:space="preserve">  La aplicación de deductivas se efectuará conforme a la siguiente tabla:</w:t>
      </w:r>
    </w:p>
    <w:p w14:paraId="633DC806" w14:textId="77777777" w:rsidR="00391BD0" w:rsidRPr="00391BD0" w:rsidRDefault="00391BD0" w:rsidP="00391BD0">
      <w:pPr>
        <w:rPr>
          <w:rFonts w:ascii="Arial" w:hAnsi="Arial" w:cs="Arial"/>
          <w:sz w:val="20"/>
          <w:szCs w:val="20"/>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1"/>
        <w:gridCol w:w="1376"/>
        <w:gridCol w:w="1575"/>
        <w:gridCol w:w="2107"/>
        <w:gridCol w:w="1467"/>
        <w:gridCol w:w="1575"/>
      </w:tblGrid>
      <w:tr w:rsidR="00391BD0" w:rsidRPr="00391BD0" w14:paraId="03C7D433" w14:textId="77777777" w:rsidTr="00391BD0">
        <w:trPr>
          <w:trHeight w:val="346"/>
          <w:tblHeader/>
        </w:trPr>
        <w:tc>
          <w:tcPr>
            <w:tcW w:w="737" w:type="pct"/>
            <w:shd w:val="clear" w:color="auto" w:fill="7F7F7F" w:themeFill="text1" w:themeFillTint="80"/>
            <w:noWrap/>
            <w:vAlign w:val="center"/>
            <w:hideMark/>
          </w:tcPr>
          <w:p w14:paraId="542F7175"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Componente</w:t>
            </w:r>
          </w:p>
        </w:tc>
        <w:tc>
          <w:tcPr>
            <w:tcW w:w="724" w:type="pct"/>
            <w:shd w:val="clear" w:color="auto" w:fill="7F7F7F" w:themeFill="text1" w:themeFillTint="80"/>
            <w:vAlign w:val="center"/>
          </w:tcPr>
          <w:p w14:paraId="3B208932"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Descripción y/o Entregable</w:t>
            </w:r>
          </w:p>
        </w:tc>
        <w:tc>
          <w:tcPr>
            <w:tcW w:w="829" w:type="pct"/>
            <w:shd w:val="clear" w:color="auto" w:fill="7F7F7F" w:themeFill="text1" w:themeFillTint="80"/>
            <w:noWrap/>
            <w:vAlign w:val="center"/>
            <w:hideMark/>
          </w:tcPr>
          <w:p w14:paraId="6A3C0805"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Especificación del Nivel de Servicio de Atención</w:t>
            </w:r>
          </w:p>
        </w:tc>
        <w:tc>
          <w:tcPr>
            <w:tcW w:w="1109" w:type="pct"/>
            <w:shd w:val="clear" w:color="auto" w:fill="7F7F7F" w:themeFill="text1" w:themeFillTint="80"/>
            <w:vAlign w:val="center"/>
          </w:tcPr>
          <w:p w14:paraId="1C0CA540"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Especificación del Nivel de Servicio de Solución</w:t>
            </w:r>
          </w:p>
        </w:tc>
        <w:tc>
          <w:tcPr>
            <w:tcW w:w="772" w:type="pct"/>
            <w:shd w:val="clear" w:color="auto" w:fill="7F7F7F" w:themeFill="text1" w:themeFillTint="80"/>
            <w:vAlign w:val="center"/>
          </w:tcPr>
          <w:p w14:paraId="2C2C3E46" w14:textId="77777777" w:rsidR="00391BD0" w:rsidRPr="00391BD0" w:rsidRDefault="00391BD0" w:rsidP="00391BD0">
            <w:pPr>
              <w:jc w:val="center"/>
              <w:rPr>
                <w:rFonts w:ascii="Arial" w:hAnsi="Arial" w:cs="Arial"/>
                <w:color w:val="FFFFFF" w:themeColor="background1"/>
                <w:sz w:val="20"/>
                <w:szCs w:val="20"/>
                <w:lang w:eastAsia="es-MX"/>
              </w:rPr>
            </w:pPr>
            <w:r w:rsidRPr="00391BD0">
              <w:rPr>
                <w:rFonts w:ascii="Arial" w:hAnsi="Arial" w:cs="Arial"/>
                <w:b/>
                <w:bCs/>
                <w:color w:val="FFFFFF" w:themeColor="background1"/>
                <w:sz w:val="20"/>
                <w:szCs w:val="20"/>
                <w:lang w:eastAsia="es-MX"/>
              </w:rPr>
              <w:t>Unidad de Medida</w:t>
            </w:r>
          </w:p>
        </w:tc>
        <w:tc>
          <w:tcPr>
            <w:tcW w:w="829" w:type="pct"/>
            <w:shd w:val="clear" w:color="auto" w:fill="7F7F7F" w:themeFill="text1" w:themeFillTint="80"/>
            <w:vAlign w:val="center"/>
          </w:tcPr>
          <w:p w14:paraId="385DDBD9" w14:textId="77777777" w:rsidR="00391BD0" w:rsidRPr="00391BD0" w:rsidRDefault="00391BD0" w:rsidP="00391BD0">
            <w:pPr>
              <w:jc w:val="center"/>
              <w:rPr>
                <w:rFonts w:ascii="Arial" w:hAnsi="Arial" w:cs="Arial"/>
                <w:b/>
                <w:bCs/>
                <w:color w:val="FFFFFF" w:themeColor="background1"/>
                <w:sz w:val="20"/>
                <w:szCs w:val="20"/>
                <w:lang w:eastAsia="es-MX"/>
              </w:rPr>
            </w:pPr>
            <w:r w:rsidRPr="00391BD0">
              <w:rPr>
                <w:rFonts w:ascii="Arial" w:hAnsi="Arial" w:cs="Arial"/>
                <w:b/>
                <w:bCs/>
                <w:color w:val="FFFFFF" w:themeColor="background1"/>
                <w:sz w:val="20"/>
                <w:szCs w:val="20"/>
                <w:lang w:eastAsia="es-MX"/>
              </w:rPr>
              <w:t>Deducción</w:t>
            </w:r>
          </w:p>
        </w:tc>
      </w:tr>
      <w:tr w:rsidR="00391BD0" w:rsidRPr="00391BD0" w14:paraId="567C3156" w14:textId="77777777" w:rsidTr="00391BD0">
        <w:trPr>
          <w:trHeight w:val="971"/>
        </w:trPr>
        <w:tc>
          <w:tcPr>
            <w:tcW w:w="737" w:type="pct"/>
            <w:vMerge w:val="restart"/>
            <w:shd w:val="clear" w:color="auto" w:fill="auto"/>
            <w:vAlign w:val="center"/>
          </w:tcPr>
          <w:p w14:paraId="24245D21"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Soporte Técnico</w:t>
            </w:r>
          </w:p>
        </w:tc>
        <w:tc>
          <w:tcPr>
            <w:tcW w:w="724" w:type="pct"/>
            <w:vAlign w:val="center"/>
          </w:tcPr>
          <w:p w14:paraId="22158219"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Incidencias para ambientes de QA y producción con severidad:</w:t>
            </w:r>
          </w:p>
          <w:p w14:paraId="2E2CBB05"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1 – Crítico</w:t>
            </w:r>
          </w:p>
        </w:tc>
        <w:tc>
          <w:tcPr>
            <w:tcW w:w="829" w:type="pct"/>
            <w:shd w:val="clear" w:color="auto" w:fill="auto"/>
            <w:vAlign w:val="center"/>
          </w:tcPr>
          <w:p w14:paraId="050F82AA"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1 hora, en horario de 24 (veinticuatro) horas los 7 días de la semana.</w:t>
            </w:r>
          </w:p>
        </w:tc>
        <w:tc>
          <w:tcPr>
            <w:tcW w:w="1109" w:type="pct"/>
            <w:vAlign w:val="center"/>
          </w:tcPr>
          <w:p w14:paraId="3F14710D"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Asignación de un Ingeniero Coordinador de Soporte Técnico y comunicarse con el Instituto en máximo 30 min, después de la respuesta de atención.</w:t>
            </w:r>
          </w:p>
          <w:p w14:paraId="0E41C988"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Proporcionar estatus cada dos horas del caso de soporte.</w:t>
            </w:r>
          </w:p>
          <w:p w14:paraId="0CDD16AA"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La solución no deberá exceder de 5 días hábiles, en caso de exceder en este tiempo deberá de asignar personal en sitio hasta que se solvente el caso</w:t>
            </w:r>
          </w:p>
        </w:tc>
        <w:tc>
          <w:tcPr>
            <w:tcW w:w="772" w:type="pct"/>
            <w:shd w:val="clear" w:color="auto" w:fill="auto"/>
            <w:vAlign w:val="center"/>
          </w:tcPr>
          <w:p w14:paraId="18BB2A56"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Por cada hora o fracción de atraso después del tiempo establecido</w:t>
            </w:r>
          </w:p>
        </w:tc>
        <w:tc>
          <w:tcPr>
            <w:tcW w:w="829" w:type="pct"/>
            <w:shd w:val="clear" w:color="auto" w:fill="auto"/>
            <w:vAlign w:val="center"/>
          </w:tcPr>
          <w:p w14:paraId="5F53F005"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1.0 %</w:t>
            </w:r>
          </w:p>
          <w:p w14:paraId="322BD44C"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 xml:space="preserve">Sobre el monto total de la factura de </w:t>
            </w:r>
            <w:r w:rsidRPr="00391BD0">
              <w:rPr>
                <w:rFonts w:ascii="Arial" w:hAnsi="Arial" w:cs="Arial"/>
                <w:sz w:val="20"/>
                <w:szCs w:val="20"/>
              </w:rPr>
              <w:t>Soporte Técnico correspondiente</w:t>
            </w:r>
          </w:p>
        </w:tc>
      </w:tr>
      <w:tr w:rsidR="00391BD0" w:rsidRPr="00391BD0" w14:paraId="298A5C12" w14:textId="77777777" w:rsidTr="00391BD0">
        <w:trPr>
          <w:trHeight w:val="534"/>
        </w:trPr>
        <w:tc>
          <w:tcPr>
            <w:tcW w:w="737" w:type="pct"/>
            <w:vMerge/>
            <w:shd w:val="clear" w:color="auto" w:fill="auto"/>
            <w:vAlign w:val="center"/>
          </w:tcPr>
          <w:p w14:paraId="757DA640" w14:textId="77777777" w:rsidR="00391BD0" w:rsidRPr="00391BD0" w:rsidRDefault="00391BD0" w:rsidP="00391BD0">
            <w:pPr>
              <w:contextualSpacing/>
              <w:jc w:val="both"/>
              <w:rPr>
                <w:rFonts w:ascii="Arial" w:hAnsi="Arial" w:cs="Arial"/>
                <w:sz w:val="20"/>
                <w:szCs w:val="20"/>
              </w:rPr>
            </w:pPr>
          </w:p>
        </w:tc>
        <w:tc>
          <w:tcPr>
            <w:tcW w:w="724" w:type="pct"/>
            <w:vAlign w:val="center"/>
          </w:tcPr>
          <w:p w14:paraId="705FE8AC"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Incidencias para ambientes de QA y producción con severidad:</w:t>
            </w:r>
          </w:p>
          <w:p w14:paraId="2A6DFF67"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2 – Significativo</w:t>
            </w:r>
          </w:p>
          <w:p w14:paraId="58EBE211" w14:textId="77777777" w:rsidR="00391BD0" w:rsidRPr="00391BD0" w:rsidRDefault="00391BD0" w:rsidP="00391BD0">
            <w:pPr>
              <w:contextualSpacing/>
              <w:jc w:val="center"/>
              <w:rPr>
                <w:rFonts w:ascii="Arial" w:hAnsi="Arial" w:cs="Arial"/>
                <w:sz w:val="20"/>
                <w:szCs w:val="20"/>
              </w:rPr>
            </w:pPr>
          </w:p>
        </w:tc>
        <w:tc>
          <w:tcPr>
            <w:tcW w:w="829" w:type="pct"/>
            <w:shd w:val="clear" w:color="auto" w:fill="auto"/>
            <w:vAlign w:val="center"/>
          </w:tcPr>
          <w:p w14:paraId="6C4C833C"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4 horas, en horario de 24</w:t>
            </w:r>
          </w:p>
          <w:p w14:paraId="4E538590"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(veinticuatro) horas los 7 días de la semana.</w:t>
            </w:r>
          </w:p>
        </w:tc>
        <w:tc>
          <w:tcPr>
            <w:tcW w:w="1109" w:type="pct"/>
            <w:vAlign w:val="center"/>
          </w:tcPr>
          <w:p w14:paraId="7537CD63"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Asignación de un Ingeniero Coordinador de Soporte Técnico y comunicarse con el Instituto en menos de 1hr, después de la respuesta de atención.</w:t>
            </w:r>
          </w:p>
          <w:p w14:paraId="78CF3444"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 xml:space="preserve">Proporcionar estatus </w:t>
            </w:r>
            <w:r w:rsidRPr="00391BD0">
              <w:rPr>
                <w:rFonts w:ascii="Arial" w:hAnsi="Arial" w:cs="Arial"/>
                <w:sz w:val="20"/>
                <w:szCs w:val="20"/>
              </w:rPr>
              <w:lastRenderedPageBreak/>
              <w:t>diariamente (2 veces al día) del caso de soporte.</w:t>
            </w:r>
          </w:p>
          <w:p w14:paraId="401504B9" w14:textId="77777777" w:rsidR="00391BD0" w:rsidRPr="00391BD0" w:rsidRDefault="00391BD0" w:rsidP="00391BD0">
            <w:pPr>
              <w:numPr>
                <w:ilvl w:val="0"/>
                <w:numId w:val="90"/>
              </w:numPr>
              <w:spacing w:after="0" w:line="240" w:lineRule="auto"/>
              <w:contextualSpacing/>
              <w:jc w:val="both"/>
              <w:rPr>
                <w:rFonts w:ascii="Arial" w:hAnsi="Arial" w:cs="Arial"/>
                <w:sz w:val="20"/>
                <w:szCs w:val="20"/>
              </w:rPr>
            </w:pPr>
            <w:r w:rsidRPr="00391BD0">
              <w:rPr>
                <w:rFonts w:ascii="Arial" w:hAnsi="Arial" w:cs="Arial"/>
                <w:sz w:val="20"/>
                <w:szCs w:val="20"/>
              </w:rPr>
              <w:t>La solución no deberá exceder de 8 días hábiles, en caso de exceder en este tiempo deberá de asignar personal en sitio hasta que se solvente el caso</w:t>
            </w:r>
          </w:p>
        </w:tc>
        <w:tc>
          <w:tcPr>
            <w:tcW w:w="772" w:type="pct"/>
            <w:shd w:val="clear" w:color="auto" w:fill="auto"/>
            <w:vAlign w:val="center"/>
          </w:tcPr>
          <w:p w14:paraId="0162F5F7"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eastAsia="es-MX"/>
              </w:rPr>
              <w:lastRenderedPageBreak/>
              <w:t>Por cada 2 horas o fracción de atraso después del tiempo establecido</w:t>
            </w:r>
          </w:p>
        </w:tc>
        <w:tc>
          <w:tcPr>
            <w:tcW w:w="829" w:type="pct"/>
            <w:shd w:val="clear" w:color="auto" w:fill="auto"/>
            <w:vAlign w:val="center"/>
          </w:tcPr>
          <w:p w14:paraId="4C82C684"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1.0%</w:t>
            </w:r>
          </w:p>
          <w:p w14:paraId="5006A23A"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eastAsia="es-MX"/>
              </w:rPr>
              <w:t xml:space="preserve">Sobre el monto total de la factura </w:t>
            </w:r>
            <w:r w:rsidRPr="00391BD0">
              <w:rPr>
                <w:rFonts w:ascii="Arial" w:hAnsi="Arial" w:cs="Arial"/>
                <w:sz w:val="20"/>
                <w:szCs w:val="20"/>
              </w:rPr>
              <w:t>Soporte Técnico correspondiente</w:t>
            </w:r>
          </w:p>
        </w:tc>
      </w:tr>
      <w:tr w:rsidR="00391BD0" w:rsidRPr="00391BD0" w14:paraId="518B2897" w14:textId="77777777" w:rsidTr="00391BD0">
        <w:trPr>
          <w:trHeight w:val="534"/>
        </w:trPr>
        <w:tc>
          <w:tcPr>
            <w:tcW w:w="737" w:type="pct"/>
            <w:vMerge/>
            <w:shd w:val="clear" w:color="auto" w:fill="auto"/>
            <w:vAlign w:val="center"/>
          </w:tcPr>
          <w:p w14:paraId="3BFADF94" w14:textId="77777777" w:rsidR="00391BD0" w:rsidRPr="00391BD0" w:rsidRDefault="00391BD0" w:rsidP="00391BD0">
            <w:pPr>
              <w:contextualSpacing/>
              <w:jc w:val="both"/>
              <w:rPr>
                <w:rFonts w:ascii="Arial" w:hAnsi="Arial" w:cs="Arial"/>
                <w:sz w:val="20"/>
                <w:szCs w:val="20"/>
              </w:rPr>
            </w:pPr>
          </w:p>
        </w:tc>
        <w:tc>
          <w:tcPr>
            <w:tcW w:w="724" w:type="pct"/>
            <w:vAlign w:val="center"/>
          </w:tcPr>
          <w:p w14:paraId="225FFDB8"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Incidencias para ambientes de QA, y producción con severidad:</w:t>
            </w:r>
          </w:p>
          <w:p w14:paraId="57954439"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3 – Moderado</w:t>
            </w:r>
          </w:p>
        </w:tc>
        <w:tc>
          <w:tcPr>
            <w:tcW w:w="829" w:type="pct"/>
            <w:shd w:val="clear" w:color="auto" w:fill="auto"/>
            <w:vAlign w:val="center"/>
          </w:tcPr>
          <w:p w14:paraId="14672A62"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8 horas, en horario de 9 a 20 horas de lunes a viernes</w:t>
            </w:r>
          </w:p>
        </w:tc>
        <w:tc>
          <w:tcPr>
            <w:tcW w:w="1109" w:type="pct"/>
            <w:vAlign w:val="center"/>
          </w:tcPr>
          <w:p w14:paraId="54D1A5C0"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Asignación de un Ingeniero Coordinador de Soporte Técnico y comunicarse con el Instituto en menos de 2hr, después de la respuesta de atención.</w:t>
            </w:r>
          </w:p>
          <w:p w14:paraId="09D0A0C7"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Proporcionar estatus diariamente (1 vez al día) del caso de soporte.</w:t>
            </w:r>
          </w:p>
          <w:p w14:paraId="23B4A698" w14:textId="77777777" w:rsidR="00391BD0" w:rsidRPr="00391BD0" w:rsidRDefault="00391BD0" w:rsidP="00391BD0">
            <w:pPr>
              <w:numPr>
                <w:ilvl w:val="0"/>
                <w:numId w:val="90"/>
              </w:numPr>
              <w:spacing w:after="0" w:line="240" w:lineRule="auto"/>
              <w:contextualSpacing/>
              <w:jc w:val="both"/>
              <w:rPr>
                <w:rFonts w:ascii="Arial" w:hAnsi="Arial" w:cs="Arial"/>
                <w:sz w:val="20"/>
                <w:szCs w:val="20"/>
              </w:rPr>
            </w:pPr>
            <w:r w:rsidRPr="00391BD0">
              <w:rPr>
                <w:rFonts w:ascii="Arial" w:hAnsi="Arial" w:cs="Arial"/>
                <w:sz w:val="20"/>
                <w:szCs w:val="20"/>
              </w:rPr>
              <w:t>La solución no deberá exceder de 10 días hábiles, en caso de exceder en este tiempo deberá de asignar personal en sitio hasta que se solvente el caso</w:t>
            </w:r>
          </w:p>
        </w:tc>
        <w:tc>
          <w:tcPr>
            <w:tcW w:w="772" w:type="pct"/>
            <w:shd w:val="clear" w:color="auto" w:fill="auto"/>
            <w:vAlign w:val="center"/>
          </w:tcPr>
          <w:p w14:paraId="6467E6D0"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eastAsia="es-MX"/>
              </w:rPr>
              <w:t>Por cada día de atraso después del tiempo establecido</w:t>
            </w:r>
          </w:p>
        </w:tc>
        <w:tc>
          <w:tcPr>
            <w:tcW w:w="829" w:type="pct"/>
            <w:shd w:val="clear" w:color="auto" w:fill="auto"/>
            <w:vAlign w:val="center"/>
          </w:tcPr>
          <w:p w14:paraId="010EB25A"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1.0 %</w:t>
            </w:r>
          </w:p>
          <w:p w14:paraId="2BDCD2AE"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eastAsia="es-MX"/>
              </w:rPr>
              <w:t xml:space="preserve">Sobre el monto total de la factura de </w:t>
            </w:r>
            <w:r w:rsidRPr="00391BD0">
              <w:rPr>
                <w:rFonts w:ascii="Arial" w:hAnsi="Arial" w:cs="Arial"/>
                <w:sz w:val="20"/>
                <w:szCs w:val="20"/>
              </w:rPr>
              <w:t>Soporte Técnico correspondiente</w:t>
            </w:r>
          </w:p>
        </w:tc>
      </w:tr>
      <w:tr w:rsidR="00391BD0" w:rsidRPr="00391BD0" w14:paraId="0C02F976" w14:textId="77777777" w:rsidTr="00391BD0">
        <w:trPr>
          <w:trHeight w:val="534"/>
        </w:trPr>
        <w:tc>
          <w:tcPr>
            <w:tcW w:w="737" w:type="pct"/>
            <w:vMerge/>
            <w:shd w:val="clear" w:color="auto" w:fill="auto"/>
            <w:vAlign w:val="center"/>
          </w:tcPr>
          <w:p w14:paraId="62A103DB" w14:textId="77777777" w:rsidR="00391BD0" w:rsidRPr="00391BD0" w:rsidRDefault="00391BD0" w:rsidP="00391BD0">
            <w:pPr>
              <w:contextualSpacing/>
              <w:jc w:val="both"/>
              <w:rPr>
                <w:rFonts w:ascii="Arial" w:hAnsi="Arial" w:cs="Arial"/>
                <w:sz w:val="20"/>
                <w:szCs w:val="20"/>
                <w:lang w:val="es-ES_tradnl"/>
              </w:rPr>
            </w:pPr>
          </w:p>
        </w:tc>
        <w:tc>
          <w:tcPr>
            <w:tcW w:w="724" w:type="pct"/>
            <w:vAlign w:val="center"/>
          </w:tcPr>
          <w:p w14:paraId="561DC65E"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 xml:space="preserve">Incidencias para ambientes de QA y producción </w:t>
            </w:r>
            <w:r w:rsidRPr="00391BD0">
              <w:rPr>
                <w:rFonts w:ascii="Arial" w:hAnsi="Arial" w:cs="Arial"/>
                <w:sz w:val="20"/>
                <w:szCs w:val="20"/>
              </w:rPr>
              <w:lastRenderedPageBreak/>
              <w:t>con severidad:</w:t>
            </w:r>
          </w:p>
          <w:p w14:paraId="4F4FEDDF"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lang w:val="es-ES_tradnl"/>
              </w:rPr>
              <w:t>4 – Baja</w:t>
            </w:r>
          </w:p>
        </w:tc>
        <w:tc>
          <w:tcPr>
            <w:tcW w:w="829" w:type="pct"/>
            <w:shd w:val="clear" w:color="auto" w:fill="auto"/>
            <w:vAlign w:val="center"/>
          </w:tcPr>
          <w:p w14:paraId="4865692A"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lang w:val="es-ES_tradnl"/>
              </w:rPr>
              <w:lastRenderedPageBreak/>
              <w:t>12</w:t>
            </w:r>
            <w:r w:rsidRPr="00391BD0">
              <w:rPr>
                <w:rFonts w:ascii="Arial" w:hAnsi="Arial" w:cs="Arial"/>
                <w:sz w:val="20"/>
                <w:szCs w:val="20"/>
              </w:rPr>
              <w:t xml:space="preserve"> horas, en horario de 9 a 20 horas de lunes a viernes</w:t>
            </w:r>
          </w:p>
        </w:tc>
        <w:tc>
          <w:tcPr>
            <w:tcW w:w="1109" w:type="pct"/>
            <w:vAlign w:val="center"/>
          </w:tcPr>
          <w:p w14:paraId="75805256"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 xml:space="preserve">Asignación de un Ingeniero Coordinador de Soporte Técnico y comunicarse con el Instituto en </w:t>
            </w:r>
            <w:r w:rsidRPr="00391BD0">
              <w:rPr>
                <w:rFonts w:ascii="Arial" w:hAnsi="Arial" w:cs="Arial"/>
                <w:sz w:val="20"/>
                <w:szCs w:val="20"/>
              </w:rPr>
              <w:lastRenderedPageBreak/>
              <w:t>menos de 2hr, después de la respuesta de atención.</w:t>
            </w:r>
          </w:p>
          <w:p w14:paraId="56E3A487" w14:textId="77777777" w:rsidR="00391BD0" w:rsidRPr="00391BD0" w:rsidRDefault="00391BD0" w:rsidP="00391BD0">
            <w:pPr>
              <w:pStyle w:val="Prrafodelista"/>
              <w:numPr>
                <w:ilvl w:val="0"/>
                <w:numId w:val="90"/>
              </w:numPr>
              <w:contextualSpacing/>
              <w:jc w:val="both"/>
              <w:rPr>
                <w:rFonts w:ascii="Arial" w:hAnsi="Arial" w:cs="Arial"/>
                <w:sz w:val="20"/>
                <w:szCs w:val="20"/>
              </w:rPr>
            </w:pPr>
            <w:r w:rsidRPr="00391BD0">
              <w:rPr>
                <w:rFonts w:ascii="Arial" w:hAnsi="Arial" w:cs="Arial"/>
                <w:sz w:val="20"/>
                <w:szCs w:val="20"/>
              </w:rPr>
              <w:t>Proporcionar estatus dos veces por semana del caso de soporte.</w:t>
            </w:r>
          </w:p>
          <w:p w14:paraId="762BAF79" w14:textId="77777777" w:rsidR="00391BD0" w:rsidRPr="00391BD0" w:rsidRDefault="00391BD0" w:rsidP="00391BD0">
            <w:pPr>
              <w:numPr>
                <w:ilvl w:val="0"/>
                <w:numId w:val="90"/>
              </w:numPr>
              <w:spacing w:after="0" w:line="240" w:lineRule="auto"/>
              <w:contextualSpacing/>
              <w:jc w:val="both"/>
              <w:rPr>
                <w:rFonts w:ascii="Arial" w:hAnsi="Arial" w:cs="Arial"/>
                <w:sz w:val="20"/>
                <w:szCs w:val="20"/>
              </w:rPr>
            </w:pPr>
            <w:r w:rsidRPr="00391BD0">
              <w:rPr>
                <w:rFonts w:ascii="Arial" w:hAnsi="Arial" w:cs="Arial"/>
                <w:sz w:val="20"/>
                <w:szCs w:val="20"/>
              </w:rPr>
              <w:t>La solución no deberá exceder de 15 días hábiles, en caso de exceder en este tiempo deberá de asignar personal en sitio hasta que se solvente el caso</w:t>
            </w:r>
          </w:p>
        </w:tc>
        <w:tc>
          <w:tcPr>
            <w:tcW w:w="772" w:type="pct"/>
            <w:shd w:val="clear" w:color="auto" w:fill="auto"/>
            <w:vAlign w:val="center"/>
          </w:tcPr>
          <w:p w14:paraId="04F7AC66"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eastAsia="es-MX"/>
              </w:rPr>
              <w:lastRenderedPageBreak/>
              <w:t>Por cada día de atraso después del tiempo establecido</w:t>
            </w:r>
          </w:p>
        </w:tc>
        <w:tc>
          <w:tcPr>
            <w:tcW w:w="829" w:type="pct"/>
            <w:shd w:val="clear" w:color="auto" w:fill="auto"/>
            <w:vAlign w:val="center"/>
          </w:tcPr>
          <w:p w14:paraId="2C9D66D9"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1.0 %</w:t>
            </w:r>
          </w:p>
          <w:p w14:paraId="2D7F699A" w14:textId="77777777" w:rsidR="00391BD0" w:rsidRPr="00391BD0" w:rsidRDefault="00391BD0" w:rsidP="00391BD0">
            <w:pPr>
              <w:jc w:val="center"/>
              <w:rPr>
                <w:rFonts w:ascii="Arial" w:hAnsi="Arial" w:cs="Arial"/>
                <w:sz w:val="20"/>
                <w:szCs w:val="20"/>
              </w:rPr>
            </w:pPr>
            <w:r w:rsidRPr="00391BD0">
              <w:rPr>
                <w:rFonts w:ascii="Arial" w:hAnsi="Arial" w:cs="Arial"/>
                <w:sz w:val="20"/>
                <w:szCs w:val="20"/>
                <w:lang w:eastAsia="es-MX"/>
              </w:rPr>
              <w:t xml:space="preserve">Sobre el monto total de la factura de </w:t>
            </w:r>
            <w:r w:rsidRPr="00391BD0">
              <w:rPr>
                <w:rFonts w:ascii="Arial" w:hAnsi="Arial" w:cs="Arial"/>
                <w:sz w:val="20"/>
                <w:szCs w:val="20"/>
              </w:rPr>
              <w:t xml:space="preserve">Soporte </w:t>
            </w:r>
            <w:r w:rsidRPr="00391BD0">
              <w:rPr>
                <w:rFonts w:ascii="Arial" w:hAnsi="Arial" w:cs="Arial"/>
                <w:sz w:val="20"/>
                <w:szCs w:val="20"/>
              </w:rPr>
              <w:lastRenderedPageBreak/>
              <w:t>Técnico correspondiente</w:t>
            </w:r>
          </w:p>
        </w:tc>
      </w:tr>
      <w:tr w:rsidR="00391BD0" w:rsidRPr="00391BD0" w14:paraId="49CA511F" w14:textId="77777777" w:rsidTr="00391BD0">
        <w:trPr>
          <w:trHeight w:val="534"/>
        </w:trPr>
        <w:tc>
          <w:tcPr>
            <w:tcW w:w="737" w:type="pct"/>
            <w:vMerge/>
            <w:shd w:val="clear" w:color="auto" w:fill="auto"/>
            <w:vAlign w:val="center"/>
          </w:tcPr>
          <w:p w14:paraId="6928E667" w14:textId="77777777" w:rsidR="00391BD0" w:rsidRPr="00391BD0" w:rsidRDefault="00391BD0" w:rsidP="00391BD0">
            <w:pPr>
              <w:contextualSpacing/>
              <w:jc w:val="center"/>
              <w:rPr>
                <w:rFonts w:ascii="Arial" w:hAnsi="Arial" w:cs="Arial"/>
                <w:sz w:val="20"/>
                <w:szCs w:val="20"/>
              </w:rPr>
            </w:pPr>
          </w:p>
        </w:tc>
        <w:tc>
          <w:tcPr>
            <w:tcW w:w="724" w:type="pct"/>
            <w:vAlign w:val="center"/>
          </w:tcPr>
          <w:p w14:paraId="611BE2A5"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t>Reporte mensual de las incidencias levantadas por motivos de fallas y/o defectos (en formato .xls o .xlsx), así como las órdenes de servicio que identifiquen los incidentes reportados en el mes próximo anterior (impreso y en formato MAAGTIC-SI).</w:t>
            </w:r>
          </w:p>
        </w:tc>
        <w:tc>
          <w:tcPr>
            <w:tcW w:w="829" w:type="pct"/>
            <w:shd w:val="clear" w:color="auto" w:fill="auto"/>
            <w:vAlign w:val="center"/>
          </w:tcPr>
          <w:p w14:paraId="05D2BCFF"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En máximo 3 días hábiles posteriores al mes vencido</w:t>
            </w:r>
          </w:p>
        </w:tc>
        <w:tc>
          <w:tcPr>
            <w:tcW w:w="1109" w:type="pct"/>
            <w:vAlign w:val="center"/>
          </w:tcPr>
          <w:p w14:paraId="00A92914"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N/A</w:t>
            </w:r>
          </w:p>
        </w:tc>
        <w:tc>
          <w:tcPr>
            <w:tcW w:w="772" w:type="pct"/>
            <w:shd w:val="clear" w:color="auto" w:fill="auto"/>
            <w:vAlign w:val="center"/>
          </w:tcPr>
          <w:p w14:paraId="74999EB5"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t>Por cada día hábil de atraso en la entrega</w:t>
            </w:r>
          </w:p>
        </w:tc>
        <w:tc>
          <w:tcPr>
            <w:tcW w:w="829" w:type="pct"/>
            <w:shd w:val="clear" w:color="auto" w:fill="auto"/>
            <w:vAlign w:val="center"/>
          </w:tcPr>
          <w:p w14:paraId="446A79AB"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1.0 %</w:t>
            </w:r>
          </w:p>
          <w:p w14:paraId="43CA7A80"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lang w:eastAsia="es-MX"/>
              </w:rPr>
              <w:t xml:space="preserve">Sobre el monto total de la factura de </w:t>
            </w:r>
            <w:r w:rsidRPr="00391BD0">
              <w:rPr>
                <w:rFonts w:ascii="Arial" w:hAnsi="Arial" w:cs="Arial"/>
                <w:sz w:val="20"/>
                <w:szCs w:val="20"/>
              </w:rPr>
              <w:t>Soporte Técnico correspondiente</w:t>
            </w:r>
          </w:p>
        </w:tc>
      </w:tr>
      <w:tr w:rsidR="00391BD0" w:rsidRPr="00391BD0" w14:paraId="70A408BC" w14:textId="77777777" w:rsidTr="00391BD0">
        <w:trPr>
          <w:trHeight w:val="534"/>
        </w:trPr>
        <w:tc>
          <w:tcPr>
            <w:tcW w:w="737" w:type="pct"/>
            <w:vMerge w:val="restart"/>
            <w:shd w:val="clear" w:color="auto" w:fill="auto"/>
            <w:vAlign w:val="center"/>
          </w:tcPr>
          <w:p w14:paraId="7196FD2F" w14:textId="77777777" w:rsidR="00391BD0" w:rsidRPr="00391BD0" w:rsidRDefault="00391BD0" w:rsidP="00391BD0">
            <w:pPr>
              <w:contextualSpacing/>
              <w:jc w:val="center"/>
              <w:rPr>
                <w:rFonts w:ascii="Arial" w:hAnsi="Arial" w:cs="Arial"/>
                <w:sz w:val="20"/>
                <w:szCs w:val="20"/>
              </w:rPr>
            </w:pPr>
            <w:r w:rsidRPr="00391BD0">
              <w:rPr>
                <w:rFonts w:ascii="Arial" w:hAnsi="Arial" w:cs="Arial"/>
                <w:sz w:val="20"/>
                <w:szCs w:val="20"/>
              </w:rPr>
              <w:lastRenderedPageBreak/>
              <w:t>Servicios profesionales</w:t>
            </w:r>
          </w:p>
        </w:tc>
        <w:tc>
          <w:tcPr>
            <w:tcW w:w="724" w:type="pct"/>
            <w:vAlign w:val="center"/>
          </w:tcPr>
          <w:p w14:paraId="487BD5A1"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Plan de trabajo detallado</w:t>
            </w:r>
          </w:p>
        </w:tc>
        <w:tc>
          <w:tcPr>
            <w:tcW w:w="829" w:type="pct"/>
            <w:shd w:val="clear" w:color="auto" w:fill="auto"/>
            <w:vAlign w:val="center"/>
          </w:tcPr>
          <w:p w14:paraId="51BF6E82"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5 días hábiles posteriores a la firma del SOW.</w:t>
            </w:r>
          </w:p>
        </w:tc>
        <w:tc>
          <w:tcPr>
            <w:tcW w:w="1109" w:type="pct"/>
            <w:vAlign w:val="center"/>
          </w:tcPr>
          <w:p w14:paraId="37FF5615"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NA</w:t>
            </w:r>
          </w:p>
        </w:tc>
        <w:tc>
          <w:tcPr>
            <w:tcW w:w="772" w:type="pct"/>
            <w:shd w:val="clear" w:color="auto" w:fill="auto"/>
            <w:vAlign w:val="center"/>
          </w:tcPr>
          <w:p w14:paraId="599629D6"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Por cada día hábil de atraso en la entrega</w:t>
            </w:r>
          </w:p>
        </w:tc>
        <w:tc>
          <w:tcPr>
            <w:tcW w:w="829" w:type="pct"/>
            <w:shd w:val="clear" w:color="auto" w:fill="auto"/>
            <w:vAlign w:val="center"/>
          </w:tcPr>
          <w:p w14:paraId="70CFD825"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1.0% sobre el monto total de la facturación de los Servicios Profesionales establecido en la “Orden de Trabajo para servicios profesionales”</w:t>
            </w:r>
          </w:p>
        </w:tc>
      </w:tr>
      <w:tr w:rsidR="00391BD0" w:rsidRPr="00391BD0" w14:paraId="27A956C6" w14:textId="77777777" w:rsidTr="00391BD0">
        <w:trPr>
          <w:trHeight w:val="534"/>
        </w:trPr>
        <w:tc>
          <w:tcPr>
            <w:tcW w:w="737" w:type="pct"/>
            <w:vMerge/>
            <w:shd w:val="clear" w:color="auto" w:fill="auto"/>
            <w:vAlign w:val="center"/>
          </w:tcPr>
          <w:p w14:paraId="5FF019E4" w14:textId="77777777" w:rsidR="00391BD0" w:rsidRPr="00391BD0" w:rsidRDefault="00391BD0" w:rsidP="00391BD0">
            <w:pPr>
              <w:contextualSpacing/>
              <w:jc w:val="center"/>
              <w:rPr>
                <w:rFonts w:ascii="Arial" w:hAnsi="Arial" w:cs="Arial"/>
                <w:sz w:val="20"/>
                <w:szCs w:val="20"/>
                <w:lang w:val="es-ES_tradnl"/>
              </w:rPr>
            </w:pPr>
          </w:p>
        </w:tc>
        <w:tc>
          <w:tcPr>
            <w:tcW w:w="724" w:type="pct"/>
            <w:vAlign w:val="center"/>
          </w:tcPr>
          <w:p w14:paraId="191E3AF0"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Entregables del Componente indicados en el numeral 17.2</w:t>
            </w:r>
          </w:p>
        </w:tc>
        <w:tc>
          <w:tcPr>
            <w:tcW w:w="829" w:type="pct"/>
            <w:shd w:val="clear" w:color="auto" w:fill="auto"/>
            <w:vAlign w:val="center"/>
          </w:tcPr>
          <w:p w14:paraId="37C7CD60"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Fecha final de entrega establecida en el “Plan de Trabajo”</w:t>
            </w:r>
          </w:p>
        </w:tc>
        <w:tc>
          <w:tcPr>
            <w:tcW w:w="1109" w:type="pct"/>
            <w:vAlign w:val="center"/>
          </w:tcPr>
          <w:p w14:paraId="071E9A98"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N/A</w:t>
            </w:r>
          </w:p>
        </w:tc>
        <w:tc>
          <w:tcPr>
            <w:tcW w:w="772" w:type="pct"/>
            <w:shd w:val="clear" w:color="auto" w:fill="auto"/>
            <w:vAlign w:val="center"/>
          </w:tcPr>
          <w:p w14:paraId="3C1D6DF8"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Por cada día hábil de atraso en la entrega de los Entregables del Componente</w:t>
            </w:r>
          </w:p>
        </w:tc>
        <w:tc>
          <w:tcPr>
            <w:tcW w:w="829" w:type="pct"/>
            <w:shd w:val="clear" w:color="auto" w:fill="auto"/>
            <w:vAlign w:val="center"/>
          </w:tcPr>
          <w:p w14:paraId="50109823"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t>1.0% sobre el monto total de la facturación de los Servicios Profesionales establecido en la “Orden de Trabajo para servicios profesionales”</w:t>
            </w:r>
          </w:p>
        </w:tc>
      </w:tr>
      <w:tr w:rsidR="00391BD0" w:rsidRPr="00391BD0" w14:paraId="393723F8" w14:textId="77777777" w:rsidTr="00391BD0">
        <w:trPr>
          <w:trHeight w:val="534"/>
        </w:trPr>
        <w:tc>
          <w:tcPr>
            <w:tcW w:w="737" w:type="pct"/>
            <w:vMerge/>
            <w:shd w:val="clear" w:color="auto" w:fill="auto"/>
            <w:vAlign w:val="center"/>
          </w:tcPr>
          <w:p w14:paraId="2672BE87" w14:textId="77777777" w:rsidR="00391BD0" w:rsidRPr="00391BD0" w:rsidRDefault="00391BD0" w:rsidP="00391BD0">
            <w:pPr>
              <w:contextualSpacing/>
              <w:jc w:val="center"/>
              <w:rPr>
                <w:rFonts w:ascii="Arial" w:hAnsi="Arial" w:cs="Arial"/>
                <w:sz w:val="20"/>
                <w:szCs w:val="20"/>
                <w:lang w:val="es-ES_tradnl"/>
              </w:rPr>
            </w:pPr>
          </w:p>
        </w:tc>
        <w:tc>
          <w:tcPr>
            <w:tcW w:w="724" w:type="pct"/>
            <w:vAlign w:val="center"/>
          </w:tcPr>
          <w:p w14:paraId="1B03F74B"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Incidencias en el ambiente de producción derivadas de configuraciones deficientes</w:t>
            </w:r>
          </w:p>
        </w:tc>
        <w:tc>
          <w:tcPr>
            <w:tcW w:w="829" w:type="pct"/>
            <w:shd w:val="clear" w:color="auto" w:fill="auto"/>
            <w:vAlign w:val="center"/>
          </w:tcPr>
          <w:p w14:paraId="0232BF35"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72</w:t>
            </w:r>
            <w:r w:rsidRPr="00391BD0">
              <w:rPr>
                <w:rFonts w:ascii="Arial" w:hAnsi="Arial" w:cs="Arial"/>
                <w:sz w:val="20"/>
                <w:szCs w:val="20"/>
              </w:rPr>
              <w:t xml:space="preserve"> horas naturales para resolver la incidencia reportada una vez que se determine que el origen de la incidencia fue la configuración realizada como parte del servicio profesional</w:t>
            </w:r>
          </w:p>
        </w:tc>
        <w:tc>
          <w:tcPr>
            <w:tcW w:w="1109" w:type="pct"/>
            <w:vAlign w:val="center"/>
          </w:tcPr>
          <w:p w14:paraId="6FDE0840"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rPr>
              <w:t>N/A</w:t>
            </w:r>
          </w:p>
        </w:tc>
        <w:tc>
          <w:tcPr>
            <w:tcW w:w="772" w:type="pct"/>
            <w:shd w:val="clear" w:color="auto" w:fill="auto"/>
            <w:vAlign w:val="center"/>
          </w:tcPr>
          <w:p w14:paraId="33EF81B4"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Por cada hora natural de atraso en la atención de la incidencia</w:t>
            </w:r>
          </w:p>
        </w:tc>
        <w:tc>
          <w:tcPr>
            <w:tcW w:w="829" w:type="pct"/>
            <w:shd w:val="clear" w:color="auto" w:fill="auto"/>
            <w:vAlign w:val="center"/>
          </w:tcPr>
          <w:p w14:paraId="064FA9F1"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rPr>
              <w:t xml:space="preserve">1.0% sobre el total de la facturación de los Servicios Profesionales establecido en la “Orden de Trabajo para servicios profesionales” </w:t>
            </w:r>
          </w:p>
        </w:tc>
      </w:tr>
      <w:tr w:rsidR="00391BD0" w:rsidRPr="00391BD0" w14:paraId="0DE1FA84" w14:textId="77777777" w:rsidTr="00391BD0">
        <w:trPr>
          <w:trHeight w:val="534"/>
        </w:trPr>
        <w:tc>
          <w:tcPr>
            <w:tcW w:w="737" w:type="pct"/>
            <w:vMerge/>
            <w:shd w:val="clear" w:color="auto" w:fill="auto"/>
            <w:vAlign w:val="center"/>
          </w:tcPr>
          <w:p w14:paraId="136BBB63" w14:textId="77777777" w:rsidR="00391BD0" w:rsidRPr="00391BD0" w:rsidRDefault="00391BD0" w:rsidP="00391BD0">
            <w:pPr>
              <w:contextualSpacing/>
              <w:jc w:val="center"/>
              <w:rPr>
                <w:rFonts w:ascii="Arial" w:hAnsi="Arial" w:cs="Arial"/>
                <w:sz w:val="20"/>
                <w:szCs w:val="20"/>
                <w:lang w:val="es-ES_tradnl"/>
              </w:rPr>
            </w:pPr>
          </w:p>
        </w:tc>
        <w:tc>
          <w:tcPr>
            <w:tcW w:w="724" w:type="pct"/>
            <w:vAlign w:val="center"/>
          </w:tcPr>
          <w:p w14:paraId="270073B9"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Servicio profesional deficiente</w:t>
            </w:r>
          </w:p>
        </w:tc>
        <w:tc>
          <w:tcPr>
            <w:tcW w:w="829" w:type="pct"/>
            <w:shd w:val="clear" w:color="auto" w:fill="auto"/>
            <w:vAlign w:val="center"/>
          </w:tcPr>
          <w:p w14:paraId="576440DE" w14:textId="77777777" w:rsidR="00391BD0" w:rsidRPr="00391BD0" w:rsidRDefault="00391BD0" w:rsidP="00391BD0">
            <w:pPr>
              <w:contextualSpacing/>
              <w:jc w:val="center"/>
              <w:rPr>
                <w:rFonts w:ascii="Arial" w:hAnsi="Arial" w:cs="Arial"/>
                <w:sz w:val="20"/>
                <w:szCs w:val="20"/>
                <w:lang w:val="es-ES_tradnl"/>
              </w:rPr>
            </w:pPr>
            <w:r w:rsidRPr="00391BD0">
              <w:rPr>
                <w:rFonts w:ascii="Arial" w:hAnsi="Arial" w:cs="Arial"/>
                <w:sz w:val="20"/>
                <w:szCs w:val="20"/>
                <w:lang w:val="es-ES_tradnl"/>
              </w:rPr>
              <w:t xml:space="preserve">Al vencer el tiempo definido para </w:t>
            </w:r>
            <w:proofErr w:type="gramStart"/>
            <w:r w:rsidRPr="00391BD0">
              <w:rPr>
                <w:rFonts w:ascii="Arial" w:hAnsi="Arial" w:cs="Arial"/>
                <w:sz w:val="20"/>
                <w:szCs w:val="20"/>
                <w:lang w:val="es-ES_tradnl"/>
              </w:rPr>
              <w:t xml:space="preserve">la  </w:t>
            </w:r>
            <w:r w:rsidRPr="00391BD0">
              <w:rPr>
                <w:rFonts w:ascii="Arial" w:hAnsi="Arial" w:cs="Arial"/>
                <w:sz w:val="20"/>
                <w:szCs w:val="20"/>
                <w:lang w:val="es-ES_tradnl"/>
              </w:rPr>
              <w:lastRenderedPageBreak/>
              <w:t>validación</w:t>
            </w:r>
            <w:proofErr w:type="gramEnd"/>
            <w:r w:rsidRPr="00391BD0">
              <w:rPr>
                <w:rFonts w:ascii="Arial" w:hAnsi="Arial" w:cs="Arial"/>
                <w:sz w:val="20"/>
                <w:szCs w:val="20"/>
                <w:lang w:val="es-ES_tradnl"/>
              </w:rPr>
              <w:t xml:space="preserve"> del servicio profesional establecido en el “Plan de Trabajo”</w:t>
            </w:r>
          </w:p>
        </w:tc>
        <w:tc>
          <w:tcPr>
            <w:tcW w:w="1109" w:type="pct"/>
            <w:vAlign w:val="center"/>
          </w:tcPr>
          <w:p w14:paraId="3C197B7C"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lastRenderedPageBreak/>
              <w:t>N/A</w:t>
            </w:r>
          </w:p>
        </w:tc>
        <w:tc>
          <w:tcPr>
            <w:tcW w:w="772" w:type="pct"/>
            <w:shd w:val="clear" w:color="auto" w:fill="auto"/>
            <w:vAlign w:val="center"/>
          </w:tcPr>
          <w:p w14:paraId="38A32109" w14:textId="77777777" w:rsidR="00391BD0" w:rsidRPr="00391BD0" w:rsidRDefault="00391BD0" w:rsidP="00391BD0">
            <w:pPr>
              <w:jc w:val="center"/>
              <w:rPr>
                <w:rFonts w:ascii="Arial" w:hAnsi="Arial" w:cs="Arial"/>
                <w:sz w:val="20"/>
                <w:szCs w:val="20"/>
                <w:lang w:eastAsia="es-MX"/>
              </w:rPr>
            </w:pPr>
            <w:r w:rsidRPr="00391BD0">
              <w:rPr>
                <w:rFonts w:ascii="Arial" w:hAnsi="Arial" w:cs="Arial"/>
                <w:sz w:val="20"/>
                <w:szCs w:val="20"/>
                <w:lang w:eastAsia="es-MX"/>
              </w:rPr>
              <w:t xml:space="preserve">Por cada día hábil de atraso en la </w:t>
            </w:r>
            <w:r w:rsidRPr="00391BD0">
              <w:rPr>
                <w:rFonts w:ascii="Arial" w:hAnsi="Arial" w:cs="Arial"/>
                <w:sz w:val="20"/>
                <w:szCs w:val="20"/>
                <w:lang w:eastAsia="es-MX"/>
              </w:rPr>
              <w:lastRenderedPageBreak/>
              <w:t>corrección de los entregables con defecto o deficientes</w:t>
            </w:r>
          </w:p>
        </w:tc>
        <w:tc>
          <w:tcPr>
            <w:tcW w:w="829" w:type="pct"/>
            <w:shd w:val="clear" w:color="auto" w:fill="auto"/>
            <w:vAlign w:val="center"/>
          </w:tcPr>
          <w:p w14:paraId="653719B4" w14:textId="77777777" w:rsidR="00391BD0" w:rsidRPr="00391BD0" w:rsidRDefault="00391BD0" w:rsidP="00391BD0">
            <w:pPr>
              <w:jc w:val="center"/>
              <w:rPr>
                <w:rFonts w:ascii="Arial" w:hAnsi="Arial" w:cs="Arial"/>
                <w:sz w:val="20"/>
                <w:szCs w:val="20"/>
              </w:rPr>
            </w:pPr>
            <w:r w:rsidRPr="00391BD0">
              <w:rPr>
                <w:rFonts w:ascii="Arial" w:hAnsi="Arial" w:cs="Arial"/>
                <w:sz w:val="20"/>
                <w:szCs w:val="20"/>
              </w:rPr>
              <w:lastRenderedPageBreak/>
              <w:t xml:space="preserve">2.0% sobre el total de la facturación de </w:t>
            </w:r>
            <w:r w:rsidRPr="00391BD0">
              <w:rPr>
                <w:rFonts w:ascii="Arial" w:hAnsi="Arial" w:cs="Arial"/>
                <w:sz w:val="20"/>
                <w:szCs w:val="20"/>
              </w:rPr>
              <w:lastRenderedPageBreak/>
              <w:t>los Servicios Profesionales establecido en la “Orden de Trabajo para servicios profesionales”</w:t>
            </w:r>
          </w:p>
        </w:tc>
      </w:tr>
    </w:tbl>
    <w:p w14:paraId="3154518D" w14:textId="77777777" w:rsidR="00391BD0" w:rsidRPr="00391BD0" w:rsidRDefault="00391BD0" w:rsidP="00391BD0">
      <w:pPr>
        <w:rPr>
          <w:rFonts w:ascii="Arial" w:hAnsi="Arial" w:cs="Arial"/>
          <w:sz w:val="20"/>
          <w:szCs w:val="20"/>
        </w:rPr>
      </w:pPr>
    </w:p>
    <w:p w14:paraId="0AC95F86"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Proveedor en conjunto con el Instituto deberá realizar dentro de los primeros 20 días hábiles a partir del inicio del servicio, documento denominado “Proceso de Deductivas”, el cuál contendrá los siguientes rubros:</w:t>
      </w:r>
    </w:p>
    <w:p w14:paraId="6A624E3A" w14:textId="77777777" w:rsidR="00391BD0" w:rsidRPr="00391BD0" w:rsidRDefault="00391BD0" w:rsidP="00391BD0">
      <w:pPr>
        <w:jc w:val="both"/>
        <w:rPr>
          <w:rFonts w:ascii="Arial" w:hAnsi="Arial" w:cs="Arial"/>
          <w:sz w:val="20"/>
          <w:szCs w:val="20"/>
        </w:rPr>
      </w:pPr>
    </w:p>
    <w:p w14:paraId="585FE9E6"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Descripción</w:t>
      </w:r>
      <w:r w:rsidRPr="00391BD0">
        <w:rPr>
          <w:rFonts w:ascii="Arial" w:hAnsi="Arial" w:cs="Arial"/>
          <w:sz w:val="20"/>
          <w:szCs w:val="20"/>
        </w:rPr>
        <w:t xml:space="preserve">: Este rubro proporciona la descripción del objetivo de los niveles de servicio para la atención de incidencias, sobre el servicio relacionado, es decir, lo que se busca obtener a través del establecimiento </w:t>
      </w:r>
      <w:proofErr w:type="gramStart"/>
      <w:r w:rsidRPr="00391BD0">
        <w:rPr>
          <w:rFonts w:ascii="Arial" w:hAnsi="Arial" w:cs="Arial"/>
          <w:sz w:val="20"/>
          <w:szCs w:val="20"/>
        </w:rPr>
        <w:t>del mismo</w:t>
      </w:r>
      <w:proofErr w:type="gramEnd"/>
      <w:r w:rsidRPr="00391BD0">
        <w:rPr>
          <w:rFonts w:ascii="Arial" w:hAnsi="Arial" w:cs="Arial"/>
          <w:sz w:val="20"/>
          <w:szCs w:val="20"/>
        </w:rPr>
        <w:t>.</w:t>
      </w:r>
    </w:p>
    <w:p w14:paraId="729D0CCB" w14:textId="77777777" w:rsidR="00391BD0" w:rsidRPr="00391BD0" w:rsidRDefault="00391BD0" w:rsidP="00391BD0">
      <w:pPr>
        <w:jc w:val="both"/>
        <w:rPr>
          <w:rFonts w:ascii="Arial" w:hAnsi="Arial" w:cs="Arial"/>
          <w:sz w:val="20"/>
          <w:szCs w:val="20"/>
        </w:rPr>
      </w:pPr>
    </w:p>
    <w:p w14:paraId="0E00CBB3"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Estándar de realización</w:t>
      </w:r>
      <w:r w:rsidRPr="00391BD0">
        <w:rPr>
          <w:rFonts w:ascii="Arial" w:hAnsi="Arial" w:cs="Arial"/>
          <w:sz w:val="20"/>
          <w:szCs w:val="20"/>
        </w:rPr>
        <w:t>: Describe la forma en que el Proveedor llevará a cabo el cumplimiento de los niveles de servicio de las incidencias.</w:t>
      </w:r>
    </w:p>
    <w:p w14:paraId="4F93408F" w14:textId="77777777" w:rsidR="00391BD0" w:rsidRPr="00391BD0" w:rsidRDefault="00391BD0" w:rsidP="00391BD0">
      <w:pPr>
        <w:jc w:val="both"/>
        <w:rPr>
          <w:rFonts w:ascii="Arial" w:hAnsi="Arial" w:cs="Arial"/>
          <w:sz w:val="20"/>
          <w:szCs w:val="20"/>
        </w:rPr>
      </w:pPr>
    </w:p>
    <w:p w14:paraId="5F208012"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Alcance:</w:t>
      </w:r>
      <w:r w:rsidRPr="00391BD0">
        <w:rPr>
          <w:rFonts w:ascii="Arial" w:hAnsi="Arial" w:cs="Arial"/>
          <w:sz w:val="20"/>
          <w:szCs w:val="20"/>
        </w:rPr>
        <w:t xml:space="preserve"> Identifica los elementos del servicio sujetos a la aplicación de los niveles de servicio de las incidencias.</w:t>
      </w:r>
    </w:p>
    <w:p w14:paraId="7CDE0F5F" w14:textId="77777777" w:rsidR="00391BD0" w:rsidRPr="00391BD0" w:rsidRDefault="00391BD0" w:rsidP="00391BD0">
      <w:pPr>
        <w:jc w:val="both"/>
        <w:rPr>
          <w:rFonts w:ascii="Arial" w:hAnsi="Arial" w:cs="Arial"/>
          <w:sz w:val="20"/>
          <w:szCs w:val="20"/>
        </w:rPr>
      </w:pPr>
    </w:p>
    <w:p w14:paraId="6E00B1BC"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Limitaciones</w:t>
      </w:r>
      <w:r w:rsidRPr="00391BD0">
        <w:rPr>
          <w:rFonts w:ascii="Arial" w:hAnsi="Arial" w:cs="Arial"/>
          <w:sz w:val="20"/>
          <w:szCs w:val="20"/>
        </w:rPr>
        <w:t>: Describe situaciones que no forman parte de la responsabilidad del proveedor, para el cumplimiento de los niveles de servicio de las incidencias.</w:t>
      </w:r>
    </w:p>
    <w:p w14:paraId="2BAF6DD0" w14:textId="77777777" w:rsidR="00391BD0" w:rsidRPr="00391BD0" w:rsidRDefault="00391BD0" w:rsidP="00391BD0">
      <w:pPr>
        <w:jc w:val="both"/>
        <w:rPr>
          <w:rFonts w:ascii="Arial" w:hAnsi="Arial" w:cs="Arial"/>
          <w:sz w:val="20"/>
          <w:szCs w:val="20"/>
        </w:rPr>
      </w:pPr>
    </w:p>
    <w:p w14:paraId="0414896D"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Evidencia:</w:t>
      </w:r>
      <w:r w:rsidRPr="00391BD0">
        <w:rPr>
          <w:rFonts w:ascii="Arial" w:hAnsi="Arial" w:cs="Arial"/>
          <w:sz w:val="20"/>
          <w:szCs w:val="20"/>
        </w:rPr>
        <w:t xml:space="preserve"> Describe los elementos a través de los cuales se medirá el cumplimiento de los niveles de servicio de las incidencias. Se presentará en caso de que se requiera alguna aclaración.</w:t>
      </w:r>
    </w:p>
    <w:p w14:paraId="22E8CB4E" w14:textId="77777777" w:rsidR="00391BD0" w:rsidRPr="00391BD0" w:rsidRDefault="00391BD0" w:rsidP="00391BD0">
      <w:pPr>
        <w:jc w:val="both"/>
        <w:rPr>
          <w:rFonts w:ascii="Arial" w:hAnsi="Arial" w:cs="Arial"/>
          <w:sz w:val="20"/>
          <w:szCs w:val="20"/>
        </w:rPr>
      </w:pPr>
    </w:p>
    <w:p w14:paraId="57CC255C"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Fórmula de cálculo</w:t>
      </w:r>
      <w:r w:rsidRPr="00391BD0">
        <w:rPr>
          <w:rFonts w:ascii="Arial" w:hAnsi="Arial" w:cs="Arial"/>
          <w:sz w:val="20"/>
          <w:szCs w:val="20"/>
        </w:rPr>
        <w:t>: Describe el mecanismo a través del cual se evaluará el nivel de cumplimiento de los niveles de servicio de las incidencias.</w:t>
      </w:r>
    </w:p>
    <w:p w14:paraId="4DC212D6" w14:textId="77777777" w:rsidR="00391BD0" w:rsidRPr="00391BD0" w:rsidRDefault="00391BD0" w:rsidP="00391BD0">
      <w:pPr>
        <w:jc w:val="both"/>
        <w:rPr>
          <w:rFonts w:ascii="Arial" w:hAnsi="Arial" w:cs="Arial"/>
          <w:sz w:val="20"/>
          <w:szCs w:val="20"/>
        </w:rPr>
      </w:pPr>
    </w:p>
    <w:p w14:paraId="29598278"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Entregables</w:t>
      </w:r>
      <w:r w:rsidRPr="00391BD0">
        <w:rPr>
          <w:rFonts w:ascii="Arial" w:hAnsi="Arial" w:cs="Arial"/>
          <w:sz w:val="20"/>
          <w:szCs w:val="20"/>
        </w:rPr>
        <w:t xml:space="preserve">: Describe la documentación/recursos resultado de la aplicación de los niveles de servicio de las incidencias. </w:t>
      </w:r>
    </w:p>
    <w:p w14:paraId="69EF108E" w14:textId="77777777" w:rsidR="00391BD0" w:rsidRPr="00391BD0" w:rsidRDefault="00391BD0" w:rsidP="00391BD0">
      <w:pPr>
        <w:jc w:val="both"/>
        <w:rPr>
          <w:rFonts w:ascii="Arial" w:hAnsi="Arial" w:cs="Arial"/>
          <w:sz w:val="20"/>
          <w:szCs w:val="20"/>
        </w:rPr>
      </w:pPr>
    </w:p>
    <w:p w14:paraId="135B050F"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Horario de servicio</w:t>
      </w:r>
      <w:r w:rsidRPr="00391BD0">
        <w:rPr>
          <w:rFonts w:ascii="Arial" w:hAnsi="Arial" w:cs="Arial"/>
          <w:sz w:val="20"/>
          <w:szCs w:val="20"/>
        </w:rPr>
        <w:t>: Describe el periodo de tiempo en el cual se otorga el servicio para la atención de las incidencias.</w:t>
      </w:r>
    </w:p>
    <w:p w14:paraId="25DDD263" w14:textId="77777777" w:rsidR="00391BD0" w:rsidRPr="00391BD0" w:rsidRDefault="00391BD0" w:rsidP="00391BD0">
      <w:pPr>
        <w:jc w:val="both"/>
        <w:rPr>
          <w:rFonts w:ascii="Arial" w:hAnsi="Arial" w:cs="Arial"/>
          <w:sz w:val="20"/>
          <w:szCs w:val="20"/>
        </w:rPr>
      </w:pPr>
    </w:p>
    <w:p w14:paraId="49DCF3CF" w14:textId="77777777" w:rsidR="00391BD0" w:rsidRPr="00391BD0" w:rsidRDefault="00391BD0" w:rsidP="00391BD0">
      <w:pPr>
        <w:pStyle w:val="Prrafodelista"/>
        <w:numPr>
          <w:ilvl w:val="0"/>
          <w:numId w:val="91"/>
        </w:numPr>
        <w:contextualSpacing/>
        <w:jc w:val="both"/>
        <w:rPr>
          <w:rFonts w:ascii="Arial" w:hAnsi="Arial" w:cs="Arial"/>
          <w:sz w:val="20"/>
          <w:szCs w:val="20"/>
        </w:rPr>
      </w:pPr>
      <w:r w:rsidRPr="00391BD0">
        <w:rPr>
          <w:rFonts w:ascii="Arial" w:hAnsi="Arial" w:cs="Arial"/>
          <w:b/>
          <w:sz w:val="20"/>
          <w:szCs w:val="20"/>
        </w:rPr>
        <w:t>Deductivas:</w:t>
      </w:r>
      <w:r w:rsidRPr="00391BD0">
        <w:rPr>
          <w:rFonts w:ascii="Arial" w:hAnsi="Arial" w:cs="Arial"/>
          <w:sz w:val="20"/>
          <w:szCs w:val="20"/>
        </w:rPr>
        <w:t xml:space="preserve"> Describe el criterio y monto el cual se aplicará en caso de incumplimiento de los niveles de servicio de las incidencias.</w:t>
      </w:r>
    </w:p>
    <w:p w14:paraId="3C822FDB"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73" w:name="_Toc74899283"/>
      <w:bookmarkStart w:id="274" w:name="_Toc105748309"/>
      <w:bookmarkStart w:id="275" w:name="_Toc106091687"/>
      <w:r w:rsidRPr="00391BD0">
        <w:rPr>
          <w:rFonts w:ascii="Arial" w:hAnsi="Arial"/>
        </w:rPr>
        <w:t>Mecanismos requeridos al proveedor para responder por defectos o vicios ocultos en la calidad de los servicios</w:t>
      </w:r>
      <w:bookmarkEnd w:id="273"/>
      <w:bookmarkEnd w:id="274"/>
      <w:bookmarkEnd w:id="275"/>
      <w:r w:rsidRPr="00391BD0">
        <w:rPr>
          <w:rFonts w:ascii="Arial" w:hAnsi="Arial"/>
        </w:rPr>
        <w:t xml:space="preserve"> </w:t>
      </w:r>
    </w:p>
    <w:p w14:paraId="6972AE5C"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Proveedor se obliga a garantizar contra defectos de fabricación, vicios ocultos, mano de obra y, en su caso, los insumos que esté obligado a proporcionar, respecto de los servicios y solución ofertada objeto del presente documento; lo anterior, considerando la naturaleza de los servicios.</w:t>
      </w:r>
    </w:p>
    <w:p w14:paraId="6F97FC66" w14:textId="77777777" w:rsidR="00391BD0" w:rsidRPr="00391BD0" w:rsidRDefault="00391BD0" w:rsidP="00391BD0">
      <w:pPr>
        <w:jc w:val="both"/>
        <w:rPr>
          <w:rFonts w:ascii="Arial" w:hAnsi="Arial" w:cs="Arial"/>
          <w:sz w:val="20"/>
          <w:szCs w:val="20"/>
        </w:rPr>
      </w:pPr>
    </w:p>
    <w:p w14:paraId="34BAD45C"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 xml:space="preserve">El proveedor deberá presentar en su propuesta la documentación para garantizar el soporte del fabricante involucrado en la provisión de sus servicios, a fin de lograr los niveles de servicio requeridos en este documento, para lo cual deberá acreditar mediante contrato, orden de servicio o cualquier otro instrumento vigente, que cuenta con el soporte y mantenimiento Adicionalmente deberá demostrar que conserva esta garantía durante la vigencia del contrato que resulte. </w:t>
      </w:r>
    </w:p>
    <w:p w14:paraId="7E719846"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76" w:name="_Toc74899284"/>
      <w:bookmarkStart w:id="277" w:name="_Toc105748310"/>
      <w:bookmarkStart w:id="278" w:name="_Toc106091688"/>
      <w:r w:rsidRPr="00391BD0">
        <w:rPr>
          <w:rFonts w:ascii="Arial" w:hAnsi="Arial"/>
        </w:rPr>
        <w:t>Garantías</w:t>
      </w:r>
      <w:bookmarkEnd w:id="276"/>
      <w:bookmarkEnd w:id="277"/>
      <w:bookmarkEnd w:id="278"/>
    </w:p>
    <w:p w14:paraId="66EBA0E0"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proveedor</w:t>
      </w:r>
      <w:r w:rsidRPr="00391BD0">
        <w:rPr>
          <w:rFonts w:ascii="Arial" w:hAnsi="Arial" w:cs="Arial"/>
          <w:sz w:val="20"/>
          <w:szCs w:val="20"/>
          <w:lang w:val="es-ES_tradnl"/>
        </w:rPr>
        <w:t>,</w:t>
      </w:r>
      <w:r w:rsidRPr="00391BD0">
        <w:rPr>
          <w:rFonts w:ascii="Arial" w:hAnsi="Arial" w:cs="Arial"/>
          <w:sz w:val="20"/>
          <w:szCs w:val="20"/>
        </w:rPr>
        <w:t xml:space="preserve"> se obliga a constituir en la forma y términos previstos por los artículos 48 y 49 de la Ley de Adquisiciones, Arrendamientos y Servicios del Sector Público; 103 de su Reglamento, inciso j del numeral 4.24.4 y 5.5.5 de las Políticas, Bases y Lineamientos en Materia de Adquisiciones, Arrendamientos y Prestación de Servicios del Instituto demás disposiciones legales aplicables en la materia, las garantías a que haya lugar con motivo del presente Contrato. </w:t>
      </w:r>
    </w:p>
    <w:p w14:paraId="78879D7E" w14:textId="77777777" w:rsidR="00391BD0" w:rsidRPr="00391BD0" w:rsidRDefault="00391BD0" w:rsidP="00391BD0">
      <w:pPr>
        <w:jc w:val="both"/>
        <w:rPr>
          <w:rFonts w:ascii="Arial" w:hAnsi="Arial" w:cs="Arial"/>
          <w:sz w:val="20"/>
          <w:szCs w:val="20"/>
        </w:rPr>
      </w:pPr>
    </w:p>
    <w:p w14:paraId="05B1EF1A"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 xml:space="preserve">Para garantizar el cumplimiento de todas y cada una de las obligaciones estipuladas en el Contrato, el Proveedor se compromete a entregar, </w:t>
      </w:r>
      <w:r w:rsidRPr="00391BD0">
        <w:rPr>
          <w:rFonts w:ascii="Arial" w:hAnsi="Arial" w:cs="Arial"/>
          <w:b/>
          <w:sz w:val="20"/>
          <w:szCs w:val="20"/>
        </w:rPr>
        <w:t>dentro de los 10 (diez) días naturales siguientes al inicio de los servicios</w:t>
      </w:r>
      <w:r w:rsidRPr="00391BD0">
        <w:rPr>
          <w:rFonts w:ascii="Arial" w:hAnsi="Arial" w:cs="Arial"/>
          <w:sz w:val="20"/>
          <w:szCs w:val="20"/>
        </w:rPr>
        <w:t xml:space="preserve"> la garantía, de conformidad con el artículo 103 del Reglamento de la Ley de Adquisiciones, Arrendamientos y Servicios del Sector Público, expedida por institución debidamente autorizada, por el 10% del monto máximo por el que se adjudica el Contrato, a favor del Instituto. </w:t>
      </w:r>
    </w:p>
    <w:p w14:paraId="162E6388" w14:textId="77777777" w:rsidR="00391BD0" w:rsidRPr="00391BD0" w:rsidRDefault="00391BD0" w:rsidP="00391BD0">
      <w:pPr>
        <w:jc w:val="both"/>
        <w:rPr>
          <w:rFonts w:ascii="Arial" w:hAnsi="Arial" w:cs="Arial"/>
          <w:sz w:val="20"/>
          <w:szCs w:val="20"/>
        </w:rPr>
      </w:pPr>
    </w:p>
    <w:p w14:paraId="0CAD1CE5" w14:textId="77777777" w:rsidR="00391BD0" w:rsidRPr="00391BD0" w:rsidRDefault="00391BD0" w:rsidP="00391BD0">
      <w:pPr>
        <w:jc w:val="both"/>
        <w:rPr>
          <w:rFonts w:ascii="Arial" w:hAnsi="Arial" w:cs="Arial"/>
          <w:color w:val="000000"/>
          <w:sz w:val="20"/>
          <w:szCs w:val="20"/>
        </w:rPr>
      </w:pPr>
      <w:r w:rsidRPr="00391BD0">
        <w:rPr>
          <w:rFonts w:ascii="Arial" w:hAnsi="Arial" w:cs="Arial"/>
          <w:color w:val="000000"/>
          <w:sz w:val="20"/>
          <w:szCs w:val="20"/>
        </w:rPr>
        <w:t>La garantía deberá presentarse dentro de los términos establecidos en el artículo 48 de la Ley de Adquisiciones, Arrendamientos y Servicios del Sector Público, que a la letra dice:</w:t>
      </w:r>
    </w:p>
    <w:p w14:paraId="683A316A" w14:textId="77777777" w:rsidR="00391BD0" w:rsidRPr="00391BD0" w:rsidRDefault="00391BD0" w:rsidP="00391BD0">
      <w:pPr>
        <w:jc w:val="both"/>
        <w:rPr>
          <w:rFonts w:ascii="Arial" w:hAnsi="Arial" w:cs="Arial"/>
          <w:color w:val="000000"/>
          <w:sz w:val="20"/>
          <w:szCs w:val="20"/>
        </w:rPr>
      </w:pPr>
    </w:p>
    <w:p w14:paraId="1B86A081" w14:textId="77777777" w:rsidR="00391BD0" w:rsidRPr="00391BD0" w:rsidRDefault="00391BD0" w:rsidP="00391BD0">
      <w:pPr>
        <w:ind w:left="720"/>
        <w:jc w:val="both"/>
        <w:rPr>
          <w:rFonts w:ascii="Arial" w:hAnsi="Arial" w:cs="Arial"/>
          <w:i/>
          <w:color w:val="000000"/>
          <w:sz w:val="20"/>
          <w:szCs w:val="20"/>
        </w:rPr>
      </w:pPr>
      <w:r w:rsidRPr="00391BD0">
        <w:rPr>
          <w:rFonts w:ascii="Arial" w:hAnsi="Arial" w:cs="Arial"/>
          <w:i/>
          <w:color w:val="000000"/>
          <w:sz w:val="20"/>
          <w:szCs w:val="20"/>
        </w:rPr>
        <w:lastRenderedPageBreak/>
        <w:t xml:space="preserve">“La garantía de cumplimiento del Contrato deberá presentarse en el plazo o fecha previstos en la convocatoria de Contratación; en su defecto, a más tardar dentro de los diez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 </w:t>
      </w:r>
    </w:p>
    <w:p w14:paraId="16C8250C" w14:textId="77777777" w:rsidR="00391BD0" w:rsidRPr="00391BD0" w:rsidRDefault="00391BD0" w:rsidP="00391BD0">
      <w:pPr>
        <w:jc w:val="both"/>
        <w:rPr>
          <w:rFonts w:ascii="Arial" w:hAnsi="Arial" w:cs="Arial"/>
          <w:i/>
          <w:color w:val="000000"/>
          <w:sz w:val="20"/>
          <w:szCs w:val="20"/>
        </w:rPr>
      </w:pPr>
    </w:p>
    <w:p w14:paraId="1741E8F8" w14:textId="77777777" w:rsidR="00391BD0" w:rsidRPr="00391BD0" w:rsidRDefault="00391BD0" w:rsidP="00391BD0">
      <w:pPr>
        <w:jc w:val="both"/>
        <w:rPr>
          <w:rFonts w:ascii="Arial" w:hAnsi="Arial" w:cs="Arial"/>
          <w:color w:val="000000"/>
          <w:sz w:val="20"/>
          <w:szCs w:val="20"/>
        </w:rPr>
      </w:pPr>
      <w:r w:rsidRPr="00391BD0">
        <w:rPr>
          <w:rFonts w:ascii="Arial" w:hAnsi="Arial" w:cs="Arial"/>
          <w:color w:val="000000"/>
          <w:sz w:val="20"/>
          <w:szCs w:val="20"/>
        </w:rPr>
        <w:t>La vigencia de la Garantía iniciará a partir a partir del día hábil siguiente de la notificación de fallo y hasta el 31 de diciembre del 2022 y el Proveedor demuestre haber cumplido con la totalidad de las obligaciones adquiridas en dicho Contrato.</w:t>
      </w:r>
    </w:p>
    <w:p w14:paraId="569340FE" w14:textId="77777777" w:rsidR="00391BD0" w:rsidRPr="00391BD0" w:rsidRDefault="00391BD0" w:rsidP="00391BD0">
      <w:pPr>
        <w:jc w:val="both"/>
        <w:rPr>
          <w:rFonts w:ascii="Arial" w:hAnsi="Arial" w:cs="Arial"/>
          <w:color w:val="000000"/>
          <w:sz w:val="20"/>
          <w:szCs w:val="20"/>
        </w:rPr>
      </w:pPr>
    </w:p>
    <w:p w14:paraId="6A313460" w14:textId="77777777" w:rsidR="00391BD0" w:rsidRPr="00391BD0" w:rsidRDefault="00391BD0" w:rsidP="00391BD0">
      <w:pPr>
        <w:jc w:val="both"/>
        <w:rPr>
          <w:rFonts w:ascii="Arial" w:hAnsi="Arial" w:cs="Arial"/>
          <w:color w:val="000000"/>
          <w:sz w:val="20"/>
          <w:szCs w:val="20"/>
        </w:rPr>
      </w:pPr>
      <w:r w:rsidRPr="00391BD0">
        <w:rPr>
          <w:rFonts w:ascii="Arial" w:hAnsi="Arial" w:cs="Arial"/>
          <w:color w:val="000000"/>
          <w:sz w:val="20"/>
          <w:szCs w:val="20"/>
        </w:rPr>
        <w:t>En cualquier momento, el IMSS podrá hacer válida la Póliza de Garantía del Contrato en caso de que</w:t>
      </w:r>
      <w:r w:rsidRPr="00391BD0">
        <w:rPr>
          <w:rFonts w:ascii="Arial" w:hAnsi="Arial" w:cs="Arial"/>
          <w:color w:val="0000FF"/>
          <w:sz w:val="20"/>
          <w:szCs w:val="20"/>
        </w:rPr>
        <w:t xml:space="preserve"> </w:t>
      </w:r>
      <w:r w:rsidRPr="00391BD0">
        <w:rPr>
          <w:rFonts w:ascii="Arial" w:hAnsi="Arial" w:cs="Arial"/>
          <w:color w:val="000000"/>
          <w:sz w:val="20"/>
          <w:szCs w:val="20"/>
        </w:rPr>
        <w:t>el Proveedor no cumpla con los tiempos y plazos de entrega establecidos en los presentes Términos y Condiciones.</w:t>
      </w:r>
    </w:p>
    <w:p w14:paraId="7CB33A7C" w14:textId="77777777" w:rsidR="00391BD0" w:rsidRPr="00391BD0" w:rsidRDefault="00391BD0" w:rsidP="00391BD0">
      <w:pPr>
        <w:jc w:val="both"/>
        <w:rPr>
          <w:rFonts w:ascii="Arial" w:hAnsi="Arial" w:cs="Arial"/>
          <w:color w:val="000000"/>
          <w:sz w:val="20"/>
          <w:szCs w:val="20"/>
        </w:rPr>
      </w:pPr>
    </w:p>
    <w:p w14:paraId="02D7B1AB" w14:textId="77777777" w:rsidR="00391BD0" w:rsidRPr="00391BD0" w:rsidRDefault="00391BD0" w:rsidP="00391BD0">
      <w:pPr>
        <w:pStyle w:val="Texto0"/>
        <w:spacing w:after="0" w:line="240" w:lineRule="auto"/>
        <w:ind w:firstLine="0"/>
        <w:rPr>
          <w:rFonts w:ascii="Arial" w:hAnsi="Arial" w:cs="Arial"/>
          <w:sz w:val="20"/>
        </w:rPr>
      </w:pPr>
      <w:r w:rsidRPr="00391BD0">
        <w:rPr>
          <w:rFonts w:ascii="Arial" w:hAnsi="Arial" w:cs="Arial"/>
          <w:sz w:val="20"/>
        </w:rPr>
        <w:t>Cuando la forma de garantía sea mediante fianza, se observará lo siguiente:</w:t>
      </w:r>
    </w:p>
    <w:p w14:paraId="27C7A219" w14:textId="77777777" w:rsidR="00391BD0" w:rsidRPr="00391BD0" w:rsidRDefault="00391BD0" w:rsidP="00391BD0">
      <w:pPr>
        <w:pStyle w:val="Texto0"/>
        <w:spacing w:after="0" w:line="240" w:lineRule="auto"/>
        <w:ind w:firstLine="0"/>
        <w:rPr>
          <w:rFonts w:ascii="Arial" w:hAnsi="Arial" w:cs="Arial"/>
          <w:sz w:val="20"/>
        </w:rPr>
      </w:pPr>
    </w:p>
    <w:p w14:paraId="30A25CAC" w14:textId="77777777" w:rsidR="00391BD0" w:rsidRPr="00391BD0" w:rsidRDefault="00391BD0" w:rsidP="00391BD0">
      <w:pPr>
        <w:pStyle w:val="Texto0"/>
        <w:numPr>
          <w:ilvl w:val="0"/>
          <w:numId w:val="92"/>
        </w:numPr>
        <w:suppressAutoHyphens w:val="0"/>
        <w:spacing w:after="0" w:line="240" w:lineRule="auto"/>
        <w:ind w:left="720"/>
        <w:rPr>
          <w:rFonts w:ascii="Arial" w:hAnsi="Arial" w:cs="Arial"/>
          <w:sz w:val="20"/>
        </w:rPr>
      </w:pPr>
      <w:r w:rsidRPr="00391BD0">
        <w:rPr>
          <w:rFonts w:ascii="Arial" w:hAnsi="Arial" w:cs="Arial"/>
          <w:sz w:val="20"/>
        </w:rPr>
        <w:t>La póliza de la fianza deberá contener, como mínimo, las siguientes previsiones:</w:t>
      </w:r>
    </w:p>
    <w:p w14:paraId="5FC9F6D1" w14:textId="77777777" w:rsidR="00391BD0" w:rsidRPr="00391BD0" w:rsidRDefault="00391BD0" w:rsidP="00391BD0">
      <w:pPr>
        <w:pStyle w:val="Texto0"/>
        <w:spacing w:after="0" w:line="240" w:lineRule="auto"/>
        <w:ind w:left="720" w:firstLine="0"/>
        <w:rPr>
          <w:rFonts w:ascii="Arial" w:hAnsi="Arial" w:cs="Arial"/>
          <w:sz w:val="20"/>
        </w:rPr>
      </w:pPr>
    </w:p>
    <w:p w14:paraId="620EA2F0" w14:textId="77777777" w:rsidR="00391BD0" w:rsidRPr="00391BD0" w:rsidRDefault="00391BD0" w:rsidP="00391BD0">
      <w:pPr>
        <w:pStyle w:val="Texto0"/>
        <w:numPr>
          <w:ilvl w:val="0"/>
          <w:numId w:val="93"/>
        </w:numPr>
        <w:suppressAutoHyphens w:val="0"/>
        <w:spacing w:after="0" w:line="240" w:lineRule="auto"/>
        <w:ind w:left="720"/>
        <w:rPr>
          <w:rFonts w:ascii="Arial" w:hAnsi="Arial" w:cs="Arial"/>
          <w:sz w:val="20"/>
        </w:rPr>
      </w:pPr>
      <w:r w:rsidRPr="00391BD0">
        <w:rPr>
          <w:rFonts w:ascii="Arial" w:hAnsi="Arial" w:cs="Arial"/>
          <w:sz w:val="20"/>
        </w:rPr>
        <w:t>Que la fianza se otorga atendiendo a todas las estipulaciones contenidas en el contrato;</w:t>
      </w:r>
    </w:p>
    <w:p w14:paraId="668DCA6B" w14:textId="77777777" w:rsidR="00391BD0" w:rsidRPr="00391BD0" w:rsidRDefault="00391BD0" w:rsidP="00391BD0">
      <w:pPr>
        <w:pStyle w:val="Texto0"/>
        <w:numPr>
          <w:ilvl w:val="0"/>
          <w:numId w:val="93"/>
        </w:numPr>
        <w:suppressAutoHyphens w:val="0"/>
        <w:spacing w:after="0" w:line="240" w:lineRule="auto"/>
        <w:ind w:left="720"/>
        <w:rPr>
          <w:rFonts w:ascii="Arial" w:hAnsi="Arial" w:cs="Arial"/>
          <w:sz w:val="20"/>
        </w:rPr>
      </w:pPr>
      <w:r w:rsidRPr="00391BD0">
        <w:rPr>
          <w:rFonts w:ascii="Arial" w:hAnsi="Arial" w:cs="Arial"/>
          <w:sz w:val="20"/>
        </w:rPr>
        <w:t>Que, para cancelar la fianza, será requisito contar con la constancia de cumplimiento total de las obligaciones contractuales;</w:t>
      </w:r>
    </w:p>
    <w:p w14:paraId="689B6706" w14:textId="77777777" w:rsidR="00391BD0" w:rsidRPr="00391BD0" w:rsidRDefault="00391BD0" w:rsidP="00391BD0">
      <w:pPr>
        <w:pStyle w:val="Texto0"/>
        <w:numPr>
          <w:ilvl w:val="0"/>
          <w:numId w:val="93"/>
        </w:numPr>
        <w:suppressAutoHyphens w:val="0"/>
        <w:spacing w:after="0" w:line="240" w:lineRule="auto"/>
        <w:ind w:left="720"/>
        <w:rPr>
          <w:rFonts w:ascii="Arial" w:hAnsi="Arial" w:cs="Arial"/>
          <w:sz w:val="20"/>
        </w:rPr>
      </w:pPr>
      <w:r w:rsidRPr="00391BD0">
        <w:rPr>
          <w:rFonts w:ascii="Arial" w:hAnsi="Arial" w:cs="Arial"/>
          <w:sz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2CCC508F" w14:textId="77777777" w:rsidR="00391BD0" w:rsidRPr="00391BD0" w:rsidRDefault="00391BD0" w:rsidP="00391BD0">
      <w:pPr>
        <w:pStyle w:val="Texto0"/>
        <w:numPr>
          <w:ilvl w:val="0"/>
          <w:numId w:val="93"/>
        </w:numPr>
        <w:suppressAutoHyphens w:val="0"/>
        <w:spacing w:after="0" w:line="240" w:lineRule="auto"/>
        <w:ind w:left="720"/>
        <w:rPr>
          <w:rFonts w:ascii="Arial" w:hAnsi="Arial" w:cs="Arial"/>
          <w:sz w:val="20"/>
        </w:rPr>
      </w:pPr>
      <w:r w:rsidRPr="00391BD0">
        <w:rPr>
          <w:rFonts w:ascii="Arial" w:hAnsi="Arial" w:cs="Arial"/>
          <w:sz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14:paraId="353B4FB2" w14:textId="77777777" w:rsidR="00391BD0" w:rsidRPr="00391BD0" w:rsidRDefault="00391BD0" w:rsidP="00391BD0">
      <w:pPr>
        <w:pStyle w:val="Texto0"/>
        <w:spacing w:after="0" w:line="240" w:lineRule="auto"/>
        <w:ind w:left="720" w:firstLine="0"/>
        <w:rPr>
          <w:rFonts w:ascii="Arial" w:hAnsi="Arial" w:cs="Arial"/>
          <w:sz w:val="20"/>
        </w:rPr>
      </w:pPr>
    </w:p>
    <w:p w14:paraId="3F6D4006" w14:textId="77777777" w:rsidR="00391BD0" w:rsidRPr="00391BD0" w:rsidRDefault="00391BD0" w:rsidP="00391BD0">
      <w:pPr>
        <w:pStyle w:val="Texto0"/>
        <w:numPr>
          <w:ilvl w:val="0"/>
          <w:numId w:val="92"/>
        </w:numPr>
        <w:suppressAutoHyphens w:val="0"/>
        <w:spacing w:after="0" w:line="240" w:lineRule="auto"/>
        <w:ind w:left="720"/>
        <w:rPr>
          <w:rFonts w:ascii="Arial" w:hAnsi="Arial" w:cs="Arial"/>
          <w:sz w:val="20"/>
        </w:rPr>
      </w:pPr>
      <w:r w:rsidRPr="00391BD0">
        <w:rPr>
          <w:rFonts w:ascii="Arial" w:hAnsi="Arial" w:cs="Arial"/>
          <w:sz w:val="20"/>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D3DF048" w14:textId="77777777" w:rsidR="00391BD0" w:rsidRPr="00391BD0" w:rsidRDefault="00391BD0" w:rsidP="00391BD0">
      <w:pPr>
        <w:pStyle w:val="Texto0"/>
        <w:spacing w:after="0" w:line="240" w:lineRule="auto"/>
        <w:ind w:left="720" w:firstLine="0"/>
        <w:rPr>
          <w:rFonts w:ascii="Arial" w:hAnsi="Arial" w:cs="Arial"/>
          <w:sz w:val="20"/>
        </w:rPr>
      </w:pPr>
    </w:p>
    <w:p w14:paraId="2C37ECA6" w14:textId="77777777" w:rsidR="00391BD0" w:rsidRPr="00391BD0" w:rsidRDefault="00391BD0" w:rsidP="00391BD0">
      <w:pPr>
        <w:pStyle w:val="Texto0"/>
        <w:numPr>
          <w:ilvl w:val="0"/>
          <w:numId w:val="92"/>
        </w:numPr>
        <w:suppressAutoHyphens w:val="0"/>
        <w:spacing w:after="0" w:line="240" w:lineRule="auto"/>
        <w:ind w:left="720"/>
        <w:rPr>
          <w:rFonts w:ascii="Arial" w:hAnsi="Arial" w:cs="Arial"/>
          <w:sz w:val="20"/>
        </w:rPr>
      </w:pPr>
      <w:r w:rsidRPr="00391BD0">
        <w:rPr>
          <w:rFonts w:ascii="Arial" w:hAnsi="Arial" w:cs="Arial"/>
          <w:sz w:val="20"/>
        </w:rPr>
        <w:t xml:space="preserve">Cuando al realizarse el finiquito resulten saldos a cargo del proveedor y éste efectúe la totalidad del pago en forma incondicional, las dependencias y entidades deberán cancelar la fianza respectiva, </w:t>
      </w:r>
    </w:p>
    <w:p w14:paraId="787E64C2" w14:textId="77777777" w:rsidR="00391BD0" w:rsidRPr="00391BD0" w:rsidRDefault="00391BD0" w:rsidP="00391BD0">
      <w:pPr>
        <w:pStyle w:val="Texto0"/>
        <w:spacing w:after="0" w:line="240" w:lineRule="auto"/>
        <w:ind w:left="720" w:firstLine="0"/>
        <w:rPr>
          <w:rFonts w:ascii="Arial" w:hAnsi="Arial" w:cs="Arial"/>
          <w:sz w:val="20"/>
        </w:rPr>
      </w:pPr>
    </w:p>
    <w:p w14:paraId="23EC591E" w14:textId="77777777" w:rsidR="00391BD0" w:rsidRPr="00391BD0" w:rsidRDefault="00391BD0" w:rsidP="00391BD0">
      <w:pPr>
        <w:pStyle w:val="Texto0"/>
        <w:numPr>
          <w:ilvl w:val="0"/>
          <w:numId w:val="92"/>
        </w:numPr>
        <w:suppressAutoHyphens w:val="0"/>
        <w:spacing w:after="0" w:line="240" w:lineRule="auto"/>
        <w:ind w:left="720"/>
        <w:rPr>
          <w:rFonts w:ascii="Arial" w:hAnsi="Arial" w:cs="Arial"/>
          <w:sz w:val="20"/>
        </w:rPr>
      </w:pPr>
      <w:r w:rsidRPr="00391BD0">
        <w:rPr>
          <w:rFonts w:ascii="Arial" w:hAnsi="Arial" w:cs="Arial"/>
          <w:sz w:val="20"/>
        </w:rPr>
        <w:t xml:space="preserve">Cuando se requiera hacer efectivas las fianzas, las dependencias deberán remitir a la Tesorería de la Federación, dentro del plazo a que hace referencia el artículo 143 del Reglamento de la Ley del Servicio de Tesorería de la Federación, la solicitud donde se precise la información necesaria </w:t>
      </w:r>
      <w:r w:rsidRPr="00391BD0">
        <w:rPr>
          <w:rFonts w:ascii="Arial" w:hAnsi="Arial" w:cs="Arial"/>
          <w:sz w:val="20"/>
        </w:rPr>
        <w:lastRenderedPageBreak/>
        <w:t>para identificar la obligación o crédito que se garantiza y los sujetos que se vinculan con la fianza, debiendo acompañar los documentos que soporten y justifiquen el cobro, de conformidad a la normatividad aplicable a Favor de la Federación, del Distrito Federal, de los Estados y de los Municipios Distintas de las que Garantizan Obligaciones Fiscales Federales a cargo de Terceros; tratándose de entidades la solicitud se remitirá al área correspondiente de la propia entidad.</w:t>
      </w:r>
    </w:p>
    <w:p w14:paraId="3D23AA71" w14:textId="77777777" w:rsidR="00391BD0" w:rsidRPr="00391BD0" w:rsidRDefault="00391BD0" w:rsidP="00391BD0">
      <w:pPr>
        <w:pStyle w:val="Texto0"/>
        <w:spacing w:after="0" w:line="240" w:lineRule="auto"/>
        <w:ind w:left="1296" w:firstLine="708"/>
        <w:rPr>
          <w:rFonts w:ascii="Arial" w:hAnsi="Arial" w:cs="Arial"/>
          <w:sz w:val="20"/>
        </w:rPr>
      </w:pPr>
    </w:p>
    <w:p w14:paraId="1C4E8306" w14:textId="77777777" w:rsidR="00391BD0" w:rsidRPr="00391BD0" w:rsidRDefault="00391BD0" w:rsidP="00391BD0">
      <w:pPr>
        <w:pStyle w:val="Texto0"/>
        <w:spacing w:after="0" w:line="240" w:lineRule="auto"/>
        <w:ind w:left="720" w:firstLine="0"/>
        <w:rPr>
          <w:rFonts w:ascii="Arial" w:hAnsi="Arial" w:cs="Arial"/>
          <w:sz w:val="20"/>
          <w:lang w:val="es-ES_tradnl"/>
        </w:rPr>
      </w:pPr>
      <w:r w:rsidRPr="00391BD0">
        <w:rPr>
          <w:rFonts w:ascii="Arial" w:hAnsi="Arial" w:cs="Arial"/>
          <w:sz w:val="20"/>
          <w:lang w:val="es-ES_tradnl"/>
        </w:rPr>
        <w:t>Las modificaciones a las fianzas deberán formalizarse con la participación que corresponda a la afianzadora, en términos de las disposiciones aplicables.</w:t>
      </w:r>
    </w:p>
    <w:p w14:paraId="0B054C15" w14:textId="77777777" w:rsidR="00391BD0" w:rsidRPr="00391BD0" w:rsidRDefault="00391BD0" w:rsidP="00391BD0">
      <w:pPr>
        <w:pStyle w:val="Textoindependiente21"/>
        <w:ind w:left="720"/>
        <w:rPr>
          <w:rFonts w:ascii="Arial" w:hAnsi="Arial" w:cs="Arial"/>
          <w:color w:val="000000"/>
          <w:sz w:val="20"/>
        </w:rPr>
      </w:pPr>
    </w:p>
    <w:p w14:paraId="65447F5E" w14:textId="77777777" w:rsidR="00391BD0" w:rsidRPr="00391BD0" w:rsidRDefault="00391BD0" w:rsidP="00391BD0">
      <w:pPr>
        <w:pStyle w:val="Textoindependiente21"/>
        <w:ind w:left="720"/>
        <w:rPr>
          <w:rFonts w:ascii="Arial" w:hAnsi="Arial" w:cs="Arial"/>
          <w:color w:val="000000"/>
          <w:sz w:val="20"/>
        </w:rPr>
      </w:pPr>
      <w:r w:rsidRPr="00391BD0">
        <w:rPr>
          <w:rFonts w:ascii="Arial" w:hAnsi="Arial" w:cs="Arial"/>
          <w:color w:val="000000"/>
          <w:sz w:val="20"/>
        </w:rPr>
        <w:t xml:space="preserve">La garantía permanecerá vigente a partir de la fecha en que se firme el Contrato respectivo, y hasta que concluya la vigencia </w:t>
      </w:r>
      <w:proofErr w:type="gramStart"/>
      <w:r w:rsidRPr="00391BD0">
        <w:rPr>
          <w:rFonts w:ascii="Arial" w:hAnsi="Arial" w:cs="Arial"/>
          <w:color w:val="000000"/>
          <w:sz w:val="20"/>
        </w:rPr>
        <w:t>del mismo</w:t>
      </w:r>
      <w:proofErr w:type="gramEnd"/>
      <w:r w:rsidRPr="00391BD0">
        <w:rPr>
          <w:rFonts w:ascii="Arial" w:hAnsi="Arial" w:cs="Arial"/>
          <w:color w:val="000000"/>
          <w:sz w:val="20"/>
        </w:rPr>
        <w:t xml:space="preserve"> y se cumplan plenamente todas y cada una de las obligaciones del Contrato, así como durante la substanciación de todos los recursos legales o juicios que, en su caso, sean interpuestos por cualquiera de las partes y hasta que se dicte la resolución definitiva por autoridad competente. Asimismo, la garantía será divisible en caso de presentarse algún incumplimiento</w:t>
      </w:r>
    </w:p>
    <w:p w14:paraId="0FD72CC4" w14:textId="77777777" w:rsidR="00391BD0" w:rsidRPr="00391BD0" w:rsidRDefault="00391BD0" w:rsidP="00391BD0">
      <w:pPr>
        <w:pStyle w:val="Ttulo2"/>
        <w:keepLines/>
        <w:numPr>
          <w:ilvl w:val="1"/>
          <w:numId w:val="88"/>
        </w:numPr>
        <w:suppressAutoHyphens w:val="0"/>
        <w:spacing w:before="360" w:after="70"/>
        <w:ind w:left="993" w:right="51" w:hanging="633"/>
        <w:jc w:val="left"/>
        <w:rPr>
          <w:rFonts w:ascii="Arial" w:hAnsi="Arial"/>
        </w:rPr>
      </w:pPr>
      <w:bookmarkStart w:id="279" w:name="_Toc370807583"/>
      <w:bookmarkStart w:id="280" w:name="_Toc74899285"/>
      <w:bookmarkStart w:id="281" w:name="_Toc105748311"/>
      <w:bookmarkStart w:id="282" w:name="_Toc106091689"/>
      <w:r w:rsidRPr="00391BD0">
        <w:rPr>
          <w:rFonts w:ascii="Arial" w:hAnsi="Arial"/>
        </w:rPr>
        <w:t>Devolución de Garantías</w:t>
      </w:r>
      <w:bookmarkEnd w:id="279"/>
      <w:bookmarkEnd w:id="280"/>
      <w:bookmarkEnd w:id="281"/>
      <w:bookmarkEnd w:id="282"/>
    </w:p>
    <w:p w14:paraId="4CDD1918" w14:textId="77777777" w:rsidR="00391BD0" w:rsidRPr="00391BD0" w:rsidRDefault="00391BD0" w:rsidP="00391BD0">
      <w:pPr>
        <w:jc w:val="both"/>
        <w:rPr>
          <w:rFonts w:ascii="Arial" w:hAnsi="Arial" w:cs="Arial"/>
          <w:sz w:val="20"/>
          <w:szCs w:val="20"/>
        </w:rPr>
      </w:pPr>
    </w:p>
    <w:p w14:paraId="591888E8"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La liberación de garantías relativas al cumplimiento del Contrato podrán realizarse una vez que haya transcurrido el plazo de garantía indicado, a solicitud expresa por escrito en papel membretado por proveedor, a la Coordinación de Adquisición de Bienes y Contratación de Servicios, quien autorizará la devolución o cancelación de la póliza de garantía correspondiente, dicha autorización se entregará al Proveedor, siempre que demuestre haber cumplido con la totalidad de las obligaciones adquiridas por virtud del presente Contrato.</w:t>
      </w:r>
    </w:p>
    <w:p w14:paraId="1D49084C" w14:textId="77777777" w:rsidR="00391BD0" w:rsidRPr="00391BD0" w:rsidRDefault="00391BD0" w:rsidP="00391BD0">
      <w:pPr>
        <w:jc w:val="both"/>
        <w:rPr>
          <w:rFonts w:ascii="Arial" w:hAnsi="Arial" w:cs="Arial"/>
          <w:sz w:val="20"/>
          <w:szCs w:val="20"/>
        </w:rPr>
      </w:pPr>
    </w:p>
    <w:p w14:paraId="15D00130"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La garantía de cumplimiento a las obligaciones del Contrato únicamente podrá ser liberada mediante autorización que sea emitida por escrito por parte del Instituto.</w:t>
      </w:r>
    </w:p>
    <w:p w14:paraId="67CA3D0A" w14:textId="77777777" w:rsidR="00391BD0" w:rsidRPr="00391BD0" w:rsidRDefault="00391BD0" w:rsidP="00391BD0">
      <w:pPr>
        <w:pStyle w:val="Ttulo2"/>
        <w:keepLines/>
        <w:numPr>
          <w:ilvl w:val="1"/>
          <w:numId w:val="88"/>
        </w:numPr>
        <w:suppressAutoHyphens w:val="0"/>
        <w:spacing w:before="360" w:after="70"/>
        <w:ind w:left="993" w:right="51" w:hanging="633"/>
        <w:jc w:val="left"/>
        <w:rPr>
          <w:rFonts w:ascii="Arial" w:hAnsi="Arial"/>
        </w:rPr>
      </w:pPr>
      <w:bookmarkStart w:id="283" w:name="_Toc278966208"/>
      <w:bookmarkStart w:id="284" w:name="_Toc74899286"/>
      <w:bookmarkStart w:id="285" w:name="_Toc105748312"/>
      <w:bookmarkStart w:id="286" w:name="_Toc106091690"/>
      <w:r w:rsidRPr="00391BD0">
        <w:rPr>
          <w:rFonts w:ascii="Arial" w:hAnsi="Arial"/>
        </w:rPr>
        <w:t>Ejecución de la garantía</w:t>
      </w:r>
      <w:bookmarkEnd w:id="283"/>
      <w:bookmarkEnd w:id="284"/>
      <w:bookmarkEnd w:id="285"/>
      <w:bookmarkEnd w:id="286"/>
      <w:r w:rsidRPr="00391BD0">
        <w:rPr>
          <w:rFonts w:ascii="Arial" w:hAnsi="Arial"/>
        </w:rPr>
        <w:t xml:space="preserve"> </w:t>
      </w:r>
    </w:p>
    <w:p w14:paraId="5494A816" w14:textId="77777777" w:rsidR="00391BD0" w:rsidRPr="00391BD0" w:rsidRDefault="00391BD0" w:rsidP="00391BD0">
      <w:pPr>
        <w:tabs>
          <w:tab w:val="left" w:pos="12190"/>
          <w:tab w:val="left" w:pos="12757"/>
        </w:tabs>
        <w:ind w:left="360"/>
        <w:jc w:val="both"/>
        <w:rPr>
          <w:rFonts w:ascii="Arial" w:hAnsi="Arial" w:cs="Arial"/>
          <w:sz w:val="20"/>
          <w:szCs w:val="20"/>
        </w:rPr>
      </w:pPr>
    </w:p>
    <w:p w14:paraId="66012CB5" w14:textId="77777777" w:rsidR="00391BD0" w:rsidRPr="00391BD0" w:rsidRDefault="00391BD0" w:rsidP="00391BD0">
      <w:pPr>
        <w:tabs>
          <w:tab w:val="left" w:pos="12190"/>
          <w:tab w:val="left" w:pos="12757"/>
        </w:tabs>
        <w:ind w:left="360"/>
        <w:jc w:val="both"/>
        <w:rPr>
          <w:rFonts w:ascii="Arial" w:hAnsi="Arial" w:cs="Arial"/>
          <w:sz w:val="20"/>
          <w:szCs w:val="20"/>
        </w:rPr>
      </w:pPr>
      <w:r w:rsidRPr="00391BD0">
        <w:rPr>
          <w:rFonts w:ascii="Arial" w:hAnsi="Arial" w:cs="Arial"/>
          <w:sz w:val="20"/>
          <w:szCs w:val="20"/>
        </w:rPr>
        <w:t>Se hará efectiva la garantía relativa al cumplimiento del Contrato cuando:</w:t>
      </w:r>
    </w:p>
    <w:p w14:paraId="561CF7FD" w14:textId="77777777" w:rsidR="00391BD0" w:rsidRPr="00391BD0" w:rsidRDefault="00391BD0" w:rsidP="00391BD0">
      <w:pPr>
        <w:pStyle w:val="Prrafodelista"/>
        <w:numPr>
          <w:ilvl w:val="0"/>
          <w:numId w:val="94"/>
        </w:numPr>
        <w:contextualSpacing/>
        <w:jc w:val="both"/>
        <w:rPr>
          <w:rFonts w:ascii="Arial" w:hAnsi="Arial" w:cs="Arial"/>
          <w:sz w:val="20"/>
          <w:szCs w:val="20"/>
        </w:rPr>
      </w:pPr>
      <w:r w:rsidRPr="00391BD0">
        <w:rPr>
          <w:rFonts w:ascii="Arial" w:hAnsi="Arial" w:cs="Arial"/>
          <w:sz w:val="20"/>
          <w:szCs w:val="20"/>
        </w:rPr>
        <w:t>El proveedor incumpla con cualquiera de las obligaciones establecidas en el Contrato que se celebre.</w:t>
      </w:r>
    </w:p>
    <w:p w14:paraId="306295C1" w14:textId="77777777" w:rsidR="00391BD0" w:rsidRPr="00391BD0" w:rsidRDefault="00391BD0" w:rsidP="00391BD0">
      <w:pPr>
        <w:pStyle w:val="Prrafodelista"/>
        <w:numPr>
          <w:ilvl w:val="0"/>
          <w:numId w:val="94"/>
        </w:numPr>
        <w:contextualSpacing/>
        <w:jc w:val="both"/>
        <w:rPr>
          <w:rFonts w:ascii="Arial" w:hAnsi="Arial" w:cs="Arial"/>
          <w:sz w:val="20"/>
          <w:szCs w:val="20"/>
        </w:rPr>
      </w:pPr>
      <w:r w:rsidRPr="00391BD0">
        <w:rPr>
          <w:rFonts w:ascii="Arial" w:hAnsi="Arial" w:cs="Arial"/>
          <w:sz w:val="20"/>
          <w:szCs w:val="20"/>
        </w:rPr>
        <w:t>Se rescinda administrativamente el Contrato.</w:t>
      </w:r>
    </w:p>
    <w:p w14:paraId="5117D5B8" w14:textId="77777777" w:rsidR="00391BD0" w:rsidRPr="00391BD0" w:rsidRDefault="00391BD0" w:rsidP="00391BD0">
      <w:pPr>
        <w:pStyle w:val="Prrafodelista"/>
        <w:numPr>
          <w:ilvl w:val="0"/>
          <w:numId w:val="94"/>
        </w:numPr>
        <w:contextualSpacing/>
        <w:jc w:val="both"/>
        <w:rPr>
          <w:rFonts w:ascii="Arial" w:hAnsi="Arial" w:cs="Arial"/>
          <w:sz w:val="20"/>
          <w:szCs w:val="20"/>
        </w:rPr>
      </w:pPr>
      <w:r w:rsidRPr="00391BD0">
        <w:rPr>
          <w:rFonts w:ascii="Arial" w:hAnsi="Arial" w:cs="Arial"/>
          <w:sz w:val="20"/>
          <w:szCs w:val="20"/>
        </w:rPr>
        <w:t>La ejecución de las garantías será con independencia de la aplicación de las Penas Convencionales y Deductivas que procedan y de la rescisión administrativa del Contrato. Por lo anterior, se considerará lo dispuesto en el artículo 95 segundo párrafo del RLAASSP.</w:t>
      </w:r>
    </w:p>
    <w:p w14:paraId="1A6ECE0F" w14:textId="77777777" w:rsidR="00391BD0" w:rsidRPr="00391BD0" w:rsidRDefault="00391BD0" w:rsidP="00391BD0">
      <w:pPr>
        <w:pStyle w:val="Prrafodelista"/>
        <w:numPr>
          <w:ilvl w:val="0"/>
          <w:numId w:val="94"/>
        </w:numPr>
        <w:contextualSpacing/>
        <w:jc w:val="both"/>
        <w:rPr>
          <w:rFonts w:ascii="Arial" w:hAnsi="Arial" w:cs="Arial"/>
          <w:sz w:val="20"/>
          <w:szCs w:val="20"/>
        </w:rPr>
      </w:pPr>
      <w:r w:rsidRPr="00391BD0">
        <w:rPr>
          <w:rFonts w:ascii="Arial" w:hAnsi="Arial" w:cs="Arial"/>
          <w:sz w:val="20"/>
          <w:szCs w:val="20"/>
        </w:rPr>
        <w:t>Las demás de las sanciones anteriormente mencionadas, serán aplicables las que estipulen las disposiciones legales vigentes en la materia.</w:t>
      </w:r>
    </w:p>
    <w:p w14:paraId="27E3E39A" w14:textId="77777777" w:rsidR="00391BD0" w:rsidRPr="00391BD0" w:rsidRDefault="00391BD0" w:rsidP="00391BD0">
      <w:pPr>
        <w:pStyle w:val="Prrafodelista"/>
        <w:numPr>
          <w:ilvl w:val="0"/>
          <w:numId w:val="94"/>
        </w:numPr>
        <w:contextualSpacing/>
        <w:jc w:val="both"/>
        <w:rPr>
          <w:rFonts w:ascii="Arial" w:hAnsi="Arial" w:cs="Arial"/>
          <w:sz w:val="20"/>
          <w:szCs w:val="20"/>
        </w:rPr>
      </w:pPr>
      <w:r w:rsidRPr="00391BD0">
        <w:rPr>
          <w:rFonts w:ascii="Arial" w:hAnsi="Arial" w:cs="Arial"/>
          <w:sz w:val="20"/>
          <w:szCs w:val="20"/>
        </w:rPr>
        <w:t>La ejecución de la garantía de cumplimiento del Contrato será proporcional al monto de las obligaciones incumplidas</w:t>
      </w:r>
    </w:p>
    <w:p w14:paraId="6C9F4FBA"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87" w:name="_Toc74899287"/>
      <w:bookmarkStart w:id="288" w:name="_Toc105748313"/>
      <w:bookmarkStart w:id="289" w:name="_Toc106091691"/>
      <w:r w:rsidRPr="00391BD0">
        <w:rPr>
          <w:rFonts w:ascii="Arial" w:hAnsi="Arial"/>
        </w:rPr>
        <w:lastRenderedPageBreak/>
        <w:t>Forma de Pago</w:t>
      </w:r>
      <w:bookmarkEnd w:id="287"/>
      <w:bookmarkEnd w:id="288"/>
      <w:bookmarkEnd w:id="289"/>
    </w:p>
    <w:p w14:paraId="36C28908" w14:textId="77777777" w:rsidR="00391BD0" w:rsidRPr="00391BD0" w:rsidRDefault="00391BD0" w:rsidP="00391BD0">
      <w:pPr>
        <w:pStyle w:val="Textoindependiente21"/>
        <w:ind w:left="360"/>
        <w:rPr>
          <w:rFonts w:ascii="Arial" w:hAnsi="Arial" w:cs="Arial"/>
          <w:sz w:val="20"/>
          <w:lang w:eastAsia="es-ES"/>
        </w:rPr>
      </w:pPr>
    </w:p>
    <w:p w14:paraId="600FD87D" w14:textId="77777777" w:rsidR="00391BD0" w:rsidRPr="00391BD0" w:rsidRDefault="00391BD0" w:rsidP="00391BD0">
      <w:pPr>
        <w:pStyle w:val="Textoindependiente21"/>
        <w:rPr>
          <w:rFonts w:ascii="Arial" w:hAnsi="Arial" w:cs="Arial"/>
          <w:sz w:val="20"/>
        </w:rPr>
      </w:pPr>
      <w:r w:rsidRPr="00391BD0">
        <w:rPr>
          <w:rFonts w:ascii="Arial" w:hAnsi="Arial" w:cs="Arial"/>
          <w:sz w:val="20"/>
        </w:rPr>
        <w:t>Los pagos se realizarán previa validación y aceptación de los servicios por parte del Administrador del Contrato, quien recibirá cada uno de los componentes del</w:t>
      </w:r>
      <w:r w:rsidRPr="00391BD0">
        <w:rPr>
          <w:rFonts w:ascii="Arial" w:hAnsi="Arial" w:cs="Arial"/>
          <w:b/>
          <w:sz w:val="20"/>
        </w:rPr>
        <w:t xml:space="preserve"> </w:t>
      </w:r>
      <w:r w:rsidRPr="00391BD0">
        <w:rPr>
          <w:rFonts w:ascii="Arial" w:hAnsi="Arial" w:cs="Arial"/>
          <w:sz w:val="20"/>
        </w:rPr>
        <w:t>“Servicio” y será responsable de realizar los trámites de pago en estricto apego al procedimiento administrativo vigente en el Instituto.</w:t>
      </w:r>
    </w:p>
    <w:p w14:paraId="5AF1126B" w14:textId="77777777" w:rsidR="00391BD0" w:rsidRPr="00391BD0" w:rsidRDefault="00391BD0" w:rsidP="00391BD0">
      <w:pPr>
        <w:pStyle w:val="Textoindependiente21"/>
        <w:ind w:left="360"/>
        <w:rPr>
          <w:rFonts w:ascii="Arial" w:hAnsi="Arial" w:cs="Arial"/>
          <w:sz w:val="20"/>
          <w:lang w:eastAsia="es-ES"/>
        </w:rPr>
      </w:pPr>
    </w:p>
    <w:p w14:paraId="6D5C78FF" w14:textId="77777777" w:rsidR="00391BD0" w:rsidRPr="00391BD0" w:rsidRDefault="00391BD0" w:rsidP="00391BD0">
      <w:pPr>
        <w:pStyle w:val="Textoindependiente21"/>
        <w:rPr>
          <w:rFonts w:ascii="Arial" w:hAnsi="Arial" w:cs="Arial"/>
          <w:sz w:val="20"/>
          <w:lang w:eastAsia="es-ES"/>
        </w:rPr>
      </w:pPr>
      <w:r w:rsidRPr="00391BD0">
        <w:rPr>
          <w:rFonts w:ascii="Arial" w:hAnsi="Arial" w:cs="Arial"/>
          <w:color w:val="000000"/>
          <w:sz w:val="20"/>
          <w:lang w:eastAsia="es-ES"/>
        </w:rPr>
        <w:t>Para proceder a la liberación de pago, el Administrador del Contrato procederá de conformidad con lo establecido en el artículo 51 de la LAASSP, la forma de pago al proveedor será la estipulada en el contrato y quedará sujeta a las condiciones que se establezca en el mismo; sin embargo, no podrá exceder de veinte días naturales contados a partir de la entrega de la factura respectiva, previa entrega de la prestación de los servicios en los términos del contrato.</w:t>
      </w:r>
    </w:p>
    <w:p w14:paraId="0F9ABE95" w14:textId="77777777" w:rsidR="00391BD0" w:rsidRPr="00391BD0" w:rsidRDefault="00391BD0" w:rsidP="00391BD0">
      <w:pPr>
        <w:pStyle w:val="Textoindependiente21"/>
        <w:rPr>
          <w:rFonts w:ascii="Arial" w:hAnsi="Arial" w:cs="Arial"/>
          <w:bCs/>
          <w:color w:val="000000"/>
          <w:sz w:val="20"/>
          <w:lang w:eastAsia="es-ES"/>
        </w:rPr>
      </w:pPr>
    </w:p>
    <w:p w14:paraId="3E8E1BFE" w14:textId="77777777" w:rsidR="00391BD0" w:rsidRPr="00391BD0" w:rsidRDefault="00391BD0" w:rsidP="00391BD0">
      <w:pPr>
        <w:pStyle w:val="Textoindependiente21"/>
        <w:rPr>
          <w:rFonts w:ascii="Arial" w:hAnsi="Arial" w:cs="Arial"/>
          <w:bCs/>
          <w:color w:val="000000"/>
          <w:sz w:val="20"/>
          <w:lang w:val="es-MX" w:eastAsia="es-ES"/>
        </w:rPr>
      </w:pPr>
      <w:r w:rsidRPr="00391BD0">
        <w:rPr>
          <w:rFonts w:ascii="Arial" w:hAnsi="Arial" w:cs="Arial"/>
          <w:color w:val="000000"/>
          <w:sz w:val="20"/>
          <w:lang w:val="es-MX" w:eastAsia="es-ES"/>
        </w:rPr>
        <w:t xml:space="preserve">Para estar en condiciones de liberar el pago correspondiente a los componentes de </w:t>
      </w:r>
      <w:r w:rsidRPr="00391BD0">
        <w:rPr>
          <w:rFonts w:ascii="Arial" w:hAnsi="Arial" w:cs="Arial"/>
          <w:sz w:val="20"/>
        </w:rPr>
        <w:t xml:space="preserve">Soporte Técnico, Servicios Profesionales, el proveedor deberá entregar original del </w:t>
      </w:r>
      <w:r w:rsidRPr="00391BD0">
        <w:rPr>
          <w:rFonts w:ascii="Arial" w:hAnsi="Arial" w:cs="Arial"/>
          <w:color w:val="000000"/>
          <w:sz w:val="20"/>
          <w:lang w:val="es-MX" w:eastAsia="es-ES"/>
        </w:rPr>
        <w:t>Acta entrega-recepción (</w:t>
      </w:r>
      <w:r w:rsidRPr="00391BD0">
        <w:rPr>
          <w:rFonts w:ascii="Arial" w:hAnsi="Arial" w:cs="Arial"/>
          <w:sz w:val="20"/>
        </w:rPr>
        <w:t>firmada por el Administrador del contrato y el representante legal de la empresa</w:t>
      </w:r>
      <w:r w:rsidRPr="00391BD0">
        <w:rPr>
          <w:rFonts w:ascii="Arial" w:hAnsi="Arial" w:cs="Arial"/>
          <w:color w:val="000000"/>
          <w:sz w:val="20"/>
          <w:lang w:val="es-MX" w:eastAsia="es-ES"/>
        </w:rPr>
        <w:t>) correspondiente a cada componente la cual acredite el cumplimiento de los entregables que se indican en los numerales penas convencionales aplicables y deducciones.</w:t>
      </w:r>
    </w:p>
    <w:p w14:paraId="6CD4AC26" w14:textId="77777777" w:rsidR="00391BD0" w:rsidRPr="00391BD0" w:rsidRDefault="00391BD0" w:rsidP="00391BD0">
      <w:pPr>
        <w:pStyle w:val="Textoindependiente21"/>
        <w:rPr>
          <w:rFonts w:ascii="Arial" w:hAnsi="Arial" w:cs="Arial"/>
          <w:bCs/>
          <w:color w:val="000000"/>
          <w:sz w:val="20"/>
          <w:lang w:eastAsia="es-ES"/>
        </w:rPr>
      </w:pPr>
    </w:p>
    <w:p w14:paraId="35DD1595" w14:textId="77777777" w:rsidR="00391BD0" w:rsidRPr="00391BD0" w:rsidRDefault="00391BD0" w:rsidP="00391BD0">
      <w:pPr>
        <w:pStyle w:val="Textoindependiente21"/>
        <w:rPr>
          <w:rFonts w:ascii="Arial" w:hAnsi="Arial" w:cs="Arial"/>
          <w:sz w:val="20"/>
        </w:rPr>
      </w:pPr>
      <w:r w:rsidRPr="00391BD0">
        <w:rPr>
          <w:rFonts w:ascii="Arial" w:hAnsi="Arial" w:cs="Arial"/>
          <w:color w:val="000000"/>
          <w:sz w:val="20"/>
          <w:lang w:val="es-MX" w:eastAsia="es-ES"/>
        </w:rPr>
        <w:t xml:space="preserve">El pago para el </w:t>
      </w:r>
      <w:r w:rsidRPr="00391BD0">
        <w:rPr>
          <w:rFonts w:ascii="Arial" w:hAnsi="Arial" w:cs="Arial"/>
          <w:sz w:val="20"/>
        </w:rPr>
        <w:t>Soporte Técnico se realizará en 2 pagos iguales, el primero en el tercer trimestre del año y el segundo durante el mes de diciembre,</w:t>
      </w:r>
      <w:r w:rsidRPr="00391BD0">
        <w:rPr>
          <w:rFonts w:ascii="Arial" w:hAnsi="Arial" w:cs="Arial"/>
          <w:color w:val="000000"/>
          <w:sz w:val="20"/>
          <w:lang w:val="es-MX" w:eastAsia="es-ES"/>
        </w:rPr>
        <w:t xml:space="preserve"> correspondientes a cada componente la cual acredite el cumplimiento de los entregables que se indican en los numerales penas convencionales aplicables y deducciones.</w:t>
      </w:r>
    </w:p>
    <w:p w14:paraId="7D91BEA1" w14:textId="77777777" w:rsidR="00391BD0" w:rsidRPr="00391BD0" w:rsidRDefault="00391BD0" w:rsidP="00391BD0">
      <w:pPr>
        <w:pStyle w:val="Textoindependiente21"/>
        <w:rPr>
          <w:rFonts w:ascii="Arial" w:hAnsi="Arial" w:cs="Arial"/>
          <w:sz w:val="20"/>
        </w:rPr>
      </w:pPr>
    </w:p>
    <w:p w14:paraId="5B4B2DF5" w14:textId="77777777" w:rsidR="00391BD0" w:rsidRPr="00391BD0" w:rsidRDefault="00391BD0" w:rsidP="00391BD0">
      <w:pPr>
        <w:jc w:val="both"/>
        <w:rPr>
          <w:rFonts w:ascii="Arial" w:hAnsi="Arial" w:cs="Arial"/>
          <w:sz w:val="20"/>
          <w:szCs w:val="20"/>
          <w:lang w:val="es-ES_tradnl"/>
        </w:rPr>
      </w:pPr>
      <w:r w:rsidRPr="00391BD0">
        <w:rPr>
          <w:rFonts w:ascii="Arial" w:hAnsi="Arial" w:cs="Arial"/>
          <w:sz w:val="20"/>
          <w:szCs w:val="20"/>
        </w:rPr>
        <w:t>El pago para los Servicios Profesionales se podrá realizar en varias exhibiciones conforme se realice la entrega y cumplimiento del componente solicitado o conforme a las fases definidas en cada “Orden de trabajo para Soporte Especializado” (SOW–</w:t>
      </w:r>
      <w:proofErr w:type="spellStart"/>
      <w:r w:rsidRPr="00391BD0">
        <w:rPr>
          <w:rFonts w:ascii="Arial" w:hAnsi="Arial" w:cs="Arial"/>
          <w:sz w:val="20"/>
          <w:szCs w:val="20"/>
        </w:rPr>
        <w:t>Statement</w:t>
      </w:r>
      <w:proofErr w:type="spellEnd"/>
      <w:r w:rsidRPr="00391BD0">
        <w:rPr>
          <w:rFonts w:ascii="Arial" w:hAnsi="Arial" w:cs="Arial"/>
          <w:sz w:val="20"/>
          <w:szCs w:val="20"/>
        </w:rPr>
        <w:t xml:space="preserve"> </w:t>
      </w:r>
      <w:proofErr w:type="spellStart"/>
      <w:r w:rsidRPr="00391BD0">
        <w:rPr>
          <w:rFonts w:ascii="Arial" w:hAnsi="Arial" w:cs="Arial"/>
          <w:sz w:val="20"/>
          <w:szCs w:val="20"/>
        </w:rPr>
        <w:t>of</w:t>
      </w:r>
      <w:proofErr w:type="spellEnd"/>
      <w:r w:rsidRPr="00391BD0">
        <w:rPr>
          <w:rFonts w:ascii="Arial" w:hAnsi="Arial" w:cs="Arial"/>
          <w:sz w:val="20"/>
          <w:szCs w:val="20"/>
        </w:rPr>
        <w:t xml:space="preserve"> </w:t>
      </w:r>
      <w:proofErr w:type="spellStart"/>
      <w:r w:rsidRPr="00391BD0">
        <w:rPr>
          <w:rFonts w:ascii="Arial" w:hAnsi="Arial" w:cs="Arial"/>
          <w:sz w:val="20"/>
          <w:szCs w:val="20"/>
        </w:rPr>
        <w:t>Work</w:t>
      </w:r>
      <w:proofErr w:type="spellEnd"/>
      <w:r w:rsidRPr="00391BD0">
        <w:rPr>
          <w:rFonts w:ascii="Arial" w:hAnsi="Arial" w:cs="Arial"/>
          <w:sz w:val="20"/>
          <w:szCs w:val="20"/>
        </w:rPr>
        <w:t>); se pagará una vez que se haya dado por cumplido o entregado con visto bueno por parte del Administrador del Contrato cada componente o fase de los Servicios profesionales del servicio y presentadas las facturas.</w:t>
      </w:r>
      <w:r w:rsidRPr="00391BD0">
        <w:rPr>
          <w:rFonts w:ascii="Arial" w:hAnsi="Arial" w:cs="Arial"/>
          <w:sz w:val="20"/>
          <w:szCs w:val="20"/>
          <w:lang w:val="es-ES_tradnl"/>
        </w:rPr>
        <w:t xml:space="preserve"> El proveedor entregará el soporte documental que muestre la entrega o ejecución de los trabajos solicitados. </w:t>
      </w:r>
    </w:p>
    <w:p w14:paraId="6E2EF96D" w14:textId="77777777" w:rsidR="00391BD0" w:rsidRPr="00391BD0" w:rsidRDefault="00391BD0" w:rsidP="00391BD0">
      <w:pPr>
        <w:jc w:val="both"/>
        <w:rPr>
          <w:rFonts w:ascii="Arial" w:hAnsi="Arial" w:cs="Arial"/>
          <w:sz w:val="20"/>
          <w:szCs w:val="20"/>
          <w:lang w:val="es-ES_tradnl"/>
        </w:rPr>
      </w:pPr>
    </w:p>
    <w:p w14:paraId="1B23BA3E" w14:textId="77777777" w:rsidR="00391BD0" w:rsidRPr="00391BD0" w:rsidRDefault="00391BD0" w:rsidP="00391BD0">
      <w:pPr>
        <w:jc w:val="both"/>
        <w:rPr>
          <w:rFonts w:ascii="Arial" w:hAnsi="Arial" w:cs="Arial"/>
          <w:sz w:val="20"/>
          <w:szCs w:val="20"/>
          <w:lang w:val="es-ES_tradnl"/>
        </w:rPr>
      </w:pPr>
      <w:r w:rsidRPr="00391BD0">
        <w:rPr>
          <w:rFonts w:ascii="Arial" w:hAnsi="Arial" w:cs="Arial"/>
          <w:sz w:val="20"/>
          <w:szCs w:val="20"/>
          <w:lang w:val="es-ES_tradnl"/>
        </w:rPr>
        <w:t>Los pagos se realizarán en pesos mexicanos mediante transferencia de fondos en la cuenta bancaria que el proveedor indique.</w:t>
      </w:r>
    </w:p>
    <w:p w14:paraId="44ACA8E0" w14:textId="77777777" w:rsidR="00391BD0" w:rsidRPr="00391BD0" w:rsidRDefault="00391BD0" w:rsidP="00391BD0">
      <w:pPr>
        <w:jc w:val="both"/>
        <w:rPr>
          <w:rFonts w:ascii="Arial" w:hAnsi="Arial" w:cs="Arial"/>
          <w:sz w:val="20"/>
          <w:szCs w:val="20"/>
          <w:lang w:val="es-ES_tradnl"/>
        </w:rPr>
      </w:pPr>
    </w:p>
    <w:p w14:paraId="2ED776BD" w14:textId="77777777" w:rsidR="00391BD0" w:rsidRPr="00391BD0" w:rsidRDefault="00391BD0" w:rsidP="00391BD0">
      <w:pPr>
        <w:jc w:val="both"/>
        <w:rPr>
          <w:rFonts w:ascii="Arial" w:hAnsi="Arial" w:cs="Arial"/>
          <w:sz w:val="20"/>
          <w:szCs w:val="20"/>
          <w:lang w:val="es-ES_tradnl"/>
        </w:rPr>
      </w:pPr>
      <w:r w:rsidRPr="00391BD0">
        <w:rPr>
          <w:rFonts w:ascii="Arial" w:hAnsi="Arial" w:cs="Arial"/>
          <w:sz w:val="20"/>
          <w:szCs w:val="20"/>
          <w:lang w:val="es-ES_tradnl"/>
        </w:rPr>
        <w:t>El proveedor deberá entregar en la División de Trámite de Erogaciones, situada en la calle de Gobernador Tiburcio Montiel No. 15, PB, Col. San Miguel Chapultepec, Código Postal 11850, Delegación Miguel Hidalgo, Ciudad de México, en días y horas hábiles, los siguientes documentos:</w:t>
      </w:r>
    </w:p>
    <w:p w14:paraId="1AF2F094" w14:textId="77777777" w:rsidR="00391BD0" w:rsidRPr="00391BD0" w:rsidRDefault="00391BD0" w:rsidP="00391BD0">
      <w:pPr>
        <w:jc w:val="both"/>
        <w:rPr>
          <w:rFonts w:ascii="Arial" w:hAnsi="Arial" w:cs="Arial"/>
          <w:sz w:val="20"/>
          <w:szCs w:val="20"/>
          <w:lang w:val="es-ES_tradnl"/>
        </w:rPr>
      </w:pPr>
    </w:p>
    <w:p w14:paraId="75040EEA" w14:textId="77777777" w:rsidR="00391BD0" w:rsidRPr="00391BD0" w:rsidRDefault="00391BD0" w:rsidP="00391BD0">
      <w:pPr>
        <w:pStyle w:val="Prrafodelista"/>
        <w:numPr>
          <w:ilvl w:val="0"/>
          <w:numId w:val="89"/>
        </w:numPr>
        <w:autoSpaceDE w:val="0"/>
        <w:jc w:val="both"/>
        <w:rPr>
          <w:rFonts w:ascii="Arial" w:hAnsi="Arial" w:cs="Arial"/>
          <w:sz w:val="20"/>
          <w:szCs w:val="20"/>
        </w:rPr>
      </w:pPr>
      <w:r w:rsidRPr="00391BD0">
        <w:rPr>
          <w:rFonts w:ascii="Arial" w:hAnsi="Arial" w:cs="Arial"/>
          <w:sz w:val="20"/>
          <w:szCs w:val="20"/>
        </w:rPr>
        <w:t xml:space="preserve">Original y copia de la factura que expida el proveedor a nombre del Instituto Mexicano del Seguro Social, con dirección en Av. Paseo de la Reforma </w:t>
      </w:r>
      <w:proofErr w:type="spellStart"/>
      <w:r w:rsidRPr="00391BD0">
        <w:rPr>
          <w:rFonts w:ascii="Arial" w:hAnsi="Arial" w:cs="Arial"/>
          <w:sz w:val="20"/>
          <w:szCs w:val="20"/>
        </w:rPr>
        <w:t>N°</w:t>
      </w:r>
      <w:proofErr w:type="spellEnd"/>
      <w:r w:rsidRPr="00391BD0">
        <w:rPr>
          <w:rFonts w:ascii="Arial" w:hAnsi="Arial" w:cs="Arial"/>
          <w:sz w:val="20"/>
          <w:szCs w:val="20"/>
        </w:rPr>
        <w:t xml:space="preserve"> 476, Col. Juárez, Del. Cuauhtémoc, C.P. 06600, Ciudad de México, y R.F.C. IMS-421231-I45; que reúna los requisitos fiscales, en la que se indiquen los servicios proporcionados y el número de Contrato que ampara dichos servicios, </w:t>
      </w:r>
      <w:r w:rsidRPr="00391BD0">
        <w:rPr>
          <w:rFonts w:ascii="Arial" w:hAnsi="Arial" w:cs="Arial"/>
          <w:bCs/>
          <w:sz w:val="20"/>
          <w:szCs w:val="20"/>
        </w:rPr>
        <w:t>documentación</w:t>
      </w:r>
      <w:r w:rsidRPr="00391BD0">
        <w:rPr>
          <w:rFonts w:ascii="Arial" w:hAnsi="Arial" w:cs="Arial"/>
          <w:sz w:val="20"/>
          <w:szCs w:val="20"/>
        </w:rPr>
        <w:t xml:space="preserve"> que avale la entrega de los servicios a satisfacción del Instituto.</w:t>
      </w:r>
    </w:p>
    <w:p w14:paraId="37BD2D35" w14:textId="77777777" w:rsidR="00391BD0" w:rsidRPr="00391BD0" w:rsidRDefault="00391BD0" w:rsidP="00391BD0">
      <w:pPr>
        <w:autoSpaceDE w:val="0"/>
        <w:jc w:val="both"/>
        <w:rPr>
          <w:rFonts w:ascii="Arial" w:hAnsi="Arial" w:cs="Arial"/>
          <w:sz w:val="20"/>
          <w:szCs w:val="20"/>
        </w:rPr>
      </w:pPr>
    </w:p>
    <w:p w14:paraId="6F7C0A04" w14:textId="77777777" w:rsidR="00391BD0" w:rsidRPr="00391BD0" w:rsidRDefault="00391BD0" w:rsidP="00391BD0">
      <w:pPr>
        <w:autoSpaceDE w:val="0"/>
        <w:ind w:left="360"/>
        <w:jc w:val="both"/>
        <w:rPr>
          <w:rFonts w:ascii="Arial" w:hAnsi="Arial" w:cs="Arial"/>
          <w:sz w:val="20"/>
          <w:szCs w:val="20"/>
        </w:rPr>
      </w:pPr>
      <w:r w:rsidRPr="00391BD0">
        <w:rPr>
          <w:rFonts w:ascii="Arial" w:hAnsi="Arial" w:cs="Arial"/>
          <w:sz w:val="20"/>
          <w:szCs w:val="20"/>
        </w:rPr>
        <w:lastRenderedPageBreak/>
        <w:t>En caso de que el proveedor, presente su factura con errores o deficiencias, estos se le harán saber por parte del Instituto dentro del término estipulado para ello, y el plazo de pago se ajustará, debiendo presentar:</w:t>
      </w:r>
    </w:p>
    <w:p w14:paraId="04992B66" w14:textId="77777777" w:rsidR="00391BD0" w:rsidRPr="00391BD0" w:rsidRDefault="00391BD0" w:rsidP="00391BD0">
      <w:pPr>
        <w:autoSpaceDE w:val="0"/>
        <w:jc w:val="both"/>
        <w:rPr>
          <w:rFonts w:ascii="Arial" w:hAnsi="Arial" w:cs="Arial"/>
          <w:sz w:val="20"/>
          <w:szCs w:val="20"/>
        </w:rPr>
      </w:pPr>
    </w:p>
    <w:p w14:paraId="0322A9EC" w14:textId="77777777" w:rsidR="00391BD0" w:rsidRPr="00391BD0" w:rsidRDefault="00391BD0" w:rsidP="00391BD0">
      <w:pPr>
        <w:widowControl w:val="0"/>
        <w:numPr>
          <w:ilvl w:val="0"/>
          <w:numId w:val="95"/>
        </w:numPr>
        <w:tabs>
          <w:tab w:val="num" w:pos="0"/>
        </w:tabs>
        <w:suppressAutoHyphens/>
        <w:spacing w:after="0" w:line="240" w:lineRule="auto"/>
        <w:ind w:left="1068" w:hanging="360"/>
        <w:jc w:val="both"/>
        <w:rPr>
          <w:rFonts w:ascii="Arial" w:hAnsi="Arial" w:cs="Arial"/>
          <w:sz w:val="20"/>
          <w:szCs w:val="20"/>
        </w:rPr>
      </w:pPr>
      <w:r w:rsidRPr="00391BD0">
        <w:rPr>
          <w:rFonts w:ascii="Arial" w:hAnsi="Arial" w:cs="Arial"/>
          <w:sz w:val="20"/>
          <w:szCs w:val="20"/>
        </w:rPr>
        <w:t>Original y Copia del Contrato suscrito con el Instituto.</w:t>
      </w:r>
    </w:p>
    <w:p w14:paraId="63DD693F" w14:textId="77777777" w:rsidR="00391BD0" w:rsidRPr="00391BD0" w:rsidRDefault="00391BD0" w:rsidP="00391BD0">
      <w:pPr>
        <w:widowControl w:val="0"/>
        <w:numPr>
          <w:ilvl w:val="0"/>
          <w:numId w:val="95"/>
        </w:numPr>
        <w:tabs>
          <w:tab w:val="num" w:pos="0"/>
        </w:tabs>
        <w:suppressAutoHyphens/>
        <w:spacing w:after="0" w:line="240" w:lineRule="auto"/>
        <w:ind w:left="1068" w:hanging="360"/>
        <w:jc w:val="both"/>
        <w:rPr>
          <w:rFonts w:ascii="Arial" w:hAnsi="Arial" w:cs="Arial"/>
          <w:sz w:val="20"/>
          <w:szCs w:val="20"/>
        </w:rPr>
      </w:pPr>
      <w:r w:rsidRPr="00391BD0">
        <w:rPr>
          <w:rFonts w:ascii="Arial" w:hAnsi="Arial" w:cs="Arial"/>
          <w:sz w:val="20"/>
          <w:szCs w:val="20"/>
        </w:rPr>
        <w:t>Nota de crédito a favor del Instituto Mexicano del Seguro Social por el importe de la sanción en caso de entrega extemporánea de los servicios contratados.</w:t>
      </w:r>
    </w:p>
    <w:p w14:paraId="401B7DAA" w14:textId="77777777" w:rsidR="00391BD0" w:rsidRPr="00391BD0" w:rsidRDefault="00391BD0" w:rsidP="00391BD0">
      <w:pPr>
        <w:widowControl w:val="0"/>
        <w:suppressAutoHyphens/>
        <w:ind w:left="1068"/>
        <w:jc w:val="both"/>
        <w:rPr>
          <w:rFonts w:ascii="Arial" w:hAnsi="Arial" w:cs="Arial"/>
          <w:sz w:val="20"/>
          <w:szCs w:val="20"/>
        </w:rPr>
      </w:pPr>
    </w:p>
    <w:p w14:paraId="79B0C330" w14:textId="77777777" w:rsidR="00391BD0" w:rsidRPr="00391BD0" w:rsidRDefault="00391BD0" w:rsidP="00391BD0">
      <w:pPr>
        <w:pStyle w:val="Prrafodelista"/>
        <w:numPr>
          <w:ilvl w:val="0"/>
          <w:numId w:val="96"/>
        </w:numPr>
        <w:jc w:val="both"/>
        <w:rPr>
          <w:rFonts w:ascii="Arial" w:hAnsi="Arial" w:cs="Arial"/>
          <w:b/>
          <w:sz w:val="20"/>
          <w:szCs w:val="20"/>
        </w:rPr>
      </w:pPr>
      <w:r w:rsidRPr="00391BD0">
        <w:rPr>
          <w:rFonts w:ascii="Arial" w:hAnsi="Arial" w:cs="Arial"/>
          <w:b/>
          <w:sz w:val="20"/>
          <w:szCs w:val="20"/>
        </w:rPr>
        <w:t>Impuestos y Derechos.</w:t>
      </w:r>
    </w:p>
    <w:p w14:paraId="0D3CFFE0" w14:textId="77777777" w:rsidR="00391BD0" w:rsidRPr="00391BD0" w:rsidRDefault="00391BD0" w:rsidP="00391BD0">
      <w:pPr>
        <w:jc w:val="both"/>
        <w:rPr>
          <w:rFonts w:ascii="Arial" w:hAnsi="Arial" w:cs="Arial"/>
          <w:sz w:val="20"/>
          <w:szCs w:val="20"/>
        </w:rPr>
      </w:pPr>
    </w:p>
    <w:p w14:paraId="7830FC87"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Los impuestos y derechos que procedan con motivo de la prestación del servicio serán pagados por el Proveedor conforme a la legislación aplicable en la materia.</w:t>
      </w:r>
    </w:p>
    <w:p w14:paraId="0A54C42D" w14:textId="77777777" w:rsidR="00391BD0" w:rsidRPr="00391BD0" w:rsidRDefault="00391BD0" w:rsidP="00391BD0">
      <w:pPr>
        <w:jc w:val="both"/>
        <w:rPr>
          <w:rFonts w:ascii="Arial" w:hAnsi="Arial" w:cs="Arial"/>
          <w:sz w:val="20"/>
          <w:szCs w:val="20"/>
        </w:rPr>
      </w:pPr>
    </w:p>
    <w:p w14:paraId="70F6B302" w14:textId="77777777" w:rsidR="00391BD0" w:rsidRPr="00391BD0" w:rsidRDefault="00391BD0" w:rsidP="00391BD0">
      <w:pPr>
        <w:autoSpaceDE w:val="0"/>
        <w:jc w:val="both"/>
        <w:rPr>
          <w:rFonts w:ascii="Arial" w:hAnsi="Arial" w:cs="Arial"/>
          <w:sz w:val="20"/>
          <w:szCs w:val="20"/>
        </w:rPr>
      </w:pPr>
      <w:r w:rsidRPr="00391BD0">
        <w:rPr>
          <w:rFonts w:ascii="Arial" w:hAnsi="Arial" w:cs="Arial"/>
          <w:sz w:val="20"/>
          <w:szCs w:val="20"/>
        </w:rPr>
        <w:t>El Proveedor deberá facturar los conceptos descritos en la partida de la propuesta económica, para ello debe presentar lo siguiente: factura mensual, acta donde se conste que entregó los servicios y en su caso las Notas de Crédito por concepto de penas convencionales y/o deducciones a que se haga acreedor, en la Coordinación de Servicios Administrativos.</w:t>
      </w:r>
    </w:p>
    <w:p w14:paraId="433E4A90" w14:textId="77777777" w:rsidR="00391BD0" w:rsidRPr="00391BD0" w:rsidRDefault="00391BD0" w:rsidP="00391BD0">
      <w:pPr>
        <w:autoSpaceDE w:val="0"/>
        <w:jc w:val="both"/>
        <w:rPr>
          <w:rFonts w:ascii="Arial" w:eastAsia="Arial" w:hAnsi="Arial" w:cs="Arial"/>
          <w:sz w:val="20"/>
          <w:szCs w:val="20"/>
        </w:rPr>
      </w:pPr>
    </w:p>
    <w:p w14:paraId="47BF5373" w14:textId="77777777" w:rsidR="00391BD0" w:rsidRPr="00391BD0" w:rsidRDefault="00391BD0" w:rsidP="00391BD0">
      <w:pPr>
        <w:autoSpaceDE w:val="0"/>
        <w:jc w:val="both"/>
        <w:rPr>
          <w:rFonts w:ascii="Arial" w:eastAsia="Arial" w:hAnsi="Arial" w:cs="Arial"/>
          <w:sz w:val="20"/>
          <w:szCs w:val="20"/>
        </w:rPr>
      </w:pPr>
      <w:r w:rsidRPr="00391BD0">
        <w:rPr>
          <w:rFonts w:ascii="Arial" w:eastAsia="Arial" w:hAnsi="Arial" w:cs="Arial"/>
          <w:sz w:val="20"/>
          <w:szCs w:val="20"/>
        </w:rPr>
        <w:t>El pago se realizará mediante transferencia electrónica de fondos, a través del esquema de Transferencia Electrónica Interbancaria que el IMSS tiene en operación, a menos que el Proveedor acredite en forma fehaciente la imposibilidad para ello, para lo cual se insertará lo siguiente:</w:t>
      </w:r>
    </w:p>
    <w:p w14:paraId="11F13427" w14:textId="77777777" w:rsidR="00391BD0" w:rsidRPr="00391BD0" w:rsidRDefault="00391BD0" w:rsidP="00391BD0">
      <w:pPr>
        <w:autoSpaceDE w:val="0"/>
        <w:jc w:val="both"/>
        <w:rPr>
          <w:rFonts w:ascii="Arial" w:eastAsia="Arial" w:hAnsi="Arial" w:cs="Arial"/>
          <w:sz w:val="20"/>
          <w:szCs w:val="20"/>
        </w:rPr>
      </w:pPr>
    </w:p>
    <w:p w14:paraId="6D6A79AF" w14:textId="77777777" w:rsidR="00391BD0" w:rsidRPr="00391BD0" w:rsidRDefault="00391BD0" w:rsidP="00391BD0">
      <w:pPr>
        <w:autoSpaceDE w:val="0"/>
        <w:ind w:left="720"/>
        <w:jc w:val="both"/>
        <w:rPr>
          <w:rFonts w:ascii="Arial" w:eastAsia="Arial" w:hAnsi="Arial" w:cs="Arial"/>
          <w:i/>
          <w:iCs/>
          <w:sz w:val="20"/>
          <w:szCs w:val="20"/>
        </w:rPr>
      </w:pPr>
      <w:r w:rsidRPr="00391BD0">
        <w:rPr>
          <w:rFonts w:ascii="Arial" w:eastAsia="Arial" w:hAnsi="Arial" w:cs="Arial"/>
          <w:i/>
          <w:iCs/>
          <w:sz w:val="20"/>
          <w:szCs w:val="20"/>
        </w:rPr>
        <w:t>“El Proveedor acepta que el IMSS le efectúe el pago a través de transferencia electrónica, para tal efecto proporciona la cuenta número ________ CLABE_____ del Banco ____ Sucursal _____ a nombre de (el Proveedor)”.</w:t>
      </w:r>
    </w:p>
    <w:p w14:paraId="28CB0D49" w14:textId="77777777" w:rsidR="00391BD0" w:rsidRPr="00391BD0" w:rsidRDefault="00391BD0" w:rsidP="00391BD0">
      <w:pPr>
        <w:autoSpaceDE w:val="0"/>
        <w:jc w:val="both"/>
        <w:rPr>
          <w:rFonts w:ascii="Arial" w:eastAsia="Arial" w:hAnsi="Arial" w:cs="Arial"/>
          <w:i/>
          <w:iCs/>
          <w:sz w:val="20"/>
          <w:szCs w:val="20"/>
        </w:rPr>
      </w:pPr>
    </w:p>
    <w:p w14:paraId="10C973C7" w14:textId="77777777" w:rsidR="00391BD0" w:rsidRPr="00391BD0" w:rsidRDefault="00391BD0" w:rsidP="00391BD0">
      <w:pPr>
        <w:autoSpaceDE w:val="0"/>
        <w:jc w:val="both"/>
        <w:rPr>
          <w:rFonts w:ascii="Arial" w:hAnsi="Arial" w:cs="Arial"/>
          <w:sz w:val="20"/>
          <w:szCs w:val="20"/>
        </w:rPr>
      </w:pPr>
      <w:r w:rsidRPr="00391BD0">
        <w:rPr>
          <w:rFonts w:ascii="Arial" w:eastAsia="Arial" w:hAnsi="Arial" w:cs="Arial"/>
          <w:sz w:val="20"/>
          <w:szCs w:val="20"/>
        </w:rPr>
        <w:t xml:space="preserve">El pago se depositará vía transferencia electrónica interbancaria en la fecha programada de pago, si la cuenta bancaria del Proveedor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 </w:t>
      </w:r>
      <w:r w:rsidRPr="00391BD0">
        <w:rPr>
          <w:rFonts w:ascii="Arial" w:hAnsi="Arial" w:cs="Arial"/>
          <w:sz w:val="20"/>
          <w:szCs w:val="20"/>
        </w:rPr>
        <w:t xml:space="preserve">El Instituto sólo cubrirá el Impuesto al Valor Agregado </w:t>
      </w:r>
      <w:proofErr w:type="gramStart"/>
      <w:r w:rsidRPr="00391BD0">
        <w:rPr>
          <w:rFonts w:ascii="Arial" w:hAnsi="Arial" w:cs="Arial"/>
          <w:sz w:val="20"/>
          <w:szCs w:val="20"/>
        </w:rPr>
        <w:t>de acuerdo a</w:t>
      </w:r>
      <w:proofErr w:type="gramEnd"/>
      <w:r w:rsidRPr="00391BD0">
        <w:rPr>
          <w:rFonts w:ascii="Arial" w:hAnsi="Arial" w:cs="Arial"/>
          <w:sz w:val="20"/>
          <w:szCs w:val="20"/>
        </w:rPr>
        <w:t xml:space="preserve"> lo establecido en las disposiciones legales vigentes en la materia.</w:t>
      </w:r>
    </w:p>
    <w:p w14:paraId="1B6B4CFF"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90" w:name="_Toc74899288"/>
      <w:bookmarkStart w:id="291" w:name="_Toc105748314"/>
      <w:bookmarkStart w:id="292" w:name="_Toc106091692"/>
      <w:r w:rsidRPr="00391BD0">
        <w:rPr>
          <w:rFonts w:ascii="Arial" w:hAnsi="Arial"/>
        </w:rPr>
        <w:lastRenderedPageBreak/>
        <w:t>Mecanismos de comprobación, supervisión y verificación de los servicios contratados y efectivamente prestados</w:t>
      </w:r>
      <w:bookmarkEnd w:id="290"/>
      <w:bookmarkEnd w:id="291"/>
      <w:bookmarkEnd w:id="292"/>
    </w:p>
    <w:p w14:paraId="7E7592D9" w14:textId="77777777" w:rsidR="00391BD0" w:rsidRPr="00391BD0" w:rsidRDefault="00391BD0" w:rsidP="00391BD0">
      <w:pPr>
        <w:autoSpaceDE w:val="0"/>
        <w:jc w:val="both"/>
        <w:rPr>
          <w:rFonts w:ascii="Arial" w:eastAsia="Arial" w:hAnsi="Arial" w:cs="Arial"/>
          <w:sz w:val="20"/>
          <w:szCs w:val="20"/>
        </w:rPr>
      </w:pPr>
      <w:r w:rsidRPr="00391BD0">
        <w:rPr>
          <w:rFonts w:ascii="Arial" w:eastAsia="Arial" w:hAnsi="Arial" w:cs="Arial"/>
          <w:sz w:val="20"/>
          <w:szCs w:val="20"/>
        </w:rPr>
        <w:t>El Administrador del Contrato en conjunto con el proveedor deberá generar el acta de entrega-recepción conforme a los entregables de las especificaciones técnicas del Anexo Técnico y del presente documento.</w:t>
      </w:r>
    </w:p>
    <w:p w14:paraId="7F8F8238"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93" w:name="_Toc401567354"/>
      <w:bookmarkStart w:id="294" w:name="_Toc74899289"/>
      <w:bookmarkStart w:id="295" w:name="_Toc105748315"/>
      <w:bookmarkStart w:id="296" w:name="_Toc106091693"/>
      <w:r w:rsidRPr="00391BD0">
        <w:rPr>
          <w:rFonts w:ascii="Arial" w:hAnsi="Arial"/>
        </w:rPr>
        <w:t>Objetivo del Proyecto</w:t>
      </w:r>
      <w:bookmarkEnd w:id="293"/>
      <w:bookmarkEnd w:id="294"/>
      <w:bookmarkEnd w:id="295"/>
      <w:bookmarkEnd w:id="296"/>
    </w:p>
    <w:p w14:paraId="3F83940E" w14:textId="77777777" w:rsidR="00391BD0" w:rsidRPr="00391BD0" w:rsidRDefault="00391BD0" w:rsidP="00391BD0">
      <w:pPr>
        <w:autoSpaceDE w:val="0"/>
        <w:jc w:val="both"/>
        <w:rPr>
          <w:rFonts w:ascii="Arial" w:eastAsia="Arial" w:hAnsi="Arial" w:cs="Arial"/>
          <w:sz w:val="20"/>
          <w:szCs w:val="20"/>
        </w:rPr>
      </w:pPr>
      <w:r w:rsidRPr="00391BD0">
        <w:rPr>
          <w:rFonts w:ascii="Arial" w:eastAsia="Arial" w:hAnsi="Arial" w:cs="Arial"/>
          <w:sz w:val="20"/>
          <w:szCs w:val="20"/>
        </w:rPr>
        <w:t xml:space="preserve">Contar con el </w:t>
      </w:r>
      <w:r w:rsidRPr="00391BD0">
        <w:rPr>
          <w:rFonts w:ascii="Arial" w:eastAsia="Arial" w:hAnsi="Arial" w:cs="Arial"/>
          <w:b/>
          <w:bCs/>
          <w:sz w:val="20"/>
          <w:szCs w:val="20"/>
        </w:rPr>
        <w:t>“Servicio de Soporte Técnico (mantenimiento) para productos BMC y Servicios Profesionales”, para el ejercicio 2022”</w:t>
      </w:r>
      <w:r w:rsidRPr="00391BD0">
        <w:rPr>
          <w:rFonts w:ascii="Arial" w:eastAsia="Arial" w:hAnsi="Arial" w:cs="Arial"/>
          <w:sz w:val="20"/>
          <w:szCs w:val="20"/>
        </w:rPr>
        <w:t xml:space="preserve"> que le permita a la Mesa de Servicios Tecnológicos dar continuidad a la operación diaria de sus usuarios, con los que se soportan los procesos médicos y administrativos del Instituto, así mismo, funciona como punto de seguimiento de algunos procesos de TIC, tales como gestión de incidentes, gestión de problemas, atención de requerimientos y gestión de cambios.</w:t>
      </w:r>
    </w:p>
    <w:p w14:paraId="35D3C4B6"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297" w:name="_Toc74899290"/>
      <w:bookmarkStart w:id="298" w:name="_Toc105748316"/>
      <w:bookmarkStart w:id="299" w:name="_Toc106091694"/>
      <w:r w:rsidRPr="00391BD0">
        <w:rPr>
          <w:rFonts w:ascii="Arial" w:hAnsi="Arial"/>
        </w:rPr>
        <w:t>Servicios Requeridos</w:t>
      </w:r>
      <w:bookmarkEnd w:id="297"/>
      <w:bookmarkEnd w:id="298"/>
      <w:bookmarkEnd w:id="299"/>
    </w:p>
    <w:p w14:paraId="182E5BFA" w14:textId="77777777" w:rsidR="00391BD0" w:rsidRPr="00391BD0" w:rsidRDefault="00391BD0" w:rsidP="00391BD0">
      <w:pPr>
        <w:autoSpaceDE w:val="0"/>
        <w:jc w:val="both"/>
        <w:rPr>
          <w:rFonts w:ascii="Arial" w:eastAsia="Arial" w:hAnsi="Arial" w:cs="Arial"/>
          <w:sz w:val="20"/>
          <w:szCs w:val="20"/>
        </w:rPr>
      </w:pPr>
      <w:r w:rsidRPr="00391BD0">
        <w:rPr>
          <w:rFonts w:ascii="Arial" w:eastAsia="Arial" w:hAnsi="Arial" w:cs="Arial"/>
          <w:sz w:val="20"/>
          <w:szCs w:val="20"/>
        </w:rPr>
        <w:t xml:space="preserve">Se requiere que el proveedor proporcione el soporte técnico sobre la base instalada de los productos BMC con que actualmente opera la Mesa de Servicios Tecnológicos (MST), para atender de forma proactiva y reactiva las fallas o problemas que se pudieran presentar con la herramienta Institucional y servicios profesionales, el soporte técnico deberá incluir el derecho de uso para actualizaciones de productos, para atender las necesidades del Instituto, el proveedor deberá mantener actualizado el sistema operativo de la infraestructura del Instituto con los más recientes </w:t>
      </w:r>
      <w:proofErr w:type="spellStart"/>
      <w:r w:rsidRPr="00391BD0">
        <w:rPr>
          <w:rFonts w:ascii="Arial" w:eastAsia="Arial" w:hAnsi="Arial" w:cs="Arial"/>
          <w:sz w:val="20"/>
          <w:szCs w:val="20"/>
        </w:rPr>
        <w:t>Service</w:t>
      </w:r>
      <w:proofErr w:type="spellEnd"/>
      <w:r w:rsidRPr="00391BD0">
        <w:rPr>
          <w:rFonts w:ascii="Arial" w:eastAsia="Arial" w:hAnsi="Arial" w:cs="Arial"/>
          <w:sz w:val="20"/>
          <w:szCs w:val="20"/>
        </w:rPr>
        <w:t xml:space="preserve"> Pack, parches de seguridad y actualizaciones críticas y de seguridad liberadas por el fabricante del Software, (así como parches y </w:t>
      </w:r>
      <w:proofErr w:type="spellStart"/>
      <w:r w:rsidRPr="00391BD0">
        <w:rPr>
          <w:rFonts w:ascii="Arial" w:eastAsia="Arial" w:hAnsi="Arial" w:cs="Arial"/>
          <w:sz w:val="20"/>
          <w:szCs w:val="20"/>
        </w:rPr>
        <w:t>fixes</w:t>
      </w:r>
      <w:proofErr w:type="spellEnd"/>
      <w:r w:rsidRPr="00391BD0">
        <w:rPr>
          <w:rFonts w:ascii="Arial" w:eastAsia="Arial" w:hAnsi="Arial" w:cs="Arial"/>
          <w:sz w:val="20"/>
          <w:szCs w:val="20"/>
        </w:rPr>
        <w:t>) será proporcionado por el proveedor durante la vigencia del contrato, sin que esto represente un costo adicional para el Instituto.</w:t>
      </w:r>
    </w:p>
    <w:p w14:paraId="458B41D6" w14:textId="77777777" w:rsidR="00391BD0" w:rsidRPr="00391BD0" w:rsidRDefault="00391BD0" w:rsidP="00391BD0">
      <w:pPr>
        <w:pStyle w:val="Ttulo2"/>
        <w:keepLines/>
        <w:numPr>
          <w:ilvl w:val="1"/>
          <w:numId w:val="88"/>
        </w:numPr>
        <w:suppressAutoHyphens w:val="0"/>
        <w:spacing w:before="360" w:after="70"/>
        <w:ind w:left="993" w:right="51" w:hanging="716"/>
        <w:jc w:val="left"/>
        <w:rPr>
          <w:rFonts w:ascii="Arial" w:hAnsi="Arial"/>
        </w:rPr>
      </w:pPr>
      <w:bookmarkStart w:id="300" w:name="_Toc74899291"/>
      <w:bookmarkStart w:id="301" w:name="_Toc105748317"/>
      <w:bookmarkStart w:id="302" w:name="_Toc106091695"/>
      <w:r w:rsidRPr="00391BD0">
        <w:rPr>
          <w:rFonts w:ascii="Arial" w:hAnsi="Arial"/>
        </w:rPr>
        <w:t>Soporte Técnico</w:t>
      </w:r>
      <w:bookmarkEnd w:id="300"/>
      <w:bookmarkEnd w:id="301"/>
      <w:bookmarkEnd w:id="302"/>
    </w:p>
    <w:p w14:paraId="0A699B8B" w14:textId="77777777" w:rsidR="00391BD0" w:rsidRPr="00391BD0" w:rsidRDefault="00391BD0" w:rsidP="00391BD0">
      <w:pPr>
        <w:ind w:left="432"/>
        <w:jc w:val="both"/>
        <w:rPr>
          <w:rFonts w:ascii="Arial" w:hAnsi="Arial" w:cs="Arial"/>
          <w:sz w:val="20"/>
          <w:szCs w:val="20"/>
          <w:lang w:val="es-ES"/>
        </w:rPr>
      </w:pPr>
      <w:r w:rsidRPr="00391BD0">
        <w:rPr>
          <w:rFonts w:ascii="Arial" w:hAnsi="Arial" w:cs="Arial"/>
          <w:sz w:val="20"/>
          <w:szCs w:val="20"/>
          <w:lang w:val="es-ES"/>
        </w:rPr>
        <w:t>El soporte técnico (mantenimiento) sobre la base instalada de los productos BMC con que actualmente opera la Mesa de Servicios Tecnológicos (MST), para los ambientes de QA y Producción.</w:t>
      </w:r>
    </w:p>
    <w:p w14:paraId="1080CD16" w14:textId="77777777" w:rsidR="00391BD0" w:rsidRPr="00391BD0" w:rsidRDefault="00391BD0" w:rsidP="00391BD0">
      <w:pPr>
        <w:pStyle w:val="Prrafodelista"/>
        <w:shd w:val="clear" w:color="auto" w:fill="FFFFFF"/>
        <w:autoSpaceDE w:val="0"/>
        <w:autoSpaceDN w:val="0"/>
        <w:adjustRightInd w:val="0"/>
        <w:ind w:left="360"/>
        <w:jc w:val="both"/>
        <w:rPr>
          <w:rFonts w:ascii="Arial" w:hAnsi="Arial" w:cs="Arial"/>
          <w:sz w:val="20"/>
          <w:szCs w:val="20"/>
        </w:rPr>
      </w:pPr>
    </w:p>
    <w:p w14:paraId="38487133" w14:textId="77777777" w:rsidR="00391BD0" w:rsidRPr="00391BD0" w:rsidRDefault="00391BD0" w:rsidP="00391BD0">
      <w:pPr>
        <w:tabs>
          <w:tab w:val="left" w:pos="851"/>
        </w:tabs>
        <w:ind w:left="426"/>
        <w:jc w:val="both"/>
        <w:rPr>
          <w:rFonts w:ascii="Arial" w:hAnsi="Arial" w:cs="Arial"/>
          <w:sz w:val="20"/>
          <w:szCs w:val="20"/>
          <w:u w:val="single"/>
        </w:rPr>
      </w:pPr>
      <w:r w:rsidRPr="00391BD0">
        <w:rPr>
          <w:rFonts w:ascii="Arial" w:hAnsi="Arial" w:cs="Arial"/>
          <w:sz w:val="20"/>
          <w:szCs w:val="20"/>
          <w:u w:val="single"/>
        </w:rPr>
        <w:t>Entregables del Componente:</w:t>
      </w:r>
    </w:p>
    <w:p w14:paraId="4E2B91CF" w14:textId="77777777" w:rsidR="00391BD0" w:rsidRPr="00391BD0" w:rsidRDefault="00391BD0" w:rsidP="00391BD0">
      <w:pPr>
        <w:pStyle w:val="Textoindependiente"/>
        <w:ind w:left="426"/>
        <w:rPr>
          <w:rFonts w:ascii="Arial" w:hAnsi="Arial" w:cs="Arial"/>
          <w:sz w:val="20"/>
        </w:rPr>
      </w:pPr>
    </w:p>
    <w:p w14:paraId="78859BB2" w14:textId="77777777" w:rsidR="00391BD0" w:rsidRPr="00391BD0" w:rsidRDefault="00391BD0" w:rsidP="00391BD0">
      <w:pPr>
        <w:numPr>
          <w:ilvl w:val="0"/>
          <w:numId w:val="97"/>
        </w:numPr>
        <w:spacing w:after="0" w:line="240" w:lineRule="auto"/>
        <w:jc w:val="both"/>
        <w:rPr>
          <w:rFonts w:ascii="Arial" w:hAnsi="Arial" w:cs="Arial"/>
          <w:b/>
          <w:sz w:val="20"/>
          <w:szCs w:val="20"/>
        </w:rPr>
      </w:pPr>
      <w:r w:rsidRPr="00391BD0">
        <w:rPr>
          <w:rFonts w:ascii="Arial" w:hAnsi="Arial" w:cs="Arial"/>
          <w:sz w:val="20"/>
          <w:szCs w:val="20"/>
        </w:rPr>
        <w:t xml:space="preserve">Carta en papel membretado de la empresa y firmada por su representante legal, dirigida al administrador del contrato, en la que manifieste que la prestación de los servicios requeridos se realizará conforme a lo establecido en el Anexo Técnico y sus Términos y Condiciones a partir del día hábil siguiente de la notificación del fallo y hasta el 31 de diciembre del 2022, dicha carta deberá ser entregada </w:t>
      </w:r>
      <w:r w:rsidRPr="00391BD0">
        <w:rPr>
          <w:rFonts w:ascii="Arial" w:hAnsi="Arial" w:cs="Arial"/>
          <w:b/>
          <w:sz w:val="20"/>
          <w:szCs w:val="20"/>
        </w:rPr>
        <w:t>máximo 10 días hábiles posteriores a la fecha de inicio del servicio.</w:t>
      </w:r>
    </w:p>
    <w:p w14:paraId="38B2F247" w14:textId="77777777" w:rsidR="00391BD0" w:rsidRPr="00391BD0" w:rsidRDefault="00391BD0" w:rsidP="00391BD0">
      <w:pPr>
        <w:ind w:left="786"/>
        <w:jc w:val="both"/>
        <w:rPr>
          <w:rFonts w:ascii="Arial" w:hAnsi="Arial" w:cs="Arial"/>
          <w:sz w:val="20"/>
          <w:szCs w:val="20"/>
        </w:rPr>
      </w:pPr>
    </w:p>
    <w:p w14:paraId="440555F3" w14:textId="77777777" w:rsidR="00391BD0" w:rsidRPr="00391BD0" w:rsidRDefault="00391BD0" w:rsidP="00391BD0">
      <w:pPr>
        <w:numPr>
          <w:ilvl w:val="0"/>
          <w:numId w:val="97"/>
        </w:numPr>
        <w:spacing w:after="0" w:line="240" w:lineRule="auto"/>
        <w:jc w:val="both"/>
        <w:rPr>
          <w:rFonts w:ascii="Arial" w:hAnsi="Arial" w:cs="Arial"/>
          <w:b/>
          <w:sz w:val="20"/>
          <w:szCs w:val="20"/>
        </w:rPr>
      </w:pPr>
      <w:r w:rsidRPr="00391BD0">
        <w:rPr>
          <w:rFonts w:ascii="Arial" w:hAnsi="Arial" w:cs="Arial"/>
          <w:sz w:val="20"/>
          <w:szCs w:val="20"/>
        </w:rPr>
        <w:t xml:space="preserve">Carta en papel membretado de la empresa y firmada por su representante legal, dirigida al administrador del contrato, en el que manifieste que el soporte técnico (incluyendo las actualizaciones) se otorgará a todos los productos solicitados durante la vigencia del servicio, con independencia de donde se encuentren instalados y el ambiente (QA y Producción), esta, deberá ser entregada </w:t>
      </w:r>
      <w:r w:rsidRPr="00391BD0">
        <w:rPr>
          <w:rFonts w:ascii="Arial" w:hAnsi="Arial" w:cs="Arial"/>
          <w:b/>
          <w:sz w:val="20"/>
          <w:szCs w:val="20"/>
        </w:rPr>
        <w:t>máximo 10 días hábiles posteriores a la fecha de inicio del servicio.</w:t>
      </w:r>
    </w:p>
    <w:p w14:paraId="1BBF220C" w14:textId="77777777" w:rsidR="00391BD0" w:rsidRPr="00391BD0" w:rsidRDefault="00391BD0" w:rsidP="00391BD0">
      <w:pPr>
        <w:pStyle w:val="Prrafodelista"/>
        <w:rPr>
          <w:rFonts w:ascii="Arial" w:hAnsi="Arial" w:cs="Arial"/>
          <w:b/>
          <w:sz w:val="20"/>
          <w:szCs w:val="20"/>
        </w:rPr>
      </w:pPr>
    </w:p>
    <w:p w14:paraId="0E89E6E0" w14:textId="77777777" w:rsidR="00391BD0" w:rsidRPr="00391BD0" w:rsidRDefault="00391BD0" w:rsidP="00391BD0">
      <w:pPr>
        <w:pStyle w:val="Textoindependiente"/>
        <w:ind w:left="1134"/>
        <w:rPr>
          <w:rFonts w:ascii="Arial" w:hAnsi="Arial" w:cs="Arial"/>
          <w:b/>
          <w:bCs/>
          <w:sz w:val="20"/>
        </w:rPr>
      </w:pPr>
      <w:r w:rsidRPr="00391BD0">
        <w:rPr>
          <w:rFonts w:ascii="Arial" w:hAnsi="Arial" w:cs="Arial"/>
          <w:sz w:val="20"/>
        </w:rPr>
        <w:t>La carta deberá especificar que los derechos a las actualizaciones son para uso del Instituto y deberá estar firmada por el representante legal del Fabricante de la herramienta.</w:t>
      </w:r>
    </w:p>
    <w:p w14:paraId="5B6AE1E9" w14:textId="77777777" w:rsidR="00391BD0" w:rsidRPr="00391BD0" w:rsidRDefault="00391BD0" w:rsidP="00391BD0">
      <w:pPr>
        <w:pStyle w:val="Prrafodelista"/>
        <w:rPr>
          <w:rFonts w:ascii="Arial" w:hAnsi="Arial" w:cs="Arial"/>
          <w:sz w:val="20"/>
          <w:szCs w:val="20"/>
        </w:rPr>
      </w:pPr>
    </w:p>
    <w:p w14:paraId="2E698CE0" w14:textId="77777777" w:rsidR="00391BD0" w:rsidRPr="00391BD0" w:rsidRDefault="00391BD0" w:rsidP="00391BD0">
      <w:pPr>
        <w:numPr>
          <w:ilvl w:val="0"/>
          <w:numId w:val="97"/>
        </w:numPr>
        <w:spacing w:after="0" w:line="240" w:lineRule="auto"/>
        <w:jc w:val="both"/>
        <w:rPr>
          <w:rFonts w:ascii="Arial" w:hAnsi="Arial" w:cs="Arial"/>
          <w:sz w:val="20"/>
          <w:szCs w:val="20"/>
        </w:rPr>
      </w:pPr>
      <w:r w:rsidRPr="00391BD0">
        <w:rPr>
          <w:rFonts w:ascii="Arial" w:hAnsi="Arial" w:cs="Arial"/>
          <w:sz w:val="20"/>
          <w:szCs w:val="20"/>
        </w:rPr>
        <w:t xml:space="preserve">Carta en la que indique el nombre de la </w:t>
      </w:r>
      <w:r w:rsidRPr="00391BD0">
        <w:rPr>
          <w:rFonts w:ascii="Arial" w:hAnsi="Arial" w:cs="Arial"/>
          <w:b/>
          <w:sz w:val="20"/>
          <w:szCs w:val="20"/>
        </w:rPr>
        <w:t xml:space="preserve">solución tecnológica </w:t>
      </w:r>
      <w:r w:rsidRPr="00391BD0">
        <w:rPr>
          <w:rFonts w:ascii="Arial" w:hAnsi="Arial" w:cs="Arial"/>
          <w:sz w:val="20"/>
          <w:szCs w:val="20"/>
        </w:rPr>
        <w:t xml:space="preserve">y la URL de la </w:t>
      </w:r>
      <w:r w:rsidRPr="00391BD0">
        <w:rPr>
          <w:rFonts w:ascii="Arial" w:hAnsi="Arial" w:cs="Arial"/>
          <w:b/>
          <w:sz w:val="20"/>
          <w:szCs w:val="20"/>
        </w:rPr>
        <w:t>página web pública</w:t>
      </w:r>
      <w:r w:rsidRPr="00391BD0">
        <w:rPr>
          <w:rFonts w:ascii="Arial" w:hAnsi="Arial" w:cs="Arial"/>
          <w:sz w:val="20"/>
          <w:szCs w:val="20"/>
        </w:rPr>
        <w:t xml:space="preserve"> con usuario y contraseña para el administrador del contrato, para descarga de documentación de los productos con disponibilidad las 24 (veinticuatro) horas, los 7(siete) días de la semana. La cual deberá ser entregada </w:t>
      </w:r>
      <w:r w:rsidRPr="00391BD0">
        <w:rPr>
          <w:rFonts w:ascii="Arial" w:hAnsi="Arial" w:cs="Arial"/>
          <w:b/>
          <w:sz w:val="20"/>
          <w:szCs w:val="20"/>
        </w:rPr>
        <w:t>máximo 10 días hábiles</w:t>
      </w:r>
      <w:r w:rsidRPr="00391BD0">
        <w:rPr>
          <w:rFonts w:ascii="Arial" w:hAnsi="Arial" w:cs="Arial"/>
          <w:sz w:val="20"/>
          <w:szCs w:val="20"/>
        </w:rPr>
        <w:t xml:space="preserve"> posteriores a la fecha de inicio del servicio.</w:t>
      </w:r>
    </w:p>
    <w:p w14:paraId="224E3010" w14:textId="77777777" w:rsidR="00391BD0" w:rsidRPr="00391BD0" w:rsidRDefault="00391BD0" w:rsidP="00391BD0">
      <w:pPr>
        <w:ind w:left="1146"/>
        <w:jc w:val="both"/>
        <w:rPr>
          <w:rFonts w:ascii="Arial" w:hAnsi="Arial" w:cs="Arial"/>
          <w:sz w:val="20"/>
          <w:szCs w:val="20"/>
        </w:rPr>
      </w:pPr>
    </w:p>
    <w:p w14:paraId="2C96A29E" w14:textId="77777777" w:rsidR="00391BD0" w:rsidRPr="00391BD0" w:rsidRDefault="00391BD0" w:rsidP="00391BD0">
      <w:pPr>
        <w:pStyle w:val="Sangra2detindependiente2"/>
        <w:numPr>
          <w:ilvl w:val="0"/>
          <w:numId w:val="97"/>
        </w:numPr>
        <w:suppressAutoHyphens w:val="0"/>
        <w:spacing w:after="0" w:line="240" w:lineRule="auto"/>
        <w:jc w:val="both"/>
        <w:rPr>
          <w:rFonts w:ascii="Arial" w:hAnsi="Arial" w:cs="Arial"/>
          <w:b/>
          <w:sz w:val="20"/>
          <w:szCs w:val="20"/>
        </w:rPr>
      </w:pPr>
      <w:r w:rsidRPr="00391BD0">
        <w:rPr>
          <w:rFonts w:ascii="Arial" w:hAnsi="Arial" w:cs="Arial"/>
          <w:sz w:val="20"/>
          <w:szCs w:val="20"/>
        </w:rPr>
        <w:t xml:space="preserve">Carta en papel membretado de la empresa y firmada por su representante legal, dirigida al Administrador del Contrato, donde asigne un número telefónico 800 para atención de fallas y/o defectos con disponibilidad las 24 horas, los 7 días de la semana, los 365 días del año, que atiendan las llamadas en idioma español. La cual deberá ser entregada </w:t>
      </w:r>
      <w:r w:rsidRPr="00391BD0">
        <w:rPr>
          <w:rFonts w:ascii="Arial" w:hAnsi="Arial" w:cs="Arial"/>
          <w:b/>
          <w:sz w:val="20"/>
          <w:szCs w:val="20"/>
        </w:rPr>
        <w:t>máximo 10 días hábiles posteriores a la fecha de inicio del servicio.</w:t>
      </w:r>
    </w:p>
    <w:p w14:paraId="29E941D8" w14:textId="77777777" w:rsidR="00391BD0" w:rsidRPr="00391BD0" w:rsidRDefault="00391BD0" w:rsidP="00391BD0">
      <w:pPr>
        <w:pStyle w:val="Sangra2detindependiente2"/>
        <w:spacing w:after="0" w:line="240" w:lineRule="auto"/>
        <w:ind w:left="1146"/>
        <w:jc w:val="both"/>
        <w:rPr>
          <w:rFonts w:ascii="Arial" w:hAnsi="Arial" w:cs="Arial"/>
          <w:b/>
          <w:sz w:val="20"/>
          <w:szCs w:val="20"/>
        </w:rPr>
      </w:pPr>
    </w:p>
    <w:p w14:paraId="748FC904" w14:textId="77777777" w:rsidR="00391BD0" w:rsidRPr="00391BD0" w:rsidRDefault="00391BD0" w:rsidP="00391BD0">
      <w:pPr>
        <w:pStyle w:val="Sangra2detindependiente2"/>
        <w:numPr>
          <w:ilvl w:val="0"/>
          <w:numId w:val="97"/>
        </w:numPr>
        <w:suppressAutoHyphens w:val="0"/>
        <w:spacing w:after="0" w:line="240" w:lineRule="auto"/>
        <w:jc w:val="both"/>
        <w:rPr>
          <w:rFonts w:ascii="Arial" w:hAnsi="Arial" w:cs="Arial"/>
          <w:b/>
          <w:sz w:val="20"/>
          <w:szCs w:val="20"/>
        </w:rPr>
      </w:pPr>
      <w:r w:rsidRPr="00391BD0">
        <w:rPr>
          <w:rFonts w:ascii="Arial" w:hAnsi="Arial" w:cs="Arial"/>
          <w:sz w:val="20"/>
          <w:szCs w:val="20"/>
        </w:rPr>
        <w:t xml:space="preserve">Carta en papel membretado de la empresa y firmada por su representante legal, dirigida al Administrador del Contrato, donde se asigne al menos una cuenta de correo electrónico para el registro, atención y seguimiento de reportes fallas y/o defectos de los productos con disponibilidad las 24 (veinticuatro) horas, los 7 (siete) días de la semana. La cual deberá ser entregada </w:t>
      </w:r>
      <w:r w:rsidRPr="00391BD0">
        <w:rPr>
          <w:rFonts w:ascii="Arial" w:hAnsi="Arial" w:cs="Arial"/>
          <w:b/>
          <w:sz w:val="20"/>
          <w:szCs w:val="20"/>
        </w:rPr>
        <w:t>máximo 10 días hábiles posteriores a la fecha de inicio del servicio.</w:t>
      </w:r>
    </w:p>
    <w:p w14:paraId="4B1F9E95" w14:textId="77777777" w:rsidR="00391BD0" w:rsidRPr="00391BD0" w:rsidRDefault="00391BD0" w:rsidP="00391BD0">
      <w:pPr>
        <w:ind w:left="1146"/>
        <w:jc w:val="both"/>
        <w:rPr>
          <w:rFonts w:ascii="Arial" w:hAnsi="Arial" w:cs="Arial"/>
          <w:sz w:val="20"/>
          <w:szCs w:val="20"/>
        </w:rPr>
      </w:pPr>
    </w:p>
    <w:p w14:paraId="171384FC" w14:textId="77777777" w:rsidR="00391BD0" w:rsidRPr="00391BD0" w:rsidRDefault="00391BD0" w:rsidP="00391BD0">
      <w:pPr>
        <w:pStyle w:val="Sangra2detindependiente2"/>
        <w:numPr>
          <w:ilvl w:val="0"/>
          <w:numId w:val="97"/>
        </w:numPr>
        <w:suppressAutoHyphens w:val="0"/>
        <w:spacing w:after="0" w:line="240" w:lineRule="auto"/>
        <w:jc w:val="both"/>
        <w:rPr>
          <w:rFonts w:ascii="Arial" w:hAnsi="Arial" w:cs="Arial"/>
          <w:sz w:val="20"/>
          <w:szCs w:val="20"/>
        </w:rPr>
      </w:pPr>
      <w:r w:rsidRPr="00391BD0">
        <w:rPr>
          <w:rFonts w:ascii="Arial" w:hAnsi="Arial" w:cs="Arial"/>
          <w:sz w:val="20"/>
          <w:szCs w:val="20"/>
        </w:rPr>
        <w:t xml:space="preserve">El proveedor deberá informar al Instituto, </w:t>
      </w:r>
      <w:r w:rsidRPr="00391BD0">
        <w:rPr>
          <w:rFonts w:ascii="Arial" w:hAnsi="Arial" w:cs="Arial"/>
          <w:b/>
          <w:sz w:val="20"/>
          <w:szCs w:val="20"/>
        </w:rPr>
        <w:t>máximo 10 días hábiles posteriores</w:t>
      </w:r>
      <w:r w:rsidRPr="00391BD0">
        <w:rPr>
          <w:rFonts w:ascii="Arial" w:hAnsi="Arial" w:cs="Arial"/>
          <w:sz w:val="20"/>
          <w:szCs w:val="20"/>
        </w:rPr>
        <w:t xml:space="preserve">  a la fecha de notificación del fallo, por escrito en papel membretado y firmado por el representante legal del Proveedor adjudicado, los niveles de escalamiento, tanto para la atención y solución de incidentes, indicando nombres y cargos de los responsables, teléfonos, e-mail y celulares, e incluir dentro del tercer nivel y cuarto nivel personal técnico del fabricante, </w:t>
      </w:r>
      <w:r w:rsidRPr="00391BD0">
        <w:rPr>
          <w:rFonts w:ascii="Arial" w:hAnsi="Arial" w:cs="Arial"/>
          <w:b/>
          <w:sz w:val="20"/>
          <w:szCs w:val="20"/>
        </w:rPr>
        <w:t>máximo 10 días hábiles posteriores</w:t>
      </w:r>
      <w:r w:rsidRPr="00391BD0">
        <w:rPr>
          <w:rFonts w:ascii="Arial" w:hAnsi="Arial" w:cs="Arial"/>
          <w:sz w:val="20"/>
          <w:szCs w:val="20"/>
        </w:rPr>
        <w:t xml:space="preserve">  a la fecha de notificación del fallo</w:t>
      </w:r>
    </w:p>
    <w:p w14:paraId="62E17CA1" w14:textId="77777777" w:rsidR="00391BD0" w:rsidRPr="00391BD0" w:rsidRDefault="00391BD0" w:rsidP="00391BD0">
      <w:pPr>
        <w:pStyle w:val="Prrafodelista"/>
        <w:rPr>
          <w:rFonts w:ascii="Arial" w:hAnsi="Arial" w:cs="Arial"/>
          <w:sz w:val="20"/>
          <w:szCs w:val="20"/>
        </w:rPr>
      </w:pPr>
    </w:p>
    <w:p w14:paraId="7F771875" w14:textId="77777777" w:rsidR="00391BD0" w:rsidRPr="00391BD0" w:rsidRDefault="00391BD0" w:rsidP="00391BD0">
      <w:pPr>
        <w:pStyle w:val="Sangra2detindependiente2"/>
        <w:numPr>
          <w:ilvl w:val="0"/>
          <w:numId w:val="97"/>
        </w:numPr>
        <w:suppressAutoHyphens w:val="0"/>
        <w:spacing w:after="0" w:line="240" w:lineRule="auto"/>
        <w:jc w:val="both"/>
        <w:rPr>
          <w:rFonts w:ascii="Arial" w:hAnsi="Arial" w:cs="Arial"/>
          <w:sz w:val="20"/>
          <w:szCs w:val="20"/>
        </w:rPr>
      </w:pPr>
      <w:r w:rsidRPr="00391BD0">
        <w:rPr>
          <w:rFonts w:ascii="Arial" w:hAnsi="Arial" w:cs="Arial"/>
          <w:sz w:val="20"/>
          <w:szCs w:val="20"/>
        </w:rPr>
        <w:t>Carta membretada y firmada por el representante legal de la empresa, dirigida al administrador del contrato, con el nombre de la solución tecnológica y  la URL de la página web pública con usuario y contraseña dirigida al administrador del contrato</w:t>
      </w:r>
      <w:r w:rsidRPr="00391BD0" w:rsidDel="00915D69">
        <w:rPr>
          <w:rFonts w:ascii="Arial" w:hAnsi="Arial" w:cs="Arial"/>
          <w:sz w:val="20"/>
          <w:szCs w:val="20"/>
        </w:rPr>
        <w:t xml:space="preserve"> </w:t>
      </w:r>
      <w:r w:rsidRPr="00391BD0">
        <w:rPr>
          <w:rFonts w:ascii="Arial" w:hAnsi="Arial" w:cs="Arial"/>
          <w:sz w:val="20"/>
          <w:szCs w:val="20"/>
        </w:rPr>
        <w:t>para acceso a un sitio para el registro, seguimiento y apoyo en la atención, revisión de fallas y/o recolección de logs o bitácoras de errores, defectos de los productos, que permita realizar consultas sobre información general de dichos reportes, en caso de requerirse derivado de eventos críticos dónde no se encuentren disponibles las herramientas indicadas en los numerales 1, 2 anteriores. La carta deberá ser entregada máximo 10 días hábiles posteriores a la fecha de inicio del servicio.</w:t>
      </w:r>
    </w:p>
    <w:p w14:paraId="16F236E5" w14:textId="77777777" w:rsidR="00391BD0" w:rsidRPr="00391BD0" w:rsidRDefault="00391BD0" w:rsidP="00391BD0">
      <w:pPr>
        <w:pStyle w:val="Prrafodelista"/>
        <w:rPr>
          <w:rFonts w:ascii="Arial" w:hAnsi="Arial" w:cs="Arial"/>
          <w:sz w:val="20"/>
          <w:szCs w:val="20"/>
        </w:rPr>
      </w:pPr>
    </w:p>
    <w:p w14:paraId="6530A25E" w14:textId="77777777" w:rsidR="00391BD0" w:rsidRPr="00391BD0" w:rsidRDefault="00391BD0" w:rsidP="00391BD0">
      <w:pPr>
        <w:pStyle w:val="Sangra2detindependiente2"/>
        <w:numPr>
          <w:ilvl w:val="0"/>
          <w:numId w:val="97"/>
        </w:numPr>
        <w:suppressAutoHyphens w:val="0"/>
        <w:spacing w:after="0" w:line="240" w:lineRule="auto"/>
        <w:jc w:val="both"/>
        <w:rPr>
          <w:rFonts w:ascii="Arial" w:hAnsi="Arial" w:cs="Arial"/>
          <w:sz w:val="20"/>
          <w:szCs w:val="20"/>
        </w:rPr>
      </w:pPr>
      <w:r w:rsidRPr="00391BD0">
        <w:rPr>
          <w:rFonts w:ascii="Arial" w:hAnsi="Arial" w:cs="Arial"/>
          <w:sz w:val="20"/>
          <w:szCs w:val="20"/>
        </w:rPr>
        <w:t>El proveedor entregará de manera mensual durante la vigencia del contrato, un reporte de estatus de las actividades relacionadas con el soporte técnico, en el formato oficial del Instituto dentro de los 3 primeros días hábiles posteriores al mes anterior, así como el seguimiento de los incidentes que no hayan sido cerrados, conteniendo al menos lo siguiente:</w:t>
      </w:r>
    </w:p>
    <w:p w14:paraId="15D1CC50" w14:textId="77777777" w:rsidR="00391BD0" w:rsidRPr="00391BD0" w:rsidRDefault="00391BD0" w:rsidP="00391BD0">
      <w:pPr>
        <w:pStyle w:val="Textoindependiente"/>
        <w:keepLines/>
        <w:widowControl w:val="0"/>
        <w:numPr>
          <w:ilvl w:val="2"/>
          <w:numId w:val="98"/>
        </w:numPr>
        <w:suppressAutoHyphens w:val="0"/>
        <w:spacing w:after="0"/>
        <w:jc w:val="both"/>
        <w:rPr>
          <w:rFonts w:ascii="Arial" w:hAnsi="Arial" w:cs="Arial"/>
          <w:b/>
          <w:bCs/>
          <w:sz w:val="20"/>
        </w:rPr>
      </w:pPr>
      <w:r w:rsidRPr="00391BD0">
        <w:rPr>
          <w:rFonts w:ascii="Arial" w:hAnsi="Arial" w:cs="Arial"/>
          <w:sz w:val="20"/>
        </w:rPr>
        <w:t>Número de incidencia o ID de caso.</w:t>
      </w:r>
    </w:p>
    <w:p w14:paraId="2C97DC93"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Resumen.</w:t>
      </w:r>
    </w:p>
    <w:p w14:paraId="58F5C021"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Criticidad/Prioridad.</w:t>
      </w:r>
    </w:p>
    <w:p w14:paraId="66D88BD3"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Fecha de la incidencia.</w:t>
      </w:r>
    </w:p>
    <w:p w14:paraId="1C7915B1"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Hora de registro de incidencia.</w:t>
      </w:r>
    </w:p>
    <w:p w14:paraId="6C41DA53"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lastRenderedPageBreak/>
        <w:t>Estatus de la incidencia (registrada, asignada, en proceso, resuelta, cerrada).</w:t>
      </w:r>
    </w:p>
    <w:p w14:paraId="356196BE"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Fecha y hora de registro de primer contacto para buscar solución de la incidencia.</w:t>
      </w:r>
    </w:p>
    <w:p w14:paraId="7BE0C2C6"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Ambiente (producción, QA, desarrollo).</w:t>
      </w:r>
    </w:p>
    <w:p w14:paraId="789D1844"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Nombre del personal del proveedor asignado para la atención del incidente.</w:t>
      </w:r>
    </w:p>
    <w:p w14:paraId="3DB8F019" w14:textId="77777777" w:rsidR="00391BD0" w:rsidRPr="00391BD0" w:rsidRDefault="00391BD0" w:rsidP="00391BD0">
      <w:pPr>
        <w:pStyle w:val="Textoindependiente"/>
        <w:keepLines/>
        <w:widowControl w:val="0"/>
        <w:numPr>
          <w:ilvl w:val="2"/>
          <w:numId w:val="98"/>
        </w:numPr>
        <w:spacing w:after="0"/>
        <w:jc w:val="both"/>
        <w:rPr>
          <w:rFonts w:ascii="Arial" w:hAnsi="Arial" w:cs="Arial"/>
          <w:b/>
          <w:bCs/>
          <w:sz w:val="20"/>
        </w:rPr>
      </w:pPr>
      <w:r w:rsidRPr="00391BD0">
        <w:rPr>
          <w:rFonts w:ascii="Arial" w:hAnsi="Arial" w:cs="Arial"/>
          <w:sz w:val="20"/>
        </w:rPr>
        <w:t>Causa Raíz del problema</w:t>
      </w:r>
    </w:p>
    <w:p w14:paraId="7ADFD19C" w14:textId="77777777" w:rsidR="00391BD0" w:rsidRPr="00391BD0" w:rsidRDefault="00391BD0" w:rsidP="00391BD0">
      <w:pPr>
        <w:pStyle w:val="Textoindependiente"/>
        <w:ind w:left="1080"/>
        <w:rPr>
          <w:rFonts w:ascii="Arial" w:hAnsi="Arial" w:cs="Arial"/>
          <w:b/>
          <w:bCs/>
          <w:sz w:val="20"/>
        </w:rPr>
      </w:pPr>
    </w:p>
    <w:p w14:paraId="77794867" w14:textId="77777777" w:rsidR="00391BD0" w:rsidRPr="00391BD0" w:rsidRDefault="00391BD0" w:rsidP="00391BD0">
      <w:pPr>
        <w:pStyle w:val="Textoindependiente"/>
        <w:keepLines/>
        <w:widowControl w:val="0"/>
        <w:numPr>
          <w:ilvl w:val="0"/>
          <w:numId w:val="99"/>
        </w:numPr>
        <w:spacing w:after="0"/>
        <w:ind w:left="1440"/>
        <w:jc w:val="both"/>
        <w:rPr>
          <w:rFonts w:ascii="Arial" w:hAnsi="Arial" w:cs="Arial"/>
          <w:b/>
          <w:bCs/>
          <w:sz w:val="20"/>
        </w:rPr>
      </w:pPr>
      <w:r w:rsidRPr="00391BD0">
        <w:rPr>
          <w:rFonts w:ascii="Arial" w:hAnsi="Arial" w:cs="Arial"/>
          <w:sz w:val="20"/>
        </w:rPr>
        <w:t>Reporte mensual de estatus de todas las incidencias reportadas por el Instituto en el periodo establecido durante la vigencia del contrato en formato Excel; así como actividades ejecutadas asociadas al control de cambios.</w:t>
      </w:r>
    </w:p>
    <w:p w14:paraId="02DB85A4" w14:textId="77777777" w:rsidR="00391BD0" w:rsidRPr="00391BD0" w:rsidRDefault="00391BD0" w:rsidP="00391BD0">
      <w:pPr>
        <w:pStyle w:val="Textoindependiente"/>
        <w:keepLines/>
        <w:widowControl w:val="0"/>
        <w:numPr>
          <w:ilvl w:val="0"/>
          <w:numId w:val="99"/>
        </w:numPr>
        <w:spacing w:after="0"/>
        <w:ind w:left="1440"/>
        <w:jc w:val="both"/>
        <w:rPr>
          <w:rFonts w:ascii="Arial" w:hAnsi="Arial" w:cs="Arial"/>
          <w:b/>
          <w:bCs/>
          <w:sz w:val="20"/>
        </w:rPr>
      </w:pPr>
      <w:r w:rsidRPr="00391BD0">
        <w:rPr>
          <w:rFonts w:ascii="Arial" w:hAnsi="Arial" w:cs="Arial"/>
          <w:sz w:val="20"/>
        </w:rPr>
        <w:t xml:space="preserve">Órdenes de Servicio impresas y en el formato que </w:t>
      </w:r>
      <w:proofErr w:type="spellStart"/>
      <w:r w:rsidRPr="00391BD0">
        <w:rPr>
          <w:rFonts w:ascii="Arial" w:hAnsi="Arial" w:cs="Arial"/>
          <w:sz w:val="20"/>
        </w:rPr>
        <w:t>propocione</w:t>
      </w:r>
      <w:proofErr w:type="spellEnd"/>
      <w:r w:rsidRPr="00391BD0">
        <w:rPr>
          <w:rFonts w:ascii="Arial" w:hAnsi="Arial" w:cs="Arial"/>
          <w:sz w:val="20"/>
        </w:rPr>
        <w:t xml:space="preserve"> e indique el Instituto, que identifiquen los incidentes reportados en el mes próximo anterior, así como el seguimiento de los incidentes que no hayan sido cerrados.</w:t>
      </w:r>
    </w:p>
    <w:p w14:paraId="3AA29F8C" w14:textId="77777777" w:rsidR="00391BD0" w:rsidRPr="00391BD0" w:rsidRDefault="00391BD0" w:rsidP="00391BD0">
      <w:pPr>
        <w:pStyle w:val="Textoindependiente"/>
        <w:numPr>
          <w:ilvl w:val="0"/>
          <w:numId w:val="99"/>
        </w:numPr>
        <w:spacing w:after="0"/>
        <w:ind w:left="1440"/>
        <w:jc w:val="both"/>
        <w:rPr>
          <w:rFonts w:ascii="Arial" w:eastAsia="Calibri" w:hAnsi="Arial" w:cs="Arial"/>
          <w:b/>
          <w:bCs/>
          <w:sz w:val="20"/>
        </w:rPr>
      </w:pPr>
      <w:r w:rsidRPr="00391BD0">
        <w:rPr>
          <w:rFonts w:ascii="Arial" w:eastAsia="Calibri" w:hAnsi="Arial" w:cs="Arial"/>
          <w:sz w:val="20"/>
        </w:rPr>
        <w:t>Informe correspondiente que incluya al menos la siguiente información:</w:t>
      </w:r>
    </w:p>
    <w:p w14:paraId="0BCF95D5" w14:textId="77777777" w:rsidR="00391BD0" w:rsidRPr="00391BD0" w:rsidRDefault="00391BD0" w:rsidP="00391BD0">
      <w:pPr>
        <w:pStyle w:val="Textoindependiente"/>
        <w:ind w:left="1436"/>
        <w:rPr>
          <w:rFonts w:ascii="Arial" w:eastAsia="Calibri" w:hAnsi="Arial" w:cs="Arial"/>
          <w:b/>
          <w:bCs/>
          <w:sz w:val="20"/>
        </w:rPr>
      </w:pPr>
      <w:r w:rsidRPr="00391BD0">
        <w:rPr>
          <w:rFonts w:ascii="Arial" w:eastAsia="Calibri" w:hAnsi="Arial" w:cs="Arial"/>
          <w:sz w:val="20"/>
        </w:rPr>
        <w:t>1) Descripción breve del problema.</w:t>
      </w:r>
    </w:p>
    <w:p w14:paraId="35B3B9F0" w14:textId="77777777" w:rsidR="00391BD0" w:rsidRPr="00391BD0" w:rsidRDefault="00391BD0" w:rsidP="00391BD0">
      <w:pPr>
        <w:pStyle w:val="Textoindependiente"/>
        <w:ind w:left="1436"/>
        <w:rPr>
          <w:rFonts w:ascii="Arial" w:eastAsia="Calibri" w:hAnsi="Arial" w:cs="Arial"/>
          <w:b/>
          <w:bCs/>
          <w:sz w:val="20"/>
        </w:rPr>
      </w:pPr>
      <w:r w:rsidRPr="00391BD0">
        <w:rPr>
          <w:rFonts w:ascii="Arial" w:eastAsia="Calibri" w:hAnsi="Arial" w:cs="Arial"/>
          <w:sz w:val="20"/>
        </w:rPr>
        <w:t>2) Nombre del producto(s) donde se presenta</w:t>
      </w:r>
    </w:p>
    <w:p w14:paraId="4AF0F072" w14:textId="77777777" w:rsidR="00391BD0" w:rsidRPr="00391BD0" w:rsidRDefault="00391BD0" w:rsidP="00391BD0">
      <w:pPr>
        <w:pStyle w:val="Textoindependiente"/>
        <w:ind w:left="1436"/>
        <w:rPr>
          <w:rFonts w:ascii="Arial" w:eastAsia="Calibri" w:hAnsi="Arial" w:cs="Arial"/>
          <w:b/>
          <w:bCs/>
          <w:sz w:val="20"/>
        </w:rPr>
      </w:pPr>
      <w:r w:rsidRPr="00391BD0">
        <w:rPr>
          <w:rFonts w:ascii="Arial" w:eastAsia="Calibri" w:hAnsi="Arial" w:cs="Arial"/>
          <w:sz w:val="20"/>
        </w:rPr>
        <w:t>3) Casos de uso en los cuales se reproduce el problema.</w:t>
      </w:r>
    </w:p>
    <w:p w14:paraId="18453177" w14:textId="77777777" w:rsidR="00391BD0" w:rsidRPr="00391BD0" w:rsidRDefault="00391BD0" w:rsidP="00391BD0">
      <w:pPr>
        <w:pStyle w:val="Textoindependiente"/>
        <w:ind w:left="1436"/>
        <w:rPr>
          <w:rFonts w:ascii="Arial" w:eastAsia="Calibri" w:hAnsi="Arial" w:cs="Arial"/>
          <w:b/>
          <w:bCs/>
          <w:sz w:val="20"/>
        </w:rPr>
      </w:pPr>
      <w:r w:rsidRPr="00391BD0">
        <w:rPr>
          <w:rFonts w:ascii="Arial" w:eastAsia="Calibri" w:hAnsi="Arial" w:cs="Arial"/>
          <w:sz w:val="20"/>
        </w:rPr>
        <w:t>4) Hipótesis</w:t>
      </w:r>
    </w:p>
    <w:p w14:paraId="318752DC" w14:textId="77777777" w:rsidR="00391BD0" w:rsidRPr="00391BD0" w:rsidRDefault="00391BD0" w:rsidP="00391BD0">
      <w:pPr>
        <w:pStyle w:val="Textoindependiente"/>
        <w:ind w:left="1436"/>
        <w:rPr>
          <w:rFonts w:ascii="Arial" w:eastAsia="Calibri" w:hAnsi="Arial" w:cs="Arial"/>
          <w:b/>
          <w:bCs/>
          <w:sz w:val="20"/>
        </w:rPr>
      </w:pPr>
      <w:r w:rsidRPr="00391BD0">
        <w:rPr>
          <w:rFonts w:ascii="Arial" w:eastAsia="Calibri" w:hAnsi="Arial" w:cs="Arial"/>
          <w:sz w:val="20"/>
        </w:rPr>
        <w:t>5) Plan de acción</w:t>
      </w:r>
    </w:p>
    <w:p w14:paraId="2F829757" w14:textId="77777777" w:rsidR="00391BD0" w:rsidRPr="00391BD0" w:rsidRDefault="00391BD0" w:rsidP="00391BD0">
      <w:pPr>
        <w:pStyle w:val="Textoindependiente"/>
        <w:ind w:left="1436"/>
        <w:rPr>
          <w:rFonts w:ascii="Arial" w:eastAsia="Calibri" w:hAnsi="Arial" w:cs="Arial"/>
          <w:b/>
          <w:bCs/>
          <w:sz w:val="20"/>
        </w:rPr>
      </w:pPr>
      <w:r w:rsidRPr="00391BD0">
        <w:rPr>
          <w:rFonts w:ascii="Arial" w:eastAsia="Calibri" w:hAnsi="Arial" w:cs="Arial"/>
          <w:sz w:val="20"/>
        </w:rPr>
        <w:t>6) Descripción de la solución y las actividades realizadas, especificando si el problema fue solucionado:</w:t>
      </w:r>
    </w:p>
    <w:p w14:paraId="3FF4C124" w14:textId="77777777" w:rsidR="00391BD0" w:rsidRPr="00391BD0" w:rsidRDefault="00391BD0" w:rsidP="00391BD0">
      <w:pPr>
        <w:pStyle w:val="Textoindependiente"/>
        <w:ind w:left="1764"/>
        <w:rPr>
          <w:rFonts w:ascii="Arial" w:eastAsia="Calibri" w:hAnsi="Arial" w:cs="Arial"/>
          <w:b/>
          <w:bCs/>
          <w:sz w:val="20"/>
        </w:rPr>
      </w:pPr>
      <w:r w:rsidRPr="00391BD0">
        <w:rPr>
          <w:rFonts w:ascii="Arial" w:eastAsia="Calibri" w:hAnsi="Arial" w:cs="Arial"/>
          <w:sz w:val="20"/>
        </w:rPr>
        <w:t>a) Con la actualización del producto</w:t>
      </w:r>
    </w:p>
    <w:p w14:paraId="2BA2686F" w14:textId="77777777" w:rsidR="00391BD0" w:rsidRPr="00391BD0" w:rsidRDefault="00391BD0" w:rsidP="00391BD0">
      <w:pPr>
        <w:pStyle w:val="Textoindependiente"/>
        <w:ind w:left="1764"/>
        <w:rPr>
          <w:rFonts w:ascii="Arial" w:eastAsia="Calibri" w:hAnsi="Arial" w:cs="Arial"/>
          <w:b/>
          <w:bCs/>
          <w:sz w:val="20"/>
        </w:rPr>
      </w:pPr>
      <w:r w:rsidRPr="00391BD0">
        <w:rPr>
          <w:rFonts w:ascii="Arial" w:eastAsia="Calibri" w:hAnsi="Arial" w:cs="Arial"/>
          <w:sz w:val="20"/>
        </w:rPr>
        <w:t xml:space="preserve">b) La liberación de un </w:t>
      </w:r>
      <w:proofErr w:type="spellStart"/>
      <w:r w:rsidRPr="00391BD0">
        <w:rPr>
          <w:rFonts w:ascii="Arial" w:eastAsia="Calibri" w:hAnsi="Arial" w:cs="Arial"/>
          <w:sz w:val="20"/>
        </w:rPr>
        <w:t>fix</w:t>
      </w:r>
      <w:proofErr w:type="spellEnd"/>
    </w:p>
    <w:p w14:paraId="108D2273" w14:textId="77777777" w:rsidR="00391BD0" w:rsidRPr="00391BD0" w:rsidRDefault="00391BD0" w:rsidP="00391BD0">
      <w:pPr>
        <w:pStyle w:val="Textoindependiente"/>
        <w:ind w:left="1764"/>
        <w:rPr>
          <w:rFonts w:ascii="Arial" w:eastAsia="Calibri" w:hAnsi="Arial" w:cs="Arial"/>
          <w:b/>
          <w:bCs/>
          <w:sz w:val="20"/>
        </w:rPr>
      </w:pPr>
      <w:r w:rsidRPr="00391BD0">
        <w:rPr>
          <w:rFonts w:ascii="Arial" w:eastAsia="Calibri" w:hAnsi="Arial" w:cs="Arial"/>
          <w:sz w:val="20"/>
        </w:rPr>
        <w:t>c) Requiere un ajuste conforme a mejores prácticas o ajustes recomendados por el fabricante.</w:t>
      </w:r>
    </w:p>
    <w:p w14:paraId="116F4B21" w14:textId="77777777" w:rsidR="00391BD0" w:rsidRPr="00391BD0" w:rsidRDefault="00391BD0" w:rsidP="00391BD0">
      <w:pPr>
        <w:pStyle w:val="Prrafodelista"/>
        <w:ind w:left="426"/>
        <w:jc w:val="both"/>
        <w:rPr>
          <w:rFonts w:ascii="Arial" w:eastAsia="Calibri" w:hAnsi="Arial" w:cs="Arial"/>
          <w:sz w:val="20"/>
          <w:szCs w:val="20"/>
          <w:lang w:eastAsia="en-US"/>
        </w:rPr>
      </w:pPr>
    </w:p>
    <w:p w14:paraId="75A1F10D" w14:textId="77777777" w:rsidR="00391BD0" w:rsidRPr="00391BD0" w:rsidRDefault="00391BD0" w:rsidP="00391BD0">
      <w:pPr>
        <w:pStyle w:val="Prrafodelista"/>
        <w:ind w:left="426"/>
        <w:jc w:val="both"/>
        <w:rPr>
          <w:rFonts w:ascii="Arial" w:eastAsia="Calibri" w:hAnsi="Arial" w:cs="Arial"/>
          <w:sz w:val="20"/>
          <w:szCs w:val="20"/>
          <w:lang w:eastAsia="en-US"/>
        </w:rPr>
      </w:pPr>
      <w:r w:rsidRPr="00391BD0">
        <w:rPr>
          <w:rFonts w:ascii="Arial" w:eastAsia="Calibri" w:hAnsi="Arial" w:cs="Arial"/>
          <w:sz w:val="20"/>
          <w:szCs w:val="20"/>
          <w:lang w:eastAsia="en-US"/>
        </w:rPr>
        <w:t>Este servicio de Soporte técnico debe incluir el derecho de uso de todas actualizaciones de los productos de la base instalada en la herramienta institucional, enfocados a mantener la plataforma en óptimas condiciones para dar continuidad a la operación de la Mesa de Servicios Tecnológicos (MST); la actualización a nuevas versiones deberá considerar: corrección de errores, parches, actualizaciones disponibles (</w:t>
      </w:r>
      <w:proofErr w:type="spellStart"/>
      <w:r w:rsidRPr="00391BD0">
        <w:rPr>
          <w:rFonts w:ascii="Arial" w:eastAsia="Calibri" w:hAnsi="Arial" w:cs="Arial"/>
          <w:sz w:val="20"/>
          <w:szCs w:val="20"/>
          <w:lang w:eastAsia="en-US"/>
        </w:rPr>
        <w:t>updates</w:t>
      </w:r>
      <w:proofErr w:type="spellEnd"/>
      <w:r w:rsidRPr="00391BD0">
        <w:rPr>
          <w:rFonts w:ascii="Arial" w:eastAsia="Calibri" w:hAnsi="Arial" w:cs="Arial"/>
          <w:sz w:val="20"/>
          <w:szCs w:val="20"/>
          <w:lang w:eastAsia="en-US"/>
        </w:rPr>
        <w:t xml:space="preserve">) y soluciones con las mejoras que se aplican a versiones específicas de los productos y pueden referirse al código que se implementa para corregir un problema, o bien, código que se genera para mitigar una amenaza informática. estos parches y/o actualizaciones se instalarán, través del registro de un </w:t>
      </w:r>
      <w:proofErr w:type="gramStart"/>
      <w:r w:rsidRPr="00391BD0">
        <w:rPr>
          <w:rFonts w:ascii="Arial" w:eastAsia="Calibri" w:hAnsi="Arial" w:cs="Arial"/>
          <w:sz w:val="20"/>
          <w:szCs w:val="20"/>
          <w:lang w:eastAsia="en-US"/>
        </w:rPr>
        <w:t>ticket</w:t>
      </w:r>
      <w:proofErr w:type="gramEnd"/>
      <w:r w:rsidRPr="00391BD0">
        <w:rPr>
          <w:rFonts w:ascii="Arial" w:eastAsia="Calibri" w:hAnsi="Arial" w:cs="Arial"/>
          <w:sz w:val="20"/>
          <w:szCs w:val="20"/>
          <w:lang w:eastAsia="en-US"/>
        </w:rPr>
        <w:t xml:space="preserve"> en la MST y se registrará la solicitud de cambio correspondiente. Así mismo, este derecho de uso permitirá al Instituto contar con las últimas versiones de los productos BMC; así como dos versiones anteriores a la última liberada en caso de requerirlo durante la vigencia del contrato. Así mismo, el proveedor deberá mantener actualizado el sistema operativo de la infraestructura del Instituto con los más recientes </w:t>
      </w:r>
      <w:proofErr w:type="spellStart"/>
      <w:r w:rsidRPr="00391BD0">
        <w:rPr>
          <w:rFonts w:ascii="Arial" w:eastAsia="Calibri" w:hAnsi="Arial" w:cs="Arial"/>
          <w:sz w:val="20"/>
          <w:szCs w:val="20"/>
          <w:lang w:eastAsia="en-US"/>
        </w:rPr>
        <w:t>Service</w:t>
      </w:r>
      <w:proofErr w:type="spellEnd"/>
      <w:r w:rsidRPr="00391BD0">
        <w:rPr>
          <w:rFonts w:ascii="Arial" w:eastAsia="Calibri" w:hAnsi="Arial" w:cs="Arial"/>
          <w:sz w:val="20"/>
          <w:szCs w:val="20"/>
          <w:lang w:eastAsia="en-US"/>
        </w:rPr>
        <w:t xml:space="preserve"> Pack, parches de seguridad y actualizaciones críticas y de seguridad liberadas por el fabricante del Software, (así como parches y </w:t>
      </w:r>
      <w:proofErr w:type="spellStart"/>
      <w:r w:rsidRPr="00391BD0">
        <w:rPr>
          <w:rFonts w:ascii="Arial" w:eastAsia="Calibri" w:hAnsi="Arial" w:cs="Arial"/>
          <w:sz w:val="20"/>
          <w:szCs w:val="20"/>
          <w:lang w:eastAsia="en-US"/>
        </w:rPr>
        <w:t>fixes</w:t>
      </w:r>
      <w:proofErr w:type="spellEnd"/>
      <w:r w:rsidRPr="00391BD0">
        <w:rPr>
          <w:rFonts w:ascii="Arial" w:eastAsia="Calibri" w:hAnsi="Arial" w:cs="Arial"/>
          <w:sz w:val="20"/>
          <w:szCs w:val="20"/>
          <w:lang w:eastAsia="en-US"/>
        </w:rPr>
        <w:t>) será proporcionado por el proveedor durante la vigencia del contrato, sin que esto represente un costo adicional para el Instituto.</w:t>
      </w:r>
    </w:p>
    <w:p w14:paraId="60A9652D" w14:textId="77777777" w:rsidR="00391BD0" w:rsidRPr="00391BD0" w:rsidRDefault="00391BD0" w:rsidP="00391BD0">
      <w:pPr>
        <w:pStyle w:val="Prrafodelista"/>
        <w:ind w:left="426"/>
        <w:jc w:val="both"/>
        <w:rPr>
          <w:rFonts w:ascii="Arial" w:eastAsia="Calibri" w:hAnsi="Arial" w:cs="Arial"/>
          <w:sz w:val="20"/>
          <w:szCs w:val="20"/>
          <w:lang w:eastAsia="en-US"/>
        </w:rPr>
      </w:pPr>
    </w:p>
    <w:p w14:paraId="5D9B4716" w14:textId="77777777" w:rsidR="00391BD0" w:rsidRPr="00391BD0" w:rsidRDefault="00391BD0" w:rsidP="00391BD0">
      <w:pPr>
        <w:pStyle w:val="Prrafodelista"/>
        <w:ind w:left="426"/>
        <w:jc w:val="both"/>
        <w:rPr>
          <w:rFonts w:ascii="Arial" w:hAnsi="Arial" w:cs="Arial"/>
          <w:sz w:val="20"/>
          <w:szCs w:val="20"/>
        </w:rPr>
      </w:pPr>
      <w:r w:rsidRPr="00391BD0">
        <w:rPr>
          <w:rFonts w:ascii="Arial" w:eastAsia="Calibri" w:hAnsi="Arial" w:cs="Arial"/>
          <w:sz w:val="20"/>
          <w:szCs w:val="20"/>
          <w:lang w:eastAsia="en-US"/>
        </w:rPr>
        <w:t>El Soporte Técnico antes descrito deberá otorgarse sobre los productos con los que cuenta el Instituto actualmente durante la vigencia del contrato.</w:t>
      </w:r>
    </w:p>
    <w:p w14:paraId="29030BBB" w14:textId="77777777" w:rsidR="00391BD0" w:rsidRPr="00391BD0" w:rsidRDefault="00391BD0" w:rsidP="00391BD0">
      <w:pPr>
        <w:pStyle w:val="Textoindependiente"/>
        <w:ind w:left="426"/>
        <w:rPr>
          <w:rFonts w:ascii="Arial" w:eastAsia="Calibri" w:hAnsi="Arial" w:cs="Arial"/>
          <w:sz w:val="20"/>
        </w:rPr>
      </w:pPr>
    </w:p>
    <w:p w14:paraId="74E5DE9F" w14:textId="77777777" w:rsidR="00391BD0" w:rsidRPr="00391BD0" w:rsidRDefault="00391BD0" w:rsidP="00391BD0">
      <w:pPr>
        <w:pStyle w:val="Textoindependiente"/>
        <w:ind w:left="426"/>
        <w:rPr>
          <w:rFonts w:ascii="Arial" w:hAnsi="Arial" w:cs="Arial"/>
          <w:b/>
          <w:bCs/>
          <w:sz w:val="20"/>
        </w:rPr>
      </w:pPr>
      <w:r w:rsidRPr="00391BD0">
        <w:rPr>
          <w:rFonts w:ascii="Arial" w:eastAsia="Calibri" w:hAnsi="Arial" w:cs="Arial"/>
          <w:sz w:val="20"/>
        </w:rPr>
        <w:lastRenderedPageBreak/>
        <w:t>Para avalar la entrega del Soporte Técnico, s</w:t>
      </w:r>
      <w:r w:rsidRPr="00391BD0">
        <w:rPr>
          <w:rFonts w:ascii="Arial" w:hAnsi="Arial" w:cs="Arial"/>
          <w:sz w:val="20"/>
        </w:rPr>
        <w:t>e deberá elaborar el Acta entrega-recepción a la entrega del componente de Soporte Técnico con la finalidad de que se libere el pago correspondiente de dichos componentes.</w:t>
      </w:r>
    </w:p>
    <w:p w14:paraId="319A63DD" w14:textId="77777777" w:rsidR="00391BD0" w:rsidRPr="00391BD0" w:rsidRDefault="00391BD0" w:rsidP="00391BD0">
      <w:pPr>
        <w:pStyle w:val="Ttulo2"/>
        <w:keepLines/>
        <w:numPr>
          <w:ilvl w:val="1"/>
          <w:numId w:val="88"/>
        </w:numPr>
        <w:suppressAutoHyphens w:val="0"/>
        <w:spacing w:before="360" w:after="70"/>
        <w:ind w:left="993" w:right="51" w:hanging="716"/>
        <w:jc w:val="left"/>
        <w:rPr>
          <w:rFonts w:ascii="Arial" w:hAnsi="Arial"/>
        </w:rPr>
      </w:pPr>
      <w:bookmarkStart w:id="303" w:name="_Toc74899292"/>
      <w:bookmarkStart w:id="304" w:name="_Toc105748318"/>
      <w:bookmarkStart w:id="305" w:name="_Toc106091696"/>
      <w:r w:rsidRPr="00391BD0">
        <w:rPr>
          <w:rFonts w:ascii="Arial" w:hAnsi="Arial"/>
        </w:rPr>
        <w:t>Servicios Profesionales Bajo Demanda</w:t>
      </w:r>
      <w:bookmarkEnd w:id="303"/>
      <w:bookmarkEnd w:id="304"/>
      <w:bookmarkEnd w:id="305"/>
      <w:r w:rsidRPr="00391BD0">
        <w:rPr>
          <w:rFonts w:ascii="Arial" w:hAnsi="Arial"/>
        </w:rPr>
        <w:t xml:space="preserve"> </w:t>
      </w:r>
    </w:p>
    <w:p w14:paraId="0AF5D08F" w14:textId="77777777" w:rsidR="00391BD0" w:rsidRPr="00391BD0" w:rsidRDefault="00391BD0" w:rsidP="00391BD0">
      <w:pPr>
        <w:ind w:left="927"/>
        <w:jc w:val="both"/>
        <w:rPr>
          <w:rFonts w:ascii="Arial" w:hAnsi="Arial" w:cs="Arial"/>
          <w:b/>
          <w:sz w:val="20"/>
          <w:szCs w:val="20"/>
        </w:rPr>
      </w:pPr>
      <w:r w:rsidRPr="00391BD0">
        <w:rPr>
          <w:rFonts w:ascii="Arial" w:hAnsi="Arial" w:cs="Arial"/>
          <w:sz w:val="20"/>
          <w:szCs w:val="20"/>
        </w:rPr>
        <w:t>Atender bajo demanda las necesidades de los Servicios profesionales a través de Unidades de Soporte Especializado (</w:t>
      </w:r>
      <w:proofErr w:type="spellStart"/>
      <w:r w:rsidRPr="00391BD0">
        <w:rPr>
          <w:rFonts w:ascii="Arial" w:hAnsi="Arial" w:cs="Arial"/>
          <w:sz w:val="20"/>
          <w:szCs w:val="20"/>
        </w:rPr>
        <w:t>USEs</w:t>
      </w:r>
      <w:proofErr w:type="spellEnd"/>
      <w:r w:rsidRPr="00391BD0">
        <w:rPr>
          <w:rFonts w:ascii="Arial" w:hAnsi="Arial" w:cs="Arial"/>
          <w:sz w:val="20"/>
          <w:szCs w:val="20"/>
        </w:rPr>
        <w:t>) el cual será prestado por personal experto en las herramientas BMC; los trabajos que resulten de dicho soporte deberán ser avalados por BMC con la finalidad de contar con la garantía de compatibilidad, integración y buen funcionamiento de los productos BMC.</w:t>
      </w:r>
    </w:p>
    <w:p w14:paraId="134EA511" w14:textId="77777777" w:rsidR="00391BD0" w:rsidRPr="00391BD0" w:rsidRDefault="00391BD0" w:rsidP="00391BD0">
      <w:pPr>
        <w:ind w:left="425"/>
        <w:rPr>
          <w:rFonts w:ascii="Arial" w:hAnsi="Arial" w:cs="Arial"/>
          <w:b/>
          <w:sz w:val="20"/>
          <w:szCs w:val="20"/>
        </w:rPr>
      </w:pPr>
    </w:p>
    <w:p w14:paraId="4B1F299C" w14:textId="77777777" w:rsidR="00391BD0" w:rsidRPr="00391BD0" w:rsidRDefault="00391BD0" w:rsidP="00391BD0">
      <w:pPr>
        <w:ind w:left="720"/>
        <w:rPr>
          <w:rFonts w:ascii="Arial" w:hAnsi="Arial" w:cs="Arial"/>
          <w:sz w:val="20"/>
          <w:szCs w:val="20"/>
          <w:u w:val="single"/>
        </w:rPr>
      </w:pPr>
      <w:r w:rsidRPr="00391BD0">
        <w:rPr>
          <w:rFonts w:ascii="Arial" w:hAnsi="Arial" w:cs="Arial"/>
          <w:sz w:val="20"/>
          <w:szCs w:val="20"/>
          <w:u w:val="single"/>
        </w:rPr>
        <w:t>Entregables del Componente:</w:t>
      </w:r>
    </w:p>
    <w:p w14:paraId="058C1480" w14:textId="77777777" w:rsidR="00391BD0" w:rsidRPr="00391BD0" w:rsidRDefault="00391BD0" w:rsidP="00391BD0">
      <w:pPr>
        <w:rPr>
          <w:rFonts w:ascii="Arial" w:hAnsi="Arial" w:cs="Arial"/>
          <w:sz w:val="20"/>
          <w:szCs w:val="20"/>
          <w:u w:val="single"/>
        </w:rPr>
      </w:pPr>
    </w:p>
    <w:p w14:paraId="69FB2945" w14:textId="77777777" w:rsidR="00391BD0" w:rsidRPr="00391BD0" w:rsidRDefault="00391BD0" w:rsidP="00391BD0">
      <w:pPr>
        <w:numPr>
          <w:ilvl w:val="0"/>
          <w:numId w:val="100"/>
        </w:numPr>
        <w:spacing w:after="0" w:line="240" w:lineRule="auto"/>
        <w:jc w:val="both"/>
        <w:rPr>
          <w:rFonts w:ascii="Arial" w:hAnsi="Arial" w:cs="Arial"/>
          <w:sz w:val="20"/>
          <w:szCs w:val="20"/>
        </w:rPr>
      </w:pPr>
      <w:r w:rsidRPr="00391BD0">
        <w:rPr>
          <w:rFonts w:ascii="Arial" w:hAnsi="Arial" w:cs="Arial"/>
          <w:sz w:val="20"/>
          <w:szCs w:val="20"/>
        </w:rPr>
        <w:t xml:space="preserve">Memoria Técnica impresa y en electrónico sobre los trabajos realizados, así como los entregables definidos en el SOW, pudiendo </w:t>
      </w:r>
      <w:proofErr w:type="gramStart"/>
      <w:r w:rsidRPr="00391BD0">
        <w:rPr>
          <w:rFonts w:ascii="Arial" w:hAnsi="Arial" w:cs="Arial"/>
          <w:sz w:val="20"/>
          <w:szCs w:val="20"/>
        </w:rPr>
        <w:t>ser</w:t>
      </w:r>
      <w:proofErr w:type="gramEnd"/>
      <w:r w:rsidRPr="00391BD0">
        <w:rPr>
          <w:rFonts w:ascii="Arial" w:hAnsi="Arial" w:cs="Arial"/>
          <w:sz w:val="20"/>
          <w:szCs w:val="20"/>
        </w:rPr>
        <w:t xml:space="preserve"> además: Documento de análisis y diseño, minutas, formatos MAAGTIC-SI, Plan de Trabajo detallado de las actividades a realizar, matrices de pruebas, matrices de resultados, guía de usuario, el estado y avance del proyecto, entre otros. El contenido de la memoria técnica se definirá por el Administrador del Contrato en conjunto con el proveedor y deberá ser autorizada por el primero, dichos documentos se deberán entregar en las instalaciones donde se encuentre ubicada la Coordinación de Monitoreo, Contacto y Riesgo Tecnológico, conforme la fecha final de entrega establecida en el “Plan de Trabajo”</w:t>
      </w:r>
    </w:p>
    <w:p w14:paraId="636B33CD" w14:textId="77777777" w:rsidR="00391BD0" w:rsidRPr="00391BD0" w:rsidRDefault="00391BD0" w:rsidP="00391BD0">
      <w:pPr>
        <w:jc w:val="both"/>
        <w:rPr>
          <w:rFonts w:ascii="Arial" w:hAnsi="Arial" w:cs="Arial"/>
          <w:sz w:val="20"/>
          <w:szCs w:val="20"/>
        </w:rPr>
      </w:pPr>
    </w:p>
    <w:p w14:paraId="2EA7E476"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06" w:name="_Toc74899293"/>
      <w:bookmarkStart w:id="307" w:name="_Toc105748319"/>
      <w:bookmarkStart w:id="308" w:name="_Toc106091697"/>
      <w:r w:rsidRPr="00391BD0">
        <w:rPr>
          <w:rFonts w:ascii="Arial" w:hAnsi="Arial"/>
        </w:rPr>
        <w:t>Tiempo de respuesta de atención y solución de soporte</w:t>
      </w:r>
      <w:bookmarkEnd w:id="306"/>
      <w:bookmarkEnd w:id="307"/>
      <w:bookmarkEnd w:id="308"/>
    </w:p>
    <w:p w14:paraId="79F44088" w14:textId="26076480" w:rsidR="00391BD0" w:rsidRDefault="00391BD0" w:rsidP="00391BD0">
      <w:pPr>
        <w:jc w:val="both"/>
        <w:rPr>
          <w:rFonts w:ascii="Arial" w:hAnsi="Arial" w:cs="Arial"/>
          <w:sz w:val="20"/>
          <w:szCs w:val="20"/>
        </w:rPr>
      </w:pPr>
      <w:r w:rsidRPr="00391BD0">
        <w:rPr>
          <w:rFonts w:ascii="Arial" w:hAnsi="Arial" w:cs="Arial"/>
          <w:sz w:val="20"/>
          <w:szCs w:val="20"/>
        </w:rPr>
        <w:t>El proveedor deberá integrar a su proposición carta membretada y firmada por el representante legal, con los niveles de escalación que</w:t>
      </w:r>
      <w:r w:rsidRPr="00391BD0">
        <w:rPr>
          <w:rFonts w:ascii="Arial" w:hAnsi="Arial" w:cs="Arial"/>
          <w:sz w:val="20"/>
          <w:szCs w:val="20"/>
          <w:lang w:eastAsia="es-MX"/>
        </w:rPr>
        <w:t xml:space="preserve"> el</w:t>
      </w:r>
      <w:r w:rsidRPr="00391BD0">
        <w:rPr>
          <w:rFonts w:ascii="Arial" w:hAnsi="Arial" w:cs="Arial"/>
          <w:sz w:val="20"/>
          <w:szCs w:val="20"/>
        </w:rPr>
        <w:t xml:space="preserve"> Instituto recibirá para la atención del Soporte Técnico.</w:t>
      </w:r>
    </w:p>
    <w:p w14:paraId="04A74E68" w14:textId="21779F56" w:rsidR="00391BD0" w:rsidRDefault="00391BD0" w:rsidP="00391BD0">
      <w:pPr>
        <w:jc w:val="both"/>
        <w:rPr>
          <w:rFonts w:ascii="Arial" w:hAnsi="Arial" w:cs="Arial"/>
          <w:sz w:val="20"/>
          <w:szCs w:val="20"/>
        </w:rPr>
      </w:pPr>
    </w:p>
    <w:p w14:paraId="2A5C8E0E"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09" w:name="_Toc74899294"/>
      <w:bookmarkStart w:id="310" w:name="_Toc105748320"/>
      <w:bookmarkStart w:id="311" w:name="_Toc106091698"/>
      <w:r w:rsidRPr="00391BD0">
        <w:rPr>
          <w:rFonts w:ascii="Arial" w:hAnsi="Arial"/>
        </w:rPr>
        <w:t>Niveles de servicio</w:t>
      </w:r>
      <w:bookmarkEnd w:id="309"/>
      <w:bookmarkEnd w:id="310"/>
      <w:bookmarkEnd w:id="311"/>
    </w:p>
    <w:p w14:paraId="3BC27140" w14:textId="77777777" w:rsidR="00391BD0" w:rsidRPr="00391BD0" w:rsidRDefault="00391BD0" w:rsidP="00391BD0">
      <w:pPr>
        <w:jc w:val="both"/>
        <w:rPr>
          <w:rFonts w:ascii="Arial" w:hAnsi="Arial" w:cs="Arial"/>
          <w:color w:val="FFFFFF" w:themeColor="background1"/>
          <w:sz w:val="20"/>
          <w:szCs w:val="20"/>
        </w:rPr>
      </w:pPr>
    </w:p>
    <w:tbl>
      <w:tblPr>
        <w:tblpPr w:leftFromText="141" w:rightFromText="141" w:vertAnchor="text" w:horzAnchor="margin"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2614"/>
        <w:gridCol w:w="5103"/>
      </w:tblGrid>
      <w:tr w:rsidR="00391BD0" w:rsidRPr="00391BD0" w14:paraId="0B915283" w14:textId="77777777" w:rsidTr="00391BD0">
        <w:trPr>
          <w:trHeight w:val="181"/>
          <w:tblHeader/>
        </w:trPr>
        <w:tc>
          <w:tcPr>
            <w:tcW w:w="9634" w:type="dxa"/>
            <w:gridSpan w:val="3"/>
            <w:shd w:val="clear" w:color="auto" w:fill="7F7F7F" w:themeFill="text1" w:themeFillTint="80"/>
          </w:tcPr>
          <w:p w14:paraId="2D7F66A3" w14:textId="77777777" w:rsidR="00391BD0" w:rsidRPr="00391BD0" w:rsidRDefault="00391BD0" w:rsidP="00391BD0">
            <w:pPr>
              <w:contextualSpacing/>
              <w:jc w:val="center"/>
              <w:rPr>
                <w:rFonts w:ascii="Arial" w:hAnsi="Arial" w:cs="Arial"/>
                <w:b/>
                <w:color w:val="FFFFFF" w:themeColor="background1"/>
                <w:sz w:val="20"/>
                <w:szCs w:val="20"/>
              </w:rPr>
            </w:pPr>
            <w:r w:rsidRPr="00391BD0">
              <w:rPr>
                <w:rFonts w:ascii="Arial" w:hAnsi="Arial" w:cs="Arial"/>
                <w:b/>
                <w:color w:val="FFFFFF" w:themeColor="background1"/>
                <w:sz w:val="20"/>
                <w:szCs w:val="20"/>
              </w:rPr>
              <w:t>Tiempo de Respuesta</w:t>
            </w:r>
          </w:p>
        </w:tc>
      </w:tr>
      <w:tr w:rsidR="00391BD0" w:rsidRPr="00391BD0" w14:paraId="2296C695" w14:textId="77777777" w:rsidTr="00391BD0">
        <w:trPr>
          <w:trHeight w:val="362"/>
          <w:tblHeader/>
        </w:trPr>
        <w:tc>
          <w:tcPr>
            <w:tcW w:w="1917" w:type="dxa"/>
            <w:shd w:val="clear" w:color="auto" w:fill="7F7F7F" w:themeFill="text1" w:themeFillTint="80"/>
            <w:vAlign w:val="center"/>
          </w:tcPr>
          <w:p w14:paraId="61171027" w14:textId="77777777" w:rsidR="00391BD0" w:rsidRPr="00391BD0" w:rsidRDefault="00391BD0" w:rsidP="00391BD0">
            <w:pPr>
              <w:contextualSpacing/>
              <w:jc w:val="center"/>
              <w:rPr>
                <w:rFonts w:ascii="Arial" w:hAnsi="Arial" w:cs="Arial"/>
                <w:b/>
                <w:color w:val="FFFFFF" w:themeColor="background1"/>
                <w:sz w:val="20"/>
                <w:szCs w:val="20"/>
              </w:rPr>
            </w:pPr>
            <w:r w:rsidRPr="00391BD0">
              <w:rPr>
                <w:rFonts w:ascii="Arial" w:hAnsi="Arial" w:cs="Arial"/>
                <w:b/>
                <w:color w:val="FFFFFF" w:themeColor="background1"/>
                <w:sz w:val="20"/>
                <w:szCs w:val="20"/>
              </w:rPr>
              <w:t>Nivel de Severidad</w:t>
            </w:r>
          </w:p>
        </w:tc>
        <w:tc>
          <w:tcPr>
            <w:tcW w:w="2614" w:type="dxa"/>
            <w:shd w:val="clear" w:color="auto" w:fill="7F7F7F" w:themeFill="text1" w:themeFillTint="80"/>
            <w:vAlign w:val="center"/>
          </w:tcPr>
          <w:p w14:paraId="4CD39A95" w14:textId="77777777" w:rsidR="00391BD0" w:rsidRPr="00391BD0" w:rsidRDefault="00391BD0" w:rsidP="00391BD0">
            <w:pPr>
              <w:contextualSpacing/>
              <w:jc w:val="center"/>
              <w:rPr>
                <w:rFonts w:ascii="Arial" w:hAnsi="Arial" w:cs="Arial"/>
                <w:b/>
                <w:color w:val="FFFFFF" w:themeColor="background1"/>
                <w:sz w:val="20"/>
                <w:szCs w:val="20"/>
              </w:rPr>
            </w:pPr>
            <w:r w:rsidRPr="00391BD0">
              <w:rPr>
                <w:rFonts w:ascii="Arial" w:hAnsi="Arial" w:cs="Arial"/>
                <w:b/>
                <w:color w:val="FFFFFF" w:themeColor="background1"/>
                <w:sz w:val="20"/>
                <w:szCs w:val="20"/>
              </w:rPr>
              <w:t>Tiempo de Atención</w:t>
            </w:r>
          </w:p>
        </w:tc>
        <w:tc>
          <w:tcPr>
            <w:tcW w:w="5103" w:type="dxa"/>
            <w:shd w:val="clear" w:color="auto" w:fill="7F7F7F" w:themeFill="text1" w:themeFillTint="80"/>
            <w:vAlign w:val="center"/>
          </w:tcPr>
          <w:p w14:paraId="6CDE2DFA" w14:textId="77777777" w:rsidR="00391BD0" w:rsidRPr="00391BD0" w:rsidRDefault="00391BD0" w:rsidP="00391BD0">
            <w:pPr>
              <w:contextualSpacing/>
              <w:jc w:val="center"/>
              <w:rPr>
                <w:rFonts w:ascii="Arial" w:hAnsi="Arial" w:cs="Arial"/>
                <w:b/>
                <w:color w:val="FFFFFF" w:themeColor="background1"/>
                <w:sz w:val="20"/>
                <w:szCs w:val="20"/>
              </w:rPr>
            </w:pPr>
            <w:r w:rsidRPr="00391BD0">
              <w:rPr>
                <w:rFonts w:ascii="Arial" w:hAnsi="Arial" w:cs="Arial"/>
                <w:b/>
                <w:color w:val="FFFFFF" w:themeColor="background1"/>
                <w:sz w:val="20"/>
                <w:szCs w:val="20"/>
              </w:rPr>
              <w:t>Nivel de servicio</w:t>
            </w:r>
          </w:p>
        </w:tc>
      </w:tr>
      <w:tr w:rsidR="00391BD0" w:rsidRPr="00391BD0" w14:paraId="24DFE847" w14:textId="77777777" w:rsidTr="00391BD0">
        <w:trPr>
          <w:cantSplit/>
          <w:trHeight w:val="57"/>
        </w:trPr>
        <w:tc>
          <w:tcPr>
            <w:tcW w:w="1917" w:type="dxa"/>
            <w:vAlign w:val="center"/>
          </w:tcPr>
          <w:p w14:paraId="0D4D183A"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t>1 – Crítico</w:t>
            </w:r>
          </w:p>
        </w:tc>
        <w:tc>
          <w:tcPr>
            <w:tcW w:w="2614" w:type="dxa"/>
            <w:vAlign w:val="center"/>
          </w:tcPr>
          <w:p w14:paraId="61A7113B"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t>1 hora, en horario de 24 (veinticuatro) horas los 7 días de la semana.</w:t>
            </w:r>
          </w:p>
        </w:tc>
        <w:tc>
          <w:tcPr>
            <w:tcW w:w="5103" w:type="dxa"/>
            <w:vAlign w:val="center"/>
          </w:tcPr>
          <w:p w14:paraId="614CEC0F"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Asignación de un Ingeniero Coordinador de Soporte Técnico</w:t>
            </w:r>
          </w:p>
          <w:p w14:paraId="5F08DD4E"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Proporcionar estatus cada dos horas del caso de soporte.</w:t>
            </w:r>
          </w:p>
          <w:p w14:paraId="721EDBB7"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 xml:space="preserve">La solución no deberá exceder de 5 días hábiles; en caso de exceder en este tiempo deberá de </w:t>
            </w:r>
            <w:r w:rsidRPr="00391BD0">
              <w:rPr>
                <w:rFonts w:ascii="Arial" w:hAnsi="Arial" w:cs="Arial"/>
                <w:sz w:val="20"/>
                <w:szCs w:val="20"/>
              </w:rPr>
              <w:lastRenderedPageBreak/>
              <w:t>asignar personal en sitio hasta que se solvente el caso.</w:t>
            </w:r>
          </w:p>
        </w:tc>
      </w:tr>
      <w:tr w:rsidR="00391BD0" w:rsidRPr="00391BD0" w14:paraId="721D6454" w14:textId="77777777" w:rsidTr="00391BD0">
        <w:trPr>
          <w:cantSplit/>
          <w:trHeight w:val="555"/>
        </w:trPr>
        <w:tc>
          <w:tcPr>
            <w:tcW w:w="1917" w:type="dxa"/>
            <w:vAlign w:val="center"/>
          </w:tcPr>
          <w:p w14:paraId="3CDEBBBE"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lastRenderedPageBreak/>
              <w:t>2 – Significativo</w:t>
            </w:r>
          </w:p>
        </w:tc>
        <w:tc>
          <w:tcPr>
            <w:tcW w:w="2614" w:type="dxa"/>
            <w:vAlign w:val="center"/>
          </w:tcPr>
          <w:p w14:paraId="47D53A98"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t>4 horas, en horario de 24 (veinticuatro) horas los 7 días de la semana.</w:t>
            </w:r>
          </w:p>
        </w:tc>
        <w:tc>
          <w:tcPr>
            <w:tcW w:w="5103" w:type="dxa"/>
            <w:vAlign w:val="center"/>
          </w:tcPr>
          <w:p w14:paraId="5A35B980"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Asignación de un Ingeniero Coordinador de Soporte Técnico.</w:t>
            </w:r>
          </w:p>
          <w:p w14:paraId="5A1A4CFF"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Proporcionar estatus diariamente del caso de soporte</w:t>
            </w:r>
          </w:p>
          <w:p w14:paraId="3E08C940"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La solución no deberá exceder de 8 días hábiles, en caso de exceder en este tiempo deberá de asignar personal en sitio hasta que se solvente el caso.</w:t>
            </w:r>
          </w:p>
        </w:tc>
      </w:tr>
      <w:tr w:rsidR="00391BD0" w:rsidRPr="00391BD0" w14:paraId="06508376" w14:textId="77777777" w:rsidTr="00391BD0">
        <w:trPr>
          <w:cantSplit/>
          <w:trHeight w:val="555"/>
        </w:trPr>
        <w:tc>
          <w:tcPr>
            <w:tcW w:w="1917" w:type="dxa"/>
            <w:vAlign w:val="center"/>
          </w:tcPr>
          <w:p w14:paraId="6C9EE0AD"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t>3 – Moderado</w:t>
            </w:r>
          </w:p>
        </w:tc>
        <w:tc>
          <w:tcPr>
            <w:tcW w:w="2614" w:type="dxa"/>
            <w:vAlign w:val="center"/>
          </w:tcPr>
          <w:p w14:paraId="261E37EC"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t>8 horas, en horario de 9 a 20 horas de lunes a viernes</w:t>
            </w:r>
          </w:p>
        </w:tc>
        <w:tc>
          <w:tcPr>
            <w:tcW w:w="5103" w:type="dxa"/>
            <w:vAlign w:val="center"/>
          </w:tcPr>
          <w:p w14:paraId="705421F0"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Asignación de un Ingeniero Coordinador de Soporte Técnico.</w:t>
            </w:r>
          </w:p>
          <w:p w14:paraId="66A6DFC8"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Proporcionar estatus dos veces por semana del caso de soporte.</w:t>
            </w:r>
          </w:p>
          <w:p w14:paraId="2AE3F591"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La solución no deberá exceder de 10 días hábiles, en caso de exceder en este tiempo deberá de asignar personal en sitio hasta que se solvente el caso.</w:t>
            </w:r>
          </w:p>
        </w:tc>
      </w:tr>
      <w:tr w:rsidR="00391BD0" w:rsidRPr="00391BD0" w14:paraId="4237FCEA" w14:textId="77777777" w:rsidTr="00391BD0">
        <w:trPr>
          <w:cantSplit/>
          <w:trHeight w:val="224"/>
        </w:trPr>
        <w:tc>
          <w:tcPr>
            <w:tcW w:w="1917" w:type="dxa"/>
            <w:vAlign w:val="center"/>
          </w:tcPr>
          <w:p w14:paraId="59CFF9CB" w14:textId="77777777" w:rsidR="00391BD0" w:rsidRPr="00391BD0" w:rsidRDefault="00391BD0" w:rsidP="00391BD0">
            <w:pPr>
              <w:contextualSpacing/>
              <w:jc w:val="both"/>
              <w:rPr>
                <w:rFonts w:ascii="Arial" w:hAnsi="Arial" w:cs="Arial"/>
                <w:sz w:val="20"/>
                <w:szCs w:val="20"/>
                <w:lang w:val="es-ES_tradnl"/>
              </w:rPr>
            </w:pPr>
            <w:r w:rsidRPr="00391BD0">
              <w:rPr>
                <w:rFonts w:ascii="Arial" w:hAnsi="Arial" w:cs="Arial"/>
                <w:sz w:val="20"/>
                <w:szCs w:val="20"/>
                <w:lang w:val="es-ES_tradnl"/>
              </w:rPr>
              <w:t>4 – Sin impacto</w:t>
            </w:r>
          </w:p>
        </w:tc>
        <w:tc>
          <w:tcPr>
            <w:tcW w:w="2614" w:type="dxa"/>
            <w:vAlign w:val="center"/>
          </w:tcPr>
          <w:p w14:paraId="1AAEB5DE" w14:textId="77777777" w:rsidR="00391BD0" w:rsidRPr="00391BD0" w:rsidRDefault="00391BD0" w:rsidP="00391BD0">
            <w:pPr>
              <w:contextualSpacing/>
              <w:jc w:val="both"/>
              <w:rPr>
                <w:rFonts w:ascii="Arial" w:hAnsi="Arial" w:cs="Arial"/>
                <w:sz w:val="20"/>
                <w:szCs w:val="20"/>
              </w:rPr>
            </w:pPr>
            <w:r w:rsidRPr="00391BD0">
              <w:rPr>
                <w:rFonts w:ascii="Arial" w:hAnsi="Arial" w:cs="Arial"/>
                <w:sz w:val="20"/>
                <w:szCs w:val="20"/>
              </w:rPr>
              <w:t>12 horas, en horario de 9 a 20 horas de lunes a viernes</w:t>
            </w:r>
          </w:p>
        </w:tc>
        <w:tc>
          <w:tcPr>
            <w:tcW w:w="5103" w:type="dxa"/>
            <w:vAlign w:val="center"/>
          </w:tcPr>
          <w:p w14:paraId="3B83C650"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Asignación de un Ingeniero Coordinador de Soporte.</w:t>
            </w:r>
          </w:p>
          <w:p w14:paraId="495BBB89"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Proporcionar estatus semanalmente del caso de soporte.</w:t>
            </w:r>
          </w:p>
          <w:p w14:paraId="5F3653C1" w14:textId="77777777" w:rsidR="00391BD0" w:rsidRPr="00391BD0" w:rsidRDefault="00391BD0" w:rsidP="00391BD0">
            <w:pPr>
              <w:pStyle w:val="Prrafodelista"/>
              <w:numPr>
                <w:ilvl w:val="0"/>
                <w:numId w:val="101"/>
              </w:numPr>
              <w:contextualSpacing/>
              <w:jc w:val="both"/>
              <w:rPr>
                <w:rFonts w:ascii="Arial" w:hAnsi="Arial" w:cs="Arial"/>
                <w:sz w:val="20"/>
                <w:szCs w:val="20"/>
              </w:rPr>
            </w:pPr>
            <w:r w:rsidRPr="00391BD0">
              <w:rPr>
                <w:rFonts w:ascii="Arial" w:hAnsi="Arial" w:cs="Arial"/>
                <w:sz w:val="20"/>
                <w:szCs w:val="20"/>
              </w:rPr>
              <w:t xml:space="preserve">La solución no deberá exceder de 15 días hábiles, en caso de exceder en este tiempo deberá de asignar personal en sitio hasta que se solvente el caso  </w:t>
            </w:r>
          </w:p>
        </w:tc>
      </w:tr>
    </w:tbl>
    <w:p w14:paraId="78EE62C3"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12" w:name="_Toc74899295"/>
      <w:bookmarkStart w:id="313" w:name="_Toc105748321"/>
      <w:bookmarkStart w:id="314" w:name="_Toc106091699"/>
      <w:r w:rsidRPr="00391BD0">
        <w:rPr>
          <w:rFonts w:ascii="Arial" w:hAnsi="Arial"/>
        </w:rPr>
        <w:t>Entregables</w:t>
      </w:r>
      <w:bookmarkEnd w:id="312"/>
      <w:bookmarkEnd w:id="313"/>
      <w:bookmarkEnd w:id="314"/>
    </w:p>
    <w:p w14:paraId="6C4FD729"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 xml:space="preserve">El proveedor deberá integrar en su propuesta una carta en hoja membretada y </w:t>
      </w:r>
      <w:r w:rsidRPr="00391BD0">
        <w:rPr>
          <w:rFonts w:ascii="Arial" w:hAnsi="Arial" w:cs="Arial"/>
          <w:sz w:val="20"/>
          <w:szCs w:val="20"/>
          <w:lang w:eastAsia="es-MX"/>
        </w:rPr>
        <w:t>firmada por el representante legal, dirigido al Administrador del Contrato, donde se comprometa a cumplir durante la vigencia del Contrato con</w:t>
      </w:r>
      <w:r w:rsidRPr="00391BD0">
        <w:rPr>
          <w:rFonts w:ascii="Arial" w:hAnsi="Arial" w:cs="Arial"/>
          <w:sz w:val="20"/>
          <w:szCs w:val="20"/>
        </w:rPr>
        <w:t xml:space="preserve"> los entregables referidos en el Anexo Técnico y el presente documento. El proveedor deberá cumplir con los formatos provistos por el Instituto.</w:t>
      </w:r>
    </w:p>
    <w:p w14:paraId="4DFE37B4" w14:textId="77777777" w:rsidR="00391BD0" w:rsidRPr="00391BD0" w:rsidRDefault="00391BD0" w:rsidP="00391BD0">
      <w:pPr>
        <w:jc w:val="both"/>
        <w:rPr>
          <w:rFonts w:ascii="Arial" w:hAnsi="Arial" w:cs="Arial"/>
          <w:sz w:val="20"/>
          <w:szCs w:val="20"/>
        </w:rPr>
      </w:pPr>
    </w:p>
    <w:p w14:paraId="674C3F39"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15" w:name="_Toc74899296"/>
      <w:bookmarkStart w:id="316" w:name="_Toc105748322"/>
      <w:bookmarkStart w:id="317" w:name="_Toc106091700"/>
      <w:r w:rsidRPr="00391BD0">
        <w:rPr>
          <w:rFonts w:ascii="Arial" w:hAnsi="Arial"/>
        </w:rPr>
        <w:t>Condiciones de aceptación</w:t>
      </w:r>
      <w:bookmarkEnd w:id="315"/>
      <w:bookmarkEnd w:id="316"/>
      <w:bookmarkEnd w:id="317"/>
    </w:p>
    <w:p w14:paraId="73224FB6"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proveedor deberá integrar en su proposición una carta en hoja membretada y firmada por el representante legal en la cual manifieste que el Instituto obtendrá los servicios solicitados conforme el Anexo Técnico y el presente documento.</w:t>
      </w:r>
    </w:p>
    <w:p w14:paraId="0658E970" w14:textId="77777777" w:rsidR="00391BD0" w:rsidRPr="00391BD0" w:rsidRDefault="00391BD0" w:rsidP="00391BD0">
      <w:pPr>
        <w:jc w:val="both"/>
        <w:rPr>
          <w:rFonts w:ascii="Arial" w:hAnsi="Arial" w:cs="Arial"/>
          <w:sz w:val="20"/>
          <w:szCs w:val="20"/>
        </w:rPr>
      </w:pPr>
    </w:p>
    <w:p w14:paraId="1C002BF5"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Como se establece en el presente documento, el Administrador del contrato será el servidor público responsable de supervisar que se cumplan en tiempo y forma los compromisos contenidos en el contrato que para tal efecto se celebre.</w:t>
      </w:r>
    </w:p>
    <w:p w14:paraId="4DA3074E" w14:textId="77777777" w:rsidR="00391BD0" w:rsidRPr="00391BD0" w:rsidRDefault="00391BD0" w:rsidP="00391BD0">
      <w:pPr>
        <w:jc w:val="both"/>
        <w:rPr>
          <w:rFonts w:ascii="Arial" w:hAnsi="Arial" w:cs="Arial"/>
          <w:sz w:val="20"/>
          <w:szCs w:val="20"/>
        </w:rPr>
      </w:pPr>
    </w:p>
    <w:p w14:paraId="025C291C"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lastRenderedPageBreak/>
        <w:t>El Administrador del Contrato o el Servidor Público que para tal efecto se haya designado, será responsable de la elaboración, revisión, supervisión y administración de todas las obligaciones a cargo del proveedor, así como de la ejecución, validación, técnica y administrativa de todos y cada uno de los documentos que acreditan que los servicios proporcionados por el proveedor cumplieron en tiempo, forma y cantidad con las características, especificaciones y condiciones contractualmente pactadas para el proyecto.</w:t>
      </w:r>
    </w:p>
    <w:p w14:paraId="24A1CE9F"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18" w:name="_Toc74899297"/>
      <w:bookmarkStart w:id="319" w:name="_Toc105748323"/>
      <w:bookmarkStart w:id="320" w:name="_Toc106091701"/>
      <w:r w:rsidRPr="00391BD0">
        <w:rPr>
          <w:rFonts w:ascii="Arial" w:hAnsi="Arial"/>
        </w:rPr>
        <w:t>Administrador del contrato</w:t>
      </w:r>
      <w:bookmarkEnd w:id="318"/>
      <w:bookmarkEnd w:id="319"/>
      <w:bookmarkEnd w:id="320"/>
    </w:p>
    <w:p w14:paraId="6E806D1F"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 xml:space="preserve">Administrador del Contrato y Responsable Técnico; </w:t>
      </w:r>
      <w:r w:rsidRPr="00391BD0">
        <w:rPr>
          <w:rFonts w:ascii="Arial" w:hAnsi="Arial" w:cs="Arial"/>
          <w:sz w:val="20"/>
          <w:szCs w:val="20"/>
          <w:lang w:val="es-ES"/>
        </w:rPr>
        <w:t xml:space="preserve">Los servicios a cargo del proveedor estarán bajo la administración del </w:t>
      </w:r>
      <w:r w:rsidRPr="00391BD0">
        <w:rPr>
          <w:rFonts w:ascii="Arial" w:hAnsi="Arial" w:cs="Arial"/>
          <w:sz w:val="20"/>
          <w:szCs w:val="20"/>
        </w:rPr>
        <w:t>Titular de la Coordinación de Monitoreo, Contacto y Riesgo Tecnológico.</w:t>
      </w:r>
    </w:p>
    <w:p w14:paraId="4FE73A6B" w14:textId="77777777" w:rsidR="00391BD0" w:rsidRPr="00391BD0" w:rsidRDefault="00391BD0" w:rsidP="00391BD0">
      <w:pPr>
        <w:jc w:val="both"/>
        <w:rPr>
          <w:rFonts w:ascii="Arial" w:hAnsi="Arial" w:cs="Arial"/>
          <w:sz w:val="20"/>
          <w:szCs w:val="20"/>
        </w:rPr>
      </w:pPr>
    </w:p>
    <w:p w14:paraId="74B8F3F5"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Los servicios a cargo del proveedor estarán bajo Vigilancia de los Responsables Técnicos en este caso de los Titulares de la Coordinación Técnica de Monitoreo y Mesa de Servicio y División de Mesa de Servicios Tecnológicos.</w:t>
      </w:r>
    </w:p>
    <w:p w14:paraId="7673FD14" w14:textId="77777777" w:rsidR="00391BD0" w:rsidRPr="00391BD0" w:rsidRDefault="00391BD0" w:rsidP="00391BD0">
      <w:pPr>
        <w:rPr>
          <w:rFonts w:ascii="Arial" w:hAnsi="Arial" w:cs="Arial"/>
          <w:sz w:val="20"/>
          <w:szCs w:val="20"/>
        </w:rPr>
      </w:pPr>
    </w:p>
    <w:p w14:paraId="5AC0EADD"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21" w:name="_Toc105748324"/>
      <w:bookmarkStart w:id="322" w:name="_Toc106091702"/>
      <w:r w:rsidRPr="00391BD0">
        <w:rPr>
          <w:rFonts w:ascii="Arial" w:hAnsi="Arial"/>
        </w:rPr>
        <w:t>Solicitud de apego a Normas Oficiales o Certificaciones</w:t>
      </w:r>
      <w:bookmarkEnd w:id="321"/>
      <w:bookmarkEnd w:id="322"/>
    </w:p>
    <w:p w14:paraId="35FF1134" w14:textId="77777777" w:rsidR="00391BD0" w:rsidRPr="00391BD0" w:rsidRDefault="00391BD0" w:rsidP="00391BD0">
      <w:pPr>
        <w:pStyle w:val="Textoindependiente"/>
        <w:keepLines/>
        <w:widowControl w:val="0"/>
        <w:numPr>
          <w:ilvl w:val="0"/>
          <w:numId w:val="102"/>
        </w:numPr>
        <w:suppressAutoHyphens w:val="0"/>
        <w:spacing w:after="0"/>
        <w:jc w:val="both"/>
        <w:rPr>
          <w:rFonts w:ascii="Arial" w:eastAsia="Calibri" w:hAnsi="Arial" w:cs="Arial"/>
          <w:b/>
          <w:bCs/>
          <w:sz w:val="20"/>
        </w:rPr>
      </w:pPr>
      <w:r w:rsidRPr="00391BD0">
        <w:rPr>
          <w:rFonts w:ascii="Arial" w:eastAsia="Calibri" w:hAnsi="Arial" w:cs="Arial"/>
          <w:sz w:val="20"/>
        </w:rPr>
        <w:t>Las instalaciones del proveedor deberán estar en México y deberá de ser socio (</w:t>
      </w:r>
      <w:proofErr w:type="spellStart"/>
      <w:r w:rsidRPr="00391BD0">
        <w:rPr>
          <w:rFonts w:ascii="Arial" w:eastAsia="Calibri" w:hAnsi="Arial" w:cs="Arial"/>
          <w:sz w:val="20"/>
        </w:rPr>
        <w:t>partner</w:t>
      </w:r>
      <w:proofErr w:type="spellEnd"/>
      <w:r w:rsidRPr="00391BD0">
        <w:rPr>
          <w:rFonts w:ascii="Arial" w:eastAsia="Calibri" w:hAnsi="Arial" w:cs="Arial"/>
          <w:sz w:val="20"/>
        </w:rPr>
        <w:t xml:space="preserve">) de la empresa BMC, por lo que deberá aparecer en la pantalla que se muestra al aplicar el filtro de country: México desde la siguiente URL </w:t>
      </w:r>
      <w:hyperlink r:id="rId18" w:history="1">
        <w:r w:rsidRPr="00391BD0">
          <w:rPr>
            <w:rStyle w:val="Hipervnculo"/>
            <w:rFonts w:ascii="Arial" w:hAnsi="Arial" w:cs="Arial"/>
            <w:sz w:val="20"/>
          </w:rPr>
          <w:t>https://www.bmc.com/partners/solution-providers.html</w:t>
        </w:r>
      </w:hyperlink>
      <w:r w:rsidRPr="00391BD0">
        <w:rPr>
          <w:rFonts w:ascii="Arial" w:eastAsia="Calibri" w:hAnsi="Arial" w:cs="Arial"/>
          <w:sz w:val="20"/>
        </w:rPr>
        <w:t>.</w:t>
      </w:r>
    </w:p>
    <w:p w14:paraId="1543C778" w14:textId="77777777" w:rsidR="00391BD0" w:rsidRPr="00391BD0" w:rsidRDefault="00391BD0" w:rsidP="00391BD0">
      <w:pPr>
        <w:pStyle w:val="Textoindependiente"/>
        <w:keepLines/>
        <w:widowControl w:val="0"/>
        <w:numPr>
          <w:ilvl w:val="0"/>
          <w:numId w:val="102"/>
        </w:numPr>
        <w:suppressAutoHyphens w:val="0"/>
        <w:spacing w:after="0"/>
        <w:jc w:val="both"/>
        <w:rPr>
          <w:rFonts w:ascii="Arial" w:eastAsia="Calibri" w:hAnsi="Arial" w:cs="Arial"/>
          <w:b/>
          <w:bCs/>
          <w:sz w:val="20"/>
        </w:rPr>
      </w:pPr>
      <w:r w:rsidRPr="00391BD0">
        <w:rPr>
          <w:rFonts w:ascii="Arial" w:eastAsia="Calibri" w:hAnsi="Arial" w:cs="Arial"/>
          <w:sz w:val="20"/>
        </w:rPr>
        <w:t>El proveedor deberá contar con el aval por parte del fabricante de los productos BMC para comercializar dentro del territorio nacional, los servicios y productos solicitados, incluyendo sin limitación, el soporte técnico, prestación de servicios profesionales, mantenimiento, capacitación y derecho de uso para actualizaciones de productos de software, sobre dichos productos.</w:t>
      </w:r>
    </w:p>
    <w:p w14:paraId="6447F652" w14:textId="77777777" w:rsidR="00391BD0" w:rsidRPr="00391BD0" w:rsidRDefault="00391BD0" w:rsidP="00391BD0">
      <w:pPr>
        <w:pStyle w:val="Textoindependiente"/>
        <w:keepLines/>
        <w:widowControl w:val="0"/>
        <w:numPr>
          <w:ilvl w:val="0"/>
          <w:numId w:val="102"/>
        </w:numPr>
        <w:suppressAutoHyphens w:val="0"/>
        <w:spacing w:after="0"/>
        <w:jc w:val="both"/>
        <w:rPr>
          <w:rFonts w:ascii="Arial" w:eastAsia="Calibri" w:hAnsi="Arial" w:cs="Arial"/>
          <w:b/>
          <w:bCs/>
          <w:sz w:val="20"/>
        </w:rPr>
      </w:pPr>
      <w:r w:rsidRPr="00391BD0">
        <w:rPr>
          <w:rFonts w:ascii="Arial" w:eastAsia="Calibri" w:hAnsi="Arial" w:cs="Arial"/>
          <w:sz w:val="20"/>
        </w:rPr>
        <w:t>Por lo anterior, el proveedor deberá presentar el documento que lo acredite como proveedor autorizado a comercializar los productos BMC en los Estados Unidos Mexicanos.</w:t>
      </w:r>
    </w:p>
    <w:p w14:paraId="37C19CAE" w14:textId="77777777" w:rsidR="00391BD0" w:rsidRPr="00391BD0" w:rsidRDefault="00391BD0" w:rsidP="00391BD0">
      <w:pPr>
        <w:pStyle w:val="Prrafodelista"/>
        <w:numPr>
          <w:ilvl w:val="0"/>
          <w:numId w:val="102"/>
        </w:numPr>
        <w:jc w:val="both"/>
        <w:rPr>
          <w:rFonts w:ascii="Arial" w:hAnsi="Arial" w:cs="Arial"/>
          <w:sz w:val="20"/>
          <w:szCs w:val="20"/>
        </w:rPr>
      </w:pPr>
      <w:r w:rsidRPr="00391BD0">
        <w:rPr>
          <w:rFonts w:ascii="Arial" w:hAnsi="Arial" w:cs="Arial"/>
          <w:sz w:val="20"/>
          <w:szCs w:val="20"/>
        </w:rPr>
        <w:t>El proveedor deberá contar con personal experto y certificado por el fabricante en los productos BMC con los que cuenta el Instituto, para lo cual deberá presentar las constancias que acrediten los conocimientos/Certificaciones del personal solicitado dentro de este documento y los Términos y Condiciones correspondientes.</w:t>
      </w:r>
    </w:p>
    <w:p w14:paraId="19A4807A" w14:textId="77777777" w:rsidR="00391BD0" w:rsidRPr="00391BD0" w:rsidRDefault="00391BD0" w:rsidP="00391BD0">
      <w:pPr>
        <w:pStyle w:val="Textoindependiente"/>
        <w:keepLines/>
        <w:widowControl w:val="0"/>
        <w:numPr>
          <w:ilvl w:val="0"/>
          <w:numId w:val="102"/>
        </w:numPr>
        <w:suppressAutoHyphens w:val="0"/>
        <w:spacing w:after="0"/>
        <w:jc w:val="both"/>
        <w:rPr>
          <w:rFonts w:ascii="Arial" w:eastAsia="Calibri" w:hAnsi="Arial" w:cs="Arial"/>
          <w:b/>
          <w:bCs/>
          <w:sz w:val="20"/>
        </w:rPr>
      </w:pPr>
      <w:r w:rsidRPr="00391BD0">
        <w:rPr>
          <w:rFonts w:ascii="Arial" w:eastAsia="Calibri" w:hAnsi="Arial" w:cs="Arial"/>
          <w:sz w:val="20"/>
        </w:rPr>
        <w:t>No aplica la exigencia de normas oficiales mexicanas, normas internacionales o, en su caso, normas de referencia o especificaciones, cuyo cumplimiento se exija a los licitantes conforme a la Ley Federal sobre Metrología y Normalización y los artículos 31 y 32 del RLAASSP, con las que deban demostrar que los servicios cumplen los estándares de calidad o unidades de medida específicas.</w:t>
      </w:r>
    </w:p>
    <w:p w14:paraId="56E183D0"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23" w:name="_Toc74899299"/>
      <w:bookmarkStart w:id="324" w:name="_Toc105748325"/>
      <w:bookmarkStart w:id="325" w:name="_Toc106091703"/>
      <w:r w:rsidRPr="00391BD0">
        <w:rPr>
          <w:rFonts w:ascii="Arial" w:hAnsi="Arial"/>
        </w:rPr>
        <w:t>Soporte a fallas</w:t>
      </w:r>
      <w:bookmarkEnd w:id="323"/>
      <w:bookmarkEnd w:id="324"/>
      <w:bookmarkEnd w:id="325"/>
    </w:p>
    <w:p w14:paraId="248AA4F2"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El proveedor deberá atender durante la vigencia de los servicios, cualquier incidente que se presente sobre el servicio solicitado. Lo anterior, conforme a lo establecido en el Numeral 4 del Anexo Técnico y en el presente documento.</w:t>
      </w:r>
    </w:p>
    <w:p w14:paraId="75E69E58"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26" w:name="_Toc22317703"/>
      <w:bookmarkStart w:id="327" w:name="_Toc74899300"/>
      <w:bookmarkStart w:id="328" w:name="_Toc105748326"/>
      <w:bookmarkStart w:id="329" w:name="_Toc106091704"/>
      <w:r w:rsidRPr="00391BD0">
        <w:rPr>
          <w:rFonts w:ascii="Arial" w:hAnsi="Arial"/>
        </w:rPr>
        <w:lastRenderedPageBreak/>
        <w:t>Modalidad de la contratación:</w:t>
      </w:r>
      <w:bookmarkEnd w:id="326"/>
      <w:bookmarkEnd w:id="327"/>
      <w:bookmarkEnd w:id="328"/>
      <w:bookmarkEnd w:id="329"/>
    </w:p>
    <w:p w14:paraId="2B558C48" w14:textId="77777777" w:rsidR="00391BD0" w:rsidRPr="00391BD0" w:rsidRDefault="00391BD0" w:rsidP="00391BD0">
      <w:pPr>
        <w:pStyle w:val="Ttulo2"/>
        <w:keepLines/>
        <w:numPr>
          <w:ilvl w:val="1"/>
          <w:numId w:val="88"/>
        </w:numPr>
        <w:suppressAutoHyphens w:val="0"/>
        <w:spacing w:before="360" w:after="70"/>
        <w:ind w:left="851" w:right="51" w:hanging="290"/>
        <w:jc w:val="left"/>
        <w:rPr>
          <w:rFonts w:ascii="Arial" w:hAnsi="Arial"/>
        </w:rPr>
      </w:pPr>
      <w:bookmarkStart w:id="330" w:name="_Toc22317704"/>
      <w:bookmarkStart w:id="331" w:name="_Toc74899301"/>
      <w:bookmarkStart w:id="332" w:name="_Toc105748327"/>
      <w:bookmarkStart w:id="333" w:name="_Toc106091705"/>
      <w:r w:rsidRPr="00391BD0">
        <w:rPr>
          <w:rFonts w:ascii="Arial" w:hAnsi="Arial"/>
        </w:rPr>
        <w:t>Tipo de contrato.</w:t>
      </w:r>
      <w:bookmarkEnd w:id="330"/>
      <w:bookmarkEnd w:id="331"/>
      <w:bookmarkEnd w:id="332"/>
      <w:bookmarkEnd w:id="333"/>
    </w:p>
    <w:p w14:paraId="0BF378CE"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Conforme al Artículo 47 de la LAASSP, se celebrará un contrato abierto para el Servicio de Soporte Técnico (mantenimiento) para los productos BMC y Servicios Profesionales para el ejercicio 2022, conforme al presupuesto autorizado.</w:t>
      </w:r>
    </w:p>
    <w:p w14:paraId="166E37BA" w14:textId="77777777" w:rsidR="00391BD0" w:rsidRPr="00391BD0" w:rsidRDefault="00391BD0" w:rsidP="00391BD0">
      <w:pPr>
        <w:jc w:val="both"/>
        <w:rPr>
          <w:rFonts w:ascii="Arial" w:hAnsi="Arial" w:cs="Arial"/>
          <w:sz w:val="20"/>
          <w:szCs w:val="20"/>
        </w:rPr>
      </w:pPr>
    </w:p>
    <w:p w14:paraId="1D5C9996" w14:textId="77777777" w:rsidR="00391BD0" w:rsidRPr="00391BD0" w:rsidRDefault="00391BD0" w:rsidP="00391BD0">
      <w:pPr>
        <w:jc w:val="both"/>
        <w:rPr>
          <w:rFonts w:ascii="Arial" w:hAnsi="Arial" w:cs="Arial"/>
          <w:bCs/>
          <w:sz w:val="20"/>
          <w:szCs w:val="20"/>
        </w:rPr>
      </w:pPr>
      <w:r w:rsidRPr="00391BD0">
        <w:rPr>
          <w:rFonts w:ascii="Arial" w:hAnsi="Arial" w:cs="Arial"/>
          <w:bCs/>
          <w:sz w:val="20"/>
          <w:szCs w:val="20"/>
        </w:rPr>
        <w:t xml:space="preserve">Se cuenta con un presupuesto como compromiso de pago por el </w:t>
      </w:r>
      <w:r w:rsidRPr="00391BD0">
        <w:rPr>
          <w:rFonts w:ascii="Arial" w:hAnsi="Arial" w:cs="Arial"/>
          <w:b/>
          <w:sz w:val="20"/>
          <w:szCs w:val="20"/>
        </w:rPr>
        <w:t>“Servicio de Soporte Técnico (mantenimiento) para productos BMC y Servicios Profesionales”, para el ejercicio 2022,</w:t>
      </w:r>
      <w:r w:rsidRPr="00391BD0">
        <w:rPr>
          <w:rFonts w:ascii="Arial" w:hAnsi="Arial" w:cs="Arial"/>
          <w:bCs/>
          <w:sz w:val="20"/>
          <w:szCs w:val="20"/>
        </w:rPr>
        <w:t xml:space="preserve"> por un importe mínimo de $</w:t>
      </w:r>
      <w:r w:rsidRPr="00391BD0">
        <w:rPr>
          <w:rFonts w:ascii="Arial" w:hAnsi="Arial" w:cs="Arial"/>
          <w:b/>
          <w:sz w:val="20"/>
          <w:szCs w:val="20"/>
        </w:rPr>
        <w:t xml:space="preserve">7,742,963.96 </w:t>
      </w:r>
      <w:r w:rsidRPr="00391BD0">
        <w:rPr>
          <w:rFonts w:ascii="Arial" w:hAnsi="Arial" w:cs="Arial"/>
          <w:bCs/>
          <w:sz w:val="20"/>
          <w:szCs w:val="20"/>
        </w:rPr>
        <w:t xml:space="preserve">(Siete Millones Setecientos Cuarenta y Dos Mil Novecientos Sesenta y Tres Pesos 96/100 M.N.) y un presupuesto máximo susceptible de ser ejercido por la cantidad de </w:t>
      </w:r>
      <w:r w:rsidRPr="00391BD0">
        <w:rPr>
          <w:rFonts w:ascii="Arial" w:hAnsi="Arial" w:cs="Arial"/>
          <w:b/>
          <w:sz w:val="20"/>
          <w:szCs w:val="20"/>
        </w:rPr>
        <w:t>$19,357,409.90</w:t>
      </w:r>
      <w:r w:rsidRPr="00391BD0">
        <w:rPr>
          <w:rFonts w:ascii="Arial" w:hAnsi="Arial" w:cs="Arial"/>
          <w:bCs/>
          <w:sz w:val="20"/>
          <w:szCs w:val="20"/>
        </w:rPr>
        <w:t xml:space="preserve"> (Diecinueve Millones Trescientos Cincuenta y Siete Mil Cuatrocientos Nueve Pesos 90/100 M.N.), incluyendo I.V.A; los precios ofertados por el proveedor serán fijos durante la vigencia del contrato.</w:t>
      </w:r>
    </w:p>
    <w:p w14:paraId="047CE01E" w14:textId="77777777" w:rsidR="00391BD0" w:rsidRPr="00391BD0" w:rsidRDefault="00391BD0" w:rsidP="00391BD0">
      <w:pPr>
        <w:pStyle w:val="Ttulo2"/>
        <w:keepLines/>
        <w:numPr>
          <w:ilvl w:val="1"/>
          <w:numId w:val="88"/>
        </w:numPr>
        <w:suppressAutoHyphens w:val="0"/>
        <w:spacing w:before="360" w:after="70"/>
        <w:ind w:left="851" w:right="51" w:hanging="290"/>
        <w:jc w:val="left"/>
        <w:rPr>
          <w:rFonts w:ascii="Arial" w:hAnsi="Arial"/>
        </w:rPr>
      </w:pPr>
      <w:bookmarkStart w:id="334" w:name="_Toc22317705"/>
      <w:bookmarkStart w:id="335" w:name="_Toc74899302"/>
      <w:bookmarkStart w:id="336" w:name="_Toc105748328"/>
      <w:bookmarkStart w:id="337" w:name="_Toc106091706"/>
      <w:r w:rsidRPr="00391BD0">
        <w:rPr>
          <w:rFonts w:ascii="Arial" w:hAnsi="Arial"/>
        </w:rPr>
        <w:t>Tipo de abastecimiento.</w:t>
      </w:r>
      <w:bookmarkEnd w:id="334"/>
      <w:bookmarkEnd w:id="335"/>
      <w:bookmarkEnd w:id="336"/>
      <w:bookmarkEnd w:id="337"/>
    </w:p>
    <w:p w14:paraId="45AEA375"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Se requiere una sola fuente de abastecimiento, por lo que el contrato será adjudicado a un licitante. Asimismo, la adjudicación del presente procedimiento de contratación se llevará a cabo mediante partida Única.</w:t>
      </w:r>
    </w:p>
    <w:p w14:paraId="57C1A10F"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38" w:name="_Toc74899303"/>
      <w:bookmarkStart w:id="339" w:name="_Toc105748329"/>
      <w:bookmarkStart w:id="340" w:name="_Toc106091707"/>
      <w:r w:rsidRPr="00391BD0">
        <w:rPr>
          <w:rFonts w:ascii="Arial" w:hAnsi="Arial"/>
        </w:rPr>
        <w:t>Confidencialidad</w:t>
      </w:r>
      <w:bookmarkEnd w:id="338"/>
      <w:bookmarkEnd w:id="339"/>
      <w:bookmarkEnd w:id="340"/>
    </w:p>
    <w:p w14:paraId="3A4CA952" w14:textId="77777777" w:rsidR="00391BD0" w:rsidRPr="00391BD0" w:rsidRDefault="00391BD0" w:rsidP="00391BD0">
      <w:pPr>
        <w:jc w:val="both"/>
        <w:rPr>
          <w:rFonts w:ascii="Arial" w:hAnsi="Arial" w:cs="Arial"/>
          <w:color w:val="000000"/>
          <w:sz w:val="20"/>
          <w:szCs w:val="20"/>
        </w:rPr>
      </w:pPr>
      <w:r w:rsidRPr="00391BD0">
        <w:rPr>
          <w:rFonts w:ascii="Arial" w:hAnsi="Arial" w:cs="Arial"/>
          <w:sz w:val="20"/>
          <w:szCs w:val="20"/>
        </w:rPr>
        <w:t xml:space="preserve">El Proveedor deberá de garantizar la confidencialidad de la información mediante carta bajo protesta de decir verdad </w:t>
      </w:r>
      <w:r w:rsidRPr="00391BD0">
        <w:rPr>
          <w:rFonts w:ascii="Arial" w:hAnsi="Arial" w:cs="Arial"/>
          <w:b/>
          <w:sz w:val="20"/>
          <w:szCs w:val="20"/>
        </w:rPr>
        <w:t>a los 10 días hábiles siguiente de la notificación del fallo</w:t>
      </w:r>
      <w:r w:rsidRPr="00391BD0">
        <w:rPr>
          <w:rFonts w:ascii="Arial" w:hAnsi="Arial" w:cs="Arial"/>
          <w:sz w:val="20"/>
          <w:szCs w:val="20"/>
        </w:rPr>
        <w:t xml:space="preserve">, firmada por su representante legal, en el que su representada o cualquiera de su personal asignado al proyecto por ningún motivo extraerá o divulgará el contenido de la información que se les entregará para el </w:t>
      </w:r>
      <w:r w:rsidRPr="00391BD0">
        <w:rPr>
          <w:rFonts w:ascii="Arial" w:hAnsi="Arial" w:cs="Arial"/>
          <w:b/>
          <w:color w:val="000000"/>
          <w:sz w:val="20"/>
          <w:szCs w:val="20"/>
        </w:rPr>
        <w:t>“Servicio de Soporte Técnico (mantenimiento) para productos BMC y Servicios Profesionales”, para el ejercicio 2022</w:t>
      </w:r>
      <w:r w:rsidRPr="00391BD0">
        <w:rPr>
          <w:rFonts w:ascii="Arial" w:hAnsi="Arial" w:cs="Arial"/>
          <w:color w:val="000000"/>
          <w:sz w:val="20"/>
          <w:szCs w:val="20"/>
        </w:rPr>
        <w:t>.</w:t>
      </w:r>
    </w:p>
    <w:p w14:paraId="2A0885B5" w14:textId="77777777" w:rsidR="00391BD0" w:rsidRPr="00391BD0" w:rsidRDefault="00391BD0" w:rsidP="00391BD0">
      <w:pPr>
        <w:jc w:val="both"/>
        <w:rPr>
          <w:rFonts w:ascii="Arial" w:hAnsi="Arial" w:cs="Arial"/>
          <w:color w:val="000000"/>
          <w:sz w:val="20"/>
          <w:szCs w:val="20"/>
        </w:rPr>
      </w:pPr>
    </w:p>
    <w:p w14:paraId="23FE3F35"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La carta bajo protesta de decir verdad deberá ir firmada por su representante legal, dirigida al Administrador del Contrato, en la que manifieste, que se compromete a respetar y seguir los estándares tecnológicos, tanto de metodologías, procedimientos, hardware, como de software definidos por el Instituto, y deberá ser entregada a los diez días hábiles posteriores al inicio del servicio.</w:t>
      </w:r>
    </w:p>
    <w:p w14:paraId="6BCB8E8C" w14:textId="77777777" w:rsidR="00391BD0" w:rsidRPr="00391BD0" w:rsidRDefault="00391BD0" w:rsidP="00391BD0">
      <w:pPr>
        <w:jc w:val="both"/>
        <w:rPr>
          <w:rFonts w:ascii="Arial" w:hAnsi="Arial" w:cs="Arial"/>
          <w:sz w:val="20"/>
          <w:szCs w:val="20"/>
        </w:rPr>
      </w:pPr>
    </w:p>
    <w:p w14:paraId="7B2876D5" w14:textId="77777777" w:rsidR="00391BD0" w:rsidRPr="00391BD0" w:rsidRDefault="00391BD0" w:rsidP="00391BD0">
      <w:pPr>
        <w:jc w:val="both"/>
        <w:rPr>
          <w:rFonts w:ascii="Arial" w:hAnsi="Arial" w:cs="Arial"/>
          <w:sz w:val="20"/>
          <w:szCs w:val="20"/>
        </w:rPr>
      </w:pPr>
      <w:r w:rsidRPr="00391BD0">
        <w:rPr>
          <w:rFonts w:ascii="Arial" w:hAnsi="Arial" w:cs="Arial"/>
          <w:sz w:val="20"/>
          <w:szCs w:val="20"/>
        </w:rPr>
        <w:t xml:space="preserve">Asimismo, en dicha carta el proveedor deberá indicar que se compromete a que toda la información que exista a la fecha del fallo y aquella que desarrolle derivado del presente proyecto será propiedad intelectual y exclusiva del Instituto y no podrá ser utilizada por el Proveedor para otros fines. De manera enunciativa más no limitativa, la información sujeta al acuerdo de confidencialidad será: la base de conocimiento de los servicios que se encuentran operando en la MST, así como la información y configuración que se encuentra en las herramientas </w:t>
      </w:r>
      <w:proofErr w:type="spellStart"/>
      <w:r w:rsidRPr="00391BD0">
        <w:rPr>
          <w:rFonts w:ascii="Arial" w:hAnsi="Arial" w:cs="Arial"/>
          <w:sz w:val="20"/>
          <w:szCs w:val="20"/>
        </w:rPr>
        <w:t>Remedy</w:t>
      </w:r>
      <w:proofErr w:type="spellEnd"/>
      <w:r w:rsidRPr="00391BD0">
        <w:rPr>
          <w:rFonts w:ascii="Arial" w:hAnsi="Arial" w:cs="Arial"/>
          <w:sz w:val="20"/>
          <w:szCs w:val="20"/>
        </w:rPr>
        <w:t xml:space="preserve"> IT </w:t>
      </w:r>
      <w:proofErr w:type="spellStart"/>
      <w:r w:rsidRPr="00391BD0">
        <w:rPr>
          <w:rFonts w:ascii="Arial" w:hAnsi="Arial" w:cs="Arial"/>
          <w:sz w:val="20"/>
          <w:szCs w:val="20"/>
        </w:rPr>
        <w:t>Service</w:t>
      </w:r>
      <w:proofErr w:type="spellEnd"/>
      <w:r w:rsidRPr="00391BD0">
        <w:rPr>
          <w:rFonts w:ascii="Arial" w:hAnsi="Arial" w:cs="Arial"/>
          <w:sz w:val="20"/>
          <w:szCs w:val="20"/>
        </w:rPr>
        <w:t xml:space="preserve"> Management Suite y </w:t>
      </w:r>
      <w:proofErr w:type="spellStart"/>
      <w:r w:rsidRPr="00391BD0">
        <w:rPr>
          <w:rFonts w:ascii="Arial" w:hAnsi="Arial" w:cs="Arial"/>
          <w:sz w:val="20"/>
          <w:szCs w:val="20"/>
        </w:rPr>
        <w:t>ProactiveNet</w:t>
      </w:r>
      <w:proofErr w:type="spellEnd"/>
      <w:r w:rsidRPr="00391BD0">
        <w:rPr>
          <w:rFonts w:ascii="Arial" w:hAnsi="Arial" w:cs="Arial"/>
          <w:sz w:val="20"/>
          <w:szCs w:val="20"/>
        </w:rPr>
        <w:t xml:space="preserve"> Performance </w:t>
      </w:r>
      <w:r w:rsidRPr="00391BD0">
        <w:rPr>
          <w:rFonts w:ascii="Arial" w:hAnsi="Arial" w:cs="Arial"/>
          <w:sz w:val="20"/>
          <w:szCs w:val="20"/>
        </w:rPr>
        <w:lastRenderedPageBreak/>
        <w:t>Management Suite y aplicaciones de ambas herramientas que sean propiedad del Instituto, continuarán siendo propiedad exclusiva del mismo.</w:t>
      </w:r>
    </w:p>
    <w:p w14:paraId="5A63D1D2" w14:textId="77777777" w:rsidR="00391BD0" w:rsidRPr="00391BD0" w:rsidRDefault="00391BD0" w:rsidP="00391BD0">
      <w:pPr>
        <w:pStyle w:val="Ttulo2"/>
        <w:keepLines/>
        <w:numPr>
          <w:ilvl w:val="0"/>
          <w:numId w:val="88"/>
        </w:numPr>
        <w:tabs>
          <w:tab w:val="center" w:pos="1848"/>
        </w:tabs>
        <w:suppressAutoHyphens w:val="0"/>
        <w:spacing w:before="360" w:after="70"/>
        <w:ind w:left="360" w:right="51"/>
        <w:jc w:val="left"/>
        <w:rPr>
          <w:rFonts w:ascii="Arial" w:hAnsi="Arial"/>
        </w:rPr>
      </w:pPr>
      <w:bookmarkStart w:id="341" w:name="_Toc74899304"/>
      <w:bookmarkStart w:id="342" w:name="_Toc105748330"/>
      <w:bookmarkStart w:id="343" w:name="_Toc106091708"/>
      <w:r w:rsidRPr="00391BD0">
        <w:rPr>
          <w:rFonts w:ascii="Arial" w:hAnsi="Arial"/>
        </w:rPr>
        <w:t>Propiedad intelectual</w:t>
      </w:r>
      <w:bookmarkEnd w:id="341"/>
      <w:bookmarkEnd w:id="342"/>
      <w:bookmarkEnd w:id="343"/>
    </w:p>
    <w:p w14:paraId="42755CA6" w14:textId="77777777" w:rsidR="00391BD0" w:rsidRPr="00391BD0" w:rsidRDefault="00391BD0" w:rsidP="00391BD0">
      <w:pPr>
        <w:tabs>
          <w:tab w:val="left" w:pos="426"/>
        </w:tabs>
        <w:suppressAutoHyphens/>
        <w:ind w:right="51"/>
        <w:jc w:val="both"/>
        <w:rPr>
          <w:rFonts w:ascii="Arial" w:hAnsi="Arial" w:cs="Arial"/>
          <w:sz w:val="20"/>
          <w:szCs w:val="20"/>
        </w:rPr>
      </w:pPr>
      <w:r w:rsidRPr="00391BD0">
        <w:rPr>
          <w:rFonts w:ascii="Arial" w:hAnsi="Arial" w:cs="Arial"/>
          <w:sz w:val="20"/>
          <w:szCs w:val="20"/>
        </w:rPr>
        <w:t>El Proveedor se obliga durante la vigencia del Contrato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bookmarkStart w:id="344" w:name="_Toc400033677"/>
      <w:bookmarkStart w:id="345" w:name="_Toc400033884"/>
      <w:bookmarkStart w:id="346" w:name="_Toc400034473"/>
      <w:bookmarkStart w:id="347" w:name="_Toc400034684"/>
      <w:bookmarkStart w:id="348" w:name="_Toc400034894"/>
      <w:bookmarkStart w:id="349" w:name="_Toc400358311"/>
      <w:bookmarkStart w:id="350" w:name="_Toc400359267"/>
      <w:bookmarkStart w:id="351" w:name="_Toc400363054"/>
      <w:bookmarkStart w:id="352" w:name="_Toc400033678"/>
      <w:bookmarkStart w:id="353" w:name="_Toc400033885"/>
      <w:bookmarkStart w:id="354" w:name="_Toc400034474"/>
      <w:bookmarkStart w:id="355" w:name="_Toc400034685"/>
      <w:bookmarkStart w:id="356" w:name="_Toc400034895"/>
      <w:bookmarkStart w:id="357" w:name="_Toc400358312"/>
      <w:bookmarkStart w:id="358" w:name="_Toc400359268"/>
      <w:bookmarkStart w:id="359" w:name="_Toc400363055"/>
      <w:bookmarkStart w:id="360" w:name="_Toc400033679"/>
      <w:bookmarkStart w:id="361" w:name="_Toc400033886"/>
      <w:bookmarkStart w:id="362" w:name="_Toc400034475"/>
      <w:bookmarkStart w:id="363" w:name="_Toc400034686"/>
      <w:bookmarkStart w:id="364" w:name="_Toc400034896"/>
      <w:bookmarkStart w:id="365" w:name="_Toc400358313"/>
      <w:bookmarkStart w:id="366" w:name="_Toc400359269"/>
      <w:bookmarkStart w:id="367" w:name="_Toc400363056"/>
      <w:bookmarkStart w:id="368" w:name="_Toc400033680"/>
      <w:bookmarkStart w:id="369" w:name="_Toc400033887"/>
      <w:bookmarkStart w:id="370" w:name="_Toc400034476"/>
      <w:bookmarkStart w:id="371" w:name="_Toc400034687"/>
      <w:bookmarkStart w:id="372" w:name="_Toc400034897"/>
      <w:bookmarkStart w:id="373" w:name="_Toc400358314"/>
      <w:bookmarkStart w:id="374" w:name="_Toc400359270"/>
      <w:bookmarkStart w:id="375" w:name="_Toc400363057"/>
      <w:bookmarkStart w:id="376" w:name="_Toc400033681"/>
      <w:bookmarkStart w:id="377" w:name="_Toc400033888"/>
      <w:bookmarkStart w:id="378" w:name="_Toc400034477"/>
      <w:bookmarkStart w:id="379" w:name="_Toc400034688"/>
      <w:bookmarkStart w:id="380" w:name="_Toc400034898"/>
      <w:bookmarkStart w:id="381" w:name="_Toc400358315"/>
      <w:bookmarkStart w:id="382" w:name="_Toc400359271"/>
      <w:bookmarkStart w:id="383" w:name="_Toc400363058"/>
      <w:bookmarkStart w:id="384" w:name="_Toc400033682"/>
      <w:bookmarkStart w:id="385" w:name="_Toc400033889"/>
      <w:bookmarkStart w:id="386" w:name="_Toc400034478"/>
      <w:bookmarkStart w:id="387" w:name="_Toc400034689"/>
      <w:bookmarkStart w:id="388" w:name="_Toc400034899"/>
      <w:bookmarkStart w:id="389" w:name="_Toc400358316"/>
      <w:bookmarkStart w:id="390" w:name="_Toc400359272"/>
      <w:bookmarkStart w:id="391" w:name="_Toc400363059"/>
      <w:bookmarkStart w:id="392" w:name="_Toc400033683"/>
      <w:bookmarkStart w:id="393" w:name="_Toc400033890"/>
      <w:bookmarkStart w:id="394" w:name="_Toc400034479"/>
      <w:bookmarkStart w:id="395" w:name="_Toc400034690"/>
      <w:bookmarkStart w:id="396" w:name="_Toc400034900"/>
      <w:bookmarkStart w:id="397" w:name="_Toc400358317"/>
      <w:bookmarkStart w:id="398" w:name="_Toc400359273"/>
      <w:bookmarkStart w:id="399" w:name="_Toc400363060"/>
      <w:bookmarkStart w:id="400" w:name="_Toc400033684"/>
      <w:bookmarkStart w:id="401" w:name="_Toc400033891"/>
      <w:bookmarkStart w:id="402" w:name="_Toc400034480"/>
      <w:bookmarkStart w:id="403" w:name="_Toc400034691"/>
      <w:bookmarkStart w:id="404" w:name="_Toc400034901"/>
      <w:bookmarkStart w:id="405" w:name="_Toc400358318"/>
      <w:bookmarkStart w:id="406" w:name="_Toc400359274"/>
      <w:bookmarkStart w:id="407" w:name="_Toc400363061"/>
      <w:bookmarkStart w:id="408" w:name="_Toc400033685"/>
      <w:bookmarkStart w:id="409" w:name="_Toc400033892"/>
      <w:bookmarkStart w:id="410" w:name="_Toc400034481"/>
      <w:bookmarkStart w:id="411" w:name="_Toc400034692"/>
      <w:bookmarkStart w:id="412" w:name="_Toc400034902"/>
      <w:bookmarkStart w:id="413" w:name="_Toc400358319"/>
      <w:bookmarkStart w:id="414" w:name="_Toc400359275"/>
      <w:bookmarkStart w:id="415" w:name="_Toc400363062"/>
      <w:bookmarkStart w:id="416" w:name="_Toc400033686"/>
      <w:bookmarkStart w:id="417" w:name="_Toc400033893"/>
      <w:bookmarkStart w:id="418" w:name="_Toc400034482"/>
      <w:bookmarkStart w:id="419" w:name="_Toc400034693"/>
      <w:bookmarkStart w:id="420" w:name="_Toc400034903"/>
      <w:bookmarkStart w:id="421" w:name="_Toc400358320"/>
      <w:bookmarkStart w:id="422" w:name="_Toc400359276"/>
      <w:bookmarkStart w:id="423" w:name="_Toc400363063"/>
      <w:bookmarkStart w:id="424" w:name="_Toc400033687"/>
      <w:bookmarkStart w:id="425" w:name="_Toc400033894"/>
      <w:bookmarkStart w:id="426" w:name="_Toc400034483"/>
      <w:bookmarkStart w:id="427" w:name="_Toc400034694"/>
      <w:bookmarkStart w:id="428" w:name="_Toc400034904"/>
      <w:bookmarkStart w:id="429" w:name="_Toc400358321"/>
      <w:bookmarkStart w:id="430" w:name="_Toc400359277"/>
      <w:bookmarkStart w:id="431" w:name="_Toc400363064"/>
      <w:bookmarkStart w:id="432" w:name="_Toc400033688"/>
      <w:bookmarkStart w:id="433" w:name="_Toc400033895"/>
      <w:bookmarkStart w:id="434" w:name="_Toc400034484"/>
      <w:bookmarkStart w:id="435" w:name="_Toc400034695"/>
      <w:bookmarkStart w:id="436" w:name="_Toc400034905"/>
      <w:bookmarkStart w:id="437" w:name="_Toc400358322"/>
      <w:bookmarkStart w:id="438" w:name="_Toc400359278"/>
      <w:bookmarkStart w:id="439" w:name="_Toc400363065"/>
      <w:bookmarkStart w:id="440" w:name="_Toc400033689"/>
      <w:bookmarkStart w:id="441" w:name="_Toc400033896"/>
      <w:bookmarkStart w:id="442" w:name="_Toc400034485"/>
      <w:bookmarkStart w:id="443" w:name="_Toc400034696"/>
      <w:bookmarkStart w:id="444" w:name="_Toc400034906"/>
      <w:bookmarkStart w:id="445" w:name="_Toc400358323"/>
      <w:bookmarkStart w:id="446" w:name="_Toc400359279"/>
      <w:bookmarkStart w:id="447" w:name="_Toc400363066"/>
      <w:bookmarkStart w:id="448" w:name="_Toc400033690"/>
      <w:bookmarkStart w:id="449" w:name="_Toc400033897"/>
      <w:bookmarkStart w:id="450" w:name="_Toc400034486"/>
      <w:bookmarkStart w:id="451" w:name="_Toc400034697"/>
      <w:bookmarkStart w:id="452" w:name="_Toc400034907"/>
      <w:bookmarkStart w:id="453" w:name="_Toc400358324"/>
      <w:bookmarkStart w:id="454" w:name="_Toc400359280"/>
      <w:bookmarkStart w:id="455" w:name="_Toc400363067"/>
      <w:bookmarkStart w:id="456" w:name="_Toc400033691"/>
      <w:bookmarkStart w:id="457" w:name="_Toc400033898"/>
      <w:bookmarkStart w:id="458" w:name="_Toc400034487"/>
      <w:bookmarkStart w:id="459" w:name="_Toc400034698"/>
      <w:bookmarkStart w:id="460" w:name="_Toc400034908"/>
      <w:bookmarkStart w:id="461" w:name="_Toc400358325"/>
      <w:bookmarkStart w:id="462" w:name="_Toc400359281"/>
      <w:bookmarkStart w:id="463" w:name="_Toc400363068"/>
      <w:bookmarkStart w:id="464" w:name="_Toc400033692"/>
      <w:bookmarkStart w:id="465" w:name="_Toc400033899"/>
      <w:bookmarkStart w:id="466" w:name="_Toc400034488"/>
      <w:bookmarkStart w:id="467" w:name="_Toc400034699"/>
      <w:bookmarkStart w:id="468" w:name="_Toc400034909"/>
      <w:bookmarkStart w:id="469" w:name="_Toc400358326"/>
      <w:bookmarkStart w:id="470" w:name="_Toc400033693"/>
      <w:bookmarkStart w:id="471" w:name="_Toc400033900"/>
      <w:bookmarkStart w:id="472" w:name="_Toc400034489"/>
      <w:bookmarkStart w:id="473" w:name="_Toc400034700"/>
      <w:bookmarkStart w:id="474" w:name="_Toc400034910"/>
      <w:bookmarkStart w:id="475" w:name="_Toc40035832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391BD0">
        <w:rPr>
          <w:rFonts w:ascii="Arial" w:hAnsi="Arial" w:cs="Arial"/>
          <w:sz w:val="20"/>
          <w:szCs w:val="20"/>
        </w:rPr>
        <w:t xml:space="preserve">, para lo cual deberá entregar dentro de los </w:t>
      </w:r>
      <w:r w:rsidRPr="00391BD0">
        <w:rPr>
          <w:rFonts w:ascii="Arial" w:hAnsi="Arial" w:cs="Arial"/>
          <w:b/>
          <w:bCs/>
          <w:sz w:val="20"/>
          <w:szCs w:val="20"/>
        </w:rPr>
        <w:t>10 días a partir del inicio del servicio</w:t>
      </w:r>
      <w:r w:rsidRPr="00391BD0">
        <w:rPr>
          <w:rFonts w:ascii="Arial" w:hAnsi="Arial" w:cs="Arial"/>
          <w:sz w:val="20"/>
          <w:szCs w:val="20"/>
        </w:rPr>
        <w:t>, carta firmada por el representante legal de la empresa.</w:t>
      </w:r>
    </w:p>
    <w:p w14:paraId="2C309C51" w14:textId="77777777" w:rsidR="00391BD0" w:rsidRPr="007B0909" w:rsidRDefault="00391BD0" w:rsidP="007B0909">
      <w:pPr>
        <w:spacing w:line="240" w:lineRule="auto"/>
        <w:contextualSpacing/>
        <w:jc w:val="both"/>
        <w:rPr>
          <w:rFonts w:ascii="Montserrat" w:eastAsia="Calibri" w:hAnsi="Montserrat" w:cs="Arial"/>
          <w:color w:val="000000"/>
          <w:sz w:val="20"/>
          <w:szCs w:val="20"/>
          <w:lang w:eastAsia="ar-SA"/>
        </w:rPr>
      </w:pPr>
    </w:p>
    <w:p w14:paraId="3A2F282A" w14:textId="77777777" w:rsidR="00391BD0" w:rsidRDefault="00391BD0" w:rsidP="00391BD0">
      <w:pPr>
        <w:pStyle w:val="Ttulo1"/>
      </w:pPr>
      <w:bookmarkStart w:id="476" w:name="_Toc431386033"/>
      <w:bookmarkStart w:id="477" w:name="_Toc431386310"/>
    </w:p>
    <w:p w14:paraId="1C48B557" w14:textId="77777777" w:rsidR="00391BD0" w:rsidRDefault="00391BD0" w:rsidP="00391BD0">
      <w:pPr>
        <w:pStyle w:val="Ttulo1"/>
      </w:pPr>
    </w:p>
    <w:p w14:paraId="344590C2" w14:textId="77777777" w:rsidR="00391BD0" w:rsidRDefault="00391BD0" w:rsidP="00391BD0">
      <w:pPr>
        <w:pStyle w:val="Ttulo1"/>
      </w:pPr>
    </w:p>
    <w:p w14:paraId="05CE7DAF" w14:textId="77777777" w:rsidR="00391BD0" w:rsidRDefault="00391BD0" w:rsidP="00391BD0">
      <w:pPr>
        <w:pStyle w:val="Ttulo1"/>
      </w:pPr>
    </w:p>
    <w:p w14:paraId="465D3663" w14:textId="15AC7893" w:rsidR="00391BD0" w:rsidRDefault="00391BD0" w:rsidP="00391BD0">
      <w:pPr>
        <w:pStyle w:val="Ttulo1"/>
      </w:pPr>
    </w:p>
    <w:p w14:paraId="4565B4C5" w14:textId="03838436" w:rsidR="00391BD0" w:rsidRDefault="00391BD0" w:rsidP="00391BD0">
      <w:pPr>
        <w:pStyle w:val="Ttulo1"/>
      </w:pPr>
    </w:p>
    <w:p w14:paraId="6773B6A0" w14:textId="5D31FC01" w:rsidR="00391BD0" w:rsidRDefault="00391BD0" w:rsidP="00391BD0">
      <w:pPr>
        <w:rPr>
          <w:lang w:val="es-ES_tradnl"/>
        </w:rPr>
      </w:pPr>
    </w:p>
    <w:p w14:paraId="65CD7272" w14:textId="74D35027" w:rsidR="00391BD0" w:rsidRDefault="00391BD0" w:rsidP="00391BD0">
      <w:pPr>
        <w:pStyle w:val="Ttulo1"/>
      </w:pPr>
    </w:p>
    <w:p w14:paraId="69B6E898" w14:textId="2905F5F2" w:rsidR="00391BD0" w:rsidRDefault="00391BD0" w:rsidP="00391BD0">
      <w:pPr>
        <w:rPr>
          <w:lang w:val="es-ES_tradnl"/>
        </w:rPr>
      </w:pPr>
    </w:p>
    <w:p w14:paraId="64B91FE0" w14:textId="2D08C1D9" w:rsidR="00391BD0" w:rsidRDefault="00391BD0" w:rsidP="00391BD0">
      <w:pPr>
        <w:rPr>
          <w:lang w:val="es-ES_tradnl"/>
        </w:rPr>
      </w:pPr>
    </w:p>
    <w:p w14:paraId="440163C5" w14:textId="045D506A" w:rsidR="00391BD0" w:rsidRDefault="00391BD0" w:rsidP="00391BD0">
      <w:pPr>
        <w:rPr>
          <w:lang w:val="es-ES_tradnl"/>
        </w:rPr>
      </w:pPr>
    </w:p>
    <w:p w14:paraId="0AE2AFCD" w14:textId="357F1547" w:rsidR="00391BD0" w:rsidRDefault="00391BD0" w:rsidP="00391BD0">
      <w:pPr>
        <w:rPr>
          <w:lang w:val="es-ES_tradnl"/>
        </w:rPr>
      </w:pPr>
    </w:p>
    <w:p w14:paraId="67601B68" w14:textId="54D0BFF5" w:rsidR="00391BD0" w:rsidRDefault="00391BD0" w:rsidP="00391BD0">
      <w:pPr>
        <w:rPr>
          <w:lang w:val="es-ES_tradnl"/>
        </w:rPr>
      </w:pPr>
    </w:p>
    <w:p w14:paraId="676107D9" w14:textId="253264F6" w:rsidR="002E747B" w:rsidRDefault="002E747B" w:rsidP="00391BD0">
      <w:pPr>
        <w:rPr>
          <w:lang w:val="es-ES_tradnl"/>
        </w:rPr>
      </w:pPr>
    </w:p>
    <w:p w14:paraId="1957E991" w14:textId="0D7D3099" w:rsidR="002E747B" w:rsidRDefault="002E747B" w:rsidP="00391BD0">
      <w:pPr>
        <w:rPr>
          <w:lang w:val="es-ES_tradnl"/>
        </w:rPr>
      </w:pPr>
    </w:p>
    <w:p w14:paraId="16BE0B4B" w14:textId="0AA02949" w:rsidR="002E747B" w:rsidRDefault="002E747B" w:rsidP="00391BD0">
      <w:pPr>
        <w:rPr>
          <w:lang w:val="es-ES_tradnl"/>
        </w:rPr>
      </w:pPr>
    </w:p>
    <w:p w14:paraId="3D5C7D88" w14:textId="3994318F" w:rsidR="002E747B" w:rsidRDefault="002E747B" w:rsidP="00391BD0">
      <w:pPr>
        <w:rPr>
          <w:lang w:val="es-ES_tradnl"/>
        </w:rPr>
      </w:pPr>
    </w:p>
    <w:p w14:paraId="053E086E" w14:textId="6AEFC216" w:rsidR="002E747B" w:rsidRDefault="002E747B" w:rsidP="00391BD0">
      <w:pPr>
        <w:rPr>
          <w:lang w:val="es-ES_tradnl"/>
        </w:rPr>
      </w:pPr>
    </w:p>
    <w:p w14:paraId="0AF5BDBB" w14:textId="2AE49772" w:rsidR="002E747B" w:rsidRDefault="002E747B" w:rsidP="00391BD0">
      <w:pPr>
        <w:rPr>
          <w:lang w:val="es-ES_tradnl"/>
        </w:rPr>
      </w:pPr>
    </w:p>
    <w:p w14:paraId="1E92CB3B" w14:textId="77777777" w:rsidR="002E747B" w:rsidRDefault="002E747B" w:rsidP="00391BD0">
      <w:pPr>
        <w:rPr>
          <w:lang w:val="es-ES_tradnl"/>
        </w:rPr>
      </w:pPr>
    </w:p>
    <w:p w14:paraId="71486321" w14:textId="12A1D74D" w:rsidR="00820473" w:rsidRPr="00A07579" w:rsidRDefault="00F1606F" w:rsidP="00391BD0">
      <w:pPr>
        <w:pStyle w:val="Ttulo1"/>
      </w:pPr>
      <w:bookmarkStart w:id="478" w:name="_Toc106091709"/>
      <w:r w:rsidRPr="00A07579">
        <w:lastRenderedPageBreak/>
        <w:t xml:space="preserve">Anexo </w:t>
      </w:r>
      <w:r w:rsidR="00C12353" w:rsidRPr="00A07579">
        <w:t>3</w:t>
      </w:r>
      <w:bookmarkEnd w:id="476"/>
      <w:bookmarkEnd w:id="477"/>
      <w:r w:rsidR="002E541D">
        <w:t xml:space="preserve">         </w:t>
      </w:r>
      <w:r w:rsidR="00AD5E8A" w:rsidRPr="00A07579">
        <w:t xml:space="preserve"> </w:t>
      </w:r>
      <w:r w:rsidRPr="00A07579">
        <w:t>Escrito de acreditación legal y personalidad jurídica del licitante</w:t>
      </w:r>
      <w:bookmarkEnd w:id="478"/>
      <w:r w:rsidRPr="00A07579">
        <w:t xml:space="preserve"> </w:t>
      </w:r>
    </w:p>
    <w:p w14:paraId="010FD005" w14:textId="77777777" w:rsidR="00C12353" w:rsidRPr="00A07579" w:rsidRDefault="00C12353" w:rsidP="009E09A6">
      <w:pPr>
        <w:spacing w:after="0" w:line="240" w:lineRule="auto"/>
        <w:ind w:left="-142" w:right="-144"/>
        <w:rPr>
          <w:rFonts w:ascii="Montserrat Medium" w:hAnsi="Montserrat Medium" w:cs="Arial"/>
          <w:sz w:val="20"/>
          <w:szCs w:val="20"/>
          <w:lang w:eastAsia="ar-SA"/>
        </w:rPr>
      </w:pPr>
    </w:p>
    <w:p w14:paraId="56ABFA00" w14:textId="77777777" w:rsidR="00C12353" w:rsidRPr="00A07579" w:rsidRDefault="003B6464" w:rsidP="009851E2">
      <w:pPr>
        <w:spacing w:after="0" w:line="240" w:lineRule="auto"/>
        <w:ind w:left="-142" w:right="-3"/>
        <w:jc w:val="right"/>
        <w:rPr>
          <w:rFonts w:ascii="Montserrat Medium" w:hAnsi="Montserrat Medium" w:cs="Arial"/>
          <w:sz w:val="20"/>
          <w:szCs w:val="20"/>
          <w:lang w:eastAsia="ar-SA"/>
        </w:rPr>
      </w:pPr>
      <w:r w:rsidRPr="00A07579">
        <w:rPr>
          <w:rFonts w:ascii="Montserrat Medium" w:hAnsi="Montserrat Medium" w:cs="Arial"/>
          <w:sz w:val="20"/>
          <w:szCs w:val="20"/>
          <w:lang w:eastAsia="ar-SA"/>
        </w:rPr>
        <w:t>Ciudad de México</w:t>
      </w:r>
      <w:r w:rsidR="00C12353" w:rsidRPr="00A07579">
        <w:rPr>
          <w:rFonts w:ascii="Montserrat Medium" w:hAnsi="Montserrat Medium" w:cs="Arial"/>
          <w:sz w:val="20"/>
          <w:szCs w:val="20"/>
          <w:lang w:eastAsia="ar-SA"/>
        </w:rPr>
        <w:t xml:space="preserve">, a _______ de _________________de </w:t>
      </w:r>
      <w:r w:rsidR="002F052B" w:rsidRPr="00A07579">
        <w:rPr>
          <w:rFonts w:ascii="Montserrat Medium" w:hAnsi="Montserrat Medium" w:cs="Arial"/>
          <w:sz w:val="20"/>
          <w:szCs w:val="20"/>
          <w:lang w:eastAsia="ar-SA"/>
        </w:rPr>
        <w:t>20</w:t>
      </w:r>
      <w:r w:rsidR="00E4584A" w:rsidRPr="00A07579">
        <w:rPr>
          <w:rFonts w:ascii="Montserrat Medium" w:hAnsi="Montserrat Medium" w:cs="Arial"/>
          <w:sz w:val="20"/>
          <w:szCs w:val="20"/>
          <w:lang w:eastAsia="ar-SA"/>
        </w:rPr>
        <w:t>__</w:t>
      </w:r>
      <w:r w:rsidR="001309DF" w:rsidRPr="00A07579">
        <w:rPr>
          <w:rFonts w:ascii="Montserrat Medium" w:hAnsi="Montserrat Medium" w:cs="Arial"/>
          <w:sz w:val="20"/>
          <w:szCs w:val="20"/>
          <w:lang w:eastAsia="ar-SA"/>
        </w:rPr>
        <w:t>.</w:t>
      </w:r>
    </w:p>
    <w:p w14:paraId="1EA2B5F5" w14:textId="77777777" w:rsidR="002D2514" w:rsidRPr="00A07579" w:rsidRDefault="002D2514" w:rsidP="009851E2">
      <w:pPr>
        <w:spacing w:after="0" w:line="240" w:lineRule="auto"/>
        <w:ind w:left="-142" w:right="-3"/>
        <w:jc w:val="both"/>
        <w:rPr>
          <w:rFonts w:ascii="Montserrat Medium" w:hAnsi="Montserrat Medium" w:cs="Arial"/>
          <w:sz w:val="20"/>
          <w:szCs w:val="20"/>
          <w:lang w:eastAsia="ar-SA"/>
        </w:rPr>
      </w:pPr>
    </w:p>
    <w:p w14:paraId="632B42C8" w14:textId="77777777" w:rsidR="00C12353" w:rsidRPr="00A07579" w:rsidRDefault="00C12353"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________(Nombre)__________, manifiesto </w:t>
      </w:r>
      <w:r w:rsidRPr="00A07579">
        <w:rPr>
          <w:rFonts w:ascii="Montserrat Medium" w:hAnsi="Montserrat Medium" w:cs="Arial"/>
          <w:b/>
          <w:sz w:val="20"/>
          <w:szCs w:val="20"/>
          <w:lang w:eastAsia="ar-SA"/>
        </w:rPr>
        <w:t>bajo protesta de decir verdad</w:t>
      </w:r>
      <w:r w:rsidRPr="00A07579">
        <w:rPr>
          <w:rFonts w:ascii="Montserrat Medium" w:hAnsi="Montserrat Medium" w:cs="Arial"/>
          <w:sz w:val="20"/>
          <w:szCs w:val="20"/>
          <w:lang w:eastAsia="ar-SA"/>
        </w:rPr>
        <w:t xml:space="preserve">, que los datos aquí asentados son ciertos y han sido verificados, así como que cuento con facultades suficientes para </w:t>
      </w:r>
      <w:r w:rsidRPr="00A07579">
        <w:rPr>
          <w:rFonts w:ascii="Montserrat Medium" w:hAnsi="Montserrat Medium" w:cs="Arial"/>
          <w:b/>
          <w:i/>
          <w:sz w:val="20"/>
          <w:szCs w:val="20"/>
          <w:u w:val="single"/>
          <w:shd w:val="clear" w:color="auto" w:fill="C6D9F1" w:themeFill="text2" w:themeFillTint="33"/>
          <w:lang w:eastAsia="ar-SA"/>
        </w:rPr>
        <w:t>comprometerme por mí o por mi representada y suscribir las propuestas</w:t>
      </w:r>
      <w:r w:rsidRPr="00A07579">
        <w:rPr>
          <w:rFonts w:ascii="Montserrat Medium" w:hAnsi="Montserrat Medium" w:cs="Arial"/>
          <w:sz w:val="20"/>
          <w:szCs w:val="20"/>
          <w:shd w:val="clear" w:color="auto" w:fill="C6D9F1" w:themeFill="text2" w:themeFillTint="33"/>
          <w:lang w:eastAsia="ar-SA"/>
        </w:rPr>
        <w:t xml:space="preserve"> </w:t>
      </w:r>
      <w:r w:rsidRPr="00A07579">
        <w:rPr>
          <w:rFonts w:ascii="Montserrat Medium" w:hAnsi="Montserrat Medium" w:cs="Arial"/>
          <w:sz w:val="20"/>
          <w:szCs w:val="20"/>
          <w:lang w:eastAsia="ar-SA"/>
        </w:rPr>
        <w:t xml:space="preserve">en la presente </w:t>
      </w:r>
      <w:r w:rsidR="002D35F5" w:rsidRPr="00A07579">
        <w:rPr>
          <w:rFonts w:ascii="Montserrat Medium" w:eastAsia="Times New Roman" w:hAnsi="Montserrat Medium" w:cs="Arial"/>
          <w:sz w:val="20"/>
          <w:szCs w:val="20"/>
          <w:lang w:val="es-ES_tradnl" w:eastAsia="ar-SA"/>
        </w:rPr>
        <w:t>Licitación Pública Nacional Electrónica</w:t>
      </w:r>
      <w:r w:rsidRPr="00A07579">
        <w:rPr>
          <w:rFonts w:ascii="Montserrat Medium" w:hAnsi="Montserrat Medium" w:cs="Arial"/>
          <w:sz w:val="20"/>
          <w:szCs w:val="20"/>
          <w:lang w:eastAsia="ar-SA"/>
        </w:rPr>
        <w:t xml:space="preserve"> Núm. __________________, a nombre y representación de._</w:t>
      </w:r>
      <w:r w:rsidR="00A875C6" w:rsidRPr="00A07579">
        <w:rPr>
          <w:rFonts w:ascii="Montserrat Medium" w:hAnsi="Montserrat Medium" w:cs="Arial"/>
          <w:sz w:val="20"/>
          <w:szCs w:val="20"/>
          <w:lang w:eastAsia="ar-SA"/>
        </w:rPr>
        <w:t>_ (</w:t>
      </w:r>
      <w:r w:rsidRPr="00A07579">
        <w:rPr>
          <w:rFonts w:ascii="Montserrat Medium" w:hAnsi="Montserrat Medium" w:cs="Arial"/>
          <w:sz w:val="20"/>
          <w:szCs w:val="20"/>
          <w:lang w:eastAsia="ar-SA"/>
        </w:rPr>
        <w:t>Persona Física o Moral</w:t>
      </w:r>
      <w:r w:rsidR="00A875C6" w:rsidRPr="00A07579">
        <w:rPr>
          <w:rFonts w:ascii="Montserrat Medium" w:hAnsi="Montserrat Medium" w:cs="Arial"/>
          <w:sz w:val="20"/>
          <w:szCs w:val="20"/>
          <w:lang w:eastAsia="ar-SA"/>
        </w:rPr>
        <w:t>) _</w:t>
      </w:r>
      <w:r w:rsidRPr="00A07579">
        <w:rPr>
          <w:rFonts w:ascii="Montserrat Medium" w:hAnsi="Montserrat Medium" w:cs="Arial"/>
          <w:sz w:val="20"/>
          <w:szCs w:val="20"/>
          <w:lang w:eastAsia="ar-SA"/>
        </w:rPr>
        <w:t>__.</w:t>
      </w:r>
    </w:p>
    <w:p w14:paraId="0DADD723" w14:textId="77777777" w:rsidR="00677F42" w:rsidRPr="00A07579" w:rsidRDefault="00677F42" w:rsidP="009E09A6">
      <w:pPr>
        <w:spacing w:after="0" w:line="240" w:lineRule="auto"/>
        <w:ind w:left="-142" w:right="-144"/>
        <w:jc w:val="both"/>
        <w:rPr>
          <w:rFonts w:ascii="Montserrat Medium" w:hAnsi="Montserrat Medium" w:cs="Arial"/>
          <w:sz w:val="20"/>
          <w:szCs w:val="20"/>
          <w:lang w:eastAsia="ar-SA"/>
        </w:rPr>
      </w:pPr>
    </w:p>
    <w:p w14:paraId="61232371" w14:textId="77777777" w:rsidR="00C12353" w:rsidRPr="00A07579" w:rsidRDefault="00C12353" w:rsidP="009E09A6">
      <w:pPr>
        <w:spacing w:after="0" w:line="240" w:lineRule="auto"/>
        <w:ind w:left="-142" w:right="-144"/>
        <w:rPr>
          <w:rFonts w:ascii="Montserrat Medium" w:hAnsi="Montserrat Medium" w:cs="Arial"/>
          <w:b/>
          <w:sz w:val="20"/>
          <w:szCs w:val="20"/>
          <w:lang w:eastAsia="ar-SA"/>
        </w:rPr>
      </w:pPr>
      <w:r w:rsidRPr="00A07579">
        <w:rPr>
          <w:rFonts w:ascii="Montserrat Medium" w:hAnsi="Montserrat Medium" w:cs="Arial"/>
          <w:b/>
          <w:sz w:val="20"/>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4"/>
        <w:gridCol w:w="1576"/>
        <w:gridCol w:w="1574"/>
        <w:gridCol w:w="647"/>
        <w:gridCol w:w="2505"/>
      </w:tblGrid>
      <w:tr w:rsidR="00C12353" w:rsidRPr="00A07579" w14:paraId="3756EEE0" w14:textId="77777777" w:rsidTr="004B2237">
        <w:trPr>
          <w:trHeight w:val="360"/>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C139C11"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Registro Federal de Contribuyentes.</w:t>
            </w:r>
          </w:p>
        </w:tc>
      </w:tr>
      <w:tr w:rsidR="00C12353" w:rsidRPr="00A07579" w14:paraId="0F7AA74C" w14:textId="77777777" w:rsidTr="004B2237">
        <w:trPr>
          <w:trHeight w:val="280"/>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D16D1C8"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Domicilio.</w:t>
            </w:r>
          </w:p>
        </w:tc>
      </w:tr>
      <w:tr w:rsidR="00C12353" w:rsidRPr="00A07579" w14:paraId="547F0FE7" w14:textId="77777777" w:rsidTr="004B2237">
        <w:trPr>
          <w:trHeight w:val="269"/>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6F70C694"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Calle y Número.</w:t>
            </w:r>
          </w:p>
        </w:tc>
      </w:tr>
      <w:tr w:rsidR="00C12353" w:rsidRPr="00A07579" w14:paraId="4178EA94" w14:textId="77777777" w:rsidTr="004B2237">
        <w:trPr>
          <w:trHeight w:val="274"/>
          <w:jc w:val="center"/>
        </w:trPr>
        <w:tc>
          <w:tcPr>
            <w:tcW w:w="2472" w:type="pct"/>
            <w:gridSpan w:val="2"/>
            <w:tcBorders>
              <w:top w:val="single" w:sz="4" w:space="0" w:color="auto"/>
              <w:left w:val="single" w:sz="4" w:space="0" w:color="auto"/>
              <w:bottom w:val="single" w:sz="4" w:space="0" w:color="auto"/>
              <w:right w:val="single" w:sz="4" w:space="0" w:color="auto"/>
            </w:tcBorders>
            <w:vAlign w:val="bottom"/>
            <w:hideMark/>
          </w:tcPr>
          <w:p w14:paraId="2991FFBD" w14:textId="77777777" w:rsidR="00C12353" w:rsidRPr="00A07579" w:rsidRDefault="00DD54B8"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Colonia</w:t>
            </w:r>
            <w:r w:rsidR="00C12353" w:rsidRPr="00A07579">
              <w:rPr>
                <w:rFonts w:ascii="Montserrat Medium" w:hAnsi="Montserrat Medium" w:cs="Arial"/>
                <w:sz w:val="20"/>
                <w:szCs w:val="20"/>
                <w:lang w:eastAsia="ar-SA"/>
              </w:rPr>
              <w:t>.</w:t>
            </w:r>
          </w:p>
        </w:tc>
        <w:tc>
          <w:tcPr>
            <w:tcW w:w="2528" w:type="pct"/>
            <w:gridSpan w:val="3"/>
            <w:tcBorders>
              <w:top w:val="single" w:sz="4" w:space="0" w:color="auto"/>
              <w:left w:val="single" w:sz="4" w:space="0" w:color="auto"/>
              <w:bottom w:val="single" w:sz="4" w:space="0" w:color="auto"/>
              <w:right w:val="single" w:sz="4" w:space="0" w:color="auto"/>
            </w:tcBorders>
            <w:vAlign w:val="bottom"/>
            <w:hideMark/>
          </w:tcPr>
          <w:p w14:paraId="610CC1EF" w14:textId="77777777" w:rsidR="00C12353" w:rsidRPr="00A07579" w:rsidRDefault="0050799A"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Demarcación Territorial</w:t>
            </w:r>
            <w:r w:rsidR="00C12353" w:rsidRPr="00A07579">
              <w:rPr>
                <w:rFonts w:ascii="Montserrat Medium" w:hAnsi="Montserrat Medium" w:cs="Arial"/>
                <w:sz w:val="20"/>
                <w:szCs w:val="20"/>
                <w:lang w:eastAsia="ar-SA"/>
              </w:rPr>
              <w:t xml:space="preserve"> o Municipio.</w:t>
            </w:r>
          </w:p>
        </w:tc>
      </w:tr>
      <w:tr w:rsidR="00C12353" w:rsidRPr="00A07579" w14:paraId="038DF06A" w14:textId="77777777" w:rsidTr="004B2237">
        <w:trPr>
          <w:trHeight w:val="277"/>
          <w:jc w:val="center"/>
        </w:trPr>
        <w:tc>
          <w:tcPr>
            <w:tcW w:w="2472" w:type="pct"/>
            <w:gridSpan w:val="2"/>
            <w:tcBorders>
              <w:top w:val="single" w:sz="4" w:space="0" w:color="auto"/>
              <w:left w:val="single" w:sz="4" w:space="0" w:color="auto"/>
              <w:bottom w:val="single" w:sz="4" w:space="0" w:color="auto"/>
              <w:right w:val="single" w:sz="4" w:space="0" w:color="auto"/>
            </w:tcBorders>
            <w:vAlign w:val="center"/>
            <w:hideMark/>
          </w:tcPr>
          <w:p w14:paraId="56CC1A2A"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Código Postal.</w:t>
            </w:r>
          </w:p>
        </w:tc>
        <w:tc>
          <w:tcPr>
            <w:tcW w:w="2528" w:type="pct"/>
            <w:gridSpan w:val="3"/>
            <w:tcBorders>
              <w:top w:val="single" w:sz="4" w:space="0" w:color="auto"/>
              <w:left w:val="single" w:sz="4" w:space="0" w:color="auto"/>
              <w:bottom w:val="single" w:sz="4" w:space="0" w:color="auto"/>
              <w:right w:val="single" w:sz="4" w:space="0" w:color="auto"/>
            </w:tcBorders>
            <w:vAlign w:val="bottom"/>
            <w:hideMark/>
          </w:tcPr>
          <w:p w14:paraId="6F149466"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Entidad Federativa.</w:t>
            </w:r>
          </w:p>
        </w:tc>
      </w:tr>
      <w:tr w:rsidR="00C12353" w:rsidRPr="00A07579" w14:paraId="4E7D43C1" w14:textId="77777777" w:rsidTr="004B2237">
        <w:trPr>
          <w:trHeight w:val="268"/>
          <w:jc w:val="center"/>
        </w:trPr>
        <w:tc>
          <w:tcPr>
            <w:tcW w:w="2472" w:type="pct"/>
            <w:gridSpan w:val="2"/>
            <w:tcBorders>
              <w:top w:val="single" w:sz="4" w:space="0" w:color="auto"/>
              <w:left w:val="single" w:sz="4" w:space="0" w:color="auto"/>
              <w:bottom w:val="single" w:sz="4" w:space="0" w:color="auto"/>
              <w:right w:val="single" w:sz="4" w:space="0" w:color="auto"/>
            </w:tcBorders>
            <w:vAlign w:val="bottom"/>
            <w:hideMark/>
          </w:tcPr>
          <w:p w14:paraId="774CC096"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Teléfono Fijo.</w:t>
            </w:r>
          </w:p>
        </w:tc>
        <w:tc>
          <w:tcPr>
            <w:tcW w:w="2528" w:type="pct"/>
            <w:gridSpan w:val="3"/>
            <w:tcBorders>
              <w:top w:val="single" w:sz="4" w:space="0" w:color="auto"/>
              <w:left w:val="single" w:sz="4" w:space="0" w:color="auto"/>
              <w:bottom w:val="single" w:sz="4" w:space="0" w:color="auto"/>
              <w:right w:val="single" w:sz="4" w:space="0" w:color="auto"/>
            </w:tcBorders>
            <w:vAlign w:val="bottom"/>
            <w:hideMark/>
          </w:tcPr>
          <w:p w14:paraId="56852F87"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Teléfono Móvil.</w:t>
            </w:r>
          </w:p>
        </w:tc>
      </w:tr>
      <w:tr w:rsidR="00C12353" w:rsidRPr="00A07579" w14:paraId="467A96A5" w14:textId="77777777" w:rsidTr="004B2237">
        <w:trPr>
          <w:trHeight w:val="286"/>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369D2AAA"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Correo Electrónico.</w:t>
            </w:r>
          </w:p>
        </w:tc>
      </w:tr>
      <w:tr w:rsidR="00C12353" w:rsidRPr="00A07579" w14:paraId="22B9126E" w14:textId="77777777" w:rsidTr="00265EF2">
        <w:tblPrEx>
          <w:shd w:val="clear" w:color="auto" w:fill="C6D9F1" w:themeFill="text2" w:themeFillTint="33"/>
        </w:tblPrEx>
        <w:trPr>
          <w:trHeight w:val="400"/>
          <w:jc w:val="center"/>
        </w:trPr>
        <w:tc>
          <w:tcPr>
            <w:tcW w:w="3660"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F21E71" w14:textId="77777777" w:rsidR="00C12353" w:rsidRPr="00A07579" w:rsidRDefault="00C12353" w:rsidP="009E09A6">
            <w:pPr>
              <w:spacing w:after="0" w:line="240" w:lineRule="auto"/>
              <w:ind w:left="142" w:right="-144"/>
              <w:rPr>
                <w:rFonts w:ascii="Montserrat Medium" w:hAnsi="Montserrat Medium" w:cs="Arial"/>
                <w:sz w:val="20"/>
                <w:szCs w:val="20"/>
                <w:lang w:eastAsia="ar-SA"/>
              </w:rPr>
            </w:pPr>
            <w:r w:rsidRPr="00A07579">
              <w:rPr>
                <w:rFonts w:ascii="Montserrat Medium" w:hAnsi="Montserrat Medium" w:cs="Arial"/>
                <w:sz w:val="20"/>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86C179"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Fecha.</w:t>
            </w:r>
          </w:p>
        </w:tc>
      </w:tr>
      <w:tr w:rsidR="00C12353" w:rsidRPr="00A07579" w14:paraId="1F4A7857" w14:textId="77777777" w:rsidTr="00265EF2">
        <w:tblPrEx>
          <w:shd w:val="clear" w:color="auto" w:fill="C6D9F1" w:themeFill="text2" w:themeFillTint="33"/>
        </w:tblPrEx>
        <w:trPr>
          <w:trHeight w:val="402"/>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04C6C6" w14:textId="77777777" w:rsidR="00C12353" w:rsidRPr="00A07579" w:rsidRDefault="00265EF2" w:rsidP="00265EF2">
            <w:pPr>
              <w:spacing w:after="0" w:line="240" w:lineRule="auto"/>
              <w:ind w:left="142" w:right="-144"/>
              <w:rPr>
                <w:rFonts w:ascii="Montserrat Medium" w:hAnsi="Montserrat Medium" w:cs="Arial"/>
                <w:sz w:val="20"/>
                <w:szCs w:val="20"/>
                <w:lang w:eastAsia="ar-SA"/>
              </w:rPr>
            </w:pPr>
            <w:r w:rsidRPr="00A07579">
              <w:rPr>
                <w:rFonts w:ascii="Montserrat Medium" w:hAnsi="Montserrat Medium" w:cs="Arial"/>
                <w:sz w:val="20"/>
                <w:szCs w:val="20"/>
                <w:lang w:eastAsia="ar-SA"/>
              </w:rPr>
              <w:t>Nombre, n</w:t>
            </w:r>
            <w:r w:rsidR="00C12353" w:rsidRPr="00A07579">
              <w:rPr>
                <w:rFonts w:ascii="Montserrat Medium" w:hAnsi="Montserrat Medium" w:cs="Arial"/>
                <w:sz w:val="20"/>
                <w:szCs w:val="20"/>
                <w:lang w:eastAsia="ar-SA"/>
              </w:rPr>
              <w:t xml:space="preserve">úmero y </w:t>
            </w:r>
            <w:r w:rsidRPr="00A07579">
              <w:rPr>
                <w:rFonts w:ascii="Montserrat Medium" w:hAnsi="Montserrat Medium" w:cs="Arial"/>
                <w:sz w:val="20"/>
                <w:szCs w:val="20"/>
                <w:lang w:eastAsia="ar-SA"/>
              </w:rPr>
              <w:t>circunscripción</w:t>
            </w:r>
            <w:r w:rsidR="00C12353" w:rsidRPr="00A07579">
              <w:rPr>
                <w:rFonts w:ascii="Montserrat Medium" w:hAnsi="Montserrat Medium" w:cs="Arial"/>
                <w:sz w:val="20"/>
                <w:szCs w:val="20"/>
                <w:lang w:eastAsia="ar-SA"/>
              </w:rPr>
              <w:t xml:space="preserve"> del Notario Público (ante el cual se dio fe de </w:t>
            </w:r>
            <w:proofErr w:type="gramStart"/>
            <w:r w:rsidR="00C12353" w:rsidRPr="00A07579">
              <w:rPr>
                <w:rFonts w:ascii="Montserrat Medium" w:hAnsi="Montserrat Medium" w:cs="Arial"/>
                <w:sz w:val="20"/>
                <w:szCs w:val="20"/>
                <w:lang w:eastAsia="ar-SA"/>
              </w:rPr>
              <w:t>la misma</w:t>
            </w:r>
            <w:proofErr w:type="gramEnd"/>
            <w:r w:rsidR="00C12353" w:rsidRPr="00A07579">
              <w:rPr>
                <w:rFonts w:ascii="Montserrat Medium" w:hAnsi="Montserrat Medium" w:cs="Arial"/>
                <w:sz w:val="20"/>
                <w:szCs w:val="20"/>
                <w:lang w:eastAsia="ar-SA"/>
              </w:rPr>
              <w:t>).</w:t>
            </w:r>
          </w:p>
        </w:tc>
      </w:tr>
      <w:tr w:rsidR="00C12353" w:rsidRPr="00A07579" w14:paraId="5E841EE1" w14:textId="77777777" w:rsidTr="00265EF2">
        <w:tblPrEx>
          <w:shd w:val="clear" w:color="auto" w:fill="C6D9F1" w:themeFill="text2" w:themeFillTint="33"/>
        </w:tblPrEx>
        <w:trPr>
          <w:trHeight w:val="3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6F7765A" w14:textId="77777777" w:rsidR="00C12353" w:rsidRPr="00A07579" w:rsidRDefault="00C12353" w:rsidP="009E09A6">
            <w:pPr>
              <w:spacing w:after="0" w:line="240" w:lineRule="auto"/>
              <w:ind w:left="142" w:right="-144"/>
              <w:rPr>
                <w:rFonts w:ascii="Montserrat Medium" w:hAnsi="Montserrat Medium" w:cs="Arial"/>
                <w:sz w:val="20"/>
                <w:szCs w:val="20"/>
                <w:lang w:eastAsia="ar-SA"/>
              </w:rPr>
            </w:pPr>
            <w:r w:rsidRPr="00A07579">
              <w:rPr>
                <w:rFonts w:ascii="Montserrat Medium" w:hAnsi="Montserrat Medium" w:cs="Arial"/>
                <w:sz w:val="20"/>
                <w:szCs w:val="20"/>
                <w:lang w:eastAsia="ar-SA"/>
              </w:rPr>
              <w:t>Fecha y Datos de su Inscripción en el Registro Público de Comercio.</w:t>
            </w:r>
          </w:p>
        </w:tc>
      </w:tr>
      <w:tr w:rsidR="00C12353" w:rsidRPr="00A07579" w14:paraId="0824670B" w14:textId="77777777" w:rsidTr="00265EF2">
        <w:tblPrEx>
          <w:shd w:val="clear" w:color="auto" w:fill="C6D9F1" w:themeFill="text2" w:themeFillTint="33"/>
        </w:tblPrEx>
        <w:trPr>
          <w:trHeight w:val="281"/>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DA182D2" w14:textId="77777777" w:rsidR="00C12353" w:rsidRPr="00A07579" w:rsidRDefault="00C12353" w:rsidP="009E09A6">
            <w:pPr>
              <w:spacing w:after="0" w:line="240" w:lineRule="auto"/>
              <w:ind w:left="142" w:right="-144"/>
              <w:rPr>
                <w:rFonts w:ascii="Montserrat Medium" w:hAnsi="Montserrat Medium" w:cs="Arial"/>
                <w:sz w:val="20"/>
                <w:szCs w:val="20"/>
                <w:lang w:eastAsia="ar-SA"/>
              </w:rPr>
            </w:pPr>
            <w:r w:rsidRPr="00A07579">
              <w:rPr>
                <w:rFonts w:ascii="Montserrat Medium" w:hAnsi="Montserrat Medium" w:cs="Arial"/>
                <w:sz w:val="20"/>
                <w:szCs w:val="20"/>
                <w:lang w:eastAsia="ar-SA"/>
              </w:rPr>
              <w:t>Descripción del Objeto Social.</w:t>
            </w:r>
          </w:p>
        </w:tc>
      </w:tr>
      <w:tr w:rsidR="00C12353" w:rsidRPr="00A07579" w14:paraId="2D732FE8" w14:textId="77777777" w:rsidTr="00265EF2">
        <w:tblPrEx>
          <w:shd w:val="clear" w:color="auto" w:fill="C6D9F1" w:themeFill="text2" w:themeFillTint="33"/>
        </w:tblPrEx>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91BFAC" w14:textId="77777777" w:rsidR="00C12353" w:rsidRPr="00A07579" w:rsidRDefault="00C12353" w:rsidP="009E09A6">
            <w:pPr>
              <w:spacing w:after="0" w:line="240" w:lineRule="auto"/>
              <w:ind w:left="142" w:right="-144"/>
              <w:rPr>
                <w:rFonts w:ascii="Montserrat Medium" w:hAnsi="Montserrat Medium" w:cs="Arial"/>
                <w:sz w:val="20"/>
                <w:szCs w:val="20"/>
                <w:lang w:eastAsia="ar-SA"/>
              </w:rPr>
            </w:pPr>
            <w:r w:rsidRPr="00A07579">
              <w:rPr>
                <w:rFonts w:ascii="Montserrat Medium" w:hAnsi="Montserrat Medium" w:cs="Arial"/>
                <w:sz w:val="20"/>
                <w:szCs w:val="20"/>
                <w:lang w:eastAsia="ar-SA"/>
              </w:rPr>
              <w:t>Relación de Accionistas.</w:t>
            </w:r>
          </w:p>
        </w:tc>
      </w:tr>
      <w:tr w:rsidR="00C12353" w:rsidRPr="00A07579" w14:paraId="4BDD9B6B" w14:textId="77777777" w:rsidTr="00265EF2">
        <w:tblPrEx>
          <w:shd w:val="clear" w:color="auto" w:fill="C6D9F1" w:themeFill="text2" w:themeFillTint="33"/>
        </w:tblPrEx>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01AC07" w14:textId="77777777" w:rsidR="00C12353" w:rsidRPr="00A07579" w:rsidRDefault="00C12353" w:rsidP="009E09A6">
            <w:pPr>
              <w:spacing w:after="0" w:line="240" w:lineRule="auto"/>
              <w:ind w:left="142" w:right="-144"/>
              <w:rPr>
                <w:rFonts w:ascii="Montserrat Medium" w:hAnsi="Montserrat Medium" w:cs="Arial"/>
                <w:sz w:val="20"/>
                <w:szCs w:val="20"/>
                <w:lang w:eastAsia="ar-SA"/>
              </w:rPr>
            </w:pPr>
            <w:r w:rsidRPr="00A07579">
              <w:rPr>
                <w:rFonts w:ascii="Montserrat Medium" w:hAnsi="Montserrat Medium" w:cs="Arial"/>
                <w:sz w:val="20"/>
                <w:szCs w:val="20"/>
                <w:lang w:eastAsia="ar-SA"/>
              </w:rPr>
              <w:t>Apellido Paterno</w:t>
            </w:r>
          </w:p>
        </w:tc>
        <w:tc>
          <w:tcPr>
            <w:tcW w:w="16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314CBA" w14:textId="77777777" w:rsidR="00C12353" w:rsidRPr="00A07579" w:rsidRDefault="00C12353" w:rsidP="009E09A6">
            <w:pPr>
              <w:spacing w:after="0" w:line="240" w:lineRule="auto"/>
              <w:ind w:left="122" w:right="-144"/>
              <w:rPr>
                <w:rFonts w:ascii="Montserrat Medium" w:hAnsi="Montserrat Medium" w:cs="Arial"/>
                <w:sz w:val="20"/>
                <w:szCs w:val="20"/>
                <w:lang w:eastAsia="ar-SA"/>
              </w:rPr>
            </w:pPr>
            <w:r w:rsidRPr="00A07579">
              <w:rPr>
                <w:rFonts w:ascii="Montserrat Medium" w:hAnsi="Montserrat Medium" w:cs="Arial"/>
                <w:sz w:val="20"/>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5960A6" w14:textId="77777777" w:rsidR="00C12353" w:rsidRPr="00A07579" w:rsidRDefault="00C12353" w:rsidP="009E09A6">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Nombre(s)</w:t>
            </w:r>
          </w:p>
        </w:tc>
      </w:tr>
      <w:tr w:rsidR="00C12353" w:rsidRPr="00A07579" w14:paraId="0EE7ED12" w14:textId="77777777" w:rsidTr="00265EF2">
        <w:tblPrEx>
          <w:shd w:val="clear" w:color="auto" w:fill="C6D9F1" w:themeFill="text2" w:themeFillTint="33"/>
        </w:tblPrEx>
        <w:trPr>
          <w:trHeight w:val="3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0FA02CEB" w14:textId="77777777" w:rsidR="00C12353" w:rsidRPr="00A07579" w:rsidRDefault="00C12353" w:rsidP="009E09A6">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Reformas al Acta Constitutiva que incidan con el objeto del procedimiento (Señalar Nombre, Número y Circunscripción del Notario o Fedatario Público que las proto</w:t>
            </w:r>
            <w:r w:rsidR="0003239E" w:rsidRPr="00A07579">
              <w:rPr>
                <w:rFonts w:ascii="Montserrat Medium" w:hAnsi="Montserrat Medium" w:cs="Arial"/>
                <w:sz w:val="20"/>
                <w:szCs w:val="20"/>
                <w:lang w:eastAsia="ar-SA"/>
              </w:rPr>
              <w:t>c</w:t>
            </w:r>
            <w:r w:rsidR="00DD54B8" w:rsidRPr="00A07579">
              <w:rPr>
                <w:rFonts w:ascii="Montserrat Medium" w:hAnsi="Montserrat Medium" w:cs="Arial"/>
                <w:sz w:val="20"/>
                <w:szCs w:val="20"/>
                <w:lang w:eastAsia="ar-SA"/>
              </w:rPr>
              <w:t>ol</w:t>
            </w:r>
            <w:r w:rsidRPr="00A07579">
              <w:rPr>
                <w:rFonts w:ascii="Montserrat Medium" w:hAnsi="Montserrat Medium" w:cs="Arial"/>
                <w:sz w:val="20"/>
                <w:szCs w:val="20"/>
                <w:lang w:eastAsia="ar-SA"/>
              </w:rPr>
              <w:t>izó, así como la Fecha y los datos de su Inscripción en el Registro Público de la Propiedad).</w:t>
            </w:r>
          </w:p>
        </w:tc>
      </w:tr>
    </w:tbl>
    <w:p w14:paraId="727E79C4" w14:textId="77777777" w:rsidR="00B14837" w:rsidRPr="00A07579" w:rsidRDefault="00B14837" w:rsidP="009E09A6">
      <w:pPr>
        <w:spacing w:after="0" w:line="240" w:lineRule="auto"/>
        <w:ind w:left="-142" w:right="-144"/>
        <w:jc w:val="both"/>
        <w:rPr>
          <w:rFonts w:ascii="Montserrat Medium" w:hAnsi="Montserrat Medium" w:cs="Arial"/>
          <w:sz w:val="20"/>
          <w:szCs w:val="20"/>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6"/>
      </w:tblGrid>
      <w:tr w:rsidR="00265EF2" w:rsidRPr="00A07579" w14:paraId="4FA746AB" w14:textId="77777777" w:rsidTr="00395730">
        <w:trPr>
          <w:trHeight w:val="262"/>
          <w:jc w:val="center"/>
        </w:trPr>
        <w:tc>
          <w:tcPr>
            <w:tcW w:w="5000" w:type="pct"/>
            <w:tcBorders>
              <w:top w:val="single" w:sz="4" w:space="0" w:color="auto"/>
              <w:left w:val="single" w:sz="4" w:space="0" w:color="auto"/>
              <w:bottom w:val="single" w:sz="4" w:space="0" w:color="auto"/>
              <w:right w:val="single" w:sz="4" w:space="0" w:color="auto"/>
            </w:tcBorders>
            <w:vAlign w:val="bottom"/>
            <w:hideMark/>
          </w:tcPr>
          <w:p w14:paraId="7912572D" w14:textId="77777777" w:rsidR="00265EF2" w:rsidRPr="00A07579" w:rsidRDefault="00265EF2" w:rsidP="00395730">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Apoderado Legal o Representante. (Nombre y Domicilio)</w:t>
            </w:r>
          </w:p>
        </w:tc>
      </w:tr>
      <w:tr w:rsidR="00265EF2" w:rsidRPr="00A07579" w14:paraId="713C9900" w14:textId="77777777" w:rsidTr="00395730">
        <w:trPr>
          <w:trHeight w:val="400"/>
          <w:jc w:val="center"/>
        </w:trPr>
        <w:tc>
          <w:tcPr>
            <w:tcW w:w="5000" w:type="pct"/>
            <w:tcBorders>
              <w:top w:val="single" w:sz="4" w:space="0" w:color="auto"/>
              <w:left w:val="single" w:sz="4" w:space="0" w:color="auto"/>
              <w:bottom w:val="single" w:sz="4" w:space="0" w:color="auto"/>
              <w:right w:val="single" w:sz="4" w:space="0" w:color="auto"/>
            </w:tcBorders>
            <w:vAlign w:val="bottom"/>
            <w:hideMark/>
          </w:tcPr>
          <w:p w14:paraId="5F4EE88F" w14:textId="77777777" w:rsidR="00265EF2" w:rsidRPr="00A07579" w:rsidRDefault="00265EF2" w:rsidP="00395730">
            <w:pPr>
              <w:spacing w:after="0" w:line="240" w:lineRule="auto"/>
              <w:ind w:right="-144"/>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Documento para Acreditar Personalidad y Facultades. (Escritura Pública y Modificaciones, Fecha, nombre y </w:t>
            </w:r>
            <w:r w:rsidRPr="00A07579">
              <w:rPr>
                <w:rFonts w:ascii="Montserrat Medium" w:eastAsia="Calibri" w:hAnsi="Montserrat Medium" w:cs="Arial"/>
                <w:sz w:val="20"/>
                <w:szCs w:val="20"/>
                <w:lang w:eastAsia="es-MX"/>
              </w:rPr>
              <w:t>circunscripción</w:t>
            </w:r>
            <w:r w:rsidRPr="00A07579">
              <w:rPr>
                <w:rFonts w:ascii="Montserrat Medium" w:hAnsi="Montserrat Medium" w:cs="Arial"/>
                <w:sz w:val="20"/>
                <w:szCs w:val="20"/>
                <w:lang w:eastAsia="ar-SA"/>
              </w:rPr>
              <w:t xml:space="preserve"> del Notario Público)</w:t>
            </w:r>
          </w:p>
        </w:tc>
      </w:tr>
    </w:tbl>
    <w:p w14:paraId="3CC69A26" w14:textId="77777777" w:rsidR="00265EF2" w:rsidRPr="00A07579" w:rsidRDefault="00265EF2" w:rsidP="009E09A6">
      <w:pPr>
        <w:spacing w:after="0" w:line="240" w:lineRule="auto"/>
        <w:ind w:left="-142" w:right="-144"/>
        <w:jc w:val="both"/>
        <w:rPr>
          <w:rFonts w:ascii="Montserrat Medium" w:hAnsi="Montserrat Medium" w:cs="Arial"/>
          <w:sz w:val="20"/>
          <w:szCs w:val="20"/>
          <w:lang w:eastAsia="ar-SA"/>
        </w:rPr>
      </w:pPr>
    </w:p>
    <w:p w14:paraId="2A14751B" w14:textId="77777777" w:rsidR="00265EF2" w:rsidRPr="00A07579" w:rsidRDefault="00265EF2" w:rsidP="009E09A6">
      <w:pPr>
        <w:spacing w:after="0" w:line="240" w:lineRule="auto"/>
        <w:ind w:left="-142" w:right="-144"/>
        <w:jc w:val="both"/>
        <w:rPr>
          <w:rFonts w:ascii="Montserrat Medium" w:hAnsi="Montserrat Medium" w:cs="Arial"/>
          <w:sz w:val="20"/>
          <w:szCs w:val="20"/>
          <w:lang w:eastAsia="ar-SA"/>
        </w:rPr>
      </w:pPr>
    </w:p>
    <w:p w14:paraId="6DDD435B" w14:textId="77777777" w:rsidR="00C12353" w:rsidRPr="00A07579" w:rsidRDefault="00C12353"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14:paraId="5C6DDCE3" w14:textId="77777777" w:rsidR="00B14837" w:rsidRPr="00A07579" w:rsidRDefault="00B14837" w:rsidP="009851E2">
      <w:pPr>
        <w:spacing w:after="0" w:line="240" w:lineRule="auto"/>
        <w:ind w:left="-142" w:right="-3"/>
        <w:jc w:val="center"/>
        <w:rPr>
          <w:rFonts w:ascii="Montserrat Medium" w:hAnsi="Montserrat Medium" w:cs="Arial"/>
          <w:sz w:val="20"/>
          <w:szCs w:val="20"/>
          <w:lang w:val="es-ES" w:eastAsia="ar-SA"/>
        </w:rPr>
      </w:pPr>
    </w:p>
    <w:p w14:paraId="7DBFE0C7" w14:textId="77777777" w:rsidR="00C12353" w:rsidRPr="00A07579" w:rsidRDefault="00C12353"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Protesto lo necesario</w:t>
      </w:r>
    </w:p>
    <w:p w14:paraId="451F3D36" w14:textId="77777777" w:rsidR="00C12353" w:rsidRPr="00A07579" w:rsidRDefault="00C12353"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______________________________________________________</w:t>
      </w:r>
    </w:p>
    <w:p w14:paraId="5A7C1177" w14:textId="77777777" w:rsidR="00C12353" w:rsidRPr="00A07579" w:rsidRDefault="00C12353"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(Nombre y Firma del Apoderado o Representante Legal del Licitante)</w:t>
      </w:r>
    </w:p>
    <w:p w14:paraId="64B6DBB1" w14:textId="77777777" w:rsidR="00AC51EC" w:rsidRPr="00A07579" w:rsidRDefault="00AC51EC" w:rsidP="009E09A6">
      <w:pPr>
        <w:spacing w:after="0" w:line="240" w:lineRule="auto"/>
        <w:ind w:left="-142" w:right="-144"/>
        <w:rPr>
          <w:rFonts w:ascii="Montserrat Medium" w:hAnsi="Montserrat Medium" w:cs="Arial"/>
          <w:sz w:val="20"/>
          <w:szCs w:val="20"/>
          <w:lang w:val="es-ES_tradnl" w:eastAsia="ar-SA"/>
        </w:rPr>
      </w:pPr>
    </w:p>
    <w:p w14:paraId="561710DB" w14:textId="77777777" w:rsidR="002E541D" w:rsidRDefault="00F1606F" w:rsidP="00391BD0">
      <w:pPr>
        <w:pStyle w:val="Ttulo1"/>
      </w:pPr>
      <w:bookmarkStart w:id="479" w:name="_Toc431386034"/>
      <w:bookmarkStart w:id="480" w:name="_Toc431386311"/>
      <w:bookmarkStart w:id="481" w:name="_Toc106091710"/>
      <w:r w:rsidRPr="00A07579">
        <w:lastRenderedPageBreak/>
        <w:t xml:space="preserve">Anexo </w:t>
      </w:r>
      <w:r w:rsidR="00AC51EC" w:rsidRPr="00A07579">
        <w:t>4</w:t>
      </w:r>
      <w:bookmarkEnd w:id="479"/>
      <w:bookmarkEnd w:id="480"/>
      <w:bookmarkEnd w:id="481"/>
    </w:p>
    <w:p w14:paraId="4DEE8F8E" w14:textId="77777777" w:rsidR="002E541D" w:rsidRDefault="002E541D" w:rsidP="00391BD0">
      <w:pPr>
        <w:pStyle w:val="Ttulo1"/>
      </w:pPr>
    </w:p>
    <w:p w14:paraId="540606F0" w14:textId="77777777" w:rsidR="00C12353" w:rsidRPr="00A07579" w:rsidRDefault="002E541D" w:rsidP="00391BD0">
      <w:pPr>
        <w:pStyle w:val="Ttulo1"/>
      </w:pPr>
      <w:r>
        <w:t xml:space="preserve">                                        </w:t>
      </w:r>
      <w:r w:rsidR="00AD5E8A" w:rsidRPr="00A07579">
        <w:t xml:space="preserve"> </w:t>
      </w:r>
      <w:bookmarkStart w:id="482" w:name="_Toc106091711"/>
      <w:r w:rsidR="00F1606F" w:rsidRPr="00A07579">
        <w:t>Escrito de nacionalidad mexicana</w:t>
      </w:r>
      <w:bookmarkEnd w:id="482"/>
    </w:p>
    <w:p w14:paraId="0645028D" w14:textId="77777777" w:rsidR="00C12353" w:rsidRPr="00A07579" w:rsidRDefault="00C12353" w:rsidP="009851E2">
      <w:pPr>
        <w:spacing w:after="0" w:line="240" w:lineRule="auto"/>
        <w:ind w:left="-142" w:right="-3"/>
        <w:rPr>
          <w:rFonts w:ascii="Montserrat Medium" w:hAnsi="Montserrat Medium" w:cs="Arial"/>
          <w:sz w:val="20"/>
          <w:szCs w:val="20"/>
          <w:lang w:val="es-ES_tradnl" w:eastAsia="ar-SA"/>
        </w:rPr>
      </w:pPr>
    </w:p>
    <w:p w14:paraId="207F9B24" w14:textId="77777777" w:rsidR="00AC51EC" w:rsidRPr="00A07579" w:rsidRDefault="00AC51EC" w:rsidP="009851E2">
      <w:pPr>
        <w:spacing w:after="0" w:line="240" w:lineRule="auto"/>
        <w:ind w:left="-142" w:right="-3"/>
        <w:rPr>
          <w:rFonts w:ascii="Montserrat Medium" w:hAnsi="Montserrat Medium" w:cs="Arial"/>
          <w:bCs/>
          <w:sz w:val="20"/>
          <w:szCs w:val="20"/>
          <w:lang w:val="es-ES" w:eastAsia="ar-SA"/>
        </w:rPr>
      </w:pPr>
    </w:p>
    <w:p w14:paraId="5A6F653B" w14:textId="77777777" w:rsidR="00AC51EC" w:rsidRPr="00A07579" w:rsidRDefault="003B6464" w:rsidP="009851E2">
      <w:pPr>
        <w:spacing w:after="0" w:line="240" w:lineRule="auto"/>
        <w:ind w:left="-142" w:right="-3"/>
        <w:jc w:val="right"/>
        <w:rPr>
          <w:rFonts w:ascii="Montserrat Medium" w:hAnsi="Montserrat Medium" w:cs="Arial"/>
          <w:sz w:val="20"/>
          <w:szCs w:val="20"/>
          <w:lang w:eastAsia="ar-SA"/>
        </w:rPr>
      </w:pPr>
      <w:r w:rsidRPr="00A07579">
        <w:rPr>
          <w:rFonts w:ascii="Montserrat Medium" w:hAnsi="Montserrat Medium" w:cs="Arial"/>
          <w:sz w:val="20"/>
          <w:szCs w:val="20"/>
          <w:lang w:eastAsia="ar-SA"/>
        </w:rPr>
        <w:t>Ciudad de México</w:t>
      </w:r>
      <w:r w:rsidR="00AC51EC" w:rsidRPr="00A07579">
        <w:rPr>
          <w:rFonts w:ascii="Montserrat Medium" w:hAnsi="Montserrat Medium" w:cs="Arial"/>
          <w:sz w:val="20"/>
          <w:szCs w:val="20"/>
          <w:lang w:eastAsia="ar-SA"/>
        </w:rPr>
        <w:t xml:space="preserve">, a _______ de _________________de </w:t>
      </w:r>
      <w:r w:rsidR="002F052B" w:rsidRPr="00A07579">
        <w:rPr>
          <w:rFonts w:ascii="Montserrat Medium" w:hAnsi="Montserrat Medium" w:cs="Arial"/>
          <w:sz w:val="20"/>
          <w:szCs w:val="20"/>
          <w:lang w:eastAsia="ar-SA"/>
        </w:rPr>
        <w:t>20</w:t>
      </w:r>
      <w:r w:rsidR="00E4584A" w:rsidRPr="00A07579">
        <w:rPr>
          <w:rFonts w:ascii="Montserrat Medium" w:hAnsi="Montserrat Medium" w:cs="Arial"/>
          <w:sz w:val="20"/>
          <w:szCs w:val="20"/>
          <w:lang w:eastAsia="ar-SA"/>
        </w:rPr>
        <w:t>__</w:t>
      </w:r>
      <w:r w:rsidR="001309DF" w:rsidRPr="00A07579">
        <w:rPr>
          <w:rFonts w:ascii="Montserrat Medium" w:hAnsi="Montserrat Medium" w:cs="Arial"/>
          <w:sz w:val="20"/>
          <w:szCs w:val="20"/>
          <w:lang w:eastAsia="ar-SA"/>
        </w:rPr>
        <w:t>.</w:t>
      </w:r>
    </w:p>
    <w:p w14:paraId="7E8B6843" w14:textId="77777777" w:rsidR="004D1D3D" w:rsidRPr="00A07579" w:rsidRDefault="004D1D3D" w:rsidP="009851E2">
      <w:pPr>
        <w:spacing w:after="0" w:line="240" w:lineRule="auto"/>
        <w:ind w:left="-142" w:right="-3"/>
        <w:jc w:val="right"/>
        <w:rPr>
          <w:rFonts w:ascii="Montserrat Medium" w:hAnsi="Montserrat Medium" w:cs="Arial"/>
          <w:sz w:val="20"/>
          <w:szCs w:val="20"/>
          <w:lang w:eastAsia="ar-SA"/>
        </w:rPr>
      </w:pPr>
    </w:p>
    <w:p w14:paraId="452BDEC1"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Instituto Mexicano del Seguro Social</w:t>
      </w:r>
    </w:p>
    <w:p w14:paraId="3F0D7B3D" w14:textId="77777777" w:rsidR="00AF35B6" w:rsidRPr="00A07579" w:rsidRDefault="00AF35B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Dirección de Administración</w:t>
      </w:r>
    </w:p>
    <w:p w14:paraId="033DA6EF" w14:textId="77777777" w:rsidR="00AF35B6" w:rsidRPr="00A07579" w:rsidRDefault="005B59C1" w:rsidP="009851E2">
      <w:pPr>
        <w:tabs>
          <w:tab w:val="left" w:pos="10490"/>
        </w:tabs>
        <w:spacing w:after="0" w:line="240" w:lineRule="auto"/>
        <w:ind w:left="-142" w:right="-3"/>
        <w:jc w:val="both"/>
        <w:rPr>
          <w:rFonts w:ascii="Montserrat Medium" w:hAnsi="Montserrat Medium" w:cs="Arial"/>
          <w:bCs/>
          <w:sz w:val="20"/>
          <w:szCs w:val="20"/>
        </w:rPr>
      </w:pPr>
      <w:r>
        <w:rPr>
          <w:rFonts w:ascii="Montserrat Medium" w:hAnsi="Montserrat Medium" w:cs="Arial"/>
          <w:bCs/>
          <w:sz w:val="20"/>
          <w:szCs w:val="20"/>
        </w:rPr>
        <w:t>Unidad de Adquisiciones</w:t>
      </w:r>
    </w:p>
    <w:p w14:paraId="6F39D525"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de Adquisición de Bienes y Contratación de Servicios</w:t>
      </w:r>
    </w:p>
    <w:p w14:paraId="18B2E0BC"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Técnica de Adquisición de Bienes de Inversión y Activos</w:t>
      </w:r>
    </w:p>
    <w:p w14:paraId="21645342"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División de Contratación de Activos y Logística</w:t>
      </w:r>
    </w:p>
    <w:p w14:paraId="20DABEFB" w14:textId="77777777" w:rsidR="00F16B46" w:rsidRPr="00A07579" w:rsidRDefault="00F16B46"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Presente</w:t>
      </w:r>
    </w:p>
    <w:p w14:paraId="02DD58E9"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p>
    <w:p w14:paraId="00A89F31" w14:textId="77777777" w:rsidR="004D1D3D" w:rsidRPr="00A07579" w:rsidRDefault="004D1D3D" w:rsidP="009851E2">
      <w:pPr>
        <w:spacing w:after="0" w:line="240" w:lineRule="auto"/>
        <w:ind w:left="-142" w:right="-3"/>
        <w:jc w:val="both"/>
        <w:rPr>
          <w:rFonts w:ascii="Montserrat Medium" w:hAnsi="Montserrat Medium" w:cs="Arial"/>
          <w:sz w:val="20"/>
          <w:szCs w:val="20"/>
          <w:lang w:val="es-ES" w:eastAsia="ar-SA"/>
        </w:rPr>
      </w:pPr>
    </w:p>
    <w:p w14:paraId="5FEFC549"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Me refiero al procedimiento ________</w:t>
      </w:r>
      <w:r w:rsidR="00A875C6" w:rsidRPr="00A07579">
        <w:rPr>
          <w:rFonts w:ascii="Montserrat Medium" w:hAnsi="Montserrat Medium" w:cs="Arial"/>
          <w:sz w:val="20"/>
          <w:szCs w:val="20"/>
          <w:lang w:val="es-ES" w:eastAsia="ar-SA"/>
        </w:rPr>
        <w:t>_ (</w:t>
      </w:r>
      <w:r w:rsidR="002D35F5" w:rsidRPr="00A07579">
        <w:rPr>
          <w:rFonts w:ascii="Montserrat Medium" w:hAnsi="Montserrat Medium" w:cs="Arial"/>
          <w:i/>
          <w:sz w:val="20"/>
          <w:szCs w:val="20"/>
          <w:lang w:val="es-ES" w:eastAsia="ar-SA"/>
        </w:rPr>
        <w:t>Licitación Pública Nacional Electrónica</w:t>
      </w:r>
      <w:r w:rsidR="00A875C6" w:rsidRPr="00A07579">
        <w:rPr>
          <w:rFonts w:ascii="Montserrat Medium" w:hAnsi="Montserrat Medium" w:cs="Arial"/>
          <w:sz w:val="20"/>
          <w:szCs w:val="20"/>
          <w:lang w:val="es-ES" w:eastAsia="ar-SA"/>
        </w:rPr>
        <w:t>) _</w:t>
      </w:r>
      <w:r w:rsidRPr="00A07579">
        <w:rPr>
          <w:rFonts w:ascii="Montserrat Medium" w:hAnsi="Montserrat Medium" w:cs="Arial"/>
          <w:sz w:val="20"/>
          <w:szCs w:val="20"/>
          <w:lang w:val="es-ES" w:eastAsia="ar-SA"/>
        </w:rPr>
        <w:t xml:space="preserve">________ </w:t>
      </w:r>
      <w:proofErr w:type="gramStart"/>
      <w:r w:rsidRPr="00A07579">
        <w:rPr>
          <w:rFonts w:ascii="Montserrat Medium" w:hAnsi="Montserrat Medium" w:cs="Arial"/>
          <w:sz w:val="20"/>
          <w:szCs w:val="20"/>
          <w:lang w:val="es-ES" w:eastAsia="ar-SA"/>
        </w:rPr>
        <w:t>No._</w:t>
      </w:r>
      <w:proofErr w:type="gramEnd"/>
      <w:r w:rsidRPr="00A07579">
        <w:rPr>
          <w:rFonts w:ascii="Montserrat Medium" w:hAnsi="Montserrat Medium" w:cs="Arial"/>
          <w:sz w:val="20"/>
          <w:szCs w:val="20"/>
          <w:lang w:val="es-ES" w:eastAsia="ar-SA"/>
        </w:rPr>
        <w:t>___</w:t>
      </w:r>
      <w:r w:rsidR="00A875C6" w:rsidRPr="00A07579">
        <w:rPr>
          <w:rFonts w:ascii="Montserrat Medium" w:hAnsi="Montserrat Medium" w:cs="Arial"/>
          <w:sz w:val="20"/>
          <w:szCs w:val="20"/>
          <w:lang w:val="es-ES" w:eastAsia="ar-SA"/>
        </w:rPr>
        <w:t>_ (</w:t>
      </w:r>
      <w:r w:rsidR="001D5D1D" w:rsidRPr="00A07579">
        <w:rPr>
          <w:rFonts w:ascii="Montserrat Medium" w:hAnsi="Montserrat Medium" w:cs="Arial"/>
          <w:i/>
          <w:sz w:val="20"/>
          <w:szCs w:val="20"/>
          <w:lang w:val="es-ES" w:eastAsia="ar-SA"/>
        </w:rPr>
        <w:t>Número de Procedimiento</w:t>
      </w:r>
      <w:r w:rsidR="00A875C6" w:rsidRPr="00A07579">
        <w:rPr>
          <w:rFonts w:ascii="Montserrat Medium" w:hAnsi="Montserrat Medium" w:cs="Arial"/>
          <w:sz w:val="20"/>
          <w:szCs w:val="20"/>
          <w:lang w:val="es-ES" w:eastAsia="ar-SA"/>
        </w:rPr>
        <w:t>) _</w:t>
      </w:r>
      <w:r w:rsidRPr="00A07579">
        <w:rPr>
          <w:rFonts w:ascii="Montserrat Medium" w:hAnsi="Montserrat Medium" w:cs="Arial"/>
          <w:sz w:val="20"/>
          <w:szCs w:val="20"/>
          <w:lang w:val="es-ES" w:eastAsia="ar-SA"/>
        </w:rPr>
        <w:t>___ en el que mi representada, la empresa _________________</w:t>
      </w:r>
      <w:r w:rsidR="00A875C6" w:rsidRPr="00A07579">
        <w:rPr>
          <w:rFonts w:ascii="Montserrat Medium" w:hAnsi="Montserrat Medium" w:cs="Arial"/>
          <w:sz w:val="20"/>
          <w:szCs w:val="20"/>
          <w:lang w:val="es-ES" w:eastAsia="ar-SA"/>
        </w:rPr>
        <w:t>_ (</w:t>
      </w:r>
      <w:r w:rsidR="005A3401" w:rsidRPr="00A07579">
        <w:rPr>
          <w:rFonts w:ascii="Montserrat Medium" w:hAnsi="Montserrat Medium" w:cs="Arial"/>
          <w:i/>
          <w:sz w:val="20"/>
          <w:szCs w:val="20"/>
          <w:lang w:val="es-ES" w:eastAsia="ar-SA"/>
        </w:rPr>
        <w:t>nombre o razón social del licitante</w:t>
      </w:r>
      <w:r w:rsidR="00A875C6" w:rsidRPr="00A07579">
        <w:rPr>
          <w:rFonts w:ascii="Montserrat Medium" w:hAnsi="Montserrat Medium" w:cs="Arial"/>
          <w:sz w:val="20"/>
          <w:szCs w:val="20"/>
          <w:lang w:val="es-ES" w:eastAsia="ar-SA"/>
        </w:rPr>
        <w:t>) _</w:t>
      </w:r>
      <w:r w:rsidRPr="00A07579">
        <w:rPr>
          <w:rFonts w:ascii="Montserrat Medium" w:hAnsi="Montserrat Medium" w:cs="Arial"/>
          <w:sz w:val="20"/>
          <w:szCs w:val="20"/>
          <w:lang w:val="es-ES" w:eastAsia="ar-SA"/>
        </w:rPr>
        <w:t>____________participa a través de la presente propuesta.</w:t>
      </w:r>
    </w:p>
    <w:p w14:paraId="0C7071FC"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p>
    <w:p w14:paraId="50D18991"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 xml:space="preserve">Sobre el particular, y en los términos de lo previsto en numeral </w:t>
      </w:r>
      <w:r w:rsidR="005A3401" w:rsidRPr="00C12503">
        <w:rPr>
          <w:rFonts w:ascii="Montserrat Medium" w:hAnsi="Montserrat Medium" w:cs="Arial"/>
          <w:sz w:val="20"/>
          <w:szCs w:val="20"/>
          <w:lang w:val="es-ES" w:eastAsia="ar-SA"/>
        </w:rPr>
        <w:t>4.</w:t>
      </w:r>
      <w:r w:rsidR="001E4992" w:rsidRPr="00C12503">
        <w:rPr>
          <w:rFonts w:ascii="Montserrat Medium" w:hAnsi="Montserrat Medium" w:cs="Arial"/>
          <w:sz w:val="20"/>
          <w:szCs w:val="20"/>
          <w:lang w:val="es-ES" w:eastAsia="ar-SA"/>
        </w:rPr>
        <w:t>2</w:t>
      </w:r>
      <w:r w:rsidRPr="00C12503">
        <w:rPr>
          <w:rFonts w:ascii="Montserrat Medium" w:hAnsi="Montserrat Medium" w:cs="Arial"/>
          <w:sz w:val="20"/>
          <w:szCs w:val="20"/>
          <w:lang w:val="es-ES" w:eastAsia="ar-SA"/>
        </w:rPr>
        <w:t>,</w:t>
      </w:r>
      <w:r w:rsidRPr="00A07579">
        <w:rPr>
          <w:rFonts w:ascii="Montserrat Medium" w:hAnsi="Montserrat Medium" w:cs="Arial"/>
          <w:sz w:val="20"/>
          <w:szCs w:val="20"/>
          <w:lang w:val="es-ES" w:eastAsia="ar-SA"/>
        </w:rPr>
        <w:t xml:space="preserve"> Documentación</w:t>
      </w:r>
      <w:r w:rsidR="00004CAB" w:rsidRPr="00A07579">
        <w:rPr>
          <w:rFonts w:ascii="Montserrat Medium" w:hAnsi="Montserrat Medium" w:cs="Arial"/>
          <w:sz w:val="20"/>
          <w:szCs w:val="20"/>
          <w:lang w:val="es-ES" w:eastAsia="ar-SA"/>
        </w:rPr>
        <w:t xml:space="preserve"> distinta a la proposición</w:t>
      </w:r>
      <w:r w:rsidRPr="00A07579">
        <w:rPr>
          <w:rFonts w:ascii="Montserrat Medium" w:hAnsi="Montserrat Medium" w:cs="Arial"/>
          <w:sz w:val="20"/>
          <w:szCs w:val="20"/>
          <w:lang w:val="es-ES" w:eastAsia="ar-SA"/>
        </w:rPr>
        <w:t xml:space="preserve"> </w:t>
      </w:r>
      <w:r w:rsidR="00004CAB" w:rsidRPr="00A07579">
        <w:rPr>
          <w:rFonts w:ascii="Montserrat Medium" w:hAnsi="Montserrat Medium" w:cs="Arial"/>
          <w:sz w:val="20"/>
          <w:szCs w:val="20"/>
          <w:lang w:val="es-ES" w:eastAsia="ar-SA"/>
        </w:rPr>
        <w:t>(</w:t>
      </w:r>
      <w:r w:rsidR="005A3401" w:rsidRPr="00A07579">
        <w:rPr>
          <w:rFonts w:ascii="Montserrat Medium" w:hAnsi="Montserrat Medium" w:cs="Arial"/>
          <w:sz w:val="20"/>
          <w:szCs w:val="20"/>
          <w:lang w:val="es-ES" w:eastAsia="ar-SA"/>
        </w:rPr>
        <w:t>legal-administrativa</w:t>
      </w:r>
      <w:r w:rsidR="00004CAB" w:rsidRPr="00A07579">
        <w:rPr>
          <w:rFonts w:ascii="Montserrat Medium" w:hAnsi="Montserrat Medium" w:cs="Arial"/>
          <w:sz w:val="20"/>
          <w:szCs w:val="20"/>
          <w:lang w:val="es-ES" w:eastAsia="ar-SA"/>
        </w:rPr>
        <w:t>)</w:t>
      </w:r>
      <w:r w:rsidRPr="00A07579">
        <w:rPr>
          <w:rFonts w:ascii="Montserrat Medium" w:hAnsi="Montserrat Medium" w:cs="Arial"/>
          <w:sz w:val="20"/>
          <w:szCs w:val="20"/>
          <w:lang w:val="es-ES" w:eastAsia="ar-SA"/>
        </w:rPr>
        <w:t xml:space="preserve">, de las bases de la </w:t>
      </w:r>
      <w:r w:rsidR="00EC46F4" w:rsidRPr="00A07579">
        <w:rPr>
          <w:rFonts w:ascii="Montserrat Medium" w:hAnsi="Montserrat Medium" w:cs="Arial"/>
          <w:sz w:val="20"/>
          <w:szCs w:val="20"/>
          <w:lang w:val="es-ES" w:eastAsia="ar-SA"/>
        </w:rPr>
        <w:t>convocatoria</w:t>
      </w:r>
      <w:r w:rsidRPr="00A07579">
        <w:rPr>
          <w:rFonts w:ascii="Montserrat Medium" w:hAnsi="Montserrat Medium" w:cs="Arial"/>
          <w:sz w:val="20"/>
          <w:szCs w:val="20"/>
          <w:lang w:val="es-ES" w:eastAsia="ar-SA"/>
        </w:rPr>
        <w:t xml:space="preserve"> de la </w:t>
      </w:r>
      <w:r w:rsidR="002D35F5" w:rsidRPr="00A07579">
        <w:rPr>
          <w:rFonts w:ascii="Montserrat Medium" w:hAnsi="Montserrat Medium" w:cs="Arial"/>
          <w:sz w:val="20"/>
          <w:szCs w:val="20"/>
          <w:lang w:val="es-ES" w:eastAsia="ar-SA"/>
        </w:rPr>
        <w:t>Licitación Pública Nacional</w:t>
      </w:r>
      <w:r w:rsidR="002D35F5" w:rsidRPr="00A07579">
        <w:rPr>
          <w:rFonts w:ascii="Montserrat Medium" w:eastAsia="Times New Roman" w:hAnsi="Montserrat Medium" w:cs="Arial"/>
          <w:sz w:val="20"/>
          <w:szCs w:val="20"/>
          <w:lang w:val="es-ES_tradnl" w:eastAsia="ar-SA"/>
        </w:rPr>
        <w:t xml:space="preserve"> Electrónica</w:t>
      </w:r>
      <w:r w:rsidRPr="00A07579">
        <w:rPr>
          <w:rFonts w:ascii="Montserrat Medium" w:hAnsi="Montserrat Medium" w:cs="Arial"/>
          <w:sz w:val="20"/>
          <w:szCs w:val="20"/>
          <w:lang w:val="es-ES" w:eastAsia="ar-SA"/>
        </w:rPr>
        <w:t xml:space="preserve"> citada en el párrafo anterior, manifiesto </w:t>
      </w:r>
      <w:r w:rsidR="003729D6" w:rsidRPr="00A07579">
        <w:rPr>
          <w:rFonts w:ascii="Montserrat Medium" w:hAnsi="Montserrat Medium" w:cs="Arial"/>
          <w:b/>
          <w:sz w:val="20"/>
          <w:szCs w:val="20"/>
          <w:lang w:val="es-ES" w:eastAsia="ar-SA"/>
        </w:rPr>
        <w:t>bajo protesta de decir verdad</w:t>
      </w:r>
      <w:r w:rsidR="003729D6" w:rsidRPr="00A07579">
        <w:rPr>
          <w:rFonts w:ascii="Montserrat Medium" w:hAnsi="Montserrat Medium" w:cs="Arial"/>
          <w:sz w:val="20"/>
          <w:szCs w:val="20"/>
          <w:lang w:val="es-ES" w:eastAsia="ar-SA"/>
        </w:rPr>
        <w:t xml:space="preserve"> </w:t>
      </w:r>
      <w:r w:rsidRPr="00A07579">
        <w:rPr>
          <w:rFonts w:ascii="Montserrat Medium" w:hAnsi="Montserrat Medium" w:cs="Arial"/>
          <w:sz w:val="20"/>
          <w:szCs w:val="20"/>
          <w:lang w:val="es-ES" w:eastAsia="ar-SA"/>
        </w:rPr>
        <w:t>lo siguiente:</w:t>
      </w:r>
    </w:p>
    <w:p w14:paraId="11976249"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p>
    <w:p w14:paraId="77A23F7E"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w:t>
      </w:r>
      <w:r w:rsidRPr="00A07579">
        <w:rPr>
          <w:rFonts w:ascii="Montserrat Medium" w:hAnsi="Montserrat Medium" w:cs="Arial"/>
          <w:sz w:val="20"/>
          <w:szCs w:val="20"/>
          <w:lang w:val="es-ES" w:eastAsia="ar-SA"/>
        </w:rPr>
        <w:tab/>
        <w:t>Conforme al artículo 35 del</w:t>
      </w:r>
      <w:r w:rsidR="003729D6" w:rsidRPr="00A07579">
        <w:rPr>
          <w:rFonts w:ascii="Montserrat Medium" w:hAnsi="Montserrat Medium" w:cs="Arial"/>
          <w:sz w:val="20"/>
          <w:szCs w:val="20"/>
          <w:lang w:val="es-ES" w:eastAsia="ar-SA"/>
        </w:rPr>
        <w:t xml:space="preserve"> Reglamento de la </w:t>
      </w:r>
      <w:r w:rsidR="00F907EB" w:rsidRPr="00A07579">
        <w:rPr>
          <w:rFonts w:ascii="Montserrat Medium" w:hAnsi="Montserrat Medium" w:cs="Arial"/>
          <w:sz w:val="20"/>
          <w:szCs w:val="20"/>
          <w:lang w:eastAsia="ar-SA"/>
        </w:rPr>
        <w:t>Ley de Adquisiciones, Arrendamientos y Servicios del Sector Público</w:t>
      </w:r>
      <w:r w:rsidRPr="00A07579">
        <w:rPr>
          <w:rFonts w:ascii="Montserrat Medium" w:hAnsi="Montserrat Medium" w:cs="Arial"/>
          <w:sz w:val="20"/>
          <w:szCs w:val="20"/>
          <w:lang w:val="es-ES" w:eastAsia="ar-SA"/>
        </w:rPr>
        <w:t xml:space="preserve">, que mi representada es de nacionalidad mexicana, para participar en el procedimiento de </w:t>
      </w:r>
      <w:r w:rsidR="002D35F5" w:rsidRPr="00A07579">
        <w:rPr>
          <w:rFonts w:ascii="Montserrat Medium" w:eastAsia="Times New Roman" w:hAnsi="Montserrat Medium" w:cs="Arial"/>
          <w:sz w:val="20"/>
          <w:szCs w:val="20"/>
          <w:lang w:val="es-ES_tradnl" w:eastAsia="ar-SA"/>
        </w:rPr>
        <w:t>Licitación Pública Nacional Electrónica</w:t>
      </w:r>
      <w:r w:rsidRPr="00A07579">
        <w:rPr>
          <w:rFonts w:ascii="Montserrat Medium" w:hAnsi="Montserrat Medium" w:cs="Arial"/>
          <w:sz w:val="20"/>
          <w:szCs w:val="20"/>
          <w:lang w:val="es-ES" w:eastAsia="ar-SA"/>
        </w:rPr>
        <w:t>.</w:t>
      </w:r>
    </w:p>
    <w:p w14:paraId="266AAEB9"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p>
    <w:p w14:paraId="65BDC30D"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w:t>
      </w:r>
      <w:r w:rsidRPr="00A07579">
        <w:rPr>
          <w:rFonts w:ascii="Montserrat Medium" w:hAnsi="Montserrat Medium" w:cs="Arial"/>
          <w:sz w:val="20"/>
          <w:szCs w:val="20"/>
          <w:lang w:val="es-ES" w:eastAsia="ar-SA"/>
        </w:rPr>
        <w:tab/>
        <w:t xml:space="preserve">Conforme al artículo 39, fracción VIII del Reglamento de la </w:t>
      </w:r>
      <w:r w:rsidR="00DB3349" w:rsidRPr="00A07579">
        <w:rPr>
          <w:rFonts w:ascii="Montserrat Medium" w:hAnsi="Montserrat Medium" w:cs="Arial"/>
          <w:sz w:val="20"/>
          <w:szCs w:val="20"/>
          <w:lang w:val="es-ES" w:eastAsia="ar-SA"/>
        </w:rPr>
        <w:t xml:space="preserve">citada </w:t>
      </w:r>
      <w:r w:rsidRPr="00A07579">
        <w:rPr>
          <w:rFonts w:ascii="Montserrat Medium" w:hAnsi="Montserrat Medium" w:cs="Arial"/>
          <w:sz w:val="20"/>
          <w:szCs w:val="20"/>
          <w:lang w:val="es-ES" w:eastAsia="ar-SA"/>
        </w:rPr>
        <w:t>Ley que el origen de los servicios que oferto, serán de origen nacional.</w:t>
      </w:r>
    </w:p>
    <w:p w14:paraId="3BF0AD61"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p>
    <w:p w14:paraId="1B382C0C" w14:textId="77777777" w:rsidR="004D1D3D" w:rsidRPr="00A07579" w:rsidRDefault="004D1D3D" w:rsidP="009851E2">
      <w:pPr>
        <w:spacing w:after="0" w:line="240" w:lineRule="auto"/>
        <w:ind w:left="-142" w:right="-3"/>
        <w:jc w:val="both"/>
        <w:rPr>
          <w:rFonts w:ascii="Montserrat Medium" w:hAnsi="Montserrat Medium" w:cs="Arial"/>
          <w:sz w:val="20"/>
          <w:szCs w:val="20"/>
          <w:lang w:val="es-ES" w:eastAsia="ar-SA"/>
        </w:rPr>
      </w:pPr>
    </w:p>
    <w:p w14:paraId="54FE789D" w14:textId="77777777" w:rsidR="004D1D3D" w:rsidRPr="00A07579" w:rsidRDefault="004D1D3D" w:rsidP="009851E2">
      <w:pPr>
        <w:spacing w:after="0" w:line="240" w:lineRule="auto"/>
        <w:ind w:left="-142" w:right="-3"/>
        <w:jc w:val="both"/>
        <w:rPr>
          <w:rFonts w:ascii="Montserrat Medium" w:hAnsi="Montserrat Medium" w:cs="Arial"/>
          <w:sz w:val="20"/>
          <w:szCs w:val="20"/>
          <w:lang w:val="es-ES" w:eastAsia="ar-SA"/>
        </w:rPr>
      </w:pPr>
    </w:p>
    <w:p w14:paraId="4165F7FA" w14:textId="77777777" w:rsidR="00AC51EC" w:rsidRPr="00A07579" w:rsidRDefault="00AC51EC" w:rsidP="009851E2">
      <w:pPr>
        <w:spacing w:after="0" w:line="240" w:lineRule="auto"/>
        <w:ind w:left="-142" w:right="-3"/>
        <w:jc w:val="both"/>
        <w:rPr>
          <w:rFonts w:ascii="Montserrat Medium" w:hAnsi="Montserrat Medium" w:cs="Arial"/>
          <w:sz w:val="20"/>
          <w:szCs w:val="20"/>
          <w:lang w:eastAsia="ar-SA"/>
        </w:rPr>
      </w:pPr>
    </w:p>
    <w:p w14:paraId="7FE6FC98"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Protesto lo necesario</w:t>
      </w:r>
    </w:p>
    <w:p w14:paraId="5B755E0F" w14:textId="77777777" w:rsidR="00AC51EC" w:rsidRPr="00A07579" w:rsidRDefault="005A3401"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_________________________</w:t>
      </w:r>
      <w:r w:rsidR="00AC51EC" w:rsidRPr="00A07579">
        <w:rPr>
          <w:rFonts w:ascii="Montserrat Medium" w:hAnsi="Montserrat Medium" w:cs="Arial"/>
          <w:sz w:val="20"/>
          <w:szCs w:val="20"/>
          <w:lang w:val="es-ES" w:eastAsia="ar-SA"/>
        </w:rPr>
        <w:t>____________________________</w:t>
      </w:r>
    </w:p>
    <w:p w14:paraId="40A6559E" w14:textId="77777777" w:rsidR="00AC51EC" w:rsidRPr="00A07579" w:rsidRDefault="00AC51EC"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(Nombre y Firma del Apoderado o Representante Legal del Licitante)</w:t>
      </w:r>
    </w:p>
    <w:p w14:paraId="482F6504" w14:textId="77777777" w:rsidR="002B65CB" w:rsidRPr="00A07579" w:rsidRDefault="002B65CB" w:rsidP="009851E2">
      <w:pPr>
        <w:spacing w:after="0" w:line="240" w:lineRule="auto"/>
        <w:ind w:left="-142" w:right="-3"/>
        <w:jc w:val="both"/>
        <w:rPr>
          <w:rFonts w:ascii="Montserrat Medium" w:hAnsi="Montserrat Medium" w:cs="Arial"/>
          <w:sz w:val="20"/>
          <w:szCs w:val="20"/>
          <w:lang w:val="es-ES" w:eastAsia="ar-SA"/>
        </w:rPr>
      </w:pPr>
    </w:p>
    <w:p w14:paraId="5D432364" w14:textId="77777777" w:rsidR="002B65CB" w:rsidRPr="00A07579" w:rsidRDefault="002B65CB" w:rsidP="009851E2">
      <w:pPr>
        <w:spacing w:after="0" w:line="240" w:lineRule="auto"/>
        <w:ind w:left="-142" w:right="-3"/>
        <w:jc w:val="both"/>
        <w:rPr>
          <w:rFonts w:ascii="Montserrat Medium" w:hAnsi="Montserrat Medium" w:cs="Arial"/>
          <w:sz w:val="20"/>
          <w:szCs w:val="20"/>
          <w:lang w:val="es-ES" w:eastAsia="ar-SA"/>
        </w:rPr>
      </w:pPr>
    </w:p>
    <w:p w14:paraId="73B1A478" w14:textId="77777777" w:rsidR="000E3D39" w:rsidRPr="00A07579" w:rsidRDefault="000E3D39" w:rsidP="009E09A6">
      <w:pPr>
        <w:spacing w:after="0" w:line="240" w:lineRule="auto"/>
        <w:ind w:left="-142" w:right="-144"/>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br w:type="page"/>
      </w:r>
    </w:p>
    <w:p w14:paraId="00FF7414" w14:textId="77777777" w:rsidR="002E541D" w:rsidRDefault="00F1606F" w:rsidP="00391BD0">
      <w:pPr>
        <w:pStyle w:val="Ttulo1"/>
      </w:pPr>
      <w:bookmarkStart w:id="483" w:name="_Toc431386035"/>
      <w:bookmarkStart w:id="484" w:name="_Toc431386312"/>
      <w:bookmarkStart w:id="485" w:name="_Toc106091712"/>
      <w:r w:rsidRPr="00A07579">
        <w:lastRenderedPageBreak/>
        <w:t xml:space="preserve">Anexo </w:t>
      </w:r>
      <w:r w:rsidR="0030261C" w:rsidRPr="00A07579">
        <w:t>5</w:t>
      </w:r>
      <w:bookmarkEnd w:id="483"/>
      <w:bookmarkEnd w:id="484"/>
      <w:bookmarkEnd w:id="485"/>
      <w:r w:rsidR="002E541D">
        <w:t xml:space="preserve"> </w:t>
      </w:r>
    </w:p>
    <w:p w14:paraId="6314C6B4" w14:textId="77777777" w:rsidR="002E541D" w:rsidRDefault="002E541D" w:rsidP="00391BD0">
      <w:pPr>
        <w:pStyle w:val="Ttulo1"/>
      </w:pPr>
    </w:p>
    <w:p w14:paraId="2F17E460" w14:textId="77777777" w:rsidR="00C12353" w:rsidRPr="00A07579" w:rsidRDefault="002E541D" w:rsidP="00391BD0">
      <w:pPr>
        <w:pStyle w:val="Ttulo1"/>
      </w:pPr>
      <w:r>
        <w:t xml:space="preserve">                                   </w:t>
      </w:r>
      <w:r w:rsidR="00AD5E8A" w:rsidRPr="00A07579">
        <w:t xml:space="preserve"> </w:t>
      </w:r>
      <w:bookmarkStart w:id="486" w:name="_Toc106091713"/>
      <w:r w:rsidR="00F1606F" w:rsidRPr="00A07579">
        <w:t>Escrito de cumplimiento de normas</w:t>
      </w:r>
      <w:bookmarkEnd w:id="486"/>
    </w:p>
    <w:p w14:paraId="42A0F4EA" w14:textId="77777777" w:rsidR="00C12353" w:rsidRPr="00A07579" w:rsidRDefault="00C12353" w:rsidP="009851E2">
      <w:pPr>
        <w:spacing w:after="0" w:line="240" w:lineRule="auto"/>
        <w:ind w:left="-142" w:right="-3"/>
        <w:rPr>
          <w:rFonts w:ascii="Montserrat Medium" w:hAnsi="Montserrat Medium" w:cs="Arial"/>
          <w:sz w:val="20"/>
          <w:szCs w:val="20"/>
          <w:lang w:val="es-ES" w:eastAsia="ar-SA"/>
        </w:rPr>
      </w:pPr>
    </w:p>
    <w:p w14:paraId="33E09E22" w14:textId="77777777" w:rsidR="000E3D39" w:rsidRPr="00A07579" w:rsidRDefault="000E3D39" w:rsidP="009851E2">
      <w:pPr>
        <w:spacing w:after="0" w:line="240" w:lineRule="auto"/>
        <w:ind w:left="-142" w:right="-3"/>
        <w:rPr>
          <w:rFonts w:ascii="Montserrat Medium" w:hAnsi="Montserrat Medium" w:cs="Arial"/>
          <w:bCs/>
          <w:sz w:val="20"/>
          <w:szCs w:val="20"/>
          <w:lang w:val="es-ES" w:eastAsia="ar-SA"/>
        </w:rPr>
      </w:pPr>
    </w:p>
    <w:p w14:paraId="4B1F521F" w14:textId="77777777" w:rsidR="000E3D39" w:rsidRPr="00A07579" w:rsidRDefault="003B6464" w:rsidP="009851E2">
      <w:pPr>
        <w:spacing w:after="0" w:line="240" w:lineRule="auto"/>
        <w:ind w:left="-142" w:right="-3"/>
        <w:jc w:val="right"/>
        <w:rPr>
          <w:rFonts w:ascii="Montserrat Medium" w:hAnsi="Montserrat Medium" w:cs="Arial"/>
          <w:sz w:val="20"/>
          <w:szCs w:val="20"/>
          <w:lang w:eastAsia="ar-SA"/>
        </w:rPr>
      </w:pPr>
      <w:r w:rsidRPr="00A07579">
        <w:rPr>
          <w:rFonts w:ascii="Montserrat Medium" w:hAnsi="Montserrat Medium" w:cs="Arial"/>
          <w:sz w:val="20"/>
          <w:szCs w:val="20"/>
          <w:lang w:eastAsia="ar-SA"/>
        </w:rPr>
        <w:t>Ciudad de México</w:t>
      </w:r>
      <w:r w:rsidR="000E3D39" w:rsidRPr="00A07579">
        <w:rPr>
          <w:rFonts w:ascii="Montserrat Medium" w:hAnsi="Montserrat Medium" w:cs="Arial"/>
          <w:sz w:val="20"/>
          <w:szCs w:val="20"/>
          <w:lang w:eastAsia="ar-SA"/>
        </w:rPr>
        <w:t xml:space="preserve">, a _______ de _________________de </w:t>
      </w:r>
      <w:r w:rsidR="002F052B" w:rsidRPr="00A07579">
        <w:rPr>
          <w:rFonts w:ascii="Montserrat Medium" w:hAnsi="Montserrat Medium" w:cs="Arial"/>
          <w:sz w:val="20"/>
          <w:szCs w:val="20"/>
          <w:lang w:eastAsia="ar-SA"/>
        </w:rPr>
        <w:t>20</w:t>
      </w:r>
      <w:r w:rsidR="00E4584A" w:rsidRPr="00A07579">
        <w:rPr>
          <w:rFonts w:ascii="Montserrat Medium" w:hAnsi="Montserrat Medium" w:cs="Arial"/>
          <w:sz w:val="20"/>
          <w:szCs w:val="20"/>
          <w:lang w:eastAsia="ar-SA"/>
        </w:rPr>
        <w:t>__</w:t>
      </w:r>
      <w:r w:rsidR="001309DF" w:rsidRPr="00A07579">
        <w:rPr>
          <w:rFonts w:ascii="Montserrat Medium" w:hAnsi="Montserrat Medium" w:cs="Arial"/>
          <w:sz w:val="20"/>
          <w:szCs w:val="20"/>
          <w:lang w:eastAsia="ar-SA"/>
        </w:rPr>
        <w:t>.</w:t>
      </w:r>
    </w:p>
    <w:p w14:paraId="0B9E4BF4" w14:textId="77777777" w:rsidR="004D1D3D" w:rsidRPr="00A07579" w:rsidRDefault="004D1D3D" w:rsidP="009851E2">
      <w:pPr>
        <w:tabs>
          <w:tab w:val="left" w:pos="10490"/>
        </w:tabs>
        <w:spacing w:after="0" w:line="240" w:lineRule="auto"/>
        <w:ind w:left="-142" w:right="-3"/>
        <w:jc w:val="both"/>
        <w:rPr>
          <w:rFonts w:ascii="Montserrat Medium" w:hAnsi="Montserrat Medium" w:cs="Arial"/>
          <w:bCs/>
          <w:sz w:val="20"/>
          <w:szCs w:val="20"/>
        </w:rPr>
      </w:pPr>
    </w:p>
    <w:p w14:paraId="52D47734" w14:textId="77777777" w:rsidR="004D1D3D" w:rsidRPr="00A07579" w:rsidRDefault="004D1D3D" w:rsidP="009851E2">
      <w:pPr>
        <w:tabs>
          <w:tab w:val="left" w:pos="10490"/>
        </w:tabs>
        <w:spacing w:after="0" w:line="240" w:lineRule="auto"/>
        <w:ind w:left="-142" w:right="-3"/>
        <w:jc w:val="both"/>
        <w:rPr>
          <w:rFonts w:ascii="Montserrat Medium" w:hAnsi="Montserrat Medium" w:cs="Arial"/>
          <w:bCs/>
          <w:sz w:val="20"/>
          <w:szCs w:val="20"/>
        </w:rPr>
      </w:pPr>
    </w:p>
    <w:p w14:paraId="3BEDDC22"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Instituto Mexicano del Seguro Social</w:t>
      </w:r>
    </w:p>
    <w:p w14:paraId="2F22E0D0" w14:textId="77777777" w:rsidR="00AF35B6" w:rsidRPr="00A07579" w:rsidRDefault="00AF35B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Dirección de Administración</w:t>
      </w:r>
    </w:p>
    <w:p w14:paraId="68176AF2" w14:textId="77777777" w:rsidR="00AF35B6" w:rsidRPr="00A07579" w:rsidRDefault="005B59C1" w:rsidP="009851E2">
      <w:pPr>
        <w:tabs>
          <w:tab w:val="left" w:pos="10490"/>
        </w:tabs>
        <w:spacing w:after="0" w:line="240" w:lineRule="auto"/>
        <w:ind w:left="-142" w:right="-3"/>
        <w:jc w:val="both"/>
        <w:rPr>
          <w:rFonts w:ascii="Montserrat Medium" w:hAnsi="Montserrat Medium" w:cs="Arial"/>
          <w:bCs/>
          <w:sz w:val="20"/>
          <w:szCs w:val="20"/>
        </w:rPr>
      </w:pPr>
      <w:r>
        <w:rPr>
          <w:rFonts w:ascii="Montserrat Medium" w:hAnsi="Montserrat Medium" w:cs="Arial"/>
          <w:bCs/>
          <w:sz w:val="20"/>
          <w:szCs w:val="20"/>
        </w:rPr>
        <w:t>Unidad de Adquisiciones</w:t>
      </w:r>
    </w:p>
    <w:p w14:paraId="656EA885"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de Adquisición de Bienes y Contratación de Servicios</w:t>
      </w:r>
    </w:p>
    <w:p w14:paraId="6143D1A7"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Técnica de Adquisición de Bienes de Inversión y Activos</w:t>
      </w:r>
    </w:p>
    <w:p w14:paraId="01CEDD9F"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División de Contratación de Activos y Logística</w:t>
      </w:r>
    </w:p>
    <w:p w14:paraId="7818CA17" w14:textId="77777777" w:rsidR="00F16B46" w:rsidRPr="00A07579" w:rsidRDefault="00F16B46"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Presente</w:t>
      </w:r>
    </w:p>
    <w:p w14:paraId="6A0DD070" w14:textId="77777777" w:rsidR="000E3D39" w:rsidRPr="00A07579" w:rsidRDefault="000E3D39" w:rsidP="009851E2">
      <w:pPr>
        <w:spacing w:after="0" w:line="240" w:lineRule="auto"/>
        <w:ind w:left="-142" w:right="-3"/>
        <w:jc w:val="both"/>
        <w:rPr>
          <w:rFonts w:ascii="Montserrat Medium" w:hAnsi="Montserrat Medium" w:cs="Arial"/>
          <w:sz w:val="20"/>
          <w:szCs w:val="20"/>
          <w:lang w:val="es-ES" w:eastAsia="ar-SA"/>
        </w:rPr>
      </w:pPr>
    </w:p>
    <w:p w14:paraId="2F0241D0" w14:textId="77777777" w:rsidR="004D1D3D" w:rsidRDefault="004D1D3D" w:rsidP="009851E2">
      <w:pPr>
        <w:spacing w:after="0" w:line="240" w:lineRule="auto"/>
        <w:ind w:left="-142" w:right="-3"/>
        <w:jc w:val="both"/>
        <w:rPr>
          <w:rFonts w:ascii="Montserrat Medium" w:hAnsi="Montserrat Medium" w:cs="Arial"/>
          <w:sz w:val="20"/>
          <w:szCs w:val="20"/>
          <w:lang w:val="es-ES" w:eastAsia="ar-SA"/>
        </w:rPr>
      </w:pPr>
    </w:p>
    <w:p w14:paraId="04A39C56" w14:textId="77777777" w:rsidR="00C77564" w:rsidRPr="00A07579" w:rsidRDefault="00C77564" w:rsidP="00C77564">
      <w:pPr>
        <w:spacing w:after="0" w:line="240" w:lineRule="auto"/>
        <w:ind w:left="-142" w:right="-3"/>
        <w:jc w:val="both"/>
        <w:rPr>
          <w:rFonts w:ascii="Montserrat Medium" w:hAnsi="Montserrat Medium" w:cs="Arial"/>
          <w:sz w:val="20"/>
          <w:szCs w:val="20"/>
          <w:lang w:val="es-ES" w:eastAsia="ar-SA"/>
        </w:rPr>
      </w:pPr>
    </w:p>
    <w:p w14:paraId="13B14591" w14:textId="67EDEDE3" w:rsidR="00C77564" w:rsidRPr="00A07579" w:rsidRDefault="006B4448" w:rsidP="00C77564">
      <w:pPr>
        <w:spacing w:after="0" w:line="240" w:lineRule="auto"/>
        <w:ind w:left="-142" w:right="-3"/>
        <w:jc w:val="both"/>
        <w:rPr>
          <w:rFonts w:ascii="Montserrat Medium" w:hAnsi="Montserrat Medium" w:cs="Arial"/>
          <w:sz w:val="20"/>
          <w:szCs w:val="20"/>
          <w:lang w:val="es-ES" w:eastAsia="ar-SA"/>
        </w:rPr>
      </w:pPr>
      <w:r>
        <w:rPr>
          <w:rFonts w:cs="Times New Roman"/>
          <w:noProof/>
        </w:rPr>
        <mc:AlternateContent>
          <mc:Choice Requires="wps">
            <w:drawing>
              <wp:anchor distT="0" distB="0" distL="114300" distR="114300" simplePos="0" relativeHeight="251659264" behindDoc="0" locked="0" layoutInCell="1" allowOverlap="1" wp14:anchorId="49B50398" wp14:editId="397F690D">
                <wp:simplePos x="0" y="0"/>
                <wp:positionH relativeFrom="margin">
                  <wp:posOffset>1424305</wp:posOffset>
                </wp:positionH>
                <wp:positionV relativeFrom="margin">
                  <wp:posOffset>3378835</wp:posOffset>
                </wp:positionV>
                <wp:extent cx="2790825" cy="647700"/>
                <wp:effectExtent l="823595" t="0" r="82423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74722">
                          <a:off x="0" y="0"/>
                          <a:ext cx="2790825" cy="64770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1E966CB" w14:textId="77777777" w:rsidR="002E747B" w:rsidRDefault="002E747B" w:rsidP="006B4448">
                            <w:pPr>
                              <w:jc w:val="center"/>
                              <w:rPr>
                                <w:sz w:val="24"/>
                                <w:szCs w:val="24"/>
                              </w:rPr>
                            </w:pPr>
                            <w:r>
                              <w:rPr>
                                <w:rFonts w:ascii="Arial Black" w:hAnsi="Arial Black"/>
                                <w:outline/>
                                <w:color w:val="FF0000"/>
                                <w:sz w:val="72"/>
                                <w:szCs w:val="72"/>
                                <w14:textOutline w14:w="19050" w14:cap="flat" w14:cmpd="sng" w14:algn="ctr">
                                  <w14:solidFill>
                                    <w14:srgbClr w14:val="FF0000"/>
                                  </w14:solidFill>
                                  <w14:prstDash w14:val="solid"/>
                                  <w14:round/>
                                </w14:textOutline>
                                <w14:textFill>
                                  <w14:noFill/>
                                </w14:textFill>
                              </w:rPr>
                              <w:t>NO APLICA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B50398" id="_x0000_t202" coordsize="21600,21600" o:spt="202" path="m,l,21600r21600,l21600,xe">
                <v:stroke joinstyle="miter"/>
                <v:path gradientshapeok="t" o:connecttype="rect"/>
              </v:shapetype>
              <v:shape id="WordArt 2" o:spid="_x0000_s1026" type="#_x0000_t202" style="position:absolute;left:0;text-align:left;margin-left:112.15pt;margin-top:266.05pt;width:219.75pt;height:51pt;rotation:-3358416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" filled="f" stroked="f">
                <o:lock v:ext="edit" shapetype="t"/>
                <v:textbox style="mso-fit-shape-to-text:t">
                  <w:txbxContent>
                    <w:p w14:paraId="41E966CB" w14:textId="77777777" w:rsidR="002E747B" w:rsidRDefault="002E747B" w:rsidP="006B4448">
                      <w:pPr>
                        <w:jc w:val="center"/>
                        <w:rPr>
                          <w:sz w:val="24"/>
                          <w:szCs w:val="24"/>
                        </w:rPr>
                      </w:pPr>
                      <w:r>
                        <w:rPr>
                          <w:rFonts w:ascii="Arial Black" w:hAnsi="Arial Black"/>
                          <w:outline/>
                          <w:color w:val="FF0000"/>
                          <w:sz w:val="72"/>
                          <w:szCs w:val="72"/>
                          <w14:textOutline w14:w="19050" w14:cap="flat" w14:cmpd="sng" w14:algn="ctr">
                            <w14:solidFill>
                              <w14:srgbClr w14:val="FF0000"/>
                            </w14:solidFill>
                            <w14:prstDash w14:val="solid"/>
                            <w14:round/>
                          </w14:textOutline>
                          <w14:textFill>
                            <w14:noFill/>
                          </w14:textFill>
                        </w:rPr>
                        <w:t>NO APLICA</w:t>
                      </w:r>
                    </w:p>
                  </w:txbxContent>
                </v:textbox>
                <w10:wrap anchorx="margin" anchory="margin"/>
              </v:shape>
            </w:pict>
          </mc:Fallback>
        </mc:AlternateContent>
      </w:r>
    </w:p>
    <w:p w14:paraId="12C6999B" w14:textId="77777777" w:rsidR="00C77564" w:rsidRPr="00275638" w:rsidRDefault="00C77564" w:rsidP="00C77564">
      <w:pPr>
        <w:tabs>
          <w:tab w:val="right" w:pos="10632"/>
        </w:tabs>
        <w:spacing w:after="0" w:line="240" w:lineRule="auto"/>
        <w:ind w:left="-142" w:right="-93"/>
        <w:rPr>
          <w:rFonts w:cs="Arial"/>
          <w:noProof/>
          <w:lang w:eastAsia="ar-SA"/>
        </w:rPr>
      </w:pPr>
      <w:r w:rsidRPr="00275638">
        <w:rPr>
          <w:rFonts w:cs="Arial"/>
          <w:noProof/>
          <w:lang w:eastAsia="ar-SA"/>
        </w:rPr>
        <w:t>________(</w:t>
      </w:r>
      <w:r w:rsidRPr="00275638">
        <w:rPr>
          <w:rFonts w:cs="Arial"/>
          <w:i/>
          <w:noProof/>
          <w:lang w:eastAsia="ar-SA"/>
        </w:rPr>
        <w:t>Nombre de la Convocante</w:t>
      </w:r>
      <w:r w:rsidRPr="00275638">
        <w:rPr>
          <w:rFonts w:cs="Arial"/>
          <w:noProof/>
          <w:lang w:eastAsia="ar-SA"/>
        </w:rPr>
        <w:t>)____________</w:t>
      </w:r>
    </w:p>
    <w:p w14:paraId="67FF7F30" w14:textId="77777777" w:rsidR="00C77564" w:rsidRPr="00275638" w:rsidRDefault="00C77564" w:rsidP="00C77564">
      <w:pPr>
        <w:tabs>
          <w:tab w:val="right" w:pos="10632"/>
        </w:tabs>
        <w:spacing w:after="0" w:line="240" w:lineRule="auto"/>
        <w:ind w:left="-142" w:right="-93"/>
        <w:rPr>
          <w:rFonts w:cs="Arial"/>
          <w:noProof/>
          <w:lang w:eastAsia="ar-SA"/>
        </w:rPr>
      </w:pPr>
      <w:r w:rsidRPr="00275638">
        <w:rPr>
          <w:rFonts w:cs="Arial"/>
          <w:noProof/>
          <w:lang w:eastAsia="ar-SA"/>
        </w:rPr>
        <w:t>PRESENTE</w:t>
      </w:r>
    </w:p>
    <w:p w14:paraId="4FBF30E6" w14:textId="77777777" w:rsidR="00C77564" w:rsidRPr="00275638" w:rsidRDefault="00C77564" w:rsidP="00C77564">
      <w:pPr>
        <w:tabs>
          <w:tab w:val="right" w:pos="10632"/>
        </w:tabs>
        <w:spacing w:after="0" w:line="240" w:lineRule="auto"/>
        <w:ind w:left="-142" w:right="-93"/>
        <w:rPr>
          <w:rFonts w:cs="Arial"/>
          <w:noProof/>
          <w:lang w:eastAsia="ar-SA"/>
        </w:rPr>
      </w:pPr>
    </w:p>
    <w:p w14:paraId="74C3C6EF" w14:textId="77777777" w:rsidR="00C77564" w:rsidRPr="00275638" w:rsidRDefault="00C77564" w:rsidP="00C77564">
      <w:pPr>
        <w:tabs>
          <w:tab w:val="right" w:pos="10632"/>
        </w:tabs>
        <w:spacing w:after="0" w:line="240" w:lineRule="auto"/>
        <w:ind w:left="-142" w:right="-93"/>
        <w:rPr>
          <w:rFonts w:cs="Arial"/>
          <w:noProof/>
          <w:lang w:eastAsia="ar-SA"/>
        </w:rPr>
      </w:pPr>
    </w:p>
    <w:p w14:paraId="15B3C7CC" w14:textId="77777777" w:rsidR="00C77564" w:rsidRPr="00275638" w:rsidRDefault="00C77564" w:rsidP="00C77564">
      <w:pPr>
        <w:tabs>
          <w:tab w:val="right" w:pos="10632"/>
        </w:tabs>
        <w:spacing w:after="0" w:line="240" w:lineRule="auto"/>
        <w:ind w:left="-142" w:right="-93"/>
        <w:jc w:val="both"/>
        <w:rPr>
          <w:rFonts w:cs="Arial"/>
          <w:noProof/>
          <w:lang w:eastAsia="ar-SA"/>
        </w:rPr>
      </w:pPr>
      <w:r w:rsidRPr="00275638">
        <w:rPr>
          <w:rFonts w:cs="Arial"/>
          <w:noProof/>
          <w:lang w:eastAsia="ar-SA"/>
        </w:rPr>
        <w:t>Me refiero al procedimiento _________(</w:t>
      </w:r>
      <w:r w:rsidRPr="00275638">
        <w:rPr>
          <w:rFonts w:cs="Arial"/>
          <w:i/>
          <w:noProof/>
          <w:lang w:eastAsia="ar-SA"/>
        </w:rPr>
        <w:t>licitación pública</w:t>
      </w:r>
      <w:r w:rsidRPr="00275638">
        <w:rPr>
          <w:rFonts w:cs="Arial"/>
          <w:noProof/>
          <w:lang w:eastAsia="ar-SA"/>
        </w:rPr>
        <w:t>)_________ No._____(</w:t>
      </w:r>
      <w:r w:rsidRPr="00275638">
        <w:rPr>
          <w:rFonts w:cs="Arial"/>
          <w:i/>
          <w:noProof/>
          <w:lang w:eastAsia="ar-SA"/>
        </w:rPr>
        <w:t>Número de Procedimiento</w:t>
      </w:r>
      <w:r w:rsidRPr="00275638">
        <w:rPr>
          <w:rFonts w:cs="Arial"/>
          <w:noProof/>
          <w:lang w:eastAsia="ar-SA"/>
        </w:rPr>
        <w:t>)____ en el que mi representada, la empresa __________________(</w:t>
      </w:r>
      <w:r w:rsidRPr="00275638">
        <w:rPr>
          <w:rFonts w:cs="Arial"/>
          <w:i/>
          <w:noProof/>
          <w:lang w:eastAsia="ar-SA"/>
        </w:rPr>
        <w:t>nombre o razón social del licitante</w:t>
      </w:r>
      <w:r w:rsidRPr="00275638">
        <w:rPr>
          <w:rFonts w:cs="Arial"/>
          <w:noProof/>
          <w:lang w:eastAsia="ar-SA"/>
        </w:rPr>
        <w:t>)_____________participa a través de la presente propuesta.</w:t>
      </w:r>
    </w:p>
    <w:p w14:paraId="2D049216" w14:textId="77777777" w:rsidR="00C77564" w:rsidRPr="00275638" w:rsidRDefault="00C77564" w:rsidP="00C77564">
      <w:pPr>
        <w:tabs>
          <w:tab w:val="right" w:pos="10632"/>
        </w:tabs>
        <w:spacing w:after="0" w:line="240" w:lineRule="auto"/>
        <w:ind w:left="-142" w:right="-93"/>
        <w:jc w:val="both"/>
        <w:rPr>
          <w:rFonts w:cs="Arial"/>
          <w:noProof/>
          <w:lang w:eastAsia="ar-SA"/>
        </w:rPr>
      </w:pPr>
    </w:p>
    <w:p w14:paraId="23651994" w14:textId="77777777" w:rsidR="00C77564" w:rsidRPr="00275638" w:rsidRDefault="00C77564" w:rsidP="00C77564">
      <w:pPr>
        <w:tabs>
          <w:tab w:val="right" w:pos="10632"/>
        </w:tabs>
        <w:spacing w:after="0" w:line="240" w:lineRule="auto"/>
        <w:ind w:left="-142" w:right="-93"/>
        <w:jc w:val="both"/>
        <w:rPr>
          <w:rFonts w:cs="Arial"/>
          <w:noProof/>
          <w:lang w:eastAsia="ar-SA"/>
        </w:rPr>
      </w:pPr>
      <w:r w:rsidRPr="00275638">
        <w:rPr>
          <w:rFonts w:cs="Arial"/>
          <w:noProof/>
          <w:lang w:eastAsia="ar-SA"/>
        </w:rPr>
        <w:t>Sobre el particular, y en los términos de lo previsto en numeral 4.1.3, Documentación legal-administrativa</w:t>
      </w:r>
      <w:r w:rsidRPr="00275638">
        <w:rPr>
          <w:rFonts w:cs="Arial"/>
          <w:i/>
          <w:noProof/>
          <w:lang w:eastAsia="ar-SA"/>
        </w:rPr>
        <w:t xml:space="preserve">, </w:t>
      </w:r>
      <w:r w:rsidRPr="00275638">
        <w:rPr>
          <w:rFonts w:cs="Arial"/>
          <w:noProof/>
          <w:lang w:eastAsia="ar-SA"/>
        </w:rPr>
        <w:t>de las bases de la convocatoria de la invitación a cuando menos tres personas citada en el párrafo anterior, manifiesto lo siguiente:</w:t>
      </w:r>
    </w:p>
    <w:p w14:paraId="78931675" w14:textId="77777777" w:rsidR="00C77564" w:rsidRPr="00275638" w:rsidRDefault="00C77564" w:rsidP="00C77564">
      <w:pPr>
        <w:tabs>
          <w:tab w:val="right" w:pos="10632"/>
        </w:tabs>
        <w:spacing w:after="0" w:line="240" w:lineRule="auto"/>
        <w:ind w:left="-142" w:right="-93"/>
        <w:jc w:val="both"/>
        <w:rPr>
          <w:rFonts w:cs="Arial"/>
          <w:noProof/>
          <w:lang w:eastAsia="ar-SA"/>
        </w:rPr>
      </w:pPr>
    </w:p>
    <w:p w14:paraId="3DD18296" w14:textId="77777777" w:rsidR="00C77564" w:rsidRPr="00275638" w:rsidRDefault="00C77564" w:rsidP="00C77564">
      <w:pPr>
        <w:tabs>
          <w:tab w:val="right" w:pos="10632"/>
        </w:tabs>
        <w:spacing w:after="0" w:line="240" w:lineRule="auto"/>
        <w:ind w:left="-142" w:right="-93"/>
        <w:jc w:val="both"/>
        <w:rPr>
          <w:rFonts w:cs="Arial"/>
          <w:noProof/>
          <w:lang w:eastAsia="ar-SA"/>
        </w:rPr>
      </w:pPr>
      <w:r w:rsidRPr="00275638">
        <w:rPr>
          <w:rFonts w:cs="Arial"/>
          <w:noProof/>
          <w:lang w:eastAsia="ar-SA"/>
        </w:rPr>
        <w:t>Que en caso de resultar adjudicado, los servicios propuestos cumplirán con las normas solicitadas en la presente Convocatoria, de acuerdo con el Anexo [***] que se adjunta para tal efecto.</w:t>
      </w:r>
    </w:p>
    <w:p w14:paraId="298B868A" w14:textId="77777777" w:rsidR="00C77564" w:rsidRPr="00275638" w:rsidRDefault="00C77564" w:rsidP="00C77564">
      <w:pPr>
        <w:tabs>
          <w:tab w:val="right" w:pos="10632"/>
        </w:tabs>
        <w:spacing w:after="0" w:line="240" w:lineRule="auto"/>
        <w:ind w:left="-142" w:right="-93"/>
        <w:rPr>
          <w:rFonts w:cs="Arial"/>
          <w:noProof/>
          <w:lang w:eastAsia="ar-SA"/>
        </w:rPr>
      </w:pPr>
    </w:p>
    <w:p w14:paraId="68B53200" w14:textId="77777777" w:rsidR="00C77564" w:rsidRPr="00C77564" w:rsidRDefault="00C77564" w:rsidP="009851E2">
      <w:pPr>
        <w:spacing w:after="0" w:line="240" w:lineRule="auto"/>
        <w:ind w:left="-142" w:right="-3"/>
        <w:jc w:val="both"/>
        <w:rPr>
          <w:rFonts w:ascii="Montserrat Medium" w:hAnsi="Montserrat Medium" w:cs="Arial"/>
          <w:sz w:val="20"/>
          <w:szCs w:val="20"/>
          <w:lang w:eastAsia="ar-SA"/>
        </w:rPr>
      </w:pPr>
    </w:p>
    <w:p w14:paraId="0A4C09FD" w14:textId="77777777" w:rsidR="00C77564" w:rsidRPr="00A07579" w:rsidRDefault="00C77564" w:rsidP="009851E2">
      <w:pPr>
        <w:spacing w:after="0" w:line="240" w:lineRule="auto"/>
        <w:ind w:left="-142" w:right="-3"/>
        <w:jc w:val="both"/>
        <w:rPr>
          <w:rFonts w:ascii="Montserrat Medium" w:hAnsi="Montserrat Medium" w:cs="Arial"/>
          <w:sz w:val="20"/>
          <w:szCs w:val="20"/>
          <w:lang w:val="es-ES" w:eastAsia="ar-SA"/>
        </w:rPr>
      </w:pPr>
    </w:p>
    <w:p w14:paraId="2227D62D" w14:textId="77777777" w:rsidR="00910B14" w:rsidRPr="00275638" w:rsidRDefault="00910B14" w:rsidP="00A2734E">
      <w:pPr>
        <w:tabs>
          <w:tab w:val="right" w:pos="10632"/>
        </w:tabs>
        <w:spacing w:after="0" w:line="240" w:lineRule="auto"/>
        <w:ind w:right="-93"/>
        <w:rPr>
          <w:rFonts w:cs="Arial"/>
          <w:noProof/>
          <w:lang w:eastAsia="ar-SA"/>
        </w:rPr>
      </w:pPr>
    </w:p>
    <w:p w14:paraId="6D5036B7" w14:textId="77777777" w:rsidR="00910B14" w:rsidRPr="00275638" w:rsidRDefault="00910B14" w:rsidP="00910B14">
      <w:pPr>
        <w:tabs>
          <w:tab w:val="right" w:pos="10632"/>
        </w:tabs>
        <w:spacing w:after="0" w:line="240" w:lineRule="auto"/>
        <w:ind w:left="-142" w:right="-93"/>
        <w:rPr>
          <w:rFonts w:cs="Arial"/>
          <w:noProof/>
          <w:lang w:eastAsia="ar-SA"/>
        </w:rPr>
      </w:pPr>
    </w:p>
    <w:p w14:paraId="394FF76D" w14:textId="77777777" w:rsidR="00910B14" w:rsidRPr="00275638" w:rsidRDefault="00910B14" w:rsidP="00910B14">
      <w:pPr>
        <w:tabs>
          <w:tab w:val="right" w:pos="10632"/>
        </w:tabs>
        <w:spacing w:after="0" w:line="240" w:lineRule="auto"/>
        <w:ind w:left="-142" w:right="-93"/>
        <w:jc w:val="center"/>
        <w:rPr>
          <w:rFonts w:cs="Arial"/>
          <w:noProof/>
          <w:lang w:eastAsia="ar-SA"/>
        </w:rPr>
      </w:pPr>
      <w:r w:rsidRPr="00275638">
        <w:rPr>
          <w:rFonts w:cs="Arial"/>
          <w:noProof/>
          <w:lang w:eastAsia="ar-SA"/>
        </w:rPr>
        <w:t>Protesto lo necesario</w:t>
      </w:r>
    </w:p>
    <w:p w14:paraId="4BD3EEA2" w14:textId="77777777" w:rsidR="00910B14" w:rsidRPr="00275638" w:rsidRDefault="00910B14" w:rsidP="00910B14">
      <w:pPr>
        <w:tabs>
          <w:tab w:val="right" w:pos="10632"/>
        </w:tabs>
        <w:spacing w:after="0" w:line="240" w:lineRule="auto"/>
        <w:ind w:left="-142" w:right="-93"/>
        <w:jc w:val="center"/>
        <w:rPr>
          <w:rFonts w:cs="Arial"/>
          <w:noProof/>
          <w:lang w:eastAsia="ar-SA"/>
        </w:rPr>
      </w:pPr>
      <w:r w:rsidRPr="00275638">
        <w:rPr>
          <w:rFonts w:cs="Arial"/>
          <w:noProof/>
          <w:lang w:eastAsia="ar-SA"/>
        </w:rPr>
        <w:t>_____________________________________________________</w:t>
      </w:r>
    </w:p>
    <w:p w14:paraId="1C76951F" w14:textId="77777777" w:rsidR="00910B14" w:rsidRPr="00275638" w:rsidRDefault="00910B14" w:rsidP="00910B14">
      <w:pPr>
        <w:tabs>
          <w:tab w:val="right" w:pos="10632"/>
        </w:tabs>
        <w:spacing w:after="0" w:line="240" w:lineRule="auto"/>
        <w:ind w:left="-142" w:right="-93"/>
        <w:jc w:val="center"/>
        <w:rPr>
          <w:rFonts w:cs="Arial"/>
          <w:noProof/>
          <w:lang w:eastAsia="ar-SA"/>
        </w:rPr>
      </w:pPr>
      <w:r w:rsidRPr="00275638">
        <w:rPr>
          <w:rFonts w:cs="Arial"/>
          <w:noProof/>
          <w:lang w:eastAsia="ar-SA"/>
        </w:rPr>
        <w:t>(Nombre y Firma del Apoderado o Representante Legal del Licitante)</w:t>
      </w:r>
    </w:p>
    <w:p w14:paraId="0C4378B1" w14:textId="77777777" w:rsidR="00910B14" w:rsidRPr="00910B14" w:rsidRDefault="00910B14" w:rsidP="009851E2">
      <w:pPr>
        <w:spacing w:after="0" w:line="240" w:lineRule="auto"/>
        <w:ind w:left="-142" w:right="-3"/>
        <w:jc w:val="both"/>
        <w:rPr>
          <w:rFonts w:ascii="Montserrat Medium" w:hAnsi="Montserrat Medium" w:cs="Arial"/>
          <w:sz w:val="20"/>
          <w:szCs w:val="20"/>
          <w:lang w:eastAsia="ar-SA"/>
        </w:rPr>
      </w:pPr>
    </w:p>
    <w:p w14:paraId="4F34E174" w14:textId="77777777" w:rsidR="00BD4A41" w:rsidRPr="00A07579" w:rsidRDefault="00BD4A41" w:rsidP="009851E2">
      <w:pPr>
        <w:spacing w:after="0" w:line="240" w:lineRule="auto"/>
        <w:ind w:left="-142" w:right="-3"/>
        <w:jc w:val="both"/>
        <w:rPr>
          <w:rFonts w:ascii="Montserrat Medium" w:hAnsi="Montserrat Medium" w:cs="Arial"/>
          <w:b/>
          <w:sz w:val="20"/>
          <w:szCs w:val="20"/>
          <w:lang w:val="es-ES" w:eastAsia="ar-SA"/>
        </w:rPr>
      </w:pPr>
      <w:r w:rsidRPr="00A07579">
        <w:rPr>
          <w:rFonts w:ascii="Montserrat Medium" w:hAnsi="Montserrat Medium" w:cs="Arial"/>
          <w:b/>
          <w:sz w:val="20"/>
          <w:szCs w:val="20"/>
          <w:lang w:val="es-ES" w:eastAsia="ar-SA"/>
        </w:rPr>
        <w:t>Anexo [***</w:t>
      </w:r>
      <w:proofErr w:type="gramStart"/>
      <w:r w:rsidRPr="00A07579">
        <w:rPr>
          <w:rFonts w:ascii="Montserrat Medium" w:hAnsi="Montserrat Medium" w:cs="Arial"/>
          <w:b/>
          <w:sz w:val="20"/>
          <w:szCs w:val="20"/>
          <w:lang w:val="es-ES" w:eastAsia="ar-SA"/>
        </w:rPr>
        <w:t>].-</w:t>
      </w:r>
      <w:proofErr w:type="gramEnd"/>
      <w:r w:rsidRPr="00A07579">
        <w:rPr>
          <w:rFonts w:ascii="Montserrat Medium" w:hAnsi="Montserrat Medium" w:cs="Arial"/>
          <w:b/>
          <w:sz w:val="20"/>
          <w:szCs w:val="20"/>
          <w:lang w:val="es-ES" w:eastAsia="ar-SA"/>
        </w:rPr>
        <w:t xml:space="preserve"> El licitante debe indicar el nombre y/o </w:t>
      </w:r>
      <w:proofErr w:type="spellStart"/>
      <w:r w:rsidRPr="00A07579">
        <w:rPr>
          <w:rFonts w:ascii="Montserrat Medium" w:hAnsi="Montserrat Medium" w:cs="Arial"/>
          <w:b/>
          <w:sz w:val="20"/>
          <w:szCs w:val="20"/>
          <w:lang w:val="es-ES" w:eastAsia="ar-SA"/>
        </w:rPr>
        <w:t>numero</w:t>
      </w:r>
      <w:proofErr w:type="spellEnd"/>
      <w:r w:rsidRPr="00A07579">
        <w:rPr>
          <w:rFonts w:ascii="Montserrat Medium" w:hAnsi="Montserrat Medium" w:cs="Arial"/>
          <w:b/>
          <w:sz w:val="20"/>
          <w:szCs w:val="20"/>
          <w:lang w:val="es-ES" w:eastAsia="ar-SA"/>
        </w:rPr>
        <w:t xml:space="preserve"> de anexo en que se encuentra dentro de su propuesta técnica.</w:t>
      </w:r>
    </w:p>
    <w:p w14:paraId="3AB9F5D5" w14:textId="77777777" w:rsidR="00BD4A41" w:rsidRPr="00A07579" w:rsidRDefault="00BD4A41" w:rsidP="009851E2">
      <w:pPr>
        <w:spacing w:after="0" w:line="240" w:lineRule="auto"/>
        <w:ind w:left="-142" w:right="-3"/>
        <w:rPr>
          <w:rFonts w:ascii="Montserrat Medium" w:hAnsi="Montserrat Medium" w:cs="Arial"/>
          <w:sz w:val="20"/>
          <w:szCs w:val="20"/>
          <w:lang w:val="es-ES" w:eastAsia="ar-SA"/>
        </w:rPr>
      </w:pPr>
    </w:p>
    <w:p w14:paraId="0B18CC4A" w14:textId="77777777" w:rsidR="001F6D93" w:rsidRPr="00A07579" w:rsidRDefault="001F6D93" w:rsidP="009851E2">
      <w:pPr>
        <w:spacing w:after="0" w:line="240" w:lineRule="auto"/>
        <w:ind w:left="-142" w:right="-3"/>
        <w:rPr>
          <w:rFonts w:ascii="Montserrat Medium" w:hAnsi="Montserrat Medium" w:cs="Arial"/>
          <w:sz w:val="20"/>
          <w:szCs w:val="20"/>
          <w:lang w:val="es-ES_tradnl" w:eastAsia="ar-SA"/>
        </w:rPr>
      </w:pPr>
    </w:p>
    <w:p w14:paraId="5161F98A" w14:textId="77777777" w:rsidR="002E541D" w:rsidRDefault="00F1606F" w:rsidP="00391BD0">
      <w:pPr>
        <w:pStyle w:val="Ttulo1"/>
      </w:pPr>
      <w:bookmarkStart w:id="487" w:name="_Toc431386036"/>
      <w:bookmarkStart w:id="488" w:name="_Toc431386313"/>
      <w:bookmarkStart w:id="489" w:name="_Toc106091714"/>
      <w:r w:rsidRPr="00A07579">
        <w:t xml:space="preserve">Anexo </w:t>
      </w:r>
      <w:r w:rsidR="0030261C" w:rsidRPr="00A07579">
        <w:t>6</w:t>
      </w:r>
      <w:bookmarkEnd w:id="487"/>
      <w:bookmarkEnd w:id="488"/>
      <w:bookmarkEnd w:id="489"/>
      <w:r w:rsidR="002E541D">
        <w:t xml:space="preserve">       </w:t>
      </w:r>
    </w:p>
    <w:p w14:paraId="36AF07FD" w14:textId="77777777" w:rsidR="002E541D" w:rsidRDefault="002E541D" w:rsidP="00391BD0">
      <w:pPr>
        <w:pStyle w:val="Ttulo1"/>
      </w:pPr>
      <w:r>
        <w:t xml:space="preserve"> </w:t>
      </w:r>
    </w:p>
    <w:p w14:paraId="73D23B1D" w14:textId="77777777" w:rsidR="001F6D93" w:rsidRPr="00A07579" w:rsidRDefault="002E541D" w:rsidP="00391BD0">
      <w:pPr>
        <w:pStyle w:val="Ttulo1"/>
      </w:pPr>
      <w:r>
        <w:t xml:space="preserve">   </w:t>
      </w:r>
      <w:r w:rsidR="00AD5E8A" w:rsidRPr="00A07579">
        <w:t xml:space="preserve"> </w:t>
      </w:r>
      <w:bookmarkStart w:id="490" w:name="_Toc106091715"/>
      <w:r w:rsidR="00F1606F" w:rsidRPr="00A07579">
        <w:t xml:space="preserve">Escrito de no encontrarse en los supuestos de los artículos 50 y 60 de la </w:t>
      </w:r>
      <w:r w:rsidR="001F6D93" w:rsidRPr="00A07579">
        <w:t>LAASSP</w:t>
      </w:r>
      <w:bookmarkEnd w:id="490"/>
    </w:p>
    <w:p w14:paraId="6332CF4E" w14:textId="77777777" w:rsidR="00C12353" w:rsidRPr="00A07579" w:rsidRDefault="00C12353" w:rsidP="009851E2">
      <w:pPr>
        <w:spacing w:after="0" w:line="240" w:lineRule="auto"/>
        <w:ind w:left="-142" w:right="-3"/>
        <w:rPr>
          <w:rFonts w:ascii="Montserrat Medium" w:hAnsi="Montserrat Medium" w:cs="Arial"/>
          <w:sz w:val="20"/>
          <w:szCs w:val="20"/>
          <w:lang w:val="es-ES_tradnl" w:eastAsia="ar-SA"/>
        </w:rPr>
      </w:pPr>
    </w:p>
    <w:p w14:paraId="2F47C245" w14:textId="77777777" w:rsidR="00910B14" w:rsidRDefault="00910B14" w:rsidP="009851E2">
      <w:pPr>
        <w:spacing w:after="0" w:line="240" w:lineRule="auto"/>
        <w:ind w:left="-142" w:right="-3"/>
        <w:jc w:val="right"/>
        <w:rPr>
          <w:rFonts w:ascii="Montserrat Medium" w:hAnsi="Montserrat Medium" w:cs="Arial"/>
          <w:sz w:val="20"/>
          <w:szCs w:val="20"/>
          <w:lang w:eastAsia="ar-SA"/>
        </w:rPr>
      </w:pPr>
    </w:p>
    <w:p w14:paraId="6EF4B039" w14:textId="77777777" w:rsidR="009454D0" w:rsidRPr="00A07579" w:rsidRDefault="003B6464" w:rsidP="009851E2">
      <w:pPr>
        <w:spacing w:after="0" w:line="240" w:lineRule="auto"/>
        <w:ind w:left="-142" w:right="-3"/>
        <w:jc w:val="right"/>
        <w:rPr>
          <w:rFonts w:ascii="Montserrat Medium" w:hAnsi="Montserrat Medium" w:cs="Arial"/>
          <w:sz w:val="20"/>
          <w:szCs w:val="20"/>
          <w:lang w:eastAsia="ar-SA"/>
        </w:rPr>
      </w:pPr>
      <w:r w:rsidRPr="00A07579">
        <w:rPr>
          <w:rFonts w:ascii="Montserrat Medium" w:hAnsi="Montserrat Medium" w:cs="Arial"/>
          <w:sz w:val="20"/>
          <w:szCs w:val="20"/>
          <w:lang w:eastAsia="ar-SA"/>
        </w:rPr>
        <w:t>Ciudad de México</w:t>
      </w:r>
      <w:r w:rsidR="009454D0" w:rsidRPr="00A07579">
        <w:rPr>
          <w:rFonts w:ascii="Montserrat Medium" w:hAnsi="Montserrat Medium" w:cs="Arial"/>
          <w:sz w:val="20"/>
          <w:szCs w:val="20"/>
          <w:lang w:eastAsia="ar-SA"/>
        </w:rPr>
        <w:t xml:space="preserve">, a ___ de ___________de </w:t>
      </w:r>
      <w:r w:rsidR="002F052B" w:rsidRPr="00A07579">
        <w:rPr>
          <w:rFonts w:ascii="Montserrat Medium" w:hAnsi="Montserrat Medium" w:cs="Arial"/>
          <w:sz w:val="20"/>
          <w:szCs w:val="20"/>
          <w:lang w:eastAsia="ar-SA"/>
        </w:rPr>
        <w:t>20</w:t>
      </w:r>
      <w:r w:rsidR="00E4584A" w:rsidRPr="00A07579">
        <w:rPr>
          <w:rFonts w:ascii="Montserrat Medium" w:hAnsi="Montserrat Medium" w:cs="Arial"/>
          <w:sz w:val="20"/>
          <w:szCs w:val="20"/>
          <w:lang w:eastAsia="ar-SA"/>
        </w:rPr>
        <w:t>__</w:t>
      </w:r>
      <w:r w:rsidR="009454D0" w:rsidRPr="00A07579">
        <w:rPr>
          <w:rFonts w:ascii="Montserrat Medium" w:hAnsi="Montserrat Medium" w:cs="Arial"/>
          <w:sz w:val="20"/>
          <w:szCs w:val="20"/>
          <w:lang w:eastAsia="ar-SA"/>
        </w:rPr>
        <w:t>.</w:t>
      </w:r>
    </w:p>
    <w:p w14:paraId="3C196EC6"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p>
    <w:p w14:paraId="36BB6358" w14:textId="77777777" w:rsidR="004D1D3D" w:rsidRPr="00A07579" w:rsidRDefault="004D1D3D" w:rsidP="009851E2">
      <w:pPr>
        <w:spacing w:after="0" w:line="240" w:lineRule="auto"/>
        <w:ind w:left="-142" w:right="-3"/>
        <w:jc w:val="both"/>
        <w:rPr>
          <w:rFonts w:ascii="Montserrat Medium" w:hAnsi="Montserrat Medium" w:cs="Arial"/>
          <w:sz w:val="20"/>
          <w:szCs w:val="20"/>
          <w:lang w:eastAsia="ar-SA"/>
        </w:rPr>
      </w:pPr>
    </w:p>
    <w:p w14:paraId="4DDEF066"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Instituto Mexicano del Seguro Social</w:t>
      </w:r>
    </w:p>
    <w:p w14:paraId="7CB95331" w14:textId="77777777" w:rsidR="00AF35B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w:t>
      </w:r>
      <w:r w:rsidR="00AF35B6" w:rsidRPr="00A07579">
        <w:rPr>
          <w:rFonts w:ascii="Montserrat Medium" w:hAnsi="Montserrat Medium" w:cs="Arial"/>
          <w:bCs/>
          <w:sz w:val="20"/>
          <w:szCs w:val="20"/>
        </w:rPr>
        <w:t>rección de Administración</w:t>
      </w:r>
    </w:p>
    <w:p w14:paraId="6CB96C58" w14:textId="77777777" w:rsidR="00AF35B6" w:rsidRPr="00A07579" w:rsidRDefault="00A31D04" w:rsidP="009851E2">
      <w:pPr>
        <w:tabs>
          <w:tab w:val="left" w:pos="10490"/>
        </w:tabs>
        <w:spacing w:after="0" w:line="240" w:lineRule="auto"/>
        <w:ind w:left="-142" w:right="-3"/>
        <w:jc w:val="both"/>
        <w:rPr>
          <w:rFonts w:ascii="Montserrat Medium" w:hAnsi="Montserrat Medium" w:cs="Arial"/>
          <w:bCs/>
          <w:sz w:val="20"/>
          <w:szCs w:val="20"/>
        </w:rPr>
      </w:pPr>
      <w:r>
        <w:rPr>
          <w:rFonts w:ascii="Montserrat Medium" w:hAnsi="Montserrat Medium" w:cs="Arial"/>
          <w:bCs/>
          <w:sz w:val="20"/>
          <w:szCs w:val="20"/>
        </w:rPr>
        <w:t>Unidad de Adquisiciones</w:t>
      </w:r>
    </w:p>
    <w:p w14:paraId="207E5B64"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de Adquisición de Bienes y Contratación de Servicios</w:t>
      </w:r>
    </w:p>
    <w:p w14:paraId="2A84C2B4"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Técnica de Adquisición de Bienes de Inversión y Activos</w:t>
      </w:r>
    </w:p>
    <w:p w14:paraId="422E2FC8"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División de Contratación de Activos y Logística</w:t>
      </w:r>
    </w:p>
    <w:p w14:paraId="00EBF4EF" w14:textId="77777777" w:rsidR="00F16B46" w:rsidRPr="00A07579" w:rsidRDefault="00F16B46"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Presente</w:t>
      </w:r>
    </w:p>
    <w:p w14:paraId="7720302A" w14:textId="77777777" w:rsidR="009454D0" w:rsidRPr="00A07579" w:rsidRDefault="009454D0" w:rsidP="009851E2">
      <w:pPr>
        <w:spacing w:after="0" w:line="240" w:lineRule="auto"/>
        <w:ind w:left="-142" w:right="-3"/>
        <w:jc w:val="both"/>
        <w:rPr>
          <w:rFonts w:ascii="Montserrat Medium" w:hAnsi="Montserrat Medium" w:cs="Arial"/>
          <w:sz w:val="20"/>
          <w:szCs w:val="20"/>
          <w:lang w:val="es-ES" w:eastAsia="ar-SA"/>
        </w:rPr>
      </w:pPr>
    </w:p>
    <w:p w14:paraId="28E4B611" w14:textId="77777777" w:rsidR="004D1D3D" w:rsidRPr="00A07579" w:rsidRDefault="004D1D3D" w:rsidP="009851E2">
      <w:pPr>
        <w:spacing w:after="0" w:line="240" w:lineRule="auto"/>
        <w:ind w:left="-142" w:right="-3"/>
        <w:jc w:val="both"/>
        <w:rPr>
          <w:rFonts w:ascii="Montserrat Medium" w:hAnsi="Montserrat Medium" w:cs="Arial"/>
          <w:sz w:val="20"/>
          <w:szCs w:val="20"/>
          <w:lang w:val="es-ES" w:eastAsia="ar-SA"/>
        </w:rPr>
      </w:pPr>
    </w:p>
    <w:p w14:paraId="69298476" w14:textId="77777777" w:rsidR="004D1D3D" w:rsidRPr="00A07579" w:rsidRDefault="004D1D3D" w:rsidP="009851E2">
      <w:pPr>
        <w:spacing w:after="0" w:line="240" w:lineRule="auto"/>
        <w:ind w:left="-142" w:right="-3"/>
        <w:jc w:val="both"/>
        <w:rPr>
          <w:rFonts w:ascii="Montserrat Medium" w:hAnsi="Montserrat Medium" w:cs="Arial"/>
          <w:sz w:val="20"/>
          <w:szCs w:val="20"/>
          <w:lang w:val="es-ES" w:eastAsia="ar-SA"/>
        </w:rPr>
      </w:pPr>
    </w:p>
    <w:p w14:paraId="78CB9E59" w14:textId="77777777" w:rsidR="00997B3E" w:rsidRPr="00A07579" w:rsidRDefault="002D2514"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val="es-ES" w:eastAsia="ar-SA"/>
        </w:rPr>
        <w:t>________</w:t>
      </w:r>
      <w:r w:rsidR="00997B3E" w:rsidRPr="00A07579">
        <w:rPr>
          <w:rFonts w:ascii="Montserrat Medium" w:hAnsi="Montserrat Medium" w:cs="Arial"/>
          <w:sz w:val="20"/>
          <w:szCs w:val="20"/>
          <w:lang w:eastAsia="ar-SA"/>
        </w:rPr>
        <w:t>Nombre</w:t>
      </w:r>
      <w:r w:rsidR="00C20FD4" w:rsidRPr="00A07579">
        <w:rPr>
          <w:rFonts w:ascii="Montserrat Medium" w:hAnsi="Montserrat Medium" w:cs="Arial"/>
          <w:sz w:val="20"/>
          <w:szCs w:val="20"/>
          <w:lang w:eastAsia="ar-SA"/>
        </w:rPr>
        <w:t xml:space="preserve"> </w:t>
      </w:r>
      <w:r w:rsidR="00997B3E" w:rsidRPr="00A07579">
        <w:rPr>
          <w:rFonts w:ascii="Montserrat Medium" w:hAnsi="Montserrat Medium" w:cs="Arial"/>
          <w:sz w:val="20"/>
          <w:szCs w:val="20"/>
          <w:lang w:eastAsia="ar-SA"/>
        </w:rPr>
        <w:t>________</w:t>
      </w:r>
      <w:r w:rsidRPr="00A07579">
        <w:rPr>
          <w:rFonts w:ascii="Montserrat Medium" w:hAnsi="Montserrat Medium" w:cs="Arial"/>
          <w:sz w:val="20"/>
          <w:szCs w:val="20"/>
          <w:lang w:eastAsia="ar-SA"/>
        </w:rPr>
        <w:t>,</w:t>
      </w:r>
      <w:r w:rsidR="00997B3E" w:rsidRPr="00A07579">
        <w:rPr>
          <w:rFonts w:ascii="Montserrat Medium" w:hAnsi="Montserrat Medium" w:cs="Arial"/>
          <w:sz w:val="20"/>
          <w:szCs w:val="20"/>
          <w:lang w:eastAsia="ar-SA"/>
        </w:rPr>
        <w:t xml:space="preserve"> en mi carácter de representante legal </w:t>
      </w:r>
      <w:r w:rsidR="006216C1" w:rsidRPr="00A07579">
        <w:rPr>
          <w:rFonts w:ascii="Montserrat Medium" w:hAnsi="Montserrat Medium" w:cs="Arial"/>
          <w:sz w:val="20"/>
          <w:szCs w:val="20"/>
          <w:lang w:eastAsia="ar-SA"/>
        </w:rPr>
        <w:t xml:space="preserve">de la (Persona Física o Moral) manifiesto </w:t>
      </w:r>
      <w:r w:rsidR="00997B3E" w:rsidRPr="00A07579">
        <w:rPr>
          <w:rFonts w:ascii="Montserrat Medium" w:hAnsi="Montserrat Medium" w:cs="Arial"/>
          <w:b/>
          <w:sz w:val="20"/>
          <w:szCs w:val="20"/>
          <w:lang w:eastAsia="ar-SA"/>
        </w:rPr>
        <w:t>bajo protesta de decir verdad</w:t>
      </w:r>
      <w:r w:rsidR="00997B3E" w:rsidRPr="00A07579">
        <w:rPr>
          <w:rFonts w:ascii="Montserrat Medium" w:hAnsi="Montserrat Medium" w:cs="Arial"/>
          <w:sz w:val="20"/>
          <w:szCs w:val="20"/>
          <w:lang w:eastAsia="ar-SA"/>
        </w:rPr>
        <w:t xml:space="preserve"> lo siguiente</w:t>
      </w:r>
      <w:r w:rsidR="00201995" w:rsidRPr="00A07579">
        <w:rPr>
          <w:rFonts w:ascii="Montserrat Medium" w:hAnsi="Montserrat Medium" w:cs="Arial"/>
          <w:sz w:val="20"/>
          <w:szCs w:val="20"/>
          <w:lang w:eastAsia="ar-SA"/>
        </w:rPr>
        <w:t>:</w:t>
      </w:r>
    </w:p>
    <w:p w14:paraId="3686A35C"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6635D0F8"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Que </w:t>
      </w:r>
      <w:r w:rsidR="00D95E55" w:rsidRPr="00A07579">
        <w:rPr>
          <w:rFonts w:ascii="Montserrat Medium" w:hAnsi="Montserrat Medium" w:cs="Arial"/>
          <w:sz w:val="20"/>
          <w:szCs w:val="20"/>
          <w:lang w:eastAsia="ar-SA"/>
        </w:rPr>
        <w:t>la empresa</w:t>
      </w:r>
      <w:r w:rsidR="00C168A7" w:rsidRPr="00A07579">
        <w:rPr>
          <w:rFonts w:ascii="Montserrat Medium" w:hAnsi="Montserrat Medium" w:cs="Arial"/>
          <w:sz w:val="20"/>
          <w:szCs w:val="20"/>
          <w:lang w:eastAsia="ar-SA"/>
        </w:rPr>
        <w:t xml:space="preserve"> que represento</w:t>
      </w:r>
      <w:r w:rsidR="00D95E55" w:rsidRPr="00A07579">
        <w:rPr>
          <w:rFonts w:ascii="Montserrat Medium" w:hAnsi="Montserrat Medium" w:cs="Arial"/>
          <w:sz w:val="20"/>
          <w:szCs w:val="20"/>
          <w:lang w:eastAsia="ar-SA"/>
        </w:rPr>
        <w:t>, el suscrito, los socios o accionistas y las personas que forman parte de la sociedad</w:t>
      </w:r>
      <w:r w:rsidRPr="00A07579">
        <w:rPr>
          <w:rFonts w:ascii="Montserrat Medium" w:hAnsi="Montserrat Medium" w:cs="Arial"/>
          <w:sz w:val="20"/>
          <w:szCs w:val="20"/>
          <w:lang w:eastAsia="ar-SA"/>
        </w:rPr>
        <w:t xml:space="preserve">, no se encuentran en alguno de los supuestos señalados en los artículos 50 y 60 de la Ley de Adquisiciones, Arrendamientos y Servicios del Sector Público, lo que manifiesto para los efectos correspondientes con relación a la </w:t>
      </w:r>
      <w:r w:rsidR="002D35F5" w:rsidRPr="00A07579">
        <w:rPr>
          <w:rFonts w:ascii="Montserrat Medium" w:hAnsi="Montserrat Medium" w:cs="Arial"/>
          <w:sz w:val="20"/>
          <w:szCs w:val="20"/>
          <w:lang w:eastAsia="ar-SA"/>
        </w:rPr>
        <w:t>Licitación Pública Nacional Electrónica</w:t>
      </w:r>
      <w:r w:rsidRPr="00A07579">
        <w:rPr>
          <w:rFonts w:ascii="Montserrat Medium" w:hAnsi="Montserrat Medium" w:cs="Arial"/>
          <w:sz w:val="20"/>
          <w:szCs w:val="20"/>
          <w:lang w:eastAsia="ar-SA"/>
        </w:rPr>
        <w:t xml:space="preserve"> número. ________________________.</w:t>
      </w:r>
    </w:p>
    <w:p w14:paraId="399E9E0C"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1522180A"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5800FDC4"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391422A4"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5481D0A2"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Protesto lo necesario</w:t>
      </w:r>
    </w:p>
    <w:p w14:paraId="132DB5A4"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______________________________________________________</w:t>
      </w:r>
    </w:p>
    <w:p w14:paraId="5B9DFF70"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(Nombre y Firma del Apoderado o Representante Legal del Licitante)</w:t>
      </w:r>
    </w:p>
    <w:p w14:paraId="575D41A1"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2FABA471"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66D04C8E"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6015C4B1"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Nota. En caso de que el licitante sea persona física, adecuar el formato</w:t>
      </w:r>
    </w:p>
    <w:p w14:paraId="3E27A3BA" w14:textId="77777777" w:rsidR="00997B3E" w:rsidRPr="00A07579" w:rsidRDefault="00997B3E" w:rsidP="009851E2">
      <w:pPr>
        <w:spacing w:after="0" w:line="240" w:lineRule="auto"/>
        <w:ind w:left="-142" w:right="-3"/>
        <w:jc w:val="both"/>
        <w:rPr>
          <w:rFonts w:ascii="Montserrat Medium" w:hAnsi="Montserrat Medium" w:cs="Arial"/>
          <w:sz w:val="20"/>
          <w:szCs w:val="20"/>
          <w:lang w:eastAsia="ar-SA"/>
        </w:rPr>
      </w:pPr>
    </w:p>
    <w:p w14:paraId="11C0DFDA"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br w:type="page"/>
      </w:r>
    </w:p>
    <w:p w14:paraId="2F587A66" w14:textId="77777777" w:rsidR="002E541D" w:rsidRDefault="00F1606F" w:rsidP="00391BD0">
      <w:pPr>
        <w:pStyle w:val="Ttulo1"/>
      </w:pPr>
      <w:bookmarkStart w:id="491" w:name="_Toc431386037"/>
      <w:bookmarkStart w:id="492" w:name="_Toc431386314"/>
      <w:bookmarkStart w:id="493" w:name="_Toc106091716"/>
      <w:r w:rsidRPr="00A07579">
        <w:lastRenderedPageBreak/>
        <w:t xml:space="preserve">Anexo </w:t>
      </w:r>
      <w:r w:rsidR="0030261C" w:rsidRPr="00A07579">
        <w:t>7</w:t>
      </w:r>
      <w:bookmarkEnd w:id="491"/>
      <w:bookmarkEnd w:id="492"/>
      <w:bookmarkEnd w:id="493"/>
      <w:r w:rsidR="002E541D">
        <w:t xml:space="preserve">                                  </w:t>
      </w:r>
    </w:p>
    <w:p w14:paraId="705C6A7A" w14:textId="77777777" w:rsidR="002E541D" w:rsidRDefault="002E541D" w:rsidP="00391BD0">
      <w:pPr>
        <w:pStyle w:val="Ttulo1"/>
      </w:pPr>
    </w:p>
    <w:p w14:paraId="246DB8D7" w14:textId="77777777" w:rsidR="009454D0" w:rsidRPr="00A07579" w:rsidRDefault="002E541D" w:rsidP="00391BD0">
      <w:pPr>
        <w:pStyle w:val="Ttulo1"/>
      </w:pPr>
      <w:r>
        <w:t xml:space="preserve">                                           </w:t>
      </w:r>
      <w:r w:rsidR="00AD5E8A" w:rsidRPr="00A07579">
        <w:t xml:space="preserve"> </w:t>
      </w:r>
      <w:bookmarkStart w:id="494" w:name="_Toc106091717"/>
      <w:r w:rsidR="00F1606F" w:rsidRPr="00A07579">
        <w:t>Declaración de integridad</w:t>
      </w:r>
      <w:bookmarkEnd w:id="494"/>
    </w:p>
    <w:p w14:paraId="2058E6F3" w14:textId="77777777" w:rsidR="00C12353" w:rsidRPr="00A07579" w:rsidRDefault="00C12353" w:rsidP="009851E2">
      <w:pPr>
        <w:spacing w:after="0" w:line="240" w:lineRule="auto"/>
        <w:ind w:left="-142" w:right="-3"/>
        <w:rPr>
          <w:rFonts w:ascii="Montserrat Medium" w:hAnsi="Montserrat Medium" w:cs="Arial"/>
          <w:sz w:val="20"/>
          <w:szCs w:val="20"/>
          <w:lang w:val="es-ES_tradnl" w:eastAsia="ar-SA"/>
        </w:rPr>
      </w:pPr>
    </w:p>
    <w:p w14:paraId="0DA0BFC3" w14:textId="77777777" w:rsidR="004D1D3D" w:rsidRPr="00A07579" w:rsidRDefault="004D1D3D" w:rsidP="009851E2">
      <w:pPr>
        <w:spacing w:after="0" w:line="240" w:lineRule="auto"/>
        <w:ind w:left="-142" w:right="-3"/>
        <w:jc w:val="right"/>
        <w:rPr>
          <w:rFonts w:ascii="Montserrat Medium" w:hAnsi="Montserrat Medium" w:cs="Arial"/>
          <w:sz w:val="20"/>
          <w:szCs w:val="20"/>
          <w:lang w:eastAsia="ar-SA"/>
        </w:rPr>
      </w:pPr>
    </w:p>
    <w:p w14:paraId="6AE95A41" w14:textId="77777777" w:rsidR="009454D0" w:rsidRPr="00A07579" w:rsidRDefault="003B6464" w:rsidP="009851E2">
      <w:pPr>
        <w:spacing w:after="0" w:line="240" w:lineRule="auto"/>
        <w:ind w:left="-142" w:right="-3"/>
        <w:jc w:val="right"/>
        <w:rPr>
          <w:rFonts w:ascii="Montserrat Medium" w:hAnsi="Montserrat Medium" w:cs="Arial"/>
          <w:sz w:val="20"/>
          <w:szCs w:val="20"/>
          <w:lang w:eastAsia="ar-SA"/>
        </w:rPr>
      </w:pPr>
      <w:r w:rsidRPr="00A07579">
        <w:rPr>
          <w:rFonts w:ascii="Montserrat Medium" w:hAnsi="Montserrat Medium" w:cs="Arial"/>
          <w:sz w:val="20"/>
          <w:szCs w:val="20"/>
          <w:lang w:eastAsia="ar-SA"/>
        </w:rPr>
        <w:t>Ciudad de México</w:t>
      </w:r>
      <w:r w:rsidR="009454D0" w:rsidRPr="00A07579">
        <w:rPr>
          <w:rFonts w:ascii="Montserrat Medium" w:hAnsi="Montserrat Medium" w:cs="Arial"/>
          <w:sz w:val="20"/>
          <w:szCs w:val="20"/>
          <w:lang w:eastAsia="ar-SA"/>
        </w:rPr>
        <w:t xml:space="preserve">, a _______ de _________________de </w:t>
      </w:r>
      <w:r w:rsidR="002F052B" w:rsidRPr="00A07579">
        <w:rPr>
          <w:rFonts w:ascii="Montserrat Medium" w:hAnsi="Montserrat Medium" w:cs="Arial"/>
          <w:sz w:val="20"/>
          <w:szCs w:val="20"/>
          <w:lang w:eastAsia="ar-SA"/>
        </w:rPr>
        <w:t>20</w:t>
      </w:r>
      <w:r w:rsidR="00E4584A" w:rsidRPr="00A07579">
        <w:rPr>
          <w:rFonts w:ascii="Montserrat Medium" w:hAnsi="Montserrat Medium" w:cs="Arial"/>
          <w:sz w:val="20"/>
          <w:szCs w:val="20"/>
          <w:lang w:eastAsia="ar-SA"/>
        </w:rPr>
        <w:t>__</w:t>
      </w:r>
      <w:r w:rsidR="009454D0" w:rsidRPr="00A07579">
        <w:rPr>
          <w:rFonts w:ascii="Montserrat Medium" w:hAnsi="Montserrat Medium" w:cs="Arial"/>
          <w:sz w:val="20"/>
          <w:szCs w:val="20"/>
          <w:lang w:eastAsia="ar-SA"/>
        </w:rPr>
        <w:t>.</w:t>
      </w:r>
    </w:p>
    <w:p w14:paraId="15385538"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p>
    <w:p w14:paraId="2D2A0483"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Instituto Mexicano del Seguro Social</w:t>
      </w:r>
    </w:p>
    <w:p w14:paraId="3FFBCDC9" w14:textId="77777777" w:rsidR="00AF35B6" w:rsidRPr="00A07579" w:rsidRDefault="00AF35B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Dirección de Administración</w:t>
      </w:r>
    </w:p>
    <w:p w14:paraId="3A127AB3" w14:textId="77777777" w:rsidR="00AF35B6" w:rsidRPr="00A07579" w:rsidRDefault="00A31D04" w:rsidP="009851E2">
      <w:pPr>
        <w:tabs>
          <w:tab w:val="left" w:pos="10490"/>
        </w:tabs>
        <w:spacing w:after="0" w:line="240" w:lineRule="auto"/>
        <w:ind w:left="-142" w:right="-3"/>
        <w:jc w:val="both"/>
        <w:rPr>
          <w:rFonts w:ascii="Montserrat Medium" w:hAnsi="Montserrat Medium" w:cs="Arial"/>
          <w:bCs/>
          <w:sz w:val="20"/>
          <w:szCs w:val="20"/>
        </w:rPr>
      </w:pPr>
      <w:r>
        <w:rPr>
          <w:rFonts w:ascii="Montserrat Medium" w:hAnsi="Montserrat Medium" w:cs="Arial"/>
          <w:bCs/>
          <w:sz w:val="20"/>
          <w:szCs w:val="20"/>
        </w:rPr>
        <w:t>Unidad de Adquisiciones</w:t>
      </w:r>
    </w:p>
    <w:p w14:paraId="71FA0755"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de Adquisición de Bienes y Contratación de Servicios</w:t>
      </w:r>
    </w:p>
    <w:p w14:paraId="1FF82DB5"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Técnica de Adquisición de Bienes de Inversión y Activos</w:t>
      </w:r>
    </w:p>
    <w:p w14:paraId="0EFE4CE7"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División de Contratación de Activos y Logística</w:t>
      </w:r>
    </w:p>
    <w:p w14:paraId="4CD8ECB8" w14:textId="77777777" w:rsidR="00F16B46" w:rsidRPr="00A07579" w:rsidRDefault="00F16B46"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Presente</w:t>
      </w:r>
    </w:p>
    <w:p w14:paraId="38FE2E87" w14:textId="77777777" w:rsidR="004D1D3D" w:rsidRPr="00A07579" w:rsidRDefault="004D1D3D" w:rsidP="009851E2">
      <w:pPr>
        <w:spacing w:after="0" w:line="240" w:lineRule="auto"/>
        <w:ind w:left="-142" w:right="-3"/>
        <w:jc w:val="both"/>
        <w:rPr>
          <w:rFonts w:ascii="Montserrat Medium" w:hAnsi="Montserrat Medium" w:cs="Arial"/>
          <w:sz w:val="20"/>
          <w:szCs w:val="20"/>
          <w:lang w:eastAsia="ar-SA"/>
        </w:rPr>
      </w:pPr>
    </w:p>
    <w:p w14:paraId="0A4BC92A"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p>
    <w:p w14:paraId="1870F4C0" w14:textId="77777777" w:rsidR="009454D0" w:rsidRPr="00A07579" w:rsidRDefault="00B549EB"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___________</w:t>
      </w:r>
      <w:r w:rsidR="009454D0" w:rsidRPr="00A07579">
        <w:rPr>
          <w:rFonts w:ascii="Montserrat Medium" w:hAnsi="Montserrat Medium" w:cs="Arial"/>
          <w:sz w:val="20"/>
          <w:szCs w:val="20"/>
          <w:lang w:val="es-ES" w:eastAsia="ar-SA"/>
        </w:rPr>
        <w:t>Nombre _</w:t>
      </w:r>
      <w:r w:rsidR="00AC6034" w:rsidRPr="00A07579">
        <w:rPr>
          <w:rFonts w:ascii="Montserrat Medium" w:hAnsi="Montserrat Medium" w:cs="Arial"/>
          <w:sz w:val="20"/>
          <w:szCs w:val="20"/>
          <w:lang w:val="es-ES" w:eastAsia="ar-SA"/>
        </w:rPr>
        <w:t>________</w:t>
      </w:r>
      <w:r w:rsidRPr="00A07579">
        <w:rPr>
          <w:rFonts w:ascii="Montserrat Medium" w:hAnsi="Montserrat Medium" w:cs="Arial"/>
          <w:sz w:val="20"/>
          <w:szCs w:val="20"/>
          <w:lang w:val="es-ES" w:eastAsia="ar-SA"/>
        </w:rPr>
        <w:t>_,</w:t>
      </w:r>
      <w:r w:rsidR="009454D0" w:rsidRPr="00A07579">
        <w:rPr>
          <w:rFonts w:ascii="Montserrat Medium" w:hAnsi="Montserrat Medium" w:cs="Arial"/>
          <w:sz w:val="20"/>
          <w:szCs w:val="20"/>
          <w:lang w:val="es-ES" w:eastAsia="ar-SA"/>
        </w:rPr>
        <w:t xml:space="preserve"> en mi carácter de representante legal de la</w:t>
      </w:r>
      <w:r w:rsidR="00A875C6" w:rsidRPr="00A07579">
        <w:rPr>
          <w:rFonts w:ascii="Montserrat Medium" w:hAnsi="Montserrat Medium" w:cs="Arial"/>
          <w:sz w:val="20"/>
          <w:szCs w:val="20"/>
          <w:lang w:val="es-ES" w:eastAsia="ar-SA"/>
        </w:rPr>
        <w:t xml:space="preserve"> (</w:t>
      </w:r>
      <w:r w:rsidR="009454D0" w:rsidRPr="00A07579">
        <w:rPr>
          <w:rFonts w:ascii="Montserrat Medium" w:hAnsi="Montserrat Medium" w:cs="Arial"/>
          <w:sz w:val="20"/>
          <w:szCs w:val="20"/>
          <w:lang w:val="es-ES" w:eastAsia="ar-SA"/>
        </w:rPr>
        <w:t>Persona Física o Moral)</w:t>
      </w:r>
      <w:r w:rsidR="00AC6034" w:rsidRPr="00A07579">
        <w:rPr>
          <w:rFonts w:ascii="Montserrat Medium" w:hAnsi="Montserrat Medium" w:cs="Arial"/>
          <w:sz w:val="20"/>
          <w:szCs w:val="20"/>
          <w:lang w:val="es-ES" w:eastAsia="ar-SA"/>
        </w:rPr>
        <w:t xml:space="preserve"> ___________</w:t>
      </w:r>
      <w:r w:rsidR="009454D0" w:rsidRPr="00A07579">
        <w:rPr>
          <w:rFonts w:ascii="Montserrat Medium" w:hAnsi="Montserrat Medium" w:cs="Arial"/>
          <w:sz w:val="20"/>
          <w:szCs w:val="20"/>
          <w:lang w:val="es-ES" w:eastAsia="ar-SA"/>
        </w:rPr>
        <w:t xml:space="preserve">, y en términos de la </w:t>
      </w:r>
      <w:r w:rsidR="00EC46F4" w:rsidRPr="00A07579">
        <w:rPr>
          <w:rFonts w:ascii="Montserrat Medium" w:hAnsi="Montserrat Medium" w:cs="Arial"/>
          <w:sz w:val="20"/>
          <w:szCs w:val="20"/>
          <w:lang w:val="es-ES" w:eastAsia="ar-SA"/>
        </w:rPr>
        <w:t>convocatoria</w:t>
      </w:r>
      <w:r w:rsidR="009454D0" w:rsidRPr="00A07579">
        <w:rPr>
          <w:rFonts w:ascii="Montserrat Medium" w:hAnsi="Montserrat Medium" w:cs="Arial"/>
          <w:sz w:val="20"/>
          <w:szCs w:val="20"/>
          <w:lang w:val="es-ES" w:eastAsia="ar-SA"/>
        </w:rPr>
        <w:t xml:space="preserve"> de la </w:t>
      </w:r>
      <w:r w:rsidR="002D35F5" w:rsidRPr="00A07579">
        <w:rPr>
          <w:rFonts w:ascii="Montserrat Medium" w:eastAsia="Times New Roman" w:hAnsi="Montserrat Medium" w:cs="Arial"/>
          <w:sz w:val="20"/>
          <w:szCs w:val="20"/>
          <w:lang w:val="es-ES_tradnl" w:eastAsia="ar-SA"/>
        </w:rPr>
        <w:t>Licitación Pública Nacional Electrónica</w:t>
      </w:r>
      <w:r w:rsidR="009454D0" w:rsidRPr="00A07579">
        <w:rPr>
          <w:rFonts w:ascii="Montserrat Medium" w:hAnsi="Montserrat Medium" w:cs="Arial"/>
          <w:sz w:val="20"/>
          <w:szCs w:val="20"/>
          <w:lang w:val="es-ES" w:eastAsia="ar-SA"/>
        </w:rPr>
        <w:t xml:space="preserve"> número ___________________</w:t>
      </w:r>
      <w:r w:rsidR="00AC6034" w:rsidRPr="00A07579">
        <w:rPr>
          <w:rFonts w:ascii="Montserrat Medium" w:hAnsi="Montserrat Medium" w:cs="Arial"/>
          <w:sz w:val="20"/>
          <w:szCs w:val="20"/>
          <w:lang w:val="es-ES" w:eastAsia="ar-SA"/>
        </w:rPr>
        <w:t xml:space="preserve">, </w:t>
      </w:r>
      <w:r w:rsidR="00A70871" w:rsidRPr="00A07579">
        <w:rPr>
          <w:rFonts w:ascii="Montserrat Medium" w:hAnsi="Montserrat Medium" w:cs="Arial"/>
          <w:sz w:val="20"/>
          <w:szCs w:val="20"/>
          <w:lang w:val="es-ES" w:eastAsia="ar-SA"/>
        </w:rPr>
        <w:t>manifiesto</w:t>
      </w:r>
      <w:r w:rsidR="009454D0" w:rsidRPr="00A07579">
        <w:rPr>
          <w:rFonts w:ascii="Montserrat Medium" w:hAnsi="Montserrat Medium" w:cs="Arial"/>
          <w:sz w:val="20"/>
          <w:szCs w:val="20"/>
          <w:lang w:val="es-ES" w:eastAsia="ar-SA"/>
        </w:rPr>
        <w:t xml:space="preserve"> </w:t>
      </w:r>
      <w:r w:rsidR="009454D0" w:rsidRPr="00A07579">
        <w:rPr>
          <w:rFonts w:ascii="Montserrat Medium" w:hAnsi="Montserrat Medium" w:cs="Arial"/>
          <w:b/>
          <w:sz w:val="20"/>
          <w:szCs w:val="20"/>
          <w:lang w:val="es-ES" w:eastAsia="ar-SA"/>
        </w:rPr>
        <w:t>bajo protes</w:t>
      </w:r>
      <w:r w:rsidR="00AC6034" w:rsidRPr="00A07579">
        <w:rPr>
          <w:rFonts w:ascii="Montserrat Medium" w:hAnsi="Montserrat Medium" w:cs="Arial"/>
          <w:b/>
          <w:sz w:val="20"/>
          <w:szCs w:val="20"/>
          <w:lang w:val="es-ES" w:eastAsia="ar-SA"/>
        </w:rPr>
        <w:t>ta de decir verdad</w:t>
      </w:r>
      <w:r w:rsidR="00AC6034" w:rsidRPr="00A07579">
        <w:rPr>
          <w:rFonts w:ascii="Montserrat Medium" w:hAnsi="Montserrat Medium" w:cs="Arial"/>
          <w:sz w:val="20"/>
          <w:szCs w:val="20"/>
          <w:lang w:val="es-ES" w:eastAsia="ar-SA"/>
        </w:rPr>
        <w:t xml:space="preserve"> lo siguiente:</w:t>
      </w:r>
    </w:p>
    <w:p w14:paraId="406A2ED6" w14:textId="77777777" w:rsidR="009454D0" w:rsidRPr="00A07579" w:rsidRDefault="009454D0" w:rsidP="009851E2">
      <w:pPr>
        <w:spacing w:after="0" w:line="240" w:lineRule="auto"/>
        <w:ind w:left="-142" w:right="-3"/>
        <w:jc w:val="both"/>
        <w:rPr>
          <w:rFonts w:ascii="Montserrat Medium" w:hAnsi="Montserrat Medium" w:cs="Arial"/>
          <w:sz w:val="20"/>
          <w:szCs w:val="20"/>
          <w:lang w:val="es-ES" w:eastAsia="ar-SA"/>
        </w:rPr>
      </w:pPr>
    </w:p>
    <w:p w14:paraId="44938D5A"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Que mi representada se abstendrá por si misma o a través de interpósita persona, de adoptar conductas para que los servidores públicos del </w:t>
      </w:r>
      <w:proofErr w:type="gramStart"/>
      <w:r w:rsidRPr="00A07579">
        <w:rPr>
          <w:rFonts w:ascii="Montserrat Medium" w:hAnsi="Montserrat Medium" w:cs="Arial"/>
          <w:sz w:val="20"/>
          <w:szCs w:val="20"/>
          <w:lang w:eastAsia="ar-SA"/>
        </w:rPr>
        <w:t>Instituto,</w:t>
      </w:r>
      <w:proofErr w:type="gramEnd"/>
      <w:r w:rsidRPr="00A07579">
        <w:rPr>
          <w:rFonts w:ascii="Montserrat Medium" w:hAnsi="Montserrat Medium" w:cs="Arial"/>
          <w:sz w:val="20"/>
          <w:szCs w:val="20"/>
          <w:lang w:eastAsia="ar-SA"/>
        </w:rPr>
        <w:t xml:space="preserve"> induzcan o alteren las evaluaciones de las proposiciones, el resultado del procedimiento, u otros aspectos que le otorguen condiciones más ventajosas con relación a los demás participantes.</w:t>
      </w:r>
    </w:p>
    <w:p w14:paraId="6BA285B7"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p>
    <w:p w14:paraId="54F0BD62" w14:textId="77777777" w:rsidR="00A911C9" w:rsidRPr="00C12503" w:rsidRDefault="00A911C9" w:rsidP="009851E2">
      <w:pPr>
        <w:spacing w:after="0" w:line="240" w:lineRule="auto"/>
        <w:ind w:left="-142" w:right="-3"/>
        <w:jc w:val="both"/>
        <w:rPr>
          <w:rFonts w:ascii="Montserrat Medium" w:hAnsi="Montserrat Medium" w:cs="Arial"/>
          <w:i/>
          <w:noProof/>
          <w:sz w:val="20"/>
        </w:rPr>
      </w:pPr>
      <w:r w:rsidRPr="00C12503">
        <w:rPr>
          <w:rFonts w:ascii="Montserrat Medium" w:hAnsi="Montserrat Medium" w:cs="Arial"/>
          <w:b/>
          <w:i/>
          <w:noProof/>
          <w:sz w:val="20"/>
        </w:rPr>
        <w:t>(EN CASO DE SER PERSONA FÍSICA, DEBERÁ SUSTITUIR EL PÁRRAFO ANTERIOR POR LO SIGUIENTE:</w:t>
      </w:r>
      <w:r w:rsidRPr="00C12503">
        <w:rPr>
          <w:rFonts w:ascii="Montserrat Medium" w:hAnsi="Montserrat Medium" w:cs="Arial"/>
          <w:i/>
          <w:noProof/>
          <w:sz w:val="20"/>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 </w:t>
      </w:r>
      <w:r w:rsidRPr="00C12503">
        <w:rPr>
          <w:rFonts w:ascii="Montserrat Medium" w:hAnsi="Montserrat Medium" w:cs="Arial"/>
          <w:b/>
          <w:i/>
          <w:noProof/>
          <w:sz w:val="20"/>
        </w:rPr>
        <w:t>EN CASO DE NO SER PERSONA FÍSICA PODRA ELIMINAR ESTE PÁRRAFO.</w:t>
      </w:r>
    </w:p>
    <w:p w14:paraId="329E34D7" w14:textId="77777777" w:rsidR="00A911C9" w:rsidRPr="00C12503" w:rsidRDefault="00A911C9" w:rsidP="009851E2">
      <w:pPr>
        <w:spacing w:after="0" w:line="240" w:lineRule="auto"/>
        <w:ind w:left="-142" w:right="-3"/>
        <w:jc w:val="both"/>
        <w:rPr>
          <w:rFonts w:ascii="Montserrat Medium" w:hAnsi="Montserrat Medium" w:cs="Arial"/>
          <w:sz w:val="20"/>
          <w:szCs w:val="20"/>
          <w:lang w:eastAsia="ar-SA"/>
        </w:rPr>
      </w:pPr>
    </w:p>
    <w:p w14:paraId="7A5DE695"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proofErr w:type="gramStart"/>
      <w:r w:rsidRPr="00C12503">
        <w:rPr>
          <w:rFonts w:ascii="Montserrat Medium" w:hAnsi="Montserrat Medium" w:cs="Arial"/>
          <w:sz w:val="20"/>
          <w:szCs w:val="20"/>
          <w:lang w:eastAsia="ar-SA"/>
        </w:rPr>
        <w:t>Que</w:t>
      </w:r>
      <w:proofErr w:type="gramEnd"/>
      <w:r w:rsidRPr="00C12503">
        <w:rPr>
          <w:rFonts w:ascii="Montserrat Medium" w:hAnsi="Montserrat Medium" w:cs="Arial"/>
          <w:sz w:val="20"/>
          <w:szCs w:val="20"/>
          <w:lang w:eastAsia="ar-SA"/>
        </w:rPr>
        <w:t xml:space="preserve"> en caso de resultar adjudicado, me obligo a liberar al Instituto de toda responsabilidad de</w:t>
      </w:r>
      <w:r w:rsidRPr="00A07579">
        <w:rPr>
          <w:rFonts w:ascii="Montserrat Medium" w:hAnsi="Montserrat Medium" w:cs="Arial"/>
          <w:sz w:val="20"/>
          <w:szCs w:val="20"/>
          <w:lang w:eastAsia="ar-SA"/>
        </w:rPr>
        <w:t xml:space="preserve"> carácter civil, mercantil, penal o administrativa que, en su caso, se ocasione con motivo de la infracción de derechos de autor, patentes, marcas u otros derechos de propiedad industrial o intelectual a nivel nacional o internacional.</w:t>
      </w:r>
    </w:p>
    <w:p w14:paraId="7F63D118"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p>
    <w:p w14:paraId="3359865F" w14:textId="77777777" w:rsidR="009454D0" w:rsidRPr="00A07579" w:rsidRDefault="009454D0" w:rsidP="009851E2">
      <w:pPr>
        <w:spacing w:after="0" w:line="240" w:lineRule="auto"/>
        <w:ind w:left="-142" w:right="-3"/>
        <w:jc w:val="both"/>
        <w:rPr>
          <w:rFonts w:ascii="Montserrat Medium" w:hAnsi="Montserrat Medium" w:cs="Arial"/>
          <w:sz w:val="20"/>
          <w:szCs w:val="20"/>
          <w:lang w:eastAsia="ar-SA"/>
        </w:rPr>
      </w:pPr>
    </w:p>
    <w:p w14:paraId="0C84BFB5" w14:textId="77777777" w:rsidR="009454D0" w:rsidRPr="00A07579" w:rsidRDefault="009454D0"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Protesto lo necesario</w:t>
      </w:r>
    </w:p>
    <w:p w14:paraId="5BBB4A62" w14:textId="77777777" w:rsidR="009454D0" w:rsidRPr="00A07579" w:rsidRDefault="009454D0"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______________________________________________________</w:t>
      </w:r>
    </w:p>
    <w:p w14:paraId="3B218451" w14:textId="77777777" w:rsidR="009454D0" w:rsidRPr="00A07579" w:rsidRDefault="009454D0"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(Nombre y Firma del Apoderado o Representante Legal del Licitante)</w:t>
      </w:r>
    </w:p>
    <w:p w14:paraId="0FDDF4CA" w14:textId="77777777" w:rsidR="00C12353" w:rsidRPr="00A07579" w:rsidRDefault="00C12353" w:rsidP="009851E2">
      <w:pPr>
        <w:spacing w:after="0" w:line="240" w:lineRule="auto"/>
        <w:ind w:left="-142" w:right="-3"/>
        <w:rPr>
          <w:rFonts w:ascii="Montserrat Medium" w:hAnsi="Montserrat Medium" w:cs="Arial"/>
          <w:sz w:val="20"/>
          <w:szCs w:val="20"/>
          <w:lang w:val="es-ES" w:eastAsia="ar-SA"/>
        </w:rPr>
      </w:pPr>
    </w:p>
    <w:p w14:paraId="5104A94C" w14:textId="77777777" w:rsidR="009454D0" w:rsidRPr="00A07579" w:rsidRDefault="009454D0" w:rsidP="009851E2">
      <w:pPr>
        <w:spacing w:after="0" w:line="240" w:lineRule="auto"/>
        <w:ind w:left="-142" w:right="-3"/>
        <w:rPr>
          <w:rFonts w:ascii="Montserrat Medium" w:hAnsi="Montserrat Medium" w:cs="Arial"/>
          <w:sz w:val="20"/>
          <w:szCs w:val="20"/>
          <w:lang w:val="es-ES_tradnl" w:eastAsia="ar-SA"/>
        </w:rPr>
      </w:pPr>
      <w:r w:rsidRPr="00A07579">
        <w:rPr>
          <w:rFonts w:ascii="Montserrat Medium" w:hAnsi="Montserrat Medium" w:cs="Arial"/>
          <w:sz w:val="20"/>
          <w:szCs w:val="20"/>
          <w:lang w:val="es-ES_tradnl" w:eastAsia="ar-SA"/>
        </w:rPr>
        <w:br w:type="page"/>
      </w:r>
    </w:p>
    <w:p w14:paraId="3ADFA020" w14:textId="77777777" w:rsidR="002E541D" w:rsidRDefault="00F1606F" w:rsidP="00391BD0">
      <w:pPr>
        <w:pStyle w:val="Ttulo1"/>
      </w:pPr>
      <w:bookmarkStart w:id="495" w:name="_Toc431386038"/>
      <w:bookmarkStart w:id="496" w:name="_Toc431386315"/>
      <w:bookmarkStart w:id="497" w:name="_Toc106091718"/>
      <w:r w:rsidRPr="00A07579">
        <w:lastRenderedPageBreak/>
        <w:t xml:space="preserve">Anexo </w:t>
      </w:r>
      <w:r w:rsidR="0030261C" w:rsidRPr="00A07579">
        <w:t>8</w:t>
      </w:r>
      <w:bookmarkEnd w:id="495"/>
      <w:bookmarkEnd w:id="496"/>
      <w:bookmarkEnd w:id="497"/>
      <w:r w:rsidR="002E541D">
        <w:t xml:space="preserve">                      </w:t>
      </w:r>
    </w:p>
    <w:p w14:paraId="300ECB76" w14:textId="77777777" w:rsidR="002E541D" w:rsidRDefault="002E541D" w:rsidP="00391BD0">
      <w:pPr>
        <w:pStyle w:val="Ttulo1"/>
      </w:pPr>
    </w:p>
    <w:p w14:paraId="42A02D8E" w14:textId="77777777" w:rsidR="0030261C" w:rsidRPr="00A07579" w:rsidRDefault="002E541D" w:rsidP="00391BD0">
      <w:pPr>
        <w:pStyle w:val="Ttulo1"/>
      </w:pPr>
      <w:r>
        <w:t xml:space="preserve">                                             </w:t>
      </w:r>
      <w:bookmarkStart w:id="498" w:name="_Toc106091719"/>
      <w:r w:rsidR="00F1606F" w:rsidRPr="00A07579">
        <w:t xml:space="preserve">Escrito de estratificación de </w:t>
      </w:r>
      <w:r w:rsidR="0030261C" w:rsidRPr="00A07579">
        <w:t>MIPYME</w:t>
      </w:r>
      <w:bookmarkEnd w:id="498"/>
    </w:p>
    <w:p w14:paraId="16008990" w14:textId="77777777" w:rsidR="00C12353" w:rsidRDefault="00C12353" w:rsidP="009851E2">
      <w:pPr>
        <w:spacing w:after="0" w:line="240" w:lineRule="auto"/>
        <w:ind w:left="-142" w:right="-3"/>
        <w:rPr>
          <w:rFonts w:ascii="Montserrat Medium" w:hAnsi="Montserrat Medium" w:cs="Arial"/>
          <w:sz w:val="20"/>
          <w:szCs w:val="20"/>
          <w:lang w:val="es-ES_tradnl" w:eastAsia="ar-SA"/>
        </w:rPr>
      </w:pPr>
    </w:p>
    <w:p w14:paraId="2DAA1F26" w14:textId="77777777" w:rsidR="007C355B" w:rsidRPr="00A07579" w:rsidRDefault="007C355B" w:rsidP="009851E2">
      <w:pPr>
        <w:spacing w:after="0" w:line="240" w:lineRule="auto"/>
        <w:ind w:left="-142" w:right="-3"/>
        <w:rPr>
          <w:rFonts w:ascii="Montserrat Medium" w:hAnsi="Montserrat Medium" w:cs="Arial"/>
          <w:sz w:val="20"/>
          <w:szCs w:val="20"/>
          <w:lang w:val="es-ES_tradnl" w:eastAsia="ar-SA"/>
        </w:rPr>
      </w:pPr>
    </w:p>
    <w:p w14:paraId="7279B35E" w14:textId="77777777" w:rsidR="0030261C" w:rsidRPr="00A07579" w:rsidRDefault="003B6464" w:rsidP="009851E2">
      <w:pPr>
        <w:spacing w:after="0" w:line="240" w:lineRule="auto"/>
        <w:ind w:left="-142" w:right="-3"/>
        <w:jc w:val="right"/>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Ciudad de México, </w:t>
      </w:r>
      <w:r w:rsidR="0070693B" w:rsidRPr="00A07579">
        <w:rPr>
          <w:rFonts w:ascii="Montserrat Medium" w:hAnsi="Montserrat Medium" w:cs="Arial"/>
          <w:sz w:val="20"/>
          <w:szCs w:val="20"/>
          <w:lang w:eastAsia="ar-SA"/>
        </w:rPr>
        <w:t>a _____</w:t>
      </w:r>
      <w:r w:rsidR="007C355B">
        <w:rPr>
          <w:rFonts w:ascii="Montserrat Medium" w:hAnsi="Montserrat Medium" w:cs="Arial"/>
          <w:sz w:val="20"/>
          <w:szCs w:val="20"/>
          <w:lang w:eastAsia="ar-SA"/>
        </w:rPr>
        <w:t>__ de _________________de 20__.</w:t>
      </w:r>
    </w:p>
    <w:p w14:paraId="41E310B0"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p>
    <w:p w14:paraId="3F040D60"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Instituto Mexicano del Seguro Social</w:t>
      </w:r>
    </w:p>
    <w:p w14:paraId="1981E2C3" w14:textId="77777777" w:rsidR="00AF35B6" w:rsidRPr="00A07579" w:rsidRDefault="00AF35B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Dirección de Administración</w:t>
      </w:r>
    </w:p>
    <w:p w14:paraId="26E4FFE0" w14:textId="77777777" w:rsidR="00AF35B6" w:rsidRPr="00A07579" w:rsidRDefault="00A31D04" w:rsidP="009851E2">
      <w:pPr>
        <w:tabs>
          <w:tab w:val="left" w:pos="10490"/>
        </w:tabs>
        <w:spacing w:after="0" w:line="240" w:lineRule="auto"/>
        <w:ind w:left="-142" w:right="-3"/>
        <w:jc w:val="both"/>
        <w:rPr>
          <w:rFonts w:ascii="Montserrat Medium" w:hAnsi="Montserrat Medium" w:cs="Arial"/>
          <w:bCs/>
          <w:sz w:val="20"/>
          <w:szCs w:val="20"/>
        </w:rPr>
      </w:pPr>
      <w:r>
        <w:rPr>
          <w:rFonts w:ascii="Montserrat Medium" w:hAnsi="Montserrat Medium" w:cs="Arial"/>
          <w:bCs/>
          <w:sz w:val="20"/>
          <w:szCs w:val="20"/>
        </w:rPr>
        <w:t>Unidad de Adquisiciones</w:t>
      </w:r>
    </w:p>
    <w:p w14:paraId="3A38EE38"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de Adquisición de Bienes y Contratación de Servicios</w:t>
      </w:r>
    </w:p>
    <w:p w14:paraId="3517BCE0"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Coordinación Técnica de Adquisición de Bienes de Inversión y Activos</w:t>
      </w:r>
    </w:p>
    <w:p w14:paraId="6AB5B1BE" w14:textId="77777777" w:rsidR="00F16B46" w:rsidRPr="00A07579" w:rsidRDefault="00F16B46" w:rsidP="009851E2">
      <w:pPr>
        <w:tabs>
          <w:tab w:val="left" w:pos="10490"/>
        </w:tabs>
        <w:spacing w:after="0" w:line="240" w:lineRule="auto"/>
        <w:ind w:left="-142" w:right="-3"/>
        <w:jc w:val="both"/>
        <w:rPr>
          <w:rFonts w:ascii="Montserrat Medium" w:hAnsi="Montserrat Medium" w:cs="Arial"/>
          <w:bCs/>
          <w:sz w:val="20"/>
          <w:szCs w:val="20"/>
        </w:rPr>
      </w:pPr>
      <w:r w:rsidRPr="00A07579">
        <w:rPr>
          <w:rFonts w:ascii="Montserrat Medium" w:hAnsi="Montserrat Medium" w:cs="Arial"/>
          <w:bCs/>
          <w:sz w:val="20"/>
          <w:szCs w:val="20"/>
        </w:rPr>
        <w:t>División de Contratación de Activos y Logística</w:t>
      </w:r>
    </w:p>
    <w:p w14:paraId="5770B418" w14:textId="77777777" w:rsidR="00F16B46" w:rsidRPr="00A07579" w:rsidRDefault="00F16B46" w:rsidP="009851E2">
      <w:pPr>
        <w:spacing w:after="0" w:line="240" w:lineRule="auto"/>
        <w:ind w:left="-142" w:right="-3"/>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Presente</w:t>
      </w:r>
    </w:p>
    <w:p w14:paraId="19B9D00B" w14:textId="77777777" w:rsidR="0030261C" w:rsidRPr="00A07579" w:rsidRDefault="0030261C" w:rsidP="009851E2">
      <w:pPr>
        <w:spacing w:after="0" w:line="240" w:lineRule="auto"/>
        <w:ind w:left="-142" w:right="-3"/>
        <w:jc w:val="both"/>
        <w:rPr>
          <w:rFonts w:ascii="Montserrat Medium" w:hAnsi="Montserrat Medium" w:cs="Arial"/>
          <w:sz w:val="20"/>
          <w:szCs w:val="20"/>
          <w:lang w:val="es-ES" w:eastAsia="ar-SA"/>
        </w:rPr>
      </w:pPr>
    </w:p>
    <w:p w14:paraId="086EE8E0"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Me refiero al procedimiento de ________</w:t>
      </w:r>
      <w:r w:rsidR="00C3478C" w:rsidRPr="00A07579">
        <w:rPr>
          <w:rFonts w:ascii="Montserrat Medium" w:hAnsi="Montserrat Medium" w:cs="Arial"/>
          <w:sz w:val="20"/>
          <w:szCs w:val="20"/>
          <w:lang w:eastAsia="ar-SA"/>
        </w:rPr>
        <w:t>_ (</w:t>
      </w:r>
      <w:r w:rsidRPr="00A07579">
        <w:rPr>
          <w:rFonts w:ascii="Montserrat Medium" w:hAnsi="Montserrat Medium" w:cs="Arial"/>
          <w:sz w:val="20"/>
          <w:szCs w:val="20"/>
          <w:lang w:eastAsia="ar-SA"/>
        </w:rPr>
        <w:t>3</w:t>
      </w:r>
      <w:r w:rsidR="00C3478C" w:rsidRPr="00A07579">
        <w:rPr>
          <w:rFonts w:ascii="Montserrat Medium" w:hAnsi="Montserrat Medium" w:cs="Arial"/>
          <w:sz w:val="20"/>
          <w:szCs w:val="20"/>
          <w:lang w:eastAsia="ar-SA"/>
        </w:rPr>
        <w:t>) _</w:t>
      </w:r>
      <w:r w:rsidRPr="00A07579">
        <w:rPr>
          <w:rFonts w:ascii="Montserrat Medium" w:hAnsi="Montserrat Medium" w:cs="Arial"/>
          <w:sz w:val="20"/>
          <w:szCs w:val="20"/>
          <w:lang w:eastAsia="ar-SA"/>
        </w:rPr>
        <w:t>_______ Núm. _______</w:t>
      </w:r>
      <w:r w:rsidR="00C3478C" w:rsidRPr="00A07579">
        <w:rPr>
          <w:rFonts w:ascii="Montserrat Medium" w:hAnsi="Montserrat Medium" w:cs="Arial"/>
          <w:sz w:val="20"/>
          <w:szCs w:val="20"/>
          <w:lang w:eastAsia="ar-SA"/>
        </w:rPr>
        <w:t>_ (</w:t>
      </w:r>
      <w:r w:rsidRPr="00A07579">
        <w:rPr>
          <w:rFonts w:ascii="Montserrat Medium" w:hAnsi="Montserrat Medium" w:cs="Arial"/>
          <w:sz w:val="20"/>
          <w:szCs w:val="20"/>
          <w:lang w:eastAsia="ar-SA"/>
        </w:rPr>
        <w:t>4) _______ en el que mí representada, la empresa________</w:t>
      </w:r>
      <w:r w:rsidR="00C3478C" w:rsidRPr="00A07579">
        <w:rPr>
          <w:rFonts w:ascii="Montserrat Medium" w:hAnsi="Montserrat Medium" w:cs="Arial"/>
          <w:sz w:val="20"/>
          <w:szCs w:val="20"/>
          <w:lang w:eastAsia="ar-SA"/>
        </w:rPr>
        <w:t>_ (</w:t>
      </w:r>
      <w:r w:rsidRPr="00A07579">
        <w:rPr>
          <w:rFonts w:ascii="Montserrat Medium" w:hAnsi="Montserrat Medium" w:cs="Arial"/>
          <w:sz w:val="20"/>
          <w:szCs w:val="20"/>
          <w:lang w:eastAsia="ar-SA"/>
        </w:rPr>
        <w:t>5</w:t>
      </w:r>
      <w:r w:rsidR="00C3478C" w:rsidRPr="00A07579">
        <w:rPr>
          <w:rFonts w:ascii="Montserrat Medium" w:hAnsi="Montserrat Medium" w:cs="Arial"/>
          <w:sz w:val="20"/>
          <w:szCs w:val="20"/>
          <w:lang w:eastAsia="ar-SA"/>
        </w:rPr>
        <w:t>) _</w:t>
      </w:r>
      <w:r w:rsidRPr="00A07579">
        <w:rPr>
          <w:rFonts w:ascii="Montserrat Medium" w:hAnsi="Montserrat Medium" w:cs="Arial"/>
          <w:sz w:val="20"/>
          <w:szCs w:val="20"/>
          <w:lang w:eastAsia="ar-SA"/>
        </w:rPr>
        <w:t>_______, participa a través de la presente propuesta.</w:t>
      </w:r>
    </w:p>
    <w:p w14:paraId="21E899AA"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p>
    <w:p w14:paraId="735BE2C0"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Al respecto y de conformidad con lo dispuesto por el artículo 34 del Reglamento de la Ley de Adquisiciones, Arrendamientos y Servicios del Sector Público, manifiesto </w:t>
      </w:r>
      <w:r w:rsidRPr="00A07579">
        <w:rPr>
          <w:rFonts w:ascii="Montserrat Medium" w:hAnsi="Montserrat Medium" w:cs="Arial"/>
          <w:b/>
          <w:sz w:val="20"/>
          <w:szCs w:val="20"/>
          <w:lang w:eastAsia="ar-SA"/>
        </w:rPr>
        <w:t xml:space="preserve">bajo protesta de decir verdad </w:t>
      </w:r>
      <w:r w:rsidRPr="00A07579">
        <w:rPr>
          <w:rFonts w:ascii="Montserrat Medium" w:hAnsi="Montserrat Medium" w:cs="Arial"/>
          <w:sz w:val="20"/>
          <w:szCs w:val="20"/>
          <w:lang w:eastAsia="ar-SA"/>
        </w:rPr>
        <w:t>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2716D158"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p>
    <w:p w14:paraId="3169DE88"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De igual forma, declaro que la presente manifestación la hago teniendo pleno conocimiento de que la omisión, simulación o presentación de información falsa, son infracciones previstas por </w:t>
      </w:r>
      <w:r w:rsidR="00735EFF" w:rsidRPr="00A07579">
        <w:rPr>
          <w:rFonts w:ascii="Montserrat Medium" w:hAnsi="Montserrat Medium" w:cs="Arial"/>
          <w:sz w:val="20"/>
          <w:szCs w:val="20"/>
          <w:lang w:eastAsia="ar-SA"/>
        </w:rPr>
        <w:t>los</w:t>
      </w:r>
      <w:r w:rsidRPr="00A07579">
        <w:rPr>
          <w:rFonts w:ascii="Montserrat Medium" w:hAnsi="Montserrat Medium" w:cs="Arial"/>
          <w:sz w:val="20"/>
          <w:szCs w:val="20"/>
          <w:lang w:eastAsia="ar-SA"/>
        </w:rPr>
        <w:t xml:space="preserve"> artículo</w:t>
      </w:r>
      <w:r w:rsidR="00735EFF" w:rsidRPr="00A07579">
        <w:rPr>
          <w:rFonts w:ascii="Montserrat Medium" w:hAnsi="Montserrat Medium" w:cs="Arial"/>
          <w:sz w:val="20"/>
          <w:szCs w:val="20"/>
          <w:lang w:eastAsia="ar-SA"/>
        </w:rPr>
        <w:t>s</w:t>
      </w:r>
      <w:r w:rsidRPr="00A07579">
        <w:rPr>
          <w:rFonts w:ascii="Montserrat Medium" w:hAnsi="Montserrat Medium" w:cs="Arial"/>
          <w:sz w:val="20"/>
          <w:szCs w:val="20"/>
          <w:lang w:eastAsia="ar-SA"/>
        </w:rPr>
        <w:t xml:space="preserve"> </w:t>
      </w:r>
      <w:r w:rsidR="00735EFF" w:rsidRPr="00A07579">
        <w:rPr>
          <w:rFonts w:ascii="Montserrat Medium" w:hAnsi="Montserrat Medium" w:cs="Arial"/>
          <w:sz w:val="20"/>
          <w:szCs w:val="20"/>
          <w:lang w:eastAsia="ar-SA"/>
        </w:rPr>
        <w:t>69 y 81</w:t>
      </w:r>
      <w:r w:rsidRPr="00A07579">
        <w:rPr>
          <w:rFonts w:ascii="Montserrat Medium" w:hAnsi="Montserrat Medium" w:cs="Arial"/>
          <w:sz w:val="20"/>
          <w:szCs w:val="20"/>
          <w:lang w:eastAsia="ar-SA"/>
        </w:rPr>
        <w:t xml:space="preserve">, ambos de la Ley </w:t>
      </w:r>
      <w:r w:rsidR="00735EFF" w:rsidRPr="00A07579">
        <w:rPr>
          <w:rFonts w:ascii="Montserrat Medium" w:hAnsi="Montserrat Medium" w:cs="Arial"/>
          <w:sz w:val="20"/>
          <w:szCs w:val="20"/>
          <w:lang w:eastAsia="ar-SA"/>
        </w:rPr>
        <w:t>General de Responsabilidades Administrativas</w:t>
      </w:r>
      <w:r w:rsidRPr="00A07579">
        <w:rPr>
          <w:rFonts w:ascii="Montserrat Medium" w:hAnsi="Montserrat Medium" w:cs="Arial"/>
          <w:sz w:val="20"/>
          <w:szCs w:val="20"/>
          <w:lang w:eastAsia="ar-SA"/>
        </w:rPr>
        <w:t>, y demás disposiciones aplicables.</w:t>
      </w:r>
    </w:p>
    <w:p w14:paraId="458ADEC6"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p>
    <w:p w14:paraId="7B9123D3"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p>
    <w:p w14:paraId="0A1843F3" w14:textId="77777777" w:rsidR="0030261C" w:rsidRPr="00A07579" w:rsidRDefault="0030261C"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Protesto lo necesario</w:t>
      </w:r>
    </w:p>
    <w:p w14:paraId="5FF38323" w14:textId="77777777" w:rsidR="0030261C" w:rsidRPr="00A07579" w:rsidRDefault="0030261C"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______________________________________________________</w:t>
      </w:r>
    </w:p>
    <w:p w14:paraId="1BFAC8F5" w14:textId="77777777" w:rsidR="0030261C" w:rsidRPr="00A07579" w:rsidRDefault="0030261C" w:rsidP="009851E2">
      <w:pPr>
        <w:spacing w:after="0" w:line="240" w:lineRule="auto"/>
        <w:ind w:left="-142" w:right="-3"/>
        <w:jc w:val="center"/>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(Nombre y Firma del Apoderado o Representante Legal del Licitante)</w:t>
      </w:r>
    </w:p>
    <w:p w14:paraId="7EFC206A" w14:textId="77777777" w:rsidR="0030261C" w:rsidRPr="00A07579" w:rsidRDefault="0030261C" w:rsidP="009851E2">
      <w:pPr>
        <w:spacing w:after="0" w:line="240" w:lineRule="auto"/>
        <w:ind w:left="-142" w:right="-3"/>
        <w:rPr>
          <w:rFonts w:ascii="Montserrat Medium" w:hAnsi="Montserrat Medium" w:cs="Arial"/>
          <w:sz w:val="20"/>
          <w:szCs w:val="20"/>
          <w:lang w:val="es-ES" w:eastAsia="ar-SA"/>
        </w:rPr>
      </w:pPr>
    </w:p>
    <w:p w14:paraId="2974724D" w14:textId="77777777" w:rsidR="00F16B46" w:rsidRPr="00A07579" w:rsidRDefault="00F16B46" w:rsidP="009E09A6">
      <w:pPr>
        <w:spacing w:after="0" w:line="240" w:lineRule="auto"/>
        <w:ind w:left="-142" w:right="-144"/>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br w:type="page"/>
      </w:r>
    </w:p>
    <w:p w14:paraId="7351CE1C" w14:textId="77777777" w:rsidR="002E541D" w:rsidRDefault="00F1606F" w:rsidP="00391BD0">
      <w:pPr>
        <w:pStyle w:val="Ttulo1"/>
      </w:pPr>
      <w:bookmarkStart w:id="499" w:name="_Toc431386039"/>
      <w:bookmarkStart w:id="500" w:name="_Toc431386316"/>
      <w:bookmarkStart w:id="501" w:name="_Toc106091720"/>
      <w:r w:rsidRPr="00A07579">
        <w:lastRenderedPageBreak/>
        <w:t xml:space="preserve">Anexo </w:t>
      </w:r>
      <w:r w:rsidR="0030261C" w:rsidRPr="00A07579">
        <w:t xml:space="preserve">8 </w:t>
      </w:r>
      <w:r w:rsidRPr="00A07579">
        <w:t>Bis</w:t>
      </w:r>
      <w:bookmarkEnd w:id="499"/>
      <w:bookmarkEnd w:id="500"/>
      <w:bookmarkEnd w:id="501"/>
      <w:r w:rsidR="002E541D">
        <w:t xml:space="preserve">         </w:t>
      </w:r>
    </w:p>
    <w:p w14:paraId="245CF5B8" w14:textId="77777777" w:rsidR="002E541D" w:rsidRDefault="002E541D" w:rsidP="00391BD0">
      <w:pPr>
        <w:pStyle w:val="Ttulo1"/>
      </w:pPr>
    </w:p>
    <w:p w14:paraId="1D4B5CE7" w14:textId="77777777" w:rsidR="0030261C" w:rsidRPr="00A07579" w:rsidRDefault="00AD5E8A" w:rsidP="00391BD0">
      <w:pPr>
        <w:pStyle w:val="Ttulo1"/>
      </w:pPr>
      <w:r w:rsidRPr="00A07579">
        <w:t xml:space="preserve"> </w:t>
      </w:r>
      <w:bookmarkStart w:id="502" w:name="_Toc106091721"/>
      <w:r w:rsidR="00F1606F" w:rsidRPr="00A07579">
        <w:t xml:space="preserve">Instructivo de llenado para el escrito de estratificación de micro, pequeña o mediana empresa </w:t>
      </w:r>
      <w:r w:rsidR="0030261C" w:rsidRPr="00A07579">
        <w:t>(MIPYMES)</w:t>
      </w:r>
      <w:bookmarkEnd w:id="502"/>
    </w:p>
    <w:p w14:paraId="6F37C136" w14:textId="77777777" w:rsidR="00C12353" w:rsidRPr="00A07579" w:rsidRDefault="00C12353" w:rsidP="009851E2">
      <w:pPr>
        <w:spacing w:after="0" w:line="240" w:lineRule="auto"/>
        <w:ind w:left="-142" w:right="-3"/>
        <w:rPr>
          <w:rFonts w:ascii="Montserrat Medium" w:hAnsi="Montserrat Medium" w:cs="Arial"/>
          <w:sz w:val="20"/>
          <w:szCs w:val="20"/>
          <w:lang w:val="es-ES_tradnl" w:eastAsia="ar-SA"/>
        </w:rPr>
      </w:pPr>
    </w:p>
    <w:p w14:paraId="48FC36C4" w14:textId="77777777" w:rsidR="0030261C" w:rsidRPr="00A07579" w:rsidRDefault="0030261C" w:rsidP="009851E2">
      <w:pPr>
        <w:spacing w:after="0" w:line="240" w:lineRule="auto"/>
        <w:ind w:left="-142" w:right="-3"/>
        <w:rPr>
          <w:rFonts w:ascii="Montserrat Medium" w:hAnsi="Montserrat Medium" w:cs="Arial"/>
          <w:sz w:val="20"/>
          <w:szCs w:val="20"/>
          <w:lang w:eastAsia="ar-SA"/>
        </w:rPr>
      </w:pPr>
      <w:r w:rsidRPr="00A07579">
        <w:rPr>
          <w:rFonts w:ascii="Montserrat Medium" w:hAnsi="Montserrat Medium" w:cs="Arial"/>
          <w:sz w:val="20"/>
          <w:szCs w:val="20"/>
          <w:lang w:eastAsia="ar-SA"/>
        </w:rPr>
        <w:t>Descripción.</w:t>
      </w:r>
    </w:p>
    <w:p w14:paraId="0ECDEAAD"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14:paraId="0CB0B0CA"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p>
    <w:p w14:paraId="717AE2DD" w14:textId="77777777" w:rsidR="0030261C" w:rsidRPr="00A07579" w:rsidRDefault="0030261C"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Instructivo de llenado.</w:t>
      </w:r>
    </w:p>
    <w:p w14:paraId="125E1BF1" w14:textId="77777777" w:rsidR="0030261C" w:rsidRDefault="0030261C" w:rsidP="009851E2">
      <w:pPr>
        <w:spacing w:after="0" w:line="240" w:lineRule="auto"/>
        <w:ind w:left="-142"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Llenar los campos conforme aplique tomando en cuenta los rangos previstos en el Acuerdo antes mencionado.</w:t>
      </w:r>
    </w:p>
    <w:p w14:paraId="3F62B681" w14:textId="77777777" w:rsidR="00486524" w:rsidRPr="00A07579" w:rsidRDefault="00486524" w:rsidP="009851E2">
      <w:pPr>
        <w:spacing w:after="0" w:line="240" w:lineRule="auto"/>
        <w:ind w:left="-142" w:right="-3"/>
        <w:jc w:val="both"/>
        <w:rPr>
          <w:rFonts w:ascii="Montserrat Medium" w:hAnsi="Montserrat Medium" w:cs="Arial"/>
          <w:sz w:val="20"/>
          <w:szCs w:val="20"/>
          <w:lang w:eastAsia="ar-SA"/>
        </w:rPr>
      </w:pPr>
    </w:p>
    <w:p w14:paraId="4900576B"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Señalar la fecha de suscripción del documento.</w:t>
      </w:r>
    </w:p>
    <w:p w14:paraId="2D267492"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Anotar el nombre de la convocante.</w:t>
      </w:r>
    </w:p>
    <w:p w14:paraId="3752D091"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Precisar el procedimiento de contratación de que se trate (</w:t>
      </w:r>
      <w:r w:rsidR="002D35F5" w:rsidRPr="00A07579">
        <w:rPr>
          <w:rFonts w:ascii="Montserrat Medium" w:hAnsi="Montserrat Medium" w:cs="Arial"/>
          <w:sz w:val="20"/>
          <w:szCs w:val="20"/>
          <w:lang w:eastAsia="ar-SA"/>
        </w:rPr>
        <w:t>Licitación Pública Nacional Electrónica</w:t>
      </w:r>
      <w:r w:rsidRPr="00A07579">
        <w:rPr>
          <w:rFonts w:ascii="Montserrat Medium" w:hAnsi="Montserrat Medium" w:cs="Arial"/>
          <w:sz w:val="20"/>
          <w:szCs w:val="20"/>
          <w:lang w:eastAsia="ar-SA"/>
        </w:rPr>
        <w:t>).</w:t>
      </w:r>
    </w:p>
    <w:p w14:paraId="7F18281C"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Indicar el número de procedimiento de contratación asignado por CompraNet.</w:t>
      </w:r>
    </w:p>
    <w:p w14:paraId="5CC7A76A"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Anotar el nombre, razón social o denominación del licitante.</w:t>
      </w:r>
    </w:p>
    <w:p w14:paraId="726E876A"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Indicar el Registro Federal de Contribuyentes del licitante.</w:t>
      </w:r>
    </w:p>
    <w:p w14:paraId="154DDBA8" w14:textId="77777777" w:rsidR="0030261C"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Señalar el número que resulte de la aplicación de la expresión. Tope Máximo Combinado = (Trabajadores) x 10% + (Ventas anuales en millones de pesos) x 90%. </w:t>
      </w:r>
    </w:p>
    <w:p w14:paraId="66F0701B" w14:textId="77777777" w:rsidR="00486524" w:rsidRPr="00A07579" w:rsidRDefault="00486524" w:rsidP="009851E2">
      <w:pPr>
        <w:spacing w:after="0" w:line="240" w:lineRule="auto"/>
        <w:ind w:left="-142" w:right="-3"/>
        <w:jc w:val="both"/>
        <w:rPr>
          <w:rFonts w:ascii="Montserrat Medium" w:hAnsi="Montserrat Medium" w:cs="Arial"/>
          <w:sz w:val="20"/>
          <w:szCs w:val="20"/>
          <w:lang w:eastAsia="ar-SA"/>
        </w:rPr>
      </w:pPr>
    </w:p>
    <w:p w14:paraId="31099EDD" w14:textId="77777777" w:rsidR="0030261C" w:rsidRPr="00A07579" w:rsidRDefault="0030261C" w:rsidP="009851E2">
      <w:pPr>
        <w:spacing w:after="0" w:line="240" w:lineRule="auto"/>
        <w:ind w:left="426"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 xml:space="preserve">Para tales efectos puede utilizar la calculadora MIPYMES disponible en la página </w:t>
      </w:r>
      <w:hyperlink r:id="rId19" w:history="1">
        <w:r w:rsidRPr="00A07579">
          <w:rPr>
            <w:rStyle w:val="Hipervnculo"/>
            <w:rFonts w:ascii="Montserrat Medium" w:hAnsi="Montserrat Medium" w:cs="Arial"/>
            <w:sz w:val="20"/>
            <w:szCs w:val="20"/>
            <w:lang w:eastAsia="ar-SA"/>
          </w:rPr>
          <w:t>http.//www.comprasdegobierNúm.gob.mx/calculadora</w:t>
        </w:r>
      </w:hyperlink>
    </w:p>
    <w:p w14:paraId="59206311" w14:textId="77777777" w:rsidR="00486524" w:rsidRDefault="00486524" w:rsidP="009851E2">
      <w:pPr>
        <w:spacing w:after="0" w:line="240" w:lineRule="auto"/>
        <w:ind w:left="426" w:right="-3"/>
        <w:jc w:val="both"/>
        <w:rPr>
          <w:rFonts w:ascii="Montserrat Medium" w:hAnsi="Montserrat Medium" w:cs="Arial"/>
          <w:sz w:val="20"/>
          <w:szCs w:val="20"/>
          <w:lang w:eastAsia="ar-SA"/>
        </w:rPr>
      </w:pPr>
    </w:p>
    <w:p w14:paraId="4A857AC3" w14:textId="77777777" w:rsidR="0030261C" w:rsidRDefault="0030261C" w:rsidP="009851E2">
      <w:pPr>
        <w:spacing w:after="0" w:line="240" w:lineRule="auto"/>
        <w:ind w:left="426"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Para el concepto “Trabajadores”, utilizar el total de los trabajadores con los que cuenta la empresa a la fecha de la emisión de la manifestación.</w:t>
      </w:r>
    </w:p>
    <w:p w14:paraId="7DC360C7" w14:textId="77777777" w:rsidR="00486524" w:rsidRPr="00A07579" w:rsidRDefault="00486524" w:rsidP="009851E2">
      <w:pPr>
        <w:spacing w:after="0" w:line="240" w:lineRule="auto"/>
        <w:ind w:left="426" w:right="-3"/>
        <w:jc w:val="both"/>
        <w:rPr>
          <w:rFonts w:ascii="Montserrat Medium" w:hAnsi="Montserrat Medium" w:cs="Arial"/>
          <w:sz w:val="20"/>
          <w:szCs w:val="20"/>
          <w:lang w:eastAsia="ar-SA"/>
        </w:rPr>
      </w:pPr>
    </w:p>
    <w:p w14:paraId="4B64BF9B" w14:textId="77777777" w:rsidR="0030261C" w:rsidRDefault="0030261C" w:rsidP="009851E2">
      <w:pPr>
        <w:spacing w:after="0" w:line="240" w:lineRule="auto"/>
        <w:ind w:left="426" w:right="-3"/>
        <w:jc w:val="both"/>
        <w:rPr>
          <w:rFonts w:ascii="Montserrat Medium" w:hAnsi="Montserrat Medium" w:cs="Arial"/>
          <w:sz w:val="20"/>
          <w:szCs w:val="20"/>
          <w:lang w:eastAsia="ar-SA"/>
        </w:rPr>
      </w:pPr>
      <w:r w:rsidRPr="00A07579">
        <w:rPr>
          <w:rFonts w:ascii="Montserrat Medium" w:hAnsi="Montserrat Medium" w:cs="Arial"/>
          <w:sz w:val="20"/>
          <w:szCs w:val="20"/>
          <w:lang w:eastAsia="ar-SA"/>
        </w:rPr>
        <w:t>Para el concepto “ventas anuales”, utilizar los datos conforme al reporte de su ejercicio fiscal correspondiente a la última declaración anual de impuestos federales, expresados en millones de pesos.</w:t>
      </w:r>
    </w:p>
    <w:p w14:paraId="73178D53" w14:textId="77777777" w:rsidR="00486524" w:rsidRPr="00A07579" w:rsidRDefault="00486524" w:rsidP="009851E2">
      <w:pPr>
        <w:spacing w:after="0" w:line="240" w:lineRule="auto"/>
        <w:ind w:left="397" w:right="-3"/>
        <w:jc w:val="both"/>
        <w:rPr>
          <w:rFonts w:ascii="Montserrat Medium" w:hAnsi="Montserrat Medium" w:cs="Arial"/>
          <w:sz w:val="20"/>
          <w:szCs w:val="20"/>
          <w:lang w:eastAsia="ar-SA"/>
        </w:rPr>
      </w:pPr>
    </w:p>
    <w:p w14:paraId="69959832"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Señalar el tamaño de la empresa (Micro, Pequeña o Mediana), conforme al resultado de la operación señalada en el numeral anterior.</w:t>
      </w:r>
    </w:p>
    <w:p w14:paraId="2AFC977F" w14:textId="77777777" w:rsidR="0030261C" w:rsidRPr="00A07579" w:rsidRDefault="0030261C" w:rsidP="009851E2">
      <w:pPr>
        <w:numPr>
          <w:ilvl w:val="0"/>
          <w:numId w:val="19"/>
        </w:numPr>
        <w:spacing w:after="0" w:line="240" w:lineRule="auto"/>
        <w:ind w:left="397" w:right="-3" w:hanging="397"/>
        <w:jc w:val="both"/>
        <w:rPr>
          <w:rFonts w:ascii="Montserrat Medium" w:hAnsi="Montserrat Medium" w:cs="Arial"/>
          <w:sz w:val="20"/>
          <w:szCs w:val="20"/>
          <w:lang w:eastAsia="ar-SA"/>
        </w:rPr>
      </w:pPr>
      <w:r w:rsidRPr="00A07579">
        <w:rPr>
          <w:rFonts w:ascii="Montserrat Medium" w:hAnsi="Montserrat Medium" w:cs="Arial"/>
          <w:sz w:val="20"/>
          <w:szCs w:val="20"/>
          <w:lang w:eastAsia="ar-SA"/>
        </w:rPr>
        <w:t>Anotar el nombre y firma del apoderado o representante legal del licitante.</w:t>
      </w:r>
    </w:p>
    <w:p w14:paraId="374CBB1A" w14:textId="77777777" w:rsidR="004D1D3D" w:rsidRDefault="004D1D3D" w:rsidP="009E09A6">
      <w:pPr>
        <w:spacing w:after="0" w:line="240" w:lineRule="auto"/>
        <w:ind w:left="-142" w:right="-144"/>
        <w:jc w:val="both"/>
        <w:rPr>
          <w:rFonts w:ascii="Montserrat Medium" w:hAnsi="Montserrat Medium" w:cs="Arial"/>
          <w:sz w:val="20"/>
          <w:szCs w:val="20"/>
          <w:lang w:eastAsia="ar-SA"/>
        </w:rPr>
      </w:pPr>
    </w:p>
    <w:p w14:paraId="15B2B7BA" w14:textId="77777777" w:rsidR="00BE5099" w:rsidRPr="00A07579" w:rsidRDefault="00BE5099" w:rsidP="009E09A6">
      <w:pPr>
        <w:spacing w:after="0" w:line="240" w:lineRule="auto"/>
        <w:ind w:left="-142" w:right="-144"/>
        <w:jc w:val="both"/>
        <w:rPr>
          <w:rFonts w:ascii="Montserrat Medium" w:hAnsi="Montserrat Medium" w:cs="Arial"/>
          <w:sz w:val="20"/>
          <w:szCs w:val="20"/>
          <w:lang w:eastAsia="ar-SA"/>
        </w:rPr>
      </w:pPr>
    </w:p>
    <w:p w14:paraId="043F27E6" w14:textId="77777777" w:rsidR="00BE5099" w:rsidRDefault="00BE5099" w:rsidP="009E09A6">
      <w:pPr>
        <w:spacing w:after="0" w:line="240" w:lineRule="auto"/>
        <w:ind w:left="-142" w:right="-144"/>
        <w:jc w:val="both"/>
        <w:rPr>
          <w:rFonts w:ascii="Montserrat Medium" w:hAnsi="Montserrat Medium" w:cs="Arial"/>
          <w:sz w:val="20"/>
          <w:szCs w:val="20"/>
          <w:lang w:eastAsia="ar-SA"/>
        </w:rPr>
        <w:sectPr w:rsidR="00BE5099" w:rsidSect="00452494">
          <w:headerReference w:type="default" r:id="rId20"/>
          <w:pgSz w:w="12240" w:h="15840"/>
          <w:pgMar w:top="1417" w:right="1183" w:bottom="1417" w:left="1701" w:header="284" w:footer="493" w:gutter="0"/>
          <w:cols w:space="708"/>
          <w:docGrid w:linePitch="360"/>
        </w:sectPr>
      </w:pPr>
    </w:p>
    <w:p w14:paraId="05EA676B" w14:textId="77777777" w:rsidR="00C12503" w:rsidRPr="00FD4160" w:rsidRDefault="00F1606F" w:rsidP="00391BD0">
      <w:pPr>
        <w:pStyle w:val="Ttulo1"/>
        <w:rPr>
          <w:sz w:val="4"/>
          <w:szCs w:val="8"/>
        </w:rPr>
      </w:pPr>
      <w:bookmarkStart w:id="503" w:name="_Toc431386040"/>
      <w:bookmarkStart w:id="504" w:name="_Toc431386317"/>
      <w:bookmarkStart w:id="505" w:name="_Toc106091722"/>
      <w:r w:rsidRPr="00FD4160">
        <w:lastRenderedPageBreak/>
        <w:t xml:space="preserve">Anexo </w:t>
      </w:r>
      <w:r w:rsidR="0030261C" w:rsidRPr="00FD4160">
        <w:t>9</w:t>
      </w:r>
      <w:bookmarkEnd w:id="503"/>
      <w:bookmarkEnd w:id="504"/>
      <w:r w:rsidR="002E541D" w:rsidRPr="00FD4160">
        <w:t xml:space="preserve">                                </w:t>
      </w:r>
      <w:r w:rsidR="000E69FD">
        <w:t xml:space="preserve">               </w:t>
      </w:r>
      <w:r w:rsidR="002E541D" w:rsidRPr="00FD4160">
        <w:t xml:space="preserve">  </w:t>
      </w:r>
      <w:r w:rsidR="00AD5E8A" w:rsidRPr="00FD4160">
        <w:t xml:space="preserve"> </w:t>
      </w:r>
      <w:r w:rsidRPr="00FD4160">
        <w:t>Propuesta Económica</w:t>
      </w:r>
      <w:bookmarkStart w:id="506" w:name="_Toc431386041"/>
      <w:bookmarkStart w:id="507" w:name="_Toc431386318"/>
      <w:bookmarkEnd w:id="505"/>
    </w:p>
    <w:p w14:paraId="0C8E2494" w14:textId="77777777" w:rsidR="002661EE" w:rsidRPr="00FD4160" w:rsidRDefault="002661EE" w:rsidP="002661EE">
      <w:pPr>
        <w:spacing w:after="0" w:line="240" w:lineRule="auto"/>
        <w:rPr>
          <w:sz w:val="10"/>
          <w:szCs w:val="10"/>
        </w:rPr>
      </w:pPr>
    </w:p>
    <w:p w14:paraId="441DF7CA" w14:textId="77777777" w:rsidR="004D55F8" w:rsidRDefault="004D55F8" w:rsidP="00812CC1">
      <w:pPr>
        <w:spacing w:after="0" w:line="240" w:lineRule="auto"/>
        <w:rPr>
          <w:sz w:val="17"/>
          <w:szCs w:val="17"/>
        </w:rPr>
      </w:pPr>
    </w:p>
    <w:p w14:paraId="4CB7D8CC" w14:textId="77777777" w:rsidR="00A2734E" w:rsidRDefault="00A2734E" w:rsidP="00812CC1">
      <w:pPr>
        <w:spacing w:after="0" w:line="240" w:lineRule="auto"/>
        <w:rPr>
          <w:sz w:val="17"/>
          <w:szCs w:val="17"/>
        </w:rPr>
      </w:pPr>
    </w:p>
    <w:p w14:paraId="4404F0D6" w14:textId="77777777" w:rsidR="00A2734E" w:rsidRDefault="00A2734E" w:rsidP="00A2734E">
      <w:pPr>
        <w:jc w:val="both"/>
        <w:rPr>
          <w:rFonts w:ascii="Arial" w:hAnsi="Arial" w:cs="Arial"/>
          <w:sz w:val="20"/>
          <w:szCs w:val="20"/>
        </w:rPr>
      </w:pPr>
      <w:r w:rsidRPr="00704189">
        <w:rPr>
          <w:rFonts w:ascii="Arial" w:hAnsi="Arial" w:cs="Arial"/>
          <w:sz w:val="20"/>
          <w:szCs w:val="20"/>
        </w:rPr>
        <w:t>El proveedor deberá integrar su propuesta económica con base a los siguientes componentes:</w:t>
      </w:r>
    </w:p>
    <w:p w14:paraId="0C981CB5" w14:textId="77777777" w:rsidR="00A2734E" w:rsidRPr="00704189" w:rsidRDefault="00A2734E" w:rsidP="00CA2FBC">
      <w:pPr>
        <w:pStyle w:val="Prrafodelista"/>
        <w:numPr>
          <w:ilvl w:val="1"/>
          <w:numId w:val="117"/>
        </w:numPr>
        <w:jc w:val="both"/>
        <w:rPr>
          <w:rFonts w:ascii="Arial" w:hAnsi="Arial" w:cs="Arial"/>
          <w:sz w:val="18"/>
          <w:szCs w:val="18"/>
        </w:rPr>
      </w:pPr>
      <w:r w:rsidRPr="00704189">
        <w:rPr>
          <w:rFonts w:ascii="Arial" w:hAnsi="Arial" w:cs="Arial"/>
          <w:sz w:val="18"/>
          <w:szCs w:val="18"/>
        </w:rPr>
        <w:t>Soporte Técnico a los productos:</w:t>
      </w:r>
    </w:p>
    <w:p w14:paraId="429212DC" w14:textId="77777777" w:rsidR="00A2734E" w:rsidRPr="00704189" w:rsidRDefault="00A2734E" w:rsidP="00A2734E">
      <w:pPr>
        <w:jc w:val="both"/>
        <w:rPr>
          <w:rFonts w:ascii="Arial" w:hAnsi="Arial" w:cs="Arial"/>
          <w:sz w:val="18"/>
          <w:szCs w:val="18"/>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1852"/>
        <w:gridCol w:w="2106"/>
        <w:gridCol w:w="1783"/>
        <w:gridCol w:w="1486"/>
      </w:tblGrid>
      <w:tr w:rsidR="00A2734E" w:rsidRPr="00704189" w14:paraId="53F9E08D" w14:textId="77777777" w:rsidTr="00810C1D">
        <w:trPr>
          <w:trHeight w:val="342"/>
          <w:jc w:val="center"/>
        </w:trPr>
        <w:tc>
          <w:tcPr>
            <w:tcW w:w="8848" w:type="dxa"/>
            <w:gridSpan w:val="5"/>
            <w:shd w:val="clear" w:color="auto" w:fill="7F7F7F" w:themeFill="text1" w:themeFillTint="80"/>
          </w:tcPr>
          <w:p w14:paraId="78EA6A38"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Soporte Técnico (mantenimiento)</w:t>
            </w:r>
          </w:p>
        </w:tc>
      </w:tr>
      <w:tr w:rsidR="00A2734E" w:rsidRPr="00704189" w14:paraId="13328278" w14:textId="77777777" w:rsidTr="00810C1D">
        <w:trPr>
          <w:trHeight w:val="684"/>
          <w:jc w:val="center"/>
        </w:trPr>
        <w:tc>
          <w:tcPr>
            <w:tcW w:w="1621" w:type="dxa"/>
            <w:tcBorders>
              <w:bottom w:val="single" w:sz="4" w:space="0" w:color="auto"/>
            </w:tcBorders>
            <w:shd w:val="clear" w:color="auto" w:fill="7F7F7F" w:themeFill="text1" w:themeFillTint="80"/>
            <w:vAlign w:val="center"/>
          </w:tcPr>
          <w:p w14:paraId="342864F4"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Nombre del producto</w:t>
            </w:r>
          </w:p>
        </w:tc>
        <w:tc>
          <w:tcPr>
            <w:tcW w:w="1852" w:type="dxa"/>
            <w:tcBorders>
              <w:bottom w:val="single" w:sz="4" w:space="0" w:color="auto"/>
            </w:tcBorders>
            <w:shd w:val="clear" w:color="auto" w:fill="7F7F7F" w:themeFill="text1" w:themeFillTint="80"/>
            <w:vAlign w:val="center"/>
          </w:tcPr>
          <w:p w14:paraId="0CB5B56B"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Cantidad</w:t>
            </w:r>
          </w:p>
        </w:tc>
        <w:tc>
          <w:tcPr>
            <w:tcW w:w="2106" w:type="dxa"/>
            <w:tcBorders>
              <w:bottom w:val="single" w:sz="4" w:space="0" w:color="auto"/>
            </w:tcBorders>
            <w:shd w:val="clear" w:color="auto" w:fill="7F7F7F" w:themeFill="text1" w:themeFillTint="80"/>
            <w:vAlign w:val="center"/>
          </w:tcPr>
          <w:p w14:paraId="31FD7601"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Unidad de medida</w:t>
            </w:r>
          </w:p>
        </w:tc>
        <w:tc>
          <w:tcPr>
            <w:tcW w:w="1783" w:type="dxa"/>
            <w:tcBorders>
              <w:bottom w:val="single" w:sz="4" w:space="0" w:color="auto"/>
            </w:tcBorders>
            <w:shd w:val="clear" w:color="auto" w:fill="7F7F7F" w:themeFill="text1" w:themeFillTint="80"/>
            <w:vAlign w:val="center"/>
          </w:tcPr>
          <w:p w14:paraId="63A4DDAD"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Costo unitario</w:t>
            </w:r>
          </w:p>
        </w:tc>
        <w:tc>
          <w:tcPr>
            <w:tcW w:w="1485" w:type="dxa"/>
            <w:tcBorders>
              <w:bottom w:val="single" w:sz="4" w:space="0" w:color="auto"/>
            </w:tcBorders>
            <w:shd w:val="clear" w:color="auto" w:fill="7F7F7F" w:themeFill="text1" w:themeFillTint="80"/>
            <w:vAlign w:val="center"/>
          </w:tcPr>
          <w:p w14:paraId="46D92378"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Costo Total</w:t>
            </w:r>
          </w:p>
        </w:tc>
      </w:tr>
      <w:tr w:rsidR="00A2734E" w:rsidRPr="00704189" w14:paraId="15C5DA49" w14:textId="77777777" w:rsidTr="00810C1D">
        <w:trPr>
          <w:trHeight w:val="342"/>
          <w:jc w:val="center"/>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3C40133" w14:textId="77777777" w:rsidR="00A2734E" w:rsidRPr="00704189" w:rsidRDefault="00A2734E" w:rsidP="00810C1D">
            <w:pPr>
              <w:jc w:val="center"/>
              <w:rPr>
                <w:rFonts w:ascii="Arial" w:hAnsi="Arial" w:cs="Arial"/>
                <w:b/>
                <w:color w:val="000000"/>
                <w:sz w:val="18"/>
                <w:szCs w:val="18"/>
                <w:lang w:eastAsia="es-MX"/>
              </w:rPr>
            </w:pPr>
            <w:r w:rsidRPr="00704189">
              <w:rPr>
                <w:rFonts w:ascii="Arial" w:hAnsi="Arial" w:cs="Arial"/>
                <w:b/>
                <w:sz w:val="18"/>
                <w:szCs w:val="18"/>
              </w:rPr>
              <w:t>Servicio de Soporte Técnico (mantenimiento) para los productos BMC</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616EBF91" w14:textId="77777777" w:rsidR="00A2734E" w:rsidRPr="00704189" w:rsidRDefault="00A2734E" w:rsidP="00810C1D">
            <w:pPr>
              <w:jc w:val="center"/>
              <w:rPr>
                <w:rFonts w:ascii="Arial" w:hAnsi="Arial" w:cs="Arial"/>
                <w:b/>
                <w:color w:val="000000"/>
                <w:sz w:val="18"/>
                <w:szCs w:val="18"/>
                <w:lang w:eastAsia="es-MX"/>
              </w:rPr>
            </w:pPr>
            <w:r w:rsidRPr="00704189">
              <w:rPr>
                <w:rFonts w:ascii="Arial" w:hAnsi="Arial" w:cs="Arial"/>
                <w:b/>
                <w:color w:val="000000"/>
                <w:sz w:val="18"/>
                <w:szCs w:val="18"/>
                <w:lang w:eastAsia="es-MX"/>
              </w:rPr>
              <w:t>1</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70B806CC" w14:textId="77777777" w:rsidR="00A2734E" w:rsidRPr="00704189" w:rsidRDefault="00A2734E" w:rsidP="00810C1D">
            <w:pPr>
              <w:jc w:val="center"/>
              <w:rPr>
                <w:rFonts w:ascii="Arial" w:hAnsi="Arial" w:cs="Arial"/>
                <w:b/>
                <w:color w:val="000000"/>
                <w:sz w:val="18"/>
                <w:szCs w:val="18"/>
                <w:lang w:eastAsia="es-MX"/>
              </w:rPr>
            </w:pPr>
            <w:r w:rsidRPr="00704189">
              <w:rPr>
                <w:rFonts w:ascii="Arial" w:hAnsi="Arial" w:cs="Arial"/>
                <w:b/>
                <w:color w:val="000000"/>
                <w:sz w:val="18"/>
                <w:szCs w:val="18"/>
                <w:lang w:eastAsia="es-MX"/>
              </w:rPr>
              <w:t>Servicio</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5EE9BA3E" w14:textId="77777777" w:rsidR="00A2734E" w:rsidRPr="00704189" w:rsidRDefault="00A2734E" w:rsidP="00810C1D">
            <w:pPr>
              <w:jc w:val="both"/>
              <w:rPr>
                <w:rFonts w:ascii="Arial" w:hAnsi="Arial" w:cs="Arial"/>
                <w:b/>
                <w:color w:val="000000"/>
                <w:sz w:val="18"/>
                <w:szCs w:val="18"/>
                <w:lang w:eastAsia="es-MX"/>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79AB95C" w14:textId="77777777" w:rsidR="00A2734E" w:rsidRPr="00704189" w:rsidRDefault="00A2734E" w:rsidP="00810C1D">
            <w:pPr>
              <w:jc w:val="both"/>
              <w:rPr>
                <w:rFonts w:ascii="Arial" w:hAnsi="Arial" w:cs="Arial"/>
                <w:b/>
                <w:color w:val="000000"/>
                <w:sz w:val="18"/>
                <w:szCs w:val="18"/>
                <w:lang w:eastAsia="es-MX"/>
              </w:rPr>
            </w:pPr>
          </w:p>
        </w:tc>
      </w:tr>
      <w:tr w:rsidR="00A2734E" w:rsidRPr="00704189" w14:paraId="45DADAF5" w14:textId="77777777" w:rsidTr="00810C1D">
        <w:trPr>
          <w:trHeight w:val="342"/>
          <w:jc w:val="center"/>
        </w:trPr>
        <w:tc>
          <w:tcPr>
            <w:tcW w:w="1621" w:type="dxa"/>
            <w:tcBorders>
              <w:top w:val="single" w:sz="4" w:space="0" w:color="auto"/>
              <w:left w:val="nil"/>
              <w:bottom w:val="nil"/>
              <w:right w:val="nil"/>
            </w:tcBorders>
            <w:shd w:val="clear" w:color="auto" w:fill="auto"/>
            <w:vAlign w:val="center"/>
          </w:tcPr>
          <w:p w14:paraId="6253F085" w14:textId="77777777" w:rsidR="00A2734E" w:rsidRPr="00704189" w:rsidRDefault="00A2734E" w:rsidP="00810C1D">
            <w:pPr>
              <w:jc w:val="both"/>
              <w:rPr>
                <w:rFonts w:ascii="Arial" w:hAnsi="Arial" w:cs="Arial"/>
                <w:b/>
                <w:color w:val="000000"/>
                <w:sz w:val="18"/>
                <w:szCs w:val="18"/>
                <w:lang w:eastAsia="es-MX"/>
              </w:rPr>
            </w:pPr>
          </w:p>
        </w:tc>
        <w:tc>
          <w:tcPr>
            <w:tcW w:w="1852" w:type="dxa"/>
            <w:tcBorders>
              <w:top w:val="single" w:sz="4" w:space="0" w:color="auto"/>
              <w:left w:val="nil"/>
              <w:bottom w:val="nil"/>
              <w:right w:val="nil"/>
            </w:tcBorders>
            <w:shd w:val="clear" w:color="auto" w:fill="auto"/>
            <w:vAlign w:val="center"/>
          </w:tcPr>
          <w:p w14:paraId="493EFB87" w14:textId="77777777" w:rsidR="00A2734E" w:rsidRPr="00704189" w:rsidRDefault="00A2734E" w:rsidP="00810C1D">
            <w:pPr>
              <w:jc w:val="both"/>
              <w:rPr>
                <w:rFonts w:ascii="Arial" w:hAnsi="Arial" w:cs="Arial"/>
                <w:b/>
                <w:color w:val="000000"/>
                <w:sz w:val="18"/>
                <w:szCs w:val="18"/>
                <w:lang w:eastAsia="es-MX"/>
              </w:rPr>
            </w:pPr>
          </w:p>
        </w:tc>
        <w:tc>
          <w:tcPr>
            <w:tcW w:w="2106" w:type="dxa"/>
            <w:tcBorders>
              <w:top w:val="single" w:sz="4" w:space="0" w:color="auto"/>
              <w:left w:val="nil"/>
              <w:bottom w:val="nil"/>
              <w:right w:val="nil"/>
            </w:tcBorders>
            <w:shd w:val="clear" w:color="auto" w:fill="auto"/>
            <w:vAlign w:val="center"/>
          </w:tcPr>
          <w:p w14:paraId="10444263" w14:textId="77777777" w:rsidR="00A2734E" w:rsidRPr="00704189" w:rsidRDefault="00A2734E" w:rsidP="00810C1D">
            <w:pPr>
              <w:jc w:val="both"/>
              <w:rPr>
                <w:rFonts w:ascii="Arial" w:hAnsi="Arial" w:cs="Arial"/>
                <w:b/>
                <w:color w:val="000000"/>
                <w:sz w:val="18"/>
                <w:szCs w:val="18"/>
                <w:lang w:eastAsia="es-MX"/>
              </w:rPr>
            </w:pPr>
          </w:p>
        </w:tc>
        <w:tc>
          <w:tcPr>
            <w:tcW w:w="1783" w:type="dxa"/>
            <w:tcBorders>
              <w:top w:val="single" w:sz="4" w:space="0" w:color="auto"/>
              <w:left w:val="nil"/>
              <w:bottom w:val="nil"/>
              <w:right w:val="single" w:sz="4" w:space="0" w:color="auto"/>
            </w:tcBorders>
            <w:shd w:val="clear" w:color="auto" w:fill="auto"/>
            <w:vAlign w:val="center"/>
          </w:tcPr>
          <w:p w14:paraId="25B3895D" w14:textId="77777777" w:rsidR="00A2734E" w:rsidRPr="00704189" w:rsidRDefault="00A2734E" w:rsidP="00810C1D">
            <w:pPr>
              <w:jc w:val="right"/>
              <w:rPr>
                <w:rFonts w:ascii="Arial" w:hAnsi="Arial" w:cs="Arial"/>
                <w:b/>
                <w:color w:val="000000"/>
                <w:sz w:val="18"/>
                <w:szCs w:val="18"/>
                <w:lang w:eastAsia="es-MX"/>
              </w:rPr>
            </w:pPr>
            <w:r w:rsidRPr="00704189">
              <w:rPr>
                <w:rFonts w:ascii="Arial" w:hAnsi="Arial" w:cs="Arial"/>
                <w:b/>
                <w:color w:val="000000"/>
                <w:sz w:val="18"/>
                <w:szCs w:val="18"/>
                <w:lang w:eastAsia="es-MX"/>
              </w:rPr>
              <w:t>Subtotal</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3A96D81" w14:textId="77777777" w:rsidR="00A2734E" w:rsidRPr="00704189" w:rsidRDefault="00A2734E" w:rsidP="00810C1D">
            <w:pPr>
              <w:jc w:val="both"/>
              <w:rPr>
                <w:rFonts w:ascii="Arial" w:hAnsi="Arial" w:cs="Arial"/>
                <w:b/>
                <w:color w:val="000000"/>
                <w:sz w:val="18"/>
                <w:szCs w:val="18"/>
                <w:lang w:eastAsia="es-MX"/>
              </w:rPr>
            </w:pPr>
          </w:p>
        </w:tc>
      </w:tr>
      <w:tr w:rsidR="00A2734E" w:rsidRPr="00704189" w14:paraId="75AD9AAF" w14:textId="77777777" w:rsidTr="00810C1D">
        <w:trPr>
          <w:trHeight w:val="342"/>
          <w:jc w:val="center"/>
        </w:trPr>
        <w:tc>
          <w:tcPr>
            <w:tcW w:w="1621" w:type="dxa"/>
            <w:tcBorders>
              <w:top w:val="nil"/>
              <w:left w:val="nil"/>
              <w:bottom w:val="nil"/>
              <w:right w:val="nil"/>
            </w:tcBorders>
            <w:shd w:val="clear" w:color="auto" w:fill="auto"/>
            <w:vAlign w:val="center"/>
          </w:tcPr>
          <w:p w14:paraId="780ED4D3" w14:textId="77777777" w:rsidR="00A2734E" w:rsidRPr="00704189" w:rsidRDefault="00A2734E" w:rsidP="00810C1D">
            <w:pPr>
              <w:jc w:val="both"/>
              <w:rPr>
                <w:rFonts w:ascii="Arial" w:hAnsi="Arial" w:cs="Arial"/>
                <w:b/>
                <w:color w:val="000000"/>
                <w:sz w:val="18"/>
                <w:szCs w:val="18"/>
                <w:lang w:eastAsia="es-MX"/>
              </w:rPr>
            </w:pPr>
          </w:p>
        </w:tc>
        <w:tc>
          <w:tcPr>
            <w:tcW w:w="1852" w:type="dxa"/>
            <w:tcBorders>
              <w:top w:val="nil"/>
              <w:left w:val="nil"/>
              <w:bottom w:val="nil"/>
              <w:right w:val="nil"/>
            </w:tcBorders>
            <w:shd w:val="clear" w:color="auto" w:fill="auto"/>
            <w:vAlign w:val="center"/>
          </w:tcPr>
          <w:p w14:paraId="6C078B1A" w14:textId="77777777" w:rsidR="00A2734E" w:rsidRPr="00704189" w:rsidRDefault="00A2734E" w:rsidP="00810C1D">
            <w:pPr>
              <w:jc w:val="both"/>
              <w:rPr>
                <w:rFonts w:ascii="Arial" w:hAnsi="Arial" w:cs="Arial"/>
                <w:b/>
                <w:color w:val="000000"/>
                <w:sz w:val="18"/>
                <w:szCs w:val="18"/>
                <w:lang w:eastAsia="es-MX"/>
              </w:rPr>
            </w:pPr>
          </w:p>
        </w:tc>
        <w:tc>
          <w:tcPr>
            <w:tcW w:w="2106" w:type="dxa"/>
            <w:tcBorders>
              <w:top w:val="nil"/>
              <w:left w:val="nil"/>
              <w:bottom w:val="nil"/>
              <w:right w:val="nil"/>
            </w:tcBorders>
            <w:shd w:val="clear" w:color="auto" w:fill="auto"/>
            <w:vAlign w:val="center"/>
          </w:tcPr>
          <w:p w14:paraId="78704660" w14:textId="77777777" w:rsidR="00A2734E" w:rsidRPr="00704189" w:rsidRDefault="00A2734E" w:rsidP="00810C1D">
            <w:pPr>
              <w:jc w:val="both"/>
              <w:rPr>
                <w:rFonts w:ascii="Arial" w:hAnsi="Arial" w:cs="Arial"/>
                <w:b/>
                <w:color w:val="000000"/>
                <w:sz w:val="18"/>
                <w:szCs w:val="18"/>
                <w:lang w:eastAsia="es-MX"/>
              </w:rPr>
            </w:pPr>
          </w:p>
        </w:tc>
        <w:tc>
          <w:tcPr>
            <w:tcW w:w="1783" w:type="dxa"/>
            <w:tcBorders>
              <w:top w:val="nil"/>
              <w:left w:val="nil"/>
              <w:bottom w:val="nil"/>
              <w:right w:val="single" w:sz="4" w:space="0" w:color="auto"/>
            </w:tcBorders>
            <w:shd w:val="clear" w:color="auto" w:fill="auto"/>
            <w:vAlign w:val="center"/>
          </w:tcPr>
          <w:p w14:paraId="0648BA4E" w14:textId="77777777" w:rsidR="00A2734E" w:rsidRPr="00704189" w:rsidRDefault="00A2734E" w:rsidP="00810C1D">
            <w:pPr>
              <w:jc w:val="right"/>
              <w:rPr>
                <w:rFonts w:ascii="Arial" w:hAnsi="Arial" w:cs="Arial"/>
                <w:b/>
                <w:color w:val="000000"/>
                <w:sz w:val="18"/>
                <w:szCs w:val="18"/>
                <w:lang w:eastAsia="es-MX"/>
              </w:rPr>
            </w:pPr>
            <w:r w:rsidRPr="00704189">
              <w:rPr>
                <w:rFonts w:ascii="Arial" w:hAnsi="Arial" w:cs="Arial"/>
                <w:b/>
                <w:color w:val="000000"/>
                <w:sz w:val="18"/>
                <w:szCs w:val="18"/>
                <w:lang w:eastAsia="es-MX"/>
              </w:rPr>
              <w:t>IVA</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F1FE554" w14:textId="77777777" w:rsidR="00A2734E" w:rsidRPr="00704189" w:rsidRDefault="00A2734E" w:rsidP="00810C1D">
            <w:pPr>
              <w:jc w:val="both"/>
              <w:rPr>
                <w:rFonts w:ascii="Arial" w:hAnsi="Arial" w:cs="Arial"/>
                <w:b/>
                <w:color w:val="000000"/>
                <w:sz w:val="18"/>
                <w:szCs w:val="18"/>
                <w:lang w:eastAsia="es-MX"/>
              </w:rPr>
            </w:pPr>
          </w:p>
        </w:tc>
      </w:tr>
      <w:tr w:rsidR="00A2734E" w:rsidRPr="00704189" w14:paraId="5192C3C1" w14:textId="77777777" w:rsidTr="00810C1D">
        <w:trPr>
          <w:trHeight w:val="342"/>
          <w:jc w:val="center"/>
        </w:trPr>
        <w:tc>
          <w:tcPr>
            <w:tcW w:w="1621" w:type="dxa"/>
            <w:tcBorders>
              <w:top w:val="nil"/>
              <w:left w:val="nil"/>
              <w:bottom w:val="nil"/>
              <w:right w:val="nil"/>
            </w:tcBorders>
            <w:shd w:val="clear" w:color="auto" w:fill="auto"/>
            <w:vAlign w:val="center"/>
          </w:tcPr>
          <w:p w14:paraId="20141D3E" w14:textId="77777777" w:rsidR="00A2734E" w:rsidRPr="00704189" w:rsidRDefault="00A2734E" w:rsidP="00810C1D">
            <w:pPr>
              <w:jc w:val="both"/>
              <w:rPr>
                <w:rFonts w:ascii="Arial" w:hAnsi="Arial" w:cs="Arial"/>
                <w:b/>
                <w:color w:val="000000"/>
                <w:sz w:val="18"/>
                <w:szCs w:val="18"/>
                <w:lang w:eastAsia="es-MX"/>
              </w:rPr>
            </w:pPr>
          </w:p>
        </w:tc>
        <w:tc>
          <w:tcPr>
            <w:tcW w:w="1852" w:type="dxa"/>
            <w:tcBorders>
              <w:top w:val="nil"/>
              <w:left w:val="nil"/>
              <w:bottom w:val="nil"/>
              <w:right w:val="nil"/>
            </w:tcBorders>
            <w:shd w:val="clear" w:color="auto" w:fill="auto"/>
            <w:vAlign w:val="center"/>
          </w:tcPr>
          <w:p w14:paraId="3EB29C21" w14:textId="77777777" w:rsidR="00A2734E" w:rsidRPr="00704189" w:rsidRDefault="00A2734E" w:rsidP="00810C1D">
            <w:pPr>
              <w:jc w:val="both"/>
              <w:rPr>
                <w:rFonts w:ascii="Arial" w:hAnsi="Arial" w:cs="Arial"/>
                <w:b/>
                <w:color w:val="000000"/>
                <w:sz w:val="18"/>
                <w:szCs w:val="18"/>
                <w:lang w:eastAsia="es-MX"/>
              </w:rPr>
            </w:pPr>
          </w:p>
        </w:tc>
        <w:tc>
          <w:tcPr>
            <w:tcW w:w="2106" w:type="dxa"/>
            <w:tcBorders>
              <w:top w:val="nil"/>
              <w:left w:val="nil"/>
              <w:bottom w:val="nil"/>
              <w:right w:val="nil"/>
            </w:tcBorders>
            <w:shd w:val="clear" w:color="auto" w:fill="auto"/>
            <w:vAlign w:val="center"/>
          </w:tcPr>
          <w:p w14:paraId="651C7833" w14:textId="77777777" w:rsidR="00A2734E" w:rsidRPr="00704189" w:rsidRDefault="00A2734E" w:rsidP="00810C1D">
            <w:pPr>
              <w:jc w:val="both"/>
              <w:rPr>
                <w:rFonts w:ascii="Arial" w:hAnsi="Arial" w:cs="Arial"/>
                <w:b/>
                <w:color w:val="000000"/>
                <w:sz w:val="18"/>
                <w:szCs w:val="18"/>
                <w:lang w:eastAsia="es-MX"/>
              </w:rPr>
            </w:pPr>
          </w:p>
        </w:tc>
        <w:tc>
          <w:tcPr>
            <w:tcW w:w="1783" w:type="dxa"/>
            <w:tcBorders>
              <w:top w:val="nil"/>
              <w:left w:val="nil"/>
              <w:bottom w:val="nil"/>
              <w:right w:val="single" w:sz="4" w:space="0" w:color="auto"/>
            </w:tcBorders>
            <w:shd w:val="clear" w:color="auto" w:fill="auto"/>
            <w:vAlign w:val="center"/>
          </w:tcPr>
          <w:p w14:paraId="103C310B" w14:textId="77777777" w:rsidR="00A2734E" w:rsidRPr="00704189" w:rsidRDefault="00A2734E" w:rsidP="00810C1D">
            <w:pPr>
              <w:jc w:val="right"/>
              <w:rPr>
                <w:rFonts w:ascii="Arial" w:hAnsi="Arial" w:cs="Arial"/>
                <w:b/>
                <w:color w:val="000000"/>
                <w:sz w:val="18"/>
                <w:szCs w:val="18"/>
                <w:lang w:eastAsia="es-MX"/>
              </w:rPr>
            </w:pPr>
            <w:r w:rsidRPr="00704189">
              <w:rPr>
                <w:rFonts w:ascii="Arial" w:hAnsi="Arial" w:cs="Arial"/>
                <w:b/>
                <w:color w:val="000000"/>
                <w:sz w:val="18"/>
                <w:szCs w:val="18"/>
                <w:lang w:eastAsia="es-MX"/>
              </w:rPr>
              <w:t>Total</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3237C7" w14:textId="77777777" w:rsidR="00A2734E" w:rsidRPr="00704189" w:rsidRDefault="00A2734E" w:rsidP="00810C1D">
            <w:pPr>
              <w:jc w:val="both"/>
              <w:rPr>
                <w:rFonts w:ascii="Arial" w:hAnsi="Arial" w:cs="Arial"/>
                <w:b/>
                <w:color w:val="000000"/>
                <w:sz w:val="18"/>
                <w:szCs w:val="18"/>
                <w:lang w:eastAsia="es-MX"/>
              </w:rPr>
            </w:pPr>
          </w:p>
        </w:tc>
      </w:tr>
    </w:tbl>
    <w:p w14:paraId="066CA3B3" w14:textId="77777777" w:rsidR="00A2734E" w:rsidRPr="00704189" w:rsidRDefault="00A2734E" w:rsidP="00A2734E">
      <w:pPr>
        <w:pStyle w:val="Textoindependiente"/>
        <w:ind w:left="1080"/>
        <w:rPr>
          <w:rFonts w:cs="Arial"/>
          <w:sz w:val="18"/>
          <w:szCs w:val="18"/>
        </w:rPr>
      </w:pPr>
    </w:p>
    <w:p w14:paraId="10D0C2AD" w14:textId="77777777" w:rsidR="00A2734E" w:rsidRPr="00704189" w:rsidRDefault="00A2734E" w:rsidP="00CA2FBC">
      <w:pPr>
        <w:pStyle w:val="Textoindependiente"/>
        <w:numPr>
          <w:ilvl w:val="1"/>
          <w:numId w:val="117"/>
        </w:numPr>
        <w:spacing w:after="0"/>
        <w:jc w:val="both"/>
        <w:rPr>
          <w:rFonts w:cs="Arial"/>
          <w:sz w:val="18"/>
          <w:szCs w:val="18"/>
        </w:rPr>
      </w:pPr>
      <w:r w:rsidRPr="00704189">
        <w:rPr>
          <w:rFonts w:cs="Arial"/>
          <w:sz w:val="18"/>
          <w:szCs w:val="18"/>
        </w:rPr>
        <w:t>Servicios Profesionales Bajo Demanda:</w:t>
      </w:r>
    </w:p>
    <w:p w14:paraId="33C9269D" w14:textId="77777777" w:rsidR="00A2734E" w:rsidRPr="00704189" w:rsidRDefault="00A2734E" w:rsidP="00A2734E">
      <w:pPr>
        <w:pStyle w:val="Textoindependiente"/>
        <w:rPr>
          <w:rFonts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8"/>
      </w:tblGrid>
      <w:tr w:rsidR="00A2734E" w:rsidRPr="00704189" w14:paraId="5F32551C" w14:textId="77777777" w:rsidTr="00810C1D">
        <w:trPr>
          <w:trHeight w:val="301"/>
          <w:jc w:val="center"/>
        </w:trPr>
        <w:tc>
          <w:tcPr>
            <w:tcW w:w="4256" w:type="dxa"/>
            <w:gridSpan w:val="2"/>
            <w:shd w:val="clear" w:color="auto" w:fill="7F7F7F" w:themeFill="text1" w:themeFillTint="80"/>
          </w:tcPr>
          <w:p w14:paraId="46DB1E9D"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Servicios Profesionales</w:t>
            </w:r>
          </w:p>
        </w:tc>
      </w:tr>
      <w:tr w:rsidR="00A2734E" w:rsidRPr="00704189" w14:paraId="4C0429F9" w14:textId="77777777" w:rsidTr="00810C1D">
        <w:trPr>
          <w:trHeight w:val="350"/>
          <w:jc w:val="center"/>
        </w:trPr>
        <w:tc>
          <w:tcPr>
            <w:tcW w:w="4256" w:type="dxa"/>
            <w:gridSpan w:val="2"/>
            <w:tcBorders>
              <w:bottom w:val="single" w:sz="4" w:space="0" w:color="auto"/>
            </w:tcBorders>
            <w:shd w:val="clear" w:color="auto" w:fill="7F7F7F" w:themeFill="text1" w:themeFillTint="80"/>
          </w:tcPr>
          <w:p w14:paraId="28F7F87A" w14:textId="77777777" w:rsidR="00A2734E" w:rsidRPr="00704189" w:rsidRDefault="00A2734E" w:rsidP="00810C1D">
            <w:pPr>
              <w:jc w:val="center"/>
              <w:rPr>
                <w:rFonts w:ascii="Arial" w:hAnsi="Arial" w:cs="Arial"/>
                <w:b/>
                <w:color w:val="FFFFFF" w:themeColor="background1"/>
                <w:sz w:val="18"/>
                <w:szCs w:val="18"/>
                <w:lang w:eastAsia="es-MX"/>
              </w:rPr>
            </w:pPr>
            <w:r w:rsidRPr="00704189">
              <w:rPr>
                <w:rFonts w:ascii="Arial" w:hAnsi="Arial" w:cs="Arial"/>
                <w:b/>
                <w:color w:val="FFFFFF" w:themeColor="background1"/>
                <w:sz w:val="18"/>
                <w:szCs w:val="18"/>
                <w:lang w:eastAsia="es-MX"/>
              </w:rPr>
              <w:t>Costo unitario por USE</w:t>
            </w:r>
          </w:p>
        </w:tc>
      </w:tr>
      <w:tr w:rsidR="00A2734E" w:rsidRPr="00704189" w14:paraId="3319BA9B" w14:textId="77777777" w:rsidTr="00810C1D">
        <w:trPr>
          <w:trHeight w:val="301"/>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6CB2480" w14:textId="77777777" w:rsidR="00A2734E" w:rsidRPr="00704189" w:rsidRDefault="00A2734E" w:rsidP="00810C1D">
            <w:pPr>
              <w:jc w:val="center"/>
              <w:rPr>
                <w:rFonts w:ascii="Arial" w:hAnsi="Arial" w:cs="Arial"/>
                <w:b/>
                <w:color w:val="000000"/>
                <w:sz w:val="18"/>
                <w:szCs w:val="18"/>
                <w:lang w:eastAsia="es-MX"/>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4A4423AF" w14:textId="77777777" w:rsidR="00A2734E" w:rsidRPr="00704189" w:rsidRDefault="00A2734E" w:rsidP="00810C1D">
            <w:pPr>
              <w:jc w:val="both"/>
              <w:rPr>
                <w:rFonts w:ascii="Arial" w:hAnsi="Arial" w:cs="Arial"/>
                <w:b/>
                <w:color w:val="000000"/>
                <w:sz w:val="18"/>
                <w:szCs w:val="18"/>
                <w:lang w:eastAsia="es-MX"/>
              </w:rPr>
            </w:pPr>
          </w:p>
        </w:tc>
      </w:tr>
      <w:tr w:rsidR="00A2734E" w:rsidRPr="00704189" w14:paraId="1148E50A" w14:textId="77777777" w:rsidTr="00810C1D">
        <w:trPr>
          <w:trHeight w:val="301"/>
          <w:jc w:val="center"/>
        </w:trPr>
        <w:tc>
          <w:tcPr>
            <w:tcW w:w="2268" w:type="dxa"/>
            <w:tcBorders>
              <w:top w:val="nil"/>
              <w:left w:val="nil"/>
              <w:bottom w:val="nil"/>
              <w:right w:val="single" w:sz="4" w:space="0" w:color="auto"/>
            </w:tcBorders>
            <w:shd w:val="clear" w:color="auto" w:fill="auto"/>
          </w:tcPr>
          <w:p w14:paraId="7D189177" w14:textId="77777777" w:rsidR="00A2734E" w:rsidRPr="00704189" w:rsidRDefault="00A2734E" w:rsidP="00810C1D">
            <w:pPr>
              <w:jc w:val="right"/>
              <w:rPr>
                <w:rFonts w:ascii="Arial" w:hAnsi="Arial" w:cs="Arial"/>
                <w:b/>
                <w:color w:val="000000"/>
                <w:sz w:val="18"/>
                <w:szCs w:val="18"/>
                <w:lang w:eastAsia="es-MX"/>
              </w:rPr>
            </w:pPr>
            <w:r w:rsidRPr="00704189">
              <w:rPr>
                <w:rFonts w:ascii="Arial" w:hAnsi="Arial" w:cs="Arial"/>
                <w:b/>
                <w:color w:val="000000"/>
                <w:sz w:val="18"/>
                <w:szCs w:val="18"/>
                <w:lang w:eastAsia="es-MX"/>
              </w:rPr>
              <w:t>IVA</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291752C" w14:textId="77777777" w:rsidR="00A2734E" w:rsidRPr="00704189" w:rsidRDefault="00A2734E" w:rsidP="00810C1D">
            <w:pPr>
              <w:jc w:val="both"/>
              <w:rPr>
                <w:rFonts w:ascii="Arial" w:hAnsi="Arial" w:cs="Arial"/>
                <w:b/>
                <w:color w:val="000000"/>
                <w:sz w:val="18"/>
                <w:szCs w:val="18"/>
                <w:lang w:eastAsia="es-MX"/>
              </w:rPr>
            </w:pPr>
          </w:p>
        </w:tc>
      </w:tr>
      <w:tr w:rsidR="00A2734E" w:rsidRPr="00704189" w14:paraId="535E2C69" w14:textId="77777777" w:rsidTr="00810C1D">
        <w:trPr>
          <w:trHeight w:val="301"/>
          <w:jc w:val="center"/>
        </w:trPr>
        <w:tc>
          <w:tcPr>
            <w:tcW w:w="2268" w:type="dxa"/>
            <w:tcBorders>
              <w:top w:val="nil"/>
              <w:left w:val="nil"/>
              <w:bottom w:val="nil"/>
              <w:right w:val="single" w:sz="4" w:space="0" w:color="auto"/>
            </w:tcBorders>
            <w:shd w:val="clear" w:color="auto" w:fill="auto"/>
          </w:tcPr>
          <w:p w14:paraId="3487721F" w14:textId="77777777" w:rsidR="00A2734E" w:rsidRPr="00704189" w:rsidRDefault="00A2734E" w:rsidP="00810C1D">
            <w:pPr>
              <w:jc w:val="right"/>
              <w:rPr>
                <w:rFonts w:ascii="Arial" w:hAnsi="Arial" w:cs="Arial"/>
                <w:b/>
                <w:color w:val="000000"/>
                <w:sz w:val="18"/>
                <w:szCs w:val="18"/>
                <w:lang w:eastAsia="es-MX"/>
              </w:rPr>
            </w:pPr>
            <w:r w:rsidRPr="00704189">
              <w:rPr>
                <w:rFonts w:ascii="Arial" w:hAnsi="Arial" w:cs="Arial"/>
                <w:b/>
                <w:color w:val="000000"/>
                <w:sz w:val="18"/>
                <w:szCs w:val="18"/>
                <w:lang w:eastAsia="es-MX"/>
              </w:rPr>
              <w:t>Total</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4B31DFA9" w14:textId="77777777" w:rsidR="00A2734E" w:rsidRPr="00704189" w:rsidRDefault="00A2734E" w:rsidP="00810C1D">
            <w:pPr>
              <w:jc w:val="both"/>
              <w:rPr>
                <w:rFonts w:ascii="Arial" w:hAnsi="Arial" w:cs="Arial"/>
                <w:b/>
                <w:color w:val="000000"/>
                <w:sz w:val="18"/>
                <w:szCs w:val="18"/>
                <w:lang w:eastAsia="es-MX"/>
              </w:rPr>
            </w:pPr>
          </w:p>
        </w:tc>
      </w:tr>
    </w:tbl>
    <w:p w14:paraId="5EDAA610" w14:textId="77777777" w:rsidR="00A2734E" w:rsidRPr="00704189" w:rsidRDefault="00A2734E" w:rsidP="00A2734E">
      <w:pPr>
        <w:pStyle w:val="Textoindependiente"/>
        <w:rPr>
          <w:rFonts w:cs="Arial"/>
          <w:sz w:val="18"/>
          <w:szCs w:val="18"/>
        </w:rPr>
      </w:pPr>
    </w:p>
    <w:p w14:paraId="05219F90" w14:textId="77777777" w:rsidR="00A2734E" w:rsidRPr="00EE5189" w:rsidRDefault="00A2734E" w:rsidP="00A2734E">
      <w:pPr>
        <w:jc w:val="both"/>
        <w:rPr>
          <w:rFonts w:ascii="Arial" w:hAnsi="Arial" w:cs="Arial"/>
          <w:sz w:val="20"/>
          <w:szCs w:val="20"/>
        </w:rPr>
      </w:pPr>
      <w:r w:rsidRPr="00EE5189">
        <w:rPr>
          <w:rFonts w:ascii="Arial" w:hAnsi="Arial" w:cs="Arial"/>
          <w:sz w:val="20"/>
          <w:szCs w:val="20"/>
        </w:rPr>
        <w:t xml:space="preserve">Los Servicios Profesionales se medirán en Unidades de Soporte Especializado (USE) y corresponde a trabajos realizados por especialistas, dichas unidades se podrán solicitar en un esquema bajo demanda </w:t>
      </w:r>
      <w:proofErr w:type="gramStart"/>
      <w:r w:rsidRPr="00EE5189">
        <w:rPr>
          <w:rFonts w:ascii="Arial" w:hAnsi="Arial" w:cs="Arial"/>
          <w:sz w:val="20"/>
          <w:szCs w:val="20"/>
        </w:rPr>
        <w:t>de acuerdo a</w:t>
      </w:r>
      <w:proofErr w:type="gramEnd"/>
      <w:r w:rsidRPr="00EE5189">
        <w:rPr>
          <w:rFonts w:ascii="Arial" w:hAnsi="Arial" w:cs="Arial"/>
          <w:sz w:val="20"/>
          <w:szCs w:val="20"/>
        </w:rPr>
        <w:t xml:space="preserve"> las necesidades del Instituto, teniendo una cantidad </w:t>
      </w:r>
      <w:r w:rsidRPr="00F03DA3">
        <w:rPr>
          <w:rFonts w:ascii="Arial" w:hAnsi="Arial" w:cs="Arial"/>
          <w:sz w:val="20"/>
          <w:szCs w:val="20"/>
        </w:rPr>
        <w:t xml:space="preserve">estimada de </w:t>
      </w:r>
      <w:r w:rsidRPr="00F03DA3">
        <w:rPr>
          <w:rFonts w:ascii="Arial" w:hAnsi="Arial" w:cs="Arial"/>
          <w:b/>
          <w:bCs/>
          <w:sz w:val="20"/>
          <w:szCs w:val="20"/>
        </w:rPr>
        <w:t>1000 USES</w:t>
      </w:r>
      <w:r w:rsidRPr="00F03DA3">
        <w:rPr>
          <w:rFonts w:ascii="Arial" w:hAnsi="Arial" w:cs="Arial"/>
          <w:sz w:val="20"/>
          <w:szCs w:val="20"/>
        </w:rPr>
        <w:t>.</w:t>
      </w:r>
    </w:p>
    <w:p w14:paraId="75F3126E" w14:textId="77777777" w:rsidR="00A2734E" w:rsidRPr="00704189" w:rsidRDefault="00A2734E" w:rsidP="00A2734E">
      <w:pPr>
        <w:jc w:val="both"/>
        <w:rPr>
          <w:rFonts w:ascii="Arial" w:hAnsi="Arial" w:cs="Arial"/>
          <w:sz w:val="18"/>
          <w:szCs w:val="18"/>
        </w:rPr>
      </w:pPr>
    </w:p>
    <w:p w14:paraId="0916EBDE" w14:textId="77777777" w:rsidR="00A2734E" w:rsidRPr="00704189" w:rsidRDefault="00A2734E" w:rsidP="00CA2FBC">
      <w:pPr>
        <w:pStyle w:val="Prrafodelista"/>
        <w:numPr>
          <w:ilvl w:val="0"/>
          <w:numId w:val="118"/>
        </w:numPr>
        <w:jc w:val="both"/>
        <w:rPr>
          <w:rFonts w:ascii="Arial" w:hAnsi="Arial" w:cs="Arial"/>
          <w:sz w:val="18"/>
          <w:szCs w:val="18"/>
        </w:rPr>
      </w:pPr>
      <w:r w:rsidRPr="00704189">
        <w:rPr>
          <w:rFonts w:ascii="Arial" w:hAnsi="Arial" w:cs="Arial"/>
          <w:sz w:val="18"/>
          <w:szCs w:val="18"/>
        </w:rPr>
        <w:t>Importe con letra sin incluir el IVA ($0.00 M/N)</w:t>
      </w:r>
    </w:p>
    <w:p w14:paraId="4F635853" w14:textId="77777777" w:rsidR="00A2734E" w:rsidRPr="00704189" w:rsidRDefault="00A2734E" w:rsidP="00CA2FBC">
      <w:pPr>
        <w:pStyle w:val="Prrafodelista"/>
        <w:numPr>
          <w:ilvl w:val="0"/>
          <w:numId w:val="118"/>
        </w:numPr>
        <w:jc w:val="both"/>
        <w:rPr>
          <w:rFonts w:ascii="Arial" w:hAnsi="Arial" w:cs="Arial"/>
          <w:sz w:val="18"/>
          <w:szCs w:val="18"/>
        </w:rPr>
      </w:pPr>
      <w:r w:rsidRPr="00704189">
        <w:rPr>
          <w:rFonts w:ascii="Arial" w:hAnsi="Arial" w:cs="Arial"/>
          <w:sz w:val="18"/>
          <w:szCs w:val="18"/>
        </w:rPr>
        <w:t>Los precios serán fijos durante la vigencia del contrato</w:t>
      </w:r>
    </w:p>
    <w:p w14:paraId="3140363B" w14:textId="77777777" w:rsidR="00A2734E" w:rsidRDefault="00A2734E" w:rsidP="00CA2FBC">
      <w:pPr>
        <w:pStyle w:val="Prrafodelista"/>
        <w:numPr>
          <w:ilvl w:val="0"/>
          <w:numId w:val="118"/>
        </w:numPr>
        <w:jc w:val="both"/>
        <w:rPr>
          <w:rFonts w:ascii="Arial" w:hAnsi="Arial" w:cs="Arial"/>
          <w:sz w:val="18"/>
          <w:szCs w:val="18"/>
        </w:rPr>
      </w:pPr>
      <w:r w:rsidRPr="00704189">
        <w:rPr>
          <w:rFonts w:ascii="Arial" w:hAnsi="Arial" w:cs="Arial"/>
          <w:sz w:val="18"/>
          <w:szCs w:val="18"/>
        </w:rPr>
        <w:t>Se deberán considerar dos decimales, no redondear, sin fórmulas.</w:t>
      </w:r>
    </w:p>
    <w:p w14:paraId="076D3341" w14:textId="77777777" w:rsidR="00A2734E" w:rsidRPr="00A2734E" w:rsidRDefault="00A2734E" w:rsidP="00812CC1">
      <w:pPr>
        <w:spacing w:after="0" w:line="240" w:lineRule="auto"/>
        <w:rPr>
          <w:sz w:val="17"/>
          <w:szCs w:val="17"/>
          <w:lang w:val="es-ES"/>
        </w:rPr>
      </w:pPr>
    </w:p>
    <w:p w14:paraId="4689C5BA" w14:textId="77777777" w:rsidR="002E541D" w:rsidRDefault="008A7915" w:rsidP="00391BD0">
      <w:pPr>
        <w:pStyle w:val="Ttulo1"/>
      </w:pPr>
      <w:bookmarkStart w:id="508" w:name="_Toc106091723"/>
      <w:r w:rsidRPr="00A07579">
        <w:t xml:space="preserve">Anexo </w:t>
      </w:r>
      <w:r w:rsidR="008F1DA2" w:rsidRPr="00A07579">
        <w:t>1</w:t>
      </w:r>
      <w:r w:rsidR="002B7723" w:rsidRPr="00A07579">
        <w:t>0</w:t>
      </w:r>
      <w:bookmarkEnd w:id="506"/>
      <w:bookmarkEnd w:id="507"/>
      <w:bookmarkEnd w:id="508"/>
      <w:r w:rsidR="002E541D">
        <w:t xml:space="preserve">                         </w:t>
      </w:r>
    </w:p>
    <w:p w14:paraId="2E734C23" w14:textId="77777777" w:rsidR="002E541D" w:rsidRDefault="002E541D" w:rsidP="00391BD0">
      <w:pPr>
        <w:pStyle w:val="Ttulo1"/>
      </w:pPr>
    </w:p>
    <w:p w14:paraId="183CA3D9" w14:textId="77777777" w:rsidR="008F1DA2" w:rsidRPr="00A07579" w:rsidRDefault="002E541D" w:rsidP="00391BD0">
      <w:pPr>
        <w:pStyle w:val="Ttulo1"/>
      </w:pPr>
      <w:r>
        <w:t xml:space="preserve">                                   </w:t>
      </w:r>
      <w:r w:rsidR="00AD5E8A" w:rsidRPr="00A07579">
        <w:t xml:space="preserve"> </w:t>
      </w:r>
      <w:bookmarkStart w:id="509" w:name="_Toc106091724"/>
      <w:r w:rsidR="008A7915" w:rsidRPr="00A07579">
        <w:t>Relación de documentos a presentar</w:t>
      </w:r>
      <w:bookmarkEnd w:id="509"/>
    </w:p>
    <w:p w14:paraId="69667A18" w14:textId="77777777" w:rsidR="003C52DD" w:rsidRPr="00A07579" w:rsidRDefault="003C52DD" w:rsidP="009E09A6">
      <w:pPr>
        <w:spacing w:after="0" w:line="240" w:lineRule="auto"/>
        <w:rPr>
          <w:rFonts w:ascii="Montserrat Medium" w:hAnsi="Montserrat Medium"/>
          <w:sz w:val="20"/>
          <w:szCs w:val="20"/>
          <w:lang w:val="es-ES_tradnl"/>
        </w:rPr>
      </w:pPr>
    </w:p>
    <w:tbl>
      <w:tblPr>
        <w:tblW w:w="555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9"/>
      </w:tblGrid>
      <w:tr w:rsidR="008F1DA2" w:rsidRPr="00A07579" w14:paraId="55FBD528" w14:textId="77777777" w:rsidTr="00842219">
        <w:tc>
          <w:tcPr>
            <w:tcW w:w="5000" w:type="pct"/>
          </w:tcPr>
          <w:p w14:paraId="1B66E8C0" w14:textId="77777777" w:rsidR="008F1DA2" w:rsidRPr="00A07579" w:rsidRDefault="008F1DA2" w:rsidP="009E09A6">
            <w:pPr>
              <w:spacing w:after="0" w:line="240" w:lineRule="auto"/>
              <w:jc w:val="both"/>
              <w:rPr>
                <w:rFonts w:ascii="Montserrat Medium" w:eastAsia="Calibri" w:hAnsi="Montserrat Medium" w:cs="Arial"/>
                <w:sz w:val="20"/>
                <w:szCs w:val="20"/>
              </w:rPr>
            </w:pPr>
            <w:r w:rsidRPr="00A07579">
              <w:rPr>
                <w:rFonts w:ascii="Montserrat Medium" w:eastAsia="Calibri" w:hAnsi="Montserrat Medium" w:cs="Arial"/>
                <w:sz w:val="20"/>
                <w:szCs w:val="20"/>
              </w:rPr>
              <w:t>Fecha</w:t>
            </w:r>
          </w:p>
        </w:tc>
      </w:tr>
      <w:tr w:rsidR="008F1DA2" w:rsidRPr="00A07579" w14:paraId="17971C55" w14:textId="77777777" w:rsidTr="00842219">
        <w:tc>
          <w:tcPr>
            <w:tcW w:w="5000" w:type="pct"/>
          </w:tcPr>
          <w:p w14:paraId="392D3D58" w14:textId="77777777" w:rsidR="008F1DA2" w:rsidRPr="00A07579" w:rsidRDefault="002D35F5" w:rsidP="009E09A6">
            <w:pPr>
              <w:spacing w:after="0" w:line="240" w:lineRule="auto"/>
              <w:jc w:val="both"/>
              <w:rPr>
                <w:rFonts w:ascii="Montserrat Medium" w:eastAsia="Calibri" w:hAnsi="Montserrat Medium" w:cs="Arial"/>
                <w:sz w:val="20"/>
                <w:szCs w:val="20"/>
              </w:rPr>
            </w:pPr>
            <w:r w:rsidRPr="00A07579">
              <w:rPr>
                <w:rFonts w:ascii="Montserrat Medium" w:eastAsia="Times New Roman" w:hAnsi="Montserrat Medium" w:cs="Arial"/>
                <w:sz w:val="20"/>
                <w:szCs w:val="20"/>
                <w:lang w:val="es-ES_tradnl" w:eastAsia="ar-SA"/>
              </w:rPr>
              <w:t>Licitación Pública Nacional Electrónica</w:t>
            </w:r>
            <w:r w:rsidR="007E170A" w:rsidRPr="00A07579">
              <w:rPr>
                <w:rFonts w:ascii="Montserrat Medium" w:eastAsia="Times New Roman" w:hAnsi="Montserrat Medium" w:cs="Arial"/>
                <w:sz w:val="20"/>
                <w:szCs w:val="20"/>
                <w:lang w:val="es-ES_tradnl" w:eastAsia="ar-SA"/>
              </w:rPr>
              <w:t xml:space="preserve"> </w:t>
            </w:r>
            <w:r w:rsidR="008F1DA2" w:rsidRPr="00A07579">
              <w:rPr>
                <w:rFonts w:ascii="Montserrat Medium" w:eastAsia="Calibri" w:hAnsi="Montserrat Medium" w:cs="Arial"/>
                <w:sz w:val="20"/>
                <w:szCs w:val="20"/>
              </w:rPr>
              <w:t>(Número)</w:t>
            </w:r>
          </w:p>
        </w:tc>
      </w:tr>
      <w:tr w:rsidR="008F1DA2" w:rsidRPr="00A07579" w14:paraId="34FB2D34" w14:textId="77777777" w:rsidTr="00842219">
        <w:tc>
          <w:tcPr>
            <w:tcW w:w="5000" w:type="pct"/>
          </w:tcPr>
          <w:p w14:paraId="1B26A7AC" w14:textId="77777777" w:rsidR="008F1DA2" w:rsidRPr="00A07579" w:rsidRDefault="007E170A" w:rsidP="009E09A6">
            <w:pPr>
              <w:spacing w:after="0" w:line="240" w:lineRule="auto"/>
              <w:jc w:val="both"/>
              <w:rPr>
                <w:rFonts w:ascii="Montserrat Medium" w:eastAsia="Calibri" w:hAnsi="Montserrat Medium" w:cs="Arial"/>
                <w:sz w:val="20"/>
                <w:szCs w:val="20"/>
              </w:rPr>
            </w:pPr>
            <w:proofErr w:type="spellStart"/>
            <w:r w:rsidRPr="00A07579">
              <w:rPr>
                <w:rFonts w:ascii="Montserrat Medium" w:eastAsia="Calibri" w:hAnsi="Montserrat Medium" w:cs="Arial"/>
                <w:sz w:val="20"/>
                <w:szCs w:val="20"/>
              </w:rPr>
              <w:t>Denomicación</w:t>
            </w:r>
            <w:proofErr w:type="spellEnd"/>
            <w:r w:rsidRPr="00A07579">
              <w:rPr>
                <w:rFonts w:ascii="Montserrat Medium" w:eastAsia="Calibri" w:hAnsi="Montserrat Medium" w:cs="Arial"/>
                <w:sz w:val="20"/>
                <w:szCs w:val="20"/>
              </w:rPr>
              <w:t xml:space="preserve"> o </w:t>
            </w:r>
            <w:r w:rsidR="008F1DA2" w:rsidRPr="00A07579">
              <w:rPr>
                <w:rFonts w:ascii="Montserrat Medium" w:eastAsia="Calibri" w:hAnsi="Montserrat Medium" w:cs="Arial"/>
                <w:sz w:val="20"/>
                <w:szCs w:val="20"/>
              </w:rPr>
              <w:t>Razón Social y Dirección Completa</w:t>
            </w:r>
          </w:p>
        </w:tc>
      </w:tr>
      <w:tr w:rsidR="008F1DA2" w:rsidRPr="00A07579" w14:paraId="1D19AFFF" w14:textId="77777777" w:rsidTr="00842219">
        <w:tc>
          <w:tcPr>
            <w:tcW w:w="5000" w:type="pct"/>
          </w:tcPr>
          <w:p w14:paraId="2301F4D1" w14:textId="77777777" w:rsidR="008F1DA2" w:rsidRPr="00A07579" w:rsidRDefault="008F1DA2" w:rsidP="009E09A6">
            <w:pPr>
              <w:spacing w:after="0" w:line="240" w:lineRule="auto"/>
              <w:jc w:val="both"/>
              <w:rPr>
                <w:rFonts w:ascii="Montserrat Medium" w:eastAsia="Calibri" w:hAnsi="Montserrat Medium" w:cs="Arial"/>
                <w:sz w:val="20"/>
                <w:szCs w:val="20"/>
              </w:rPr>
            </w:pPr>
            <w:r w:rsidRPr="00A07579">
              <w:rPr>
                <w:rFonts w:ascii="Montserrat Medium" w:eastAsia="Calibri" w:hAnsi="Montserrat Medium" w:cs="Arial"/>
                <w:sz w:val="20"/>
                <w:szCs w:val="20"/>
              </w:rPr>
              <w:t>Teléfonos y Correo Electrónico</w:t>
            </w:r>
          </w:p>
        </w:tc>
      </w:tr>
      <w:tr w:rsidR="008F1DA2" w:rsidRPr="00A07579" w14:paraId="7019001F" w14:textId="77777777" w:rsidTr="00842219">
        <w:tc>
          <w:tcPr>
            <w:tcW w:w="5000" w:type="pct"/>
          </w:tcPr>
          <w:p w14:paraId="7D819AB5" w14:textId="77777777" w:rsidR="008F1DA2" w:rsidRPr="00A07579" w:rsidRDefault="008F1DA2" w:rsidP="009E09A6">
            <w:pPr>
              <w:spacing w:after="0" w:line="240" w:lineRule="auto"/>
              <w:jc w:val="both"/>
              <w:rPr>
                <w:rFonts w:ascii="Montserrat Medium" w:eastAsia="Calibri" w:hAnsi="Montserrat Medium" w:cs="Arial"/>
                <w:sz w:val="20"/>
                <w:szCs w:val="20"/>
              </w:rPr>
            </w:pPr>
            <w:r w:rsidRPr="00A07579">
              <w:rPr>
                <w:rFonts w:ascii="Montserrat Medium" w:eastAsia="Calibri" w:hAnsi="Montserrat Medium" w:cs="Arial"/>
                <w:sz w:val="20"/>
                <w:szCs w:val="20"/>
              </w:rPr>
              <w:t>Nombre del Representante</w:t>
            </w:r>
          </w:p>
        </w:tc>
      </w:tr>
    </w:tbl>
    <w:p w14:paraId="0A269489" w14:textId="77777777" w:rsidR="0057577E" w:rsidRPr="00A07579" w:rsidRDefault="0057577E" w:rsidP="009E09A6">
      <w:pPr>
        <w:spacing w:after="0" w:line="240" w:lineRule="auto"/>
        <w:ind w:left="851"/>
        <w:rPr>
          <w:rFonts w:ascii="Montserrat Medium" w:hAnsi="Montserrat Medium"/>
          <w:sz w:val="20"/>
          <w:szCs w:val="20"/>
        </w:rPr>
      </w:pPr>
    </w:p>
    <w:tbl>
      <w:tblPr>
        <w:tblW w:w="5598"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6364"/>
        <w:gridCol w:w="1258"/>
        <w:gridCol w:w="1446"/>
      </w:tblGrid>
      <w:tr w:rsidR="008F1DA2" w:rsidRPr="00A07579" w14:paraId="322274A9" w14:textId="77777777" w:rsidTr="00BB38C1">
        <w:trPr>
          <w:trHeight w:val="236"/>
          <w:tblHeader/>
        </w:trPr>
        <w:tc>
          <w:tcPr>
            <w:tcW w:w="667" w:type="pct"/>
            <w:vMerge w:val="restart"/>
            <w:shd w:val="clear" w:color="auto" w:fill="D9D9D9" w:themeFill="background1" w:themeFillShade="D9"/>
            <w:vAlign w:val="center"/>
          </w:tcPr>
          <w:p w14:paraId="051CF535" w14:textId="77777777" w:rsidR="008F1DA2" w:rsidRPr="00452494" w:rsidRDefault="008F1DA2"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Referencia</w:t>
            </w:r>
          </w:p>
        </w:tc>
        <w:tc>
          <w:tcPr>
            <w:tcW w:w="3041" w:type="pct"/>
            <w:vMerge w:val="restart"/>
            <w:shd w:val="clear" w:color="auto" w:fill="D9D9D9" w:themeFill="background1" w:themeFillShade="D9"/>
            <w:vAlign w:val="center"/>
          </w:tcPr>
          <w:p w14:paraId="42F7B6E3" w14:textId="77777777" w:rsidR="008F1DA2" w:rsidRPr="00452494" w:rsidRDefault="008F1DA2"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Documento legal-administrativo</w:t>
            </w:r>
          </w:p>
        </w:tc>
        <w:tc>
          <w:tcPr>
            <w:tcW w:w="1292" w:type="pct"/>
            <w:gridSpan w:val="2"/>
            <w:shd w:val="clear" w:color="auto" w:fill="D9D9D9" w:themeFill="background1" w:themeFillShade="D9"/>
            <w:vAlign w:val="center"/>
          </w:tcPr>
          <w:p w14:paraId="34300AFE" w14:textId="77777777" w:rsidR="008F1DA2" w:rsidRPr="00452494" w:rsidRDefault="008F1DA2" w:rsidP="009E09A6">
            <w:pPr>
              <w:spacing w:after="0" w:line="240" w:lineRule="auto"/>
              <w:ind w:left="19"/>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Presentado</w:t>
            </w:r>
          </w:p>
        </w:tc>
      </w:tr>
      <w:tr w:rsidR="006162F4" w:rsidRPr="00A07579" w14:paraId="39EE0A02" w14:textId="77777777" w:rsidTr="00BB38C1">
        <w:trPr>
          <w:trHeight w:val="266"/>
          <w:tblHeader/>
        </w:trPr>
        <w:tc>
          <w:tcPr>
            <w:tcW w:w="667" w:type="pct"/>
            <w:vMerge/>
            <w:shd w:val="clear" w:color="auto" w:fill="D9D9D9" w:themeFill="background1" w:themeFillShade="D9"/>
            <w:vAlign w:val="center"/>
          </w:tcPr>
          <w:p w14:paraId="6EE24EAF" w14:textId="77777777" w:rsidR="008F1DA2" w:rsidRPr="00452494" w:rsidRDefault="008F1DA2" w:rsidP="009E09A6">
            <w:pPr>
              <w:spacing w:after="0" w:line="240" w:lineRule="auto"/>
              <w:jc w:val="center"/>
              <w:rPr>
                <w:rFonts w:ascii="Montserrat Medium" w:eastAsia="Calibri" w:hAnsi="Montserrat Medium" w:cs="Arial"/>
                <w:b/>
                <w:sz w:val="19"/>
                <w:szCs w:val="19"/>
              </w:rPr>
            </w:pPr>
          </w:p>
        </w:tc>
        <w:tc>
          <w:tcPr>
            <w:tcW w:w="3041" w:type="pct"/>
            <w:vMerge/>
            <w:shd w:val="clear" w:color="auto" w:fill="D9D9D9" w:themeFill="background1" w:themeFillShade="D9"/>
            <w:vAlign w:val="center"/>
          </w:tcPr>
          <w:p w14:paraId="7AF180DD" w14:textId="77777777" w:rsidR="008F1DA2" w:rsidRPr="00452494" w:rsidRDefault="008F1DA2" w:rsidP="009E09A6">
            <w:pPr>
              <w:spacing w:after="0" w:line="240" w:lineRule="auto"/>
              <w:jc w:val="center"/>
              <w:rPr>
                <w:rFonts w:ascii="Montserrat Medium" w:eastAsia="Calibri" w:hAnsi="Montserrat Medium" w:cs="Arial"/>
                <w:b/>
                <w:sz w:val="19"/>
                <w:szCs w:val="19"/>
              </w:rPr>
            </w:pPr>
          </w:p>
        </w:tc>
        <w:tc>
          <w:tcPr>
            <w:tcW w:w="601" w:type="pct"/>
            <w:shd w:val="clear" w:color="auto" w:fill="D9D9D9" w:themeFill="background1" w:themeFillShade="D9"/>
            <w:vAlign w:val="center"/>
          </w:tcPr>
          <w:p w14:paraId="1DE990B4" w14:textId="77777777" w:rsidR="008F1DA2" w:rsidRPr="00452494" w:rsidRDefault="008F1DA2"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Si</w:t>
            </w:r>
          </w:p>
        </w:tc>
        <w:tc>
          <w:tcPr>
            <w:tcW w:w="691" w:type="pct"/>
            <w:shd w:val="clear" w:color="auto" w:fill="D9D9D9" w:themeFill="background1" w:themeFillShade="D9"/>
            <w:vAlign w:val="center"/>
          </w:tcPr>
          <w:p w14:paraId="24610AF4" w14:textId="77777777" w:rsidR="008F1DA2" w:rsidRPr="00452494" w:rsidRDefault="00940181"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No</w:t>
            </w:r>
          </w:p>
        </w:tc>
      </w:tr>
      <w:tr w:rsidR="006162F4" w:rsidRPr="00A07579" w14:paraId="60706B29" w14:textId="77777777" w:rsidTr="00BB38C1">
        <w:trPr>
          <w:trHeight w:val="803"/>
        </w:trPr>
        <w:tc>
          <w:tcPr>
            <w:tcW w:w="667" w:type="pct"/>
            <w:vAlign w:val="center"/>
          </w:tcPr>
          <w:p w14:paraId="7C02C09F" w14:textId="77777777" w:rsidR="00E50E2B" w:rsidRPr="00452494" w:rsidRDefault="00E50E2B" w:rsidP="009E09A6">
            <w:pPr>
              <w:spacing w:after="0" w:line="240" w:lineRule="auto"/>
              <w:jc w:val="center"/>
              <w:rPr>
                <w:rFonts w:ascii="Montserrat Medium" w:eastAsia="Calibri" w:hAnsi="Montserrat Medium" w:cs="Arial"/>
                <w:sz w:val="19"/>
                <w:szCs w:val="19"/>
              </w:rPr>
            </w:pPr>
            <w:r w:rsidRPr="00452494">
              <w:rPr>
                <w:rFonts w:ascii="Montserrat Medium" w:eastAsia="Calibri" w:hAnsi="Montserrat Medium" w:cs="Arial"/>
                <w:sz w:val="19"/>
                <w:szCs w:val="19"/>
              </w:rPr>
              <w:t>Numeral 4.2.1</w:t>
            </w:r>
          </w:p>
          <w:p w14:paraId="10A4820F" w14:textId="77777777" w:rsidR="00031A6B" w:rsidRPr="00452494" w:rsidRDefault="00031A6B" w:rsidP="009E09A6">
            <w:pPr>
              <w:spacing w:after="0" w:line="240" w:lineRule="auto"/>
              <w:jc w:val="center"/>
              <w:rPr>
                <w:rFonts w:ascii="Montserrat Medium" w:hAnsi="Montserrat Medium" w:cs="Arial"/>
                <w:b/>
                <w:sz w:val="19"/>
                <w:szCs w:val="19"/>
                <w:lang w:val="es-ES_tradnl"/>
              </w:rPr>
            </w:pPr>
            <w:r w:rsidRPr="00452494">
              <w:rPr>
                <w:rFonts w:ascii="Montserrat Medium" w:hAnsi="Montserrat Medium" w:cs="Arial"/>
                <w:b/>
                <w:sz w:val="19"/>
                <w:szCs w:val="19"/>
                <w:lang w:val="es-ES_tradnl"/>
              </w:rPr>
              <w:t>Anexo 3</w:t>
            </w:r>
          </w:p>
        </w:tc>
        <w:tc>
          <w:tcPr>
            <w:tcW w:w="3041" w:type="pct"/>
          </w:tcPr>
          <w:p w14:paraId="121E3B50" w14:textId="77777777" w:rsidR="00031A6B" w:rsidRPr="00452494" w:rsidRDefault="00EE5BC1" w:rsidP="009E2F23">
            <w:pPr>
              <w:spacing w:after="0" w:line="240" w:lineRule="auto"/>
              <w:jc w:val="both"/>
              <w:rPr>
                <w:rFonts w:ascii="Montserrat Medium" w:eastAsia="Calibri" w:hAnsi="Montserrat Medium" w:cs="Arial"/>
                <w:sz w:val="19"/>
                <w:szCs w:val="19"/>
              </w:rPr>
            </w:pPr>
            <w:r w:rsidRPr="00452494">
              <w:rPr>
                <w:rFonts w:ascii="Montserrat Medium" w:eastAsia="Calibri" w:hAnsi="Montserrat Medium" w:cs="Arial"/>
                <w:sz w:val="19"/>
                <w:szCs w:val="19"/>
              </w:rPr>
              <w:t>Escrito bajo protesta de decir verdad que cuenta con facultades suficientes para comprometers</w:t>
            </w:r>
            <w:r w:rsidR="009E2F23" w:rsidRPr="00452494">
              <w:rPr>
                <w:rFonts w:ascii="Montserrat Medium" w:eastAsia="Calibri" w:hAnsi="Montserrat Medium" w:cs="Arial"/>
                <w:sz w:val="19"/>
                <w:szCs w:val="19"/>
              </w:rPr>
              <w:t>e por sí o por su representada</w:t>
            </w:r>
            <w:r w:rsidRPr="00452494">
              <w:rPr>
                <w:rFonts w:ascii="Montserrat Medium" w:eastAsia="Calibri" w:hAnsi="Montserrat Medium" w:cs="Arial"/>
                <w:sz w:val="19"/>
                <w:szCs w:val="19"/>
              </w:rPr>
              <w:t>.</w:t>
            </w:r>
          </w:p>
        </w:tc>
        <w:tc>
          <w:tcPr>
            <w:tcW w:w="601" w:type="pct"/>
            <w:vAlign w:val="center"/>
          </w:tcPr>
          <w:p w14:paraId="2CD638F1"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c>
          <w:tcPr>
            <w:tcW w:w="691" w:type="pct"/>
            <w:vAlign w:val="center"/>
          </w:tcPr>
          <w:p w14:paraId="315336F7"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r>
      <w:tr w:rsidR="006162F4" w:rsidRPr="00A07579" w14:paraId="3B4F57AE" w14:textId="77777777" w:rsidTr="00BB38C1">
        <w:trPr>
          <w:trHeight w:val="470"/>
        </w:trPr>
        <w:tc>
          <w:tcPr>
            <w:tcW w:w="667" w:type="pct"/>
            <w:vAlign w:val="center"/>
          </w:tcPr>
          <w:p w14:paraId="53CBDE08" w14:textId="77777777" w:rsidR="00E50E2B" w:rsidRPr="00452494" w:rsidRDefault="00E50E2B" w:rsidP="009E09A6">
            <w:pPr>
              <w:spacing w:after="0" w:line="240" w:lineRule="auto"/>
              <w:jc w:val="center"/>
              <w:rPr>
                <w:rFonts w:ascii="Montserrat Medium" w:eastAsia="Calibri" w:hAnsi="Montserrat Medium" w:cs="Arial"/>
                <w:sz w:val="19"/>
                <w:szCs w:val="19"/>
              </w:rPr>
            </w:pPr>
            <w:r w:rsidRPr="00452494">
              <w:rPr>
                <w:rFonts w:ascii="Montserrat Medium" w:eastAsia="Calibri" w:hAnsi="Montserrat Medium" w:cs="Arial"/>
                <w:sz w:val="19"/>
                <w:szCs w:val="19"/>
              </w:rPr>
              <w:t>Numeral 4.2.2</w:t>
            </w:r>
          </w:p>
          <w:p w14:paraId="4F11C673" w14:textId="77777777" w:rsidR="00031A6B" w:rsidRPr="00452494" w:rsidRDefault="00EE5BC1"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Anexo 4</w:t>
            </w:r>
          </w:p>
        </w:tc>
        <w:tc>
          <w:tcPr>
            <w:tcW w:w="3041" w:type="pct"/>
          </w:tcPr>
          <w:p w14:paraId="77F7190B" w14:textId="77777777" w:rsidR="00031A6B" w:rsidRPr="00452494" w:rsidRDefault="00EE5BC1" w:rsidP="00DA2AEC">
            <w:pPr>
              <w:spacing w:after="0" w:line="240" w:lineRule="auto"/>
              <w:jc w:val="both"/>
              <w:rPr>
                <w:rFonts w:ascii="Montserrat Medium" w:eastAsia="Calibri" w:hAnsi="Montserrat Medium" w:cs="Arial"/>
                <w:sz w:val="19"/>
                <w:szCs w:val="19"/>
              </w:rPr>
            </w:pPr>
            <w:r w:rsidRPr="00452494">
              <w:rPr>
                <w:rFonts w:ascii="Montserrat Medium" w:eastAsia="Calibri" w:hAnsi="Montserrat Medium" w:cs="Arial"/>
                <w:sz w:val="19"/>
                <w:szCs w:val="19"/>
              </w:rPr>
              <w:t>Escrito bajo protesta de decir verdad, que el licitante es de nacionalidad mexi</w:t>
            </w:r>
            <w:r w:rsidR="00DA2AEC" w:rsidRPr="00452494">
              <w:rPr>
                <w:rFonts w:ascii="Montserrat Medium" w:eastAsia="Calibri" w:hAnsi="Montserrat Medium" w:cs="Arial"/>
                <w:sz w:val="19"/>
                <w:szCs w:val="19"/>
              </w:rPr>
              <w:t>cana</w:t>
            </w:r>
            <w:r w:rsidR="00F03BD6" w:rsidRPr="00452494">
              <w:rPr>
                <w:rFonts w:ascii="Montserrat Medium" w:eastAsia="Calibri" w:hAnsi="Montserrat Medium" w:cs="Arial"/>
                <w:sz w:val="19"/>
                <w:szCs w:val="19"/>
              </w:rPr>
              <w:t>.</w:t>
            </w:r>
          </w:p>
        </w:tc>
        <w:tc>
          <w:tcPr>
            <w:tcW w:w="601" w:type="pct"/>
            <w:vAlign w:val="center"/>
          </w:tcPr>
          <w:p w14:paraId="5D88B115"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c>
          <w:tcPr>
            <w:tcW w:w="691" w:type="pct"/>
            <w:vAlign w:val="center"/>
          </w:tcPr>
          <w:p w14:paraId="5FFE56A8"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r>
      <w:tr w:rsidR="006162F4" w:rsidRPr="00A07579" w14:paraId="07B958CC" w14:textId="77777777" w:rsidTr="00BB38C1">
        <w:trPr>
          <w:trHeight w:val="621"/>
        </w:trPr>
        <w:tc>
          <w:tcPr>
            <w:tcW w:w="667" w:type="pct"/>
            <w:vAlign w:val="center"/>
          </w:tcPr>
          <w:p w14:paraId="6DE37038" w14:textId="77777777" w:rsidR="00E50E2B" w:rsidRPr="00D876F5" w:rsidRDefault="00E50E2B" w:rsidP="009E09A6">
            <w:pPr>
              <w:spacing w:after="0" w:line="240" w:lineRule="auto"/>
              <w:jc w:val="center"/>
              <w:rPr>
                <w:rFonts w:ascii="Montserrat Medium" w:eastAsia="Calibri" w:hAnsi="Montserrat Medium" w:cs="Arial"/>
                <w:sz w:val="19"/>
                <w:szCs w:val="19"/>
              </w:rPr>
            </w:pPr>
            <w:r w:rsidRPr="00D876F5">
              <w:rPr>
                <w:rFonts w:ascii="Montserrat Medium" w:eastAsia="Calibri" w:hAnsi="Montserrat Medium" w:cs="Arial"/>
                <w:sz w:val="19"/>
                <w:szCs w:val="19"/>
              </w:rPr>
              <w:t>Numeral 4.2.3</w:t>
            </w:r>
          </w:p>
          <w:p w14:paraId="49551585" w14:textId="77777777" w:rsidR="00031A6B" w:rsidRPr="00D876F5" w:rsidRDefault="00EE5BC1" w:rsidP="009E09A6">
            <w:pPr>
              <w:spacing w:after="0" w:line="240" w:lineRule="auto"/>
              <w:jc w:val="center"/>
              <w:rPr>
                <w:rFonts w:ascii="Montserrat Medium" w:eastAsia="Calibri" w:hAnsi="Montserrat Medium" w:cs="Arial"/>
                <w:b/>
                <w:sz w:val="19"/>
                <w:szCs w:val="19"/>
              </w:rPr>
            </w:pPr>
            <w:r w:rsidRPr="00D876F5">
              <w:rPr>
                <w:rFonts w:ascii="Montserrat Medium" w:eastAsia="Calibri" w:hAnsi="Montserrat Medium" w:cs="Arial"/>
                <w:b/>
                <w:sz w:val="19"/>
                <w:szCs w:val="19"/>
              </w:rPr>
              <w:t>Anexo 5</w:t>
            </w:r>
          </w:p>
        </w:tc>
        <w:tc>
          <w:tcPr>
            <w:tcW w:w="3041" w:type="pct"/>
          </w:tcPr>
          <w:p w14:paraId="60276ED9" w14:textId="77777777" w:rsidR="00031A6B" w:rsidRPr="00D876F5" w:rsidRDefault="00EE5BC1" w:rsidP="009E2F23">
            <w:pPr>
              <w:spacing w:after="0" w:line="240" w:lineRule="auto"/>
              <w:jc w:val="both"/>
              <w:rPr>
                <w:rFonts w:ascii="Montserrat Medium" w:eastAsia="Calibri" w:hAnsi="Montserrat Medium" w:cs="Arial"/>
                <w:sz w:val="19"/>
                <w:szCs w:val="19"/>
              </w:rPr>
            </w:pPr>
            <w:r w:rsidRPr="00D876F5">
              <w:rPr>
                <w:rFonts w:ascii="Montserrat Medium" w:eastAsia="Calibri" w:hAnsi="Montserrat Medium" w:cs="Arial"/>
                <w:sz w:val="19"/>
                <w:szCs w:val="19"/>
              </w:rPr>
              <w:t xml:space="preserve">Escrito en el que manifieste </w:t>
            </w:r>
            <w:proofErr w:type="gramStart"/>
            <w:r w:rsidRPr="00D876F5">
              <w:rPr>
                <w:rFonts w:ascii="Montserrat Medium" w:eastAsia="Calibri" w:hAnsi="Montserrat Medium" w:cs="Arial"/>
                <w:sz w:val="19"/>
                <w:szCs w:val="19"/>
              </w:rPr>
              <w:t>que</w:t>
            </w:r>
            <w:proofErr w:type="gramEnd"/>
            <w:r w:rsidRPr="00D876F5">
              <w:rPr>
                <w:rFonts w:ascii="Montserrat Medium" w:eastAsia="Calibri" w:hAnsi="Montserrat Medium" w:cs="Arial"/>
                <w:sz w:val="19"/>
                <w:szCs w:val="19"/>
              </w:rPr>
              <w:t xml:space="preserve"> en caso de resultar adjudicado, los servicios propuestos cumplirán con las normas solicitadas en la presente </w:t>
            </w:r>
            <w:r w:rsidR="00EC46F4" w:rsidRPr="00D876F5">
              <w:rPr>
                <w:rFonts w:ascii="Montserrat Medium" w:hAnsi="Montserrat Medium" w:cs="Arial"/>
                <w:sz w:val="19"/>
                <w:szCs w:val="19"/>
                <w:lang w:val="es-ES_tradnl"/>
              </w:rPr>
              <w:t>convocatoria</w:t>
            </w:r>
            <w:r w:rsidR="00974BE4" w:rsidRPr="00D876F5">
              <w:rPr>
                <w:rFonts w:ascii="Montserrat Medium" w:hAnsi="Montserrat Medium" w:cs="Arial"/>
                <w:sz w:val="19"/>
                <w:szCs w:val="19"/>
                <w:lang w:val="es-ES_tradnl"/>
              </w:rPr>
              <w:t>, cuando aplique</w:t>
            </w:r>
            <w:r w:rsidRPr="00D876F5">
              <w:rPr>
                <w:rFonts w:ascii="Montserrat Medium" w:eastAsia="Calibri" w:hAnsi="Montserrat Medium" w:cs="Arial"/>
                <w:sz w:val="19"/>
                <w:szCs w:val="19"/>
              </w:rPr>
              <w:t>.</w:t>
            </w:r>
          </w:p>
        </w:tc>
        <w:tc>
          <w:tcPr>
            <w:tcW w:w="601" w:type="pct"/>
            <w:vAlign w:val="center"/>
          </w:tcPr>
          <w:p w14:paraId="63D46B5F"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c>
          <w:tcPr>
            <w:tcW w:w="691" w:type="pct"/>
            <w:vAlign w:val="center"/>
          </w:tcPr>
          <w:p w14:paraId="672814F8"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r>
      <w:tr w:rsidR="006162F4" w:rsidRPr="00A07579" w14:paraId="6CA42BA2" w14:textId="77777777" w:rsidTr="00BB38C1">
        <w:trPr>
          <w:trHeight w:val="356"/>
        </w:trPr>
        <w:tc>
          <w:tcPr>
            <w:tcW w:w="667" w:type="pct"/>
            <w:vAlign w:val="center"/>
          </w:tcPr>
          <w:p w14:paraId="6C903065" w14:textId="77777777" w:rsidR="00735BB5" w:rsidRPr="00D876F5" w:rsidRDefault="00735BB5" w:rsidP="009E09A6">
            <w:pPr>
              <w:spacing w:after="0" w:line="240" w:lineRule="auto"/>
              <w:jc w:val="center"/>
              <w:rPr>
                <w:rFonts w:ascii="Montserrat Medium" w:eastAsia="Times New Roman" w:hAnsi="Montserrat Medium" w:cs="Arial"/>
                <w:sz w:val="19"/>
                <w:szCs w:val="19"/>
                <w:lang w:eastAsia="ar-SA"/>
              </w:rPr>
            </w:pPr>
            <w:r w:rsidRPr="00D876F5">
              <w:rPr>
                <w:rFonts w:ascii="Montserrat Medium" w:eastAsia="Times New Roman" w:hAnsi="Montserrat Medium" w:cs="Arial"/>
                <w:sz w:val="19"/>
                <w:szCs w:val="19"/>
                <w:lang w:eastAsia="ar-SA"/>
              </w:rPr>
              <w:t>Numeral 4.2.4</w:t>
            </w:r>
          </w:p>
          <w:p w14:paraId="729D8BEC" w14:textId="77777777" w:rsidR="00031A6B" w:rsidRPr="00D876F5" w:rsidRDefault="00EE5BC1" w:rsidP="009E09A6">
            <w:pPr>
              <w:spacing w:after="0" w:line="240" w:lineRule="auto"/>
              <w:jc w:val="center"/>
              <w:rPr>
                <w:rFonts w:ascii="Montserrat Medium" w:eastAsia="Calibri" w:hAnsi="Montserrat Medium" w:cs="Arial"/>
                <w:b/>
                <w:sz w:val="19"/>
                <w:szCs w:val="19"/>
              </w:rPr>
            </w:pPr>
            <w:r w:rsidRPr="00D876F5">
              <w:rPr>
                <w:rFonts w:ascii="Montserrat Medium" w:eastAsia="Calibri" w:hAnsi="Montserrat Medium" w:cs="Arial"/>
                <w:b/>
                <w:sz w:val="19"/>
                <w:szCs w:val="19"/>
              </w:rPr>
              <w:t>Anexo 6</w:t>
            </w:r>
          </w:p>
        </w:tc>
        <w:tc>
          <w:tcPr>
            <w:tcW w:w="3041" w:type="pct"/>
          </w:tcPr>
          <w:p w14:paraId="210DD90B" w14:textId="77777777" w:rsidR="00031A6B" w:rsidRPr="00452494" w:rsidRDefault="00EE5BC1" w:rsidP="009E2F23">
            <w:pPr>
              <w:spacing w:after="0" w:line="240" w:lineRule="auto"/>
              <w:jc w:val="both"/>
              <w:rPr>
                <w:rFonts w:ascii="Montserrat Medium" w:eastAsia="Times New Roman" w:hAnsi="Montserrat Medium" w:cs="Arial"/>
                <w:sz w:val="19"/>
                <w:szCs w:val="19"/>
                <w:lang w:eastAsia="ar-SA"/>
              </w:rPr>
            </w:pPr>
            <w:r w:rsidRPr="00452494">
              <w:rPr>
                <w:rFonts w:ascii="Montserrat Medium" w:eastAsia="Times New Roman" w:hAnsi="Montserrat Medium" w:cs="Arial"/>
                <w:sz w:val="19"/>
                <w:szCs w:val="19"/>
                <w:lang w:eastAsia="ar-SA"/>
              </w:rPr>
              <w:t>Escrito bajo protesta de decir verdad, que no se ubica en los supuestos establecidos en los artículos 50 y 60 de la LA</w:t>
            </w:r>
            <w:r w:rsidR="009E2F23" w:rsidRPr="00452494">
              <w:rPr>
                <w:rFonts w:ascii="Montserrat Medium" w:eastAsia="Times New Roman" w:hAnsi="Montserrat Medium" w:cs="Arial"/>
                <w:sz w:val="19"/>
                <w:szCs w:val="19"/>
                <w:lang w:eastAsia="ar-SA"/>
              </w:rPr>
              <w:t>ASSP</w:t>
            </w:r>
            <w:r w:rsidR="00F03BD6" w:rsidRPr="00452494">
              <w:rPr>
                <w:rFonts w:ascii="Montserrat Medium" w:eastAsia="Times New Roman" w:hAnsi="Montserrat Medium" w:cs="Arial"/>
                <w:sz w:val="19"/>
                <w:szCs w:val="19"/>
                <w:lang w:eastAsia="ar-SA"/>
              </w:rPr>
              <w:t>.</w:t>
            </w:r>
          </w:p>
        </w:tc>
        <w:tc>
          <w:tcPr>
            <w:tcW w:w="601" w:type="pct"/>
            <w:vAlign w:val="center"/>
          </w:tcPr>
          <w:p w14:paraId="2B4C3BA9"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c>
          <w:tcPr>
            <w:tcW w:w="691" w:type="pct"/>
            <w:vAlign w:val="center"/>
          </w:tcPr>
          <w:p w14:paraId="269992DF"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r>
      <w:tr w:rsidR="006162F4" w:rsidRPr="00A07579" w14:paraId="026B22F7" w14:textId="77777777" w:rsidTr="00BB38C1">
        <w:trPr>
          <w:trHeight w:val="625"/>
        </w:trPr>
        <w:tc>
          <w:tcPr>
            <w:tcW w:w="667" w:type="pct"/>
            <w:vAlign w:val="center"/>
          </w:tcPr>
          <w:p w14:paraId="712ACFA6" w14:textId="77777777" w:rsidR="00735BB5" w:rsidRPr="00452494" w:rsidRDefault="00735BB5" w:rsidP="009E09A6">
            <w:pPr>
              <w:spacing w:after="0" w:line="240" w:lineRule="auto"/>
              <w:jc w:val="center"/>
              <w:rPr>
                <w:rFonts w:ascii="Montserrat Medium" w:eastAsia="Calibri" w:hAnsi="Montserrat Medium" w:cs="Arial"/>
                <w:sz w:val="19"/>
                <w:szCs w:val="19"/>
              </w:rPr>
            </w:pPr>
            <w:r w:rsidRPr="00452494">
              <w:rPr>
                <w:rFonts w:ascii="Montserrat Medium" w:eastAsia="Calibri" w:hAnsi="Montserrat Medium" w:cs="Arial"/>
                <w:sz w:val="19"/>
                <w:szCs w:val="19"/>
              </w:rPr>
              <w:t>Numeral 4.2.5</w:t>
            </w:r>
          </w:p>
          <w:p w14:paraId="126CFF6E" w14:textId="77777777" w:rsidR="00031A6B" w:rsidRPr="00452494" w:rsidRDefault="00F03BD6"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Anexo 7</w:t>
            </w:r>
          </w:p>
        </w:tc>
        <w:tc>
          <w:tcPr>
            <w:tcW w:w="3041" w:type="pct"/>
            <w:vAlign w:val="center"/>
          </w:tcPr>
          <w:p w14:paraId="7A8FD6A1" w14:textId="77777777" w:rsidR="00031A6B" w:rsidRPr="00452494" w:rsidRDefault="00F03BD6" w:rsidP="00854EB8">
            <w:pPr>
              <w:spacing w:after="0" w:line="240" w:lineRule="auto"/>
              <w:jc w:val="both"/>
              <w:rPr>
                <w:rFonts w:ascii="Montserrat Medium" w:eastAsia="Calibri" w:hAnsi="Montserrat Medium" w:cs="Arial"/>
                <w:sz w:val="19"/>
                <w:szCs w:val="19"/>
              </w:rPr>
            </w:pPr>
            <w:r w:rsidRPr="00452494">
              <w:rPr>
                <w:rFonts w:ascii="Montserrat Medium" w:eastAsia="Calibri" w:hAnsi="Montserrat Medium" w:cs="Arial"/>
                <w:sz w:val="19"/>
                <w:szCs w:val="19"/>
              </w:rPr>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w:t>
            </w:r>
            <w:r w:rsidR="00854EB8" w:rsidRPr="00452494">
              <w:rPr>
                <w:rFonts w:ascii="Montserrat Medium" w:eastAsia="Calibri" w:hAnsi="Montserrat Medium" w:cs="Arial"/>
                <w:sz w:val="19"/>
                <w:szCs w:val="19"/>
              </w:rPr>
              <w:t>ación a los demás participantes</w:t>
            </w:r>
            <w:r w:rsidRPr="00452494">
              <w:rPr>
                <w:rFonts w:ascii="Montserrat Medium" w:eastAsia="Calibri" w:hAnsi="Montserrat Medium" w:cs="Arial"/>
                <w:sz w:val="19"/>
                <w:szCs w:val="19"/>
              </w:rPr>
              <w:t>.</w:t>
            </w:r>
          </w:p>
        </w:tc>
        <w:tc>
          <w:tcPr>
            <w:tcW w:w="601" w:type="pct"/>
            <w:vAlign w:val="center"/>
          </w:tcPr>
          <w:p w14:paraId="7B29DD1D"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c>
          <w:tcPr>
            <w:tcW w:w="691" w:type="pct"/>
            <w:vAlign w:val="center"/>
          </w:tcPr>
          <w:p w14:paraId="1014A0D7"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r>
      <w:tr w:rsidR="006162F4" w:rsidRPr="00A07579" w14:paraId="17E79850" w14:textId="77777777" w:rsidTr="00BB38C1">
        <w:trPr>
          <w:trHeight w:val="625"/>
        </w:trPr>
        <w:tc>
          <w:tcPr>
            <w:tcW w:w="667" w:type="pct"/>
            <w:vAlign w:val="center"/>
          </w:tcPr>
          <w:p w14:paraId="6328FC73" w14:textId="77777777" w:rsidR="00735BB5" w:rsidRPr="00452494" w:rsidRDefault="00735BB5" w:rsidP="009E09A6">
            <w:pPr>
              <w:spacing w:after="0" w:line="240" w:lineRule="auto"/>
              <w:jc w:val="center"/>
              <w:rPr>
                <w:rFonts w:ascii="Montserrat Medium" w:eastAsia="Calibri" w:hAnsi="Montserrat Medium" w:cs="Arial"/>
                <w:sz w:val="19"/>
                <w:szCs w:val="19"/>
              </w:rPr>
            </w:pPr>
            <w:r w:rsidRPr="00452494">
              <w:rPr>
                <w:rFonts w:ascii="Montserrat Medium" w:eastAsia="Calibri" w:hAnsi="Montserrat Medium" w:cs="Arial"/>
                <w:sz w:val="19"/>
                <w:szCs w:val="19"/>
              </w:rPr>
              <w:t>Numeral 4.2.6</w:t>
            </w:r>
          </w:p>
          <w:p w14:paraId="3669B3C1" w14:textId="77777777" w:rsidR="00031A6B" w:rsidRPr="00452494" w:rsidRDefault="00F03BD6"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Anexo 8</w:t>
            </w:r>
          </w:p>
        </w:tc>
        <w:tc>
          <w:tcPr>
            <w:tcW w:w="3041" w:type="pct"/>
            <w:vAlign w:val="center"/>
          </w:tcPr>
          <w:p w14:paraId="1021B3C8" w14:textId="77777777" w:rsidR="00031A6B" w:rsidRPr="00452494" w:rsidRDefault="00F03BD6" w:rsidP="008E540F">
            <w:pPr>
              <w:spacing w:after="0" w:line="240" w:lineRule="auto"/>
              <w:jc w:val="both"/>
              <w:rPr>
                <w:rFonts w:ascii="Montserrat Medium" w:eastAsia="Calibri" w:hAnsi="Montserrat Medium" w:cs="Arial"/>
                <w:sz w:val="19"/>
                <w:szCs w:val="19"/>
              </w:rPr>
            </w:pPr>
            <w:r w:rsidRPr="00452494">
              <w:rPr>
                <w:rFonts w:ascii="Montserrat Medium" w:eastAsia="Calibri" w:hAnsi="Montserrat Medium" w:cs="Arial"/>
                <w:sz w:val="19"/>
                <w:szCs w:val="19"/>
              </w:rPr>
              <w:t>En su caso, escrito bajo protesta de decir verdad que el licitante cuenta con estratificación como m</w:t>
            </w:r>
            <w:r w:rsidR="008E540F" w:rsidRPr="00452494">
              <w:rPr>
                <w:rFonts w:ascii="Montserrat Medium" w:eastAsia="Calibri" w:hAnsi="Montserrat Medium" w:cs="Arial"/>
                <w:sz w:val="19"/>
                <w:szCs w:val="19"/>
              </w:rPr>
              <w:t>icro, pequeña o mediana empresa</w:t>
            </w:r>
            <w:r w:rsidRPr="00452494">
              <w:rPr>
                <w:rFonts w:ascii="Montserrat Medium" w:eastAsia="Calibri" w:hAnsi="Montserrat Medium" w:cs="Arial"/>
                <w:sz w:val="19"/>
                <w:szCs w:val="19"/>
              </w:rPr>
              <w:t>.</w:t>
            </w:r>
          </w:p>
        </w:tc>
        <w:tc>
          <w:tcPr>
            <w:tcW w:w="601" w:type="pct"/>
            <w:vAlign w:val="center"/>
          </w:tcPr>
          <w:p w14:paraId="77FAA9C3"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c>
          <w:tcPr>
            <w:tcW w:w="691" w:type="pct"/>
            <w:vAlign w:val="center"/>
          </w:tcPr>
          <w:p w14:paraId="664FA130" w14:textId="77777777" w:rsidR="00031A6B" w:rsidRPr="00452494" w:rsidRDefault="00031A6B" w:rsidP="009E09A6">
            <w:pPr>
              <w:spacing w:after="0" w:line="240" w:lineRule="auto"/>
              <w:ind w:left="851"/>
              <w:jc w:val="center"/>
              <w:rPr>
                <w:rFonts w:ascii="Montserrat Medium" w:eastAsia="Calibri" w:hAnsi="Montserrat Medium" w:cs="Arial"/>
                <w:sz w:val="19"/>
                <w:szCs w:val="19"/>
              </w:rPr>
            </w:pPr>
          </w:p>
        </w:tc>
      </w:tr>
      <w:tr w:rsidR="006162F4" w:rsidRPr="00A07579" w14:paraId="338730B7" w14:textId="77777777" w:rsidTr="00BB38C1">
        <w:trPr>
          <w:trHeight w:val="392"/>
        </w:trPr>
        <w:tc>
          <w:tcPr>
            <w:tcW w:w="667" w:type="pct"/>
            <w:vAlign w:val="center"/>
          </w:tcPr>
          <w:p w14:paraId="2ACB01CA" w14:textId="77777777" w:rsidR="006F3468" w:rsidRPr="00452494" w:rsidRDefault="006F3468" w:rsidP="009E09A6">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Anexo 11</w:t>
            </w:r>
          </w:p>
        </w:tc>
        <w:tc>
          <w:tcPr>
            <w:tcW w:w="3041" w:type="pct"/>
            <w:vAlign w:val="center"/>
          </w:tcPr>
          <w:p w14:paraId="49107C39" w14:textId="77777777" w:rsidR="006F3468" w:rsidRPr="00452494" w:rsidRDefault="006F3468" w:rsidP="009E09A6">
            <w:pPr>
              <w:spacing w:after="0" w:line="240" w:lineRule="auto"/>
              <w:jc w:val="both"/>
              <w:rPr>
                <w:rFonts w:ascii="Montserrat Medium" w:eastAsia="Calibri" w:hAnsi="Montserrat Medium" w:cs="Arial"/>
                <w:sz w:val="19"/>
                <w:szCs w:val="19"/>
              </w:rPr>
            </w:pPr>
            <w:r w:rsidRPr="00452494">
              <w:rPr>
                <w:rFonts w:ascii="Montserrat Medium" w:eastAsia="Calibri" w:hAnsi="Montserrat Medium" w:cs="Arial"/>
                <w:sz w:val="19"/>
                <w:szCs w:val="19"/>
              </w:rPr>
              <w:t>Escrito para solicitar la clasificación de la información entregada por el licitante.</w:t>
            </w:r>
          </w:p>
        </w:tc>
        <w:tc>
          <w:tcPr>
            <w:tcW w:w="601" w:type="pct"/>
            <w:vAlign w:val="center"/>
          </w:tcPr>
          <w:p w14:paraId="187A6862" w14:textId="77777777" w:rsidR="006F3468" w:rsidRPr="00452494" w:rsidRDefault="006F3468" w:rsidP="009E09A6">
            <w:pPr>
              <w:spacing w:after="0" w:line="240" w:lineRule="auto"/>
              <w:ind w:left="851"/>
              <w:jc w:val="center"/>
              <w:rPr>
                <w:rFonts w:ascii="Montserrat Medium" w:eastAsia="Calibri" w:hAnsi="Montserrat Medium" w:cs="Arial"/>
                <w:sz w:val="19"/>
                <w:szCs w:val="19"/>
              </w:rPr>
            </w:pPr>
          </w:p>
        </w:tc>
        <w:tc>
          <w:tcPr>
            <w:tcW w:w="691" w:type="pct"/>
            <w:vAlign w:val="center"/>
          </w:tcPr>
          <w:p w14:paraId="2B032AA1" w14:textId="77777777" w:rsidR="006F3468" w:rsidRPr="00452494" w:rsidRDefault="006F3468" w:rsidP="009E09A6">
            <w:pPr>
              <w:spacing w:after="0" w:line="240" w:lineRule="auto"/>
              <w:ind w:left="851"/>
              <w:jc w:val="center"/>
              <w:rPr>
                <w:rFonts w:ascii="Montserrat Medium" w:eastAsia="Calibri" w:hAnsi="Montserrat Medium" w:cs="Arial"/>
                <w:sz w:val="19"/>
                <w:szCs w:val="19"/>
              </w:rPr>
            </w:pPr>
          </w:p>
        </w:tc>
      </w:tr>
      <w:tr w:rsidR="006162F4" w:rsidRPr="00A07579" w14:paraId="6109FC45" w14:textId="77777777" w:rsidTr="00BB38C1">
        <w:trPr>
          <w:trHeight w:val="392"/>
        </w:trPr>
        <w:tc>
          <w:tcPr>
            <w:tcW w:w="667" w:type="pct"/>
            <w:vAlign w:val="center"/>
          </w:tcPr>
          <w:p w14:paraId="6464A83B" w14:textId="77777777" w:rsidR="006F3468" w:rsidRPr="00452494" w:rsidRDefault="006F3468" w:rsidP="00641A31">
            <w:pPr>
              <w:spacing w:after="0" w:line="240" w:lineRule="auto"/>
              <w:jc w:val="center"/>
              <w:rPr>
                <w:rFonts w:ascii="Montserrat Medium" w:eastAsia="Calibri" w:hAnsi="Montserrat Medium" w:cs="Arial"/>
                <w:b/>
                <w:sz w:val="19"/>
                <w:szCs w:val="19"/>
              </w:rPr>
            </w:pPr>
            <w:r w:rsidRPr="00452494">
              <w:rPr>
                <w:rFonts w:ascii="Montserrat Medium" w:hAnsi="Montserrat Medium" w:cs="Arial"/>
                <w:b/>
                <w:sz w:val="19"/>
                <w:szCs w:val="19"/>
                <w:lang w:val="es-ES_tradnl"/>
              </w:rPr>
              <w:t>Anexo 12</w:t>
            </w:r>
          </w:p>
        </w:tc>
        <w:tc>
          <w:tcPr>
            <w:tcW w:w="3041" w:type="pct"/>
          </w:tcPr>
          <w:p w14:paraId="0496D1C7" w14:textId="77777777" w:rsidR="006F3468" w:rsidRPr="00452494" w:rsidRDefault="006F3468" w:rsidP="00641A31">
            <w:pPr>
              <w:spacing w:after="0" w:line="240" w:lineRule="auto"/>
              <w:jc w:val="both"/>
              <w:rPr>
                <w:rFonts w:ascii="Montserrat Medium" w:eastAsia="Calibri" w:hAnsi="Montserrat Medium" w:cs="Arial"/>
                <w:sz w:val="19"/>
                <w:szCs w:val="19"/>
              </w:rPr>
            </w:pPr>
            <w:r w:rsidRPr="00452494">
              <w:rPr>
                <w:rFonts w:ascii="Montserrat Medium" w:hAnsi="Montserrat Medium"/>
                <w:sz w:val="19"/>
                <w:szCs w:val="19"/>
              </w:rPr>
              <w:t xml:space="preserve">Escrito de manifestación que no desempeña empleo, cargo o comisión en el servicio público o, en su caso, </w:t>
            </w:r>
            <w:proofErr w:type="gramStart"/>
            <w:r w:rsidRPr="00452494">
              <w:rPr>
                <w:rFonts w:ascii="Montserrat Medium" w:hAnsi="Montserrat Medium"/>
                <w:sz w:val="19"/>
                <w:szCs w:val="19"/>
              </w:rPr>
              <w:t>que</w:t>
            </w:r>
            <w:proofErr w:type="gramEnd"/>
            <w:r w:rsidRPr="00452494">
              <w:rPr>
                <w:rFonts w:ascii="Montserrat Medium" w:hAnsi="Montserrat Medium"/>
                <w:sz w:val="19"/>
                <w:szCs w:val="19"/>
              </w:rPr>
              <w:t xml:space="preserve"> a pesar de desempeñarlo, con la formalización del contrato correspondiente no se actualiza un conflicto de interés.</w:t>
            </w:r>
          </w:p>
        </w:tc>
        <w:tc>
          <w:tcPr>
            <w:tcW w:w="601" w:type="pct"/>
            <w:vAlign w:val="center"/>
          </w:tcPr>
          <w:p w14:paraId="28FA79D0" w14:textId="77777777" w:rsidR="006F3468" w:rsidRPr="00452494" w:rsidRDefault="006F3468" w:rsidP="00641A31">
            <w:pPr>
              <w:spacing w:after="0" w:line="240" w:lineRule="auto"/>
              <w:ind w:left="851"/>
              <w:jc w:val="center"/>
              <w:rPr>
                <w:rFonts w:ascii="Montserrat Medium" w:eastAsia="Calibri" w:hAnsi="Montserrat Medium" w:cs="Arial"/>
                <w:sz w:val="19"/>
                <w:szCs w:val="19"/>
              </w:rPr>
            </w:pPr>
          </w:p>
        </w:tc>
        <w:tc>
          <w:tcPr>
            <w:tcW w:w="691" w:type="pct"/>
            <w:vAlign w:val="center"/>
          </w:tcPr>
          <w:p w14:paraId="2C1FF515" w14:textId="77777777" w:rsidR="006F3468" w:rsidRPr="00452494" w:rsidRDefault="006F3468" w:rsidP="00641A31">
            <w:pPr>
              <w:spacing w:after="0" w:line="240" w:lineRule="auto"/>
              <w:ind w:left="851"/>
              <w:jc w:val="center"/>
              <w:rPr>
                <w:rFonts w:ascii="Montserrat Medium" w:eastAsia="Calibri" w:hAnsi="Montserrat Medium" w:cs="Arial"/>
                <w:sz w:val="19"/>
                <w:szCs w:val="19"/>
              </w:rPr>
            </w:pPr>
          </w:p>
        </w:tc>
      </w:tr>
      <w:tr w:rsidR="00170704" w:rsidRPr="00A07579" w14:paraId="7F27E156" w14:textId="77777777" w:rsidTr="00BB38C1">
        <w:trPr>
          <w:trHeight w:val="421"/>
        </w:trPr>
        <w:tc>
          <w:tcPr>
            <w:tcW w:w="667" w:type="pct"/>
            <w:vAlign w:val="center"/>
          </w:tcPr>
          <w:p w14:paraId="571FD482" w14:textId="77777777" w:rsidR="00170704" w:rsidRPr="00D876F5" w:rsidRDefault="00170704" w:rsidP="000A6A9C">
            <w:pPr>
              <w:spacing w:after="0" w:line="240" w:lineRule="auto"/>
              <w:jc w:val="center"/>
              <w:rPr>
                <w:rFonts w:ascii="Montserrat Medium" w:eastAsia="Calibri" w:hAnsi="Montserrat Medium" w:cs="Arial"/>
                <w:sz w:val="19"/>
                <w:szCs w:val="19"/>
              </w:rPr>
            </w:pPr>
            <w:r w:rsidRPr="00D876F5">
              <w:rPr>
                <w:rFonts w:ascii="Montserrat Medium" w:eastAsia="Calibri" w:hAnsi="Montserrat Medium" w:cs="Arial"/>
                <w:b/>
                <w:sz w:val="19"/>
                <w:szCs w:val="19"/>
              </w:rPr>
              <w:t>Anexo 15</w:t>
            </w:r>
          </w:p>
        </w:tc>
        <w:tc>
          <w:tcPr>
            <w:tcW w:w="3041" w:type="pct"/>
            <w:vAlign w:val="center"/>
          </w:tcPr>
          <w:p w14:paraId="7B285936" w14:textId="77777777" w:rsidR="00170704" w:rsidRPr="00D876F5" w:rsidRDefault="00170704" w:rsidP="000A6A9C">
            <w:pPr>
              <w:spacing w:after="0" w:line="240" w:lineRule="auto"/>
              <w:jc w:val="both"/>
              <w:rPr>
                <w:rFonts w:ascii="Montserrat Medium" w:eastAsia="Calibri" w:hAnsi="Montserrat Medium" w:cs="Arial"/>
                <w:sz w:val="19"/>
                <w:szCs w:val="19"/>
              </w:rPr>
            </w:pPr>
            <w:r w:rsidRPr="00D876F5">
              <w:rPr>
                <w:rFonts w:ascii="Montserrat Medium" w:eastAsia="Calibri" w:hAnsi="Montserrat Medium" w:cs="Arial"/>
                <w:sz w:val="19"/>
                <w:szCs w:val="19"/>
              </w:rPr>
              <w:t>Convenio de participación conjunta, cuando aplique.</w:t>
            </w:r>
          </w:p>
        </w:tc>
        <w:tc>
          <w:tcPr>
            <w:tcW w:w="601" w:type="pct"/>
            <w:vAlign w:val="center"/>
          </w:tcPr>
          <w:p w14:paraId="55F37297" w14:textId="77777777" w:rsidR="00170704" w:rsidRPr="00452494" w:rsidRDefault="00170704" w:rsidP="000A6A9C">
            <w:pPr>
              <w:spacing w:after="0" w:line="240" w:lineRule="auto"/>
              <w:ind w:left="851"/>
              <w:jc w:val="center"/>
              <w:rPr>
                <w:rFonts w:ascii="Montserrat Medium" w:eastAsia="Calibri" w:hAnsi="Montserrat Medium" w:cs="Arial"/>
                <w:sz w:val="19"/>
                <w:szCs w:val="19"/>
              </w:rPr>
            </w:pPr>
          </w:p>
        </w:tc>
        <w:tc>
          <w:tcPr>
            <w:tcW w:w="691" w:type="pct"/>
            <w:vAlign w:val="center"/>
          </w:tcPr>
          <w:p w14:paraId="777FDC00" w14:textId="77777777" w:rsidR="00170704" w:rsidRPr="00452494" w:rsidRDefault="00170704" w:rsidP="000A6A9C">
            <w:pPr>
              <w:spacing w:after="0" w:line="240" w:lineRule="auto"/>
              <w:ind w:left="851"/>
              <w:jc w:val="center"/>
              <w:rPr>
                <w:rFonts w:ascii="Montserrat Medium" w:eastAsia="Calibri" w:hAnsi="Montserrat Medium" w:cs="Arial"/>
                <w:sz w:val="19"/>
                <w:szCs w:val="19"/>
              </w:rPr>
            </w:pPr>
          </w:p>
        </w:tc>
      </w:tr>
      <w:tr w:rsidR="006162F4" w:rsidRPr="00A07579" w14:paraId="34C7AA65" w14:textId="77777777" w:rsidTr="00BB38C1">
        <w:trPr>
          <w:trHeight w:val="392"/>
        </w:trPr>
        <w:tc>
          <w:tcPr>
            <w:tcW w:w="667" w:type="pct"/>
            <w:vAlign w:val="center"/>
          </w:tcPr>
          <w:p w14:paraId="37FC8B77" w14:textId="77777777" w:rsidR="001B67C2" w:rsidRPr="00452494" w:rsidRDefault="001B67C2" w:rsidP="00641A31">
            <w:pPr>
              <w:spacing w:after="0" w:line="240" w:lineRule="auto"/>
              <w:jc w:val="center"/>
              <w:rPr>
                <w:rFonts w:ascii="Montserrat Medium" w:hAnsi="Montserrat Medium" w:cs="Arial"/>
                <w:b/>
                <w:sz w:val="19"/>
                <w:szCs w:val="19"/>
                <w:lang w:val="es-ES_tradnl"/>
              </w:rPr>
            </w:pPr>
            <w:r w:rsidRPr="00452494">
              <w:rPr>
                <w:rFonts w:ascii="Montserrat Medium" w:hAnsi="Montserrat Medium" w:cs="Arial"/>
                <w:b/>
                <w:sz w:val="19"/>
                <w:szCs w:val="19"/>
                <w:lang w:val="es-ES_tradnl"/>
              </w:rPr>
              <w:t>Anexo 16</w:t>
            </w:r>
          </w:p>
        </w:tc>
        <w:tc>
          <w:tcPr>
            <w:tcW w:w="3041" w:type="pct"/>
          </w:tcPr>
          <w:p w14:paraId="6E7F2B5F" w14:textId="77777777" w:rsidR="001B67C2" w:rsidRPr="00452494" w:rsidRDefault="001B67C2" w:rsidP="00641A31">
            <w:pPr>
              <w:spacing w:after="0" w:line="240" w:lineRule="auto"/>
              <w:jc w:val="both"/>
              <w:rPr>
                <w:rFonts w:ascii="Montserrat Medium" w:hAnsi="Montserrat Medium"/>
                <w:sz w:val="19"/>
                <w:szCs w:val="19"/>
              </w:rPr>
            </w:pPr>
            <w:r w:rsidRPr="00452494">
              <w:rPr>
                <w:rFonts w:ascii="Montserrat Medium" w:hAnsi="Montserrat Medium" w:cs="Arial"/>
                <w:sz w:val="19"/>
                <w:szCs w:val="19"/>
                <w:lang w:val="es-ES_tradnl"/>
              </w:rPr>
              <w:t>Nota informativa para participantes de países miembros de la Organización para la Cooperación y el Desarrollo Económico (OCDE).</w:t>
            </w:r>
          </w:p>
        </w:tc>
        <w:tc>
          <w:tcPr>
            <w:tcW w:w="601" w:type="pct"/>
            <w:vAlign w:val="center"/>
          </w:tcPr>
          <w:p w14:paraId="1FAFBEDE" w14:textId="77777777" w:rsidR="001B67C2" w:rsidRPr="00452494" w:rsidRDefault="001B67C2" w:rsidP="00641A31">
            <w:pPr>
              <w:spacing w:after="0" w:line="240" w:lineRule="auto"/>
              <w:ind w:left="851"/>
              <w:jc w:val="center"/>
              <w:rPr>
                <w:rFonts w:ascii="Montserrat Medium" w:eastAsia="Calibri" w:hAnsi="Montserrat Medium" w:cs="Arial"/>
                <w:sz w:val="19"/>
                <w:szCs w:val="19"/>
              </w:rPr>
            </w:pPr>
          </w:p>
        </w:tc>
        <w:tc>
          <w:tcPr>
            <w:tcW w:w="691" w:type="pct"/>
            <w:vAlign w:val="center"/>
          </w:tcPr>
          <w:p w14:paraId="343A1F18" w14:textId="77777777" w:rsidR="001B67C2" w:rsidRPr="00452494" w:rsidRDefault="001B67C2" w:rsidP="00641A31">
            <w:pPr>
              <w:spacing w:after="0" w:line="240" w:lineRule="auto"/>
              <w:ind w:left="851"/>
              <w:jc w:val="center"/>
              <w:rPr>
                <w:rFonts w:ascii="Montserrat Medium" w:eastAsia="Calibri" w:hAnsi="Montserrat Medium" w:cs="Arial"/>
                <w:sz w:val="19"/>
                <w:szCs w:val="19"/>
              </w:rPr>
            </w:pPr>
          </w:p>
        </w:tc>
      </w:tr>
      <w:tr w:rsidR="006162F4" w:rsidRPr="00A07579" w14:paraId="76411D54" w14:textId="77777777" w:rsidTr="00BB38C1">
        <w:trPr>
          <w:trHeight w:val="392"/>
        </w:trPr>
        <w:tc>
          <w:tcPr>
            <w:tcW w:w="667" w:type="pct"/>
            <w:vAlign w:val="center"/>
          </w:tcPr>
          <w:p w14:paraId="6AE0B3E3" w14:textId="77777777" w:rsidR="001B67C2" w:rsidRPr="00452494" w:rsidRDefault="001B67C2" w:rsidP="00641A31">
            <w:pPr>
              <w:spacing w:after="0" w:line="240" w:lineRule="auto"/>
              <w:jc w:val="center"/>
              <w:rPr>
                <w:rFonts w:ascii="Montserrat Medium" w:hAnsi="Montserrat Medium" w:cs="Arial"/>
                <w:b/>
                <w:sz w:val="19"/>
                <w:szCs w:val="19"/>
                <w:lang w:val="es-ES_tradnl"/>
              </w:rPr>
            </w:pPr>
            <w:r w:rsidRPr="00452494">
              <w:rPr>
                <w:rFonts w:ascii="Montserrat Medium" w:hAnsi="Montserrat Medium" w:cs="Arial"/>
                <w:b/>
                <w:sz w:val="19"/>
                <w:szCs w:val="19"/>
                <w:lang w:val="es-ES_tradnl"/>
              </w:rPr>
              <w:t>Anexo 17</w:t>
            </w:r>
          </w:p>
        </w:tc>
        <w:tc>
          <w:tcPr>
            <w:tcW w:w="3041" w:type="pct"/>
          </w:tcPr>
          <w:p w14:paraId="49620B71" w14:textId="77777777" w:rsidR="001B67C2" w:rsidRPr="00BA4A7A" w:rsidRDefault="00BA4A7A" w:rsidP="00641A31">
            <w:pPr>
              <w:spacing w:after="0" w:line="240" w:lineRule="auto"/>
              <w:jc w:val="both"/>
              <w:rPr>
                <w:rFonts w:ascii="Montserrat Medium" w:hAnsi="Montserrat Medium" w:cs="Arial"/>
                <w:sz w:val="19"/>
                <w:szCs w:val="19"/>
                <w:lang w:val="es-ES_tradnl"/>
              </w:rPr>
            </w:pPr>
            <w:r w:rsidRPr="00BA4A7A">
              <w:rPr>
                <w:rFonts w:ascii="Montserrat Medium" w:hAnsi="Montserrat Medium" w:cs="Arial"/>
                <w:sz w:val="19"/>
                <w:szCs w:val="19"/>
                <w:lang w:val="es-ES_tradnl"/>
              </w:rPr>
              <w:t xml:space="preserve">Escrito de Declaración de no Colusión Comisión </w:t>
            </w:r>
            <w:proofErr w:type="gramStart"/>
            <w:r w:rsidRPr="00BA4A7A">
              <w:rPr>
                <w:rFonts w:ascii="Montserrat Medium" w:hAnsi="Montserrat Medium" w:cs="Arial"/>
                <w:sz w:val="19"/>
                <w:szCs w:val="19"/>
                <w:lang w:val="es-ES_tradnl"/>
              </w:rPr>
              <w:t>Federal  de</w:t>
            </w:r>
            <w:proofErr w:type="gramEnd"/>
            <w:r w:rsidRPr="00BA4A7A">
              <w:rPr>
                <w:rFonts w:ascii="Montserrat Medium" w:hAnsi="Montserrat Medium" w:cs="Arial"/>
                <w:sz w:val="19"/>
                <w:szCs w:val="19"/>
                <w:lang w:val="es-ES_tradnl"/>
              </w:rPr>
              <w:t xml:space="preserve"> Competencia Económica</w:t>
            </w:r>
          </w:p>
        </w:tc>
        <w:tc>
          <w:tcPr>
            <w:tcW w:w="601" w:type="pct"/>
            <w:vAlign w:val="center"/>
          </w:tcPr>
          <w:p w14:paraId="515DD12E" w14:textId="77777777" w:rsidR="001B67C2" w:rsidRPr="00452494" w:rsidRDefault="001B67C2" w:rsidP="00641A31">
            <w:pPr>
              <w:spacing w:after="0" w:line="240" w:lineRule="auto"/>
              <w:ind w:left="851"/>
              <w:jc w:val="center"/>
              <w:rPr>
                <w:rFonts w:ascii="Montserrat Medium" w:eastAsia="Calibri" w:hAnsi="Montserrat Medium" w:cs="Arial"/>
                <w:sz w:val="19"/>
                <w:szCs w:val="19"/>
              </w:rPr>
            </w:pPr>
          </w:p>
        </w:tc>
        <w:tc>
          <w:tcPr>
            <w:tcW w:w="691" w:type="pct"/>
            <w:vAlign w:val="center"/>
          </w:tcPr>
          <w:p w14:paraId="172EB777" w14:textId="77777777" w:rsidR="001B67C2" w:rsidRPr="00452494" w:rsidRDefault="001B67C2" w:rsidP="00641A31">
            <w:pPr>
              <w:spacing w:after="0" w:line="240" w:lineRule="auto"/>
              <w:ind w:left="851"/>
              <w:jc w:val="center"/>
              <w:rPr>
                <w:rFonts w:ascii="Montserrat Medium" w:eastAsia="Calibri" w:hAnsi="Montserrat Medium" w:cs="Arial"/>
                <w:sz w:val="19"/>
                <w:szCs w:val="19"/>
              </w:rPr>
            </w:pPr>
          </w:p>
        </w:tc>
      </w:tr>
      <w:tr w:rsidR="00D93BD3" w:rsidRPr="00A07579" w14:paraId="48E8B193" w14:textId="77777777" w:rsidTr="00BB38C1">
        <w:trPr>
          <w:trHeight w:val="392"/>
        </w:trPr>
        <w:tc>
          <w:tcPr>
            <w:tcW w:w="667" w:type="pct"/>
            <w:vAlign w:val="center"/>
          </w:tcPr>
          <w:p w14:paraId="3B0F1C32" w14:textId="77777777" w:rsidR="00D93BD3" w:rsidRPr="00452494" w:rsidRDefault="00D93BD3" w:rsidP="00641A31">
            <w:pPr>
              <w:spacing w:after="0" w:line="240" w:lineRule="auto"/>
              <w:jc w:val="center"/>
              <w:rPr>
                <w:rFonts w:ascii="Montserrat Medium" w:hAnsi="Montserrat Medium" w:cs="Arial"/>
                <w:b/>
                <w:sz w:val="19"/>
                <w:szCs w:val="19"/>
                <w:lang w:val="es-ES_tradnl"/>
              </w:rPr>
            </w:pPr>
            <w:r>
              <w:rPr>
                <w:rFonts w:ascii="Montserrat Medium" w:hAnsi="Montserrat Medium" w:cs="Arial"/>
                <w:b/>
                <w:sz w:val="19"/>
                <w:szCs w:val="19"/>
                <w:lang w:val="es-ES_tradnl"/>
              </w:rPr>
              <w:t>Anexo 19</w:t>
            </w:r>
          </w:p>
        </w:tc>
        <w:tc>
          <w:tcPr>
            <w:tcW w:w="3041" w:type="pct"/>
            <w:vAlign w:val="center"/>
          </w:tcPr>
          <w:p w14:paraId="4DB98D98" w14:textId="77777777" w:rsidR="00D93BD3" w:rsidRPr="00452494" w:rsidRDefault="00D93BD3" w:rsidP="00641A31">
            <w:pPr>
              <w:spacing w:after="0" w:line="240" w:lineRule="auto"/>
              <w:jc w:val="both"/>
              <w:rPr>
                <w:rFonts w:ascii="Montserrat Medium" w:hAnsi="Montserrat Medium" w:cs="Arial"/>
                <w:sz w:val="19"/>
                <w:szCs w:val="19"/>
                <w:lang w:val="es-ES_tradnl"/>
              </w:rPr>
            </w:pPr>
            <w:r w:rsidRPr="00D93BD3">
              <w:rPr>
                <w:rFonts w:ascii="Montserrat Medium" w:hAnsi="Montserrat Medium" w:cs="Arial"/>
                <w:sz w:val="19"/>
                <w:szCs w:val="19"/>
                <w:lang w:val="es-ES_tradnl"/>
              </w:rPr>
              <w:t>Carta de autorización 32-D</w:t>
            </w:r>
          </w:p>
        </w:tc>
        <w:tc>
          <w:tcPr>
            <w:tcW w:w="601" w:type="pct"/>
            <w:vAlign w:val="center"/>
          </w:tcPr>
          <w:p w14:paraId="6279DB7B" w14:textId="77777777" w:rsidR="00D93BD3" w:rsidRPr="00452494" w:rsidRDefault="00D93BD3" w:rsidP="00641A31">
            <w:pPr>
              <w:spacing w:after="0" w:line="240" w:lineRule="auto"/>
              <w:ind w:left="851"/>
              <w:jc w:val="center"/>
              <w:rPr>
                <w:rFonts w:ascii="Montserrat Medium" w:eastAsia="Calibri" w:hAnsi="Montserrat Medium" w:cs="Arial"/>
                <w:sz w:val="19"/>
                <w:szCs w:val="19"/>
              </w:rPr>
            </w:pPr>
          </w:p>
        </w:tc>
        <w:tc>
          <w:tcPr>
            <w:tcW w:w="691" w:type="pct"/>
            <w:vAlign w:val="center"/>
          </w:tcPr>
          <w:p w14:paraId="77E5E0A9" w14:textId="77777777" w:rsidR="00D93BD3" w:rsidRPr="00452494" w:rsidRDefault="00D93BD3" w:rsidP="00641A31">
            <w:pPr>
              <w:spacing w:after="0" w:line="240" w:lineRule="auto"/>
              <w:ind w:left="851"/>
              <w:jc w:val="center"/>
              <w:rPr>
                <w:rFonts w:ascii="Montserrat Medium" w:eastAsia="Calibri" w:hAnsi="Montserrat Medium" w:cs="Arial"/>
                <w:sz w:val="19"/>
                <w:szCs w:val="19"/>
              </w:rPr>
            </w:pPr>
          </w:p>
        </w:tc>
      </w:tr>
      <w:tr w:rsidR="00D93BD3" w:rsidRPr="00A07579" w14:paraId="08E3872E" w14:textId="77777777" w:rsidTr="00BB38C1">
        <w:trPr>
          <w:trHeight w:val="392"/>
        </w:trPr>
        <w:tc>
          <w:tcPr>
            <w:tcW w:w="667" w:type="pct"/>
            <w:vAlign w:val="center"/>
          </w:tcPr>
          <w:p w14:paraId="21F129BF" w14:textId="77777777" w:rsidR="00D93BD3" w:rsidRPr="00452494" w:rsidRDefault="00D93BD3" w:rsidP="00641A31">
            <w:pPr>
              <w:spacing w:after="0" w:line="240" w:lineRule="auto"/>
              <w:jc w:val="center"/>
              <w:rPr>
                <w:rFonts w:ascii="Montserrat Medium" w:hAnsi="Montserrat Medium" w:cs="Arial"/>
                <w:b/>
                <w:sz w:val="19"/>
                <w:szCs w:val="19"/>
                <w:lang w:val="es-ES_tradnl"/>
              </w:rPr>
            </w:pPr>
            <w:r>
              <w:rPr>
                <w:rFonts w:ascii="Montserrat Medium" w:hAnsi="Montserrat Medium" w:cs="Arial"/>
                <w:b/>
                <w:sz w:val="19"/>
                <w:szCs w:val="19"/>
                <w:lang w:val="es-ES_tradnl"/>
              </w:rPr>
              <w:t>Anexo 20</w:t>
            </w:r>
          </w:p>
        </w:tc>
        <w:tc>
          <w:tcPr>
            <w:tcW w:w="3041" w:type="pct"/>
            <w:vAlign w:val="center"/>
          </w:tcPr>
          <w:p w14:paraId="3BDB59F5" w14:textId="77777777" w:rsidR="00D93BD3" w:rsidRPr="00452494" w:rsidRDefault="00D93BD3" w:rsidP="00641A31">
            <w:pPr>
              <w:spacing w:after="0" w:line="240" w:lineRule="auto"/>
              <w:jc w:val="both"/>
              <w:rPr>
                <w:rFonts w:ascii="Montserrat Medium" w:hAnsi="Montserrat Medium" w:cs="Arial"/>
                <w:sz w:val="19"/>
                <w:szCs w:val="19"/>
                <w:lang w:val="es-ES_tradnl"/>
              </w:rPr>
            </w:pPr>
            <w:r w:rsidRPr="00D93BD3">
              <w:rPr>
                <w:rFonts w:ascii="Montserrat Medium" w:hAnsi="Montserrat Medium" w:cs="Arial"/>
                <w:sz w:val="19"/>
                <w:szCs w:val="19"/>
                <w:lang w:val="es-ES_tradnl"/>
              </w:rPr>
              <w:t>Manifestación de servicios especializados</w:t>
            </w:r>
          </w:p>
        </w:tc>
        <w:tc>
          <w:tcPr>
            <w:tcW w:w="601" w:type="pct"/>
            <w:vAlign w:val="center"/>
          </w:tcPr>
          <w:p w14:paraId="6916D01D" w14:textId="77777777" w:rsidR="00D93BD3" w:rsidRPr="00452494" w:rsidRDefault="00D93BD3" w:rsidP="00641A31">
            <w:pPr>
              <w:spacing w:after="0" w:line="240" w:lineRule="auto"/>
              <w:ind w:left="851"/>
              <w:jc w:val="center"/>
              <w:rPr>
                <w:rFonts w:ascii="Montserrat Medium" w:eastAsia="Calibri" w:hAnsi="Montserrat Medium" w:cs="Arial"/>
                <w:sz w:val="19"/>
                <w:szCs w:val="19"/>
              </w:rPr>
            </w:pPr>
          </w:p>
        </w:tc>
        <w:tc>
          <w:tcPr>
            <w:tcW w:w="691" w:type="pct"/>
            <w:vAlign w:val="center"/>
          </w:tcPr>
          <w:p w14:paraId="2B3AC6A6" w14:textId="77777777" w:rsidR="00D93BD3" w:rsidRPr="00452494" w:rsidRDefault="00D93BD3" w:rsidP="00641A31">
            <w:pPr>
              <w:spacing w:after="0" w:line="240" w:lineRule="auto"/>
              <w:ind w:left="851"/>
              <w:jc w:val="center"/>
              <w:rPr>
                <w:rFonts w:ascii="Montserrat Medium" w:eastAsia="Calibri" w:hAnsi="Montserrat Medium" w:cs="Arial"/>
                <w:sz w:val="19"/>
                <w:szCs w:val="19"/>
              </w:rPr>
            </w:pPr>
          </w:p>
        </w:tc>
      </w:tr>
      <w:tr w:rsidR="002E747B" w:rsidRPr="00A07579" w14:paraId="763BAFFD" w14:textId="77777777" w:rsidTr="002E747B">
        <w:trPr>
          <w:trHeight w:val="392"/>
        </w:trPr>
        <w:tc>
          <w:tcPr>
            <w:tcW w:w="667" w:type="pct"/>
            <w:vAlign w:val="center"/>
          </w:tcPr>
          <w:p w14:paraId="4724AA80" w14:textId="77777777" w:rsidR="002E747B" w:rsidRDefault="002E747B" w:rsidP="002E747B">
            <w:pPr>
              <w:spacing w:after="0" w:line="240" w:lineRule="auto"/>
              <w:jc w:val="center"/>
              <w:rPr>
                <w:rFonts w:ascii="Montserrat Medium" w:hAnsi="Montserrat Medium" w:cs="Arial"/>
                <w:b/>
                <w:sz w:val="19"/>
                <w:szCs w:val="19"/>
                <w:lang w:val="es-ES_tradnl"/>
              </w:rPr>
            </w:pPr>
            <w:r>
              <w:rPr>
                <w:rFonts w:ascii="Montserrat Medium" w:hAnsi="Montserrat Medium" w:cs="Arial"/>
                <w:b/>
                <w:sz w:val="19"/>
                <w:szCs w:val="19"/>
                <w:lang w:val="es-ES_tradnl"/>
              </w:rPr>
              <w:t>Anexo 22</w:t>
            </w:r>
          </w:p>
        </w:tc>
        <w:tc>
          <w:tcPr>
            <w:tcW w:w="3041" w:type="pct"/>
            <w:vAlign w:val="center"/>
          </w:tcPr>
          <w:p w14:paraId="64ADD4C1" w14:textId="77777777" w:rsidR="002E747B" w:rsidRPr="00D93BD3" w:rsidRDefault="002E747B" w:rsidP="002E747B">
            <w:pPr>
              <w:spacing w:after="0" w:line="240" w:lineRule="auto"/>
              <w:jc w:val="both"/>
              <w:rPr>
                <w:rFonts w:ascii="Montserrat Medium" w:hAnsi="Montserrat Medium" w:cs="Arial"/>
                <w:sz w:val="19"/>
                <w:szCs w:val="19"/>
                <w:lang w:val="es-ES_tradnl"/>
              </w:rPr>
            </w:pPr>
            <w:r w:rsidRPr="00452494">
              <w:rPr>
                <w:rFonts w:ascii="Montserrat Medium" w:eastAsia="Calibri" w:hAnsi="Montserrat Medium" w:cs="Arial"/>
                <w:sz w:val="19"/>
                <w:szCs w:val="19"/>
              </w:rPr>
              <w:t xml:space="preserve">Escrito libre en el que manifieste su aceptación de que se tendrán como no presentadas sus proposiciones y, en su caso, la documentación requerida, cuando el archivo electrónico en el que se contengan las proposiciones y/o demás </w:t>
            </w:r>
            <w:r w:rsidRPr="00452494">
              <w:rPr>
                <w:rFonts w:ascii="Montserrat Medium" w:eastAsia="Calibri" w:hAnsi="Montserrat Medium" w:cs="Arial"/>
                <w:sz w:val="19"/>
                <w:szCs w:val="19"/>
              </w:rPr>
              <w:lastRenderedPageBreak/>
              <w:t>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601" w:type="pct"/>
            <w:vAlign w:val="center"/>
          </w:tcPr>
          <w:p w14:paraId="7BC7E24D" w14:textId="77777777" w:rsidR="002E747B" w:rsidRPr="00452494" w:rsidRDefault="002E747B" w:rsidP="002E747B">
            <w:pPr>
              <w:spacing w:after="0" w:line="240" w:lineRule="auto"/>
              <w:ind w:left="851"/>
              <w:jc w:val="center"/>
              <w:rPr>
                <w:rFonts w:ascii="Montserrat Medium" w:eastAsia="Calibri" w:hAnsi="Montserrat Medium" w:cs="Arial"/>
                <w:sz w:val="19"/>
                <w:szCs w:val="19"/>
              </w:rPr>
            </w:pPr>
          </w:p>
        </w:tc>
        <w:tc>
          <w:tcPr>
            <w:tcW w:w="691" w:type="pct"/>
            <w:vAlign w:val="center"/>
          </w:tcPr>
          <w:p w14:paraId="3E419D48" w14:textId="77777777" w:rsidR="002E747B" w:rsidRPr="00452494" w:rsidRDefault="002E747B" w:rsidP="002E747B">
            <w:pPr>
              <w:spacing w:after="0" w:line="240" w:lineRule="auto"/>
              <w:ind w:left="851"/>
              <w:jc w:val="center"/>
              <w:rPr>
                <w:rFonts w:ascii="Montserrat Medium" w:eastAsia="Calibri" w:hAnsi="Montserrat Medium" w:cs="Arial"/>
                <w:sz w:val="19"/>
                <w:szCs w:val="19"/>
              </w:rPr>
            </w:pPr>
          </w:p>
        </w:tc>
      </w:tr>
      <w:tr w:rsidR="00AC5615" w:rsidRPr="00A07579" w14:paraId="05FCCC6E" w14:textId="77777777" w:rsidTr="00BB38C1">
        <w:trPr>
          <w:trHeight w:val="392"/>
        </w:trPr>
        <w:tc>
          <w:tcPr>
            <w:tcW w:w="667" w:type="pct"/>
            <w:vAlign w:val="center"/>
          </w:tcPr>
          <w:p w14:paraId="1BC59E05" w14:textId="01A92FDF" w:rsidR="00AC5615" w:rsidRDefault="00AC5615" w:rsidP="00641A31">
            <w:pPr>
              <w:spacing w:after="0" w:line="240" w:lineRule="auto"/>
              <w:jc w:val="center"/>
              <w:rPr>
                <w:rFonts w:ascii="Montserrat Medium" w:hAnsi="Montserrat Medium" w:cs="Arial"/>
                <w:b/>
                <w:sz w:val="19"/>
                <w:szCs w:val="19"/>
                <w:lang w:val="es-ES_tradnl"/>
              </w:rPr>
            </w:pPr>
            <w:r>
              <w:rPr>
                <w:rFonts w:ascii="Montserrat Medium" w:hAnsi="Montserrat Medium" w:cs="Arial"/>
                <w:b/>
                <w:sz w:val="19"/>
                <w:szCs w:val="19"/>
                <w:lang w:val="es-ES_tradnl"/>
              </w:rPr>
              <w:t>Anexo 2</w:t>
            </w:r>
            <w:r w:rsidR="002E747B">
              <w:rPr>
                <w:rFonts w:ascii="Montserrat Medium" w:hAnsi="Montserrat Medium" w:cs="Arial"/>
                <w:b/>
                <w:sz w:val="19"/>
                <w:szCs w:val="19"/>
                <w:lang w:val="es-ES_tradnl"/>
              </w:rPr>
              <w:t>3</w:t>
            </w:r>
          </w:p>
        </w:tc>
        <w:tc>
          <w:tcPr>
            <w:tcW w:w="3041" w:type="pct"/>
            <w:vAlign w:val="center"/>
          </w:tcPr>
          <w:p w14:paraId="074BE309" w14:textId="3F95648D" w:rsidR="00AC5615" w:rsidRPr="00D93BD3" w:rsidRDefault="002E747B" w:rsidP="00641A31">
            <w:pPr>
              <w:spacing w:after="0" w:line="240" w:lineRule="auto"/>
              <w:jc w:val="both"/>
              <w:rPr>
                <w:rFonts w:ascii="Montserrat Medium" w:hAnsi="Montserrat Medium" w:cs="Arial"/>
                <w:sz w:val="19"/>
                <w:szCs w:val="19"/>
                <w:lang w:val="es-ES_tradnl"/>
              </w:rPr>
            </w:pPr>
            <w:r>
              <w:rPr>
                <w:rFonts w:ascii="Montserrat Medium" w:eastAsia="Calibri" w:hAnsi="Montserrat Medium" w:cs="Arial"/>
                <w:sz w:val="19"/>
                <w:szCs w:val="19"/>
              </w:rPr>
              <w:t xml:space="preserve">Manifiesto de conocer el </w:t>
            </w:r>
            <w:proofErr w:type="spellStart"/>
            <w:r>
              <w:rPr>
                <w:rFonts w:ascii="Montserrat Medium" w:eastAsia="Calibri" w:hAnsi="Montserrat Medium" w:cs="Arial"/>
                <w:sz w:val="19"/>
                <w:szCs w:val="19"/>
              </w:rPr>
              <w:t>modulo</w:t>
            </w:r>
            <w:proofErr w:type="spellEnd"/>
            <w:r>
              <w:rPr>
                <w:rFonts w:ascii="Montserrat Medium" w:eastAsia="Calibri" w:hAnsi="Montserrat Medium" w:cs="Arial"/>
                <w:sz w:val="19"/>
                <w:szCs w:val="19"/>
              </w:rPr>
              <w:t xml:space="preserve"> de </w:t>
            </w:r>
            <w:proofErr w:type="spellStart"/>
            <w:r>
              <w:rPr>
                <w:rFonts w:ascii="Montserrat Medium" w:eastAsia="Calibri" w:hAnsi="Montserrat Medium" w:cs="Arial"/>
                <w:sz w:val="19"/>
                <w:szCs w:val="19"/>
              </w:rPr>
              <w:t>formalizaciom</w:t>
            </w:r>
            <w:proofErr w:type="spellEnd"/>
            <w:r>
              <w:rPr>
                <w:rFonts w:ascii="Montserrat Medium" w:eastAsia="Calibri" w:hAnsi="Montserrat Medium" w:cs="Arial"/>
                <w:sz w:val="19"/>
                <w:szCs w:val="19"/>
              </w:rPr>
              <w:t xml:space="preserve"> de instrumentos </w:t>
            </w:r>
            <w:proofErr w:type="spellStart"/>
            <w:r>
              <w:rPr>
                <w:rFonts w:ascii="Montserrat Medium" w:eastAsia="Calibri" w:hAnsi="Montserrat Medium" w:cs="Arial"/>
                <w:sz w:val="19"/>
                <w:szCs w:val="19"/>
              </w:rPr>
              <w:t>juridicos</w:t>
            </w:r>
            <w:proofErr w:type="spellEnd"/>
            <w:r w:rsidR="00AC5615" w:rsidRPr="00452494">
              <w:rPr>
                <w:rFonts w:ascii="Montserrat Medium" w:eastAsia="Calibri" w:hAnsi="Montserrat Medium" w:cs="Arial"/>
                <w:sz w:val="19"/>
                <w:szCs w:val="19"/>
              </w:rPr>
              <w:t>.</w:t>
            </w:r>
          </w:p>
        </w:tc>
        <w:tc>
          <w:tcPr>
            <w:tcW w:w="601" w:type="pct"/>
            <w:vAlign w:val="center"/>
          </w:tcPr>
          <w:p w14:paraId="0551931C" w14:textId="77777777" w:rsidR="00AC5615" w:rsidRPr="00452494" w:rsidRDefault="00AC5615" w:rsidP="00641A31">
            <w:pPr>
              <w:spacing w:after="0" w:line="240" w:lineRule="auto"/>
              <w:ind w:left="851"/>
              <w:jc w:val="center"/>
              <w:rPr>
                <w:rFonts w:ascii="Montserrat Medium" w:eastAsia="Calibri" w:hAnsi="Montserrat Medium" w:cs="Arial"/>
                <w:sz w:val="19"/>
                <w:szCs w:val="19"/>
              </w:rPr>
            </w:pPr>
          </w:p>
        </w:tc>
        <w:tc>
          <w:tcPr>
            <w:tcW w:w="691" w:type="pct"/>
            <w:vAlign w:val="center"/>
          </w:tcPr>
          <w:p w14:paraId="25854D8C" w14:textId="77777777" w:rsidR="00AC5615" w:rsidRPr="00452494" w:rsidRDefault="00AC5615" w:rsidP="00641A31">
            <w:pPr>
              <w:spacing w:after="0" w:line="240" w:lineRule="auto"/>
              <w:ind w:left="851"/>
              <w:jc w:val="center"/>
              <w:rPr>
                <w:rFonts w:ascii="Montserrat Medium" w:eastAsia="Calibri" w:hAnsi="Montserrat Medium" w:cs="Arial"/>
                <w:sz w:val="19"/>
                <w:szCs w:val="19"/>
              </w:rPr>
            </w:pPr>
          </w:p>
        </w:tc>
      </w:tr>
      <w:tr w:rsidR="001B67C2" w:rsidRPr="00A07579" w14:paraId="2B48C4A7" w14:textId="77777777" w:rsidTr="00BB38C1">
        <w:trPr>
          <w:trHeight w:val="392"/>
        </w:trPr>
        <w:tc>
          <w:tcPr>
            <w:tcW w:w="667" w:type="pct"/>
            <w:shd w:val="clear" w:color="auto" w:fill="8DB3E2" w:themeFill="text2" w:themeFillTint="66"/>
            <w:vAlign w:val="center"/>
          </w:tcPr>
          <w:p w14:paraId="4E3B3FE6" w14:textId="77777777" w:rsidR="001B67C2" w:rsidRPr="00452494" w:rsidRDefault="001B67C2" w:rsidP="00641A31">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Referencia</w:t>
            </w:r>
          </w:p>
        </w:tc>
        <w:tc>
          <w:tcPr>
            <w:tcW w:w="4333" w:type="pct"/>
            <w:gridSpan w:val="3"/>
            <w:shd w:val="clear" w:color="auto" w:fill="8DB3E2" w:themeFill="text2" w:themeFillTint="66"/>
            <w:vAlign w:val="center"/>
          </w:tcPr>
          <w:p w14:paraId="520F2D46" w14:textId="77777777" w:rsidR="001B67C2" w:rsidRPr="00452494" w:rsidRDefault="001B67C2" w:rsidP="00641A31">
            <w:pPr>
              <w:spacing w:after="0" w:line="240" w:lineRule="auto"/>
              <w:ind w:left="851"/>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Documentos de la propuesta técnica</w:t>
            </w:r>
          </w:p>
        </w:tc>
      </w:tr>
      <w:tr w:rsidR="006162F4" w:rsidRPr="00A07579" w14:paraId="11A6FE71" w14:textId="77777777" w:rsidTr="00FD4160">
        <w:trPr>
          <w:trHeight w:val="755"/>
        </w:trPr>
        <w:tc>
          <w:tcPr>
            <w:tcW w:w="667" w:type="pct"/>
            <w:vAlign w:val="center"/>
          </w:tcPr>
          <w:p w14:paraId="21ACF590" w14:textId="77777777" w:rsidR="001B67C2" w:rsidRPr="009B24AD" w:rsidRDefault="001B67C2" w:rsidP="00641A31">
            <w:pPr>
              <w:spacing w:after="0" w:line="240" w:lineRule="auto"/>
              <w:jc w:val="center"/>
              <w:rPr>
                <w:rFonts w:ascii="Montserrat Medium" w:eastAsia="Calibri" w:hAnsi="Montserrat Medium" w:cs="Arial"/>
                <w:sz w:val="19"/>
                <w:szCs w:val="19"/>
              </w:rPr>
            </w:pPr>
            <w:r w:rsidRPr="009B24AD">
              <w:rPr>
                <w:rFonts w:ascii="Montserrat Medium" w:eastAsia="Calibri" w:hAnsi="Montserrat Medium" w:cs="Arial"/>
                <w:sz w:val="19"/>
                <w:szCs w:val="19"/>
              </w:rPr>
              <w:t>Numeral 4.3</w:t>
            </w:r>
          </w:p>
        </w:tc>
        <w:tc>
          <w:tcPr>
            <w:tcW w:w="3041" w:type="pct"/>
            <w:vAlign w:val="center"/>
          </w:tcPr>
          <w:p w14:paraId="03556650" w14:textId="77777777" w:rsidR="001B67C2" w:rsidRPr="00452494" w:rsidRDefault="001B67C2" w:rsidP="00641A31">
            <w:pPr>
              <w:spacing w:after="0" w:line="240" w:lineRule="auto"/>
              <w:jc w:val="both"/>
              <w:rPr>
                <w:rFonts w:ascii="Montserrat Medium" w:eastAsia="Calibri" w:hAnsi="Montserrat Medium" w:cs="Arial"/>
                <w:sz w:val="19"/>
                <w:szCs w:val="19"/>
              </w:rPr>
            </w:pPr>
            <w:r w:rsidRPr="00452494">
              <w:rPr>
                <w:rFonts w:ascii="Montserrat Medium" w:eastAsia="Calibri" w:hAnsi="Montserrat Medium" w:cs="Arial"/>
                <w:sz w:val="19"/>
                <w:szCs w:val="19"/>
              </w:rPr>
              <w:t>Documentación de la propuesta técnica enviada por el CompraNet</w:t>
            </w:r>
          </w:p>
        </w:tc>
        <w:tc>
          <w:tcPr>
            <w:tcW w:w="601" w:type="pct"/>
            <w:vAlign w:val="center"/>
          </w:tcPr>
          <w:p w14:paraId="7E42CC19" w14:textId="77777777" w:rsidR="001B67C2" w:rsidRPr="00452494" w:rsidRDefault="001B67C2" w:rsidP="00641A31">
            <w:pPr>
              <w:spacing w:after="0" w:line="240" w:lineRule="auto"/>
              <w:ind w:left="851"/>
              <w:jc w:val="center"/>
              <w:rPr>
                <w:rFonts w:ascii="Montserrat Medium" w:eastAsia="Calibri" w:hAnsi="Montserrat Medium" w:cs="Arial"/>
                <w:sz w:val="19"/>
                <w:szCs w:val="19"/>
              </w:rPr>
            </w:pPr>
          </w:p>
        </w:tc>
        <w:tc>
          <w:tcPr>
            <w:tcW w:w="691" w:type="pct"/>
            <w:vAlign w:val="center"/>
          </w:tcPr>
          <w:p w14:paraId="639CCE66" w14:textId="77777777" w:rsidR="001B67C2" w:rsidRPr="00452494" w:rsidRDefault="001B67C2" w:rsidP="00641A31">
            <w:pPr>
              <w:spacing w:after="0" w:line="240" w:lineRule="auto"/>
              <w:ind w:left="851"/>
              <w:jc w:val="center"/>
              <w:rPr>
                <w:rFonts w:ascii="Montserrat Medium" w:eastAsia="Calibri" w:hAnsi="Montserrat Medium" w:cs="Arial"/>
                <w:sz w:val="19"/>
                <w:szCs w:val="19"/>
              </w:rPr>
            </w:pPr>
          </w:p>
        </w:tc>
      </w:tr>
      <w:tr w:rsidR="001B67C2" w:rsidRPr="00A07579" w14:paraId="75B12F13" w14:textId="77777777" w:rsidTr="00BB38C1">
        <w:trPr>
          <w:trHeight w:val="339"/>
          <w:tblHeader/>
        </w:trPr>
        <w:tc>
          <w:tcPr>
            <w:tcW w:w="667" w:type="pct"/>
            <w:shd w:val="clear" w:color="auto" w:fill="8DB3E2"/>
            <w:vAlign w:val="center"/>
          </w:tcPr>
          <w:p w14:paraId="4E7BF14B" w14:textId="77777777" w:rsidR="001B67C2" w:rsidRPr="00452494" w:rsidRDefault="001B67C2" w:rsidP="00B15612">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Referencia</w:t>
            </w:r>
          </w:p>
        </w:tc>
        <w:tc>
          <w:tcPr>
            <w:tcW w:w="4333" w:type="pct"/>
            <w:gridSpan w:val="3"/>
            <w:shd w:val="clear" w:color="auto" w:fill="8DB3E2"/>
            <w:vAlign w:val="center"/>
          </w:tcPr>
          <w:p w14:paraId="03E4A596" w14:textId="77777777" w:rsidR="001B67C2" w:rsidRPr="00452494" w:rsidRDefault="001B67C2" w:rsidP="00B15612">
            <w:pPr>
              <w:spacing w:after="0" w:line="240" w:lineRule="auto"/>
              <w:ind w:left="851"/>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Documento de la propuesta económica</w:t>
            </w:r>
          </w:p>
        </w:tc>
      </w:tr>
      <w:tr w:rsidR="006162F4" w:rsidRPr="00A07579" w14:paraId="2F31A6EA" w14:textId="77777777" w:rsidTr="00FD4160">
        <w:trPr>
          <w:trHeight w:val="771"/>
        </w:trPr>
        <w:tc>
          <w:tcPr>
            <w:tcW w:w="667" w:type="pct"/>
            <w:vAlign w:val="center"/>
          </w:tcPr>
          <w:p w14:paraId="2967E5F6" w14:textId="77777777" w:rsidR="00AA56DD" w:rsidRPr="009B24AD" w:rsidRDefault="00AA56DD" w:rsidP="00B15612">
            <w:pPr>
              <w:spacing w:after="0" w:line="240" w:lineRule="auto"/>
              <w:jc w:val="center"/>
              <w:rPr>
                <w:rFonts w:ascii="Montserrat Medium" w:eastAsia="Calibri" w:hAnsi="Montserrat Medium" w:cs="Arial"/>
                <w:sz w:val="19"/>
                <w:szCs w:val="19"/>
              </w:rPr>
            </w:pPr>
            <w:r w:rsidRPr="009B24AD">
              <w:rPr>
                <w:rFonts w:ascii="Montserrat Medium" w:eastAsia="Calibri" w:hAnsi="Montserrat Medium" w:cs="Arial"/>
                <w:sz w:val="19"/>
                <w:szCs w:val="19"/>
              </w:rPr>
              <w:t xml:space="preserve">Numeral 4.4 </w:t>
            </w:r>
          </w:p>
          <w:p w14:paraId="11EDE42A" w14:textId="77777777" w:rsidR="001B67C2" w:rsidRPr="00452494" w:rsidRDefault="001B67C2" w:rsidP="00B15612">
            <w:pPr>
              <w:spacing w:after="0" w:line="240" w:lineRule="auto"/>
              <w:jc w:val="center"/>
              <w:rPr>
                <w:rFonts w:ascii="Montserrat Medium" w:eastAsia="Calibri" w:hAnsi="Montserrat Medium" w:cs="Arial"/>
                <w:b/>
                <w:sz w:val="19"/>
                <w:szCs w:val="19"/>
              </w:rPr>
            </w:pPr>
            <w:r w:rsidRPr="00452494">
              <w:rPr>
                <w:rFonts w:ascii="Montserrat Medium" w:eastAsia="Calibri" w:hAnsi="Montserrat Medium" w:cs="Arial"/>
                <w:b/>
                <w:sz w:val="19"/>
                <w:szCs w:val="19"/>
              </w:rPr>
              <w:t>Anexo 9</w:t>
            </w:r>
          </w:p>
        </w:tc>
        <w:tc>
          <w:tcPr>
            <w:tcW w:w="3041" w:type="pct"/>
            <w:vAlign w:val="center"/>
          </w:tcPr>
          <w:p w14:paraId="6E56D1E8" w14:textId="77777777" w:rsidR="001B67C2" w:rsidRPr="00452494" w:rsidRDefault="001B67C2" w:rsidP="00B15612">
            <w:pPr>
              <w:spacing w:after="0" w:line="240" w:lineRule="auto"/>
              <w:jc w:val="both"/>
              <w:rPr>
                <w:rFonts w:ascii="Montserrat Medium" w:eastAsia="Calibri" w:hAnsi="Montserrat Medium" w:cs="Arial"/>
                <w:sz w:val="19"/>
                <w:szCs w:val="19"/>
              </w:rPr>
            </w:pPr>
            <w:r w:rsidRPr="00452494">
              <w:rPr>
                <w:rFonts w:ascii="Montserrat Medium" w:eastAsia="Calibri" w:hAnsi="Montserrat Medium" w:cs="Arial"/>
                <w:sz w:val="19"/>
                <w:szCs w:val="19"/>
              </w:rPr>
              <w:t>Formato de propuesta Económica.</w:t>
            </w:r>
          </w:p>
        </w:tc>
        <w:tc>
          <w:tcPr>
            <w:tcW w:w="601" w:type="pct"/>
            <w:vAlign w:val="center"/>
          </w:tcPr>
          <w:p w14:paraId="13BFA965" w14:textId="77777777" w:rsidR="001B67C2" w:rsidRPr="00452494" w:rsidRDefault="001B67C2" w:rsidP="00B15612">
            <w:pPr>
              <w:spacing w:after="0" w:line="240" w:lineRule="auto"/>
              <w:ind w:left="851"/>
              <w:jc w:val="center"/>
              <w:rPr>
                <w:rFonts w:ascii="Montserrat Medium" w:eastAsia="Calibri" w:hAnsi="Montserrat Medium" w:cs="Arial"/>
                <w:sz w:val="19"/>
                <w:szCs w:val="19"/>
              </w:rPr>
            </w:pPr>
          </w:p>
        </w:tc>
        <w:tc>
          <w:tcPr>
            <w:tcW w:w="691" w:type="pct"/>
            <w:vAlign w:val="center"/>
          </w:tcPr>
          <w:p w14:paraId="3AD241C3" w14:textId="77777777" w:rsidR="001B67C2" w:rsidRPr="00452494" w:rsidRDefault="001B67C2" w:rsidP="00B15612">
            <w:pPr>
              <w:spacing w:after="0" w:line="240" w:lineRule="auto"/>
              <w:ind w:left="851"/>
              <w:jc w:val="center"/>
              <w:rPr>
                <w:rFonts w:ascii="Montserrat Medium" w:eastAsia="Calibri" w:hAnsi="Montserrat Medium" w:cs="Arial"/>
                <w:sz w:val="19"/>
                <w:szCs w:val="19"/>
              </w:rPr>
            </w:pPr>
          </w:p>
        </w:tc>
      </w:tr>
    </w:tbl>
    <w:p w14:paraId="1EDD2704" w14:textId="77777777" w:rsidR="00150853" w:rsidRPr="00A07579" w:rsidRDefault="00150853" w:rsidP="009E09A6">
      <w:pPr>
        <w:tabs>
          <w:tab w:val="left" w:pos="3270"/>
        </w:tabs>
        <w:spacing w:after="0" w:line="240" w:lineRule="auto"/>
        <w:ind w:left="851"/>
        <w:rPr>
          <w:rFonts w:ascii="Montserrat Medium" w:hAnsi="Montserrat Medium" w:cs="Arial"/>
          <w:sz w:val="20"/>
          <w:szCs w:val="20"/>
          <w:lang w:val="es-ES_tradnl" w:eastAsia="ar-SA"/>
        </w:rPr>
      </w:pPr>
    </w:p>
    <w:p w14:paraId="252E8D49" w14:textId="77777777" w:rsidR="00150853" w:rsidRPr="00A07579" w:rsidRDefault="00150853" w:rsidP="009E09A6">
      <w:pPr>
        <w:tabs>
          <w:tab w:val="left" w:pos="3270"/>
        </w:tabs>
        <w:spacing w:after="0" w:line="240" w:lineRule="auto"/>
        <w:ind w:left="851"/>
        <w:rPr>
          <w:rFonts w:ascii="Montserrat Medium" w:hAnsi="Montserrat Medium" w:cs="Arial"/>
          <w:sz w:val="20"/>
          <w:szCs w:val="20"/>
          <w:lang w:val="es-ES_tradnl" w:eastAsia="ar-SA"/>
        </w:rPr>
      </w:pPr>
    </w:p>
    <w:p w14:paraId="05EEF247" w14:textId="77777777" w:rsidR="002139D3" w:rsidRPr="00A07579" w:rsidRDefault="002139D3" w:rsidP="009E09A6">
      <w:pPr>
        <w:tabs>
          <w:tab w:val="left" w:pos="3270"/>
        </w:tabs>
        <w:spacing w:after="0" w:line="240" w:lineRule="auto"/>
        <w:ind w:left="851"/>
        <w:rPr>
          <w:rFonts w:ascii="Montserrat Medium" w:hAnsi="Montserrat Medium" w:cs="Arial"/>
          <w:sz w:val="20"/>
          <w:szCs w:val="20"/>
          <w:lang w:val="es-ES_tradnl" w:eastAsia="ar-SA"/>
        </w:rPr>
      </w:pPr>
      <w:r w:rsidRPr="00A07579">
        <w:rPr>
          <w:rFonts w:ascii="Montserrat Medium" w:hAnsi="Montserrat Medium" w:cs="Arial"/>
          <w:sz w:val="20"/>
          <w:szCs w:val="20"/>
          <w:lang w:val="es-ES_tradnl" w:eastAsia="ar-SA"/>
        </w:rPr>
        <w:br w:type="page"/>
      </w:r>
    </w:p>
    <w:p w14:paraId="3AD14F95" w14:textId="77777777" w:rsidR="002E541D" w:rsidRDefault="008A7915" w:rsidP="00391BD0">
      <w:pPr>
        <w:pStyle w:val="Ttulo1"/>
      </w:pPr>
      <w:bookmarkStart w:id="510" w:name="_Toc336378694"/>
      <w:bookmarkStart w:id="511" w:name="_Toc431386042"/>
      <w:bookmarkStart w:id="512" w:name="_Toc431386319"/>
      <w:bookmarkStart w:id="513" w:name="_Toc106091725"/>
      <w:bookmarkStart w:id="514" w:name="_Toc356557692"/>
      <w:bookmarkStart w:id="515" w:name="_Toc358979945"/>
      <w:bookmarkStart w:id="516" w:name="_Toc367205820"/>
      <w:bookmarkStart w:id="517" w:name="_Toc388439790"/>
      <w:bookmarkStart w:id="518" w:name="_Toc424648472"/>
      <w:r w:rsidRPr="00BB38C1">
        <w:lastRenderedPageBreak/>
        <w:t xml:space="preserve">Anexo </w:t>
      </w:r>
      <w:bookmarkEnd w:id="510"/>
      <w:r w:rsidR="002403E2" w:rsidRPr="00BB38C1">
        <w:t>11</w:t>
      </w:r>
      <w:bookmarkStart w:id="519" w:name="_Toc431386043"/>
      <w:bookmarkStart w:id="520" w:name="_Toc431386320"/>
      <w:bookmarkEnd w:id="511"/>
      <w:bookmarkEnd w:id="512"/>
      <w:bookmarkEnd w:id="513"/>
      <w:r w:rsidR="002E541D">
        <w:t xml:space="preserve">   </w:t>
      </w:r>
    </w:p>
    <w:p w14:paraId="0AE6CD0A" w14:textId="77777777" w:rsidR="002E541D" w:rsidRDefault="002E541D" w:rsidP="00391BD0">
      <w:pPr>
        <w:pStyle w:val="Ttulo1"/>
      </w:pPr>
    </w:p>
    <w:p w14:paraId="5354BE2A" w14:textId="77777777" w:rsidR="002139D3" w:rsidRPr="00BB38C1" w:rsidRDefault="00AD5E8A" w:rsidP="00391BD0">
      <w:pPr>
        <w:pStyle w:val="Ttulo1"/>
        <w:rPr>
          <w:lang w:val="es-ES"/>
        </w:rPr>
      </w:pPr>
      <w:r w:rsidRPr="00BB38C1">
        <w:t xml:space="preserve"> </w:t>
      </w:r>
      <w:bookmarkStart w:id="521" w:name="_Toc106091726"/>
      <w:r w:rsidR="00085E06" w:rsidRPr="00BB38C1">
        <w:t>Escrito</w:t>
      </w:r>
      <w:r w:rsidR="008A7915" w:rsidRPr="00BB38C1">
        <w:t xml:space="preserve"> </w:t>
      </w:r>
      <w:r w:rsidR="00085E06" w:rsidRPr="00BB38C1">
        <w:t xml:space="preserve">para solicitar </w:t>
      </w:r>
      <w:r w:rsidR="00FF590E" w:rsidRPr="00BB38C1">
        <w:t>la clasificación de la i</w:t>
      </w:r>
      <w:r w:rsidR="008A7915" w:rsidRPr="00BB38C1">
        <w:t xml:space="preserve">nformación </w:t>
      </w:r>
      <w:bookmarkEnd w:id="514"/>
      <w:bookmarkEnd w:id="515"/>
      <w:bookmarkEnd w:id="516"/>
      <w:bookmarkEnd w:id="517"/>
      <w:bookmarkEnd w:id="518"/>
      <w:bookmarkEnd w:id="519"/>
      <w:bookmarkEnd w:id="520"/>
      <w:r w:rsidR="00FF590E" w:rsidRPr="00BB38C1">
        <w:t>entregada por el licitante</w:t>
      </w:r>
      <w:bookmarkEnd w:id="521"/>
    </w:p>
    <w:p w14:paraId="751040AC" w14:textId="77777777" w:rsidR="002139D3" w:rsidRPr="00A07579" w:rsidRDefault="002139D3" w:rsidP="00452494">
      <w:pPr>
        <w:spacing w:after="0" w:line="240" w:lineRule="auto"/>
        <w:ind w:left="-567"/>
        <w:rPr>
          <w:rFonts w:ascii="Montserrat Medium" w:hAnsi="Montserrat Medium" w:cs="Arial"/>
          <w:sz w:val="20"/>
          <w:szCs w:val="20"/>
        </w:rPr>
      </w:pPr>
    </w:p>
    <w:p w14:paraId="0B8E0A83" w14:textId="77777777" w:rsidR="00F16B46" w:rsidRPr="00A07579" w:rsidRDefault="00F16B46" w:rsidP="00452494">
      <w:pPr>
        <w:spacing w:after="0" w:line="240" w:lineRule="auto"/>
        <w:ind w:left="-567"/>
        <w:rPr>
          <w:rFonts w:ascii="Montserrat Medium" w:hAnsi="Montserrat Medium" w:cs="Arial"/>
          <w:sz w:val="20"/>
          <w:szCs w:val="20"/>
        </w:rPr>
      </w:pPr>
    </w:p>
    <w:p w14:paraId="6335F929" w14:textId="77777777" w:rsidR="002139D3" w:rsidRPr="00A07579" w:rsidRDefault="003B6464" w:rsidP="00452494">
      <w:pPr>
        <w:spacing w:after="0" w:line="240" w:lineRule="auto"/>
        <w:ind w:left="-567"/>
        <w:jc w:val="right"/>
        <w:rPr>
          <w:rFonts w:ascii="Montserrat Medium" w:hAnsi="Montserrat Medium" w:cs="Arial"/>
          <w:sz w:val="20"/>
          <w:szCs w:val="20"/>
        </w:rPr>
      </w:pPr>
      <w:r w:rsidRPr="00A07579">
        <w:rPr>
          <w:rFonts w:ascii="Montserrat Medium" w:hAnsi="Montserrat Medium" w:cs="Arial"/>
          <w:sz w:val="20"/>
          <w:szCs w:val="20"/>
        </w:rPr>
        <w:t>Ciudad de México</w:t>
      </w:r>
      <w:r w:rsidR="002139D3" w:rsidRPr="00A07579">
        <w:rPr>
          <w:rFonts w:ascii="Montserrat Medium" w:hAnsi="Montserrat Medium" w:cs="Arial"/>
          <w:sz w:val="20"/>
          <w:szCs w:val="20"/>
        </w:rPr>
        <w:t xml:space="preserve">, a __ </w:t>
      </w:r>
      <w:proofErr w:type="spellStart"/>
      <w:r w:rsidR="002139D3" w:rsidRPr="00A07579">
        <w:rPr>
          <w:rFonts w:ascii="Montserrat Medium" w:hAnsi="Montserrat Medium" w:cs="Arial"/>
          <w:sz w:val="20"/>
          <w:szCs w:val="20"/>
        </w:rPr>
        <w:t>de</w:t>
      </w:r>
      <w:proofErr w:type="spellEnd"/>
      <w:r w:rsidR="002139D3" w:rsidRPr="00A07579">
        <w:rPr>
          <w:rFonts w:ascii="Montserrat Medium" w:hAnsi="Montserrat Medium" w:cs="Arial"/>
          <w:sz w:val="20"/>
          <w:szCs w:val="20"/>
        </w:rPr>
        <w:t xml:space="preserve"> ___________ </w:t>
      </w:r>
      <w:proofErr w:type="spellStart"/>
      <w:r w:rsidR="002139D3" w:rsidRPr="00A07579">
        <w:rPr>
          <w:rFonts w:ascii="Montserrat Medium" w:hAnsi="Montserrat Medium" w:cs="Arial"/>
          <w:sz w:val="20"/>
          <w:szCs w:val="20"/>
        </w:rPr>
        <w:t>de</w:t>
      </w:r>
      <w:proofErr w:type="spellEnd"/>
      <w:r w:rsidR="002139D3" w:rsidRPr="00A07579">
        <w:rPr>
          <w:rFonts w:ascii="Montserrat Medium" w:hAnsi="Montserrat Medium" w:cs="Arial"/>
          <w:sz w:val="20"/>
          <w:szCs w:val="20"/>
        </w:rPr>
        <w:t xml:space="preserve"> </w:t>
      </w:r>
      <w:r w:rsidR="002F052B" w:rsidRPr="00A07579">
        <w:rPr>
          <w:rFonts w:ascii="Montserrat Medium" w:hAnsi="Montserrat Medium" w:cs="Arial"/>
          <w:sz w:val="20"/>
          <w:szCs w:val="20"/>
        </w:rPr>
        <w:t>20</w:t>
      </w:r>
      <w:r w:rsidR="00E4584A" w:rsidRPr="00A07579">
        <w:rPr>
          <w:rFonts w:ascii="Montserrat Medium" w:hAnsi="Montserrat Medium" w:cs="Arial"/>
          <w:sz w:val="20"/>
          <w:szCs w:val="20"/>
        </w:rPr>
        <w:t>__</w:t>
      </w:r>
      <w:r w:rsidR="002139D3" w:rsidRPr="00A07579">
        <w:rPr>
          <w:rFonts w:ascii="Montserrat Medium" w:hAnsi="Montserrat Medium" w:cs="Arial"/>
          <w:sz w:val="20"/>
          <w:szCs w:val="20"/>
        </w:rPr>
        <w:t>.</w:t>
      </w:r>
    </w:p>
    <w:p w14:paraId="28A4953A" w14:textId="77777777" w:rsidR="002139D3" w:rsidRPr="00A07579" w:rsidRDefault="002139D3" w:rsidP="00452494">
      <w:pPr>
        <w:spacing w:after="0" w:line="240" w:lineRule="auto"/>
        <w:ind w:left="-567"/>
        <w:jc w:val="both"/>
        <w:rPr>
          <w:rFonts w:ascii="Montserrat Medium" w:hAnsi="Montserrat Medium" w:cs="Arial"/>
          <w:sz w:val="20"/>
          <w:szCs w:val="20"/>
        </w:rPr>
      </w:pPr>
    </w:p>
    <w:p w14:paraId="4CFDAB29" w14:textId="77777777" w:rsidR="00F16B46" w:rsidRPr="00A07579" w:rsidRDefault="00F16B46"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Instituto Mexicano del Seguro Social</w:t>
      </w:r>
    </w:p>
    <w:p w14:paraId="3A9C1C9C" w14:textId="77777777" w:rsidR="00AF35B6" w:rsidRPr="00A07579" w:rsidRDefault="00AF35B6"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Dirección de Administración</w:t>
      </w:r>
    </w:p>
    <w:p w14:paraId="120268E9" w14:textId="77777777" w:rsidR="00AF35B6" w:rsidRPr="00A07579" w:rsidRDefault="00A31D04" w:rsidP="00452494">
      <w:pPr>
        <w:spacing w:after="0" w:line="240" w:lineRule="auto"/>
        <w:ind w:left="-142"/>
        <w:jc w:val="both"/>
        <w:rPr>
          <w:rFonts w:ascii="Montserrat Medium" w:hAnsi="Montserrat Medium" w:cs="Arial"/>
          <w:bCs/>
          <w:sz w:val="20"/>
          <w:szCs w:val="20"/>
        </w:rPr>
      </w:pPr>
      <w:r>
        <w:rPr>
          <w:rFonts w:ascii="Montserrat Medium" w:hAnsi="Montserrat Medium" w:cs="Arial"/>
          <w:bCs/>
          <w:sz w:val="20"/>
          <w:szCs w:val="20"/>
        </w:rPr>
        <w:t>Unidad de Adquisiciones</w:t>
      </w:r>
    </w:p>
    <w:p w14:paraId="017F7D21" w14:textId="77777777" w:rsidR="00F16B46" w:rsidRPr="00A07579" w:rsidRDefault="00F16B46"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Coordinación de Adquisición de Bienes y Contratación de Servicios</w:t>
      </w:r>
    </w:p>
    <w:p w14:paraId="12EFFD3C" w14:textId="77777777" w:rsidR="00F16B46" w:rsidRPr="00A07579" w:rsidRDefault="00F16B46"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Coordinación Técnica de Adquisición de Bienes de Inversión y Activos</w:t>
      </w:r>
    </w:p>
    <w:p w14:paraId="1BD29AA7" w14:textId="77777777" w:rsidR="00F16B46" w:rsidRPr="00A07579" w:rsidRDefault="00F16B46"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División de Contratación de Activos y Logística</w:t>
      </w:r>
    </w:p>
    <w:p w14:paraId="7983ABF4" w14:textId="77777777" w:rsidR="00F16B46" w:rsidRPr="00A07579" w:rsidRDefault="00F16B46" w:rsidP="00452494">
      <w:pPr>
        <w:spacing w:after="0" w:line="240" w:lineRule="auto"/>
        <w:ind w:left="-142"/>
        <w:jc w:val="both"/>
        <w:rPr>
          <w:rFonts w:ascii="Montserrat Medium" w:hAnsi="Montserrat Medium" w:cs="Arial"/>
          <w:sz w:val="20"/>
          <w:szCs w:val="20"/>
          <w:lang w:val="es-ES" w:eastAsia="ar-SA"/>
        </w:rPr>
      </w:pPr>
      <w:r w:rsidRPr="00A07579">
        <w:rPr>
          <w:rFonts w:ascii="Montserrat Medium" w:hAnsi="Montserrat Medium" w:cs="Arial"/>
          <w:sz w:val="20"/>
          <w:szCs w:val="20"/>
          <w:lang w:val="es-ES" w:eastAsia="ar-SA"/>
        </w:rPr>
        <w:t>Presente</w:t>
      </w:r>
    </w:p>
    <w:p w14:paraId="4B68A970" w14:textId="77777777" w:rsidR="002139D3" w:rsidRPr="00A07579" w:rsidRDefault="002139D3" w:rsidP="00452494">
      <w:pPr>
        <w:spacing w:after="0" w:line="240" w:lineRule="auto"/>
        <w:ind w:left="-142"/>
        <w:jc w:val="both"/>
        <w:rPr>
          <w:rFonts w:ascii="Montserrat Medium" w:hAnsi="Montserrat Medium" w:cs="Arial"/>
          <w:sz w:val="20"/>
          <w:szCs w:val="20"/>
        </w:rPr>
      </w:pPr>
    </w:p>
    <w:p w14:paraId="0938FE3D" w14:textId="77777777" w:rsidR="002139D3" w:rsidRPr="00A07579" w:rsidRDefault="002139D3" w:rsidP="00452494">
      <w:pPr>
        <w:tabs>
          <w:tab w:val="left" w:pos="6379"/>
        </w:tabs>
        <w:spacing w:after="0" w:line="240" w:lineRule="auto"/>
        <w:ind w:left="-142"/>
        <w:jc w:val="both"/>
        <w:rPr>
          <w:rFonts w:ascii="Montserrat Medium" w:hAnsi="Montserrat Medium" w:cs="Arial"/>
          <w:sz w:val="20"/>
          <w:szCs w:val="20"/>
        </w:rPr>
      </w:pPr>
    </w:p>
    <w:p w14:paraId="6A7E27C0" w14:textId="77777777" w:rsidR="00996E46" w:rsidRPr="00A07579" w:rsidRDefault="002139D3" w:rsidP="00452494">
      <w:pPr>
        <w:tabs>
          <w:tab w:val="left" w:pos="6379"/>
        </w:tabs>
        <w:spacing w:after="0" w:line="240" w:lineRule="auto"/>
        <w:ind w:left="-142"/>
        <w:jc w:val="both"/>
        <w:rPr>
          <w:rFonts w:ascii="Montserrat Medium" w:hAnsi="Montserrat Medium" w:cs="Arial"/>
          <w:sz w:val="20"/>
          <w:szCs w:val="20"/>
          <w:lang w:val="es-ES_tradnl"/>
        </w:rPr>
      </w:pPr>
      <w:r w:rsidRPr="00A07579">
        <w:rPr>
          <w:rFonts w:ascii="Montserrat Medium" w:hAnsi="Montserrat Medium" w:cs="Arial"/>
          <w:sz w:val="20"/>
          <w:szCs w:val="20"/>
        </w:rPr>
        <w:t>__</w:t>
      </w:r>
      <w:r w:rsidR="00A875C6" w:rsidRPr="00A07579">
        <w:rPr>
          <w:rFonts w:ascii="Montserrat Medium" w:hAnsi="Montserrat Medium" w:cs="Arial"/>
          <w:sz w:val="20"/>
          <w:szCs w:val="20"/>
        </w:rPr>
        <w:t>_ (</w:t>
      </w:r>
      <w:r w:rsidRPr="00A07579">
        <w:rPr>
          <w:rFonts w:ascii="Montserrat Medium" w:hAnsi="Montserrat Medium" w:cs="Arial"/>
          <w:sz w:val="20"/>
          <w:szCs w:val="20"/>
        </w:rPr>
        <w:t>Nombre</w:t>
      </w:r>
      <w:r w:rsidR="00A875C6" w:rsidRPr="00A07579">
        <w:rPr>
          <w:rFonts w:ascii="Montserrat Medium" w:hAnsi="Montserrat Medium" w:cs="Arial"/>
          <w:sz w:val="20"/>
          <w:szCs w:val="20"/>
        </w:rPr>
        <w:t>)</w:t>
      </w:r>
      <w:r w:rsidR="00630776" w:rsidRPr="00A07579">
        <w:rPr>
          <w:rFonts w:ascii="Montserrat Medium" w:hAnsi="Montserrat Medium" w:cs="Arial"/>
          <w:sz w:val="20"/>
          <w:szCs w:val="20"/>
        </w:rPr>
        <w:t xml:space="preserve"> </w:t>
      </w:r>
      <w:r w:rsidR="004C179E" w:rsidRPr="00A07579">
        <w:rPr>
          <w:rFonts w:ascii="Montserrat Medium" w:hAnsi="Montserrat Medium" w:cs="Arial"/>
          <w:sz w:val="20"/>
          <w:szCs w:val="20"/>
        </w:rPr>
        <w:t>________</w:t>
      </w:r>
      <w:r w:rsidR="00A875C6" w:rsidRPr="00A07579">
        <w:rPr>
          <w:rFonts w:ascii="Montserrat Medium" w:hAnsi="Montserrat Medium" w:cs="Arial"/>
          <w:sz w:val="20"/>
          <w:szCs w:val="20"/>
        </w:rPr>
        <w:t>,</w:t>
      </w:r>
      <w:r w:rsidRPr="00A07579">
        <w:rPr>
          <w:rFonts w:ascii="Montserrat Medium" w:hAnsi="Montserrat Medium" w:cs="Arial"/>
          <w:sz w:val="20"/>
          <w:szCs w:val="20"/>
        </w:rPr>
        <w:t xml:space="preserve"> en mi carácter de _________________________, de la __</w:t>
      </w:r>
      <w:r w:rsidR="00A875C6" w:rsidRPr="00A07579">
        <w:rPr>
          <w:rFonts w:ascii="Montserrat Medium" w:hAnsi="Montserrat Medium" w:cs="Arial"/>
          <w:sz w:val="20"/>
          <w:szCs w:val="20"/>
        </w:rPr>
        <w:t>_ (</w:t>
      </w:r>
      <w:r w:rsidRPr="00A07579">
        <w:rPr>
          <w:rFonts w:ascii="Montserrat Medium" w:hAnsi="Montserrat Medium" w:cs="Arial"/>
          <w:sz w:val="20"/>
          <w:szCs w:val="20"/>
        </w:rPr>
        <w:t>Persona Física o Moral</w:t>
      </w:r>
      <w:r w:rsidR="00A875C6" w:rsidRPr="00A07579">
        <w:rPr>
          <w:rFonts w:ascii="Montserrat Medium" w:hAnsi="Montserrat Medium" w:cs="Arial"/>
          <w:sz w:val="20"/>
          <w:szCs w:val="20"/>
        </w:rPr>
        <w:t>) _</w:t>
      </w:r>
      <w:r w:rsidRPr="00A07579">
        <w:rPr>
          <w:rFonts w:ascii="Montserrat Medium" w:hAnsi="Montserrat Medium" w:cs="Arial"/>
          <w:sz w:val="20"/>
          <w:szCs w:val="20"/>
        </w:rPr>
        <w:t xml:space="preserve">__, manifiesto por medio de la presente que los documentos contenidos en mi propuesta y remitida a la convocante para la </w:t>
      </w:r>
      <w:r w:rsidR="002D35F5" w:rsidRPr="00A07579">
        <w:rPr>
          <w:rFonts w:ascii="Montserrat Medium" w:eastAsia="Times New Roman" w:hAnsi="Montserrat Medium" w:cs="Arial"/>
          <w:sz w:val="20"/>
          <w:szCs w:val="20"/>
          <w:lang w:val="es-ES_tradnl" w:eastAsia="ar-SA"/>
        </w:rPr>
        <w:t>Licitación Pública Nacional Electrónica</w:t>
      </w:r>
      <w:r w:rsidRPr="00A07579">
        <w:rPr>
          <w:rFonts w:ascii="Montserrat Medium" w:hAnsi="Montserrat Medium" w:cs="Arial"/>
          <w:sz w:val="20"/>
          <w:szCs w:val="20"/>
        </w:rPr>
        <w:t xml:space="preserve"> Núm. ________________que contiene a su vez información de carácter Reservada y Confidencial con fundamento </w:t>
      </w:r>
      <w:r w:rsidR="00996E46" w:rsidRPr="00A07579">
        <w:rPr>
          <w:rFonts w:ascii="Montserrat Medium" w:hAnsi="Montserrat Medium" w:cs="Arial"/>
          <w:sz w:val="20"/>
          <w:szCs w:val="20"/>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14:paraId="04C7D66E" w14:textId="77777777" w:rsidR="00996E46" w:rsidRPr="00A07579" w:rsidRDefault="00996E46" w:rsidP="00452494">
      <w:pPr>
        <w:tabs>
          <w:tab w:val="left" w:pos="6379"/>
        </w:tabs>
        <w:spacing w:after="0" w:line="240" w:lineRule="auto"/>
        <w:ind w:left="-142"/>
        <w:jc w:val="both"/>
        <w:rPr>
          <w:rFonts w:ascii="Montserrat Medium" w:hAnsi="Montserrat Medium" w:cs="Arial"/>
          <w:sz w:val="20"/>
          <w:szCs w:val="20"/>
          <w:lang w:val="es-ES_tradnl"/>
        </w:rPr>
      </w:pPr>
    </w:p>
    <w:p w14:paraId="017A0019" w14:textId="77777777" w:rsidR="00996E46" w:rsidRPr="00A07579" w:rsidRDefault="00996E46" w:rsidP="00452494">
      <w:pPr>
        <w:tabs>
          <w:tab w:val="left" w:pos="6379"/>
          <w:tab w:val="left" w:pos="10348"/>
        </w:tabs>
        <w:spacing w:after="0" w:line="240" w:lineRule="auto"/>
        <w:ind w:left="-142"/>
        <w:jc w:val="both"/>
        <w:rPr>
          <w:rFonts w:ascii="Montserrat Medium" w:hAnsi="Montserrat Medium" w:cs="Arial"/>
          <w:sz w:val="20"/>
          <w:szCs w:val="20"/>
          <w:lang w:val="es-ES_tradnl"/>
        </w:rPr>
      </w:pPr>
      <w:r w:rsidRPr="00A07579">
        <w:rPr>
          <w:rFonts w:ascii="Montserrat Medium" w:hAnsi="Montserrat Medium" w:cs="Arial"/>
          <w:sz w:val="20"/>
          <w:szCs w:val="20"/>
          <w:lang w:val="es-ES_tradnl"/>
        </w:rPr>
        <w:t xml:space="preserve">(El licitante deberá señalar y fundamentar los numerales de su proposición administrativa-legal y/o técnica que considere información confidencial y/o comercial reservada.). Cabe señalar </w:t>
      </w:r>
      <w:proofErr w:type="gramStart"/>
      <w:r w:rsidRPr="00A07579">
        <w:rPr>
          <w:rFonts w:ascii="Montserrat Medium" w:hAnsi="Montserrat Medium" w:cs="Arial"/>
          <w:sz w:val="20"/>
          <w:szCs w:val="20"/>
          <w:lang w:val="es-ES_tradnl"/>
        </w:rPr>
        <w:t>que</w:t>
      </w:r>
      <w:proofErr w:type="gramEnd"/>
      <w:r w:rsidRPr="00A07579">
        <w:rPr>
          <w:rFonts w:ascii="Montserrat Medium" w:hAnsi="Montserrat Medium" w:cs="Arial"/>
          <w:sz w:val="20"/>
          <w:szCs w:val="20"/>
          <w:lang w:val="es-ES_tradnl"/>
        </w:rPr>
        <w:t xml:space="preserve"> de no clasificarse la información por parte del licitante en los términos señalados, la información presentada como parte de su proposición técnica – legal - económica tendrá tratamiento de información de carácter público.</w:t>
      </w:r>
    </w:p>
    <w:p w14:paraId="40627328" w14:textId="77777777" w:rsidR="00996E46" w:rsidRPr="00A07579" w:rsidRDefault="00996E46" w:rsidP="00452494">
      <w:pPr>
        <w:tabs>
          <w:tab w:val="left" w:pos="6379"/>
          <w:tab w:val="left" w:pos="10348"/>
        </w:tabs>
        <w:spacing w:after="0" w:line="240" w:lineRule="auto"/>
        <w:ind w:left="-142"/>
        <w:jc w:val="both"/>
        <w:rPr>
          <w:rFonts w:ascii="Montserrat Medium" w:hAnsi="Montserrat Medium" w:cs="Arial"/>
          <w:sz w:val="20"/>
          <w:szCs w:val="20"/>
          <w:lang w:val="es-ES_tradnl"/>
        </w:rPr>
      </w:pPr>
    </w:p>
    <w:p w14:paraId="1BE8A897" w14:textId="77777777" w:rsidR="00996E46" w:rsidRPr="00A07579" w:rsidRDefault="00996E46" w:rsidP="00452494">
      <w:pPr>
        <w:tabs>
          <w:tab w:val="left" w:pos="6379"/>
        </w:tabs>
        <w:spacing w:after="0" w:line="240" w:lineRule="auto"/>
        <w:ind w:left="-567"/>
        <w:jc w:val="both"/>
        <w:rPr>
          <w:rFonts w:ascii="Montserrat Medium" w:hAnsi="Montserrat Medium" w:cs="Arial"/>
          <w:sz w:val="20"/>
          <w:szCs w:val="20"/>
        </w:rPr>
      </w:pPr>
    </w:p>
    <w:p w14:paraId="47986CBE" w14:textId="77777777" w:rsidR="002139D3" w:rsidRPr="00A07579" w:rsidRDefault="002139D3" w:rsidP="00452494">
      <w:pPr>
        <w:spacing w:after="0" w:line="240" w:lineRule="auto"/>
        <w:ind w:left="-142"/>
        <w:jc w:val="both"/>
        <w:rPr>
          <w:rFonts w:ascii="Montserrat Medium" w:hAnsi="Montserrat Medium" w:cs="Arial"/>
          <w:sz w:val="20"/>
          <w:szCs w:val="20"/>
        </w:rPr>
      </w:pPr>
      <w:r w:rsidRPr="00A07579">
        <w:rPr>
          <w:rFonts w:ascii="Montserrat Medium" w:hAnsi="Montserrat Medium" w:cs="Arial"/>
          <w:sz w:val="20"/>
          <w:szCs w:val="20"/>
        </w:rPr>
        <w:t>Relación de documentos:</w:t>
      </w:r>
    </w:p>
    <w:p w14:paraId="3D907E3B" w14:textId="77777777" w:rsidR="002139D3" w:rsidRPr="00A07579" w:rsidRDefault="002139D3" w:rsidP="00452494">
      <w:pPr>
        <w:spacing w:after="0" w:line="240" w:lineRule="auto"/>
        <w:ind w:left="-142"/>
        <w:jc w:val="both"/>
        <w:rPr>
          <w:rFonts w:ascii="Montserrat Medium" w:hAnsi="Montserrat Medium" w:cs="Arial"/>
          <w:sz w:val="20"/>
          <w:szCs w:val="20"/>
        </w:rPr>
      </w:pPr>
    </w:p>
    <w:p w14:paraId="6B4762AA" w14:textId="77777777" w:rsidR="002139D3" w:rsidRPr="00A07579" w:rsidRDefault="002139D3" w:rsidP="00452494">
      <w:pPr>
        <w:spacing w:after="0" w:line="240" w:lineRule="auto"/>
        <w:ind w:left="-142"/>
        <w:jc w:val="both"/>
        <w:rPr>
          <w:rFonts w:ascii="Montserrat Medium" w:hAnsi="Montserrat Medium" w:cs="Arial"/>
          <w:sz w:val="20"/>
          <w:szCs w:val="20"/>
        </w:rPr>
      </w:pPr>
      <w:r w:rsidRPr="00A07579">
        <w:rPr>
          <w:rFonts w:ascii="Montserrat Medium" w:hAnsi="Montserrat Medium" w:cs="Arial"/>
          <w:i/>
          <w:sz w:val="20"/>
          <w:szCs w:val="20"/>
          <w:u w:val="single"/>
        </w:rPr>
        <w:t>Ejemplos</w:t>
      </w:r>
      <w:r w:rsidRPr="00A07579">
        <w:rPr>
          <w:rFonts w:ascii="Montserrat Medium" w:hAnsi="Montserrat Medium" w:cs="Arial"/>
          <w:sz w:val="20"/>
          <w:szCs w:val="20"/>
        </w:rPr>
        <w:t>:</w:t>
      </w:r>
    </w:p>
    <w:p w14:paraId="2CA10DAB" w14:textId="77777777" w:rsidR="002139D3" w:rsidRPr="00A07579" w:rsidRDefault="002139D3" w:rsidP="00452494">
      <w:pPr>
        <w:spacing w:after="0" w:line="240" w:lineRule="auto"/>
        <w:ind w:left="-142"/>
        <w:jc w:val="both"/>
        <w:rPr>
          <w:rFonts w:ascii="Montserrat Medium" w:hAnsi="Montserrat Medium" w:cs="Arial"/>
          <w:sz w:val="20"/>
          <w:szCs w:val="20"/>
        </w:rPr>
      </w:pPr>
    </w:p>
    <w:p w14:paraId="399620FA" w14:textId="77777777" w:rsidR="002139D3" w:rsidRPr="00A07579" w:rsidRDefault="002139D3" w:rsidP="00452494">
      <w:pPr>
        <w:spacing w:after="0" w:line="240" w:lineRule="auto"/>
        <w:ind w:left="-142"/>
        <w:jc w:val="both"/>
        <w:rPr>
          <w:rFonts w:ascii="Montserrat Medium" w:hAnsi="Montserrat Medium" w:cs="Arial"/>
          <w:sz w:val="20"/>
          <w:szCs w:val="20"/>
        </w:rPr>
      </w:pPr>
    </w:p>
    <w:p w14:paraId="4F7BF814" w14:textId="77777777" w:rsidR="002139D3" w:rsidRPr="00A07579" w:rsidRDefault="002139D3" w:rsidP="00452494">
      <w:pPr>
        <w:spacing w:after="0" w:line="240" w:lineRule="auto"/>
        <w:ind w:left="-142"/>
        <w:jc w:val="both"/>
        <w:rPr>
          <w:rFonts w:ascii="Montserrat Medium" w:hAnsi="Montserrat Medium" w:cs="Arial"/>
          <w:sz w:val="20"/>
          <w:szCs w:val="20"/>
        </w:rPr>
      </w:pPr>
    </w:p>
    <w:p w14:paraId="61E8E843" w14:textId="77777777" w:rsidR="002139D3" w:rsidRPr="00A07579" w:rsidRDefault="002139D3" w:rsidP="00452494">
      <w:pPr>
        <w:spacing w:after="0" w:line="240" w:lineRule="auto"/>
        <w:ind w:left="-142"/>
        <w:rPr>
          <w:rFonts w:ascii="Montserrat Medium" w:hAnsi="Montserrat Medium" w:cs="Arial"/>
          <w:sz w:val="20"/>
          <w:szCs w:val="20"/>
        </w:rPr>
      </w:pPr>
    </w:p>
    <w:p w14:paraId="3F2339BE" w14:textId="77777777" w:rsidR="002139D3" w:rsidRPr="00A07579" w:rsidRDefault="002139D3" w:rsidP="00452494">
      <w:pPr>
        <w:spacing w:after="0" w:line="240" w:lineRule="auto"/>
        <w:ind w:left="-142"/>
        <w:rPr>
          <w:rFonts w:ascii="Montserrat Medium" w:hAnsi="Montserrat Medium" w:cs="Arial"/>
          <w:sz w:val="20"/>
          <w:szCs w:val="20"/>
          <w:lang w:val="es-ES"/>
        </w:rPr>
      </w:pPr>
      <w:r w:rsidRPr="00A07579">
        <w:rPr>
          <w:rFonts w:ascii="Montserrat Medium" w:hAnsi="Montserrat Medium" w:cs="Arial"/>
          <w:sz w:val="20"/>
          <w:szCs w:val="20"/>
          <w:lang w:val="es-ES"/>
        </w:rPr>
        <w:t>Protesto lo necesario</w:t>
      </w:r>
    </w:p>
    <w:p w14:paraId="456AFAFA" w14:textId="77777777" w:rsidR="002139D3" w:rsidRPr="00A07579" w:rsidRDefault="002139D3" w:rsidP="00452494">
      <w:pPr>
        <w:spacing w:after="0" w:line="240" w:lineRule="auto"/>
        <w:ind w:left="-142"/>
        <w:rPr>
          <w:rFonts w:ascii="Montserrat Medium" w:hAnsi="Montserrat Medium" w:cs="Arial"/>
          <w:sz w:val="20"/>
          <w:szCs w:val="20"/>
          <w:lang w:val="es-ES"/>
        </w:rPr>
      </w:pPr>
      <w:r w:rsidRPr="00A07579">
        <w:rPr>
          <w:rFonts w:ascii="Montserrat Medium" w:hAnsi="Montserrat Medium" w:cs="Arial"/>
          <w:sz w:val="20"/>
          <w:szCs w:val="20"/>
          <w:lang w:val="es-ES"/>
        </w:rPr>
        <w:t>______________________________________________________</w:t>
      </w:r>
    </w:p>
    <w:p w14:paraId="342B1134" w14:textId="77777777" w:rsidR="002139D3" w:rsidRPr="00A07579" w:rsidRDefault="002139D3" w:rsidP="00452494">
      <w:pPr>
        <w:spacing w:after="0" w:line="240" w:lineRule="auto"/>
        <w:ind w:left="-142"/>
        <w:rPr>
          <w:rFonts w:ascii="Montserrat Medium" w:hAnsi="Montserrat Medium" w:cs="Arial"/>
          <w:sz w:val="20"/>
          <w:szCs w:val="20"/>
          <w:lang w:val="es-ES"/>
        </w:rPr>
      </w:pPr>
      <w:r w:rsidRPr="00A07579">
        <w:rPr>
          <w:rFonts w:ascii="Montserrat Medium" w:hAnsi="Montserrat Medium" w:cs="Arial"/>
          <w:sz w:val="20"/>
          <w:szCs w:val="20"/>
          <w:lang w:val="es-ES"/>
        </w:rPr>
        <w:t>(Nombre y Firma del Apoderado o Representante Legal del Licitante)</w:t>
      </w:r>
    </w:p>
    <w:p w14:paraId="733FBD32" w14:textId="77777777" w:rsidR="00767C21" w:rsidRPr="00A07579" w:rsidRDefault="00767C21" w:rsidP="00452494">
      <w:pPr>
        <w:spacing w:after="0" w:line="240" w:lineRule="auto"/>
        <w:ind w:left="-142"/>
        <w:rPr>
          <w:rFonts w:ascii="Montserrat Medium" w:hAnsi="Montserrat Medium" w:cs="Arial"/>
          <w:b/>
          <w:sz w:val="20"/>
          <w:szCs w:val="20"/>
        </w:rPr>
      </w:pPr>
      <w:r w:rsidRPr="00A07579">
        <w:rPr>
          <w:rFonts w:ascii="Montserrat Medium" w:hAnsi="Montserrat Medium" w:cs="Arial"/>
          <w:b/>
          <w:sz w:val="20"/>
          <w:szCs w:val="20"/>
        </w:rPr>
        <w:br w:type="page"/>
      </w:r>
    </w:p>
    <w:p w14:paraId="6F4A280A" w14:textId="77777777" w:rsidR="00767C21" w:rsidRPr="0021245C" w:rsidRDefault="002E541D" w:rsidP="00391BD0">
      <w:pPr>
        <w:pStyle w:val="Ttulo1"/>
      </w:pPr>
      <w:bookmarkStart w:id="522" w:name="_Toc515873603"/>
      <w:bookmarkStart w:id="523" w:name="_Toc517350174"/>
      <w:bookmarkStart w:id="524" w:name="_Toc518553815"/>
      <w:bookmarkStart w:id="525" w:name="_Toc106091727"/>
      <w:r>
        <w:lastRenderedPageBreak/>
        <w:t xml:space="preserve">Anexo </w:t>
      </w:r>
      <w:proofErr w:type="gramStart"/>
      <w:r>
        <w:t xml:space="preserve">12 </w:t>
      </w:r>
      <w:r w:rsidR="00767C21" w:rsidRPr="0021245C">
        <w:t xml:space="preserve"> Escrito</w:t>
      </w:r>
      <w:proofErr w:type="gramEnd"/>
      <w:r w:rsidR="00767C21" w:rsidRPr="0021245C">
        <w:t xml:space="preserve"> de manifestación que no desempeña empleo, cargo o comisión en el servicio público o, en su caso, que a pesar de desempeñarlo, con la formalización del contrato correspondiente no se actualiza un conflicto de interés</w:t>
      </w:r>
      <w:bookmarkEnd w:id="522"/>
      <w:bookmarkEnd w:id="523"/>
      <w:bookmarkEnd w:id="524"/>
      <w:bookmarkEnd w:id="525"/>
    </w:p>
    <w:p w14:paraId="0AEEF1A9" w14:textId="77777777" w:rsidR="00767C21" w:rsidRPr="00BE16D1" w:rsidRDefault="00767C21" w:rsidP="00452494">
      <w:pPr>
        <w:suppressAutoHyphens/>
        <w:spacing w:after="0" w:line="240" w:lineRule="auto"/>
        <w:ind w:left="-142"/>
        <w:jc w:val="both"/>
        <w:rPr>
          <w:rFonts w:ascii="Montserrat Medium" w:eastAsia="Times New Roman" w:hAnsi="Montserrat Medium" w:cs="Arial"/>
          <w:bCs/>
          <w:sz w:val="12"/>
          <w:szCs w:val="20"/>
          <w:lang w:val="es-ES_tradnl" w:eastAsia="ar-SA"/>
        </w:rPr>
      </w:pPr>
    </w:p>
    <w:p w14:paraId="0BB994C6" w14:textId="77777777" w:rsidR="00767C21" w:rsidRPr="00A07579" w:rsidRDefault="00767C21" w:rsidP="00452494">
      <w:pPr>
        <w:spacing w:after="0" w:line="240" w:lineRule="auto"/>
        <w:ind w:left="-142"/>
        <w:jc w:val="right"/>
        <w:rPr>
          <w:rFonts w:ascii="Montserrat Medium" w:hAnsi="Montserrat Medium" w:cs="Arial"/>
          <w:bCs/>
          <w:sz w:val="20"/>
          <w:szCs w:val="20"/>
          <w:lang w:val="es-ES_tradnl"/>
        </w:rPr>
      </w:pPr>
      <w:r w:rsidRPr="00A07579">
        <w:rPr>
          <w:rFonts w:ascii="Montserrat Medium" w:hAnsi="Montserrat Medium" w:cs="Arial"/>
          <w:bCs/>
          <w:sz w:val="20"/>
          <w:szCs w:val="20"/>
          <w:lang w:val="es-ES_tradnl"/>
        </w:rPr>
        <w:t>Ciudad de México, a ___</w:t>
      </w:r>
      <w:r w:rsidR="00C14445" w:rsidRPr="00A07579">
        <w:rPr>
          <w:rFonts w:ascii="Montserrat Medium" w:hAnsi="Montserrat Medium" w:cs="Arial"/>
          <w:bCs/>
          <w:sz w:val="20"/>
          <w:szCs w:val="20"/>
          <w:lang w:val="es-ES_tradnl"/>
        </w:rPr>
        <w:t>____ de _________________de 20</w:t>
      </w:r>
      <w:r w:rsidR="005D2CA1" w:rsidRPr="00A07579">
        <w:rPr>
          <w:rFonts w:ascii="Montserrat Medium" w:hAnsi="Montserrat Medium" w:cs="Arial"/>
          <w:bCs/>
          <w:sz w:val="20"/>
          <w:szCs w:val="20"/>
          <w:lang w:val="es-ES_tradnl"/>
        </w:rPr>
        <w:t>2</w:t>
      </w:r>
      <w:r w:rsidR="00BB38C1">
        <w:rPr>
          <w:rFonts w:ascii="Montserrat Medium" w:hAnsi="Montserrat Medium" w:cs="Arial"/>
          <w:bCs/>
          <w:sz w:val="20"/>
          <w:szCs w:val="20"/>
          <w:lang w:val="es-ES_tradnl"/>
        </w:rPr>
        <w:t>2</w:t>
      </w:r>
      <w:r w:rsidRPr="00A07579">
        <w:rPr>
          <w:rFonts w:ascii="Montserrat Medium" w:hAnsi="Montserrat Medium" w:cs="Arial"/>
          <w:bCs/>
          <w:sz w:val="20"/>
          <w:szCs w:val="20"/>
          <w:lang w:val="es-ES_tradnl"/>
        </w:rPr>
        <w:t>.</w:t>
      </w:r>
    </w:p>
    <w:p w14:paraId="698D2221" w14:textId="77777777" w:rsidR="00767C21" w:rsidRPr="00BE16D1" w:rsidRDefault="00767C21" w:rsidP="00452494">
      <w:pPr>
        <w:spacing w:after="0" w:line="240" w:lineRule="auto"/>
        <w:ind w:left="-142"/>
        <w:jc w:val="both"/>
        <w:rPr>
          <w:rFonts w:ascii="Montserrat Medium" w:hAnsi="Montserrat Medium" w:cs="Arial"/>
          <w:bCs/>
          <w:sz w:val="12"/>
          <w:szCs w:val="12"/>
          <w:lang w:val="es-ES_tradnl"/>
        </w:rPr>
      </w:pPr>
    </w:p>
    <w:p w14:paraId="666340A6"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Instituto Mexicano del Seguro Social</w:t>
      </w:r>
    </w:p>
    <w:p w14:paraId="08B41964" w14:textId="77777777" w:rsidR="00BE16D1" w:rsidRPr="00B963CF" w:rsidRDefault="00BE16D1" w:rsidP="00452494">
      <w:pPr>
        <w:spacing w:after="0" w:line="240" w:lineRule="auto"/>
        <w:ind w:left="-142"/>
        <w:jc w:val="both"/>
        <w:rPr>
          <w:rFonts w:ascii="Montserrat Medium" w:hAnsi="Montserrat Medium" w:cs="Arial"/>
          <w:bCs/>
          <w:sz w:val="20"/>
          <w:szCs w:val="20"/>
        </w:rPr>
      </w:pPr>
      <w:r w:rsidRPr="00B963CF">
        <w:rPr>
          <w:rFonts w:ascii="Montserrat Medium" w:hAnsi="Montserrat Medium" w:cs="Arial"/>
          <w:bCs/>
          <w:sz w:val="20"/>
          <w:szCs w:val="20"/>
        </w:rPr>
        <w:t>Dirección de Administración</w:t>
      </w:r>
    </w:p>
    <w:p w14:paraId="003ED930" w14:textId="77777777" w:rsidR="00BE16D1" w:rsidRPr="00A07579" w:rsidRDefault="00A31D04" w:rsidP="00452494">
      <w:pPr>
        <w:spacing w:after="0" w:line="240" w:lineRule="auto"/>
        <w:ind w:left="-142"/>
        <w:jc w:val="both"/>
        <w:rPr>
          <w:rFonts w:ascii="Montserrat Medium" w:hAnsi="Montserrat Medium" w:cs="Arial"/>
          <w:bCs/>
          <w:sz w:val="20"/>
          <w:szCs w:val="20"/>
        </w:rPr>
      </w:pPr>
      <w:r w:rsidRPr="00B963CF">
        <w:rPr>
          <w:rFonts w:ascii="Montserrat Medium" w:hAnsi="Montserrat Medium" w:cs="Arial"/>
          <w:bCs/>
          <w:sz w:val="20"/>
          <w:szCs w:val="20"/>
        </w:rPr>
        <w:t>Unidad de Adquisiciones</w:t>
      </w:r>
    </w:p>
    <w:p w14:paraId="061EC156"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Coordinación de Adquisición de Bienes y Contratación de Servicios</w:t>
      </w:r>
    </w:p>
    <w:p w14:paraId="64EBAAE0"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Coordinación Técnica de Adquisición de Bienes de Inversión y Activos</w:t>
      </w:r>
    </w:p>
    <w:p w14:paraId="40074926"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División de Contratación de Activos y Logística</w:t>
      </w:r>
    </w:p>
    <w:p w14:paraId="728E0E78"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lang w:val="es-ES_tradnl"/>
        </w:rPr>
        <w:t>P r e s e n t e</w:t>
      </w:r>
    </w:p>
    <w:p w14:paraId="4ECDFF5D" w14:textId="77777777" w:rsidR="00767C21" w:rsidRPr="00A07579" w:rsidRDefault="00767C21" w:rsidP="00452494">
      <w:pPr>
        <w:spacing w:after="0" w:line="240" w:lineRule="auto"/>
        <w:ind w:left="-142"/>
        <w:jc w:val="both"/>
        <w:rPr>
          <w:rFonts w:ascii="Montserrat Medium" w:hAnsi="Montserrat Medium" w:cs="Arial"/>
          <w:bCs/>
          <w:sz w:val="20"/>
          <w:szCs w:val="20"/>
        </w:rPr>
      </w:pPr>
    </w:p>
    <w:p w14:paraId="4FCA70AB"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PROCEDIMIENTO No.</w:t>
      </w:r>
      <w:r w:rsidRPr="00A07579">
        <w:rPr>
          <w:rFonts w:ascii="Montserrat Medium" w:hAnsi="Montserrat Medium" w:cs="Arial"/>
          <w:bCs/>
          <w:sz w:val="20"/>
          <w:szCs w:val="20"/>
          <w:lang w:val="es-ES_tradnl"/>
        </w:rPr>
        <w:t xml:space="preserve"> ____________________</w:t>
      </w:r>
    </w:p>
    <w:p w14:paraId="245140D1" w14:textId="77777777" w:rsidR="00767C21" w:rsidRPr="00A07579" w:rsidRDefault="00767C21" w:rsidP="00452494">
      <w:pPr>
        <w:spacing w:after="0" w:line="240" w:lineRule="auto"/>
        <w:ind w:left="-142"/>
        <w:jc w:val="both"/>
        <w:rPr>
          <w:rFonts w:ascii="Montserrat Medium" w:hAnsi="Montserrat Medium" w:cs="Arial"/>
          <w:bCs/>
          <w:sz w:val="20"/>
          <w:szCs w:val="20"/>
        </w:rPr>
      </w:pPr>
    </w:p>
    <w:p w14:paraId="5C304C98"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lang w:val="es-ES_tradnl"/>
        </w:rPr>
        <w:t>PARA PERSONAS MORALES:</w:t>
      </w:r>
    </w:p>
    <w:p w14:paraId="43F745AD"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lang w:val="es-ES_tradnl"/>
        </w:rPr>
        <w:t>______________, en mi carácter de _________________________, de la __</w:t>
      </w:r>
      <w:r w:rsidR="00DD54B8" w:rsidRPr="00A07579">
        <w:rPr>
          <w:rFonts w:ascii="Montserrat Medium" w:hAnsi="Montserrat Medium" w:cs="Arial"/>
          <w:bCs/>
          <w:sz w:val="20"/>
          <w:szCs w:val="20"/>
          <w:lang w:val="es-ES_tradnl"/>
        </w:rPr>
        <w:t>_ (</w:t>
      </w:r>
      <w:r w:rsidRPr="00A07579">
        <w:rPr>
          <w:rFonts w:ascii="Montserrat Medium" w:hAnsi="Montserrat Medium" w:cs="Arial"/>
          <w:bCs/>
          <w:sz w:val="20"/>
          <w:szCs w:val="20"/>
          <w:lang w:val="es-ES_tradnl"/>
        </w:rPr>
        <w:t>Persona Moral</w:t>
      </w:r>
      <w:r w:rsidR="00DD54B8" w:rsidRPr="00A07579">
        <w:rPr>
          <w:rFonts w:ascii="Montserrat Medium" w:hAnsi="Montserrat Medium" w:cs="Arial"/>
          <w:bCs/>
          <w:sz w:val="20"/>
          <w:szCs w:val="20"/>
          <w:lang w:val="es-ES_tradnl"/>
        </w:rPr>
        <w:t>) _</w:t>
      </w:r>
      <w:r w:rsidRPr="00A07579">
        <w:rPr>
          <w:rFonts w:ascii="Montserrat Medium" w:hAnsi="Montserrat Medium" w:cs="Arial"/>
          <w:bCs/>
          <w:sz w:val="20"/>
          <w:szCs w:val="20"/>
          <w:lang w:val="es-ES_tradnl"/>
        </w:rPr>
        <w:t xml:space="preserve">__, manifiesto </w:t>
      </w:r>
      <w:r w:rsidRPr="00A07579">
        <w:rPr>
          <w:rFonts w:ascii="Montserrat Medium" w:hAnsi="Montserrat Medium" w:cs="Arial"/>
          <w:bCs/>
          <w:sz w:val="20"/>
          <w:szCs w:val="20"/>
        </w:rPr>
        <w:t xml:space="preserve">bajo protesta de decir verdad que los siguientes socios o accionistas </w:t>
      </w:r>
    </w:p>
    <w:p w14:paraId="0038CB41" w14:textId="77777777" w:rsidR="00767C21" w:rsidRPr="00BE16D1" w:rsidRDefault="00767C21" w:rsidP="00452494">
      <w:pPr>
        <w:spacing w:after="0" w:line="240" w:lineRule="auto"/>
        <w:ind w:left="-142"/>
        <w:jc w:val="both"/>
        <w:rPr>
          <w:rFonts w:ascii="Montserrat Medium" w:hAnsi="Montserrat Medium" w:cs="Arial"/>
          <w:bCs/>
          <w:sz w:val="12"/>
          <w:szCs w:val="12"/>
        </w:rPr>
      </w:pPr>
    </w:p>
    <w:p w14:paraId="1DDA2214" w14:textId="77777777" w:rsidR="00767C21" w:rsidRPr="00A07579" w:rsidRDefault="00767C21" w:rsidP="00A415D7">
      <w:pPr>
        <w:numPr>
          <w:ilvl w:val="0"/>
          <w:numId w:val="26"/>
        </w:numPr>
        <w:spacing w:after="0" w:line="240" w:lineRule="auto"/>
        <w:ind w:left="-142" w:firstLine="0"/>
        <w:contextualSpacing/>
        <w:jc w:val="both"/>
        <w:rPr>
          <w:rFonts w:ascii="Montserrat Medium" w:hAnsi="Montserrat Medium" w:cs="Arial"/>
          <w:bCs/>
          <w:sz w:val="20"/>
          <w:szCs w:val="20"/>
        </w:rPr>
      </w:pPr>
    </w:p>
    <w:p w14:paraId="545A2C36" w14:textId="77777777" w:rsidR="00767C21" w:rsidRPr="00A07579" w:rsidRDefault="00767C21" w:rsidP="00A415D7">
      <w:pPr>
        <w:numPr>
          <w:ilvl w:val="0"/>
          <w:numId w:val="26"/>
        </w:numPr>
        <w:spacing w:after="0" w:line="240" w:lineRule="auto"/>
        <w:ind w:left="-142" w:firstLine="0"/>
        <w:contextualSpacing/>
        <w:jc w:val="both"/>
        <w:rPr>
          <w:rFonts w:ascii="Montserrat Medium" w:hAnsi="Montserrat Medium" w:cs="Arial"/>
          <w:bCs/>
          <w:sz w:val="20"/>
          <w:szCs w:val="20"/>
        </w:rPr>
      </w:pPr>
    </w:p>
    <w:p w14:paraId="225EFEC4" w14:textId="77777777" w:rsidR="00767C21" w:rsidRPr="00A07579" w:rsidRDefault="00767C21" w:rsidP="00A415D7">
      <w:pPr>
        <w:numPr>
          <w:ilvl w:val="0"/>
          <w:numId w:val="26"/>
        </w:numPr>
        <w:spacing w:after="0" w:line="240" w:lineRule="auto"/>
        <w:ind w:left="-142" w:firstLine="0"/>
        <w:contextualSpacing/>
        <w:jc w:val="both"/>
        <w:rPr>
          <w:rFonts w:ascii="Montserrat Medium" w:hAnsi="Montserrat Medium" w:cs="Arial"/>
          <w:bCs/>
          <w:sz w:val="20"/>
          <w:szCs w:val="20"/>
        </w:rPr>
      </w:pPr>
    </w:p>
    <w:p w14:paraId="3160754D" w14:textId="77777777" w:rsidR="00767C21" w:rsidRPr="00BE16D1" w:rsidRDefault="00767C21" w:rsidP="00452494">
      <w:pPr>
        <w:spacing w:after="0" w:line="240" w:lineRule="auto"/>
        <w:ind w:left="-142"/>
        <w:jc w:val="both"/>
        <w:rPr>
          <w:rFonts w:ascii="Montserrat Medium" w:hAnsi="Montserrat Medium" w:cs="Arial"/>
          <w:bCs/>
          <w:sz w:val="12"/>
          <w:szCs w:val="12"/>
        </w:rPr>
      </w:pPr>
    </w:p>
    <w:p w14:paraId="5C80EB7B"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No desempeñan empleo, cargo o comisión en el servicio público y no se actualiza un Conflicto de Interés.</w:t>
      </w:r>
    </w:p>
    <w:p w14:paraId="58D6A5B9" w14:textId="77777777" w:rsidR="00767C21" w:rsidRPr="00BE16D1" w:rsidRDefault="00767C21" w:rsidP="00452494">
      <w:pPr>
        <w:spacing w:after="0" w:line="240" w:lineRule="auto"/>
        <w:ind w:left="-142"/>
        <w:jc w:val="both"/>
        <w:rPr>
          <w:rFonts w:ascii="Montserrat Medium" w:hAnsi="Montserrat Medium" w:cs="Arial"/>
          <w:bCs/>
          <w:sz w:val="12"/>
          <w:szCs w:val="12"/>
        </w:rPr>
      </w:pPr>
    </w:p>
    <w:p w14:paraId="3DA09475"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 xml:space="preserve">(En caso de algún socio o accionista desempeñe empleo, cargo o comisión en el servicio público, se deberá indicar el nombre del socio o accionista) </w:t>
      </w:r>
    </w:p>
    <w:p w14:paraId="546C15B5" w14:textId="77777777" w:rsidR="00767C21" w:rsidRPr="00BE16D1" w:rsidRDefault="00767C21" w:rsidP="00452494">
      <w:pPr>
        <w:spacing w:after="0" w:line="240" w:lineRule="auto"/>
        <w:ind w:left="-142"/>
        <w:jc w:val="both"/>
        <w:rPr>
          <w:rFonts w:ascii="Montserrat Medium" w:hAnsi="Montserrat Medium" w:cs="Arial"/>
          <w:bCs/>
          <w:sz w:val="12"/>
          <w:szCs w:val="12"/>
        </w:rPr>
      </w:pPr>
    </w:p>
    <w:p w14:paraId="5189AC5A" w14:textId="77777777" w:rsidR="00767C21" w:rsidRPr="00A07579" w:rsidRDefault="00767C21" w:rsidP="00A415D7">
      <w:pPr>
        <w:numPr>
          <w:ilvl w:val="0"/>
          <w:numId w:val="27"/>
        </w:numPr>
        <w:spacing w:after="0" w:line="240" w:lineRule="auto"/>
        <w:ind w:left="-142" w:firstLine="0"/>
        <w:contextualSpacing/>
        <w:jc w:val="both"/>
        <w:rPr>
          <w:rFonts w:ascii="Montserrat Medium" w:hAnsi="Montserrat Medium" w:cs="Arial"/>
          <w:bCs/>
          <w:sz w:val="20"/>
          <w:szCs w:val="20"/>
        </w:rPr>
      </w:pPr>
    </w:p>
    <w:p w14:paraId="29A5CC3E" w14:textId="77777777" w:rsidR="00767C21" w:rsidRPr="00A07579" w:rsidRDefault="00767C21" w:rsidP="00A415D7">
      <w:pPr>
        <w:numPr>
          <w:ilvl w:val="0"/>
          <w:numId w:val="27"/>
        </w:numPr>
        <w:spacing w:after="0" w:line="240" w:lineRule="auto"/>
        <w:ind w:left="-142" w:firstLine="0"/>
        <w:contextualSpacing/>
        <w:jc w:val="both"/>
        <w:rPr>
          <w:rFonts w:ascii="Montserrat Medium" w:hAnsi="Montserrat Medium" w:cs="Arial"/>
          <w:bCs/>
          <w:sz w:val="20"/>
          <w:szCs w:val="20"/>
        </w:rPr>
      </w:pPr>
    </w:p>
    <w:p w14:paraId="58992E4E" w14:textId="77777777" w:rsidR="00767C21" w:rsidRPr="00A07579" w:rsidRDefault="00767C21" w:rsidP="00A415D7">
      <w:pPr>
        <w:numPr>
          <w:ilvl w:val="0"/>
          <w:numId w:val="27"/>
        </w:numPr>
        <w:spacing w:after="0" w:line="240" w:lineRule="auto"/>
        <w:ind w:left="-142" w:firstLine="0"/>
        <w:contextualSpacing/>
        <w:jc w:val="both"/>
        <w:rPr>
          <w:rFonts w:ascii="Montserrat Medium" w:hAnsi="Montserrat Medium" w:cs="Arial"/>
          <w:bCs/>
          <w:sz w:val="20"/>
          <w:szCs w:val="20"/>
        </w:rPr>
      </w:pPr>
    </w:p>
    <w:p w14:paraId="079240A1" w14:textId="77777777" w:rsidR="00767C21" w:rsidRPr="00BE16D1" w:rsidRDefault="00767C21" w:rsidP="00452494">
      <w:pPr>
        <w:spacing w:after="0" w:line="240" w:lineRule="auto"/>
        <w:ind w:left="-142"/>
        <w:jc w:val="both"/>
        <w:rPr>
          <w:rFonts w:ascii="Montserrat Medium" w:hAnsi="Montserrat Medium" w:cs="Arial"/>
          <w:bCs/>
          <w:sz w:val="12"/>
          <w:szCs w:val="12"/>
        </w:rPr>
      </w:pPr>
    </w:p>
    <w:p w14:paraId="10C60F3F"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 xml:space="preserve">Independientemente de desempeñar empleo, cargo o comisión en el servicio público, con </w:t>
      </w:r>
      <w:r w:rsidRPr="00A07579">
        <w:rPr>
          <w:rFonts w:ascii="Montserrat Medium" w:hAnsi="Montserrat Medium" w:cs="Arial"/>
          <w:bCs/>
          <w:sz w:val="20"/>
          <w:szCs w:val="20"/>
          <w:lang w:val="es-ES_tradnl"/>
        </w:rPr>
        <w:t xml:space="preserve">la formalización del contrato correspondiente, </w:t>
      </w:r>
      <w:r w:rsidRPr="00A07579">
        <w:rPr>
          <w:rFonts w:ascii="Montserrat Medium" w:hAnsi="Montserrat Medium" w:cs="Arial"/>
          <w:bCs/>
          <w:sz w:val="20"/>
          <w:szCs w:val="20"/>
        </w:rPr>
        <w:t>no se actualiza un Conflicto de Interés.</w:t>
      </w:r>
    </w:p>
    <w:p w14:paraId="1943A48D" w14:textId="77777777" w:rsidR="00767C21" w:rsidRPr="00BE16D1" w:rsidRDefault="00767C21" w:rsidP="00452494">
      <w:pPr>
        <w:spacing w:after="0" w:line="240" w:lineRule="auto"/>
        <w:ind w:left="-142"/>
        <w:jc w:val="both"/>
        <w:rPr>
          <w:rFonts w:ascii="Montserrat Medium" w:hAnsi="Montserrat Medium" w:cs="Arial"/>
          <w:bCs/>
          <w:sz w:val="12"/>
          <w:szCs w:val="12"/>
        </w:rPr>
      </w:pPr>
    </w:p>
    <w:p w14:paraId="530C85B2"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PARA PERSONA FÍSICAS:</w:t>
      </w:r>
    </w:p>
    <w:p w14:paraId="2271DAA7"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 xml:space="preserve">__________________, </w:t>
      </w:r>
      <w:r w:rsidRPr="00A07579">
        <w:rPr>
          <w:rFonts w:ascii="Montserrat Medium" w:hAnsi="Montserrat Medium" w:cs="Arial"/>
          <w:bCs/>
          <w:sz w:val="20"/>
          <w:szCs w:val="20"/>
          <w:lang w:val="es-ES_tradnl"/>
        </w:rPr>
        <w:t xml:space="preserve">manifiesto </w:t>
      </w:r>
      <w:r w:rsidRPr="00A07579">
        <w:rPr>
          <w:rFonts w:ascii="Montserrat Medium" w:hAnsi="Montserrat Medium" w:cs="Arial"/>
          <w:bCs/>
          <w:sz w:val="20"/>
          <w:szCs w:val="20"/>
        </w:rPr>
        <w:t>bajo protesta de decir verdad que no desempeño empleo, cargo o comisión en el servicio público y no se actualiza un Conflicto de Interés.</w:t>
      </w:r>
    </w:p>
    <w:p w14:paraId="04DDFC1B" w14:textId="77777777" w:rsidR="00767C21" w:rsidRPr="00A07579" w:rsidRDefault="00767C21" w:rsidP="00452494">
      <w:pPr>
        <w:spacing w:after="0" w:line="240" w:lineRule="auto"/>
        <w:ind w:left="-142"/>
        <w:jc w:val="both"/>
        <w:rPr>
          <w:rFonts w:ascii="Montserrat Medium" w:hAnsi="Montserrat Medium" w:cs="Arial"/>
          <w:bCs/>
          <w:sz w:val="20"/>
          <w:szCs w:val="20"/>
        </w:rPr>
      </w:pPr>
    </w:p>
    <w:p w14:paraId="531D5D91" w14:textId="77777777" w:rsidR="00767C21" w:rsidRPr="00A07579" w:rsidRDefault="00767C21" w:rsidP="00452494">
      <w:pPr>
        <w:spacing w:after="0" w:line="240" w:lineRule="auto"/>
        <w:ind w:left="-142"/>
        <w:jc w:val="both"/>
        <w:rPr>
          <w:rFonts w:ascii="Montserrat Medium" w:hAnsi="Montserrat Medium" w:cs="Arial"/>
          <w:bCs/>
          <w:sz w:val="20"/>
          <w:szCs w:val="20"/>
        </w:rPr>
      </w:pPr>
      <w:r w:rsidRPr="00A07579">
        <w:rPr>
          <w:rFonts w:ascii="Montserrat Medium" w:hAnsi="Montserrat Medium" w:cs="Arial"/>
          <w:bCs/>
          <w:sz w:val="20"/>
          <w:szCs w:val="20"/>
        </w:rPr>
        <w:t xml:space="preserve">O </w:t>
      </w:r>
    </w:p>
    <w:p w14:paraId="289B61A3" w14:textId="77777777" w:rsidR="00767C21" w:rsidRPr="00A07579" w:rsidRDefault="00767C21" w:rsidP="00452494">
      <w:pPr>
        <w:spacing w:after="0" w:line="240" w:lineRule="auto"/>
        <w:ind w:left="-142"/>
        <w:jc w:val="both"/>
        <w:rPr>
          <w:rFonts w:ascii="Montserrat Medium" w:hAnsi="Montserrat Medium" w:cs="Arial"/>
          <w:bCs/>
          <w:sz w:val="20"/>
          <w:szCs w:val="20"/>
          <w:lang w:val="es-ES_tradnl"/>
        </w:rPr>
      </w:pPr>
      <w:r w:rsidRPr="00A07579">
        <w:rPr>
          <w:rFonts w:ascii="Montserrat Medium" w:hAnsi="Montserrat Medium" w:cs="Arial"/>
          <w:bCs/>
          <w:sz w:val="20"/>
          <w:szCs w:val="20"/>
        </w:rPr>
        <w:t xml:space="preserve">__________________, </w:t>
      </w:r>
      <w:r w:rsidRPr="00A07579">
        <w:rPr>
          <w:rFonts w:ascii="Montserrat Medium" w:hAnsi="Montserrat Medium" w:cs="Arial"/>
          <w:bCs/>
          <w:sz w:val="20"/>
          <w:szCs w:val="20"/>
          <w:lang w:val="es-ES_tradnl"/>
        </w:rPr>
        <w:t xml:space="preserve">manifiesto </w:t>
      </w:r>
      <w:r w:rsidRPr="00A07579">
        <w:rPr>
          <w:rFonts w:ascii="Montserrat Medium" w:hAnsi="Montserrat Medium" w:cs="Arial"/>
          <w:bCs/>
          <w:sz w:val="20"/>
          <w:szCs w:val="20"/>
        </w:rPr>
        <w:t>bajo protesta de decir verdad que a pesar de desempeñar empleo, cargo o comisión en el servicio público y no se actualiza un Conflicto de Interés.</w:t>
      </w:r>
    </w:p>
    <w:p w14:paraId="6BFD7B82" w14:textId="77777777" w:rsidR="00767C21" w:rsidRPr="00BE16D1" w:rsidRDefault="00767C21" w:rsidP="00452494">
      <w:pPr>
        <w:spacing w:after="0" w:line="240" w:lineRule="auto"/>
        <w:ind w:left="-142"/>
        <w:jc w:val="both"/>
        <w:rPr>
          <w:rFonts w:ascii="Montserrat Medium" w:hAnsi="Montserrat Medium" w:cs="Arial"/>
          <w:bCs/>
          <w:sz w:val="28"/>
          <w:szCs w:val="12"/>
          <w:lang w:val="es-ES_tradnl"/>
        </w:rPr>
      </w:pPr>
    </w:p>
    <w:p w14:paraId="76782D7F" w14:textId="77777777" w:rsidR="00767C21" w:rsidRPr="00A07579" w:rsidRDefault="00767C21" w:rsidP="00452494">
      <w:pPr>
        <w:widowControl w:val="0"/>
        <w:spacing w:after="0" w:line="240" w:lineRule="auto"/>
        <w:ind w:left="-142"/>
        <w:jc w:val="both"/>
        <w:rPr>
          <w:rFonts w:ascii="Montserrat Medium" w:hAnsi="Montserrat Medium" w:cs="Arial"/>
          <w:bCs/>
          <w:sz w:val="20"/>
          <w:szCs w:val="20"/>
          <w:lang w:val="es-ES_tradnl" w:eastAsia="es-ES"/>
        </w:rPr>
      </w:pPr>
      <w:r w:rsidRPr="00A07579">
        <w:rPr>
          <w:rFonts w:ascii="Montserrat Medium" w:hAnsi="Montserrat Medium" w:cs="Arial"/>
          <w:bCs/>
          <w:sz w:val="20"/>
          <w:szCs w:val="20"/>
          <w:lang w:val="es-ES_tradnl" w:eastAsia="es-ES"/>
        </w:rPr>
        <w:t>___________________________________________</w:t>
      </w:r>
    </w:p>
    <w:p w14:paraId="7B766A54" w14:textId="77777777" w:rsidR="00767C21" w:rsidRPr="00BE16D1" w:rsidRDefault="00767C21" w:rsidP="00452494">
      <w:pPr>
        <w:spacing w:after="0" w:line="240" w:lineRule="auto"/>
        <w:ind w:left="-142"/>
        <w:jc w:val="both"/>
        <w:rPr>
          <w:rFonts w:ascii="Montserrat Medium" w:hAnsi="Montserrat Medium" w:cs="Arial"/>
          <w:sz w:val="12"/>
          <w:szCs w:val="12"/>
          <w:lang w:val="es-ES_tradnl"/>
        </w:rPr>
      </w:pPr>
    </w:p>
    <w:p w14:paraId="08DA08D6" w14:textId="77777777" w:rsidR="00AA7495" w:rsidRDefault="00767C21" w:rsidP="00452494">
      <w:pPr>
        <w:spacing w:after="0" w:line="240" w:lineRule="auto"/>
        <w:ind w:left="-142"/>
        <w:rPr>
          <w:rFonts w:ascii="Montserrat Medium" w:hAnsi="Montserrat Medium" w:cs="Arial"/>
          <w:bCs/>
          <w:sz w:val="20"/>
          <w:szCs w:val="20"/>
        </w:rPr>
      </w:pPr>
      <w:r w:rsidRPr="00A07579">
        <w:rPr>
          <w:rFonts w:ascii="Montserrat Medium" w:hAnsi="Montserrat Medium" w:cs="Arial"/>
          <w:bCs/>
          <w:sz w:val="20"/>
          <w:szCs w:val="20"/>
        </w:rPr>
        <w:t>(Nombre y firma del licitante o representante legal de la persona moral)</w:t>
      </w:r>
    </w:p>
    <w:p w14:paraId="2F91B802" w14:textId="10D4D08D" w:rsidR="003D766E" w:rsidRDefault="003D766E" w:rsidP="00391BD0">
      <w:pPr>
        <w:pStyle w:val="Ttulo1"/>
      </w:pPr>
      <w:bookmarkStart w:id="526" w:name="_Toc431386044"/>
      <w:bookmarkStart w:id="527" w:name="_Toc431386321"/>
    </w:p>
    <w:p w14:paraId="4F515A35" w14:textId="77777777" w:rsidR="00391BD0" w:rsidRPr="00391BD0" w:rsidRDefault="00391BD0" w:rsidP="00391BD0">
      <w:pPr>
        <w:rPr>
          <w:lang w:val="es-ES_tradnl"/>
        </w:rPr>
      </w:pPr>
    </w:p>
    <w:p w14:paraId="044CFC66" w14:textId="77777777" w:rsidR="00A2734E" w:rsidRDefault="00A2734E" w:rsidP="00391BD0">
      <w:pPr>
        <w:pStyle w:val="Ttulo1"/>
      </w:pPr>
    </w:p>
    <w:p w14:paraId="187B761A" w14:textId="77777777" w:rsidR="002403E2" w:rsidRPr="00A07579" w:rsidRDefault="008A7915" w:rsidP="00391BD0">
      <w:pPr>
        <w:pStyle w:val="Ttulo1"/>
      </w:pPr>
      <w:bookmarkStart w:id="528" w:name="_Toc106091728"/>
      <w:r w:rsidRPr="00A07579">
        <w:t xml:space="preserve">Anexo </w:t>
      </w:r>
      <w:r w:rsidR="002403E2" w:rsidRPr="00A07579">
        <w:t>1</w:t>
      </w:r>
      <w:r w:rsidR="00997B3E" w:rsidRPr="00A07579">
        <w:t>3</w:t>
      </w:r>
      <w:bookmarkStart w:id="529" w:name="_Toc431386045"/>
      <w:bookmarkStart w:id="530" w:name="_Toc431386322"/>
      <w:bookmarkEnd w:id="526"/>
      <w:bookmarkEnd w:id="527"/>
      <w:r w:rsidR="00126A07" w:rsidRPr="00A07579">
        <w:t>.-</w:t>
      </w:r>
      <w:r w:rsidR="00AD5E8A" w:rsidRPr="00A07579">
        <w:t xml:space="preserve"> </w:t>
      </w:r>
      <w:bookmarkEnd w:id="529"/>
      <w:bookmarkEnd w:id="530"/>
      <w:r w:rsidR="00511D94" w:rsidRPr="00A07579">
        <w:t>Manifestación</w:t>
      </w:r>
      <w:r w:rsidR="00CB0C60" w:rsidRPr="00A07579">
        <w:t xml:space="preserve"> de Interés</w:t>
      </w:r>
      <w:r w:rsidR="00511D94" w:rsidRPr="00A07579">
        <w:t xml:space="preserve"> en participar</w:t>
      </w:r>
      <w:bookmarkEnd w:id="528"/>
    </w:p>
    <w:p w14:paraId="536E7AE4" w14:textId="77777777" w:rsidR="002403E2" w:rsidRPr="00A07579" w:rsidRDefault="002403E2" w:rsidP="00452494">
      <w:pPr>
        <w:spacing w:after="0" w:line="240" w:lineRule="auto"/>
        <w:ind w:left="-567"/>
        <w:rPr>
          <w:rFonts w:ascii="Montserrat Medium" w:hAnsi="Montserrat Medium" w:cs="Arial"/>
          <w:sz w:val="20"/>
          <w:szCs w:val="20"/>
          <w:lang w:val="es-ES"/>
        </w:rPr>
      </w:pPr>
    </w:p>
    <w:p w14:paraId="506D668D" w14:textId="77777777" w:rsidR="00597E25" w:rsidRPr="00A07579" w:rsidRDefault="00597E25" w:rsidP="00452494">
      <w:pPr>
        <w:tabs>
          <w:tab w:val="num" w:pos="432"/>
          <w:tab w:val="left" w:pos="10348"/>
        </w:tabs>
        <w:spacing w:after="0" w:line="240" w:lineRule="auto"/>
        <w:ind w:left="-567" w:hanging="6"/>
        <w:jc w:val="right"/>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Ciudad de México, a _______ de _________________de 20__</w:t>
      </w:r>
    </w:p>
    <w:p w14:paraId="10041461" w14:textId="77777777" w:rsidR="00597E25" w:rsidRPr="00A07579" w:rsidRDefault="00597E25" w:rsidP="00452494">
      <w:pPr>
        <w:tabs>
          <w:tab w:val="left" w:pos="10348"/>
        </w:tabs>
        <w:spacing w:after="0" w:line="240" w:lineRule="auto"/>
        <w:ind w:left="-567"/>
        <w:jc w:val="both"/>
        <w:rPr>
          <w:rFonts w:ascii="Montserrat Medium" w:eastAsia="Calibri" w:hAnsi="Montserrat Medium" w:cs="Arial"/>
          <w:sz w:val="20"/>
          <w:szCs w:val="20"/>
          <w:lang w:eastAsia="es-MX"/>
        </w:rPr>
      </w:pPr>
    </w:p>
    <w:p w14:paraId="078E88F6" w14:textId="77777777" w:rsidR="00597E25" w:rsidRPr="00A07579" w:rsidRDefault="00597E25" w:rsidP="00452494">
      <w:pPr>
        <w:tabs>
          <w:tab w:val="left" w:pos="10348"/>
        </w:tabs>
        <w:spacing w:after="0" w:line="240" w:lineRule="auto"/>
        <w:ind w:left="-142"/>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___</w:t>
      </w:r>
      <w:r w:rsidR="00DD54B8" w:rsidRPr="00A07579">
        <w:rPr>
          <w:rFonts w:ascii="Montserrat Medium" w:eastAsia="Calibri" w:hAnsi="Montserrat Medium" w:cs="Arial"/>
          <w:sz w:val="20"/>
          <w:szCs w:val="20"/>
          <w:lang w:eastAsia="es-MX"/>
        </w:rPr>
        <w:t>_ (</w:t>
      </w:r>
      <w:r w:rsidRPr="00A07579">
        <w:rPr>
          <w:rFonts w:ascii="Montserrat Medium" w:eastAsia="Calibri" w:hAnsi="Montserrat Medium" w:cs="Arial"/>
          <w:sz w:val="20"/>
          <w:szCs w:val="20"/>
          <w:lang w:eastAsia="es-MX"/>
        </w:rPr>
        <w:t>Nombre</w:t>
      </w:r>
      <w:r w:rsidR="00DD54B8" w:rsidRPr="00A07579">
        <w:rPr>
          <w:rFonts w:ascii="Montserrat Medium" w:eastAsia="Calibri" w:hAnsi="Montserrat Medium" w:cs="Arial"/>
          <w:sz w:val="20"/>
          <w:szCs w:val="20"/>
          <w:lang w:eastAsia="es-MX"/>
        </w:rPr>
        <w:t>) _</w:t>
      </w:r>
      <w:r w:rsidRPr="00A07579">
        <w:rPr>
          <w:rFonts w:ascii="Montserrat Medium" w:eastAsia="Calibri" w:hAnsi="Montserrat Medium" w:cs="Arial"/>
          <w:sz w:val="20"/>
          <w:szCs w:val="20"/>
          <w:lang w:eastAsia="es-MX"/>
        </w:rPr>
        <w:t xml:space="preserve">____ </w:t>
      </w:r>
      <w:r w:rsidR="00EC6DE9" w:rsidRPr="00A07579">
        <w:rPr>
          <w:rFonts w:ascii="Montserrat Medium" w:eastAsia="Calibri" w:hAnsi="Montserrat Medium" w:cs="Arial"/>
          <w:sz w:val="20"/>
          <w:szCs w:val="20"/>
          <w:lang w:eastAsia="es-MX"/>
        </w:rPr>
        <w:t xml:space="preserve">, </w:t>
      </w:r>
      <w:r w:rsidR="003269C0" w:rsidRPr="00A07579">
        <w:rPr>
          <w:rFonts w:ascii="Montserrat Medium" w:eastAsia="Calibri" w:hAnsi="Montserrat Medium" w:cs="Arial"/>
          <w:sz w:val="20"/>
          <w:szCs w:val="20"/>
          <w:lang w:eastAsia="es-MX"/>
        </w:rPr>
        <w:t>en términos del artículo 33 Bis de la Ley de Adquisiciones, Arrendamientos y Servicios del Sector Público, en relación con el 48 fracción V de su Reglamento, expreso el interés de mi representada</w:t>
      </w:r>
      <w:r w:rsidRPr="00A07579">
        <w:rPr>
          <w:rFonts w:ascii="Montserrat Medium" w:eastAsia="Calibri" w:hAnsi="Montserrat Medium" w:cs="Arial"/>
          <w:sz w:val="20"/>
          <w:szCs w:val="20"/>
          <w:lang w:eastAsia="es-MX"/>
        </w:rPr>
        <w:t xml:space="preserve"> en participar en la presente </w:t>
      </w:r>
      <w:r w:rsidR="002D35F5" w:rsidRPr="00A07579">
        <w:rPr>
          <w:rFonts w:ascii="Montserrat Medium" w:eastAsia="Times New Roman" w:hAnsi="Montserrat Medium" w:cs="Arial"/>
          <w:sz w:val="20"/>
          <w:szCs w:val="20"/>
          <w:lang w:val="es-ES_tradnl" w:eastAsia="ar-SA"/>
        </w:rPr>
        <w:t>Licitación Pública Nacional Electrónica</w:t>
      </w:r>
      <w:r w:rsidRPr="00A07579">
        <w:rPr>
          <w:rFonts w:ascii="Montserrat Medium" w:eastAsia="Calibri" w:hAnsi="Montserrat Medium" w:cs="Arial"/>
          <w:sz w:val="20"/>
          <w:szCs w:val="20"/>
          <w:lang w:eastAsia="es-MX"/>
        </w:rPr>
        <w:t xml:space="preserve"> Núm. ______________ y en su caso</w:t>
      </w:r>
      <w:r w:rsidRPr="00A07579">
        <w:rPr>
          <w:rFonts w:ascii="Montserrat Medium" w:eastAsia="Calibri" w:hAnsi="Montserrat Medium" w:cs="Arial"/>
          <w:sz w:val="20"/>
          <w:szCs w:val="20"/>
          <w:shd w:val="clear" w:color="auto" w:fill="FABF8F" w:themeFill="accent6" w:themeFillTint="99"/>
          <w:lang w:eastAsia="es-MX"/>
        </w:rPr>
        <w:t xml:space="preserve"> </w:t>
      </w:r>
      <w:r w:rsidRPr="00A07579">
        <w:rPr>
          <w:rFonts w:ascii="Montserrat Medium" w:eastAsia="Calibri" w:hAnsi="Montserrat Medium" w:cs="Arial"/>
          <w:b/>
          <w:i/>
          <w:sz w:val="20"/>
          <w:szCs w:val="20"/>
          <w:u w:val="single"/>
          <w:shd w:val="clear" w:color="auto" w:fill="FABF8F" w:themeFill="accent6" w:themeFillTint="99"/>
          <w:lang w:eastAsia="es-MX"/>
        </w:rPr>
        <w:t>solicitar aclaraciones</w:t>
      </w:r>
      <w:r w:rsidRPr="00A07579">
        <w:rPr>
          <w:rFonts w:ascii="Montserrat Medium" w:eastAsia="Calibri" w:hAnsi="Montserrat Medium" w:cs="Arial"/>
          <w:sz w:val="20"/>
          <w:szCs w:val="20"/>
          <w:shd w:val="clear" w:color="auto" w:fill="FABF8F" w:themeFill="accent6" w:themeFillTint="99"/>
          <w:lang w:eastAsia="es-MX"/>
        </w:rPr>
        <w:t xml:space="preserve"> </w:t>
      </w:r>
      <w:r w:rsidRPr="00A07579">
        <w:rPr>
          <w:rFonts w:ascii="Montserrat Medium" w:eastAsia="Calibri" w:hAnsi="Montserrat Medium" w:cs="Arial"/>
          <w:sz w:val="20"/>
          <w:szCs w:val="20"/>
          <w:lang w:eastAsia="es-MX"/>
        </w:rPr>
        <w:t>a los aspectos contenidos en la convocatoria, por si o a nombre y representación de_</w:t>
      </w:r>
      <w:r w:rsidR="00DD54B8" w:rsidRPr="00A07579">
        <w:rPr>
          <w:rFonts w:ascii="Montserrat Medium" w:eastAsia="Calibri" w:hAnsi="Montserrat Medium" w:cs="Arial"/>
          <w:sz w:val="20"/>
          <w:szCs w:val="20"/>
          <w:lang w:eastAsia="es-MX"/>
        </w:rPr>
        <w:t>_ (</w:t>
      </w:r>
      <w:r w:rsidRPr="00A07579">
        <w:rPr>
          <w:rFonts w:ascii="Montserrat Medium" w:eastAsia="Calibri" w:hAnsi="Montserrat Medium" w:cs="Arial"/>
          <w:sz w:val="20"/>
          <w:szCs w:val="20"/>
          <w:lang w:eastAsia="es-MX"/>
        </w:rPr>
        <w:t>Persona Física o Moral</w:t>
      </w:r>
      <w:r w:rsidR="00DD54B8" w:rsidRPr="00A07579">
        <w:rPr>
          <w:rFonts w:ascii="Montserrat Medium" w:eastAsia="Calibri" w:hAnsi="Montserrat Medium" w:cs="Arial"/>
          <w:sz w:val="20"/>
          <w:szCs w:val="20"/>
          <w:lang w:eastAsia="es-MX"/>
        </w:rPr>
        <w:t>) _</w:t>
      </w:r>
      <w:r w:rsidRPr="00A07579">
        <w:rPr>
          <w:rFonts w:ascii="Montserrat Medium" w:eastAsia="Calibri" w:hAnsi="Montserrat Medium" w:cs="Arial"/>
          <w:sz w:val="20"/>
          <w:szCs w:val="20"/>
          <w:lang w:eastAsia="es-MX"/>
        </w:rPr>
        <w:t>_</w:t>
      </w:r>
      <w:r w:rsidR="0018088F" w:rsidRPr="00A07579">
        <w:rPr>
          <w:rFonts w:ascii="Montserrat Medium" w:eastAsia="Calibri" w:hAnsi="Montserrat Medium" w:cs="Arial"/>
          <w:sz w:val="20"/>
          <w:szCs w:val="20"/>
          <w:lang w:eastAsia="es-MX"/>
        </w:rPr>
        <w:t>,</w:t>
      </w:r>
      <w:r w:rsidR="003269C0" w:rsidRPr="00A07579">
        <w:rPr>
          <w:rFonts w:ascii="Montserrat Medium" w:eastAsia="Calibri" w:hAnsi="Montserrat Medium" w:cs="Arial"/>
          <w:sz w:val="20"/>
          <w:szCs w:val="20"/>
          <w:lang w:eastAsia="es-MX"/>
        </w:rPr>
        <w:t xml:space="preserve"> y manifiesto </w:t>
      </w:r>
      <w:r w:rsidR="003269C0" w:rsidRPr="00A07579">
        <w:rPr>
          <w:rFonts w:ascii="Montserrat Medium" w:eastAsia="Calibri" w:hAnsi="Montserrat Medium" w:cs="Arial"/>
          <w:b/>
          <w:sz w:val="20"/>
          <w:szCs w:val="20"/>
          <w:lang w:eastAsia="es-MX"/>
        </w:rPr>
        <w:t>bajo protesta de decir verdad</w:t>
      </w:r>
      <w:r w:rsidR="00B9532C" w:rsidRPr="00A07579">
        <w:rPr>
          <w:rFonts w:ascii="Montserrat Medium" w:eastAsia="Calibri" w:hAnsi="Montserrat Medium" w:cs="Arial"/>
          <w:sz w:val="20"/>
          <w:szCs w:val="20"/>
          <w:lang w:eastAsia="es-MX"/>
        </w:rPr>
        <w:t xml:space="preserve"> que los datos aquí asentados son ciertos y han sido verificados</w:t>
      </w:r>
      <w:r w:rsidR="003269C0" w:rsidRPr="00A07579">
        <w:rPr>
          <w:rFonts w:ascii="Montserrat Medium" w:eastAsia="Calibri" w:hAnsi="Montserrat Medium" w:cs="Arial"/>
          <w:sz w:val="20"/>
          <w:szCs w:val="20"/>
          <w:lang w:eastAsia="es-MX"/>
        </w:rPr>
        <w:t>, los siguientes datos:</w:t>
      </w:r>
    </w:p>
    <w:p w14:paraId="0228EFEE" w14:textId="77777777" w:rsidR="003269C0" w:rsidRPr="00A07579" w:rsidRDefault="003269C0" w:rsidP="009E09A6">
      <w:pPr>
        <w:tabs>
          <w:tab w:val="left" w:pos="10348"/>
        </w:tabs>
        <w:spacing w:after="0" w:line="240" w:lineRule="auto"/>
        <w:ind w:left="-567" w:right="-518"/>
        <w:jc w:val="both"/>
        <w:rPr>
          <w:rFonts w:ascii="Montserrat Medium" w:eastAsia="Calibri" w:hAnsi="Montserrat Medium" w:cs="Arial"/>
          <w:sz w:val="20"/>
          <w:szCs w:val="20"/>
          <w:lang w:eastAsia="es-MX"/>
        </w:rPr>
      </w:pPr>
    </w:p>
    <w:p w14:paraId="77893787" w14:textId="77777777" w:rsidR="00597E25" w:rsidRPr="00A07579" w:rsidRDefault="00597E25" w:rsidP="009E09A6">
      <w:pPr>
        <w:tabs>
          <w:tab w:val="left" w:pos="10348"/>
        </w:tabs>
        <w:spacing w:after="0" w:line="240" w:lineRule="auto"/>
        <w:ind w:left="-567" w:right="-518"/>
        <w:jc w:val="both"/>
        <w:rPr>
          <w:rFonts w:ascii="Montserrat Medium" w:eastAsia="Calibri" w:hAnsi="Montserrat Medium" w:cs="Arial"/>
          <w:b/>
          <w:sz w:val="20"/>
          <w:szCs w:val="20"/>
          <w:lang w:eastAsia="es-MX"/>
        </w:rPr>
      </w:pPr>
      <w:r w:rsidRPr="00A07579">
        <w:rPr>
          <w:rFonts w:ascii="Montserrat Medium" w:eastAsia="Calibri" w:hAnsi="Montserrat Medium" w:cs="Arial"/>
          <w:b/>
          <w:sz w:val="20"/>
          <w:szCs w:val="20"/>
          <w:lang w:eastAsia="es-MX"/>
        </w:rPr>
        <w:t>Datos Personas Morales y Físicas.</w:t>
      </w: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
        <w:gridCol w:w="2290"/>
        <w:gridCol w:w="828"/>
        <w:gridCol w:w="4801"/>
        <w:gridCol w:w="2208"/>
        <w:gridCol w:w="37"/>
      </w:tblGrid>
      <w:tr w:rsidR="00597E25" w:rsidRPr="00A07579" w14:paraId="14F1A6C5" w14:textId="77777777" w:rsidTr="005506ED">
        <w:trPr>
          <w:gridAfter w:val="1"/>
          <w:wAfter w:w="18" w:type="pct"/>
          <w:trHeight w:val="269"/>
          <w:jc w:val="center"/>
        </w:trPr>
        <w:tc>
          <w:tcPr>
            <w:tcW w:w="498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242D7B"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Registro Federal de Contribuyentes.</w:t>
            </w:r>
          </w:p>
        </w:tc>
      </w:tr>
      <w:tr w:rsidR="00597E25" w:rsidRPr="00A07579" w14:paraId="7407416E" w14:textId="77777777" w:rsidTr="005506ED">
        <w:trPr>
          <w:gridAfter w:val="1"/>
          <w:wAfter w:w="18" w:type="pct"/>
          <w:trHeight w:val="131"/>
          <w:jc w:val="center"/>
        </w:trPr>
        <w:tc>
          <w:tcPr>
            <w:tcW w:w="4982" w:type="pct"/>
            <w:gridSpan w:val="5"/>
            <w:tcBorders>
              <w:top w:val="single" w:sz="4" w:space="0" w:color="auto"/>
              <w:left w:val="single" w:sz="4" w:space="0" w:color="auto"/>
              <w:bottom w:val="single" w:sz="4" w:space="0" w:color="auto"/>
              <w:right w:val="single" w:sz="4" w:space="0" w:color="auto"/>
            </w:tcBorders>
            <w:vAlign w:val="center"/>
            <w:hideMark/>
          </w:tcPr>
          <w:p w14:paraId="15979A4D"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Domicilio.</w:t>
            </w:r>
          </w:p>
        </w:tc>
      </w:tr>
      <w:tr w:rsidR="00597E25" w:rsidRPr="00A07579" w14:paraId="4550FB13" w14:textId="77777777" w:rsidTr="005506ED">
        <w:trPr>
          <w:gridAfter w:val="1"/>
          <w:wAfter w:w="18" w:type="pct"/>
          <w:trHeight w:val="149"/>
          <w:jc w:val="center"/>
        </w:trPr>
        <w:tc>
          <w:tcPr>
            <w:tcW w:w="4982" w:type="pct"/>
            <w:gridSpan w:val="5"/>
            <w:tcBorders>
              <w:top w:val="single" w:sz="4" w:space="0" w:color="auto"/>
              <w:left w:val="single" w:sz="4" w:space="0" w:color="auto"/>
              <w:bottom w:val="single" w:sz="4" w:space="0" w:color="auto"/>
              <w:right w:val="single" w:sz="4" w:space="0" w:color="auto"/>
            </w:tcBorders>
            <w:vAlign w:val="center"/>
            <w:hideMark/>
          </w:tcPr>
          <w:p w14:paraId="55660169"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Calle y Número.</w:t>
            </w:r>
          </w:p>
        </w:tc>
      </w:tr>
      <w:tr w:rsidR="00597E25" w:rsidRPr="00A07579" w14:paraId="687CB06B" w14:textId="77777777" w:rsidTr="005506ED">
        <w:trPr>
          <w:gridAfter w:val="1"/>
          <w:wAfter w:w="18" w:type="pct"/>
          <w:trHeight w:val="181"/>
          <w:jc w:val="center"/>
        </w:trPr>
        <w:tc>
          <w:tcPr>
            <w:tcW w:w="1131" w:type="pct"/>
            <w:gridSpan w:val="2"/>
            <w:tcBorders>
              <w:top w:val="single" w:sz="4" w:space="0" w:color="auto"/>
              <w:left w:val="single" w:sz="4" w:space="0" w:color="auto"/>
              <w:bottom w:val="single" w:sz="4" w:space="0" w:color="auto"/>
              <w:right w:val="single" w:sz="4" w:space="0" w:color="auto"/>
            </w:tcBorders>
            <w:vAlign w:val="center"/>
            <w:hideMark/>
          </w:tcPr>
          <w:p w14:paraId="4EBCF140" w14:textId="77777777" w:rsidR="00597E25" w:rsidRPr="00A07579" w:rsidRDefault="00DD54B8"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Colonia</w:t>
            </w:r>
            <w:r w:rsidR="00597E25" w:rsidRPr="00A07579">
              <w:rPr>
                <w:rFonts w:ascii="Montserrat Medium" w:eastAsia="Calibri" w:hAnsi="Montserrat Medium" w:cs="Arial"/>
                <w:sz w:val="20"/>
                <w:szCs w:val="20"/>
                <w:lang w:eastAsia="es-MX"/>
              </w:rPr>
              <w:t>.</w:t>
            </w:r>
          </w:p>
        </w:tc>
        <w:tc>
          <w:tcPr>
            <w:tcW w:w="3851" w:type="pct"/>
            <w:gridSpan w:val="3"/>
            <w:tcBorders>
              <w:top w:val="single" w:sz="4" w:space="0" w:color="auto"/>
              <w:left w:val="single" w:sz="4" w:space="0" w:color="auto"/>
              <w:bottom w:val="single" w:sz="4" w:space="0" w:color="auto"/>
              <w:right w:val="single" w:sz="4" w:space="0" w:color="auto"/>
            </w:tcBorders>
            <w:vAlign w:val="center"/>
            <w:hideMark/>
          </w:tcPr>
          <w:p w14:paraId="41800CED" w14:textId="77777777" w:rsidR="00597E25" w:rsidRPr="00A07579" w:rsidRDefault="0050799A" w:rsidP="009E09A6">
            <w:pPr>
              <w:tabs>
                <w:tab w:val="left" w:pos="10348"/>
              </w:tabs>
              <w:spacing w:after="0" w:line="240" w:lineRule="auto"/>
              <w:ind w:left="-13"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Demarcación Territorial</w:t>
            </w:r>
            <w:r w:rsidR="00597E25" w:rsidRPr="00A07579">
              <w:rPr>
                <w:rFonts w:ascii="Montserrat Medium" w:eastAsia="Calibri" w:hAnsi="Montserrat Medium" w:cs="Arial"/>
                <w:sz w:val="20"/>
                <w:szCs w:val="20"/>
                <w:lang w:eastAsia="es-MX"/>
              </w:rPr>
              <w:t xml:space="preserve"> o Municipio.</w:t>
            </w:r>
          </w:p>
        </w:tc>
      </w:tr>
      <w:tr w:rsidR="00597E25" w:rsidRPr="00A07579" w14:paraId="2FD4938A" w14:textId="77777777" w:rsidTr="005506ED">
        <w:trPr>
          <w:gridAfter w:val="1"/>
          <w:wAfter w:w="18" w:type="pct"/>
          <w:trHeight w:val="327"/>
          <w:jc w:val="center"/>
        </w:trPr>
        <w:tc>
          <w:tcPr>
            <w:tcW w:w="1131" w:type="pct"/>
            <w:gridSpan w:val="2"/>
            <w:tcBorders>
              <w:top w:val="single" w:sz="4" w:space="0" w:color="auto"/>
              <w:left w:val="single" w:sz="4" w:space="0" w:color="auto"/>
              <w:bottom w:val="single" w:sz="4" w:space="0" w:color="auto"/>
              <w:right w:val="single" w:sz="4" w:space="0" w:color="auto"/>
            </w:tcBorders>
            <w:vAlign w:val="center"/>
            <w:hideMark/>
          </w:tcPr>
          <w:p w14:paraId="1288EE49"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Código Postal.</w:t>
            </w:r>
          </w:p>
        </w:tc>
        <w:tc>
          <w:tcPr>
            <w:tcW w:w="3851" w:type="pct"/>
            <w:gridSpan w:val="3"/>
            <w:tcBorders>
              <w:top w:val="single" w:sz="4" w:space="0" w:color="auto"/>
              <w:left w:val="single" w:sz="4" w:space="0" w:color="auto"/>
              <w:bottom w:val="single" w:sz="4" w:space="0" w:color="auto"/>
              <w:right w:val="single" w:sz="4" w:space="0" w:color="auto"/>
            </w:tcBorders>
            <w:vAlign w:val="center"/>
            <w:hideMark/>
          </w:tcPr>
          <w:p w14:paraId="2A2A3233" w14:textId="77777777" w:rsidR="00597E25" w:rsidRPr="00A07579" w:rsidRDefault="00597E25" w:rsidP="009E09A6">
            <w:pPr>
              <w:tabs>
                <w:tab w:val="left" w:pos="10348"/>
              </w:tabs>
              <w:spacing w:after="0" w:line="240" w:lineRule="auto"/>
              <w:ind w:left="-13"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Entidad Federativa.</w:t>
            </w:r>
          </w:p>
        </w:tc>
      </w:tr>
      <w:tr w:rsidR="00597E25" w:rsidRPr="00A07579" w14:paraId="0178DD12" w14:textId="77777777" w:rsidTr="005506ED">
        <w:trPr>
          <w:gridAfter w:val="1"/>
          <w:wAfter w:w="18" w:type="pct"/>
          <w:trHeight w:val="147"/>
          <w:jc w:val="center"/>
        </w:trPr>
        <w:tc>
          <w:tcPr>
            <w:tcW w:w="1131" w:type="pct"/>
            <w:gridSpan w:val="2"/>
            <w:tcBorders>
              <w:top w:val="single" w:sz="4" w:space="0" w:color="auto"/>
              <w:left w:val="single" w:sz="4" w:space="0" w:color="auto"/>
              <w:bottom w:val="single" w:sz="4" w:space="0" w:color="auto"/>
              <w:right w:val="single" w:sz="4" w:space="0" w:color="auto"/>
            </w:tcBorders>
            <w:vAlign w:val="center"/>
            <w:hideMark/>
          </w:tcPr>
          <w:p w14:paraId="092CD3C7"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Teléfono Fijo.</w:t>
            </w:r>
          </w:p>
        </w:tc>
        <w:tc>
          <w:tcPr>
            <w:tcW w:w="3851" w:type="pct"/>
            <w:gridSpan w:val="3"/>
            <w:tcBorders>
              <w:top w:val="single" w:sz="4" w:space="0" w:color="auto"/>
              <w:left w:val="single" w:sz="4" w:space="0" w:color="auto"/>
              <w:bottom w:val="single" w:sz="4" w:space="0" w:color="auto"/>
              <w:right w:val="single" w:sz="4" w:space="0" w:color="auto"/>
            </w:tcBorders>
            <w:vAlign w:val="center"/>
            <w:hideMark/>
          </w:tcPr>
          <w:p w14:paraId="17C52714" w14:textId="77777777" w:rsidR="00597E25" w:rsidRPr="00A07579" w:rsidRDefault="00597E25" w:rsidP="009E09A6">
            <w:pPr>
              <w:tabs>
                <w:tab w:val="left" w:pos="10348"/>
              </w:tabs>
              <w:spacing w:after="0" w:line="240" w:lineRule="auto"/>
              <w:ind w:left="-13"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Teléfono Móvil.</w:t>
            </w:r>
          </w:p>
        </w:tc>
      </w:tr>
      <w:tr w:rsidR="00597E25" w:rsidRPr="00A07579" w14:paraId="7FB83409" w14:textId="77777777" w:rsidTr="005506ED">
        <w:trPr>
          <w:gridAfter w:val="1"/>
          <w:wAfter w:w="18" w:type="pct"/>
          <w:trHeight w:val="293"/>
          <w:jc w:val="center"/>
        </w:trPr>
        <w:tc>
          <w:tcPr>
            <w:tcW w:w="4982" w:type="pct"/>
            <w:gridSpan w:val="5"/>
            <w:tcBorders>
              <w:top w:val="single" w:sz="4" w:space="0" w:color="auto"/>
              <w:left w:val="single" w:sz="4" w:space="0" w:color="auto"/>
              <w:bottom w:val="single" w:sz="4" w:space="0" w:color="auto"/>
              <w:right w:val="single" w:sz="4" w:space="0" w:color="auto"/>
            </w:tcBorders>
            <w:vAlign w:val="center"/>
            <w:hideMark/>
          </w:tcPr>
          <w:p w14:paraId="14C5B4DD"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Correo Electrónico.</w:t>
            </w:r>
          </w:p>
        </w:tc>
      </w:tr>
      <w:tr w:rsidR="00597E25" w:rsidRPr="00A07579" w14:paraId="05E139C6" w14:textId="77777777" w:rsidTr="002C7FE0">
        <w:tblPrEx>
          <w:shd w:val="clear" w:color="auto" w:fill="E36C0A" w:themeFill="accent6" w:themeFillShade="BF"/>
        </w:tblPrEx>
        <w:trPr>
          <w:gridBefore w:val="1"/>
          <w:wBefore w:w="6" w:type="pct"/>
          <w:trHeight w:val="199"/>
          <w:jc w:val="center"/>
        </w:trPr>
        <w:tc>
          <w:tcPr>
            <w:tcW w:w="3891" w:type="pct"/>
            <w:gridSpan w:val="3"/>
            <w:shd w:val="clear" w:color="auto" w:fill="FFFFFF" w:themeFill="background1"/>
            <w:vAlign w:val="center"/>
            <w:hideMark/>
          </w:tcPr>
          <w:p w14:paraId="58B139FD"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Número de la Escritura Pública en la que consta su Acta Constitutiva.</w:t>
            </w:r>
          </w:p>
        </w:tc>
        <w:tc>
          <w:tcPr>
            <w:tcW w:w="1104" w:type="pct"/>
            <w:gridSpan w:val="2"/>
            <w:shd w:val="clear" w:color="auto" w:fill="FFFFFF" w:themeFill="background1"/>
            <w:vAlign w:val="center"/>
            <w:hideMark/>
          </w:tcPr>
          <w:p w14:paraId="220A72C2" w14:textId="77777777" w:rsidR="00597E25" w:rsidRPr="00A07579" w:rsidRDefault="00597E25" w:rsidP="009E09A6">
            <w:pPr>
              <w:tabs>
                <w:tab w:val="left" w:pos="10348"/>
              </w:tabs>
              <w:spacing w:after="0" w:line="240" w:lineRule="auto"/>
              <w:ind w:left="-13" w:right="-518"/>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Fecha.</w:t>
            </w:r>
          </w:p>
        </w:tc>
      </w:tr>
      <w:tr w:rsidR="00597E25" w:rsidRPr="00A07579" w14:paraId="2D1E8721" w14:textId="77777777" w:rsidTr="002C7FE0">
        <w:tblPrEx>
          <w:shd w:val="clear" w:color="auto" w:fill="E36C0A" w:themeFill="accent6" w:themeFillShade="BF"/>
        </w:tblPrEx>
        <w:trPr>
          <w:gridBefore w:val="1"/>
          <w:wBefore w:w="6" w:type="pct"/>
          <w:trHeight w:val="218"/>
          <w:jc w:val="center"/>
        </w:trPr>
        <w:tc>
          <w:tcPr>
            <w:tcW w:w="4994" w:type="pct"/>
            <w:gridSpan w:val="5"/>
            <w:shd w:val="clear" w:color="auto" w:fill="FFFFFF" w:themeFill="background1"/>
            <w:vAlign w:val="center"/>
            <w:hideMark/>
          </w:tcPr>
          <w:p w14:paraId="2C72045F" w14:textId="77777777" w:rsidR="00597E25" w:rsidRPr="00A07579" w:rsidRDefault="00597E25" w:rsidP="00576F47">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 xml:space="preserve">Nombre, Número y </w:t>
            </w:r>
            <w:r w:rsidR="00576F47" w:rsidRPr="00A07579">
              <w:rPr>
                <w:rFonts w:ascii="Montserrat Medium" w:eastAsia="Calibri" w:hAnsi="Montserrat Medium" w:cs="Arial"/>
                <w:sz w:val="20"/>
                <w:szCs w:val="20"/>
                <w:lang w:eastAsia="es-MX"/>
              </w:rPr>
              <w:t>Circunscripción</w:t>
            </w:r>
            <w:r w:rsidRPr="00A07579">
              <w:rPr>
                <w:rFonts w:ascii="Montserrat Medium" w:eastAsia="Calibri" w:hAnsi="Montserrat Medium" w:cs="Arial"/>
                <w:sz w:val="20"/>
                <w:szCs w:val="20"/>
                <w:lang w:eastAsia="es-MX"/>
              </w:rPr>
              <w:t xml:space="preserve"> del Notario Público (ante el cual se dio fe de </w:t>
            </w:r>
            <w:proofErr w:type="gramStart"/>
            <w:r w:rsidRPr="00A07579">
              <w:rPr>
                <w:rFonts w:ascii="Montserrat Medium" w:eastAsia="Calibri" w:hAnsi="Montserrat Medium" w:cs="Arial"/>
                <w:sz w:val="20"/>
                <w:szCs w:val="20"/>
                <w:lang w:eastAsia="es-MX"/>
              </w:rPr>
              <w:t>la misma</w:t>
            </w:r>
            <w:proofErr w:type="gramEnd"/>
            <w:r w:rsidRPr="00A07579">
              <w:rPr>
                <w:rFonts w:ascii="Montserrat Medium" w:eastAsia="Calibri" w:hAnsi="Montserrat Medium" w:cs="Arial"/>
                <w:sz w:val="20"/>
                <w:szCs w:val="20"/>
                <w:lang w:eastAsia="es-MX"/>
              </w:rPr>
              <w:t>).</w:t>
            </w:r>
          </w:p>
        </w:tc>
      </w:tr>
      <w:tr w:rsidR="00597E25" w:rsidRPr="00A07579" w14:paraId="4445D63D" w14:textId="77777777" w:rsidTr="002C7FE0">
        <w:tblPrEx>
          <w:shd w:val="clear" w:color="auto" w:fill="E36C0A" w:themeFill="accent6" w:themeFillShade="BF"/>
        </w:tblPrEx>
        <w:trPr>
          <w:gridBefore w:val="1"/>
          <w:wBefore w:w="6" w:type="pct"/>
          <w:trHeight w:val="235"/>
          <w:jc w:val="center"/>
        </w:trPr>
        <w:tc>
          <w:tcPr>
            <w:tcW w:w="4994" w:type="pct"/>
            <w:gridSpan w:val="5"/>
            <w:shd w:val="clear" w:color="auto" w:fill="FFFFFF" w:themeFill="background1"/>
            <w:vAlign w:val="center"/>
            <w:hideMark/>
          </w:tcPr>
          <w:p w14:paraId="0732D5EF"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Fecha y Datos de su Inscripción en el Registro Público de Comercio.</w:t>
            </w:r>
          </w:p>
        </w:tc>
      </w:tr>
      <w:tr w:rsidR="00597E25" w:rsidRPr="00A07579" w14:paraId="0B294B50" w14:textId="77777777" w:rsidTr="002C7FE0">
        <w:tblPrEx>
          <w:shd w:val="clear" w:color="auto" w:fill="E36C0A" w:themeFill="accent6" w:themeFillShade="BF"/>
        </w:tblPrEx>
        <w:trPr>
          <w:gridBefore w:val="1"/>
          <w:wBefore w:w="6" w:type="pct"/>
          <w:trHeight w:val="281"/>
          <w:jc w:val="center"/>
        </w:trPr>
        <w:tc>
          <w:tcPr>
            <w:tcW w:w="4994" w:type="pct"/>
            <w:gridSpan w:val="5"/>
            <w:shd w:val="clear" w:color="auto" w:fill="FFFFFF" w:themeFill="background1"/>
            <w:vAlign w:val="center"/>
            <w:hideMark/>
          </w:tcPr>
          <w:p w14:paraId="4638C6A4"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Descripción del Objeto Social.</w:t>
            </w:r>
          </w:p>
        </w:tc>
      </w:tr>
      <w:tr w:rsidR="00597E25" w:rsidRPr="00A07579" w14:paraId="507D6464" w14:textId="77777777" w:rsidTr="002C7FE0">
        <w:tblPrEx>
          <w:shd w:val="clear" w:color="auto" w:fill="E36C0A" w:themeFill="accent6" w:themeFillShade="BF"/>
        </w:tblPrEx>
        <w:trPr>
          <w:gridBefore w:val="1"/>
          <w:wBefore w:w="6" w:type="pct"/>
          <w:jc w:val="center"/>
        </w:trPr>
        <w:tc>
          <w:tcPr>
            <w:tcW w:w="4994" w:type="pct"/>
            <w:gridSpan w:val="5"/>
            <w:shd w:val="clear" w:color="auto" w:fill="FFFFFF" w:themeFill="background1"/>
            <w:vAlign w:val="center"/>
            <w:hideMark/>
          </w:tcPr>
          <w:p w14:paraId="4A3AE559"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Relación de Accionistas.</w:t>
            </w:r>
          </w:p>
        </w:tc>
      </w:tr>
      <w:tr w:rsidR="006063FF" w:rsidRPr="00A07579" w14:paraId="414D8490" w14:textId="77777777" w:rsidTr="002C7FE0">
        <w:tblPrEx>
          <w:shd w:val="clear" w:color="auto" w:fill="E36C0A" w:themeFill="accent6" w:themeFillShade="BF"/>
        </w:tblPrEx>
        <w:trPr>
          <w:gridBefore w:val="1"/>
          <w:wBefore w:w="6" w:type="pct"/>
          <w:trHeight w:val="462"/>
          <w:jc w:val="center"/>
        </w:trPr>
        <w:tc>
          <w:tcPr>
            <w:tcW w:w="1532" w:type="pct"/>
            <w:gridSpan w:val="2"/>
            <w:shd w:val="clear" w:color="auto" w:fill="FFFFFF" w:themeFill="background1"/>
            <w:vAlign w:val="center"/>
            <w:hideMark/>
          </w:tcPr>
          <w:p w14:paraId="75814118" w14:textId="77777777" w:rsidR="00597E25" w:rsidRPr="00A07579" w:rsidRDefault="00597E25" w:rsidP="009E09A6">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Apellido Paterno</w:t>
            </w:r>
          </w:p>
        </w:tc>
        <w:tc>
          <w:tcPr>
            <w:tcW w:w="2358" w:type="pct"/>
            <w:shd w:val="clear" w:color="auto" w:fill="FFFFFF" w:themeFill="background1"/>
            <w:vAlign w:val="center"/>
            <w:hideMark/>
          </w:tcPr>
          <w:p w14:paraId="7AAB1DB7" w14:textId="77777777" w:rsidR="00597E25" w:rsidRPr="00A07579" w:rsidRDefault="00597E25" w:rsidP="009E09A6">
            <w:pPr>
              <w:tabs>
                <w:tab w:val="left" w:pos="10348"/>
              </w:tabs>
              <w:spacing w:after="0" w:line="240" w:lineRule="auto"/>
              <w:ind w:left="-13"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Apellido Materno</w:t>
            </w:r>
          </w:p>
        </w:tc>
        <w:tc>
          <w:tcPr>
            <w:tcW w:w="1104" w:type="pct"/>
            <w:gridSpan w:val="2"/>
            <w:shd w:val="clear" w:color="auto" w:fill="FFFFFF" w:themeFill="background1"/>
            <w:vAlign w:val="center"/>
            <w:hideMark/>
          </w:tcPr>
          <w:p w14:paraId="119FFA2E" w14:textId="77777777" w:rsidR="00597E25" w:rsidRPr="00A07579" w:rsidRDefault="00597E25" w:rsidP="009E09A6">
            <w:pPr>
              <w:tabs>
                <w:tab w:val="left" w:pos="10348"/>
              </w:tabs>
              <w:spacing w:after="0" w:line="240" w:lineRule="auto"/>
              <w:ind w:left="-13"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Nombre(s)</w:t>
            </w:r>
          </w:p>
        </w:tc>
      </w:tr>
      <w:tr w:rsidR="00597E25" w:rsidRPr="00A07579" w14:paraId="0DA3F614" w14:textId="77777777" w:rsidTr="002C7FE0">
        <w:tblPrEx>
          <w:shd w:val="clear" w:color="auto" w:fill="E36C0A" w:themeFill="accent6" w:themeFillShade="BF"/>
        </w:tblPrEx>
        <w:trPr>
          <w:gridBefore w:val="1"/>
          <w:wBefore w:w="6" w:type="pct"/>
          <w:trHeight w:val="360"/>
          <w:jc w:val="center"/>
        </w:trPr>
        <w:tc>
          <w:tcPr>
            <w:tcW w:w="4994" w:type="pct"/>
            <w:gridSpan w:val="5"/>
            <w:shd w:val="clear" w:color="auto" w:fill="FFFFFF" w:themeFill="background1"/>
            <w:vAlign w:val="center"/>
            <w:hideMark/>
          </w:tcPr>
          <w:p w14:paraId="55E35796" w14:textId="77777777" w:rsidR="00597E25" w:rsidRPr="00A07579" w:rsidRDefault="00DD54B8" w:rsidP="00BF058D">
            <w:pPr>
              <w:tabs>
                <w:tab w:val="left" w:pos="10348"/>
              </w:tabs>
              <w:spacing w:after="0" w:line="240" w:lineRule="auto"/>
              <w:ind w:left="124" w:right="-4"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14:paraId="662415E9" w14:textId="77777777" w:rsidR="00597E25" w:rsidRPr="00A07579" w:rsidRDefault="00597E25" w:rsidP="009E09A6">
      <w:pPr>
        <w:tabs>
          <w:tab w:val="num" w:pos="432"/>
          <w:tab w:val="left" w:pos="10348"/>
        </w:tabs>
        <w:suppressAutoHyphens/>
        <w:spacing w:after="0" w:line="240" w:lineRule="auto"/>
        <w:ind w:left="-567" w:right="-518" w:hanging="6"/>
        <w:jc w:val="center"/>
        <w:rPr>
          <w:rFonts w:ascii="Montserrat Medium" w:eastAsia="Times New Roman" w:hAnsi="Montserrat Medium" w:cs="Arial"/>
          <w:sz w:val="20"/>
          <w:szCs w:val="20"/>
          <w:lang w:val="es-ES" w:eastAsia="ar-SA"/>
        </w:rPr>
      </w:pPr>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5"/>
      </w:tblGrid>
      <w:tr w:rsidR="005506ED" w:rsidRPr="00A07579" w14:paraId="153E8283" w14:textId="77777777" w:rsidTr="00395730">
        <w:trPr>
          <w:trHeight w:val="283"/>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16971C6" w14:textId="77777777" w:rsidR="005506ED" w:rsidRPr="00A07579" w:rsidRDefault="005506ED" w:rsidP="00395730">
            <w:pPr>
              <w:tabs>
                <w:tab w:val="left" w:pos="10348"/>
              </w:tabs>
              <w:spacing w:after="0" w:line="240" w:lineRule="auto"/>
              <w:ind w:left="124" w:right="-518"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Apoderado o Representante Legal. (Nombre y Domicilio)</w:t>
            </w:r>
          </w:p>
        </w:tc>
      </w:tr>
      <w:tr w:rsidR="005506ED" w:rsidRPr="00A07579" w14:paraId="169C7847" w14:textId="77777777" w:rsidTr="00395730">
        <w:trPr>
          <w:trHeight w:val="40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A219D4E" w14:textId="77777777" w:rsidR="005506ED" w:rsidRPr="00A07579" w:rsidRDefault="005506ED" w:rsidP="00395730">
            <w:pPr>
              <w:tabs>
                <w:tab w:val="left" w:pos="10348"/>
              </w:tabs>
              <w:spacing w:after="0" w:line="240" w:lineRule="auto"/>
              <w:ind w:left="124" w:hanging="6"/>
              <w:jc w:val="both"/>
              <w:rPr>
                <w:rFonts w:ascii="Montserrat Medium" w:eastAsia="Calibri" w:hAnsi="Montserrat Medium" w:cs="Arial"/>
                <w:sz w:val="20"/>
                <w:szCs w:val="20"/>
                <w:lang w:eastAsia="es-MX"/>
              </w:rPr>
            </w:pPr>
            <w:r w:rsidRPr="00A07579">
              <w:rPr>
                <w:rFonts w:ascii="Montserrat Medium" w:eastAsia="Calibri" w:hAnsi="Montserrat Medium" w:cs="Arial"/>
                <w:sz w:val="20"/>
                <w:szCs w:val="20"/>
                <w:lang w:eastAsia="es-MX"/>
              </w:rPr>
              <w:t>Documento para Acreditar Personalidad y Facultades. (Escritura Pública y Modificaciones, Fecha, nombre, número y circunscripción del Notario Público ante el cual se otorgó)</w:t>
            </w:r>
          </w:p>
        </w:tc>
      </w:tr>
    </w:tbl>
    <w:p w14:paraId="0BBF0573" w14:textId="77777777" w:rsidR="00597E25" w:rsidRPr="00A07579" w:rsidRDefault="00597E25" w:rsidP="009E09A6">
      <w:pPr>
        <w:tabs>
          <w:tab w:val="num" w:pos="432"/>
          <w:tab w:val="left" w:pos="10348"/>
        </w:tabs>
        <w:suppressAutoHyphens/>
        <w:spacing w:after="0" w:line="240" w:lineRule="auto"/>
        <w:ind w:left="-567" w:right="-518" w:hanging="6"/>
        <w:jc w:val="center"/>
        <w:rPr>
          <w:rFonts w:ascii="Montserrat Medium" w:eastAsia="Times New Roman" w:hAnsi="Montserrat Medium" w:cs="Arial"/>
          <w:sz w:val="20"/>
          <w:szCs w:val="20"/>
          <w:lang w:eastAsia="ar-SA"/>
        </w:rPr>
      </w:pPr>
    </w:p>
    <w:p w14:paraId="3A40D575" w14:textId="77777777" w:rsidR="00597E25" w:rsidRPr="00A07579" w:rsidRDefault="00597E25" w:rsidP="009E09A6">
      <w:pPr>
        <w:tabs>
          <w:tab w:val="num" w:pos="432"/>
          <w:tab w:val="left" w:pos="10348"/>
        </w:tabs>
        <w:suppressAutoHyphens/>
        <w:spacing w:after="0" w:line="240" w:lineRule="auto"/>
        <w:ind w:left="-567" w:right="-518" w:hanging="6"/>
        <w:jc w:val="center"/>
        <w:rPr>
          <w:rFonts w:ascii="Montserrat Medium" w:eastAsia="Times New Roman" w:hAnsi="Montserrat Medium" w:cs="Arial"/>
          <w:sz w:val="20"/>
          <w:szCs w:val="20"/>
          <w:lang w:val="es-ES" w:eastAsia="ar-SA"/>
        </w:rPr>
      </w:pPr>
      <w:r w:rsidRPr="00A07579">
        <w:rPr>
          <w:rFonts w:ascii="Montserrat Medium" w:eastAsia="Times New Roman" w:hAnsi="Montserrat Medium" w:cs="Arial"/>
          <w:sz w:val="20"/>
          <w:szCs w:val="20"/>
          <w:lang w:val="es-ES" w:eastAsia="ar-SA"/>
        </w:rPr>
        <w:t>Protesto lo necesario</w:t>
      </w:r>
    </w:p>
    <w:p w14:paraId="6449CAAF" w14:textId="77777777" w:rsidR="00597E25" w:rsidRPr="00A07579" w:rsidRDefault="00597E25" w:rsidP="009E09A6">
      <w:pPr>
        <w:tabs>
          <w:tab w:val="num" w:pos="432"/>
          <w:tab w:val="left" w:pos="10348"/>
        </w:tabs>
        <w:suppressAutoHyphens/>
        <w:spacing w:after="0" w:line="240" w:lineRule="auto"/>
        <w:ind w:left="-567" w:right="-518" w:hanging="6"/>
        <w:jc w:val="center"/>
        <w:rPr>
          <w:rFonts w:ascii="Montserrat Medium" w:eastAsia="Times New Roman" w:hAnsi="Montserrat Medium" w:cs="Arial"/>
          <w:sz w:val="20"/>
          <w:szCs w:val="20"/>
          <w:lang w:val="es-ES" w:eastAsia="ar-SA"/>
        </w:rPr>
      </w:pPr>
      <w:r w:rsidRPr="00A07579">
        <w:rPr>
          <w:rFonts w:ascii="Montserrat Medium" w:eastAsia="Times New Roman" w:hAnsi="Montserrat Medium" w:cs="Arial"/>
          <w:sz w:val="20"/>
          <w:szCs w:val="20"/>
          <w:lang w:val="es-ES" w:eastAsia="ar-SA"/>
        </w:rPr>
        <w:t>______________________________________________________</w:t>
      </w:r>
    </w:p>
    <w:p w14:paraId="7DF18BF7" w14:textId="77777777" w:rsidR="00597E25" w:rsidRPr="00A07579" w:rsidRDefault="00597E25" w:rsidP="009E09A6">
      <w:pPr>
        <w:tabs>
          <w:tab w:val="num" w:pos="432"/>
          <w:tab w:val="left" w:pos="10348"/>
        </w:tabs>
        <w:suppressAutoHyphens/>
        <w:spacing w:after="0" w:line="240" w:lineRule="auto"/>
        <w:ind w:left="-567" w:right="-518" w:hanging="6"/>
        <w:jc w:val="center"/>
        <w:rPr>
          <w:rFonts w:ascii="Montserrat Medium" w:eastAsia="Times New Roman" w:hAnsi="Montserrat Medium" w:cs="Arial"/>
          <w:sz w:val="20"/>
          <w:szCs w:val="20"/>
          <w:lang w:val="es-ES" w:eastAsia="ar-SA"/>
        </w:rPr>
      </w:pPr>
      <w:r w:rsidRPr="00A07579">
        <w:rPr>
          <w:rFonts w:ascii="Montserrat Medium" w:eastAsia="Times New Roman" w:hAnsi="Montserrat Medium" w:cs="Arial"/>
          <w:sz w:val="20"/>
          <w:szCs w:val="20"/>
          <w:lang w:val="es-ES" w:eastAsia="ar-SA"/>
        </w:rPr>
        <w:t>(Nombre y firma del apoderado o representante legal del licitante)</w:t>
      </w:r>
    </w:p>
    <w:p w14:paraId="36936E41" w14:textId="77777777" w:rsidR="00597E25" w:rsidRPr="00A07579" w:rsidRDefault="00597E25" w:rsidP="009E09A6">
      <w:pPr>
        <w:spacing w:after="0" w:line="240" w:lineRule="auto"/>
        <w:ind w:left="-567" w:right="-518"/>
        <w:rPr>
          <w:rFonts w:ascii="Montserrat Medium" w:hAnsi="Montserrat Medium" w:cs="Arial"/>
          <w:sz w:val="20"/>
          <w:szCs w:val="20"/>
          <w:lang w:val="es-ES"/>
        </w:rPr>
      </w:pPr>
      <w:r w:rsidRPr="00A07579">
        <w:rPr>
          <w:rFonts w:ascii="Montserrat Medium" w:hAnsi="Montserrat Medium" w:cs="Arial"/>
          <w:sz w:val="20"/>
          <w:szCs w:val="20"/>
          <w:lang w:val="es-ES"/>
        </w:rPr>
        <w:br w:type="page"/>
      </w:r>
    </w:p>
    <w:p w14:paraId="50F98044" w14:textId="77777777" w:rsidR="00597E25" w:rsidRPr="00A07579" w:rsidRDefault="00597E25" w:rsidP="00391BD0">
      <w:pPr>
        <w:pStyle w:val="Ttulo1"/>
      </w:pPr>
      <w:bookmarkStart w:id="531" w:name="_Toc106091729"/>
      <w:r w:rsidRPr="00A07579">
        <w:lastRenderedPageBreak/>
        <w:t>Anexo 1</w:t>
      </w:r>
      <w:r w:rsidR="00997B3E" w:rsidRPr="00A07579">
        <w:t>3</w:t>
      </w:r>
      <w:r w:rsidR="002E541D">
        <w:t xml:space="preserve">.1                     </w:t>
      </w:r>
      <w:r w:rsidRPr="00A07579">
        <w:t xml:space="preserve"> Formato de solicitud de aclaraciones</w:t>
      </w:r>
      <w:bookmarkEnd w:id="531"/>
    </w:p>
    <w:p w14:paraId="0EBA8394" w14:textId="77777777" w:rsidR="00572D7E" w:rsidRPr="00A07579" w:rsidRDefault="00572D7E" w:rsidP="009E09A6">
      <w:pPr>
        <w:tabs>
          <w:tab w:val="num" w:pos="-426"/>
        </w:tabs>
        <w:spacing w:after="0" w:line="240" w:lineRule="auto"/>
        <w:ind w:left="-567" w:right="-518"/>
        <w:rPr>
          <w:rFonts w:ascii="Montserrat Medium" w:hAnsi="Montserrat Medium" w:cs="Arial"/>
          <w:sz w:val="20"/>
          <w:szCs w:val="20"/>
          <w:lang w:val="es-ES"/>
        </w:rPr>
      </w:pPr>
    </w:p>
    <w:tbl>
      <w:tblPr>
        <w:tblW w:w="5392" w:type="pct"/>
        <w:tblInd w:w="-356" w:type="dxa"/>
        <w:shd w:val="clear" w:color="auto" w:fill="17365D" w:themeFill="text2" w:themeFillShade="BF"/>
        <w:tblCellMar>
          <w:left w:w="70" w:type="dxa"/>
          <w:right w:w="70" w:type="dxa"/>
        </w:tblCellMar>
        <w:tblLook w:val="0000" w:firstRow="0" w:lastRow="0" w:firstColumn="0" w:lastColumn="0" w:noHBand="0" w:noVBand="0"/>
      </w:tblPr>
      <w:tblGrid>
        <w:gridCol w:w="3285"/>
        <w:gridCol w:w="2975"/>
        <w:gridCol w:w="1338"/>
        <w:gridCol w:w="2481"/>
      </w:tblGrid>
      <w:tr w:rsidR="00572D7E" w:rsidRPr="00A07579" w14:paraId="261FFD64" w14:textId="77777777" w:rsidTr="009706D0">
        <w:trPr>
          <w:trHeight w:val="20"/>
        </w:trPr>
        <w:tc>
          <w:tcPr>
            <w:tcW w:w="1629" w:type="pct"/>
            <w:tcBorders>
              <w:top w:val="single" w:sz="4" w:space="0" w:color="000000"/>
              <w:left w:val="single" w:sz="4" w:space="0" w:color="000000"/>
              <w:bottom w:val="single" w:sz="4" w:space="0" w:color="000000"/>
            </w:tcBorders>
            <w:shd w:val="clear" w:color="auto" w:fill="D9D9D9" w:themeFill="background1" w:themeFillShade="D9"/>
            <w:vAlign w:val="center"/>
          </w:tcPr>
          <w:p w14:paraId="24567432" w14:textId="77777777" w:rsidR="00572D7E" w:rsidRPr="00A07579" w:rsidRDefault="00572D7E" w:rsidP="009E09A6">
            <w:pPr>
              <w:spacing w:after="0" w:line="240" w:lineRule="auto"/>
              <w:ind w:left="72" w:right="-518"/>
              <w:rPr>
                <w:rFonts w:ascii="Montserrat Medium" w:hAnsi="Montserrat Medium"/>
                <w:b/>
                <w:sz w:val="20"/>
                <w:szCs w:val="20"/>
                <w:lang w:val="es-ES"/>
              </w:rPr>
            </w:pPr>
            <w:r w:rsidRPr="00A07579">
              <w:rPr>
                <w:rFonts w:ascii="Montserrat Medium" w:hAnsi="Montserrat Medium"/>
                <w:b/>
                <w:sz w:val="20"/>
                <w:szCs w:val="20"/>
                <w:lang w:val="es-ES"/>
              </w:rPr>
              <w:t>Procedimiento:</w:t>
            </w:r>
          </w:p>
        </w:tc>
        <w:tc>
          <w:tcPr>
            <w:tcW w:w="1476" w:type="pct"/>
            <w:tcBorders>
              <w:top w:val="single" w:sz="4" w:space="0" w:color="000000"/>
              <w:left w:val="single" w:sz="4" w:space="0" w:color="000000"/>
              <w:bottom w:val="single" w:sz="4" w:space="0" w:color="000000"/>
            </w:tcBorders>
            <w:shd w:val="clear" w:color="auto" w:fill="FFFFFF" w:themeFill="background1"/>
            <w:vAlign w:val="center"/>
          </w:tcPr>
          <w:p w14:paraId="23B47B2E" w14:textId="77777777" w:rsidR="00572D7E" w:rsidRPr="00A07579" w:rsidRDefault="00572D7E" w:rsidP="009E09A6">
            <w:pPr>
              <w:keepNext/>
              <w:tabs>
                <w:tab w:val="num" w:pos="-426"/>
              </w:tabs>
              <w:snapToGrid w:val="0"/>
              <w:spacing w:after="0" w:line="240" w:lineRule="auto"/>
              <w:ind w:left="-567" w:right="-518"/>
              <w:jc w:val="both"/>
              <w:rPr>
                <w:rFonts w:ascii="Montserrat Medium" w:eastAsia="Times New Roman" w:hAnsi="Montserrat Medium" w:cs="Arial"/>
                <w:b/>
                <w:color w:val="FF0000"/>
                <w:sz w:val="20"/>
                <w:szCs w:val="20"/>
                <w:lang w:val="es-ES" w:eastAsia="es-ES"/>
              </w:rPr>
            </w:pPr>
          </w:p>
        </w:tc>
        <w:tc>
          <w:tcPr>
            <w:tcW w:w="664" w:type="pct"/>
            <w:tcBorders>
              <w:top w:val="single" w:sz="4" w:space="0" w:color="000000"/>
              <w:left w:val="single" w:sz="4" w:space="0" w:color="000000"/>
              <w:bottom w:val="single" w:sz="4" w:space="0" w:color="000000"/>
            </w:tcBorders>
            <w:shd w:val="clear" w:color="auto" w:fill="D9D9D9" w:themeFill="background1" w:themeFillShade="D9"/>
            <w:vAlign w:val="center"/>
          </w:tcPr>
          <w:p w14:paraId="5DE66575" w14:textId="77777777" w:rsidR="00572D7E" w:rsidRPr="00A07579" w:rsidRDefault="00572D7E" w:rsidP="009E09A6">
            <w:pPr>
              <w:keepNext/>
              <w:snapToGrid w:val="0"/>
              <w:spacing w:after="0" w:line="240" w:lineRule="auto"/>
              <w:ind w:left="-13" w:right="-518"/>
              <w:jc w:val="both"/>
              <w:rPr>
                <w:rFonts w:ascii="Montserrat Medium" w:eastAsia="Times New Roman" w:hAnsi="Montserrat Medium" w:cs="Arial"/>
                <w:b/>
                <w:sz w:val="20"/>
                <w:szCs w:val="20"/>
                <w:lang w:val="es-ES" w:eastAsia="es-ES"/>
              </w:rPr>
            </w:pPr>
            <w:r w:rsidRPr="00A07579">
              <w:rPr>
                <w:rFonts w:ascii="Montserrat Medium" w:eastAsia="Times New Roman" w:hAnsi="Montserrat Medium" w:cs="Arial"/>
                <w:b/>
                <w:sz w:val="20"/>
                <w:szCs w:val="20"/>
                <w:lang w:val="es-ES" w:eastAsia="es-ES"/>
              </w:rPr>
              <w:t>Fecha:</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F19DC" w14:textId="77777777" w:rsidR="00572D7E" w:rsidRPr="00A07579" w:rsidRDefault="00572D7E" w:rsidP="009E09A6">
            <w:pPr>
              <w:keepNext/>
              <w:tabs>
                <w:tab w:val="num" w:pos="-426"/>
              </w:tabs>
              <w:snapToGrid w:val="0"/>
              <w:spacing w:after="0" w:line="240" w:lineRule="auto"/>
              <w:ind w:left="-567" w:right="-518"/>
              <w:jc w:val="both"/>
              <w:rPr>
                <w:rFonts w:ascii="Montserrat Medium" w:eastAsia="Times New Roman" w:hAnsi="Montserrat Medium" w:cs="Arial"/>
                <w:b/>
                <w:sz w:val="20"/>
                <w:szCs w:val="20"/>
                <w:lang w:val="es-ES" w:eastAsia="es-ES"/>
              </w:rPr>
            </w:pPr>
          </w:p>
        </w:tc>
      </w:tr>
      <w:tr w:rsidR="00572D7E" w:rsidRPr="00A07579" w14:paraId="2A1B1C89" w14:textId="77777777" w:rsidTr="009706D0">
        <w:trPr>
          <w:trHeight w:val="20"/>
        </w:trPr>
        <w:tc>
          <w:tcPr>
            <w:tcW w:w="1629" w:type="pct"/>
            <w:tcBorders>
              <w:top w:val="single" w:sz="4" w:space="0" w:color="000000"/>
              <w:left w:val="single" w:sz="4" w:space="0" w:color="000000"/>
              <w:bottom w:val="single" w:sz="4" w:space="0" w:color="000000"/>
            </w:tcBorders>
            <w:shd w:val="clear" w:color="auto" w:fill="D9D9D9" w:themeFill="background1" w:themeFillShade="D9"/>
            <w:vAlign w:val="center"/>
          </w:tcPr>
          <w:p w14:paraId="3448B188" w14:textId="77777777" w:rsidR="00572D7E" w:rsidRPr="00A07579" w:rsidRDefault="00572D7E" w:rsidP="009E09A6">
            <w:pPr>
              <w:spacing w:after="0" w:line="240" w:lineRule="auto"/>
              <w:ind w:left="72" w:right="-518"/>
              <w:rPr>
                <w:rFonts w:ascii="Montserrat Medium" w:hAnsi="Montserrat Medium"/>
                <w:b/>
                <w:sz w:val="20"/>
                <w:szCs w:val="20"/>
                <w:lang w:val="es-ES"/>
              </w:rPr>
            </w:pPr>
            <w:r w:rsidRPr="00A07579">
              <w:rPr>
                <w:rFonts w:ascii="Montserrat Medium" w:hAnsi="Montserrat Medium"/>
                <w:b/>
                <w:sz w:val="20"/>
                <w:szCs w:val="20"/>
                <w:lang w:val="es-ES"/>
              </w:rPr>
              <w:t>Nombre o Razón Social del Licitante</w:t>
            </w:r>
          </w:p>
        </w:tc>
        <w:tc>
          <w:tcPr>
            <w:tcW w:w="3371"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CF7DD4" w14:textId="77777777" w:rsidR="00572D7E" w:rsidRPr="00A07579" w:rsidRDefault="00572D7E" w:rsidP="009E09A6">
            <w:pPr>
              <w:keepNext/>
              <w:tabs>
                <w:tab w:val="num" w:pos="-426"/>
              </w:tabs>
              <w:snapToGrid w:val="0"/>
              <w:spacing w:after="0" w:line="240" w:lineRule="auto"/>
              <w:ind w:left="-567" w:right="-518"/>
              <w:jc w:val="both"/>
              <w:rPr>
                <w:rFonts w:ascii="Montserrat Medium" w:eastAsia="Times New Roman" w:hAnsi="Montserrat Medium" w:cs="Arial"/>
                <w:b/>
                <w:color w:val="FF0000"/>
                <w:sz w:val="20"/>
                <w:szCs w:val="20"/>
                <w:lang w:val="es-ES" w:eastAsia="es-ES"/>
              </w:rPr>
            </w:pPr>
            <w:r w:rsidRPr="00A07579">
              <w:rPr>
                <w:rFonts w:ascii="Montserrat Medium" w:eastAsia="Times New Roman" w:hAnsi="Montserrat Medium" w:cs="Arial"/>
                <w:b/>
                <w:color w:val="FF0000"/>
                <w:sz w:val="20"/>
                <w:szCs w:val="20"/>
                <w:lang w:val="es-ES" w:eastAsia="es-ES"/>
              </w:rPr>
              <w:t> D</w:t>
            </w:r>
          </w:p>
        </w:tc>
      </w:tr>
      <w:tr w:rsidR="00572D7E" w:rsidRPr="00A07579" w14:paraId="129EF2EB" w14:textId="77777777" w:rsidTr="009706D0">
        <w:trPr>
          <w:trHeight w:val="20"/>
        </w:trPr>
        <w:tc>
          <w:tcPr>
            <w:tcW w:w="1629" w:type="pct"/>
            <w:tcBorders>
              <w:top w:val="single" w:sz="4" w:space="0" w:color="000000"/>
              <w:left w:val="single" w:sz="4" w:space="0" w:color="000000"/>
              <w:bottom w:val="single" w:sz="4" w:space="0" w:color="000000"/>
            </w:tcBorders>
            <w:shd w:val="clear" w:color="auto" w:fill="D9D9D9" w:themeFill="background1" w:themeFillShade="D9"/>
            <w:vAlign w:val="center"/>
          </w:tcPr>
          <w:p w14:paraId="6D228A89" w14:textId="77777777" w:rsidR="00572D7E" w:rsidRPr="00A07579" w:rsidRDefault="00572D7E" w:rsidP="009E09A6">
            <w:pPr>
              <w:spacing w:after="0" w:line="240" w:lineRule="auto"/>
              <w:ind w:left="72" w:right="-518"/>
              <w:rPr>
                <w:rFonts w:ascii="Montserrat Medium" w:hAnsi="Montserrat Medium"/>
                <w:b/>
                <w:sz w:val="20"/>
                <w:szCs w:val="20"/>
                <w:lang w:val="es-ES"/>
              </w:rPr>
            </w:pPr>
            <w:r w:rsidRPr="00A07579">
              <w:rPr>
                <w:rFonts w:ascii="Montserrat Medium" w:hAnsi="Montserrat Medium"/>
                <w:b/>
                <w:sz w:val="20"/>
                <w:szCs w:val="20"/>
                <w:lang w:val="es-ES"/>
              </w:rPr>
              <w:t>Domicilio</w:t>
            </w:r>
          </w:p>
        </w:tc>
        <w:tc>
          <w:tcPr>
            <w:tcW w:w="3371"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2990A5" w14:textId="77777777" w:rsidR="00572D7E" w:rsidRPr="00A07579" w:rsidRDefault="00572D7E" w:rsidP="009E09A6">
            <w:pPr>
              <w:keepNext/>
              <w:tabs>
                <w:tab w:val="num" w:pos="-426"/>
              </w:tabs>
              <w:snapToGrid w:val="0"/>
              <w:spacing w:after="0" w:line="240" w:lineRule="auto"/>
              <w:ind w:left="-567" w:right="-518"/>
              <w:jc w:val="both"/>
              <w:rPr>
                <w:rFonts w:ascii="Montserrat Medium" w:eastAsia="Times New Roman" w:hAnsi="Montserrat Medium" w:cs="Arial"/>
                <w:b/>
                <w:color w:val="FF0000"/>
                <w:sz w:val="20"/>
                <w:szCs w:val="20"/>
                <w:lang w:val="es-ES" w:eastAsia="es-ES"/>
              </w:rPr>
            </w:pPr>
          </w:p>
        </w:tc>
      </w:tr>
      <w:tr w:rsidR="00572D7E" w:rsidRPr="00A07579" w14:paraId="0D4B378B" w14:textId="77777777" w:rsidTr="009706D0">
        <w:trPr>
          <w:trHeight w:val="20"/>
        </w:trPr>
        <w:tc>
          <w:tcPr>
            <w:tcW w:w="1629" w:type="pct"/>
            <w:tcBorders>
              <w:top w:val="single" w:sz="4" w:space="0" w:color="000000"/>
              <w:left w:val="single" w:sz="4" w:space="0" w:color="000000"/>
              <w:bottom w:val="single" w:sz="4" w:space="0" w:color="000000"/>
            </w:tcBorders>
            <w:shd w:val="clear" w:color="auto" w:fill="D9D9D9" w:themeFill="background1" w:themeFillShade="D9"/>
            <w:vAlign w:val="center"/>
          </w:tcPr>
          <w:p w14:paraId="76D9E734" w14:textId="77777777" w:rsidR="00572D7E" w:rsidRPr="00A07579" w:rsidRDefault="00572D7E" w:rsidP="009E09A6">
            <w:pPr>
              <w:spacing w:after="0" w:line="240" w:lineRule="auto"/>
              <w:ind w:left="72" w:right="-518"/>
              <w:rPr>
                <w:rFonts w:ascii="Montserrat Medium" w:hAnsi="Montserrat Medium"/>
                <w:b/>
                <w:sz w:val="20"/>
                <w:szCs w:val="20"/>
                <w:lang w:val="es-ES"/>
              </w:rPr>
            </w:pPr>
            <w:r w:rsidRPr="00A07579">
              <w:rPr>
                <w:rFonts w:ascii="Montserrat Medium" w:hAnsi="Montserrat Medium"/>
                <w:b/>
                <w:sz w:val="20"/>
                <w:szCs w:val="20"/>
                <w:lang w:val="es-ES"/>
              </w:rPr>
              <w:t>RFC.</w:t>
            </w:r>
          </w:p>
        </w:tc>
        <w:tc>
          <w:tcPr>
            <w:tcW w:w="3371"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879AD2" w14:textId="77777777" w:rsidR="00572D7E" w:rsidRPr="00A07579" w:rsidRDefault="00572D7E" w:rsidP="009E09A6">
            <w:pPr>
              <w:keepNext/>
              <w:tabs>
                <w:tab w:val="num" w:pos="-426"/>
              </w:tabs>
              <w:snapToGrid w:val="0"/>
              <w:spacing w:after="0" w:line="240" w:lineRule="auto"/>
              <w:ind w:left="-567" w:right="-518"/>
              <w:jc w:val="both"/>
              <w:rPr>
                <w:rFonts w:ascii="Montserrat Medium" w:eastAsia="Times New Roman" w:hAnsi="Montserrat Medium" w:cs="Arial"/>
                <w:b/>
                <w:color w:val="FF0000"/>
                <w:sz w:val="20"/>
                <w:szCs w:val="20"/>
                <w:lang w:val="es-ES" w:eastAsia="es-ES"/>
              </w:rPr>
            </w:pPr>
            <w:r w:rsidRPr="00A07579">
              <w:rPr>
                <w:rFonts w:ascii="Montserrat Medium" w:eastAsia="Times New Roman" w:hAnsi="Montserrat Medium" w:cs="Arial"/>
                <w:b/>
                <w:color w:val="FF0000"/>
                <w:sz w:val="20"/>
                <w:szCs w:val="20"/>
                <w:lang w:val="es-ES" w:eastAsia="es-ES"/>
              </w:rPr>
              <w:t> </w:t>
            </w:r>
          </w:p>
        </w:tc>
      </w:tr>
      <w:tr w:rsidR="00572D7E" w:rsidRPr="00A07579" w14:paraId="6EFDB62D" w14:textId="77777777" w:rsidTr="009706D0">
        <w:trPr>
          <w:trHeight w:val="20"/>
        </w:trPr>
        <w:tc>
          <w:tcPr>
            <w:tcW w:w="1629" w:type="pct"/>
            <w:tcBorders>
              <w:top w:val="single" w:sz="4" w:space="0" w:color="000000"/>
              <w:left w:val="single" w:sz="4" w:space="0" w:color="000000"/>
              <w:bottom w:val="single" w:sz="4" w:space="0" w:color="000000"/>
            </w:tcBorders>
            <w:shd w:val="clear" w:color="auto" w:fill="D9D9D9" w:themeFill="background1" w:themeFillShade="D9"/>
            <w:vAlign w:val="center"/>
          </w:tcPr>
          <w:p w14:paraId="199E8D64" w14:textId="77777777" w:rsidR="00572D7E" w:rsidRPr="00A07579" w:rsidRDefault="00572D7E" w:rsidP="009E09A6">
            <w:pPr>
              <w:spacing w:after="0" w:line="240" w:lineRule="auto"/>
              <w:ind w:left="72" w:right="-518"/>
              <w:rPr>
                <w:rFonts w:ascii="Montserrat Medium" w:hAnsi="Montserrat Medium"/>
                <w:b/>
                <w:sz w:val="20"/>
                <w:szCs w:val="20"/>
                <w:lang w:val="es-ES"/>
              </w:rPr>
            </w:pPr>
            <w:r w:rsidRPr="00A07579">
              <w:rPr>
                <w:rFonts w:ascii="Montserrat Medium" w:hAnsi="Montserrat Medium"/>
                <w:b/>
                <w:sz w:val="20"/>
                <w:szCs w:val="20"/>
                <w:lang w:val="es-ES"/>
              </w:rPr>
              <w:t>Teléfono</w:t>
            </w:r>
          </w:p>
        </w:tc>
        <w:tc>
          <w:tcPr>
            <w:tcW w:w="3371"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A2EA26" w14:textId="77777777" w:rsidR="00572D7E" w:rsidRPr="00A07579" w:rsidRDefault="00572D7E" w:rsidP="009E09A6">
            <w:pPr>
              <w:keepNext/>
              <w:tabs>
                <w:tab w:val="num" w:pos="-426"/>
              </w:tabs>
              <w:snapToGrid w:val="0"/>
              <w:spacing w:after="0" w:line="240" w:lineRule="auto"/>
              <w:ind w:left="-567" w:right="-518"/>
              <w:jc w:val="both"/>
              <w:rPr>
                <w:rFonts w:ascii="Montserrat Medium" w:eastAsia="Times New Roman" w:hAnsi="Montserrat Medium" w:cs="Arial"/>
                <w:b/>
                <w:color w:val="FF0000"/>
                <w:sz w:val="20"/>
                <w:szCs w:val="20"/>
                <w:lang w:val="es-ES" w:eastAsia="es-ES"/>
              </w:rPr>
            </w:pPr>
            <w:r w:rsidRPr="00A07579">
              <w:rPr>
                <w:rFonts w:ascii="Montserrat Medium" w:eastAsia="Times New Roman" w:hAnsi="Montserrat Medium" w:cs="Arial"/>
                <w:b/>
                <w:color w:val="FF0000"/>
                <w:sz w:val="20"/>
                <w:szCs w:val="20"/>
                <w:lang w:val="es-ES" w:eastAsia="es-ES"/>
              </w:rPr>
              <w:t> </w:t>
            </w:r>
          </w:p>
        </w:tc>
      </w:tr>
      <w:tr w:rsidR="00572D7E" w:rsidRPr="00A07579" w14:paraId="0B114565" w14:textId="77777777" w:rsidTr="009706D0">
        <w:trPr>
          <w:trHeight w:val="20"/>
        </w:trPr>
        <w:tc>
          <w:tcPr>
            <w:tcW w:w="1629" w:type="pct"/>
            <w:tcBorders>
              <w:top w:val="single" w:sz="4" w:space="0" w:color="000000"/>
              <w:left w:val="single" w:sz="4" w:space="0" w:color="000000"/>
              <w:bottom w:val="single" w:sz="4" w:space="0" w:color="000000"/>
            </w:tcBorders>
            <w:shd w:val="clear" w:color="auto" w:fill="D9D9D9" w:themeFill="background1" w:themeFillShade="D9"/>
            <w:vAlign w:val="center"/>
          </w:tcPr>
          <w:p w14:paraId="1642DEA7" w14:textId="77777777" w:rsidR="00572D7E" w:rsidRPr="00A07579" w:rsidRDefault="00572D7E" w:rsidP="009E09A6">
            <w:pPr>
              <w:spacing w:after="0" w:line="240" w:lineRule="auto"/>
              <w:ind w:left="72" w:right="-518"/>
              <w:rPr>
                <w:rFonts w:ascii="Montserrat Medium" w:hAnsi="Montserrat Medium"/>
                <w:b/>
                <w:sz w:val="20"/>
                <w:szCs w:val="20"/>
                <w:lang w:val="es-ES"/>
              </w:rPr>
            </w:pPr>
            <w:r w:rsidRPr="00A07579">
              <w:rPr>
                <w:rFonts w:ascii="Montserrat Medium" w:hAnsi="Montserrat Medium"/>
                <w:b/>
                <w:sz w:val="20"/>
                <w:szCs w:val="20"/>
                <w:lang w:val="es-ES"/>
              </w:rPr>
              <w:t>Correo Electrónico</w:t>
            </w:r>
          </w:p>
        </w:tc>
        <w:tc>
          <w:tcPr>
            <w:tcW w:w="3371" w:type="pct"/>
            <w:gridSpan w:val="3"/>
            <w:tcBorders>
              <w:left w:val="single" w:sz="4" w:space="0" w:color="000000"/>
              <w:bottom w:val="single" w:sz="4" w:space="0" w:color="000000"/>
              <w:right w:val="single" w:sz="4" w:space="0" w:color="000000"/>
            </w:tcBorders>
            <w:shd w:val="clear" w:color="auto" w:fill="FFFFFF" w:themeFill="background1"/>
            <w:vAlign w:val="center"/>
          </w:tcPr>
          <w:p w14:paraId="1E645B5A" w14:textId="77777777" w:rsidR="00572D7E" w:rsidRPr="00A07579" w:rsidRDefault="00572D7E" w:rsidP="009E09A6">
            <w:pPr>
              <w:keepNext/>
              <w:tabs>
                <w:tab w:val="num" w:pos="-426"/>
              </w:tabs>
              <w:snapToGrid w:val="0"/>
              <w:spacing w:after="0" w:line="240" w:lineRule="auto"/>
              <w:ind w:left="-567" w:right="-518"/>
              <w:jc w:val="both"/>
              <w:rPr>
                <w:rFonts w:ascii="Montserrat Medium" w:eastAsia="Times New Roman" w:hAnsi="Montserrat Medium" w:cs="Arial"/>
                <w:b/>
                <w:color w:val="FF0000"/>
                <w:sz w:val="20"/>
                <w:szCs w:val="20"/>
                <w:lang w:val="es-ES" w:eastAsia="es-ES"/>
              </w:rPr>
            </w:pPr>
            <w:r w:rsidRPr="00A07579">
              <w:rPr>
                <w:rFonts w:ascii="Montserrat Medium" w:eastAsia="Times New Roman" w:hAnsi="Montserrat Medium" w:cs="Arial"/>
                <w:b/>
                <w:color w:val="FF0000"/>
                <w:sz w:val="20"/>
                <w:szCs w:val="20"/>
                <w:lang w:val="es-ES" w:eastAsia="es-ES"/>
              </w:rPr>
              <w:t> </w:t>
            </w:r>
          </w:p>
        </w:tc>
      </w:tr>
    </w:tbl>
    <w:p w14:paraId="309FE1EC" w14:textId="77777777" w:rsidR="00572D7E" w:rsidRPr="00A07579" w:rsidRDefault="00572D7E" w:rsidP="009E09A6">
      <w:pPr>
        <w:tabs>
          <w:tab w:val="num" w:pos="-426"/>
        </w:tabs>
        <w:spacing w:after="0" w:line="240" w:lineRule="auto"/>
        <w:ind w:left="-567" w:right="-518"/>
        <w:rPr>
          <w:rFonts w:ascii="Montserrat Medium" w:eastAsia="Times New Roman" w:hAnsi="Montserrat Medium" w:cs="Arial"/>
          <w:b/>
          <w:sz w:val="20"/>
          <w:szCs w:val="20"/>
          <w:lang w:val="es-ES" w:eastAsia="es-ES"/>
        </w:rPr>
      </w:pPr>
    </w:p>
    <w:p w14:paraId="00AAF75A" w14:textId="77777777" w:rsidR="00572D7E" w:rsidRPr="00A07579" w:rsidRDefault="00572D7E" w:rsidP="009E09A6">
      <w:pPr>
        <w:spacing w:after="0" w:line="240" w:lineRule="auto"/>
        <w:ind w:left="-567" w:right="-518"/>
        <w:rPr>
          <w:rFonts w:ascii="Montserrat Medium" w:hAnsi="Montserrat Medium" w:cs="Arial"/>
          <w:b/>
          <w:sz w:val="20"/>
          <w:szCs w:val="20"/>
        </w:rPr>
      </w:pPr>
      <w:r w:rsidRPr="00A07579">
        <w:rPr>
          <w:rFonts w:ascii="Montserrat Medium" w:hAnsi="Montserrat Medium" w:cs="Arial"/>
          <w:b/>
          <w:sz w:val="20"/>
          <w:szCs w:val="20"/>
        </w:rPr>
        <w:t>1.- Numerales de la convocatoria</w:t>
      </w:r>
    </w:p>
    <w:tbl>
      <w:tblPr>
        <w:tblStyle w:val="Tablaconcuadrcula46"/>
        <w:tblW w:w="5324" w:type="pct"/>
        <w:tblInd w:w="-318" w:type="dxa"/>
        <w:tblLayout w:type="fixed"/>
        <w:tblLook w:val="04A0" w:firstRow="1" w:lastRow="0" w:firstColumn="1" w:lastColumn="0" w:noHBand="0" w:noVBand="1"/>
      </w:tblPr>
      <w:tblGrid>
        <w:gridCol w:w="1165"/>
        <w:gridCol w:w="2607"/>
        <w:gridCol w:w="2755"/>
        <w:gridCol w:w="3425"/>
      </w:tblGrid>
      <w:tr w:rsidR="00572D7E" w:rsidRPr="00A07579" w14:paraId="750349E7" w14:textId="77777777" w:rsidTr="009706D0">
        <w:tc>
          <w:tcPr>
            <w:tcW w:w="585" w:type="pct"/>
            <w:shd w:val="pct15" w:color="auto" w:fill="auto"/>
            <w:vAlign w:val="center"/>
          </w:tcPr>
          <w:p w14:paraId="39DFD84A" w14:textId="77777777" w:rsidR="00572D7E" w:rsidRPr="00A07579" w:rsidRDefault="00572D7E" w:rsidP="009E09A6">
            <w:pPr>
              <w:ind w:left="-567" w:right="-518"/>
              <w:jc w:val="center"/>
              <w:rPr>
                <w:rFonts w:ascii="Montserrat Medium" w:hAnsi="Montserrat Medium" w:cs="Arial"/>
                <w:b/>
              </w:rPr>
            </w:pPr>
            <w:r w:rsidRPr="00A07579">
              <w:rPr>
                <w:rFonts w:ascii="Montserrat Medium" w:hAnsi="Montserrat Medium" w:cs="Arial"/>
                <w:b/>
              </w:rPr>
              <w:t>(1) Núm.</w:t>
            </w:r>
          </w:p>
        </w:tc>
        <w:tc>
          <w:tcPr>
            <w:tcW w:w="1310" w:type="pct"/>
            <w:shd w:val="pct15" w:color="auto" w:fill="auto"/>
            <w:vAlign w:val="center"/>
          </w:tcPr>
          <w:p w14:paraId="5B79693F" w14:textId="77777777" w:rsidR="00572D7E" w:rsidRPr="00A07579" w:rsidRDefault="00572D7E" w:rsidP="009E09A6">
            <w:pPr>
              <w:ind w:left="-101" w:right="1"/>
              <w:jc w:val="center"/>
              <w:rPr>
                <w:rFonts w:ascii="Montserrat Medium" w:hAnsi="Montserrat Medium" w:cs="Arial"/>
                <w:b/>
              </w:rPr>
            </w:pPr>
            <w:r w:rsidRPr="00A07579">
              <w:rPr>
                <w:rFonts w:ascii="Montserrat Medium" w:hAnsi="Montserrat Medium" w:cs="Arial"/>
                <w:b/>
                <w:bCs/>
              </w:rPr>
              <w:t>(2) Numeral de la convocatoria.</w:t>
            </w:r>
          </w:p>
        </w:tc>
        <w:tc>
          <w:tcPr>
            <w:tcW w:w="1384" w:type="pct"/>
            <w:shd w:val="pct15" w:color="auto" w:fill="auto"/>
            <w:vAlign w:val="center"/>
          </w:tcPr>
          <w:p w14:paraId="5BC77D70" w14:textId="77777777" w:rsidR="00572D7E" w:rsidRPr="00A07579" w:rsidRDefault="00572D7E" w:rsidP="009E09A6">
            <w:pPr>
              <w:ind w:left="-75" w:right="-23" w:hanging="142"/>
              <w:jc w:val="center"/>
              <w:rPr>
                <w:rFonts w:ascii="Montserrat Medium" w:hAnsi="Montserrat Medium" w:cs="Arial"/>
                <w:b/>
              </w:rPr>
            </w:pPr>
            <w:r w:rsidRPr="00A07579">
              <w:rPr>
                <w:rFonts w:ascii="Montserrat Medium" w:hAnsi="Montserrat Medium" w:cs="Arial"/>
                <w:b/>
              </w:rPr>
              <w:t>(3) Pregunta y/o Aclaración</w:t>
            </w:r>
          </w:p>
        </w:tc>
        <w:tc>
          <w:tcPr>
            <w:tcW w:w="1721" w:type="pct"/>
            <w:shd w:val="pct15" w:color="auto" w:fill="auto"/>
            <w:vAlign w:val="center"/>
          </w:tcPr>
          <w:p w14:paraId="0F240C94" w14:textId="77777777" w:rsidR="00572D7E" w:rsidRPr="00A07579" w:rsidRDefault="00572D7E" w:rsidP="009E09A6">
            <w:pPr>
              <w:ind w:left="-567" w:right="-518"/>
              <w:jc w:val="center"/>
              <w:rPr>
                <w:rFonts w:ascii="Montserrat Medium" w:hAnsi="Montserrat Medium" w:cs="Arial"/>
                <w:b/>
              </w:rPr>
            </w:pPr>
            <w:r w:rsidRPr="00A07579">
              <w:rPr>
                <w:rFonts w:ascii="Montserrat Medium" w:hAnsi="Montserrat Medium" w:cs="Arial"/>
                <w:b/>
              </w:rPr>
              <w:t>Respuesta IMSS</w:t>
            </w:r>
          </w:p>
        </w:tc>
      </w:tr>
      <w:tr w:rsidR="00572D7E" w:rsidRPr="00A07579" w14:paraId="3F47AACB" w14:textId="77777777" w:rsidTr="009706D0">
        <w:tc>
          <w:tcPr>
            <w:tcW w:w="585" w:type="pct"/>
          </w:tcPr>
          <w:p w14:paraId="1A370F58" w14:textId="77777777" w:rsidR="00572D7E" w:rsidRPr="00A07579" w:rsidRDefault="00572D7E" w:rsidP="009E09A6">
            <w:pPr>
              <w:ind w:left="-567" w:right="-518"/>
              <w:rPr>
                <w:rFonts w:ascii="Montserrat Medium" w:hAnsi="Montserrat Medium" w:cs="Arial"/>
              </w:rPr>
            </w:pPr>
          </w:p>
        </w:tc>
        <w:tc>
          <w:tcPr>
            <w:tcW w:w="1310" w:type="pct"/>
          </w:tcPr>
          <w:p w14:paraId="4D545026" w14:textId="77777777" w:rsidR="00572D7E" w:rsidRPr="00A07579" w:rsidRDefault="00572D7E" w:rsidP="009E09A6">
            <w:pPr>
              <w:ind w:left="-567" w:right="-518"/>
              <w:rPr>
                <w:rFonts w:ascii="Montserrat Medium" w:hAnsi="Montserrat Medium" w:cs="Arial"/>
              </w:rPr>
            </w:pPr>
          </w:p>
        </w:tc>
        <w:tc>
          <w:tcPr>
            <w:tcW w:w="1384" w:type="pct"/>
          </w:tcPr>
          <w:p w14:paraId="3693AFF3" w14:textId="77777777" w:rsidR="00572D7E" w:rsidRPr="00A07579" w:rsidRDefault="00572D7E" w:rsidP="009E09A6">
            <w:pPr>
              <w:ind w:left="-567" w:right="-518"/>
              <w:rPr>
                <w:rFonts w:ascii="Montserrat Medium" w:hAnsi="Montserrat Medium" w:cs="Arial"/>
              </w:rPr>
            </w:pPr>
          </w:p>
        </w:tc>
        <w:tc>
          <w:tcPr>
            <w:tcW w:w="1721" w:type="pct"/>
          </w:tcPr>
          <w:p w14:paraId="5AD1D791" w14:textId="77777777" w:rsidR="00572D7E" w:rsidRPr="00A07579" w:rsidRDefault="00572D7E" w:rsidP="009E09A6">
            <w:pPr>
              <w:ind w:left="-567" w:right="-518"/>
              <w:rPr>
                <w:rFonts w:ascii="Montserrat Medium" w:hAnsi="Montserrat Medium" w:cs="Arial"/>
              </w:rPr>
            </w:pPr>
          </w:p>
        </w:tc>
      </w:tr>
      <w:tr w:rsidR="00572D7E" w:rsidRPr="00A07579" w14:paraId="162BEB1B" w14:textId="77777777" w:rsidTr="009706D0">
        <w:tc>
          <w:tcPr>
            <w:tcW w:w="585" w:type="pct"/>
          </w:tcPr>
          <w:p w14:paraId="3B7014C6" w14:textId="77777777" w:rsidR="00572D7E" w:rsidRPr="00A07579" w:rsidRDefault="00572D7E" w:rsidP="009E09A6">
            <w:pPr>
              <w:ind w:left="-567" w:right="-518"/>
              <w:rPr>
                <w:rFonts w:ascii="Montserrat Medium" w:hAnsi="Montserrat Medium" w:cs="Arial"/>
              </w:rPr>
            </w:pPr>
          </w:p>
        </w:tc>
        <w:tc>
          <w:tcPr>
            <w:tcW w:w="1310" w:type="pct"/>
          </w:tcPr>
          <w:p w14:paraId="55D9C067" w14:textId="77777777" w:rsidR="00572D7E" w:rsidRPr="00A07579" w:rsidRDefault="00572D7E" w:rsidP="009E09A6">
            <w:pPr>
              <w:ind w:left="-567" w:right="-518"/>
              <w:rPr>
                <w:rFonts w:ascii="Montserrat Medium" w:hAnsi="Montserrat Medium" w:cs="Arial"/>
              </w:rPr>
            </w:pPr>
          </w:p>
        </w:tc>
        <w:tc>
          <w:tcPr>
            <w:tcW w:w="1384" w:type="pct"/>
          </w:tcPr>
          <w:p w14:paraId="1DB70C68" w14:textId="77777777" w:rsidR="00572D7E" w:rsidRPr="00A07579" w:rsidRDefault="00572D7E" w:rsidP="009E09A6">
            <w:pPr>
              <w:ind w:left="-567" w:right="-518"/>
              <w:rPr>
                <w:rFonts w:ascii="Montserrat Medium" w:hAnsi="Montserrat Medium" w:cs="Arial"/>
              </w:rPr>
            </w:pPr>
          </w:p>
        </w:tc>
        <w:tc>
          <w:tcPr>
            <w:tcW w:w="1721" w:type="pct"/>
          </w:tcPr>
          <w:p w14:paraId="1263B538" w14:textId="77777777" w:rsidR="00572D7E" w:rsidRPr="00A07579" w:rsidRDefault="00572D7E" w:rsidP="009E09A6">
            <w:pPr>
              <w:ind w:left="-567" w:right="-518"/>
              <w:rPr>
                <w:rFonts w:ascii="Montserrat Medium" w:hAnsi="Montserrat Medium" w:cs="Arial"/>
              </w:rPr>
            </w:pPr>
          </w:p>
        </w:tc>
      </w:tr>
      <w:tr w:rsidR="00572D7E" w:rsidRPr="00A07579" w14:paraId="4961AC97" w14:textId="77777777" w:rsidTr="009706D0">
        <w:tc>
          <w:tcPr>
            <w:tcW w:w="585" w:type="pct"/>
          </w:tcPr>
          <w:p w14:paraId="2DE72268" w14:textId="77777777" w:rsidR="00572D7E" w:rsidRPr="00A07579" w:rsidRDefault="00572D7E" w:rsidP="009E09A6">
            <w:pPr>
              <w:ind w:left="-567" w:right="-518"/>
              <w:rPr>
                <w:rFonts w:ascii="Montserrat Medium" w:hAnsi="Montserrat Medium" w:cs="Arial"/>
              </w:rPr>
            </w:pPr>
          </w:p>
        </w:tc>
        <w:tc>
          <w:tcPr>
            <w:tcW w:w="1310" w:type="pct"/>
          </w:tcPr>
          <w:p w14:paraId="171FC115" w14:textId="77777777" w:rsidR="00572D7E" w:rsidRPr="00A07579" w:rsidRDefault="00572D7E" w:rsidP="009E09A6">
            <w:pPr>
              <w:ind w:left="-567" w:right="-518"/>
              <w:rPr>
                <w:rFonts w:ascii="Montserrat Medium" w:hAnsi="Montserrat Medium" w:cs="Arial"/>
              </w:rPr>
            </w:pPr>
          </w:p>
        </w:tc>
        <w:tc>
          <w:tcPr>
            <w:tcW w:w="1384" w:type="pct"/>
          </w:tcPr>
          <w:p w14:paraId="383EF92D" w14:textId="77777777" w:rsidR="00572D7E" w:rsidRPr="00A07579" w:rsidRDefault="00572D7E" w:rsidP="009E09A6">
            <w:pPr>
              <w:ind w:left="-567" w:right="-518"/>
              <w:rPr>
                <w:rFonts w:ascii="Montserrat Medium" w:hAnsi="Montserrat Medium" w:cs="Arial"/>
              </w:rPr>
            </w:pPr>
          </w:p>
        </w:tc>
        <w:tc>
          <w:tcPr>
            <w:tcW w:w="1721" w:type="pct"/>
          </w:tcPr>
          <w:p w14:paraId="62EA162D" w14:textId="77777777" w:rsidR="00572D7E" w:rsidRPr="00A07579" w:rsidRDefault="00572D7E" w:rsidP="009E09A6">
            <w:pPr>
              <w:ind w:left="-567" w:right="-518"/>
              <w:rPr>
                <w:rFonts w:ascii="Montserrat Medium" w:hAnsi="Montserrat Medium" w:cs="Arial"/>
              </w:rPr>
            </w:pPr>
          </w:p>
        </w:tc>
      </w:tr>
      <w:tr w:rsidR="00572D7E" w:rsidRPr="00A07579" w14:paraId="4B0F6478" w14:textId="77777777" w:rsidTr="009706D0">
        <w:tc>
          <w:tcPr>
            <w:tcW w:w="585" w:type="pct"/>
          </w:tcPr>
          <w:p w14:paraId="4326FA71" w14:textId="77777777" w:rsidR="00572D7E" w:rsidRPr="00A07579" w:rsidRDefault="00572D7E" w:rsidP="009E09A6">
            <w:pPr>
              <w:ind w:left="-567" w:right="-518"/>
              <w:rPr>
                <w:rFonts w:ascii="Montserrat Medium" w:hAnsi="Montserrat Medium" w:cs="Arial"/>
              </w:rPr>
            </w:pPr>
          </w:p>
        </w:tc>
        <w:tc>
          <w:tcPr>
            <w:tcW w:w="1310" w:type="pct"/>
          </w:tcPr>
          <w:p w14:paraId="496295DF" w14:textId="77777777" w:rsidR="00572D7E" w:rsidRPr="00A07579" w:rsidRDefault="00572D7E" w:rsidP="009E09A6">
            <w:pPr>
              <w:ind w:left="-567" w:right="-518"/>
              <w:rPr>
                <w:rFonts w:ascii="Montserrat Medium" w:hAnsi="Montserrat Medium" w:cs="Arial"/>
              </w:rPr>
            </w:pPr>
          </w:p>
        </w:tc>
        <w:tc>
          <w:tcPr>
            <w:tcW w:w="1384" w:type="pct"/>
          </w:tcPr>
          <w:p w14:paraId="661C572A" w14:textId="77777777" w:rsidR="00572D7E" w:rsidRPr="00A07579" w:rsidRDefault="00572D7E" w:rsidP="009E09A6">
            <w:pPr>
              <w:ind w:left="-567" w:right="-518"/>
              <w:rPr>
                <w:rFonts w:ascii="Montserrat Medium" w:hAnsi="Montserrat Medium" w:cs="Arial"/>
              </w:rPr>
            </w:pPr>
          </w:p>
        </w:tc>
        <w:tc>
          <w:tcPr>
            <w:tcW w:w="1721" w:type="pct"/>
          </w:tcPr>
          <w:p w14:paraId="6848C736" w14:textId="77777777" w:rsidR="00572D7E" w:rsidRPr="00A07579" w:rsidRDefault="00572D7E" w:rsidP="009E09A6">
            <w:pPr>
              <w:ind w:left="-567" w:right="-518"/>
              <w:rPr>
                <w:rFonts w:ascii="Montserrat Medium" w:hAnsi="Montserrat Medium" w:cs="Arial"/>
              </w:rPr>
            </w:pPr>
          </w:p>
        </w:tc>
      </w:tr>
      <w:tr w:rsidR="00572D7E" w:rsidRPr="00A07579" w14:paraId="5CB8291A" w14:textId="77777777" w:rsidTr="009706D0">
        <w:tc>
          <w:tcPr>
            <w:tcW w:w="585" w:type="pct"/>
          </w:tcPr>
          <w:p w14:paraId="288E211E" w14:textId="77777777" w:rsidR="00572D7E" w:rsidRPr="00A07579" w:rsidRDefault="00572D7E" w:rsidP="009E09A6">
            <w:pPr>
              <w:ind w:left="-567" w:right="-518"/>
              <w:rPr>
                <w:rFonts w:ascii="Montserrat Medium" w:hAnsi="Montserrat Medium" w:cs="Arial"/>
              </w:rPr>
            </w:pPr>
          </w:p>
        </w:tc>
        <w:tc>
          <w:tcPr>
            <w:tcW w:w="1310" w:type="pct"/>
          </w:tcPr>
          <w:p w14:paraId="6F994759" w14:textId="77777777" w:rsidR="00572D7E" w:rsidRPr="00A07579" w:rsidRDefault="00572D7E" w:rsidP="009E09A6">
            <w:pPr>
              <w:ind w:left="-567" w:right="-518"/>
              <w:rPr>
                <w:rFonts w:ascii="Montserrat Medium" w:hAnsi="Montserrat Medium" w:cs="Arial"/>
              </w:rPr>
            </w:pPr>
          </w:p>
        </w:tc>
        <w:tc>
          <w:tcPr>
            <w:tcW w:w="1384" w:type="pct"/>
          </w:tcPr>
          <w:p w14:paraId="66531E29" w14:textId="77777777" w:rsidR="00572D7E" w:rsidRPr="00A07579" w:rsidRDefault="00572D7E" w:rsidP="009E09A6">
            <w:pPr>
              <w:ind w:left="-567" w:right="-518"/>
              <w:rPr>
                <w:rFonts w:ascii="Montserrat Medium" w:hAnsi="Montserrat Medium" w:cs="Arial"/>
              </w:rPr>
            </w:pPr>
          </w:p>
        </w:tc>
        <w:tc>
          <w:tcPr>
            <w:tcW w:w="1721" w:type="pct"/>
          </w:tcPr>
          <w:p w14:paraId="1DB8FC6A" w14:textId="77777777" w:rsidR="00572D7E" w:rsidRPr="00A07579" w:rsidRDefault="00572D7E" w:rsidP="009E09A6">
            <w:pPr>
              <w:ind w:left="-567" w:right="-518"/>
              <w:rPr>
                <w:rFonts w:ascii="Montserrat Medium" w:hAnsi="Montserrat Medium" w:cs="Arial"/>
              </w:rPr>
            </w:pPr>
          </w:p>
        </w:tc>
      </w:tr>
      <w:tr w:rsidR="00572D7E" w:rsidRPr="00A07579" w14:paraId="60034F69" w14:textId="77777777" w:rsidTr="009706D0">
        <w:tc>
          <w:tcPr>
            <w:tcW w:w="585" w:type="pct"/>
          </w:tcPr>
          <w:p w14:paraId="200DA5EF" w14:textId="77777777" w:rsidR="00572D7E" w:rsidRPr="00A07579" w:rsidRDefault="00572D7E" w:rsidP="009E09A6">
            <w:pPr>
              <w:ind w:left="-567" w:right="-518"/>
              <w:rPr>
                <w:rFonts w:ascii="Montserrat Medium" w:hAnsi="Montserrat Medium" w:cs="Arial"/>
              </w:rPr>
            </w:pPr>
          </w:p>
        </w:tc>
        <w:tc>
          <w:tcPr>
            <w:tcW w:w="1310" w:type="pct"/>
          </w:tcPr>
          <w:p w14:paraId="46A39359" w14:textId="77777777" w:rsidR="00572D7E" w:rsidRPr="00A07579" w:rsidRDefault="00572D7E" w:rsidP="009E09A6">
            <w:pPr>
              <w:ind w:left="-567" w:right="-518"/>
              <w:rPr>
                <w:rFonts w:ascii="Montserrat Medium" w:hAnsi="Montserrat Medium" w:cs="Arial"/>
              </w:rPr>
            </w:pPr>
          </w:p>
        </w:tc>
        <w:tc>
          <w:tcPr>
            <w:tcW w:w="1384" w:type="pct"/>
          </w:tcPr>
          <w:p w14:paraId="0C5888CA" w14:textId="77777777" w:rsidR="00572D7E" w:rsidRPr="00A07579" w:rsidRDefault="00572D7E" w:rsidP="009E09A6">
            <w:pPr>
              <w:ind w:left="-567" w:right="-518"/>
              <w:rPr>
                <w:rFonts w:ascii="Montserrat Medium" w:hAnsi="Montserrat Medium" w:cs="Arial"/>
              </w:rPr>
            </w:pPr>
          </w:p>
        </w:tc>
        <w:tc>
          <w:tcPr>
            <w:tcW w:w="1721" w:type="pct"/>
          </w:tcPr>
          <w:p w14:paraId="3B845D7D" w14:textId="77777777" w:rsidR="00572D7E" w:rsidRPr="00A07579" w:rsidRDefault="00572D7E" w:rsidP="009E09A6">
            <w:pPr>
              <w:ind w:left="-567" w:right="-518"/>
              <w:rPr>
                <w:rFonts w:ascii="Montserrat Medium" w:hAnsi="Montserrat Medium" w:cs="Arial"/>
              </w:rPr>
            </w:pPr>
          </w:p>
        </w:tc>
      </w:tr>
      <w:tr w:rsidR="00572D7E" w:rsidRPr="00A07579" w14:paraId="7862C09D" w14:textId="77777777" w:rsidTr="009706D0">
        <w:tc>
          <w:tcPr>
            <w:tcW w:w="585" w:type="pct"/>
          </w:tcPr>
          <w:p w14:paraId="7A0A6886" w14:textId="77777777" w:rsidR="00572D7E" w:rsidRPr="00A07579" w:rsidRDefault="00572D7E" w:rsidP="009E09A6">
            <w:pPr>
              <w:ind w:left="-567" w:right="-518"/>
              <w:rPr>
                <w:rFonts w:ascii="Montserrat Medium" w:hAnsi="Montserrat Medium" w:cs="Arial"/>
              </w:rPr>
            </w:pPr>
          </w:p>
        </w:tc>
        <w:tc>
          <w:tcPr>
            <w:tcW w:w="1310" w:type="pct"/>
          </w:tcPr>
          <w:p w14:paraId="7C58E6C5" w14:textId="77777777" w:rsidR="00572D7E" w:rsidRPr="00A07579" w:rsidRDefault="00572D7E" w:rsidP="009E09A6">
            <w:pPr>
              <w:ind w:left="-567" w:right="-518"/>
              <w:rPr>
                <w:rFonts w:ascii="Montserrat Medium" w:hAnsi="Montserrat Medium" w:cs="Arial"/>
              </w:rPr>
            </w:pPr>
          </w:p>
        </w:tc>
        <w:tc>
          <w:tcPr>
            <w:tcW w:w="1384" w:type="pct"/>
          </w:tcPr>
          <w:p w14:paraId="799A0AC6" w14:textId="77777777" w:rsidR="00572D7E" w:rsidRPr="00A07579" w:rsidRDefault="00572D7E" w:rsidP="009E09A6">
            <w:pPr>
              <w:ind w:left="-567" w:right="-518"/>
              <w:rPr>
                <w:rFonts w:ascii="Montserrat Medium" w:hAnsi="Montserrat Medium" w:cs="Arial"/>
              </w:rPr>
            </w:pPr>
          </w:p>
        </w:tc>
        <w:tc>
          <w:tcPr>
            <w:tcW w:w="1721" w:type="pct"/>
          </w:tcPr>
          <w:p w14:paraId="259C4DD6" w14:textId="77777777" w:rsidR="00572D7E" w:rsidRPr="00A07579" w:rsidRDefault="00572D7E" w:rsidP="009E09A6">
            <w:pPr>
              <w:ind w:left="-567" w:right="-518"/>
              <w:rPr>
                <w:rFonts w:ascii="Montserrat Medium" w:hAnsi="Montserrat Medium" w:cs="Arial"/>
              </w:rPr>
            </w:pPr>
          </w:p>
        </w:tc>
      </w:tr>
      <w:tr w:rsidR="00572D7E" w:rsidRPr="00A07579" w14:paraId="582E9626" w14:textId="77777777" w:rsidTr="009706D0">
        <w:tc>
          <w:tcPr>
            <w:tcW w:w="585" w:type="pct"/>
          </w:tcPr>
          <w:p w14:paraId="7F8437E0" w14:textId="77777777" w:rsidR="00572D7E" w:rsidRPr="00A07579" w:rsidRDefault="00572D7E" w:rsidP="009E09A6">
            <w:pPr>
              <w:ind w:left="-567" w:right="-518"/>
              <w:rPr>
                <w:rFonts w:ascii="Montserrat Medium" w:hAnsi="Montserrat Medium" w:cs="Arial"/>
              </w:rPr>
            </w:pPr>
          </w:p>
        </w:tc>
        <w:tc>
          <w:tcPr>
            <w:tcW w:w="1310" w:type="pct"/>
          </w:tcPr>
          <w:p w14:paraId="0E607B7F" w14:textId="77777777" w:rsidR="00572D7E" w:rsidRPr="00A07579" w:rsidRDefault="00572D7E" w:rsidP="009E09A6">
            <w:pPr>
              <w:ind w:left="-567" w:right="-518"/>
              <w:rPr>
                <w:rFonts w:ascii="Montserrat Medium" w:hAnsi="Montserrat Medium" w:cs="Arial"/>
              </w:rPr>
            </w:pPr>
          </w:p>
        </w:tc>
        <w:tc>
          <w:tcPr>
            <w:tcW w:w="1384" w:type="pct"/>
          </w:tcPr>
          <w:p w14:paraId="266E7900" w14:textId="77777777" w:rsidR="00572D7E" w:rsidRPr="00A07579" w:rsidRDefault="00572D7E" w:rsidP="009E09A6">
            <w:pPr>
              <w:ind w:left="-567" w:right="-518"/>
              <w:rPr>
                <w:rFonts w:ascii="Montserrat Medium" w:hAnsi="Montserrat Medium" w:cs="Arial"/>
              </w:rPr>
            </w:pPr>
          </w:p>
        </w:tc>
        <w:tc>
          <w:tcPr>
            <w:tcW w:w="1721" w:type="pct"/>
          </w:tcPr>
          <w:p w14:paraId="7724C1E0" w14:textId="77777777" w:rsidR="00572D7E" w:rsidRPr="00A07579" w:rsidRDefault="00572D7E" w:rsidP="009E09A6">
            <w:pPr>
              <w:ind w:left="-567" w:right="-518"/>
              <w:rPr>
                <w:rFonts w:ascii="Montserrat Medium" w:hAnsi="Montserrat Medium" w:cs="Arial"/>
              </w:rPr>
            </w:pPr>
          </w:p>
        </w:tc>
      </w:tr>
      <w:tr w:rsidR="00572D7E" w:rsidRPr="00A07579" w14:paraId="59C7E7E3" w14:textId="77777777" w:rsidTr="009706D0">
        <w:tc>
          <w:tcPr>
            <w:tcW w:w="585" w:type="pct"/>
          </w:tcPr>
          <w:p w14:paraId="0E431FAD" w14:textId="77777777" w:rsidR="00572D7E" w:rsidRPr="00A07579" w:rsidRDefault="00572D7E" w:rsidP="009E09A6">
            <w:pPr>
              <w:ind w:left="-567" w:right="-518"/>
              <w:rPr>
                <w:rFonts w:ascii="Montserrat Medium" w:hAnsi="Montserrat Medium" w:cs="Arial"/>
              </w:rPr>
            </w:pPr>
          </w:p>
        </w:tc>
        <w:tc>
          <w:tcPr>
            <w:tcW w:w="1310" w:type="pct"/>
          </w:tcPr>
          <w:p w14:paraId="4022EA97" w14:textId="77777777" w:rsidR="00572D7E" w:rsidRPr="00A07579" w:rsidRDefault="00572D7E" w:rsidP="009E09A6">
            <w:pPr>
              <w:ind w:left="-567" w:right="-518"/>
              <w:rPr>
                <w:rFonts w:ascii="Montserrat Medium" w:hAnsi="Montserrat Medium" w:cs="Arial"/>
              </w:rPr>
            </w:pPr>
          </w:p>
        </w:tc>
        <w:tc>
          <w:tcPr>
            <w:tcW w:w="1384" w:type="pct"/>
          </w:tcPr>
          <w:p w14:paraId="168E8C48" w14:textId="77777777" w:rsidR="00572D7E" w:rsidRPr="00A07579" w:rsidRDefault="00572D7E" w:rsidP="009E09A6">
            <w:pPr>
              <w:ind w:left="-567" w:right="-518"/>
              <w:rPr>
                <w:rFonts w:ascii="Montserrat Medium" w:hAnsi="Montserrat Medium" w:cs="Arial"/>
              </w:rPr>
            </w:pPr>
          </w:p>
        </w:tc>
        <w:tc>
          <w:tcPr>
            <w:tcW w:w="1721" w:type="pct"/>
          </w:tcPr>
          <w:p w14:paraId="75A86F6F" w14:textId="77777777" w:rsidR="00572D7E" w:rsidRPr="00A07579" w:rsidRDefault="00572D7E" w:rsidP="009E09A6">
            <w:pPr>
              <w:ind w:left="-567" w:right="-518"/>
              <w:rPr>
                <w:rFonts w:ascii="Montserrat Medium" w:hAnsi="Montserrat Medium" w:cs="Arial"/>
              </w:rPr>
            </w:pPr>
          </w:p>
        </w:tc>
      </w:tr>
      <w:tr w:rsidR="00572D7E" w:rsidRPr="00A07579" w14:paraId="0A78AD63" w14:textId="77777777" w:rsidTr="009706D0">
        <w:tc>
          <w:tcPr>
            <w:tcW w:w="585" w:type="pct"/>
          </w:tcPr>
          <w:p w14:paraId="6517E553" w14:textId="77777777" w:rsidR="00572D7E" w:rsidRPr="00A07579" w:rsidRDefault="00572D7E" w:rsidP="009E09A6">
            <w:pPr>
              <w:ind w:left="-567" w:right="-518"/>
              <w:rPr>
                <w:rFonts w:ascii="Montserrat Medium" w:hAnsi="Montserrat Medium" w:cs="Arial"/>
              </w:rPr>
            </w:pPr>
          </w:p>
        </w:tc>
        <w:tc>
          <w:tcPr>
            <w:tcW w:w="1310" w:type="pct"/>
          </w:tcPr>
          <w:p w14:paraId="60C596A3" w14:textId="77777777" w:rsidR="00572D7E" w:rsidRPr="00A07579" w:rsidRDefault="00572D7E" w:rsidP="009E09A6">
            <w:pPr>
              <w:ind w:left="-567" w:right="-518"/>
              <w:rPr>
                <w:rFonts w:ascii="Montserrat Medium" w:hAnsi="Montserrat Medium" w:cs="Arial"/>
              </w:rPr>
            </w:pPr>
          </w:p>
        </w:tc>
        <w:tc>
          <w:tcPr>
            <w:tcW w:w="1384" w:type="pct"/>
          </w:tcPr>
          <w:p w14:paraId="1730E43A" w14:textId="77777777" w:rsidR="00572D7E" w:rsidRPr="00A07579" w:rsidRDefault="00572D7E" w:rsidP="009E09A6">
            <w:pPr>
              <w:ind w:left="-567" w:right="-518"/>
              <w:rPr>
                <w:rFonts w:ascii="Montserrat Medium" w:hAnsi="Montserrat Medium" w:cs="Arial"/>
              </w:rPr>
            </w:pPr>
          </w:p>
        </w:tc>
        <w:tc>
          <w:tcPr>
            <w:tcW w:w="1721" w:type="pct"/>
          </w:tcPr>
          <w:p w14:paraId="49B045F5" w14:textId="77777777" w:rsidR="00572D7E" w:rsidRPr="00A07579" w:rsidRDefault="00572D7E" w:rsidP="009E09A6">
            <w:pPr>
              <w:ind w:left="-567" w:right="-518"/>
              <w:rPr>
                <w:rFonts w:ascii="Montserrat Medium" w:hAnsi="Montserrat Medium" w:cs="Arial"/>
              </w:rPr>
            </w:pPr>
          </w:p>
        </w:tc>
      </w:tr>
      <w:tr w:rsidR="00572D7E" w:rsidRPr="00A07579" w14:paraId="0C3E694F" w14:textId="77777777" w:rsidTr="009706D0">
        <w:tc>
          <w:tcPr>
            <w:tcW w:w="585" w:type="pct"/>
          </w:tcPr>
          <w:p w14:paraId="52A05939" w14:textId="77777777" w:rsidR="00572D7E" w:rsidRPr="00A07579" w:rsidRDefault="00572D7E" w:rsidP="009E09A6">
            <w:pPr>
              <w:ind w:left="-567" w:right="-518"/>
              <w:rPr>
                <w:rFonts w:ascii="Montserrat Medium" w:hAnsi="Montserrat Medium" w:cs="Arial"/>
              </w:rPr>
            </w:pPr>
          </w:p>
        </w:tc>
        <w:tc>
          <w:tcPr>
            <w:tcW w:w="1310" w:type="pct"/>
          </w:tcPr>
          <w:p w14:paraId="6C8BCAA1" w14:textId="77777777" w:rsidR="00572D7E" w:rsidRPr="00A07579" w:rsidRDefault="00572D7E" w:rsidP="009E09A6">
            <w:pPr>
              <w:ind w:left="-567" w:right="-518"/>
              <w:rPr>
                <w:rFonts w:ascii="Montserrat Medium" w:hAnsi="Montserrat Medium" w:cs="Arial"/>
              </w:rPr>
            </w:pPr>
          </w:p>
        </w:tc>
        <w:tc>
          <w:tcPr>
            <w:tcW w:w="1384" w:type="pct"/>
          </w:tcPr>
          <w:p w14:paraId="49E9640B" w14:textId="77777777" w:rsidR="00572D7E" w:rsidRPr="00A07579" w:rsidRDefault="00572D7E" w:rsidP="009E09A6">
            <w:pPr>
              <w:ind w:left="-567" w:right="-518"/>
              <w:rPr>
                <w:rFonts w:ascii="Montserrat Medium" w:hAnsi="Montserrat Medium" w:cs="Arial"/>
              </w:rPr>
            </w:pPr>
          </w:p>
        </w:tc>
        <w:tc>
          <w:tcPr>
            <w:tcW w:w="1721" w:type="pct"/>
          </w:tcPr>
          <w:p w14:paraId="19AFE705" w14:textId="77777777" w:rsidR="00572D7E" w:rsidRPr="00A07579" w:rsidRDefault="00572D7E" w:rsidP="009E09A6">
            <w:pPr>
              <w:ind w:left="-567" w:right="-518"/>
              <w:rPr>
                <w:rFonts w:ascii="Montserrat Medium" w:hAnsi="Montserrat Medium" w:cs="Arial"/>
              </w:rPr>
            </w:pPr>
          </w:p>
        </w:tc>
      </w:tr>
    </w:tbl>
    <w:p w14:paraId="515AC1E8" w14:textId="77777777" w:rsidR="00572D7E" w:rsidRPr="00A07579" w:rsidRDefault="00572D7E" w:rsidP="009E09A6">
      <w:pPr>
        <w:spacing w:after="0" w:line="240" w:lineRule="auto"/>
        <w:ind w:left="-567" w:right="-518"/>
        <w:rPr>
          <w:rFonts w:ascii="Montserrat Medium" w:hAnsi="Montserrat Medium" w:cs="Arial"/>
          <w:sz w:val="20"/>
          <w:szCs w:val="20"/>
        </w:rPr>
      </w:pPr>
    </w:p>
    <w:p w14:paraId="21CDC2B1" w14:textId="77777777" w:rsidR="00572D7E" w:rsidRPr="00A07579" w:rsidRDefault="00572D7E" w:rsidP="009E09A6">
      <w:pPr>
        <w:keepNext/>
        <w:snapToGrid w:val="0"/>
        <w:spacing w:after="0" w:line="240" w:lineRule="auto"/>
        <w:ind w:left="-567" w:right="-518"/>
        <w:jc w:val="both"/>
        <w:rPr>
          <w:rFonts w:ascii="Montserrat Medium" w:eastAsia="Times New Roman" w:hAnsi="Montserrat Medium" w:cs="Arial"/>
          <w:b/>
          <w:sz w:val="20"/>
          <w:szCs w:val="20"/>
          <w:lang w:eastAsia="es-ES"/>
        </w:rPr>
      </w:pPr>
      <w:r w:rsidRPr="00A07579">
        <w:rPr>
          <w:rFonts w:ascii="Montserrat Medium" w:eastAsia="Times New Roman" w:hAnsi="Montserrat Medium" w:cs="Arial"/>
          <w:b/>
          <w:sz w:val="20"/>
          <w:szCs w:val="20"/>
          <w:lang w:eastAsia="es-ES"/>
        </w:rPr>
        <w:t>Instructivo de llenado</w:t>
      </w:r>
    </w:p>
    <w:tbl>
      <w:tblPr>
        <w:tblStyle w:val="Tablaconcuadrcula46"/>
        <w:tblW w:w="5324" w:type="pct"/>
        <w:tblInd w:w="-318" w:type="dxa"/>
        <w:tblLook w:val="04A0" w:firstRow="1" w:lastRow="0" w:firstColumn="1" w:lastColumn="0" w:noHBand="0" w:noVBand="1"/>
      </w:tblPr>
      <w:tblGrid>
        <w:gridCol w:w="3348"/>
        <w:gridCol w:w="6604"/>
      </w:tblGrid>
      <w:tr w:rsidR="00572D7E" w:rsidRPr="00A07579" w14:paraId="350ABFD6" w14:textId="77777777" w:rsidTr="009706D0">
        <w:trPr>
          <w:trHeight w:val="351"/>
        </w:trPr>
        <w:tc>
          <w:tcPr>
            <w:tcW w:w="1682" w:type="pct"/>
            <w:shd w:val="pct15" w:color="auto" w:fill="auto"/>
            <w:vAlign w:val="center"/>
          </w:tcPr>
          <w:p w14:paraId="6DB2B8DF" w14:textId="77777777" w:rsidR="00572D7E" w:rsidRPr="00A07579" w:rsidRDefault="00572D7E" w:rsidP="00FD47E8">
            <w:pPr>
              <w:keepNext/>
              <w:snapToGrid w:val="0"/>
              <w:ind w:left="34" w:right="15"/>
              <w:jc w:val="center"/>
              <w:rPr>
                <w:rFonts w:ascii="Montserrat Medium" w:hAnsi="Montserrat Medium" w:cs="Arial"/>
                <w:b/>
                <w:lang w:eastAsia="es-ES"/>
              </w:rPr>
            </w:pPr>
            <w:r w:rsidRPr="00A07579">
              <w:rPr>
                <w:rFonts w:ascii="Montserrat Medium" w:hAnsi="Montserrat Medium" w:cs="Arial"/>
                <w:b/>
                <w:lang w:eastAsia="es-ES"/>
              </w:rPr>
              <w:t>Concepto</w:t>
            </w:r>
          </w:p>
        </w:tc>
        <w:tc>
          <w:tcPr>
            <w:tcW w:w="3318" w:type="pct"/>
            <w:shd w:val="pct15" w:color="auto" w:fill="auto"/>
            <w:vAlign w:val="center"/>
          </w:tcPr>
          <w:p w14:paraId="7C6B222B" w14:textId="77777777" w:rsidR="00572D7E" w:rsidRPr="00A07579" w:rsidRDefault="00572D7E" w:rsidP="00FD47E8">
            <w:pPr>
              <w:keepNext/>
              <w:snapToGrid w:val="0"/>
              <w:ind w:left="52" w:right="35"/>
              <w:jc w:val="center"/>
              <w:rPr>
                <w:rFonts w:ascii="Montserrat Medium" w:hAnsi="Montserrat Medium" w:cs="Arial"/>
                <w:b/>
                <w:lang w:eastAsia="es-ES"/>
              </w:rPr>
            </w:pPr>
            <w:r w:rsidRPr="00A07579">
              <w:rPr>
                <w:rFonts w:ascii="Montserrat Medium" w:hAnsi="Montserrat Medium" w:cs="Arial"/>
                <w:b/>
                <w:lang w:eastAsia="es-ES"/>
              </w:rPr>
              <w:t>Descripción</w:t>
            </w:r>
          </w:p>
        </w:tc>
      </w:tr>
      <w:tr w:rsidR="00572D7E" w:rsidRPr="00A07579" w14:paraId="101D5853" w14:textId="77777777" w:rsidTr="009706D0">
        <w:tc>
          <w:tcPr>
            <w:tcW w:w="1682" w:type="pct"/>
            <w:vAlign w:val="center"/>
          </w:tcPr>
          <w:p w14:paraId="786E4417" w14:textId="77777777" w:rsidR="00572D7E" w:rsidRPr="00FD47E8" w:rsidRDefault="00572D7E" w:rsidP="009E09A6">
            <w:pPr>
              <w:keepNext/>
              <w:snapToGrid w:val="0"/>
              <w:ind w:left="34" w:right="15"/>
              <w:jc w:val="both"/>
              <w:rPr>
                <w:rFonts w:ascii="Montserrat Medium" w:hAnsi="Montserrat Medium" w:cs="Arial"/>
                <w:bCs/>
                <w:lang w:eastAsia="es-ES"/>
              </w:rPr>
            </w:pPr>
            <w:r w:rsidRPr="00FD47E8">
              <w:rPr>
                <w:rFonts w:ascii="Montserrat Medium" w:hAnsi="Montserrat Medium" w:cs="Arial"/>
                <w:bCs/>
                <w:lang w:eastAsia="es-ES"/>
              </w:rPr>
              <w:t>(1) No. de pregunta y/o aclaración.</w:t>
            </w:r>
          </w:p>
        </w:tc>
        <w:tc>
          <w:tcPr>
            <w:tcW w:w="3318" w:type="pct"/>
          </w:tcPr>
          <w:p w14:paraId="39370DE8" w14:textId="77777777" w:rsidR="00572D7E" w:rsidRPr="00FD47E8" w:rsidRDefault="00572D7E" w:rsidP="009E09A6">
            <w:pPr>
              <w:keepNext/>
              <w:snapToGrid w:val="0"/>
              <w:ind w:left="52" w:right="35"/>
              <w:jc w:val="both"/>
              <w:rPr>
                <w:rFonts w:ascii="Montserrat Medium" w:hAnsi="Montserrat Medium" w:cs="Arial"/>
                <w:lang w:eastAsia="es-ES"/>
              </w:rPr>
            </w:pPr>
            <w:r w:rsidRPr="00FD47E8">
              <w:rPr>
                <w:rFonts w:ascii="Montserrat Medium" w:hAnsi="Montserrat Medium" w:cs="Arial"/>
                <w:lang w:eastAsia="es-ES"/>
              </w:rPr>
              <w:t>Se refiere al número consecutivo de la pregunta o aclaración formulada por el licitante.</w:t>
            </w:r>
          </w:p>
        </w:tc>
      </w:tr>
      <w:tr w:rsidR="00572D7E" w:rsidRPr="00A07579" w14:paraId="0A222A74" w14:textId="77777777" w:rsidTr="009706D0">
        <w:tc>
          <w:tcPr>
            <w:tcW w:w="1682" w:type="pct"/>
            <w:vAlign w:val="center"/>
          </w:tcPr>
          <w:p w14:paraId="50D20FDD" w14:textId="77777777" w:rsidR="00572D7E" w:rsidRPr="00FD47E8" w:rsidRDefault="00572D7E" w:rsidP="009E09A6">
            <w:pPr>
              <w:keepNext/>
              <w:snapToGrid w:val="0"/>
              <w:ind w:left="34" w:right="15"/>
              <w:jc w:val="both"/>
              <w:rPr>
                <w:rFonts w:ascii="Montserrat Medium" w:hAnsi="Montserrat Medium" w:cs="Arial"/>
                <w:bCs/>
                <w:lang w:eastAsia="es-ES"/>
              </w:rPr>
            </w:pPr>
            <w:r w:rsidRPr="00FD47E8">
              <w:rPr>
                <w:rFonts w:ascii="Montserrat Medium" w:hAnsi="Montserrat Medium" w:cs="Arial"/>
                <w:bCs/>
                <w:lang w:eastAsia="es-ES"/>
              </w:rPr>
              <w:t>(2) Numeral de la convocatoria.</w:t>
            </w:r>
          </w:p>
        </w:tc>
        <w:tc>
          <w:tcPr>
            <w:tcW w:w="3318" w:type="pct"/>
          </w:tcPr>
          <w:p w14:paraId="25B77577" w14:textId="77777777" w:rsidR="00572D7E" w:rsidRPr="00FD47E8" w:rsidRDefault="00572D7E" w:rsidP="009E09A6">
            <w:pPr>
              <w:keepNext/>
              <w:snapToGrid w:val="0"/>
              <w:ind w:left="52" w:right="35"/>
              <w:jc w:val="both"/>
              <w:rPr>
                <w:rFonts w:ascii="Montserrat Medium" w:hAnsi="Montserrat Medium" w:cs="Arial"/>
                <w:lang w:eastAsia="es-ES"/>
              </w:rPr>
            </w:pPr>
            <w:r w:rsidRPr="00FD47E8">
              <w:rPr>
                <w:rFonts w:ascii="Montserrat Medium" w:hAnsi="Montserrat Medium" w:cs="Arial"/>
                <w:lang w:eastAsia="es-E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572D7E" w:rsidRPr="00A07579" w14:paraId="3DE0BCBF" w14:textId="77777777" w:rsidTr="009706D0">
        <w:tc>
          <w:tcPr>
            <w:tcW w:w="1682" w:type="pct"/>
            <w:vAlign w:val="center"/>
          </w:tcPr>
          <w:p w14:paraId="5BC35DE9" w14:textId="77777777" w:rsidR="00572D7E" w:rsidRPr="00FD47E8" w:rsidRDefault="00572D7E" w:rsidP="009E09A6">
            <w:pPr>
              <w:keepNext/>
              <w:snapToGrid w:val="0"/>
              <w:ind w:left="34" w:right="15"/>
              <w:jc w:val="both"/>
              <w:rPr>
                <w:rFonts w:ascii="Montserrat Medium" w:hAnsi="Montserrat Medium" w:cs="Arial"/>
                <w:bCs/>
                <w:lang w:eastAsia="es-ES"/>
              </w:rPr>
            </w:pPr>
            <w:r w:rsidRPr="00FD47E8">
              <w:rPr>
                <w:rFonts w:ascii="Montserrat Medium" w:hAnsi="Montserrat Medium" w:cs="Arial"/>
                <w:bCs/>
                <w:lang w:eastAsia="es-ES"/>
              </w:rPr>
              <w:t>(3) Pregunta y/o aclaración</w:t>
            </w:r>
          </w:p>
        </w:tc>
        <w:tc>
          <w:tcPr>
            <w:tcW w:w="3318" w:type="pct"/>
          </w:tcPr>
          <w:p w14:paraId="70F68F34" w14:textId="77777777" w:rsidR="00572D7E" w:rsidRPr="00FD47E8" w:rsidRDefault="00572D7E" w:rsidP="009E09A6">
            <w:pPr>
              <w:keepNext/>
              <w:snapToGrid w:val="0"/>
              <w:ind w:left="52" w:right="35"/>
              <w:jc w:val="both"/>
              <w:rPr>
                <w:rFonts w:ascii="Montserrat Medium" w:hAnsi="Montserrat Medium" w:cs="Arial"/>
                <w:lang w:eastAsia="es-ES"/>
              </w:rPr>
            </w:pPr>
            <w:r w:rsidRPr="00FD47E8">
              <w:rPr>
                <w:rFonts w:ascii="Montserrat Medium" w:hAnsi="Montserrat Medium" w:cs="Arial"/>
                <w:lang w:eastAsia="es-ES"/>
              </w:rPr>
              <w:t>Las preguntas o solicitudes de aclaración versarán exclusivamente sobre el contenido de la convocatoria</w:t>
            </w:r>
          </w:p>
        </w:tc>
      </w:tr>
    </w:tbl>
    <w:p w14:paraId="71B5B2CA" w14:textId="77777777" w:rsidR="00572D7E" w:rsidRPr="00A07579" w:rsidRDefault="00572D7E" w:rsidP="009E09A6">
      <w:pPr>
        <w:tabs>
          <w:tab w:val="num" w:pos="-426"/>
        </w:tabs>
        <w:spacing w:after="0" w:line="240" w:lineRule="auto"/>
        <w:ind w:left="-567" w:right="-518"/>
        <w:rPr>
          <w:rFonts w:ascii="Montserrat Medium" w:hAnsi="Montserrat Medium" w:cs="Arial"/>
          <w:sz w:val="20"/>
          <w:szCs w:val="20"/>
          <w:lang w:val="es-ES"/>
        </w:rPr>
      </w:pPr>
    </w:p>
    <w:p w14:paraId="6298F38E" w14:textId="77777777" w:rsidR="00572D7E" w:rsidRPr="00A07579" w:rsidRDefault="00572D7E" w:rsidP="009E09A6">
      <w:pPr>
        <w:tabs>
          <w:tab w:val="num" w:pos="-426"/>
        </w:tabs>
        <w:spacing w:after="0" w:line="240" w:lineRule="auto"/>
        <w:ind w:left="-567" w:right="-518"/>
        <w:rPr>
          <w:rFonts w:ascii="Montserrat Medium" w:hAnsi="Montserrat Medium" w:cs="Arial"/>
          <w:b/>
          <w:sz w:val="20"/>
          <w:szCs w:val="20"/>
          <w:lang w:val="de-DE"/>
        </w:rPr>
      </w:pPr>
      <w:r w:rsidRPr="00A07579">
        <w:rPr>
          <w:rFonts w:ascii="Montserrat Medium" w:hAnsi="Montserrat Medium" w:cs="Arial"/>
          <w:b/>
          <w:sz w:val="20"/>
          <w:szCs w:val="20"/>
          <w:lang w:val="de-DE"/>
        </w:rPr>
        <w:t>Representante Legal</w:t>
      </w:r>
    </w:p>
    <w:p w14:paraId="20C47850" w14:textId="77777777" w:rsidR="00572D7E" w:rsidRPr="00A07579" w:rsidRDefault="00572D7E" w:rsidP="009E09A6">
      <w:pPr>
        <w:tabs>
          <w:tab w:val="num" w:pos="-426"/>
        </w:tabs>
        <w:spacing w:after="0" w:line="240" w:lineRule="auto"/>
        <w:ind w:left="-567" w:right="-518"/>
        <w:rPr>
          <w:rFonts w:ascii="Montserrat Medium" w:hAnsi="Montserrat Medium" w:cs="Arial"/>
          <w:b/>
          <w:sz w:val="20"/>
          <w:szCs w:val="20"/>
          <w:lang w:val="de-DE"/>
        </w:rPr>
      </w:pPr>
      <w:r w:rsidRPr="00A07579">
        <w:rPr>
          <w:rFonts w:ascii="Montserrat Medium" w:hAnsi="Montserrat Medium" w:cs="Arial"/>
          <w:b/>
          <w:sz w:val="20"/>
          <w:szCs w:val="20"/>
          <w:lang w:val="de-DE"/>
        </w:rPr>
        <w:t>del Licitante</w:t>
      </w:r>
    </w:p>
    <w:p w14:paraId="2C4853DB" w14:textId="77777777" w:rsidR="00572D7E" w:rsidRPr="00A07579" w:rsidRDefault="00572D7E" w:rsidP="009E09A6">
      <w:pPr>
        <w:tabs>
          <w:tab w:val="num" w:pos="-426"/>
        </w:tabs>
        <w:spacing w:after="0" w:line="240" w:lineRule="auto"/>
        <w:ind w:left="-567" w:right="-518"/>
        <w:rPr>
          <w:rFonts w:ascii="Montserrat Medium" w:hAnsi="Montserrat Medium" w:cs="Arial"/>
          <w:b/>
          <w:sz w:val="20"/>
          <w:szCs w:val="20"/>
          <w:lang w:val="de-DE"/>
        </w:rPr>
      </w:pPr>
    </w:p>
    <w:p w14:paraId="6DC5B446" w14:textId="77777777" w:rsidR="00572D7E" w:rsidRPr="00A07579" w:rsidRDefault="00572D7E" w:rsidP="009E09A6">
      <w:pPr>
        <w:tabs>
          <w:tab w:val="num" w:pos="-426"/>
        </w:tabs>
        <w:spacing w:after="0" w:line="240" w:lineRule="auto"/>
        <w:ind w:left="-567" w:right="-518"/>
        <w:rPr>
          <w:rFonts w:ascii="Montserrat Medium" w:hAnsi="Montserrat Medium" w:cs="Arial"/>
          <w:b/>
          <w:sz w:val="20"/>
          <w:szCs w:val="20"/>
          <w:lang w:val="de-DE"/>
        </w:rPr>
      </w:pPr>
      <w:r w:rsidRPr="00A07579">
        <w:rPr>
          <w:rFonts w:ascii="Montserrat Medium" w:hAnsi="Montserrat Medium" w:cs="Arial"/>
          <w:b/>
          <w:sz w:val="20"/>
          <w:szCs w:val="20"/>
          <w:lang w:val="de-DE"/>
        </w:rPr>
        <w:t>__________________________________</w:t>
      </w:r>
    </w:p>
    <w:p w14:paraId="54A1D8B7" w14:textId="77777777" w:rsidR="00223EE0" w:rsidRPr="00A07579" w:rsidRDefault="004835D9" w:rsidP="009E09A6">
      <w:pPr>
        <w:tabs>
          <w:tab w:val="num" w:pos="-426"/>
        </w:tabs>
        <w:spacing w:after="0" w:line="240" w:lineRule="auto"/>
        <w:ind w:left="-567" w:right="-518"/>
        <w:rPr>
          <w:rFonts w:ascii="Montserrat Medium" w:hAnsi="Montserrat Medium" w:cs="Arial"/>
          <w:b/>
          <w:sz w:val="20"/>
          <w:szCs w:val="20"/>
          <w:lang w:val="de-DE"/>
        </w:rPr>
      </w:pPr>
      <w:r w:rsidRPr="00A07579">
        <w:rPr>
          <w:rFonts w:ascii="Montserrat Medium" w:hAnsi="Montserrat Medium" w:cs="Arial"/>
          <w:b/>
          <w:sz w:val="20"/>
          <w:szCs w:val="20"/>
          <w:lang w:val="de-DE"/>
        </w:rPr>
        <w:t>Nombre y f</w:t>
      </w:r>
      <w:r w:rsidR="00572D7E" w:rsidRPr="00A07579">
        <w:rPr>
          <w:rFonts w:ascii="Montserrat Medium" w:hAnsi="Montserrat Medium" w:cs="Arial"/>
          <w:b/>
          <w:sz w:val="20"/>
          <w:szCs w:val="20"/>
          <w:lang w:val="de-DE"/>
        </w:rPr>
        <w:t>irma</w:t>
      </w:r>
    </w:p>
    <w:p w14:paraId="6003C4E9" w14:textId="77777777" w:rsidR="007B7C33" w:rsidRPr="00A07579" w:rsidRDefault="007B7C33" w:rsidP="009E09A6">
      <w:pPr>
        <w:spacing w:after="0" w:line="240" w:lineRule="auto"/>
        <w:rPr>
          <w:rFonts w:ascii="Montserrat Medium" w:eastAsia="Times New Roman" w:hAnsi="Montserrat Medium" w:cs="Arial"/>
          <w:sz w:val="20"/>
          <w:szCs w:val="20"/>
          <w:lang w:eastAsia="es-ES"/>
        </w:rPr>
      </w:pPr>
      <w:r w:rsidRPr="00A07579">
        <w:rPr>
          <w:rFonts w:ascii="Montserrat Medium" w:eastAsia="Times New Roman" w:hAnsi="Montserrat Medium" w:cs="Arial"/>
          <w:sz w:val="20"/>
          <w:szCs w:val="20"/>
          <w:lang w:eastAsia="es-ES"/>
        </w:rPr>
        <w:br w:type="page"/>
      </w:r>
    </w:p>
    <w:p w14:paraId="0BA61615" w14:textId="77777777" w:rsidR="002139D3" w:rsidRPr="007B62ED" w:rsidRDefault="008A7915" w:rsidP="00391BD0">
      <w:pPr>
        <w:pStyle w:val="Ttulo1"/>
      </w:pPr>
      <w:bookmarkStart w:id="532" w:name="_Toc431386046"/>
      <w:bookmarkStart w:id="533" w:name="_Toc431386323"/>
      <w:bookmarkStart w:id="534" w:name="_Toc106091730"/>
      <w:r w:rsidRPr="007B62ED">
        <w:lastRenderedPageBreak/>
        <w:t xml:space="preserve">Anexo </w:t>
      </w:r>
      <w:r w:rsidR="00C43237" w:rsidRPr="007B62ED">
        <w:t>1</w:t>
      </w:r>
      <w:r w:rsidR="00997B3E" w:rsidRPr="007B62ED">
        <w:t>4</w:t>
      </w:r>
      <w:bookmarkStart w:id="535" w:name="_Toc431386047"/>
      <w:bookmarkStart w:id="536" w:name="_Toc431386324"/>
      <w:bookmarkEnd w:id="532"/>
      <w:bookmarkEnd w:id="533"/>
      <w:r w:rsidR="002E541D">
        <w:t xml:space="preserve">                                </w:t>
      </w:r>
      <w:r w:rsidR="00AD5E8A" w:rsidRPr="007B62ED">
        <w:t xml:space="preserve"> </w:t>
      </w:r>
      <w:r w:rsidRPr="007B62ED">
        <w:t>Modelo de contrato</w:t>
      </w:r>
      <w:bookmarkEnd w:id="534"/>
      <w:bookmarkEnd w:id="535"/>
      <w:bookmarkEnd w:id="536"/>
    </w:p>
    <w:p w14:paraId="7DA9EBA2" w14:textId="77777777" w:rsidR="00F6012F" w:rsidRPr="007B62ED" w:rsidRDefault="00F6012F" w:rsidP="009E09A6">
      <w:pPr>
        <w:tabs>
          <w:tab w:val="num" w:pos="284"/>
        </w:tabs>
        <w:suppressAutoHyphens/>
        <w:spacing w:after="0" w:line="240" w:lineRule="auto"/>
        <w:ind w:left="-567" w:right="-518" w:hanging="6"/>
        <w:jc w:val="both"/>
        <w:rPr>
          <w:rFonts w:ascii="Montserrat Medium" w:eastAsia="Times New Roman" w:hAnsi="Montserrat Medium" w:cs="Arial"/>
          <w:b/>
          <w:szCs w:val="20"/>
          <w:lang w:eastAsia="ar-SA"/>
        </w:rPr>
      </w:pPr>
    </w:p>
    <w:p w14:paraId="7AC1950B" w14:textId="77777777" w:rsidR="00810C1D" w:rsidRDefault="00810C1D" w:rsidP="00810C1D">
      <w:pPr>
        <w:spacing w:line="0" w:lineRule="atLeast"/>
        <w:jc w:val="both"/>
        <w:rPr>
          <w:rFonts w:ascii="Arial" w:hAnsi="Arial" w:cs="Arial"/>
        </w:rPr>
      </w:pPr>
      <w:r>
        <w:rPr>
          <w:rFonts w:ascii="Arial" w:hAnsi="Arial" w:cs="Arial"/>
        </w:rPr>
        <w:t xml:space="preserve">CONTRATO </w:t>
      </w:r>
      <w:r>
        <w:rPr>
          <w:rFonts w:ascii="Arial" w:hAnsi="Arial" w:cs="Arial"/>
          <w:b/>
          <w:highlight w:val="lightGray"/>
          <w:u w:val="single"/>
        </w:rPr>
        <w:t>(ABIERTO O CERRADO)</w:t>
      </w:r>
      <w:r>
        <w:rPr>
          <w:rFonts w:ascii="Arial" w:hAnsi="Arial" w:cs="Arial"/>
        </w:rPr>
        <w:t xml:space="preserve"> </w:t>
      </w:r>
      <w:r>
        <w:rPr>
          <w:rFonts w:ascii="Arial" w:hAnsi="Arial" w:cs="Arial"/>
          <w:highlight w:val="magenta"/>
        </w:rPr>
        <w:t xml:space="preserve">PARA LA PRESTACIÓN DEL SERVICIO DE </w:t>
      </w:r>
      <w:r>
        <w:rPr>
          <w:rFonts w:ascii="Arial" w:hAnsi="Arial" w:cs="Arial"/>
          <w:b/>
          <w:highlight w:val="lightGray"/>
        </w:rPr>
        <w:t>($DESCRIPCIÓNCATEGORIA)</w:t>
      </w:r>
      <w:r>
        <w:rPr>
          <w:rFonts w:ascii="Arial" w:hAnsi="Arial" w:cs="Arial"/>
        </w:rPr>
        <w:t xml:space="preserve">, QUE CELEBRAN, POR UNA PARTE, EL </w:t>
      </w:r>
      <w:r>
        <w:rPr>
          <w:rFonts w:ascii="Arial" w:hAnsi="Arial" w:cs="Arial"/>
          <w:highlight w:val="lightGray"/>
        </w:rPr>
        <w:t>(</w:t>
      </w:r>
      <w:r>
        <w:rPr>
          <w:rFonts w:ascii="Arial" w:hAnsi="Arial" w:cs="Arial"/>
          <w:b/>
          <w:highlight w:val="lightGray"/>
          <w:u w:val="single"/>
        </w:rPr>
        <w:t>NOMBRE DE LA ENTIDAD)</w:t>
      </w:r>
      <w:r>
        <w:rPr>
          <w:rFonts w:ascii="Arial" w:hAnsi="Arial" w:cs="Arial"/>
        </w:rPr>
        <w:t xml:space="preserve">, REPRESENTADA POR </w:t>
      </w:r>
      <w:r>
        <w:rPr>
          <w:rFonts w:ascii="Arial" w:hAnsi="Arial" w:cs="Arial"/>
          <w:b/>
          <w:bCs/>
          <w:highlight w:val="lightGray"/>
          <w:u w:val="single"/>
        </w:rPr>
        <w:t xml:space="preserve"> (NOMBRE DEL REPRESENTANTE DE LA ENTIDAD)</w:t>
      </w:r>
      <w:r>
        <w:rPr>
          <w:rFonts w:ascii="Arial" w:hAnsi="Arial" w:cs="Arial"/>
        </w:rPr>
        <w:t xml:space="preserve">, EN SU CARÁCTER DE </w:t>
      </w:r>
      <w:r>
        <w:rPr>
          <w:rFonts w:ascii="Arial" w:hAnsi="Arial" w:cs="Arial"/>
          <w:b/>
          <w:bCs/>
          <w:highlight w:val="lightGray"/>
        </w:rPr>
        <w:t>(</w:t>
      </w:r>
      <w:r>
        <w:rPr>
          <w:rFonts w:ascii="Arial" w:hAnsi="Arial" w:cs="Arial"/>
          <w:b/>
          <w:bCs/>
          <w:highlight w:val="lightGray"/>
          <w:u w:val="single"/>
        </w:rPr>
        <w:t>SEÑALAR CARGO DEL REPRESENTANTE)</w:t>
      </w:r>
      <w:r>
        <w:rPr>
          <w:rFonts w:ascii="Arial" w:hAnsi="Arial" w:cs="Arial"/>
          <w:highlight w:val="lightGray"/>
        </w:rPr>
        <w:t xml:space="preserve">, EN ADELANTE </w:t>
      </w:r>
      <w:r>
        <w:rPr>
          <w:rFonts w:ascii="Arial" w:hAnsi="Arial" w:cs="Arial"/>
          <w:b/>
          <w:highlight w:val="lightGray"/>
        </w:rPr>
        <w:t>“</w:t>
      </w:r>
      <w:r>
        <w:rPr>
          <w:rFonts w:ascii="Arial" w:hAnsi="Arial" w:cs="Arial"/>
          <w:b/>
          <w:bCs/>
          <w:highlight w:val="lightGray"/>
        </w:rPr>
        <w:t>EL INSTITUTO</w:t>
      </w:r>
      <w:r>
        <w:rPr>
          <w:rFonts w:ascii="Arial" w:hAnsi="Arial" w:cs="Arial"/>
          <w:b/>
          <w:highlight w:val="lightGray"/>
        </w:rPr>
        <w:t>”</w:t>
      </w:r>
      <w:r>
        <w:rPr>
          <w:rFonts w:ascii="Arial" w:hAnsi="Arial" w:cs="Arial"/>
        </w:rPr>
        <w:t xml:space="preserve"> Y, POR LA OTRA, </w:t>
      </w:r>
      <w:r>
        <w:rPr>
          <w:rFonts w:ascii="Arial" w:hAnsi="Arial" w:cs="Arial"/>
          <w:highlight w:val="lightGray"/>
        </w:rPr>
        <w:t>(</w:t>
      </w:r>
      <w:r>
        <w:rPr>
          <w:rFonts w:ascii="Arial" w:hAnsi="Arial" w:cs="Arial"/>
          <w:b/>
          <w:highlight w:val="lightGray"/>
          <w:u w:val="single"/>
        </w:rPr>
        <w:t>RAZON SOCIAL DE LA PERSONA FÍSICA O MORAL)</w:t>
      </w:r>
      <w:r>
        <w:rPr>
          <w:rFonts w:ascii="Arial" w:hAnsi="Arial" w:cs="Arial"/>
        </w:rPr>
        <w:t xml:space="preserve">, EN LO SUCESIVO </w:t>
      </w:r>
      <w:r>
        <w:rPr>
          <w:rFonts w:ascii="Arial" w:hAnsi="Arial" w:cs="Arial"/>
          <w:b/>
        </w:rPr>
        <w:t>“EL PROVEEDOR”</w:t>
      </w:r>
      <w:r>
        <w:rPr>
          <w:rFonts w:ascii="Arial" w:hAnsi="Arial" w:cs="Arial"/>
        </w:rPr>
        <w:t xml:space="preserve">, </w:t>
      </w:r>
      <w:r>
        <w:rPr>
          <w:rFonts w:ascii="Arial" w:hAnsi="Arial" w:cs="Arial"/>
          <w:b/>
          <w:highlight w:val="cyan"/>
          <w:u w:val="single"/>
        </w:rPr>
        <w:t xml:space="preserve">Solo si el proveedor es persona moral </w:t>
      </w:r>
      <w:r>
        <w:rPr>
          <w:rFonts w:ascii="Arial" w:hAnsi="Arial" w:cs="Arial"/>
          <w:highlight w:val="magenta"/>
        </w:rPr>
        <w:t xml:space="preserve">REPRESENTADA POR </w:t>
      </w:r>
      <w:r>
        <w:rPr>
          <w:rFonts w:ascii="Arial" w:hAnsi="Arial" w:cs="Arial"/>
          <w:highlight w:val="magenta"/>
          <w:u w:val="single"/>
        </w:rPr>
        <w:t>NOMBRE DEL REPRESENTANTE DE LA PERSONA MORAL)</w:t>
      </w:r>
      <w:r>
        <w:rPr>
          <w:rFonts w:ascii="Arial" w:hAnsi="Arial" w:cs="Arial"/>
          <w:highlight w:val="magenta"/>
        </w:rPr>
        <w:t>, EN SU CARÁCTER DE EL REPRESENTANTE LEGAL</w:t>
      </w:r>
      <w:r>
        <w:rPr>
          <w:rFonts w:ascii="Arial" w:hAnsi="Arial" w:cs="Arial"/>
        </w:rPr>
        <w:t xml:space="preserve">, A QUIENES DE MANERA CONJUNTA SE LES DENOMINARÁ </w:t>
      </w:r>
      <w:r>
        <w:rPr>
          <w:rFonts w:ascii="Arial" w:hAnsi="Arial" w:cs="Arial"/>
          <w:b/>
        </w:rPr>
        <w:t>“LAS PARTES”</w:t>
      </w:r>
      <w:r>
        <w:rPr>
          <w:rFonts w:ascii="Arial" w:hAnsi="Arial" w:cs="Arial"/>
        </w:rPr>
        <w:t>, AL TENOR DE LOS ANTECEDENTES, DECLARACIONES Y CLÁUSULAS SIGUIENTES:</w:t>
      </w:r>
    </w:p>
    <w:p w14:paraId="6F7FB61D" w14:textId="77777777" w:rsidR="00810C1D" w:rsidRDefault="00810C1D" w:rsidP="00810C1D">
      <w:pPr>
        <w:spacing w:line="0" w:lineRule="atLeast"/>
        <w:jc w:val="both"/>
        <w:rPr>
          <w:rFonts w:ascii="Arial" w:hAnsi="Arial" w:cs="Arial"/>
        </w:rPr>
      </w:pPr>
    </w:p>
    <w:p w14:paraId="117A5EC3" w14:textId="77777777" w:rsidR="00810C1D" w:rsidRDefault="00810C1D" w:rsidP="00810C1D">
      <w:pPr>
        <w:spacing w:line="0" w:lineRule="atLeast"/>
        <w:jc w:val="both"/>
        <w:rPr>
          <w:rFonts w:ascii="Arial" w:hAnsi="Arial" w:cs="Arial"/>
        </w:rPr>
      </w:pPr>
      <w:r>
        <w:rPr>
          <w:rFonts w:ascii="Arial" w:hAnsi="Arial" w:cs="Arial"/>
        </w:rPr>
        <w:t xml:space="preserve">CONTRATO </w:t>
      </w:r>
      <w:r>
        <w:rPr>
          <w:rFonts w:ascii="Arial" w:hAnsi="Arial" w:cs="Arial"/>
          <w:b/>
          <w:highlight w:val="lightGray"/>
          <w:u w:val="single"/>
        </w:rPr>
        <w:t>(ABIERTO O CERRADO)</w:t>
      </w:r>
      <w:r>
        <w:rPr>
          <w:rFonts w:ascii="Arial" w:hAnsi="Arial" w:cs="Arial"/>
        </w:rPr>
        <w:t xml:space="preserve"> </w:t>
      </w:r>
      <w:r>
        <w:rPr>
          <w:rFonts w:ascii="Arial" w:hAnsi="Arial" w:cs="Arial"/>
          <w:highlight w:val="magenta"/>
        </w:rPr>
        <w:t xml:space="preserve">PARA LA PRESTACIÓN DEL SERVICIO DE  </w:t>
      </w:r>
      <w:r>
        <w:rPr>
          <w:rFonts w:ascii="Arial" w:hAnsi="Arial" w:cs="Arial"/>
          <w:b/>
          <w:highlight w:val="lightGray"/>
        </w:rPr>
        <w:t xml:space="preserve"> ($DESCRIPCIÓNCATEGORIA)</w:t>
      </w:r>
      <w:r>
        <w:rPr>
          <w:rFonts w:ascii="Arial" w:hAnsi="Arial" w:cs="Arial"/>
        </w:rPr>
        <w:t xml:space="preserve">, QUE CELEBRAN, POR UNA PARTE, EL </w:t>
      </w:r>
      <w:r>
        <w:rPr>
          <w:rFonts w:ascii="Arial" w:hAnsi="Arial" w:cs="Arial"/>
          <w:highlight w:val="lightGray"/>
        </w:rPr>
        <w:t>(</w:t>
      </w:r>
      <w:r>
        <w:rPr>
          <w:rFonts w:ascii="Arial" w:hAnsi="Arial" w:cs="Arial"/>
          <w:b/>
          <w:highlight w:val="lightGray"/>
          <w:u w:val="single"/>
        </w:rPr>
        <w:t>NOMBRE DE LA ENTIDAD)</w:t>
      </w:r>
      <w:r>
        <w:rPr>
          <w:rFonts w:ascii="Arial" w:hAnsi="Arial" w:cs="Arial"/>
        </w:rPr>
        <w:t>, REPRESENTADA POR</w:t>
      </w:r>
      <w:r>
        <w:rPr>
          <w:rFonts w:ascii="Arial" w:hAnsi="Arial" w:cs="Arial"/>
          <w:b/>
          <w:bCs/>
          <w:highlight w:val="lightGray"/>
          <w:u w:val="single"/>
        </w:rPr>
        <w:t xml:space="preserve"> (NOMBRE DEL REPRESENTANTE DE LA ENTIDAD)</w:t>
      </w:r>
      <w:r>
        <w:rPr>
          <w:rFonts w:ascii="Arial" w:hAnsi="Arial" w:cs="Arial"/>
        </w:rPr>
        <w:t xml:space="preserve">, EN SU CARÁCTER DE </w:t>
      </w:r>
      <w:r>
        <w:rPr>
          <w:rFonts w:ascii="Arial" w:hAnsi="Arial" w:cs="Arial"/>
          <w:b/>
          <w:bCs/>
          <w:highlight w:val="lightGray"/>
        </w:rPr>
        <w:t>(</w:t>
      </w:r>
      <w:r>
        <w:rPr>
          <w:rFonts w:ascii="Arial" w:hAnsi="Arial" w:cs="Arial"/>
          <w:b/>
          <w:bCs/>
          <w:highlight w:val="lightGray"/>
          <w:u w:val="single"/>
        </w:rPr>
        <w:t>SEÑALAR CARGO DEL REPRESENTANTE)</w:t>
      </w:r>
      <w:r>
        <w:rPr>
          <w:rFonts w:ascii="Arial" w:hAnsi="Arial" w:cs="Arial"/>
        </w:rPr>
        <w:t xml:space="preserve">, EN ADELANTE </w:t>
      </w:r>
      <w:r>
        <w:rPr>
          <w:rFonts w:ascii="Arial" w:hAnsi="Arial" w:cs="Arial"/>
          <w:b/>
        </w:rPr>
        <w:t>“</w:t>
      </w:r>
      <w:r>
        <w:rPr>
          <w:rFonts w:ascii="Arial" w:hAnsi="Arial" w:cs="Arial"/>
          <w:b/>
          <w:bCs/>
        </w:rPr>
        <w:t>EL INSTITUTO</w:t>
      </w:r>
      <w:r>
        <w:rPr>
          <w:rFonts w:ascii="Arial" w:hAnsi="Arial" w:cs="Arial"/>
          <w:b/>
        </w:rPr>
        <w:t>”</w:t>
      </w:r>
      <w:r>
        <w:rPr>
          <w:rFonts w:ascii="Arial" w:hAnsi="Arial" w:cs="Arial"/>
        </w:rPr>
        <w:t xml:space="preserve"> Y, POR LA OTRA, </w:t>
      </w:r>
      <w:r>
        <w:rPr>
          <w:rFonts w:ascii="Arial" w:hAnsi="Arial" w:cs="Arial"/>
          <w:highlight w:val="lightGray"/>
        </w:rPr>
        <w:t>(</w:t>
      </w:r>
      <w:r>
        <w:rPr>
          <w:rFonts w:ascii="Arial" w:hAnsi="Arial" w:cs="Arial"/>
          <w:b/>
          <w:highlight w:val="lightGray"/>
          <w:u w:val="single"/>
        </w:rPr>
        <w:t>RAZON SOCIAL DE LA PERSONA FÍSICA O MORAL)</w:t>
      </w:r>
      <w:r>
        <w:rPr>
          <w:rFonts w:ascii="Arial" w:hAnsi="Arial" w:cs="Arial"/>
        </w:rPr>
        <w:t xml:space="preserve">, </w:t>
      </w:r>
      <w:r>
        <w:rPr>
          <w:rFonts w:ascii="Arial" w:hAnsi="Arial" w:cs="Arial"/>
          <w:highlight w:val="magenta"/>
          <w:lang w:val="es-ES" w:eastAsia="ar-SA"/>
        </w:rPr>
        <w:t>REPRESENTADA POR ______ EN SU CARÁCTER DE REPRESENTANTE LEGAL, EN PARTICIPACIÓN CONJUNTA CON ________, REPRESENTADA POR EL _____________, EN SU CARÁCTER DE ____________,</w:t>
      </w:r>
      <w:r>
        <w:rPr>
          <w:rFonts w:ascii="Arial" w:hAnsi="Arial" w:cs="Arial"/>
          <w:lang w:val="es-ES" w:eastAsia="ar-SA"/>
        </w:rPr>
        <w:t xml:space="preserve"> A QUIENES EN FORMA CONJUNTA O INDIVIDUALMENTE DE LES DENOMINARÁ EN LO SUCESIVO </w:t>
      </w:r>
      <w:r>
        <w:rPr>
          <w:rFonts w:ascii="Arial" w:hAnsi="Arial" w:cs="Arial"/>
          <w:b/>
          <w:lang w:val="es-ES" w:eastAsia="ar-SA"/>
        </w:rPr>
        <w:t xml:space="preserve">“EL PROVEEDOR” </w:t>
      </w:r>
      <w:r>
        <w:rPr>
          <w:rFonts w:ascii="Arial" w:hAnsi="Arial" w:cs="Arial"/>
          <w:lang w:val="es-ES" w:eastAsia="ar-SA"/>
        </w:rPr>
        <w:t>Y EN FORMA CONJUNTA CON</w:t>
      </w:r>
      <w:r>
        <w:rPr>
          <w:rFonts w:ascii="Arial" w:hAnsi="Arial" w:cs="Arial"/>
          <w:b/>
          <w:lang w:val="es-ES" w:eastAsia="ar-SA"/>
        </w:rPr>
        <w:t xml:space="preserve"> “EL INSTITUTO” </w:t>
      </w:r>
      <w:r>
        <w:rPr>
          <w:rFonts w:ascii="Arial" w:hAnsi="Arial" w:cs="Arial"/>
          <w:lang w:val="es-ES" w:eastAsia="ar-SA"/>
        </w:rPr>
        <w:t xml:space="preserve">SE LES DENOMINARÁ </w:t>
      </w:r>
      <w:r>
        <w:rPr>
          <w:rFonts w:ascii="Arial" w:hAnsi="Arial" w:cs="Arial"/>
          <w:b/>
          <w:lang w:val="es-ES" w:eastAsia="ar-SA"/>
        </w:rPr>
        <w:t>“LAS PARTES”</w:t>
      </w:r>
      <w:r>
        <w:rPr>
          <w:rFonts w:ascii="Arial" w:hAnsi="Arial" w:cs="Arial"/>
        </w:rPr>
        <w:t>, AL TENOR DE LOS ANTECEDENTES, DECLARACIONES Y CLÁUSULAS SIGUIENTES:</w:t>
      </w:r>
    </w:p>
    <w:p w14:paraId="1E922BCB" w14:textId="77777777" w:rsidR="00810C1D" w:rsidRDefault="00810C1D" w:rsidP="00810C1D">
      <w:pPr>
        <w:spacing w:line="0" w:lineRule="atLeast"/>
        <w:jc w:val="both"/>
        <w:rPr>
          <w:rFonts w:ascii="Arial" w:hAnsi="Arial" w:cs="Arial"/>
        </w:rPr>
      </w:pPr>
    </w:p>
    <w:p w14:paraId="68A6D320" w14:textId="77777777" w:rsidR="00810C1D" w:rsidRDefault="00810C1D" w:rsidP="00810C1D">
      <w:pPr>
        <w:pStyle w:val="Prrafodelista"/>
        <w:spacing w:line="0" w:lineRule="atLeast"/>
        <w:ind w:left="720"/>
        <w:jc w:val="center"/>
        <w:rPr>
          <w:rFonts w:ascii="Arial" w:hAnsi="Arial" w:cs="Arial"/>
          <w:b/>
          <w:sz w:val="22"/>
          <w:szCs w:val="22"/>
          <w:highlight w:val="yellow"/>
        </w:rPr>
      </w:pPr>
      <w:r>
        <w:rPr>
          <w:rFonts w:ascii="Arial" w:hAnsi="Arial" w:cs="Arial"/>
          <w:b/>
          <w:sz w:val="22"/>
          <w:szCs w:val="22"/>
          <w:highlight w:val="yellow"/>
        </w:rPr>
        <w:t>ANTECEDENTES</w:t>
      </w:r>
    </w:p>
    <w:p w14:paraId="62FE5E4C" w14:textId="77777777" w:rsidR="00810C1D" w:rsidRDefault="00810C1D" w:rsidP="00810C1D">
      <w:pPr>
        <w:spacing w:line="0" w:lineRule="atLeast"/>
        <w:jc w:val="both"/>
        <w:rPr>
          <w:rFonts w:ascii="Arial" w:hAnsi="Arial" w:cs="Arial"/>
          <w:b/>
        </w:rPr>
      </w:pPr>
    </w:p>
    <w:p w14:paraId="5374641F" w14:textId="77777777" w:rsidR="00810C1D" w:rsidRDefault="00810C1D" w:rsidP="00810C1D">
      <w:pPr>
        <w:spacing w:line="0" w:lineRule="atLeast"/>
        <w:jc w:val="both"/>
        <w:rPr>
          <w:rFonts w:ascii="Arial" w:hAnsi="Arial" w:cs="Arial"/>
          <w:b/>
          <w:u w:val="single"/>
        </w:rPr>
      </w:pPr>
      <w:r>
        <w:rPr>
          <w:rFonts w:ascii="Arial" w:hAnsi="Arial" w:cs="Arial"/>
          <w:highlight w:val="magenta"/>
        </w:rPr>
        <w:t xml:space="preserve">(Es la parte del contrato que se refiere a los hechos, sucesos, programas, mandatos, entre otros que dan origen a la prestación de los servicios y que para fines de cumplimiento de las funciones sustantivas deben atender las entidades, </w:t>
      </w:r>
      <w:r>
        <w:rPr>
          <w:rFonts w:ascii="Arial" w:hAnsi="Arial" w:cs="Arial"/>
          <w:b/>
          <w:highlight w:val="magenta"/>
          <w:u w:val="single"/>
        </w:rPr>
        <w:t>(enumerar tantas como sean necesarias).</w:t>
      </w:r>
    </w:p>
    <w:p w14:paraId="3331E349" w14:textId="77777777" w:rsidR="00810C1D" w:rsidRDefault="00810C1D" w:rsidP="00810C1D">
      <w:pPr>
        <w:spacing w:line="0" w:lineRule="atLeast"/>
        <w:jc w:val="both"/>
        <w:rPr>
          <w:rFonts w:ascii="Arial" w:hAnsi="Arial" w:cs="Arial"/>
        </w:rPr>
      </w:pPr>
    </w:p>
    <w:p w14:paraId="1BE9422F" w14:textId="77777777" w:rsidR="00810C1D" w:rsidRDefault="00810C1D" w:rsidP="00810C1D">
      <w:pPr>
        <w:spacing w:line="0" w:lineRule="atLeast"/>
        <w:jc w:val="both"/>
        <w:rPr>
          <w:rFonts w:ascii="Arial" w:hAnsi="Arial" w:cs="Arial"/>
          <w:highlight w:val="magenta"/>
        </w:rPr>
      </w:pPr>
      <w:r>
        <w:rPr>
          <w:rFonts w:ascii="Arial" w:hAnsi="Arial" w:cs="Arial"/>
          <w:highlight w:val="magenta"/>
        </w:rPr>
        <w:t>Que para dar cumplimiento a lo señalado en el artículo ____ de los Lineamiento que regulan la operación del Programa ______________________________________</w:t>
      </w:r>
      <w:r>
        <w:rPr>
          <w:rFonts w:ascii="Arial" w:hAnsi="Arial" w:cs="Arial"/>
          <w:b/>
          <w:bCs/>
          <w:highlight w:val="magenta"/>
          <w:lang w:val="es-ES" w:eastAsia="ar-SA"/>
        </w:rPr>
        <w:t>“EL INSTITUTO”</w:t>
      </w:r>
      <w:r>
        <w:rPr>
          <w:rFonts w:ascii="Arial" w:hAnsi="Arial" w:cs="Arial"/>
          <w:highlight w:val="magenta"/>
        </w:rPr>
        <w:t>deberá __________________________________________________.</w:t>
      </w:r>
    </w:p>
    <w:p w14:paraId="5E9CD6AB" w14:textId="77777777" w:rsidR="00810C1D" w:rsidRDefault="00810C1D" w:rsidP="00810C1D">
      <w:pPr>
        <w:spacing w:line="0" w:lineRule="atLeast"/>
        <w:jc w:val="both"/>
        <w:rPr>
          <w:rFonts w:ascii="Arial" w:hAnsi="Arial" w:cs="Arial"/>
          <w:highlight w:val="magenta"/>
        </w:rPr>
      </w:pPr>
    </w:p>
    <w:p w14:paraId="41E456E8" w14:textId="77777777" w:rsidR="00810C1D" w:rsidRDefault="00810C1D" w:rsidP="00810C1D">
      <w:pPr>
        <w:spacing w:line="0" w:lineRule="atLeast"/>
        <w:jc w:val="both"/>
        <w:rPr>
          <w:rFonts w:ascii="Arial" w:hAnsi="Arial" w:cs="Arial"/>
        </w:rPr>
      </w:pPr>
      <w:r>
        <w:rPr>
          <w:rFonts w:ascii="Arial" w:hAnsi="Arial" w:cs="Arial"/>
          <w:highlight w:val="magenta"/>
        </w:rPr>
        <w:t xml:space="preserve">Mediante oficio </w:t>
      </w:r>
      <w:proofErr w:type="spellStart"/>
      <w:r>
        <w:rPr>
          <w:rFonts w:ascii="Arial" w:hAnsi="Arial" w:cs="Arial"/>
          <w:highlight w:val="magenta"/>
        </w:rPr>
        <w:t>N°</w:t>
      </w:r>
      <w:proofErr w:type="spellEnd"/>
      <w:r>
        <w:rPr>
          <w:rFonts w:ascii="Arial" w:hAnsi="Arial" w:cs="Arial"/>
          <w:highlight w:val="magenta"/>
        </w:rPr>
        <w:t xml:space="preserve"> __________________________, el Titular de </w:t>
      </w:r>
      <w:r>
        <w:rPr>
          <w:rFonts w:ascii="Arial" w:hAnsi="Arial" w:cs="Arial"/>
          <w:b/>
          <w:bCs/>
          <w:highlight w:val="magenta"/>
          <w:lang w:val="es-ES" w:eastAsia="ar-SA"/>
        </w:rPr>
        <w:t>“EL INSTITUTO”</w:t>
      </w:r>
      <w:r>
        <w:rPr>
          <w:rFonts w:ascii="Arial" w:hAnsi="Arial" w:cs="Arial"/>
          <w:b/>
          <w:highlight w:val="magenta"/>
        </w:rPr>
        <w:t xml:space="preserve">, </w:t>
      </w:r>
      <w:r>
        <w:rPr>
          <w:rFonts w:ascii="Arial" w:hAnsi="Arial" w:cs="Arial"/>
          <w:highlight w:val="magenta"/>
        </w:rPr>
        <w:t>instruyó ________________________________________________.</w:t>
      </w:r>
    </w:p>
    <w:p w14:paraId="6FE6D4A0" w14:textId="77777777" w:rsidR="00810C1D" w:rsidRDefault="00810C1D" w:rsidP="00810C1D">
      <w:pPr>
        <w:pStyle w:val="Prrafodelista"/>
        <w:shd w:val="clear" w:color="auto" w:fill="FFFFFF"/>
        <w:ind w:left="720"/>
        <w:jc w:val="center"/>
        <w:textAlignment w:val="baseline"/>
        <w:rPr>
          <w:rFonts w:ascii="Arial" w:hAnsi="Arial" w:cs="Arial"/>
          <w:color w:val="404040"/>
          <w:bdr w:val="none" w:sz="0" w:space="0" w:color="auto" w:frame="1"/>
          <w:lang w:eastAsia="es-MX"/>
        </w:rPr>
      </w:pPr>
      <w:r>
        <w:rPr>
          <w:rFonts w:ascii="Arial" w:hAnsi="Arial" w:cs="Arial"/>
          <w:b/>
          <w:sz w:val="22"/>
          <w:szCs w:val="22"/>
          <w:highlight w:val="yellow"/>
        </w:rPr>
        <w:t>DECLARACIONES</w:t>
      </w:r>
    </w:p>
    <w:p w14:paraId="0577EFDF" w14:textId="77777777" w:rsidR="00810C1D" w:rsidRDefault="00810C1D" w:rsidP="00810C1D">
      <w:pPr>
        <w:jc w:val="both"/>
        <w:rPr>
          <w:rFonts w:ascii="Arial" w:hAnsi="Arial" w:cs="Arial"/>
          <w:lang w:eastAsia="es-ES"/>
        </w:rPr>
      </w:pPr>
    </w:p>
    <w:p w14:paraId="6539E74C" w14:textId="77777777" w:rsidR="00810C1D" w:rsidRDefault="00810C1D" w:rsidP="00810C1D">
      <w:pPr>
        <w:jc w:val="both"/>
        <w:rPr>
          <w:rFonts w:ascii="Arial" w:hAnsi="Arial" w:cs="Arial"/>
          <w:lang w:val="es-ES" w:eastAsia="ar-SA"/>
        </w:rPr>
      </w:pPr>
      <w:r>
        <w:rPr>
          <w:rFonts w:ascii="Arial" w:hAnsi="Arial" w:cs="Arial"/>
          <w:b/>
        </w:rPr>
        <w:t xml:space="preserve">I. </w:t>
      </w:r>
      <w:r>
        <w:rPr>
          <w:rFonts w:ascii="Arial" w:hAnsi="Arial" w:cs="Arial"/>
          <w:b/>
        </w:rPr>
        <w:tab/>
      </w:r>
      <w:bookmarkStart w:id="537" w:name="_Hlk105091961"/>
      <w:r>
        <w:rPr>
          <w:rFonts w:ascii="Arial" w:hAnsi="Arial" w:cs="Arial"/>
          <w:b/>
          <w:bCs/>
          <w:lang w:val="es-ES" w:eastAsia="ar-SA"/>
        </w:rPr>
        <w:t>“EL INSTITUTO”</w:t>
      </w:r>
      <w:bookmarkEnd w:id="537"/>
      <w:r>
        <w:rPr>
          <w:rFonts w:ascii="Arial" w:hAnsi="Arial" w:cs="Arial"/>
          <w:lang w:val="es-ES" w:eastAsia="ar-SA"/>
        </w:rPr>
        <w:t xml:space="preserve"> declara, a través de su Apoderada Legal, que:</w:t>
      </w:r>
    </w:p>
    <w:p w14:paraId="796B2BAB" w14:textId="77777777" w:rsidR="00810C1D" w:rsidRDefault="00810C1D" w:rsidP="00810C1D">
      <w:pPr>
        <w:widowControl w:val="0"/>
        <w:tabs>
          <w:tab w:val="left" w:pos="426"/>
        </w:tabs>
        <w:ind w:left="426" w:hanging="426"/>
        <w:jc w:val="both"/>
        <w:rPr>
          <w:rFonts w:ascii="Arial" w:hAnsi="Arial" w:cs="Arial"/>
          <w:lang w:eastAsia="es-ES"/>
        </w:rPr>
      </w:pPr>
    </w:p>
    <w:p w14:paraId="1F772FE4" w14:textId="77777777" w:rsidR="00810C1D" w:rsidRDefault="00810C1D" w:rsidP="00810C1D">
      <w:pPr>
        <w:ind w:left="426" w:hanging="426"/>
        <w:jc w:val="both"/>
        <w:rPr>
          <w:rFonts w:ascii="Arial" w:hAnsi="Arial" w:cs="Arial"/>
          <w:lang w:val="es-ES" w:eastAsia="ar-SA"/>
        </w:rPr>
      </w:pPr>
      <w:r>
        <w:rPr>
          <w:rFonts w:ascii="Arial" w:hAnsi="Arial" w:cs="Arial"/>
          <w:b/>
        </w:rPr>
        <w:t>I.1</w:t>
      </w:r>
      <w:r>
        <w:rPr>
          <w:rFonts w:ascii="Arial" w:hAnsi="Arial" w:cs="Arial"/>
        </w:rPr>
        <w:tab/>
      </w:r>
      <w:r>
        <w:rPr>
          <w:rFonts w:ascii="Arial" w:hAnsi="Arial" w:cs="Arial"/>
          <w:highlight w:val="magenta"/>
          <w:lang w:val="es-ES" w:eastAsia="ar-SA"/>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14:paraId="3A74FF8A" w14:textId="77777777" w:rsidR="00810C1D" w:rsidRDefault="00810C1D" w:rsidP="00810C1D">
      <w:pPr>
        <w:widowControl w:val="0"/>
        <w:tabs>
          <w:tab w:val="left" w:pos="426"/>
        </w:tabs>
        <w:jc w:val="both"/>
        <w:rPr>
          <w:rFonts w:ascii="Arial" w:hAnsi="Arial" w:cs="Arial"/>
          <w:lang w:eastAsia="es-ES"/>
        </w:rPr>
      </w:pPr>
    </w:p>
    <w:p w14:paraId="357C3670" w14:textId="77777777" w:rsidR="00810C1D" w:rsidRDefault="00810C1D" w:rsidP="00810C1D">
      <w:pPr>
        <w:ind w:left="426" w:hanging="426"/>
        <w:jc w:val="both"/>
        <w:rPr>
          <w:rFonts w:ascii="Arial" w:hAnsi="Arial" w:cs="Arial"/>
          <w:lang w:val="es-ES" w:eastAsia="ar-SA"/>
        </w:rPr>
      </w:pPr>
      <w:r>
        <w:rPr>
          <w:rFonts w:ascii="Arial" w:hAnsi="Arial" w:cs="Arial"/>
          <w:b/>
        </w:rPr>
        <w:t>I.2</w:t>
      </w:r>
      <w:r>
        <w:rPr>
          <w:rFonts w:ascii="Arial" w:hAnsi="Arial" w:cs="Arial"/>
        </w:rPr>
        <w:tab/>
      </w:r>
      <w:r>
        <w:rPr>
          <w:rFonts w:ascii="Arial" w:hAnsi="Arial" w:cs="Arial"/>
          <w:highlight w:val="magenta"/>
        </w:rPr>
        <w:t xml:space="preserve">Conforme a lo dispuesto por el artículo </w:t>
      </w:r>
      <w:r>
        <w:rPr>
          <w:rFonts w:ascii="Arial" w:hAnsi="Arial" w:cs="Arial"/>
          <w:highlight w:val="magenta"/>
          <w:lang w:val="es-ES" w:eastAsia="ar-SA"/>
        </w:rPr>
        <w:t>268 A de la Ley de Seguro Social, y acredita su personalidad mediante el testimonio de la Escritura Pública número ___ de fecha ______, otorgada ante la fe del Licenciado _______, Titular de la Notaría Pública Número ___ del _____, e inscrita en el Registro Público de Organismos Descentralizados bajo el folio número _____, de fecha _______; manifiesta bajo protesta de decir verdad que las facultades que le fueron conferidas no le han sido revocadas, modificadas, ni restringidas en forma alguna en cumplimiento a los artículos 24 y 25 de la Ley Federal de las Entidades Paraestatales</w:t>
      </w:r>
      <w:r>
        <w:rPr>
          <w:rFonts w:ascii="Arial" w:hAnsi="Arial" w:cs="Arial"/>
          <w:highlight w:val="magenta"/>
        </w:rPr>
        <w:t>, el C.</w:t>
      </w:r>
      <w:r>
        <w:rPr>
          <w:rFonts w:ascii="Arial" w:hAnsi="Arial" w:cs="Arial"/>
          <w:highlight w:val="lightGray"/>
          <w:u w:val="single"/>
        </w:rPr>
        <w:t xml:space="preserve"> (NOMBRE DEL REPRESENTANTE DE LA ENTIDAD)</w:t>
      </w:r>
      <w:r>
        <w:rPr>
          <w:rFonts w:ascii="Arial" w:hAnsi="Arial" w:cs="Arial"/>
          <w:highlight w:val="lightGray"/>
        </w:rPr>
        <w:t>,</w:t>
      </w:r>
      <w:r>
        <w:rPr>
          <w:rFonts w:ascii="Arial" w:hAnsi="Arial" w:cs="Arial"/>
        </w:rPr>
        <w:t xml:space="preserve"> </w:t>
      </w:r>
      <w:r>
        <w:rPr>
          <w:rFonts w:ascii="Arial" w:hAnsi="Arial" w:cs="Arial"/>
          <w:highlight w:val="lightGray"/>
          <w:u w:val="single"/>
        </w:rPr>
        <w:t>(SEÑALAR CARGO DEL REPRESENTANTE)</w:t>
      </w:r>
      <w:r>
        <w:rPr>
          <w:rFonts w:ascii="Arial" w:hAnsi="Arial" w:cs="Arial"/>
        </w:rPr>
        <w:t xml:space="preserve">, con R.F.C </w:t>
      </w:r>
      <w:r>
        <w:rPr>
          <w:rFonts w:ascii="Arial" w:hAnsi="Arial" w:cs="Arial"/>
          <w:b/>
          <w:highlight w:val="lightGray"/>
          <w:u w:val="single"/>
        </w:rPr>
        <w:t>(Colocar RFC)</w:t>
      </w:r>
      <w:r>
        <w:rPr>
          <w:rFonts w:ascii="Arial" w:hAnsi="Arial" w:cs="Arial"/>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79413057" w14:textId="77777777" w:rsidR="00810C1D" w:rsidRDefault="00810C1D" w:rsidP="00810C1D">
      <w:pPr>
        <w:ind w:left="426" w:hanging="426"/>
        <w:jc w:val="both"/>
        <w:rPr>
          <w:rFonts w:ascii="Arial" w:hAnsi="Arial" w:cs="Arial"/>
          <w:lang w:eastAsia="es-ES"/>
        </w:rPr>
      </w:pPr>
    </w:p>
    <w:p w14:paraId="54E868A6" w14:textId="77777777" w:rsidR="00810C1D" w:rsidRDefault="00810C1D" w:rsidP="00810C1D">
      <w:pPr>
        <w:ind w:left="426" w:hanging="426"/>
        <w:jc w:val="both"/>
        <w:rPr>
          <w:rFonts w:ascii="Arial" w:hAnsi="Arial" w:cs="Arial"/>
        </w:rPr>
      </w:pPr>
      <w:r>
        <w:rPr>
          <w:rFonts w:ascii="Arial" w:hAnsi="Arial" w:cs="Arial"/>
          <w:b/>
        </w:rPr>
        <w:t>I.3</w:t>
      </w:r>
      <w:r>
        <w:rPr>
          <w:rFonts w:ascii="Arial" w:hAnsi="Arial" w:cs="Arial"/>
        </w:rPr>
        <w:tab/>
      </w:r>
      <w:r>
        <w:rPr>
          <w:rFonts w:ascii="Arial" w:hAnsi="Arial" w:cs="Arial"/>
          <w:highlight w:val="magenta"/>
        </w:rPr>
        <w:t xml:space="preserve">De conformidad con el </w:t>
      </w:r>
      <w:r>
        <w:rPr>
          <w:rFonts w:ascii="Arial" w:hAnsi="Arial" w:cs="Arial"/>
          <w:bCs/>
          <w:highlight w:val="magenta"/>
        </w:rPr>
        <w:t>artículo 84, penúltimo párrafo del Reglamento de la Ley de Adquisiciones, Arrendamientos</w:t>
      </w:r>
      <w:r>
        <w:rPr>
          <w:rFonts w:ascii="Arial" w:hAnsi="Arial" w:cs="Arial"/>
          <w:highlight w:val="magenta"/>
        </w:rPr>
        <w:t xml:space="preserve"> y Servicios del Sector Público, suscribe el presente instrumento el C.</w:t>
      </w:r>
      <w:r>
        <w:rPr>
          <w:rFonts w:ascii="Arial" w:hAnsi="Arial" w:cs="Arial"/>
          <w:highlight w:val="lightGray"/>
          <w:u w:val="single"/>
        </w:rPr>
        <w:t xml:space="preserve"> (NOMBRE DEL ADMINISTRADOR DEL PRESENTE CONTRATO),</w:t>
      </w:r>
      <w:r>
        <w:rPr>
          <w:rFonts w:ascii="Arial" w:hAnsi="Arial" w:cs="Arial"/>
          <w:u w:val="single"/>
        </w:rPr>
        <w:t xml:space="preserve"> </w:t>
      </w:r>
      <w:r>
        <w:rPr>
          <w:rFonts w:ascii="Arial" w:hAnsi="Arial" w:cs="Arial"/>
          <w:highlight w:val="lightGray"/>
          <w:u w:val="single"/>
        </w:rPr>
        <w:t>(SEÑALAR CARGO DEL ADMINISTRADOR DEL PRESENTE CONTRATO)</w:t>
      </w:r>
      <w:r>
        <w:rPr>
          <w:rFonts w:ascii="Arial" w:hAnsi="Arial" w:cs="Arial"/>
        </w:rPr>
        <w:t xml:space="preserve">, con R.F.C </w:t>
      </w:r>
      <w:r>
        <w:rPr>
          <w:rFonts w:ascii="Arial" w:hAnsi="Arial" w:cs="Arial"/>
          <w:b/>
          <w:highlight w:val="lightGray"/>
          <w:u w:val="single"/>
        </w:rPr>
        <w:t>Colocar RFC)</w:t>
      </w:r>
      <w:r>
        <w:rPr>
          <w:rFonts w:ascii="Arial" w:hAnsi="Arial" w:cs="Arial"/>
        </w:rPr>
        <w:t xml:space="preserve">,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Pr>
          <w:rFonts w:ascii="Arial" w:hAnsi="Arial" w:cs="Arial"/>
          <w:b/>
          <w:bCs/>
        </w:rPr>
        <w:t>“EL PROVEEDOR”</w:t>
      </w:r>
      <w:r>
        <w:rPr>
          <w:rFonts w:ascii="Arial" w:hAnsi="Arial" w:cs="Arial"/>
        </w:rPr>
        <w:t xml:space="preserve"> para los efectos del presente contrato, encargados del cumplimiento de las obligaciones contraídas en el presente instrumento jurídico.</w:t>
      </w:r>
    </w:p>
    <w:p w14:paraId="730389A2" w14:textId="77777777" w:rsidR="00810C1D" w:rsidRDefault="00810C1D" w:rsidP="00810C1D">
      <w:pPr>
        <w:jc w:val="both"/>
        <w:rPr>
          <w:rFonts w:ascii="Arial" w:hAnsi="Arial" w:cs="Arial"/>
        </w:rPr>
      </w:pPr>
    </w:p>
    <w:p w14:paraId="69C40A2E" w14:textId="77777777" w:rsidR="00810C1D" w:rsidRDefault="00810C1D" w:rsidP="00810C1D">
      <w:pPr>
        <w:ind w:left="426" w:hanging="426"/>
        <w:jc w:val="both"/>
        <w:rPr>
          <w:rFonts w:ascii="Arial" w:hAnsi="Arial" w:cs="Arial"/>
        </w:rPr>
      </w:pPr>
      <w:r>
        <w:rPr>
          <w:rFonts w:ascii="Arial" w:hAnsi="Arial" w:cs="Arial"/>
        </w:rPr>
        <w:tab/>
        <w:t>El</w:t>
      </w:r>
      <w:r>
        <w:rPr>
          <w:rFonts w:ascii="Arial" w:hAnsi="Arial" w:cs="Arial"/>
          <w:highlight w:val="lightGray"/>
          <w:u w:val="single"/>
        </w:rPr>
        <w:t xml:space="preserve"> (NOMBRE DEL ADMINISTRADOR DEL PRESENTE CONTRATO), (SEÑALAR CARGO DEL ADMINISTRADOR DEL PRESENTE CONTRATO)</w:t>
      </w:r>
      <w:r>
        <w:rPr>
          <w:rFonts w:ascii="Arial" w:hAnsi="Arial" w:cs="Arial"/>
        </w:rPr>
        <w:t>, con R.F.C</w:t>
      </w:r>
      <w:r>
        <w:rPr>
          <w:rFonts w:ascii="Arial" w:hAnsi="Arial" w:cs="Arial"/>
          <w:b/>
          <w:highlight w:val="lightGray"/>
          <w:u w:val="single"/>
        </w:rPr>
        <w:t xml:space="preserve"> Colocar RFC)</w:t>
      </w:r>
      <w:r>
        <w:rPr>
          <w:rFonts w:ascii="Arial" w:hAnsi="Arial" w:cs="Arial"/>
        </w:rPr>
        <w:t xml:space="preserve">,  funge </w:t>
      </w:r>
      <w:r>
        <w:rPr>
          <w:rFonts w:ascii="Arial" w:hAnsi="Arial" w:cs="Arial"/>
        </w:rPr>
        <w:lastRenderedPageBreak/>
        <w:t xml:space="preserve">como área consolidadora y representante de los administradores del presente contrato, quien será responsable de las designaciones de los administradores de este contrato, por lo que en su expediente deberán obrar las designaciones individuales de estos, los cuales serán encargados de dar seguimiento y verificar el cumplimiento de los derechos y obligaciones establecidos en este instrumento jurídico, de </w:t>
      </w:r>
      <w:r>
        <w:rPr>
          <w:rFonts w:ascii="Arial" w:hAnsi="Arial" w:cs="Arial"/>
          <w:bCs/>
        </w:rPr>
        <w:t>conformidad con lo dispuesto en el artículo 84, penúltimo párrafo del Reglamento de la Ley de Adquisiciones, Arrendamientos</w:t>
      </w:r>
      <w:r>
        <w:rPr>
          <w:rFonts w:ascii="Arial" w:hAnsi="Arial" w:cs="Arial"/>
        </w:rPr>
        <w:t xml:space="preserve"> y Servicios del Sector Público.</w:t>
      </w:r>
    </w:p>
    <w:p w14:paraId="20C76A25" w14:textId="77777777" w:rsidR="00810C1D" w:rsidRDefault="00810C1D" w:rsidP="00810C1D">
      <w:pPr>
        <w:suppressAutoHyphens/>
        <w:overflowPunct w:val="0"/>
        <w:autoSpaceDE w:val="0"/>
        <w:autoSpaceDN w:val="0"/>
        <w:adjustRightInd w:val="0"/>
        <w:jc w:val="both"/>
        <w:textAlignment w:val="baseline"/>
        <w:rPr>
          <w:rFonts w:ascii="Arial" w:hAnsi="Arial" w:cs="Arial"/>
        </w:rPr>
      </w:pPr>
    </w:p>
    <w:p w14:paraId="1D3FC258" w14:textId="77777777" w:rsidR="00810C1D" w:rsidRDefault="00810C1D" w:rsidP="00810C1D">
      <w:pPr>
        <w:ind w:left="426" w:hanging="426"/>
        <w:jc w:val="both"/>
        <w:rPr>
          <w:rFonts w:ascii="Arial" w:hAnsi="Arial" w:cs="Arial"/>
        </w:rPr>
      </w:pPr>
      <w:r>
        <w:rPr>
          <w:rFonts w:ascii="Arial" w:hAnsi="Arial" w:cs="Arial"/>
          <w:b/>
        </w:rPr>
        <w:t>I.4</w:t>
      </w:r>
      <w:r>
        <w:rPr>
          <w:rFonts w:ascii="Arial" w:hAnsi="Arial" w:cs="Arial"/>
        </w:rPr>
        <w:tab/>
        <w:t>La adjudicación del presente contrato se realizó mediante el procedimiento de</w:t>
      </w:r>
      <w:r>
        <w:rPr>
          <w:rFonts w:ascii="Arial" w:hAnsi="Arial" w:cs="Arial"/>
          <w:highlight w:val="lightGray"/>
          <w:u w:val="single"/>
        </w:rPr>
        <w:t xml:space="preserve"> (TIPO DE PROCEDIMIENTO) (COLOCAR MEDIO DEL PROCEDIMIENTO)</w:t>
      </w:r>
      <w:r>
        <w:rPr>
          <w:rFonts w:ascii="Arial" w:hAnsi="Arial" w:cs="Arial"/>
        </w:rPr>
        <w:t xml:space="preserve"> de carácter </w:t>
      </w:r>
      <w:r>
        <w:rPr>
          <w:rFonts w:ascii="Arial" w:hAnsi="Arial" w:cs="Arial"/>
          <w:b/>
          <w:highlight w:val="lightGray"/>
          <w:u w:val="single"/>
        </w:rPr>
        <w:t>(COLOCAR EL CARÁCTER DEL PROCEDIMIENTO)</w:t>
      </w:r>
      <w:r>
        <w:rPr>
          <w:rFonts w:ascii="Arial" w:hAnsi="Arial" w:cs="Arial"/>
        </w:rPr>
        <w:t xml:space="preserve">, realizado al amparo de lo establecido en los artículos 134 de la Constitución Política de los Estados Unidos Mexicanos y en los artículos </w:t>
      </w:r>
      <w:r>
        <w:rPr>
          <w:rFonts w:ascii="Arial" w:hAnsi="Arial" w:cs="Arial"/>
          <w:highlight w:val="lightGray"/>
        </w:rPr>
        <w:t>(FUNDAMENTO)</w:t>
      </w:r>
      <w:r>
        <w:rPr>
          <w:rFonts w:ascii="Arial" w:hAnsi="Arial" w:cs="Arial"/>
        </w:rPr>
        <w:t xml:space="preserve"> de la Ley de Adquisiciones, Arrendamientos y Servicios del Sector Público y los correlativos de su Reglamento.</w:t>
      </w:r>
    </w:p>
    <w:p w14:paraId="320F6696" w14:textId="77777777" w:rsidR="00810C1D" w:rsidRDefault="00810C1D" w:rsidP="00810C1D">
      <w:pPr>
        <w:ind w:left="426" w:hanging="426"/>
        <w:jc w:val="both"/>
        <w:rPr>
          <w:rFonts w:ascii="Arial" w:hAnsi="Arial" w:cs="Arial"/>
        </w:rPr>
      </w:pPr>
    </w:p>
    <w:p w14:paraId="13DF6050" w14:textId="77777777" w:rsidR="00810C1D" w:rsidRDefault="00810C1D" w:rsidP="00810C1D">
      <w:pPr>
        <w:pStyle w:val="Texto0"/>
        <w:spacing w:after="0" w:line="240" w:lineRule="auto"/>
        <w:ind w:left="426" w:firstLine="0"/>
        <w:rPr>
          <w:rFonts w:ascii="Arial" w:hAnsi="Arial" w:cs="Arial"/>
          <w:b/>
          <w:sz w:val="22"/>
          <w:szCs w:val="22"/>
        </w:rPr>
      </w:pPr>
      <w:r>
        <w:rPr>
          <w:sz w:val="22"/>
          <w:szCs w:val="22"/>
          <w:highlight w:val="red"/>
          <w:lang w:eastAsia="es-ES"/>
        </w:rPr>
        <w:t xml:space="preserve">Cuando la proposición ganadora haya sido presentada en forma conjunta por varias personas (física o moral), se estará a lo dispuesto por el artículo 44 del Reglamento de la </w:t>
      </w:r>
      <w:r>
        <w:rPr>
          <w:sz w:val="22"/>
          <w:szCs w:val="22"/>
          <w:highlight w:val="red"/>
        </w:rPr>
        <w:t>Ley de Adquisiciones, Arrendamientos y Servicios del Sector Público</w:t>
      </w:r>
      <w:r>
        <w:rPr>
          <w:sz w:val="22"/>
          <w:szCs w:val="22"/>
        </w:rPr>
        <w:t>.</w:t>
      </w:r>
    </w:p>
    <w:p w14:paraId="7B7E8C0A" w14:textId="77777777" w:rsidR="00810C1D" w:rsidRDefault="00810C1D" w:rsidP="00810C1D">
      <w:pPr>
        <w:jc w:val="both"/>
        <w:rPr>
          <w:rFonts w:ascii="Arial" w:hAnsi="Arial" w:cs="Arial"/>
        </w:rPr>
      </w:pPr>
    </w:p>
    <w:p w14:paraId="40CF5791" w14:textId="77777777" w:rsidR="00810C1D" w:rsidRDefault="00810C1D" w:rsidP="00810C1D">
      <w:pPr>
        <w:ind w:left="426" w:hanging="426"/>
        <w:jc w:val="both"/>
        <w:rPr>
          <w:rFonts w:ascii="Arial" w:hAnsi="Arial" w:cs="Arial"/>
        </w:rPr>
      </w:pPr>
      <w:r>
        <w:rPr>
          <w:rFonts w:ascii="Arial" w:hAnsi="Arial" w:cs="Arial"/>
          <w:b/>
        </w:rPr>
        <w:t>I.5</w:t>
      </w:r>
      <w:r>
        <w:rPr>
          <w:rFonts w:ascii="Arial" w:hAnsi="Arial" w:cs="Arial"/>
        </w:rPr>
        <w:tab/>
      </w:r>
      <w:r>
        <w:rPr>
          <w:rFonts w:ascii="Arial" w:hAnsi="Arial" w:cs="Arial"/>
          <w:b/>
        </w:rPr>
        <w:t>“EL INSTITUTO”</w:t>
      </w:r>
      <w:r>
        <w:rPr>
          <w:rFonts w:ascii="Arial" w:hAnsi="Arial" w:cs="Arial"/>
        </w:rPr>
        <w:t xml:space="preserve"> cuenta con recursos suficientes y con autorización para ejercerlos en el cumplimiento de sus obligaciones derivadas del presente contrato, como se desprende del Dictamen / Certificado de Disponibilidad Presupuestal Previo con cuenta número</w:t>
      </w:r>
      <w:r>
        <w:rPr>
          <w:rFonts w:ascii="Arial" w:hAnsi="Arial" w:cs="Arial"/>
          <w:b/>
          <w:highlight w:val="lightGray"/>
          <w:u w:val="single"/>
        </w:rPr>
        <w:t xml:space="preserve"> (NUMERO DE SUFICIENCIA PRESUPUESTARIA)</w:t>
      </w:r>
      <w:r>
        <w:rPr>
          <w:rFonts w:ascii="Arial" w:hAnsi="Arial" w:cs="Arial"/>
          <w:b/>
          <w:highlight w:val="lightGray"/>
        </w:rPr>
        <w:t>_</w:t>
      </w:r>
      <w:r>
        <w:rPr>
          <w:rFonts w:ascii="Arial" w:hAnsi="Arial" w:cs="Arial"/>
        </w:rPr>
        <w:t xml:space="preserve"> con folio de autorización</w:t>
      </w:r>
      <w:r>
        <w:rPr>
          <w:rFonts w:ascii="Arial" w:hAnsi="Arial" w:cs="Arial"/>
          <w:highlight w:val="lightGray"/>
          <w:u w:val="single"/>
        </w:rPr>
        <w:t xml:space="preserve"> (</w:t>
      </w:r>
      <w:r>
        <w:rPr>
          <w:rFonts w:ascii="Arial" w:hAnsi="Arial" w:cs="Arial"/>
          <w:b/>
          <w:highlight w:val="lightGray"/>
          <w:u w:val="single"/>
        </w:rPr>
        <w:t>FOLIO AUTORIZACIÓN SP)</w:t>
      </w:r>
      <w:r>
        <w:rPr>
          <w:rFonts w:ascii="Arial" w:hAnsi="Arial" w:cs="Arial"/>
          <w:highlight w:val="magenta"/>
        </w:rPr>
        <w:t>, de fecha</w:t>
      </w:r>
      <w:r>
        <w:rPr>
          <w:rFonts w:ascii="Arial" w:hAnsi="Arial" w:cs="Arial"/>
          <w:b/>
          <w:bCs/>
          <w:sz w:val="36"/>
          <w:szCs w:val="36"/>
          <w:highlight w:val="magenta"/>
        </w:rPr>
        <w:t xml:space="preserve"> </w:t>
      </w:r>
      <w:r>
        <w:rPr>
          <w:rFonts w:ascii="Arial" w:hAnsi="Arial" w:cs="Arial"/>
          <w:b/>
          <w:highlight w:val="magenta"/>
        </w:rPr>
        <w:t>___</w:t>
      </w:r>
      <w:r>
        <w:rPr>
          <w:rFonts w:ascii="Arial" w:hAnsi="Arial" w:cs="Arial"/>
          <w:highlight w:val="magenta"/>
        </w:rPr>
        <w:t xml:space="preserve"> de </w:t>
      </w:r>
      <w:r>
        <w:rPr>
          <w:rFonts w:ascii="Arial" w:hAnsi="Arial" w:cs="Arial"/>
          <w:b/>
          <w:highlight w:val="magenta"/>
        </w:rPr>
        <w:t>_______</w:t>
      </w:r>
      <w:r>
        <w:rPr>
          <w:rFonts w:ascii="Arial" w:hAnsi="Arial" w:cs="Arial"/>
          <w:highlight w:val="magenta"/>
        </w:rPr>
        <w:t xml:space="preserve"> </w:t>
      </w:r>
      <w:proofErr w:type="spellStart"/>
      <w:r>
        <w:rPr>
          <w:rFonts w:ascii="Arial" w:hAnsi="Arial" w:cs="Arial"/>
          <w:highlight w:val="magenta"/>
        </w:rPr>
        <w:t>de</w:t>
      </w:r>
      <w:proofErr w:type="spellEnd"/>
      <w:r>
        <w:rPr>
          <w:rFonts w:ascii="Arial" w:hAnsi="Arial" w:cs="Arial"/>
          <w:highlight w:val="magenta"/>
        </w:rPr>
        <w:t xml:space="preserve"> </w:t>
      </w:r>
      <w:r>
        <w:rPr>
          <w:rFonts w:ascii="Arial" w:hAnsi="Arial" w:cs="Arial"/>
          <w:b/>
          <w:highlight w:val="magenta"/>
        </w:rPr>
        <w:t>______</w:t>
      </w:r>
      <w:r>
        <w:rPr>
          <w:rFonts w:ascii="Arial" w:hAnsi="Arial" w:cs="Arial"/>
          <w:highlight w:val="magenta"/>
        </w:rPr>
        <w:t xml:space="preserve">, emitido por la </w:t>
      </w:r>
      <w:r>
        <w:rPr>
          <w:rFonts w:ascii="Arial" w:hAnsi="Arial" w:cs="Arial"/>
          <w:b/>
          <w:highlight w:val="magenta"/>
        </w:rPr>
        <w:t>_____________________</w:t>
      </w:r>
      <w:r>
        <w:rPr>
          <w:rFonts w:ascii="Arial" w:hAnsi="Arial" w:cs="Arial"/>
          <w:highlight w:val="magenta"/>
        </w:rPr>
        <w:t>.</w:t>
      </w:r>
      <w:r>
        <w:rPr>
          <w:rFonts w:ascii="Arial" w:hAnsi="Arial" w:cs="Arial"/>
          <w:bCs/>
          <w:lang w:val="es-ES" w:eastAsia="ar-SA"/>
        </w:rPr>
        <w:t xml:space="preserve"> que se agrega al presente contrato en el </w:t>
      </w:r>
      <w:r>
        <w:rPr>
          <w:rFonts w:ascii="Arial" w:hAnsi="Arial" w:cs="Arial"/>
          <w:b/>
          <w:bCs/>
          <w:lang w:val="es-ES" w:eastAsia="ar-SA"/>
        </w:rPr>
        <w:t>Anexo _ (_)</w:t>
      </w:r>
    </w:p>
    <w:p w14:paraId="6D5F19EF" w14:textId="77777777" w:rsidR="00810C1D" w:rsidRDefault="00810C1D" w:rsidP="00810C1D">
      <w:pPr>
        <w:jc w:val="both"/>
        <w:rPr>
          <w:rFonts w:ascii="Arial" w:hAnsi="Arial" w:cs="Arial"/>
        </w:rPr>
      </w:pPr>
    </w:p>
    <w:p w14:paraId="7472D1DE" w14:textId="77777777" w:rsidR="00810C1D" w:rsidRDefault="00810C1D" w:rsidP="00810C1D">
      <w:pPr>
        <w:ind w:left="426"/>
        <w:jc w:val="both"/>
        <w:rPr>
          <w:rFonts w:ascii="Arial" w:hAnsi="Arial" w:cs="Arial"/>
        </w:rPr>
      </w:pPr>
      <w:r>
        <w:rPr>
          <w:rFonts w:ascii="Arial" w:hAnsi="Arial" w:cs="Arial"/>
          <w:b/>
        </w:rPr>
        <w:t>“EL INSTITUTO”</w:t>
      </w:r>
      <w:r>
        <w:rPr>
          <w:rFonts w:ascii="Arial" w:hAnsi="Arial" w:cs="Arial"/>
        </w:rPr>
        <w:t xml:space="preserve"> cuenta con recursos suficientes y con autorización para ejercerlos en el cumplimiento de sus obligaciones derivadas del presente contrato, como se desprende del Oficio de Liberación de Inversión (OLI) número</w:t>
      </w:r>
      <w:r>
        <w:rPr>
          <w:rFonts w:ascii="Arial" w:hAnsi="Arial" w:cs="Arial"/>
          <w:b/>
          <w:highlight w:val="lightGray"/>
          <w:u w:val="single"/>
        </w:rPr>
        <w:t xml:space="preserve"> (NUMERO DE SUFICIENCIA PRESUPUESTARIA)</w:t>
      </w:r>
      <w:r>
        <w:rPr>
          <w:rFonts w:ascii="Arial" w:hAnsi="Arial" w:cs="Arial"/>
          <w:b/>
          <w:highlight w:val="lightGray"/>
        </w:rPr>
        <w:t>_</w:t>
      </w:r>
      <w:r>
        <w:rPr>
          <w:rFonts w:ascii="Arial" w:hAnsi="Arial" w:cs="Arial"/>
        </w:rPr>
        <w:t xml:space="preserve"> con folio de autorización </w:t>
      </w:r>
      <w:r>
        <w:rPr>
          <w:rFonts w:ascii="Arial" w:hAnsi="Arial" w:cs="Arial"/>
          <w:highlight w:val="lightGray"/>
          <w:u w:val="single"/>
        </w:rPr>
        <w:t>(</w:t>
      </w:r>
      <w:r>
        <w:rPr>
          <w:rFonts w:ascii="Arial" w:hAnsi="Arial" w:cs="Arial"/>
          <w:b/>
          <w:highlight w:val="lightGray"/>
          <w:u w:val="single"/>
        </w:rPr>
        <w:t>FOLIO AUTORIZACIÓN SP)</w:t>
      </w:r>
      <w:r>
        <w:rPr>
          <w:rFonts w:ascii="Arial" w:hAnsi="Arial" w:cs="Arial"/>
          <w:highlight w:val="magenta"/>
        </w:rPr>
        <w:t>, de fecha</w:t>
      </w:r>
      <w:r>
        <w:rPr>
          <w:rFonts w:ascii="Arial" w:hAnsi="Arial" w:cs="Arial"/>
          <w:b/>
          <w:bCs/>
          <w:sz w:val="36"/>
          <w:szCs w:val="36"/>
          <w:highlight w:val="magenta"/>
        </w:rPr>
        <w:t xml:space="preserve"> </w:t>
      </w:r>
      <w:r>
        <w:rPr>
          <w:rFonts w:ascii="Arial" w:hAnsi="Arial" w:cs="Arial"/>
          <w:b/>
          <w:highlight w:val="magenta"/>
        </w:rPr>
        <w:t>___</w:t>
      </w:r>
      <w:r>
        <w:rPr>
          <w:rFonts w:ascii="Arial" w:hAnsi="Arial" w:cs="Arial"/>
          <w:highlight w:val="magenta"/>
        </w:rPr>
        <w:t xml:space="preserve"> de </w:t>
      </w:r>
      <w:r>
        <w:rPr>
          <w:rFonts w:ascii="Arial" w:hAnsi="Arial" w:cs="Arial"/>
          <w:b/>
          <w:highlight w:val="magenta"/>
        </w:rPr>
        <w:t>_______</w:t>
      </w:r>
      <w:r>
        <w:rPr>
          <w:rFonts w:ascii="Arial" w:hAnsi="Arial" w:cs="Arial"/>
          <w:highlight w:val="magenta"/>
        </w:rPr>
        <w:t xml:space="preserve"> </w:t>
      </w:r>
      <w:proofErr w:type="spellStart"/>
      <w:r>
        <w:rPr>
          <w:rFonts w:ascii="Arial" w:hAnsi="Arial" w:cs="Arial"/>
          <w:highlight w:val="magenta"/>
        </w:rPr>
        <w:t>de</w:t>
      </w:r>
      <w:proofErr w:type="spellEnd"/>
      <w:r>
        <w:rPr>
          <w:rFonts w:ascii="Arial" w:hAnsi="Arial" w:cs="Arial"/>
          <w:highlight w:val="magenta"/>
        </w:rPr>
        <w:t xml:space="preserve"> </w:t>
      </w:r>
      <w:r>
        <w:rPr>
          <w:rFonts w:ascii="Arial" w:hAnsi="Arial" w:cs="Arial"/>
          <w:b/>
          <w:highlight w:val="magenta"/>
        </w:rPr>
        <w:t>______</w:t>
      </w:r>
      <w:r>
        <w:rPr>
          <w:rFonts w:ascii="Arial" w:hAnsi="Arial" w:cs="Arial"/>
          <w:highlight w:val="magenta"/>
        </w:rPr>
        <w:t xml:space="preserve">, emitido por la </w:t>
      </w:r>
      <w:r>
        <w:rPr>
          <w:rFonts w:ascii="Arial" w:hAnsi="Arial" w:cs="Arial"/>
          <w:b/>
          <w:highlight w:val="magenta"/>
        </w:rPr>
        <w:t>_____________________</w:t>
      </w:r>
      <w:r>
        <w:rPr>
          <w:rFonts w:ascii="Arial" w:hAnsi="Arial" w:cs="Arial"/>
          <w:highlight w:val="magenta"/>
        </w:rPr>
        <w:t>.</w:t>
      </w:r>
      <w:r>
        <w:rPr>
          <w:rFonts w:ascii="Arial" w:hAnsi="Arial" w:cs="Arial"/>
          <w:bCs/>
          <w:lang w:val="es-ES" w:eastAsia="ar-SA"/>
        </w:rPr>
        <w:t xml:space="preserve"> que se agrega al presente contrato en el </w:t>
      </w:r>
      <w:r>
        <w:rPr>
          <w:rFonts w:ascii="Arial" w:hAnsi="Arial" w:cs="Arial"/>
          <w:b/>
          <w:bCs/>
          <w:lang w:val="es-ES" w:eastAsia="ar-SA"/>
        </w:rPr>
        <w:t>Anexo _ (_)</w:t>
      </w:r>
    </w:p>
    <w:p w14:paraId="73EA2F27" w14:textId="77777777" w:rsidR="00810C1D" w:rsidRDefault="00810C1D" w:rsidP="00810C1D">
      <w:pPr>
        <w:ind w:left="426" w:hanging="426"/>
        <w:jc w:val="both"/>
        <w:rPr>
          <w:rFonts w:ascii="Arial" w:hAnsi="Arial" w:cs="Arial"/>
          <w:bCs/>
          <w:lang w:eastAsia="es-MX"/>
        </w:rPr>
      </w:pPr>
    </w:p>
    <w:p w14:paraId="7A1FCE98" w14:textId="77777777" w:rsidR="00810C1D" w:rsidRDefault="00810C1D" w:rsidP="00810C1D">
      <w:pPr>
        <w:widowControl w:val="0"/>
        <w:tabs>
          <w:tab w:val="left" w:pos="426"/>
        </w:tabs>
        <w:ind w:left="426" w:hanging="426"/>
        <w:jc w:val="both"/>
        <w:rPr>
          <w:rFonts w:ascii="Arial" w:hAnsi="Arial" w:cs="Arial"/>
          <w:lang w:eastAsia="es-ES"/>
        </w:rPr>
      </w:pPr>
      <w:r>
        <w:rPr>
          <w:rFonts w:ascii="Arial" w:hAnsi="Arial" w:cs="Arial"/>
          <w:b/>
        </w:rPr>
        <w:t>I.6</w:t>
      </w:r>
      <w:r>
        <w:rPr>
          <w:rFonts w:ascii="Arial" w:hAnsi="Arial" w:cs="Arial"/>
        </w:rPr>
        <w:tab/>
        <w:t xml:space="preserve">Para efectos fiscales las Autoridades Hacendarias le han asignado el Registro Federal de </w:t>
      </w:r>
      <w:r>
        <w:rPr>
          <w:rFonts w:ascii="Arial" w:hAnsi="Arial" w:cs="Arial"/>
        </w:rPr>
        <w:lastRenderedPageBreak/>
        <w:t xml:space="preserve">Contribuyentes </w:t>
      </w:r>
      <w:proofErr w:type="spellStart"/>
      <w:r>
        <w:rPr>
          <w:rFonts w:ascii="Arial" w:hAnsi="Arial" w:cs="Arial"/>
          <w:b/>
        </w:rPr>
        <w:t>N°</w:t>
      </w:r>
      <w:proofErr w:type="spellEnd"/>
      <w:r>
        <w:rPr>
          <w:rFonts w:ascii="Arial" w:hAnsi="Arial" w:cs="Arial"/>
          <w:b/>
          <w:highlight w:val="lightGray"/>
        </w:rPr>
        <w:t xml:space="preserve"> (RFC ENTIDAD)</w:t>
      </w:r>
      <w:r>
        <w:rPr>
          <w:rFonts w:ascii="Arial" w:hAnsi="Arial" w:cs="Arial"/>
          <w:highlight w:val="lightGray"/>
        </w:rPr>
        <w:t>.</w:t>
      </w:r>
    </w:p>
    <w:p w14:paraId="31459EEC" w14:textId="77777777" w:rsidR="00810C1D" w:rsidRDefault="00810C1D" w:rsidP="00810C1D">
      <w:pPr>
        <w:tabs>
          <w:tab w:val="left" w:pos="426"/>
        </w:tabs>
        <w:ind w:left="426" w:hanging="426"/>
        <w:jc w:val="both"/>
        <w:rPr>
          <w:rFonts w:ascii="Arial" w:hAnsi="Arial" w:cs="Arial"/>
          <w:caps/>
        </w:rPr>
      </w:pPr>
    </w:p>
    <w:p w14:paraId="56EE8765" w14:textId="77777777" w:rsidR="00810C1D" w:rsidRDefault="00810C1D" w:rsidP="00810C1D">
      <w:pPr>
        <w:widowControl w:val="0"/>
        <w:tabs>
          <w:tab w:val="left" w:pos="426"/>
        </w:tabs>
        <w:ind w:left="426" w:hanging="426"/>
        <w:jc w:val="both"/>
        <w:rPr>
          <w:rFonts w:ascii="Arial" w:hAnsi="Arial" w:cs="Arial"/>
        </w:rPr>
      </w:pPr>
      <w:r>
        <w:rPr>
          <w:rFonts w:ascii="Arial" w:hAnsi="Arial" w:cs="Arial"/>
          <w:b/>
        </w:rPr>
        <w:t>I.7</w:t>
      </w:r>
      <w:r>
        <w:rPr>
          <w:rFonts w:ascii="Arial" w:hAnsi="Arial" w:cs="Arial"/>
        </w:rPr>
        <w:tab/>
      </w:r>
      <w:r>
        <w:rPr>
          <w:rFonts w:ascii="Arial" w:hAnsi="Arial" w:cs="Arial"/>
          <w:highlight w:val="magenta"/>
        </w:rPr>
        <w:t xml:space="preserve">Tiene establecido su domicilio en </w:t>
      </w:r>
      <w:r>
        <w:rPr>
          <w:rFonts w:ascii="Arial" w:hAnsi="Arial" w:cs="Arial"/>
          <w:highlight w:val="magenta"/>
          <w:lang w:val="es-ES"/>
        </w:rPr>
        <w:t xml:space="preserve">Calle Durango número 291, Colonia Roma Norte, Demarcación Territorial Cuauhtémoc, Código Postal 06700, en la Ciudad de México, </w:t>
      </w:r>
      <w:r>
        <w:rPr>
          <w:rFonts w:ascii="Arial" w:hAnsi="Arial" w:cs="Arial"/>
          <w:highlight w:val="magenta"/>
        </w:rPr>
        <w:t>mismo que señala para los fines y efectos legales del presente contrato.</w:t>
      </w:r>
    </w:p>
    <w:p w14:paraId="17CD085B" w14:textId="77777777" w:rsidR="00810C1D" w:rsidRDefault="00810C1D" w:rsidP="00810C1D">
      <w:pPr>
        <w:tabs>
          <w:tab w:val="left" w:pos="426"/>
        </w:tabs>
        <w:jc w:val="both"/>
        <w:rPr>
          <w:rFonts w:ascii="Arial" w:hAnsi="Arial" w:cs="Arial"/>
        </w:rPr>
      </w:pPr>
    </w:p>
    <w:p w14:paraId="2FC65CA8" w14:textId="77777777" w:rsidR="00810C1D" w:rsidRDefault="00810C1D" w:rsidP="00810C1D">
      <w:pPr>
        <w:widowControl w:val="0"/>
        <w:tabs>
          <w:tab w:val="left" w:pos="426"/>
        </w:tabs>
        <w:ind w:left="426" w:hanging="426"/>
        <w:jc w:val="both"/>
        <w:rPr>
          <w:rFonts w:ascii="Arial" w:hAnsi="Arial" w:cs="Arial"/>
        </w:rPr>
      </w:pPr>
      <w:r>
        <w:rPr>
          <w:rFonts w:ascii="Arial" w:hAnsi="Arial" w:cs="Arial"/>
          <w:b/>
        </w:rPr>
        <w:t>II.</w:t>
      </w:r>
      <w:r>
        <w:rPr>
          <w:rFonts w:ascii="Arial" w:hAnsi="Arial" w:cs="Arial"/>
        </w:rPr>
        <w:tab/>
      </w:r>
      <w:r>
        <w:rPr>
          <w:rFonts w:ascii="Arial" w:hAnsi="Arial" w:cs="Arial"/>
          <w:b/>
        </w:rPr>
        <w:t>“EL PROVEEDOR”</w:t>
      </w:r>
      <w:r>
        <w:rPr>
          <w:rFonts w:ascii="Arial" w:hAnsi="Arial" w:cs="Arial"/>
        </w:rPr>
        <w:t xml:space="preserve"> declara que:</w:t>
      </w:r>
    </w:p>
    <w:p w14:paraId="67DD6B73" w14:textId="77777777" w:rsidR="00810C1D" w:rsidRDefault="00810C1D" w:rsidP="00810C1D">
      <w:pPr>
        <w:widowControl w:val="0"/>
        <w:tabs>
          <w:tab w:val="left" w:pos="426"/>
        </w:tabs>
        <w:ind w:left="426" w:hanging="426"/>
        <w:jc w:val="both"/>
        <w:rPr>
          <w:rFonts w:ascii="Arial" w:hAnsi="Arial" w:cs="Arial"/>
        </w:rPr>
      </w:pPr>
    </w:p>
    <w:p w14:paraId="3470137D" w14:textId="77777777" w:rsidR="00810C1D" w:rsidRDefault="00810C1D" w:rsidP="00810C1D">
      <w:pPr>
        <w:widowControl w:val="0"/>
        <w:tabs>
          <w:tab w:val="left" w:pos="426"/>
        </w:tabs>
        <w:ind w:left="426" w:hanging="426"/>
        <w:jc w:val="both"/>
        <w:rPr>
          <w:rFonts w:ascii="Arial" w:hAnsi="Arial" w:cs="Arial"/>
        </w:rPr>
      </w:pPr>
      <w:r>
        <w:rPr>
          <w:rFonts w:ascii="Arial" w:hAnsi="Arial" w:cs="Arial"/>
          <w:b/>
        </w:rPr>
        <w:t>II.1</w:t>
      </w:r>
      <w:r>
        <w:rPr>
          <w:rFonts w:ascii="Arial" w:hAnsi="Arial" w:cs="Arial"/>
        </w:rPr>
        <w:tab/>
        <w:t>Es una persona</w:t>
      </w:r>
      <w:r>
        <w:rPr>
          <w:rFonts w:ascii="Arial" w:hAnsi="Arial" w:cs="Arial"/>
          <w:b/>
          <w:highlight w:val="lightGray"/>
        </w:rPr>
        <w:t xml:space="preserve"> (MORAL)</w:t>
      </w:r>
      <w:r>
        <w:rPr>
          <w:rFonts w:ascii="Arial" w:hAnsi="Arial" w:cs="Arial"/>
          <w:b/>
          <w:bCs/>
          <w:sz w:val="36"/>
          <w:szCs w:val="36"/>
        </w:rPr>
        <w:t xml:space="preserve"> </w:t>
      </w:r>
      <w:r>
        <w:rPr>
          <w:rFonts w:ascii="Arial" w:hAnsi="Arial" w:cs="Arial"/>
          <w:highlight w:val="magenta"/>
        </w:rPr>
        <w:t xml:space="preserve">legalmente constituida </w:t>
      </w:r>
      <w:r>
        <w:rPr>
          <w:rFonts w:ascii="Arial" w:hAnsi="Arial" w:cs="Arial"/>
          <w:highlight w:val="magenta"/>
          <w:lang w:val="es-ES"/>
        </w:rPr>
        <w:t>según consta en la Escritura Pública número _____ de fecha _________________, pasada ante la fe del (la) Licenciado (a) _______________, Titular de la Notaría Pública número ___ de ___, e inscrita en el Registro Público de la Propiedad y de Comercio de __________, con el folio mercantil electrónico número __________.</w:t>
      </w:r>
      <w:r>
        <w:rPr>
          <w:rFonts w:ascii="Arial" w:hAnsi="Arial" w:cs="Arial"/>
          <w:highlight w:val="magenta"/>
        </w:rPr>
        <w:t>, denominada</w:t>
      </w:r>
      <w:r>
        <w:rPr>
          <w:rFonts w:ascii="Arial" w:hAnsi="Arial" w:cs="Arial"/>
        </w:rPr>
        <w:t xml:space="preserve"> </w:t>
      </w:r>
      <w:r>
        <w:rPr>
          <w:rFonts w:ascii="Arial" w:hAnsi="Arial" w:cs="Arial"/>
          <w:b/>
          <w:highlight w:val="lightGray"/>
          <w:u w:val="single"/>
        </w:rPr>
        <w:t>(NOMBRE O RAZÓN SOCIAL)</w:t>
      </w:r>
      <w:r>
        <w:rPr>
          <w:rFonts w:ascii="Arial" w:hAnsi="Arial" w:cs="Arial"/>
        </w:rPr>
        <w:t xml:space="preserve">, cuyo objeto social es, entre otros, </w:t>
      </w:r>
      <w:r>
        <w:rPr>
          <w:rFonts w:ascii="Arial" w:hAnsi="Arial" w:cs="Arial"/>
          <w:b/>
          <w:highlight w:val="lightGray"/>
        </w:rPr>
        <w:t>(OBJETO SOCIAL)</w:t>
      </w:r>
      <w:r>
        <w:rPr>
          <w:rFonts w:ascii="Arial" w:hAnsi="Arial" w:cs="Arial"/>
          <w:highlight w:val="lightGray"/>
        </w:rPr>
        <w:t>.</w:t>
      </w:r>
    </w:p>
    <w:p w14:paraId="4AA86DCA" w14:textId="77777777" w:rsidR="00810C1D" w:rsidRDefault="00810C1D" w:rsidP="00810C1D">
      <w:pPr>
        <w:widowControl w:val="0"/>
        <w:tabs>
          <w:tab w:val="left" w:pos="426"/>
        </w:tabs>
        <w:ind w:left="426" w:hanging="426"/>
        <w:jc w:val="both"/>
        <w:rPr>
          <w:rFonts w:ascii="Arial" w:hAnsi="Arial" w:cs="Arial"/>
        </w:rPr>
      </w:pPr>
    </w:p>
    <w:p w14:paraId="3A88ADE2" w14:textId="77777777" w:rsidR="00810C1D" w:rsidRDefault="00810C1D" w:rsidP="00810C1D">
      <w:pPr>
        <w:widowControl w:val="0"/>
        <w:tabs>
          <w:tab w:val="left" w:pos="426"/>
        </w:tabs>
        <w:ind w:left="426" w:hanging="426"/>
        <w:jc w:val="both"/>
        <w:rPr>
          <w:rFonts w:ascii="Arial" w:hAnsi="Arial" w:cs="Arial"/>
          <w:highlight w:val="magenta"/>
          <w:lang w:val="es-ES"/>
        </w:rPr>
      </w:pPr>
      <w:r>
        <w:rPr>
          <w:rFonts w:ascii="Arial" w:hAnsi="Arial" w:cs="Arial"/>
        </w:rPr>
        <w:tab/>
        <w:t xml:space="preserve">Es una persona </w:t>
      </w:r>
      <w:r>
        <w:rPr>
          <w:rFonts w:ascii="Arial" w:hAnsi="Arial" w:cs="Arial"/>
          <w:b/>
          <w:highlight w:val="lightGray"/>
        </w:rPr>
        <w:t>(FISICA)</w:t>
      </w:r>
      <w:r>
        <w:rPr>
          <w:rFonts w:ascii="Arial" w:hAnsi="Arial" w:cs="Arial"/>
          <w:b/>
          <w:bCs/>
          <w:sz w:val="36"/>
          <w:szCs w:val="36"/>
          <w:highlight w:val="lightGray"/>
        </w:rPr>
        <w:t xml:space="preserve"> </w:t>
      </w:r>
      <w:r>
        <w:rPr>
          <w:rFonts w:ascii="Arial" w:hAnsi="Arial" w:cs="Arial"/>
          <w:highlight w:val="magenta"/>
        </w:rPr>
        <w:t xml:space="preserve">que acredita su personalidad para la firma de este contrato, mediante copia certificada de su acta de nacimiento, folio número _____, expedida por la __________ del ________, de fecha _________ e identificación oficial consistente en _______ expedida por ____________, con código de identificación __________, con vigencia al año _____, denominada </w:t>
      </w:r>
      <w:r>
        <w:rPr>
          <w:rFonts w:ascii="Arial" w:hAnsi="Arial" w:cs="Arial"/>
          <w:b/>
          <w:highlight w:val="magenta"/>
          <w:u w:val="single"/>
        </w:rPr>
        <w:t>(</w:t>
      </w:r>
      <w:r>
        <w:rPr>
          <w:rFonts w:ascii="Arial" w:hAnsi="Arial" w:cs="Arial"/>
          <w:b/>
          <w:highlight w:val="lightGray"/>
          <w:u w:val="single"/>
        </w:rPr>
        <w:t>NOMBRE O RAZÓN SOCIAL)</w:t>
      </w:r>
      <w:r>
        <w:rPr>
          <w:rFonts w:ascii="Arial" w:hAnsi="Arial" w:cs="Arial"/>
          <w:highlight w:val="lightGray"/>
        </w:rPr>
        <w:t xml:space="preserve">, </w:t>
      </w:r>
      <w:r>
        <w:rPr>
          <w:rFonts w:ascii="Arial" w:hAnsi="Arial" w:cs="Arial"/>
          <w:highlight w:val="magenta"/>
        </w:rPr>
        <w:t xml:space="preserve">cuyas </w:t>
      </w:r>
      <w:r>
        <w:rPr>
          <w:rFonts w:ascii="Arial" w:hAnsi="Arial" w:cs="Arial"/>
          <w:highlight w:val="magenta"/>
          <w:lang w:val="es-ES"/>
        </w:rPr>
        <w:t xml:space="preserve">actividades consistentes, entre otras, en </w:t>
      </w:r>
      <w:r>
        <w:rPr>
          <w:rFonts w:ascii="Arial" w:hAnsi="Arial" w:cs="Arial"/>
          <w:b/>
          <w:highlight w:val="lightGray"/>
        </w:rPr>
        <w:t>(OBJETO SOCIAL)</w:t>
      </w:r>
      <w:r>
        <w:rPr>
          <w:rFonts w:ascii="Arial" w:hAnsi="Arial" w:cs="Arial"/>
          <w:highlight w:val="lightGray"/>
        </w:rPr>
        <w:t>.</w:t>
      </w:r>
      <w:r>
        <w:rPr>
          <w:rFonts w:ascii="Arial" w:hAnsi="Arial" w:cs="Arial"/>
          <w:highlight w:val="magenta"/>
          <w:lang w:val="es-ES"/>
        </w:rPr>
        <w:t xml:space="preserve"> __________________, inscrita en el Régimen de ____________________.</w:t>
      </w:r>
    </w:p>
    <w:p w14:paraId="2883863A" w14:textId="77777777" w:rsidR="00810C1D" w:rsidRDefault="00810C1D" w:rsidP="00810C1D">
      <w:pPr>
        <w:widowControl w:val="0"/>
        <w:tabs>
          <w:tab w:val="left" w:pos="426"/>
        </w:tabs>
        <w:jc w:val="both"/>
        <w:rPr>
          <w:rFonts w:ascii="Arial" w:hAnsi="Arial" w:cs="Arial"/>
        </w:rPr>
      </w:pPr>
    </w:p>
    <w:p w14:paraId="58C131B7" w14:textId="77777777" w:rsidR="00810C1D" w:rsidRDefault="00810C1D" w:rsidP="00810C1D">
      <w:pPr>
        <w:ind w:left="426" w:hanging="426"/>
        <w:jc w:val="both"/>
        <w:rPr>
          <w:rFonts w:ascii="Arial" w:hAnsi="Arial" w:cs="Arial"/>
        </w:rPr>
      </w:pPr>
      <w:r>
        <w:rPr>
          <w:rFonts w:ascii="Arial" w:hAnsi="Arial" w:cs="Arial"/>
          <w:b/>
        </w:rPr>
        <w:t>II.2</w:t>
      </w:r>
      <w:r>
        <w:rPr>
          <w:rFonts w:ascii="Arial" w:hAnsi="Arial" w:cs="Arial"/>
        </w:rPr>
        <w:tab/>
      </w:r>
      <w:r>
        <w:rPr>
          <w:rFonts w:ascii="Arial" w:hAnsi="Arial" w:cs="Arial"/>
          <w:highlight w:val="magenta"/>
        </w:rPr>
        <w:t>La o el C.</w:t>
      </w:r>
      <w:r>
        <w:rPr>
          <w:rFonts w:ascii="Arial" w:hAnsi="Arial" w:cs="Arial"/>
          <w:b/>
          <w:bCs/>
          <w:sz w:val="36"/>
          <w:szCs w:val="36"/>
          <w:highlight w:val="magenta"/>
        </w:rPr>
        <w:t xml:space="preserve"> </w:t>
      </w:r>
      <w:r>
        <w:rPr>
          <w:rFonts w:ascii="Arial" w:hAnsi="Arial" w:cs="Arial"/>
          <w:b/>
          <w:highlight w:val="magenta"/>
        </w:rPr>
        <w:t>(</w:t>
      </w:r>
      <w:r>
        <w:rPr>
          <w:rFonts w:ascii="Arial" w:hAnsi="Arial" w:cs="Arial"/>
          <w:b/>
          <w:highlight w:val="magenta"/>
          <w:u w:val="single"/>
        </w:rPr>
        <w:t>NOMBRE DEL REPRESENTANTE LEGAL)</w:t>
      </w:r>
      <w:r>
        <w:rPr>
          <w:rFonts w:ascii="Arial" w:hAnsi="Arial" w:cs="Arial"/>
          <w:highlight w:val="magenta"/>
        </w:rPr>
        <w:t xml:space="preserve">, en su carácter de </w:t>
      </w:r>
      <w:r>
        <w:rPr>
          <w:rFonts w:ascii="Arial" w:hAnsi="Arial" w:cs="Arial"/>
          <w:b/>
          <w:highlight w:val="magenta"/>
        </w:rPr>
        <w:t>representante legal</w:t>
      </w:r>
      <w:r>
        <w:rPr>
          <w:rFonts w:ascii="Arial" w:hAnsi="Arial" w:cs="Arial"/>
          <w:highlight w:val="magenta"/>
        </w:rPr>
        <w:t>, cuenta con facultades suficientes para suscribir el presente contrato y obligar a su representada en los términos, lo cual acredita mediante</w:t>
      </w:r>
      <w:r>
        <w:rPr>
          <w:rFonts w:ascii="Arial" w:hAnsi="Arial" w:cs="Arial"/>
          <w:highlight w:val="magenta"/>
          <w:lang w:val="es-ES" w:eastAsia="ar-SA"/>
        </w:rPr>
        <w:t xml:space="preserve"> la Escritura Pública número ___ de fecha _____________, pasada ante la fe del (la) Licenciado (a) ______, Titular de la Notaría Pública número ____ de ________, e inscrita en el Registro Público de la Propiedad y de Comercio de _________, con el folio mercantil electrónico número ________, </w:t>
      </w:r>
      <w:r>
        <w:rPr>
          <w:rFonts w:ascii="Arial" w:hAnsi="Arial" w:cs="Arial"/>
          <w:highlight w:val="magenta"/>
        </w:rPr>
        <w:t>mismo que bajo protesta de decir verdad manifiesta que no le han sido limitado ni revocado en forma alguna.</w:t>
      </w:r>
    </w:p>
    <w:p w14:paraId="069D20BC" w14:textId="77777777" w:rsidR="00810C1D" w:rsidRDefault="00810C1D" w:rsidP="00810C1D">
      <w:pPr>
        <w:widowControl w:val="0"/>
        <w:tabs>
          <w:tab w:val="left" w:pos="426"/>
        </w:tabs>
        <w:ind w:left="426" w:hanging="426"/>
        <w:jc w:val="both"/>
        <w:rPr>
          <w:rFonts w:ascii="Arial" w:hAnsi="Arial" w:cs="Arial"/>
        </w:rPr>
      </w:pPr>
    </w:p>
    <w:p w14:paraId="54FD8B50" w14:textId="77777777" w:rsidR="00810C1D" w:rsidRDefault="00810C1D" w:rsidP="00810C1D">
      <w:pPr>
        <w:ind w:left="426" w:hanging="426"/>
        <w:jc w:val="both"/>
        <w:rPr>
          <w:rFonts w:ascii="Arial" w:hAnsi="Arial" w:cs="Arial"/>
          <w:bCs/>
          <w:lang w:val="es-ES" w:eastAsia="ar-SA"/>
        </w:rPr>
      </w:pPr>
      <w:r>
        <w:rPr>
          <w:rFonts w:ascii="Arial" w:hAnsi="Arial" w:cs="Arial"/>
          <w:b/>
        </w:rPr>
        <w:lastRenderedPageBreak/>
        <w:t>II.3</w:t>
      </w:r>
      <w:r>
        <w:rPr>
          <w:rFonts w:ascii="Arial" w:hAnsi="Arial" w:cs="Arial"/>
        </w:rPr>
        <w:tab/>
      </w:r>
      <w:r>
        <w:rPr>
          <w:rFonts w:ascii="Arial" w:hAnsi="Arial" w:cs="Arial"/>
          <w:bCs/>
          <w:lang w:val="es-ES" w:eastAsia="ar-SA"/>
        </w:rPr>
        <w:t>Reúne las condiciones de organización, experiencia, personal capacitado y demás recursos técnicos, humanos y económicos necesarios, así como con la capacidad legal suficiente para cumplir con las obligaciones que contrae en el presente contrato.</w:t>
      </w:r>
    </w:p>
    <w:p w14:paraId="1DD64CB0" w14:textId="77777777" w:rsidR="00810C1D" w:rsidRDefault="00810C1D" w:rsidP="00810C1D">
      <w:pPr>
        <w:widowControl w:val="0"/>
        <w:tabs>
          <w:tab w:val="left" w:pos="426"/>
        </w:tabs>
        <w:ind w:left="426" w:hanging="426"/>
        <w:jc w:val="both"/>
        <w:rPr>
          <w:rFonts w:ascii="Arial" w:hAnsi="Arial" w:cs="Arial"/>
          <w:lang w:eastAsia="es-ES"/>
        </w:rPr>
      </w:pPr>
    </w:p>
    <w:p w14:paraId="4148C07F" w14:textId="77777777" w:rsidR="00810C1D" w:rsidRDefault="00810C1D" w:rsidP="00810C1D">
      <w:pPr>
        <w:ind w:left="426" w:hanging="567"/>
        <w:jc w:val="both"/>
        <w:rPr>
          <w:rFonts w:ascii="Arial" w:hAnsi="Arial" w:cs="Arial"/>
          <w:lang w:val="es-ES" w:eastAsia="ar-SA"/>
        </w:rPr>
      </w:pPr>
      <w:r>
        <w:rPr>
          <w:rFonts w:ascii="Arial" w:hAnsi="Arial" w:cs="Arial"/>
          <w:b/>
        </w:rPr>
        <w:t xml:space="preserve">   II.4</w:t>
      </w:r>
      <w:r>
        <w:rPr>
          <w:rFonts w:ascii="Arial" w:hAnsi="Arial" w:cs="Arial"/>
          <w:b/>
          <w:bCs/>
          <w:lang w:eastAsia="ar-SA"/>
        </w:rPr>
        <w:t xml:space="preserve"> Manifiesta</w:t>
      </w:r>
      <w:r>
        <w:rPr>
          <w:rFonts w:ascii="Arial" w:hAnsi="Arial" w:cs="Arial"/>
          <w:lang w:val="es-ES" w:eastAsia="ar-SA"/>
        </w:rPr>
        <w:t xml:space="preserve"> bajo protesta de decir verdad, no encontrarse en los supuestos de los artículos 50 y 60 de la Ley de Adquisiciones, Arrendamientos y Servicios del Sector Público.</w:t>
      </w:r>
    </w:p>
    <w:p w14:paraId="1F0DA9B2" w14:textId="77777777" w:rsidR="00810C1D" w:rsidRDefault="00810C1D" w:rsidP="00810C1D">
      <w:pPr>
        <w:suppressAutoHyphens/>
        <w:overflowPunct w:val="0"/>
        <w:autoSpaceDE w:val="0"/>
        <w:jc w:val="both"/>
        <w:textAlignment w:val="baseline"/>
        <w:rPr>
          <w:rFonts w:ascii="Arial" w:hAnsi="Arial" w:cs="Arial"/>
          <w:lang w:val="es-ES" w:eastAsia="ar-SA"/>
        </w:rPr>
      </w:pPr>
    </w:p>
    <w:p w14:paraId="6A33D82B" w14:textId="77777777" w:rsidR="00810C1D" w:rsidRDefault="00810C1D" w:rsidP="00810C1D">
      <w:pPr>
        <w:suppressAutoHyphens/>
        <w:overflowPunct w:val="0"/>
        <w:autoSpaceDE w:val="0"/>
        <w:ind w:left="426"/>
        <w:jc w:val="both"/>
        <w:textAlignment w:val="baseline"/>
        <w:rPr>
          <w:rFonts w:ascii="Arial" w:hAnsi="Arial" w:cs="Arial"/>
          <w:lang w:val="es-ES" w:eastAsia="ar-SA"/>
        </w:rPr>
      </w:pPr>
      <w:r>
        <w:rPr>
          <w:rFonts w:ascii="Arial" w:hAnsi="Arial" w:cs="Arial"/>
          <w:lang w:val="es-ES" w:eastAsia="ar-SA"/>
        </w:rPr>
        <w:t xml:space="preserve">En caso de que </w:t>
      </w:r>
      <w:r>
        <w:rPr>
          <w:rFonts w:ascii="Arial" w:hAnsi="Arial" w:cs="Arial"/>
          <w:b/>
          <w:bCs/>
          <w:lang w:val="es-ES" w:eastAsia="ar-SA"/>
        </w:rPr>
        <w:t>“EL PROVEEDOR”</w:t>
      </w:r>
      <w:r>
        <w:rPr>
          <w:rFonts w:ascii="Arial" w:hAnsi="Arial" w:cs="Arial"/>
          <w:lang w:val="es-ES"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14:paraId="61F8E6E6" w14:textId="77777777" w:rsidR="00810C1D" w:rsidRDefault="00810C1D" w:rsidP="00810C1D">
      <w:pPr>
        <w:widowControl w:val="0"/>
        <w:tabs>
          <w:tab w:val="left" w:pos="426"/>
        </w:tabs>
        <w:ind w:left="426" w:hanging="426"/>
        <w:jc w:val="both"/>
        <w:rPr>
          <w:rFonts w:ascii="Arial" w:hAnsi="Arial" w:cs="Arial"/>
          <w:lang w:eastAsia="es-ES"/>
        </w:rPr>
      </w:pPr>
    </w:p>
    <w:p w14:paraId="24BEFA5F" w14:textId="77777777" w:rsidR="00810C1D" w:rsidRDefault="00810C1D" w:rsidP="00810C1D">
      <w:pPr>
        <w:widowControl w:val="0"/>
        <w:tabs>
          <w:tab w:val="left" w:pos="426"/>
        </w:tabs>
        <w:ind w:left="426" w:hanging="426"/>
        <w:jc w:val="both"/>
        <w:rPr>
          <w:rFonts w:ascii="Arial" w:hAnsi="Arial" w:cs="Arial"/>
        </w:rPr>
      </w:pPr>
      <w:r>
        <w:rPr>
          <w:rFonts w:ascii="Arial" w:hAnsi="Arial" w:cs="Arial"/>
        </w:rPr>
        <w:tab/>
        <w:t>Asimismo,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w:t>
      </w:r>
    </w:p>
    <w:p w14:paraId="4D97C8CE" w14:textId="77777777" w:rsidR="00810C1D" w:rsidRDefault="00810C1D" w:rsidP="00810C1D">
      <w:pPr>
        <w:widowControl w:val="0"/>
        <w:tabs>
          <w:tab w:val="left" w:pos="426"/>
        </w:tabs>
        <w:ind w:left="426"/>
        <w:jc w:val="both"/>
        <w:rPr>
          <w:rFonts w:ascii="Arial" w:hAnsi="Arial" w:cs="Arial"/>
          <w:color w:val="000000" w:themeColor="text1"/>
        </w:rPr>
      </w:pPr>
    </w:p>
    <w:p w14:paraId="52FF6CD0" w14:textId="77777777" w:rsidR="00810C1D" w:rsidRDefault="00810C1D" w:rsidP="00810C1D">
      <w:pPr>
        <w:widowControl w:val="0"/>
        <w:ind w:left="426" w:hanging="426"/>
        <w:jc w:val="both"/>
        <w:rPr>
          <w:rFonts w:ascii="Arial" w:hAnsi="Arial" w:cs="Arial"/>
        </w:rPr>
      </w:pPr>
      <w:r>
        <w:rPr>
          <w:rFonts w:ascii="Arial" w:hAnsi="Arial" w:cs="Arial"/>
          <w:b/>
        </w:rPr>
        <w:t>II.5</w:t>
      </w:r>
      <w:r>
        <w:rPr>
          <w:rFonts w:ascii="Arial" w:hAnsi="Arial" w:cs="Arial"/>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2BFE4992" w14:textId="77777777" w:rsidR="00810C1D" w:rsidRDefault="00810C1D" w:rsidP="00810C1D">
      <w:pPr>
        <w:widowControl w:val="0"/>
        <w:tabs>
          <w:tab w:val="left" w:pos="426"/>
        </w:tabs>
        <w:ind w:left="426" w:hanging="426"/>
        <w:jc w:val="both"/>
        <w:rPr>
          <w:rFonts w:ascii="Arial" w:hAnsi="Arial" w:cs="Arial"/>
        </w:rPr>
      </w:pPr>
    </w:p>
    <w:p w14:paraId="55592FFE" w14:textId="77777777" w:rsidR="00810C1D" w:rsidRDefault="00810C1D" w:rsidP="00810C1D">
      <w:pPr>
        <w:widowControl w:val="0"/>
        <w:ind w:left="426" w:hanging="426"/>
        <w:jc w:val="both"/>
        <w:rPr>
          <w:rFonts w:ascii="Arial" w:hAnsi="Arial" w:cs="Arial"/>
        </w:rPr>
      </w:pPr>
      <w:r>
        <w:rPr>
          <w:rFonts w:ascii="Arial" w:hAnsi="Arial" w:cs="Arial"/>
          <w:b/>
        </w:rPr>
        <w:t>II.6</w:t>
      </w:r>
      <w:r>
        <w:rPr>
          <w:rFonts w:ascii="Arial" w:hAnsi="Arial" w:cs="Arial"/>
        </w:rPr>
        <w:tab/>
        <w:t xml:space="preserve">Cuenta con su Registro Federal de Contribuyentes </w:t>
      </w:r>
      <w:r>
        <w:rPr>
          <w:rFonts w:ascii="Arial" w:hAnsi="Arial" w:cs="Arial"/>
          <w:b/>
          <w:highlight w:val="lightGray"/>
        </w:rPr>
        <w:t>(RFC PROVEEDOR)</w:t>
      </w:r>
      <w:r>
        <w:rPr>
          <w:rFonts w:ascii="Arial" w:hAnsi="Arial" w:cs="Arial"/>
          <w:b/>
        </w:rPr>
        <w:t>.</w:t>
      </w:r>
    </w:p>
    <w:p w14:paraId="599307D3" w14:textId="77777777" w:rsidR="00810C1D" w:rsidRDefault="00810C1D" w:rsidP="00810C1D">
      <w:pPr>
        <w:widowControl w:val="0"/>
        <w:tabs>
          <w:tab w:val="left" w:pos="426"/>
        </w:tabs>
        <w:ind w:left="426" w:hanging="426"/>
        <w:jc w:val="both"/>
        <w:rPr>
          <w:rFonts w:ascii="Arial" w:hAnsi="Arial" w:cs="Arial"/>
        </w:rPr>
      </w:pPr>
    </w:p>
    <w:p w14:paraId="78A020B6" w14:textId="77777777" w:rsidR="00810C1D" w:rsidRDefault="00810C1D" w:rsidP="00810C1D">
      <w:pPr>
        <w:tabs>
          <w:tab w:val="left" w:pos="567"/>
        </w:tabs>
        <w:ind w:left="426" w:hanging="426"/>
        <w:jc w:val="both"/>
        <w:rPr>
          <w:rFonts w:ascii="Arial" w:hAnsi="Arial" w:cs="Arial"/>
          <w:lang w:eastAsia="ar-SA"/>
        </w:rPr>
      </w:pPr>
      <w:r>
        <w:rPr>
          <w:rFonts w:ascii="Arial" w:hAnsi="Arial" w:cs="Arial"/>
          <w:b/>
        </w:rPr>
        <w:t>II.7</w:t>
      </w:r>
      <w:r>
        <w:rPr>
          <w:rFonts w:ascii="Arial" w:hAnsi="Arial" w:cs="Arial"/>
        </w:rPr>
        <w:t xml:space="preserve"> Cuenta, </w:t>
      </w:r>
      <w:r>
        <w:rPr>
          <w:rFonts w:ascii="Arial" w:hAnsi="Arial" w:cs="Arial"/>
          <w:highlight w:val="yellow"/>
        </w:rPr>
        <w:t>al igual que su subcontratante</w:t>
      </w:r>
      <w:r>
        <w:rPr>
          <w:rFonts w:ascii="Arial" w:hAnsi="Arial" w:cs="Arial"/>
        </w:rPr>
        <w:t xml:space="preserve"> con el documento vigente expedido por el Servicio de Administración Tributaria (SAT), de opinión de cumplimiento de obligaciones fiscales en sentido positivo, de conformidad con el artículo 32 D del Código Fiscal de la Federación, así como a lo dispuesto por las Reglas 2.1.29 y 2.1.37 de la Resolución Miscelánea Fiscal para </w:t>
      </w:r>
      <w:r>
        <w:rPr>
          <w:rFonts w:ascii="Arial" w:hAnsi="Arial" w:cs="Arial"/>
        </w:rPr>
        <w:lastRenderedPageBreak/>
        <w:t xml:space="preserve">2022, publicada el 27 de diciembre de 2021 en el Diario Oficial de la Federación, del cual </w:t>
      </w:r>
      <w:r>
        <w:rPr>
          <w:rFonts w:ascii="Arial" w:hAnsi="Arial" w:cs="Arial"/>
          <w:highlight w:val="yellow"/>
        </w:rPr>
        <w:t>(de los cuales)</w:t>
      </w:r>
      <w:r>
        <w:rPr>
          <w:rFonts w:ascii="Arial" w:hAnsi="Arial" w:cs="Arial"/>
        </w:rPr>
        <w:t xml:space="preserve"> presenta copia a </w:t>
      </w:r>
      <w:r>
        <w:rPr>
          <w:rFonts w:ascii="Arial" w:hAnsi="Arial" w:cs="Arial"/>
          <w:b/>
          <w:bCs/>
        </w:rPr>
        <w:t>“EL INSTITUTO”</w:t>
      </w:r>
      <w:r>
        <w:rPr>
          <w:rFonts w:ascii="Arial" w:hAnsi="Arial" w:cs="Arial"/>
        </w:rPr>
        <w:t xml:space="preserve"> para efectos de la suscripción del presente contrato.</w:t>
      </w:r>
      <w:r>
        <w:rPr>
          <w:rFonts w:ascii="Arial" w:hAnsi="Arial" w:cs="Arial"/>
          <w:bCs/>
          <w:highlight w:val="cyan"/>
        </w:rPr>
        <w:t>(Lo resaltado en amarillo solo se debe incluir cuando exista subcontratación).</w:t>
      </w:r>
    </w:p>
    <w:p w14:paraId="3213D802" w14:textId="77777777" w:rsidR="00810C1D" w:rsidRDefault="00810C1D" w:rsidP="00810C1D">
      <w:pPr>
        <w:suppressAutoHyphens/>
        <w:jc w:val="both"/>
        <w:rPr>
          <w:rFonts w:ascii="Arial" w:hAnsi="Arial" w:cs="Arial"/>
          <w:lang w:eastAsia="ar-SA"/>
        </w:rPr>
      </w:pPr>
    </w:p>
    <w:p w14:paraId="3E52A22A" w14:textId="77777777" w:rsidR="00810C1D" w:rsidRDefault="00810C1D" w:rsidP="00810C1D">
      <w:pPr>
        <w:suppressAutoHyphens/>
        <w:jc w:val="both"/>
        <w:rPr>
          <w:rFonts w:ascii="Arial" w:hAnsi="Arial" w:cs="Arial"/>
          <w:lang w:val="es-ES" w:eastAsia="ar-SA"/>
        </w:rPr>
      </w:pPr>
      <w:r>
        <w:rPr>
          <w:rFonts w:ascii="Arial" w:hAnsi="Arial" w:cs="Arial"/>
          <w:b/>
          <w:bCs/>
          <w:lang w:val="es-ES" w:eastAsia="ar-SA"/>
        </w:rPr>
        <w:t xml:space="preserve">II.8.- </w:t>
      </w:r>
      <w:r>
        <w:rPr>
          <w:rFonts w:ascii="Arial" w:hAnsi="Arial" w:cs="Arial"/>
          <w:lang w:val="es-ES" w:eastAsia="ar-SA"/>
        </w:rPr>
        <w:t xml:space="preserve">Sus trabajadores se encuentran inscritos en el régimen obligatorio del Seguro Social, y al </w:t>
      </w:r>
    </w:p>
    <w:p w14:paraId="0323EC25" w14:textId="77777777" w:rsidR="00810C1D" w:rsidRDefault="00810C1D" w:rsidP="00810C1D">
      <w:pPr>
        <w:suppressAutoHyphens/>
        <w:ind w:left="426"/>
        <w:jc w:val="both"/>
        <w:rPr>
          <w:rFonts w:ascii="Arial" w:hAnsi="Arial" w:cs="Arial"/>
          <w:lang w:val="es-ES" w:eastAsia="ar-SA"/>
        </w:rPr>
      </w:pPr>
      <w:r>
        <w:rPr>
          <w:rFonts w:ascii="Arial" w:hAnsi="Arial" w:cs="Arial"/>
          <w:lang w:val="es-ES" w:eastAsia="ar-SA"/>
        </w:rPr>
        <w:t xml:space="preserve">corriente en el pago de las cuotas </w:t>
      </w:r>
      <w:proofErr w:type="gramStart"/>
      <w:r>
        <w:rPr>
          <w:rFonts w:ascii="Arial" w:hAnsi="Arial" w:cs="Arial"/>
          <w:lang w:val="es-ES" w:eastAsia="ar-SA"/>
        </w:rPr>
        <w:t>obrero patronales</w:t>
      </w:r>
      <w:proofErr w:type="gramEnd"/>
      <w:r>
        <w:rPr>
          <w:rFonts w:ascii="Arial" w:hAnsi="Arial" w:cs="Arial"/>
          <w:lang w:val="es-ES" w:eastAsia="ar-SA"/>
        </w:rPr>
        <w:t xml:space="preserve"> a que haya lugar, conforme a lo dispuesto en la Ley del Seguro Social, cuyas constancias correspondientes debidamente emitidas por </w:t>
      </w:r>
      <w:r>
        <w:rPr>
          <w:rFonts w:ascii="Arial" w:hAnsi="Arial" w:cs="Arial"/>
          <w:b/>
          <w:bCs/>
          <w:lang w:val="es-ES" w:eastAsia="ar-SA"/>
        </w:rPr>
        <w:t>“EL INSTITUTO”</w:t>
      </w:r>
      <w:r>
        <w:rPr>
          <w:rFonts w:ascii="Arial" w:hAnsi="Arial" w:cs="Arial"/>
          <w:lang w:val="es-ES" w:eastAsia="ar-SA"/>
        </w:rPr>
        <w:t xml:space="preserve"> exhibe para efectos de la suscripción del presente instrumento jurídico. (EN CASO DE APLICAR)</w:t>
      </w:r>
    </w:p>
    <w:p w14:paraId="1426F47A" w14:textId="77777777" w:rsidR="00810C1D" w:rsidRDefault="00810C1D" w:rsidP="00810C1D">
      <w:pPr>
        <w:suppressAutoHyphens/>
        <w:jc w:val="both"/>
        <w:rPr>
          <w:rFonts w:ascii="Arial" w:hAnsi="Arial" w:cs="Arial"/>
          <w:b/>
          <w:bCs/>
          <w:iCs/>
          <w:lang w:val="es-ES" w:eastAsia="ar-SA"/>
        </w:rPr>
      </w:pPr>
    </w:p>
    <w:p w14:paraId="357DA62B" w14:textId="77777777" w:rsidR="00810C1D" w:rsidRDefault="00810C1D" w:rsidP="00810C1D">
      <w:pPr>
        <w:suppressAutoHyphens/>
        <w:jc w:val="both"/>
        <w:rPr>
          <w:rFonts w:ascii="Arial" w:hAnsi="Arial" w:cs="Arial"/>
          <w:iCs/>
          <w:lang w:val="es-ES" w:eastAsia="ar-SA"/>
        </w:rPr>
      </w:pPr>
      <w:r>
        <w:rPr>
          <w:rFonts w:ascii="Arial" w:hAnsi="Arial" w:cs="Arial"/>
          <w:b/>
          <w:bCs/>
          <w:iCs/>
          <w:lang w:val="es-ES" w:eastAsia="ar-SA"/>
        </w:rPr>
        <w:t>II.9.-</w:t>
      </w:r>
      <w:r>
        <w:rPr>
          <w:rFonts w:ascii="Arial" w:hAnsi="Arial" w:cs="Arial"/>
          <w:iCs/>
          <w:lang w:val="es-ES" w:eastAsia="ar-SA"/>
        </w:rPr>
        <w:t xml:space="preserve"> </w:t>
      </w:r>
      <w:r>
        <w:rPr>
          <w:rFonts w:ascii="Arial" w:hAnsi="Arial" w:cs="Arial"/>
          <w:bCs/>
          <w:lang w:val="es-ES" w:eastAsia="ar-SA"/>
        </w:rPr>
        <w:t>Cuenta, al igual que su subcontratante</w:t>
      </w:r>
      <w:r>
        <w:rPr>
          <w:rFonts w:ascii="Arial" w:hAnsi="Arial" w:cs="Arial"/>
          <w:iCs/>
          <w:lang w:val="es-ES" w:eastAsia="ar-SA"/>
        </w:rPr>
        <w:t xml:space="preserve">, con el documento correspondiente vigente, expedido </w:t>
      </w:r>
    </w:p>
    <w:p w14:paraId="305C92CB" w14:textId="77777777" w:rsidR="00810C1D" w:rsidRDefault="00810C1D" w:rsidP="00810C1D">
      <w:pPr>
        <w:suppressAutoHyphens/>
        <w:ind w:left="426" w:hanging="426"/>
        <w:jc w:val="both"/>
        <w:rPr>
          <w:rFonts w:ascii="Arial" w:hAnsi="Arial" w:cs="Arial"/>
          <w:bCs/>
          <w:lang w:val="es-ES" w:eastAsia="ar-SA"/>
        </w:rPr>
      </w:pPr>
      <w:r>
        <w:rPr>
          <w:rFonts w:ascii="Arial" w:hAnsi="Arial" w:cs="Arial"/>
          <w:iCs/>
          <w:lang w:val="es-ES" w:eastAsia="ar-SA"/>
        </w:rPr>
        <w:t xml:space="preserve">        por </w:t>
      </w:r>
      <w:r>
        <w:rPr>
          <w:rFonts w:ascii="Arial" w:hAnsi="Arial" w:cs="Arial"/>
          <w:b/>
          <w:bCs/>
          <w:lang w:val="es-ES" w:eastAsia="ar-SA"/>
        </w:rPr>
        <w:t>“EL INSTITUTO”</w:t>
      </w:r>
      <w:r>
        <w:rPr>
          <w:rFonts w:ascii="Arial" w:hAnsi="Arial" w:cs="Arial"/>
          <w:iCs/>
          <w:lang w:val="es-ES" w:eastAsia="ar-SA"/>
        </w:rPr>
        <w:t xml:space="preserve"> sobre el cumplimiento de sus obligaciones fiscales en materia de seguridad social, conforme al Acuerdo ACDO.SA1.HCT.101214/281.P.DIR dictado por el H. Consejo Técnico de </w:t>
      </w:r>
      <w:r>
        <w:rPr>
          <w:rFonts w:ascii="Arial" w:hAnsi="Arial" w:cs="Arial"/>
          <w:b/>
          <w:bCs/>
          <w:lang w:val="es-ES" w:eastAsia="ar-SA"/>
        </w:rPr>
        <w:t>“EL INSTITUTO”</w:t>
      </w:r>
      <w:r>
        <w:rPr>
          <w:rFonts w:ascii="Arial" w:hAnsi="Arial" w:cs="Arial"/>
          <w:iCs/>
          <w:lang w:val="es-ES" w:eastAsia="ar-SA"/>
        </w:rPr>
        <w:t xml:space="preserve"> en la sesión ordinaria celebrada el 10 de diciembre de 2014, publicado en el Diario Oficial de la Federación el 27 de febrero de 2015 y su modificación publicada en el mismo de fecha 3 de abril de 2015</w:t>
      </w:r>
      <w:r>
        <w:rPr>
          <w:rFonts w:ascii="Arial" w:hAnsi="Arial" w:cs="Arial"/>
          <w:bCs/>
          <w:lang w:val="es-ES" w:eastAsia="ar-SA"/>
        </w:rPr>
        <w:t xml:space="preserve">, del cual (de los cuales) presenta copia a </w:t>
      </w:r>
      <w:r>
        <w:rPr>
          <w:rFonts w:ascii="Arial" w:hAnsi="Arial" w:cs="Arial"/>
          <w:b/>
          <w:bCs/>
          <w:lang w:val="es-ES" w:eastAsia="ar-SA"/>
        </w:rPr>
        <w:t>“EL INSTITUTO”</w:t>
      </w:r>
      <w:r>
        <w:rPr>
          <w:rFonts w:ascii="Arial" w:hAnsi="Arial" w:cs="Arial"/>
          <w:bCs/>
          <w:lang w:val="es-ES" w:eastAsia="ar-SA"/>
        </w:rPr>
        <w:t xml:space="preserve"> para efectos de la suscripción del presente contrato.</w:t>
      </w:r>
    </w:p>
    <w:p w14:paraId="6A78410C" w14:textId="77777777" w:rsidR="00810C1D" w:rsidRDefault="00810C1D" w:rsidP="00810C1D">
      <w:pPr>
        <w:suppressAutoHyphens/>
        <w:jc w:val="both"/>
        <w:rPr>
          <w:rFonts w:ascii="Arial" w:hAnsi="Arial" w:cs="Arial"/>
          <w:iCs/>
          <w:lang w:val="es-ES" w:eastAsia="ar-SA"/>
        </w:rPr>
      </w:pPr>
    </w:p>
    <w:p w14:paraId="22645841" w14:textId="77777777" w:rsidR="00810C1D" w:rsidRDefault="00810C1D" w:rsidP="00810C1D">
      <w:pPr>
        <w:suppressAutoHyphens/>
        <w:ind w:left="426"/>
        <w:jc w:val="both"/>
        <w:rPr>
          <w:rFonts w:ascii="Arial" w:hAnsi="Arial" w:cs="Arial"/>
          <w:lang w:val="es-ES" w:eastAsia="ar-SA"/>
        </w:rPr>
      </w:pPr>
      <w:r>
        <w:rPr>
          <w:rFonts w:ascii="Arial" w:hAnsi="Arial" w:cs="Arial"/>
          <w:lang w:val="es-ES" w:eastAsia="ar-SA"/>
        </w:rPr>
        <w:t xml:space="preserve">En caso de incumplimiento en sus obligaciones en materia de seguridad social, solicita se apliquen los recursos derivados del presente contrato, contra los adeudos que, en su caso, tuviera a favor de </w:t>
      </w:r>
      <w:r>
        <w:rPr>
          <w:rFonts w:ascii="Arial" w:hAnsi="Arial" w:cs="Arial"/>
          <w:b/>
          <w:bCs/>
          <w:lang w:val="es-ES" w:eastAsia="ar-SA"/>
        </w:rPr>
        <w:t>“EL INSTITUTO”</w:t>
      </w:r>
      <w:r>
        <w:rPr>
          <w:rFonts w:ascii="Arial" w:hAnsi="Arial" w:cs="Arial"/>
          <w:bCs/>
          <w:lang w:val="es-ES" w:eastAsia="ar-SA"/>
        </w:rPr>
        <w:t xml:space="preserve">. </w:t>
      </w:r>
      <w:r>
        <w:rPr>
          <w:rFonts w:ascii="Arial" w:hAnsi="Arial" w:cs="Arial"/>
          <w:lang w:val="es-ES" w:eastAsia="ar-SA"/>
        </w:rPr>
        <w:t>(En caso de aplicar)</w:t>
      </w:r>
    </w:p>
    <w:p w14:paraId="7E9A88DB" w14:textId="77777777" w:rsidR="00810C1D" w:rsidRDefault="00810C1D" w:rsidP="00810C1D">
      <w:pPr>
        <w:suppressAutoHyphens/>
        <w:jc w:val="both"/>
        <w:rPr>
          <w:rFonts w:ascii="Arial" w:hAnsi="Arial" w:cs="Arial"/>
          <w:b/>
          <w:bCs/>
          <w:lang w:val="es-ES" w:eastAsia="ar-SA"/>
        </w:rPr>
      </w:pPr>
    </w:p>
    <w:p w14:paraId="09813232" w14:textId="77777777" w:rsidR="00810C1D" w:rsidRDefault="00810C1D" w:rsidP="00810C1D">
      <w:pPr>
        <w:suppressAutoHyphens/>
        <w:ind w:left="426" w:hanging="426"/>
        <w:jc w:val="both"/>
        <w:rPr>
          <w:rFonts w:ascii="Arial" w:hAnsi="Arial" w:cs="Arial"/>
          <w:lang w:val="es-ES" w:eastAsia="ar-SA"/>
        </w:rPr>
      </w:pPr>
      <w:r>
        <w:rPr>
          <w:rFonts w:ascii="Arial" w:hAnsi="Arial" w:cs="Arial"/>
          <w:b/>
          <w:bCs/>
          <w:lang w:val="es-ES" w:eastAsia="ar-SA"/>
        </w:rPr>
        <w:t xml:space="preserve">II.10.- </w:t>
      </w:r>
      <w:r>
        <w:rPr>
          <w:rFonts w:ascii="Arial" w:hAnsi="Arial" w:cs="Arial"/>
          <w:bCs/>
          <w:lang w:val="es-ES" w:eastAsia="ar-SA"/>
        </w:rPr>
        <w:t>Cuenta, al igual que su subcontratante,</w:t>
      </w:r>
      <w:r>
        <w:rPr>
          <w:rFonts w:ascii="Arial" w:hAnsi="Arial" w:cs="Arial"/>
          <w:lang w:val="es-ES" w:eastAsia="ar-SA"/>
        </w:rPr>
        <w:t xml:space="preserve">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Pr>
          <w:rFonts w:ascii="Arial" w:hAnsi="Arial" w:cs="Arial"/>
          <w:bCs/>
          <w:lang w:val="es-ES" w:eastAsia="ar-SA"/>
        </w:rPr>
        <w:t xml:space="preserve">, del cual (de los cuales) presenta copia a </w:t>
      </w:r>
      <w:r>
        <w:rPr>
          <w:rFonts w:ascii="Arial" w:hAnsi="Arial" w:cs="Arial"/>
          <w:b/>
          <w:bCs/>
          <w:lang w:val="es-ES" w:eastAsia="ar-SA"/>
        </w:rPr>
        <w:t>“EL INSTITUTO”</w:t>
      </w:r>
      <w:r>
        <w:rPr>
          <w:rFonts w:ascii="Arial" w:hAnsi="Arial" w:cs="Arial"/>
          <w:bCs/>
          <w:lang w:val="es-ES" w:eastAsia="ar-SA"/>
        </w:rPr>
        <w:t xml:space="preserve"> para efectos de la suscripción del presente contrato.</w:t>
      </w:r>
    </w:p>
    <w:p w14:paraId="3C6F6CB9" w14:textId="77777777" w:rsidR="00810C1D" w:rsidRDefault="00810C1D" w:rsidP="00810C1D">
      <w:pPr>
        <w:widowControl w:val="0"/>
        <w:ind w:left="426" w:hanging="426"/>
        <w:jc w:val="both"/>
        <w:rPr>
          <w:rFonts w:ascii="Arial" w:hAnsi="Arial" w:cs="Arial"/>
          <w:lang w:eastAsia="es-ES"/>
        </w:rPr>
      </w:pPr>
    </w:p>
    <w:p w14:paraId="19AAD6C4" w14:textId="77777777" w:rsidR="00810C1D" w:rsidRDefault="00810C1D" w:rsidP="00810C1D">
      <w:pPr>
        <w:widowControl w:val="0"/>
        <w:tabs>
          <w:tab w:val="left" w:pos="426"/>
        </w:tabs>
        <w:ind w:left="426" w:hanging="426"/>
        <w:jc w:val="both"/>
        <w:rPr>
          <w:rFonts w:ascii="Arial" w:hAnsi="Arial" w:cs="Arial"/>
        </w:rPr>
      </w:pPr>
      <w:r>
        <w:rPr>
          <w:rFonts w:ascii="Arial" w:hAnsi="Arial" w:cs="Arial"/>
          <w:b/>
        </w:rPr>
        <w:lastRenderedPageBreak/>
        <w:t>II.11</w:t>
      </w:r>
      <w:r>
        <w:rPr>
          <w:rFonts w:ascii="Arial" w:hAnsi="Arial" w:cs="Arial"/>
          <w:b/>
          <w:bCs/>
        </w:rPr>
        <w:t>.-</w:t>
      </w:r>
      <w:r>
        <w:rPr>
          <w:rFonts w:ascii="Arial" w:hAnsi="Arial" w:cs="Arial"/>
        </w:rPr>
        <w:t xml:space="preserve"> Señala como su domicilio para todos los efectos legales el ubicado en </w:t>
      </w:r>
      <w:r>
        <w:rPr>
          <w:rFonts w:ascii="Arial" w:hAnsi="Arial" w:cs="Arial"/>
          <w:b/>
          <w:highlight w:val="lightGray"/>
          <w:u w:val="single"/>
        </w:rPr>
        <w:t>(DOMICILIO FISCAL PROVEEDOR)</w:t>
      </w:r>
      <w:r>
        <w:rPr>
          <w:rFonts w:ascii="Arial" w:hAnsi="Arial" w:cs="Arial"/>
          <w:highlight w:val="lightGray"/>
        </w:rPr>
        <w:t xml:space="preserve">, </w:t>
      </w:r>
      <w:r>
        <w:rPr>
          <w:rFonts w:ascii="Arial" w:hAnsi="Arial" w:cs="Arial"/>
        </w:rPr>
        <w:t>para oír y recibir toda clase de notificaciones y documentos, el ubicado en _________ número _____, Colonia _____, Demarcación Territorial _______, Código Postal ________, en la Ciudad de México, teléfonos: (55) _______ o (01 ___) ______, correos electrónicos: _________________.</w:t>
      </w:r>
    </w:p>
    <w:p w14:paraId="49FDE3B6" w14:textId="77777777" w:rsidR="00810C1D" w:rsidRDefault="00810C1D" w:rsidP="00810C1D">
      <w:pPr>
        <w:widowControl w:val="0"/>
        <w:tabs>
          <w:tab w:val="left" w:pos="426"/>
        </w:tabs>
        <w:ind w:left="426" w:hanging="426"/>
        <w:jc w:val="both"/>
        <w:rPr>
          <w:rFonts w:ascii="Arial" w:hAnsi="Arial" w:cs="Arial"/>
        </w:rPr>
      </w:pPr>
    </w:p>
    <w:p w14:paraId="2C159409" w14:textId="77777777" w:rsidR="00810C1D" w:rsidRDefault="00810C1D" w:rsidP="00810C1D">
      <w:pPr>
        <w:widowControl w:val="0"/>
        <w:tabs>
          <w:tab w:val="left" w:pos="426"/>
        </w:tabs>
        <w:ind w:left="426" w:hanging="426"/>
        <w:jc w:val="both"/>
        <w:rPr>
          <w:rFonts w:ascii="Arial" w:hAnsi="Arial" w:cs="Arial"/>
        </w:rPr>
      </w:pPr>
      <w:r>
        <w:rPr>
          <w:rFonts w:ascii="Arial" w:hAnsi="Arial" w:cs="Arial"/>
          <w:b/>
          <w:bCs/>
        </w:rPr>
        <w:t>II.12</w:t>
      </w:r>
      <w:r>
        <w:rPr>
          <w:rFonts w:ascii="Arial" w:hAnsi="Arial" w:cs="Arial"/>
        </w:rPr>
        <w:t xml:space="preserve"> Conforme a lo previsto en los artículos 57 de la Ley de Adquisiciones, Arrendamientos y Servicios del Sector Público y 107 de su Reglamento, </w:t>
      </w:r>
      <w:r>
        <w:rPr>
          <w:rFonts w:ascii="Arial" w:hAnsi="Arial" w:cs="Arial"/>
          <w:b/>
        </w:rPr>
        <w:t>“EL PROVEEDOR”</w:t>
      </w:r>
      <w:r>
        <w:rPr>
          <w:rFonts w:ascii="Arial" w:hAnsi="Arial" w:cs="Arial"/>
        </w:rPr>
        <w:t xml:space="preserve">, en caso de auditorías, visitas o inspecciones que practique la Secretaría de la Función Pública y el Órgano Interno de Control en </w:t>
      </w:r>
      <w:r>
        <w:rPr>
          <w:rFonts w:ascii="Arial" w:hAnsi="Arial" w:cs="Arial"/>
          <w:b/>
        </w:rPr>
        <w:t>“EL INSTITUTO”</w:t>
      </w:r>
      <w:r>
        <w:rPr>
          <w:rFonts w:ascii="Arial" w:hAnsi="Arial" w:cs="Arial"/>
        </w:rPr>
        <w:t xml:space="preserve"> y cualquier otra entidad fiscalizadora, deberá proporcionar la información relativa al presente contrato que en su momento se requiera, generada desde el procedimiento de adjudicación hasta la conclusión de la vigencia, a efecto de ser sujetos a fiscalización de los recursos de carácter federal.</w:t>
      </w:r>
    </w:p>
    <w:p w14:paraId="52DCEBB8" w14:textId="77777777" w:rsidR="00810C1D" w:rsidRDefault="00810C1D" w:rsidP="00810C1D">
      <w:pPr>
        <w:widowControl w:val="0"/>
        <w:tabs>
          <w:tab w:val="left" w:pos="426"/>
        </w:tabs>
        <w:ind w:left="426" w:hanging="426"/>
        <w:jc w:val="both"/>
        <w:rPr>
          <w:rFonts w:ascii="Arial" w:hAnsi="Arial" w:cs="Arial"/>
        </w:rPr>
      </w:pPr>
    </w:p>
    <w:p w14:paraId="004BD281" w14:textId="77777777" w:rsidR="00810C1D" w:rsidRDefault="00810C1D" w:rsidP="00810C1D">
      <w:pPr>
        <w:suppressAutoHyphens/>
        <w:jc w:val="both"/>
        <w:rPr>
          <w:rFonts w:ascii="Arial" w:hAnsi="Arial" w:cs="Arial"/>
          <w:highlight w:val="red"/>
          <w:lang w:val="es-ES" w:eastAsia="ar-SA"/>
        </w:rPr>
      </w:pPr>
      <w:r>
        <w:rPr>
          <w:rFonts w:ascii="Arial" w:hAnsi="Arial" w:cs="Arial"/>
          <w:highlight w:val="red"/>
          <w:lang w:val="es-ES" w:eastAsia="ar-SA"/>
        </w:rPr>
        <w:t>EN CASO DE QUE SE HAYA ADJUDICADO A UN PROVEEDOR EN PARTICIPACIÓN CONJUNTA, SE INCLUIRÁ EL SIGUIENTE TEXTO:</w:t>
      </w:r>
    </w:p>
    <w:p w14:paraId="77D75E79" w14:textId="77777777" w:rsidR="00810C1D" w:rsidRDefault="00810C1D" w:rsidP="00810C1D">
      <w:pPr>
        <w:suppressAutoHyphens/>
        <w:jc w:val="both"/>
        <w:rPr>
          <w:rFonts w:ascii="Arial" w:hAnsi="Arial" w:cs="Arial"/>
          <w:highlight w:val="red"/>
          <w:lang w:val="es-ES" w:eastAsia="ar-SA"/>
        </w:rPr>
      </w:pPr>
    </w:p>
    <w:p w14:paraId="1C505055" w14:textId="77777777" w:rsidR="00810C1D" w:rsidRDefault="00810C1D" w:rsidP="00810C1D">
      <w:pPr>
        <w:suppressAutoHyphens/>
        <w:jc w:val="both"/>
        <w:rPr>
          <w:rFonts w:ascii="Arial" w:hAnsi="Arial" w:cs="Arial"/>
          <w:highlight w:val="red"/>
          <w:lang w:val="es-ES" w:eastAsia="ar-SA"/>
        </w:rPr>
      </w:pPr>
      <w:r>
        <w:rPr>
          <w:rFonts w:ascii="Arial" w:hAnsi="Arial" w:cs="Arial"/>
          <w:b/>
          <w:highlight w:val="red"/>
          <w:lang w:val="es-ES" w:eastAsia="ar-SA"/>
        </w:rPr>
        <w:t>III.-</w:t>
      </w:r>
      <w:r>
        <w:rPr>
          <w:rFonts w:ascii="Arial" w:hAnsi="Arial" w:cs="Arial"/>
          <w:highlight w:val="red"/>
          <w:lang w:val="es-ES" w:eastAsia="ar-SA"/>
        </w:rPr>
        <w:t xml:space="preserve"> </w:t>
      </w:r>
      <w:r>
        <w:rPr>
          <w:rFonts w:ascii="Arial" w:hAnsi="Arial" w:cs="Arial"/>
          <w:b/>
          <w:highlight w:val="red"/>
          <w:lang w:val="es-ES" w:eastAsia="ar-SA"/>
        </w:rPr>
        <w:t>“EL PROVEEDOR”</w:t>
      </w:r>
      <w:r>
        <w:rPr>
          <w:rFonts w:ascii="Arial" w:hAnsi="Arial" w:cs="Arial"/>
          <w:highlight w:val="red"/>
          <w:lang w:val="es-ES" w:eastAsia="ar-SA"/>
        </w:rPr>
        <w:t>, declara conjuntamente que:</w:t>
      </w:r>
    </w:p>
    <w:p w14:paraId="50267EDB" w14:textId="77777777" w:rsidR="00810C1D" w:rsidRDefault="00810C1D" w:rsidP="00810C1D">
      <w:pPr>
        <w:suppressAutoHyphens/>
        <w:jc w:val="both"/>
        <w:rPr>
          <w:rFonts w:ascii="Arial" w:hAnsi="Arial" w:cs="Arial"/>
          <w:highlight w:val="red"/>
          <w:lang w:val="es-ES" w:eastAsia="ar-SA"/>
        </w:rPr>
      </w:pPr>
    </w:p>
    <w:p w14:paraId="6FDD7750" w14:textId="77777777" w:rsidR="00810C1D" w:rsidRDefault="00810C1D" w:rsidP="00810C1D">
      <w:pPr>
        <w:suppressAutoHyphens/>
        <w:ind w:left="426" w:hanging="426"/>
        <w:jc w:val="both"/>
        <w:rPr>
          <w:rFonts w:ascii="Arial" w:hAnsi="Arial" w:cs="Arial"/>
          <w:highlight w:val="red"/>
          <w:lang w:val="es-ES" w:eastAsia="ar-SA"/>
        </w:rPr>
      </w:pPr>
      <w:r>
        <w:rPr>
          <w:rFonts w:ascii="Arial" w:hAnsi="Arial" w:cs="Arial"/>
          <w:b/>
          <w:highlight w:val="red"/>
          <w:lang w:val="es-ES" w:eastAsia="ar-SA"/>
        </w:rPr>
        <w:t>III.1.-</w:t>
      </w:r>
      <w:r>
        <w:rPr>
          <w:rFonts w:ascii="Arial" w:hAnsi="Arial" w:cs="Arial"/>
          <w:highlight w:val="red"/>
          <w:lang w:val="es-ES" w:eastAsia="ar-SA"/>
        </w:rPr>
        <w:t xml:space="preserve"> Han celebrado convenio de participación conjunta, cuyas obligaciones deberán cumplirse en términos </w:t>
      </w:r>
      <w:proofErr w:type="gramStart"/>
      <w:r>
        <w:rPr>
          <w:rFonts w:ascii="Arial" w:hAnsi="Arial" w:cs="Arial"/>
          <w:highlight w:val="red"/>
          <w:lang w:val="es-ES" w:eastAsia="ar-SA"/>
        </w:rPr>
        <w:t>del mismo</w:t>
      </w:r>
      <w:proofErr w:type="gramEnd"/>
      <w:r>
        <w:rPr>
          <w:rFonts w:ascii="Arial" w:hAnsi="Arial" w:cs="Arial"/>
          <w:highlight w:val="red"/>
          <w:lang w:val="es-ES" w:eastAsia="ar-SA"/>
        </w:rPr>
        <w:t xml:space="preserve">, el cual se integra al presente instrumento jurídico como </w:t>
      </w:r>
      <w:r>
        <w:rPr>
          <w:rFonts w:ascii="Arial" w:hAnsi="Arial" w:cs="Arial"/>
          <w:b/>
          <w:highlight w:val="red"/>
          <w:lang w:val="es-ES" w:eastAsia="ar-SA"/>
        </w:rPr>
        <w:t>Anexo __ (__)</w:t>
      </w:r>
      <w:r>
        <w:rPr>
          <w:rFonts w:ascii="Arial" w:hAnsi="Arial" w:cs="Arial"/>
          <w:highlight w:val="red"/>
          <w:lang w:val="es-ES" w:eastAsia="ar-SA"/>
        </w:rPr>
        <w:t>.</w:t>
      </w:r>
    </w:p>
    <w:p w14:paraId="1E373D83" w14:textId="77777777" w:rsidR="00810C1D" w:rsidRDefault="00810C1D" w:rsidP="00810C1D">
      <w:pPr>
        <w:suppressAutoHyphens/>
        <w:jc w:val="both"/>
        <w:rPr>
          <w:rFonts w:ascii="Arial" w:hAnsi="Arial" w:cs="Arial"/>
          <w:highlight w:val="red"/>
          <w:lang w:val="es-ES" w:eastAsia="ar-SA"/>
        </w:rPr>
      </w:pPr>
    </w:p>
    <w:p w14:paraId="483F9166" w14:textId="77777777" w:rsidR="00810C1D" w:rsidRDefault="00810C1D" w:rsidP="00810C1D">
      <w:pPr>
        <w:suppressAutoHyphens/>
        <w:ind w:left="426" w:hanging="426"/>
        <w:jc w:val="both"/>
        <w:rPr>
          <w:rFonts w:ascii="Arial" w:hAnsi="Arial" w:cs="Arial"/>
          <w:highlight w:val="red"/>
          <w:lang w:val="es-ES" w:eastAsia="ar-SA"/>
        </w:rPr>
      </w:pPr>
      <w:r>
        <w:rPr>
          <w:rFonts w:ascii="Arial" w:hAnsi="Arial" w:cs="Arial"/>
          <w:b/>
          <w:highlight w:val="red"/>
          <w:lang w:val="es-ES" w:eastAsia="ar-SA"/>
        </w:rPr>
        <w:t>III.2.-</w:t>
      </w:r>
      <w:r>
        <w:rPr>
          <w:rFonts w:ascii="Arial" w:hAnsi="Arial" w:cs="Arial"/>
          <w:highlight w:val="red"/>
          <w:lang w:val="es-ES" w:eastAsia="ar-SA"/>
        </w:rPr>
        <w:t xml:space="preserve"> Conocen el contenido y los requisitos que establece la Ley de Adquisiciones, Arrendamientos y Servicios del Sector Público y su Reglamento, la Convocatoria y sus Anexos.</w:t>
      </w:r>
    </w:p>
    <w:p w14:paraId="49B9C27B" w14:textId="77777777" w:rsidR="00810C1D" w:rsidRDefault="00810C1D" w:rsidP="00810C1D">
      <w:pPr>
        <w:jc w:val="both"/>
        <w:rPr>
          <w:rFonts w:ascii="Arial" w:hAnsi="Arial" w:cs="Arial"/>
          <w:color w:val="000000"/>
          <w:lang w:eastAsia="es-ES"/>
        </w:rPr>
      </w:pPr>
    </w:p>
    <w:p w14:paraId="7666CD02" w14:textId="77777777" w:rsidR="00810C1D" w:rsidRDefault="00810C1D" w:rsidP="00810C1D">
      <w:pPr>
        <w:ind w:left="426" w:hanging="426"/>
        <w:jc w:val="both"/>
        <w:rPr>
          <w:rFonts w:ascii="Arial" w:hAnsi="Arial" w:cs="Arial"/>
          <w:b/>
        </w:rPr>
      </w:pPr>
      <w:r>
        <w:rPr>
          <w:rFonts w:ascii="Arial" w:hAnsi="Arial" w:cs="Arial"/>
          <w:b/>
        </w:rPr>
        <w:t>III.</w:t>
      </w:r>
      <w:r>
        <w:rPr>
          <w:rFonts w:ascii="Arial" w:hAnsi="Arial" w:cs="Arial"/>
          <w:b/>
        </w:rPr>
        <w:tab/>
        <w:t>De “LAS PARTES”:</w:t>
      </w:r>
    </w:p>
    <w:p w14:paraId="60D3CE3F" w14:textId="77777777" w:rsidR="00810C1D" w:rsidRDefault="00810C1D" w:rsidP="00810C1D">
      <w:pPr>
        <w:jc w:val="both"/>
        <w:rPr>
          <w:rFonts w:ascii="Arial" w:hAnsi="Arial" w:cs="Arial"/>
        </w:rPr>
      </w:pPr>
    </w:p>
    <w:p w14:paraId="389C1EEE" w14:textId="77777777" w:rsidR="00810C1D" w:rsidRDefault="00810C1D" w:rsidP="00810C1D">
      <w:pPr>
        <w:ind w:left="426" w:hanging="426"/>
        <w:jc w:val="both"/>
        <w:rPr>
          <w:rFonts w:ascii="Arial" w:hAnsi="Arial" w:cs="Arial"/>
        </w:rPr>
      </w:pPr>
      <w:r>
        <w:rPr>
          <w:rFonts w:ascii="Arial" w:hAnsi="Arial" w:cs="Arial"/>
          <w:b/>
        </w:rPr>
        <w:lastRenderedPageBreak/>
        <w:t>III.1</w:t>
      </w:r>
      <w:r>
        <w:rPr>
          <w:rFonts w:ascii="Arial" w:hAnsi="Arial" w:cs="Arial"/>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585B5458" w14:textId="77777777" w:rsidR="00810C1D" w:rsidRDefault="00810C1D" w:rsidP="00810C1D">
      <w:pPr>
        <w:ind w:left="426" w:hanging="426"/>
        <w:jc w:val="both"/>
        <w:rPr>
          <w:rFonts w:ascii="Arial" w:hAnsi="Arial" w:cs="Arial"/>
        </w:rPr>
      </w:pPr>
    </w:p>
    <w:p w14:paraId="42BFA38A"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Hechos los antecedentes y declaraciones anteriores, </w:t>
      </w:r>
      <w:r>
        <w:rPr>
          <w:rFonts w:ascii="Arial" w:hAnsi="Arial" w:cs="Arial"/>
          <w:b/>
          <w:lang w:val="es-ES" w:eastAsia="ar-SA"/>
        </w:rPr>
        <w:t>“LAS PARTES”</w:t>
      </w:r>
      <w:r>
        <w:rPr>
          <w:rFonts w:ascii="Arial" w:hAnsi="Arial" w:cs="Arial"/>
          <w:lang w:val="es-ES" w:eastAsia="ar-SA"/>
        </w:rPr>
        <w:t xml:space="preserve"> convienen en otorgar el presente contrato, de conformidad con las siguientes:</w:t>
      </w:r>
    </w:p>
    <w:p w14:paraId="4CF1AA5E" w14:textId="77777777" w:rsidR="00810C1D" w:rsidRDefault="00810C1D" w:rsidP="00810C1D">
      <w:pPr>
        <w:jc w:val="both"/>
        <w:rPr>
          <w:rFonts w:ascii="Arial" w:hAnsi="Arial" w:cs="Arial"/>
          <w:lang w:eastAsia="es-ES"/>
        </w:rPr>
      </w:pPr>
    </w:p>
    <w:p w14:paraId="6E21ABB1" w14:textId="77777777" w:rsidR="00810C1D" w:rsidRDefault="00810C1D" w:rsidP="00810C1D">
      <w:pPr>
        <w:pStyle w:val="Prrafodelista"/>
        <w:ind w:left="720"/>
        <w:jc w:val="center"/>
        <w:rPr>
          <w:rFonts w:ascii="Arial" w:hAnsi="Arial" w:cs="Arial"/>
          <w:sz w:val="22"/>
          <w:szCs w:val="22"/>
        </w:rPr>
      </w:pPr>
      <w:r>
        <w:rPr>
          <w:rFonts w:ascii="Arial" w:hAnsi="Arial" w:cs="Arial"/>
          <w:b/>
          <w:sz w:val="22"/>
          <w:szCs w:val="22"/>
          <w:highlight w:val="yellow"/>
        </w:rPr>
        <w:t>CLÁUSULAS</w:t>
      </w:r>
    </w:p>
    <w:p w14:paraId="1CC49373" w14:textId="77777777" w:rsidR="00810C1D" w:rsidRDefault="00810C1D" w:rsidP="00810C1D">
      <w:pPr>
        <w:pStyle w:val="Prrafodelista"/>
        <w:ind w:left="720"/>
        <w:jc w:val="both"/>
        <w:rPr>
          <w:rFonts w:ascii="Arial" w:hAnsi="Arial" w:cs="Arial"/>
          <w:sz w:val="22"/>
          <w:szCs w:val="22"/>
        </w:rPr>
      </w:pPr>
    </w:p>
    <w:p w14:paraId="3C5956DA" w14:textId="77777777" w:rsidR="00810C1D" w:rsidRDefault="00810C1D" w:rsidP="00810C1D">
      <w:pPr>
        <w:shd w:val="clear" w:color="auto" w:fill="FFFFFF"/>
        <w:jc w:val="both"/>
        <w:textAlignment w:val="baseline"/>
        <w:rPr>
          <w:rFonts w:ascii="Arial" w:hAnsi="Arial" w:cs="Arial"/>
          <w:b/>
          <w:color w:val="333333"/>
          <w:highlight w:val="yellow"/>
          <w:lang w:eastAsia="es-MX"/>
        </w:rPr>
      </w:pPr>
      <w:r>
        <w:rPr>
          <w:rFonts w:ascii="Arial" w:hAnsi="Arial" w:cs="Arial"/>
          <w:b/>
          <w:color w:val="333333"/>
          <w:highlight w:val="yellow"/>
          <w:lang w:eastAsia="es-MX"/>
        </w:rPr>
        <w:t>PRIMERA. OBJETO DEL CONTRATO.</w:t>
      </w:r>
    </w:p>
    <w:p w14:paraId="4A65CC40" w14:textId="77777777" w:rsidR="00810C1D" w:rsidRDefault="00810C1D" w:rsidP="00810C1D">
      <w:pPr>
        <w:ind w:right="51"/>
        <w:jc w:val="both"/>
        <w:rPr>
          <w:rFonts w:ascii="Arial" w:hAnsi="Arial" w:cs="Arial"/>
          <w:lang w:eastAsia="es-ES"/>
        </w:rPr>
      </w:pPr>
    </w:p>
    <w:p w14:paraId="3E599209" w14:textId="77777777" w:rsidR="00810C1D" w:rsidRDefault="00810C1D" w:rsidP="00810C1D">
      <w:pPr>
        <w:ind w:right="51"/>
        <w:jc w:val="both"/>
        <w:rPr>
          <w:rFonts w:ascii="Arial" w:hAnsi="Arial" w:cs="Arial"/>
        </w:rPr>
      </w:pPr>
      <w:r>
        <w:rPr>
          <w:rFonts w:ascii="Arial" w:hAnsi="Arial" w:cs="Arial"/>
          <w:b/>
        </w:rPr>
        <w:t>“EL PROVEEDOR”</w:t>
      </w:r>
      <w:r>
        <w:rPr>
          <w:rFonts w:ascii="Arial" w:hAnsi="Arial" w:cs="Arial"/>
        </w:rPr>
        <w:t xml:space="preserve"> acepta y se obliga a proporcionar a </w:t>
      </w:r>
      <w:r>
        <w:rPr>
          <w:rFonts w:ascii="Arial" w:hAnsi="Arial" w:cs="Arial"/>
          <w:b/>
          <w:bCs/>
        </w:rPr>
        <w:t>“EL INSTITUTO”</w:t>
      </w:r>
      <w:r>
        <w:rPr>
          <w:rFonts w:ascii="Arial" w:hAnsi="Arial" w:cs="Arial"/>
        </w:rPr>
        <w:t xml:space="preserve"> el servicio de </w:t>
      </w:r>
      <w:r>
        <w:rPr>
          <w:rFonts w:ascii="Arial" w:hAnsi="Arial" w:cs="Arial"/>
          <w:b/>
          <w:highlight w:val="lightGray"/>
        </w:rPr>
        <w:t>(OBJETO DEL CONTRATO SELECCIONADO)</w:t>
      </w:r>
      <w:r>
        <w:rPr>
          <w:rFonts w:ascii="Arial" w:hAnsi="Arial" w:cs="Arial"/>
        </w:rPr>
        <w:t xml:space="preserve">, al amparo del procedimiento de contratación señalado en el punto </w:t>
      </w:r>
      <w:r>
        <w:rPr>
          <w:rFonts w:ascii="Arial" w:hAnsi="Arial" w:cs="Arial"/>
          <w:highlight w:val="magenta"/>
        </w:rPr>
        <w:t>I.4 de las declaraciones de este instrumento jurídico.</w:t>
      </w:r>
    </w:p>
    <w:p w14:paraId="0D44347F" w14:textId="77777777" w:rsidR="00810C1D" w:rsidRDefault="00810C1D" w:rsidP="00810C1D">
      <w:pPr>
        <w:ind w:right="51"/>
        <w:jc w:val="both"/>
        <w:rPr>
          <w:rFonts w:ascii="Arial" w:hAnsi="Arial" w:cs="Arial"/>
        </w:rPr>
      </w:pPr>
    </w:p>
    <w:p w14:paraId="0C9E9BB8" w14:textId="77777777" w:rsidR="00810C1D" w:rsidRDefault="00810C1D" w:rsidP="00810C1D">
      <w:pPr>
        <w:ind w:right="51"/>
        <w:jc w:val="both"/>
        <w:rPr>
          <w:rFonts w:ascii="Arial" w:hAnsi="Arial" w:cs="Arial"/>
        </w:rPr>
      </w:pPr>
      <w:r>
        <w:rPr>
          <w:rFonts w:ascii="Arial" w:hAnsi="Arial" w:cs="Arial"/>
        </w:rPr>
        <w:t>Los</w:t>
      </w:r>
      <w:r>
        <w:rPr>
          <w:rFonts w:ascii="Arial" w:hAnsi="Arial" w:cs="Arial"/>
          <w:b/>
        </w:rPr>
        <w:t xml:space="preserve"> Anexos </w:t>
      </w:r>
      <w:r>
        <w:rPr>
          <w:rFonts w:ascii="Arial" w:hAnsi="Arial" w:cs="Arial"/>
        </w:rPr>
        <w:t>que forman parte integrante del presente contrato, se enuncian a continuación:</w:t>
      </w:r>
    </w:p>
    <w:p w14:paraId="3BC8A26F" w14:textId="77777777" w:rsidR="00810C1D" w:rsidRDefault="00810C1D" w:rsidP="00810C1D">
      <w:pPr>
        <w:ind w:right="51"/>
        <w:jc w:val="both"/>
        <w:rPr>
          <w:rFonts w:ascii="Arial" w:hAnsi="Arial" w:cs="Arial"/>
          <w:b/>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3"/>
        <w:gridCol w:w="7373"/>
      </w:tblGrid>
      <w:tr w:rsidR="00810C1D" w14:paraId="618109AF" w14:textId="77777777" w:rsidTr="00810C1D">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0C45D5" w14:textId="77777777" w:rsidR="00810C1D" w:rsidRDefault="00810C1D" w:rsidP="00810C1D">
            <w:pPr>
              <w:ind w:right="51"/>
              <w:jc w:val="both"/>
              <w:rPr>
                <w:rFonts w:ascii="Arial" w:hAnsi="Arial" w:cs="Arial"/>
                <w:b/>
                <w:bCs/>
                <w:sz w:val="22"/>
                <w:szCs w:val="22"/>
                <w:lang w:val="es-ES_tradnl" w:eastAsia="es-ES"/>
              </w:rPr>
            </w:pPr>
            <w:r>
              <w:rPr>
                <w:rFonts w:ascii="Arial" w:hAnsi="Arial" w:cs="Arial"/>
                <w:b/>
                <w:bCs/>
                <w:sz w:val="22"/>
                <w:szCs w:val="22"/>
                <w:lang w:val="es-ES_tradnl"/>
              </w:rPr>
              <w:t>Anexo 1 (uno)</w:t>
            </w:r>
          </w:p>
        </w:tc>
        <w:tc>
          <w:tcPr>
            <w:tcW w:w="7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0DFB71F" w14:textId="77777777" w:rsidR="00810C1D" w:rsidRDefault="00810C1D" w:rsidP="00810C1D">
            <w:pPr>
              <w:ind w:right="51"/>
              <w:jc w:val="both"/>
              <w:rPr>
                <w:rFonts w:ascii="Arial" w:hAnsi="Arial" w:cs="Arial"/>
                <w:b/>
                <w:bCs/>
                <w:sz w:val="22"/>
                <w:szCs w:val="22"/>
                <w:lang w:val="es-ES_tradnl" w:eastAsia="es-ES"/>
              </w:rPr>
            </w:pPr>
            <w:r>
              <w:rPr>
                <w:rFonts w:ascii="Arial" w:hAnsi="Arial" w:cs="Arial"/>
                <w:bCs/>
                <w:sz w:val="22"/>
                <w:szCs w:val="22"/>
                <w:lang w:val="es-ES_tradnl"/>
              </w:rPr>
              <w:t>“Dictamen/Certificado de Disponibilidad Presupuestal Previo y/o OLI”</w:t>
            </w:r>
          </w:p>
        </w:tc>
      </w:tr>
      <w:tr w:rsidR="00810C1D" w14:paraId="0A859849" w14:textId="77777777" w:rsidTr="00810C1D">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5D6E38" w14:textId="77777777" w:rsidR="00810C1D" w:rsidRDefault="00810C1D" w:rsidP="00810C1D">
            <w:pPr>
              <w:ind w:right="51"/>
              <w:jc w:val="both"/>
              <w:rPr>
                <w:rFonts w:ascii="Arial" w:hAnsi="Arial" w:cs="Arial"/>
                <w:b/>
                <w:bCs/>
                <w:sz w:val="22"/>
                <w:szCs w:val="22"/>
                <w:lang w:val="es-ES_tradnl" w:eastAsia="es-ES"/>
              </w:rPr>
            </w:pPr>
            <w:r>
              <w:rPr>
                <w:rFonts w:ascii="Arial" w:hAnsi="Arial" w:cs="Arial"/>
                <w:b/>
                <w:bCs/>
                <w:sz w:val="22"/>
                <w:szCs w:val="22"/>
                <w:lang w:val="es-ES_tradnl"/>
              </w:rPr>
              <w:t>Anexo 2 (dos)</w:t>
            </w:r>
          </w:p>
        </w:tc>
        <w:tc>
          <w:tcPr>
            <w:tcW w:w="7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5A268C" w14:textId="77777777" w:rsidR="00810C1D" w:rsidRDefault="00810C1D" w:rsidP="00810C1D">
            <w:pPr>
              <w:ind w:right="51"/>
              <w:jc w:val="both"/>
              <w:rPr>
                <w:rFonts w:ascii="Arial" w:hAnsi="Arial" w:cs="Arial"/>
                <w:b/>
                <w:bCs/>
                <w:sz w:val="22"/>
                <w:szCs w:val="22"/>
                <w:lang w:val="es-ES_tradnl" w:eastAsia="es-ES"/>
              </w:rPr>
            </w:pPr>
            <w:r>
              <w:rPr>
                <w:rFonts w:ascii="Arial" w:hAnsi="Arial" w:cs="Arial"/>
                <w:bCs/>
                <w:sz w:val="22"/>
                <w:szCs w:val="22"/>
                <w:lang w:val="es-ES_tradnl"/>
              </w:rPr>
              <w:t>“Anexo Técnico, Términos y Condiciones, Programa Calendarizado (EN CASO DE APLICAR)”</w:t>
            </w:r>
          </w:p>
        </w:tc>
      </w:tr>
      <w:tr w:rsidR="00810C1D" w14:paraId="24FEB4EA" w14:textId="77777777" w:rsidTr="00810C1D">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22FF0AD" w14:textId="77777777" w:rsidR="00810C1D" w:rsidRDefault="00810C1D" w:rsidP="00810C1D">
            <w:pPr>
              <w:ind w:right="51"/>
              <w:jc w:val="both"/>
              <w:rPr>
                <w:rFonts w:ascii="Arial" w:hAnsi="Arial" w:cs="Arial"/>
                <w:b/>
                <w:bCs/>
                <w:sz w:val="22"/>
                <w:szCs w:val="22"/>
                <w:lang w:val="es-ES_tradnl" w:eastAsia="es-ES"/>
              </w:rPr>
            </w:pPr>
            <w:r>
              <w:rPr>
                <w:rFonts w:ascii="Arial" w:hAnsi="Arial" w:cs="Arial"/>
                <w:b/>
                <w:bCs/>
                <w:sz w:val="22"/>
                <w:szCs w:val="22"/>
                <w:lang w:val="es-ES_tradnl"/>
              </w:rPr>
              <w:t>Anexo 3 (tres)</w:t>
            </w:r>
          </w:p>
        </w:tc>
        <w:tc>
          <w:tcPr>
            <w:tcW w:w="7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430F39D" w14:textId="77777777" w:rsidR="00810C1D" w:rsidRDefault="00810C1D" w:rsidP="00810C1D">
            <w:pPr>
              <w:ind w:right="51"/>
              <w:jc w:val="both"/>
              <w:rPr>
                <w:rFonts w:ascii="Arial" w:hAnsi="Arial" w:cs="Arial"/>
                <w:b/>
                <w:bCs/>
                <w:sz w:val="22"/>
                <w:szCs w:val="22"/>
                <w:lang w:val="es-ES_tradnl" w:eastAsia="es-ES"/>
              </w:rPr>
            </w:pPr>
            <w:r>
              <w:rPr>
                <w:rFonts w:ascii="Arial" w:hAnsi="Arial" w:cs="Arial"/>
                <w:bCs/>
                <w:sz w:val="22"/>
                <w:szCs w:val="22"/>
                <w:lang w:val="es-ES_tradnl"/>
              </w:rPr>
              <w:t>“Propuesta Técnica y Económica de</w:t>
            </w:r>
            <w:r>
              <w:rPr>
                <w:rFonts w:ascii="Arial" w:hAnsi="Arial" w:cs="Arial"/>
                <w:b/>
                <w:bCs/>
                <w:sz w:val="22"/>
                <w:szCs w:val="22"/>
                <w:lang w:val="es-ES_tradnl"/>
              </w:rPr>
              <w:t xml:space="preserve"> “EL PROVEEDOR” </w:t>
            </w:r>
            <w:r>
              <w:rPr>
                <w:rFonts w:ascii="Arial" w:hAnsi="Arial" w:cs="Arial"/>
                <w:sz w:val="22"/>
                <w:szCs w:val="22"/>
                <w:lang w:val="es-ES_tradnl"/>
              </w:rPr>
              <w:t>y Acta de Fallo/Oficio de Adjudicación”</w:t>
            </w:r>
          </w:p>
        </w:tc>
      </w:tr>
      <w:tr w:rsidR="00810C1D" w14:paraId="1DCC0642" w14:textId="77777777" w:rsidTr="00810C1D">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6F378B" w14:textId="77777777" w:rsidR="00810C1D" w:rsidRDefault="00810C1D" w:rsidP="00810C1D">
            <w:pPr>
              <w:ind w:right="51"/>
              <w:jc w:val="both"/>
              <w:rPr>
                <w:rFonts w:ascii="Arial" w:hAnsi="Arial" w:cs="Arial"/>
                <w:b/>
                <w:bCs/>
                <w:sz w:val="22"/>
                <w:szCs w:val="22"/>
                <w:lang w:val="es-ES_tradnl" w:eastAsia="es-ES"/>
              </w:rPr>
            </w:pPr>
            <w:r>
              <w:rPr>
                <w:rFonts w:ascii="Arial" w:hAnsi="Arial" w:cs="Arial"/>
                <w:b/>
                <w:bCs/>
                <w:sz w:val="22"/>
                <w:szCs w:val="22"/>
                <w:lang w:val="es-ES_tradnl"/>
              </w:rPr>
              <w:t>Anexo 4 (cuatro)</w:t>
            </w:r>
          </w:p>
        </w:tc>
        <w:tc>
          <w:tcPr>
            <w:tcW w:w="7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B2B4B9" w14:textId="77777777" w:rsidR="00810C1D" w:rsidRDefault="00810C1D" w:rsidP="00810C1D">
            <w:pPr>
              <w:ind w:right="51"/>
              <w:jc w:val="both"/>
              <w:rPr>
                <w:rFonts w:ascii="Arial" w:hAnsi="Arial" w:cs="Arial"/>
                <w:b/>
                <w:bCs/>
                <w:sz w:val="22"/>
                <w:szCs w:val="22"/>
                <w:lang w:val="es-ES_tradnl" w:eastAsia="es-ES"/>
              </w:rPr>
            </w:pPr>
            <w:r>
              <w:rPr>
                <w:rFonts w:ascii="Arial" w:hAnsi="Arial" w:cs="Arial"/>
                <w:sz w:val="22"/>
                <w:szCs w:val="22"/>
                <w:lang w:val="es-ES_tradnl"/>
              </w:rPr>
              <w:t>“Junta de Aclaraciones, la cual se encuentra disponible para su consulta en CompraNet”</w:t>
            </w:r>
            <w:r>
              <w:rPr>
                <w:rFonts w:ascii="Arial" w:hAnsi="Arial" w:cs="Arial"/>
                <w:bCs/>
                <w:sz w:val="22"/>
                <w:szCs w:val="22"/>
                <w:lang w:val="es-ES_tradnl"/>
              </w:rPr>
              <w:t xml:space="preserve"> (EN CASO DE APLICAR)</w:t>
            </w:r>
          </w:p>
        </w:tc>
      </w:tr>
      <w:tr w:rsidR="00810C1D" w14:paraId="6D1EDBC6" w14:textId="77777777" w:rsidTr="00810C1D">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18DEEE" w14:textId="77777777" w:rsidR="00810C1D" w:rsidRDefault="00810C1D" w:rsidP="00810C1D">
            <w:pPr>
              <w:ind w:right="51"/>
              <w:jc w:val="both"/>
              <w:rPr>
                <w:rFonts w:ascii="Arial" w:hAnsi="Arial" w:cs="Arial"/>
                <w:b/>
                <w:bCs/>
                <w:sz w:val="22"/>
                <w:szCs w:val="22"/>
                <w:highlight w:val="red"/>
                <w:lang w:val="es-ES_tradnl" w:eastAsia="es-ES"/>
              </w:rPr>
            </w:pPr>
            <w:r>
              <w:rPr>
                <w:rFonts w:ascii="Arial" w:hAnsi="Arial" w:cs="Arial"/>
                <w:b/>
                <w:bCs/>
                <w:sz w:val="22"/>
                <w:szCs w:val="22"/>
                <w:highlight w:val="red"/>
                <w:lang w:val="es-ES_tradnl"/>
              </w:rPr>
              <w:t>Anexo 5 (cinco)</w:t>
            </w:r>
          </w:p>
        </w:tc>
        <w:tc>
          <w:tcPr>
            <w:tcW w:w="7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2D18D7" w14:textId="77777777" w:rsidR="00810C1D" w:rsidRDefault="00810C1D" w:rsidP="00810C1D">
            <w:pPr>
              <w:ind w:right="51"/>
              <w:jc w:val="both"/>
              <w:rPr>
                <w:rFonts w:ascii="Arial" w:hAnsi="Arial" w:cs="Arial"/>
                <w:b/>
                <w:bCs/>
                <w:sz w:val="22"/>
                <w:szCs w:val="22"/>
                <w:highlight w:val="red"/>
                <w:lang w:val="es-ES_tradnl" w:eastAsia="es-ES"/>
              </w:rPr>
            </w:pPr>
            <w:r>
              <w:rPr>
                <w:rFonts w:ascii="Arial" w:hAnsi="Arial" w:cs="Arial"/>
                <w:sz w:val="22"/>
                <w:szCs w:val="22"/>
                <w:highlight w:val="red"/>
                <w:lang w:val="es-ES_tradnl"/>
              </w:rPr>
              <w:t>“Convenio de Participación Conjunta” (EN CASO DE APLICAR)</w:t>
            </w:r>
          </w:p>
        </w:tc>
      </w:tr>
    </w:tbl>
    <w:p w14:paraId="53E23BCE" w14:textId="77777777" w:rsidR="00810C1D" w:rsidRDefault="00810C1D" w:rsidP="00810C1D">
      <w:pPr>
        <w:ind w:right="51"/>
        <w:jc w:val="both"/>
        <w:rPr>
          <w:rFonts w:ascii="Arial" w:eastAsia="Times New Roman" w:hAnsi="Arial" w:cs="Arial"/>
          <w:lang w:eastAsia="es-ES"/>
        </w:rPr>
      </w:pPr>
    </w:p>
    <w:p w14:paraId="291D37DC" w14:textId="77777777" w:rsidR="00810C1D" w:rsidRDefault="00810C1D" w:rsidP="00810C1D">
      <w:pPr>
        <w:jc w:val="both"/>
        <w:rPr>
          <w:rFonts w:ascii="Arial" w:hAnsi="Arial" w:cs="Arial"/>
        </w:rPr>
      </w:pPr>
      <w:r>
        <w:rPr>
          <w:rFonts w:ascii="Arial" w:hAnsi="Arial" w:cs="Arial"/>
          <w:b/>
          <w:highlight w:val="yellow"/>
        </w:rPr>
        <w:t xml:space="preserve">SEGUNDA. DE LOS MONTOS Y PRECIOS. </w:t>
      </w:r>
    </w:p>
    <w:p w14:paraId="60F4CD95" w14:textId="77777777" w:rsidR="00810C1D" w:rsidRDefault="00810C1D" w:rsidP="00810C1D">
      <w:pPr>
        <w:ind w:right="51"/>
        <w:jc w:val="both"/>
        <w:rPr>
          <w:rFonts w:ascii="Arial" w:hAnsi="Arial" w:cs="Arial"/>
        </w:rPr>
      </w:pPr>
      <w:r>
        <w:rPr>
          <w:rFonts w:ascii="Arial" w:hAnsi="Arial" w:cs="Arial"/>
          <w:highlight w:val="cyan"/>
        </w:rPr>
        <w:t>(EN CASO DE SER CERRADO):</w:t>
      </w:r>
      <w:r>
        <w:rPr>
          <w:rFonts w:ascii="Arial" w:hAnsi="Arial" w:cs="Arial"/>
        </w:rPr>
        <w:t xml:space="preserve"> </w:t>
      </w:r>
      <w:r>
        <w:rPr>
          <w:rFonts w:ascii="Arial" w:hAnsi="Arial" w:cs="Arial"/>
          <w:highlight w:val="cyan"/>
        </w:rPr>
        <w:t>(</w:t>
      </w:r>
      <w:proofErr w:type="gramStart"/>
      <w:r>
        <w:rPr>
          <w:rFonts w:ascii="Arial" w:hAnsi="Arial" w:cs="Arial"/>
          <w:highlight w:val="cyan"/>
        </w:rPr>
        <w:t>en caso que</w:t>
      </w:r>
      <w:proofErr w:type="gramEnd"/>
      <w:r>
        <w:rPr>
          <w:rFonts w:ascii="Arial" w:hAnsi="Arial" w:cs="Arial"/>
          <w:highlight w:val="cyan"/>
        </w:rPr>
        <w:t xml:space="preserve"> en detalle de $Categoría a contratar haya seleccionado NO, no se muestra esta línea y la tabla</w:t>
      </w:r>
      <w:r>
        <w:rPr>
          <w:rFonts w:ascii="Arial" w:hAnsi="Arial" w:cs="Arial"/>
        </w:rPr>
        <w:t xml:space="preserve"> El(los) precio(s) unitario(s) del presente contrato, expresado(s) en moneda nacional es (son):</w:t>
      </w:r>
    </w:p>
    <w:p w14:paraId="2A7FC517" w14:textId="77777777" w:rsidR="00810C1D" w:rsidRDefault="00810C1D" w:rsidP="00810C1D">
      <w:pPr>
        <w:ind w:right="51"/>
        <w:jc w:val="both"/>
        <w:rPr>
          <w:rFonts w:ascii="Arial" w:hAnsi="Arial" w:cs="Arial"/>
          <w:highlight w:val="green"/>
        </w:rPr>
      </w:pPr>
    </w:p>
    <w:p w14:paraId="02B8D5C8" w14:textId="77777777" w:rsidR="00810C1D" w:rsidRDefault="00810C1D" w:rsidP="00810C1D">
      <w:pPr>
        <w:ind w:right="51"/>
        <w:jc w:val="both"/>
        <w:rPr>
          <w:rFonts w:ascii="Arial" w:hAnsi="Arial" w:cs="Arial"/>
        </w:rPr>
      </w:pPr>
      <w:r>
        <w:rPr>
          <w:rFonts w:ascii="Arial" w:hAnsi="Arial" w:cs="Arial"/>
          <w:highlight w:val="lightGray"/>
        </w:rPr>
        <w:lastRenderedPageBreak/>
        <w:t>(COLOCAR TABLA PRECIO UNITARIO)</w:t>
      </w:r>
    </w:p>
    <w:p w14:paraId="07EE05A5" w14:textId="77777777" w:rsidR="00810C1D" w:rsidRDefault="00810C1D" w:rsidP="00810C1D">
      <w:pPr>
        <w:ind w:right="51"/>
        <w:jc w:val="both"/>
        <w:rPr>
          <w:rFonts w:ascii="Arial" w:hAnsi="Arial" w:cs="Arial"/>
        </w:rPr>
      </w:pPr>
    </w:p>
    <w:p w14:paraId="515B2FF5" w14:textId="77777777" w:rsidR="00810C1D" w:rsidRDefault="00810C1D" w:rsidP="00810C1D">
      <w:pPr>
        <w:ind w:right="51"/>
        <w:jc w:val="both"/>
        <w:rPr>
          <w:rFonts w:ascii="Arial" w:hAnsi="Arial" w:cs="Arial"/>
        </w:rPr>
      </w:pPr>
      <w:r>
        <w:rPr>
          <w:rFonts w:ascii="Arial" w:hAnsi="Arial" w:cs="Arial"/>
        </w:rPr>
        <w:t xml:space="preserve">El monto total del mismo es por la cantidad de </w:t>
      </w:r>
      <w:r>
        <w:rPr>
          <w:rFonts w:ascii="Arial" w:hAnsi="Arial" w:cs="Arial"/>
          <w:highlight w:val="lightGray"/>
        </w:rPr>
        <w:t>(MONTO TOTAL DEL CONTRATO sin impuestos)</w:t>
      </w:r>
      <w:r>
        <w:rPr>
          <w:rFonts w:ascii="Arial" w:hAnsi="Arial" w:cs="Arial"/>
        </w:rPr>
        <w:t xml:space="preserve"> en moneda nacional antes de impuestos y </w:t>
      </w:r>
      <w:r>
        <w:rPr>
          <w:rFonts w:ascii="Arial" w:hAnsi="Arial" w:cs="Arial"/>
          <w:highlight w:val="lightGray"/>
        </w:rPr>
        <w:t>(MONTO TOTAL DEL CONTRATO con impuestos)</w:t>
      </w:r>
      <w:r>
        <w:rPr>
          <w:rFonts w:ascii="Arial" w:hAnsi="Arial" w:cs="Arial"/>
        </w:rPr>
        <w:t xml:space="preserve"> en moneda nacional después de impuestos.</w:t>
      </w:r>
    </w:p>
    <w:p w14:paraId="324BB07F" w14:textId="77777777" w:rsidR="00810C1D" w:rsidRDefault="00810C1D" w:rsidP="00810C1D">
      <w:pPr>
        <w:ind w:left="1418" w:hanging="1418"/>
        <w:jc w:val="both"/>
        <w:rPr>
          <w:rFonts w:ascii="Arial" w:hAnsi="Arial" w:cs="Arial"/>
        </w:rPr>
      </w:pPr>
    </w:p>
    <w:p w14:paraId="1CBED546" w14:textId="77777777" w:rsidR="00810C1D" w:rsidRDefault="00810C1D" w:rsidP="00810C1D">
      <w:pPr>
        <w:ind w:right="51"/>
        <w:jc w:val="both"/>
        <w:rPr>
          <w:rFonts w:ascii="Arial" w:hAnsi="Arial" w:cs="Arial"/>
        </w:rPr>
      </w:pPr>
      <w:r>
        <w:rPr>
          <w:rFonts w:ascii="Arial" w:hAnsi="Arial" w:cs="Arial"/>
        </w:rPr>
        <w:t xml:space="preserve">El precio unitario es considerado fijo y en moneda nacional (pesos mexicanos) hasta que concluya la relación contractual que se formaliza, incluyendo </w:t>
      </w:r>
      <w:r>
        <w:rPr>
          <w:rFonts w:ascii="Arial" w:hAnsi="Arial" w:cs="Arial"/>
          <w:b/>
        </w:rPr>
        <w:t>“EL PROVEEDOR”</w:t>
      </w:r>
      <w:r>
        <w:rPr>
          <w:rFonts w:ascii="Arial" w:hAnsi="Arial" w:cs="Arial"/>
        </w:rPr>
        <w:t xml:space="preserve"> todos los conceptos y costos involucrados en la prestación del servicio </w:t>
      </w:r>
      <w:r>
        <w:rPr>
          <w:rFonts w:ascii="Arial" w:hAnsi="Arial" w:cs="Arial"/>
          <w:b/>
          <w:highlight w:val="lightGray"/>
        </w:rPr>
        <w:t>(OBJETO DEL CONTRATO SELECCIONADO)</w:t>
      </w:r>
      <w:r>
        <w:rPr>
          <w:rFonts w:ascii="Arial" w:hAnsi="Arial" w:cs="Arial"/>
        </w:rPr>
        <w:t xml:space="preserve">, por lo que </w:t>
      </w:r>
      <w:r>
        <w:rPr>
          <w:rFonts w:ascii="Arial" w:hAnsi="Arial" w:cs="Arial"/>
          <w:b/>
        </w:rPr>
        <w:t>“EL PROVEEDOR”</w:t>
      </w:r>
      <w:r>
        <w:rPr>
          <w:rFonts w:ascii="Arial" w:hAnsi="Arial" w:cs="Arial"/>
        </w:rPr>
        <w:t xml:space="preserve"> no podrá agregar ningún costo extra y los precios serán inalterables durante la vigencia del presente contrato.</w:t>
      </w:r>
    </w:p>
    <w:p w14:paraId="6008AFCD" w14:textId="77777777" w:rsidR="00810C1D" w:rsidRDefault="00810C1D" w:rsidP="00810C1D">
      <w:pPr>
        <w:ind w:right="51"/>
        <w:jc w:val="both"/>
        <w:rPr>
          <w:rFonts w:ascii="Arial" w:hAnsi="Arial" w:cs="Arial"/>
        </w:rPr>
      </w:pPr>
    </w:p>
    <w:p w14:paraId="484D2F5A" w14:textId="77777777" w:rsidR="00810C1D" w:rsidRDefault="00810C1D" w:rsidP="00810C1D">
      <w:pPr>
        <w:ind w:right="51"/>
        <w:jc w:val="both"/>
        <w:rPr>
          <w:rFonts w:ascii="Arial" w:hAnsi="Arial" w:cs="Arial"/>
        </w:rPr>
      </w:pPr>
      <w:r>
        <w:rPr>
          <w:rFonts w:ascii="Arial" w:hAnsi="Arial" w:cs="Arial"/>
          <w:highlight w:val="cyan"/>
        </w:rPr>
        <w:t>(EN CASO DE PLURIANUAL)</w:t>
      </w:r>
      <w:r>
        <w:rPr>
          <w:rFonts w:ascii="Arial" w:hAnsi="Arial" w:cs="Arial"/>
        </w:rPr>
        <w:t xml:space="preserve"> </w:t>
      </w:r>
      <w:proofErr w:type="gramStart"/>
      <w:r>
        <w:rPr>
          <w:rFonts w:ascii="Arial" w:hAnsi="Arial" w:cs="Arial"/>
        </w:rPr>
        <w:t>De acuerdo a</w:t>
      </w:r>
      <w:proofErr w:type="gramEnd"/>
      <w:r>
        <w:rPr>
          <w:rFonts w:ascii="Arial" w:hAnsi="Arial" w:cs="Arial"/>
        </w:rPr>
        <w:t xml:space="preserve"> la </w:t>
      </w:r>
      <w:proofErr w:type="spellStart"/>
      <w:r>
        <w:rPr>
          <w:rFonts w:ascii="Arial" w:hAnsi="Arial" w:cs="Arial"/>
        </w:rPr>
        <w:t>plurianualidad</w:t>
      </w:r>
      <w:proofErr w:type="spellEnd"/>
      <w:r>
        <w:rPr>
          <w:rFonts w:ascii="Arial" w:hAnsi="Arial" w:cs="Arial"/>
        </w:rPr>
        <w:t xml:space="preserve"> del presente contrato, se pagará a </w:t>
      </w:r>
      <w:r>
        <w:rPr>
          <w:rFonts w:ascii="Arial" w:hAnsi="Arial" w:cs="Arial"/>
          <w:b/>
        </w:rPr>
        <w:t xml:space="preserve">“EL PROVEEDOR” </w:t>
      </w:r>
      <w:r>
        <w:rPr>
          <w:rFonts w:ascii="Arial" w:hAnsi="Arial" w:cs="Arial"/>
        </w:rPr>
        <w:t>los siguientes montos en cada ejercicio fiscal.</w:t>
      </w:r>
    </w:p>
    <w:p w14:paraId="541E6E67" w14:textId="77777777" w:rsidR="00810C1D" w:rsidRDefault="00810C1D" w:rsidP="00810C1D">
      <w:pPr>
        <w:ind w:right="51"/>
        <w:jc w:val="both"/>
        <w:rPr>
          <w:rFonts w:ascii="Arial" w:hAnsi="Arial" w:cs="Arial"/>
        </w:rPr>
      </w:pPr>
    </w:p>
    <w:tbl>
      <w:tblPr>
        <w:tblStyle w:val="Tablaconcuadrcula"/>
        <w:tblW w:w="0" w:type="auto"/>
        <w:tblLook w:val="04A0" w:firstRow="1" w:lastRow="0" w:firstColumn="1" w:lastColumn="0" w:noHBand="0" w:noVBand="1"/>
      </w:tblPr>
      <w:tblGrid>
        <w:gridCol w:w="3134"/>
        <w:gridCol w:w="2578"/>
        <w:gridCol w:w="3634"/>
      </w:tblGrid>
      <w:tr w:rsidR="00810C1D" w14:paraId="06154589" w14:textId="77777777" w:rsidTr="00810C1D">
        <w:tc>
          <w:tcPr>
            <w:tcW w:w="3162" w:type="dxa"/>
            <w:tcBorders>
              <w:top w:val="single" w:sz="4" w:space="0" w:color="auto"/>
              <w:left w:val="single" w:sz="4" w:space="0" w:color="auto"/>
              <w:bottom w:val="single" w:sz="4" w:space="0" w:color="auto"/>
              <w:right w:val="single" w:sz="4" w:space="0" w:color="auto"/>
            </w:tcBorders>
            <w:hideMark/>
          </w:tcPr>
          <w:p w14:paraId="2E7E5609"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Ejercicio Fiscal</w:t>
            </w:r>
          </w:p>
        </w:tc>
        <w:tc>
          <w:tcPr>
            <w:tcW w:w="2579" w:type="dxa"/>
            <w:tcBorders>
              <w:top w:val="single" w:sz="4" w:space="0" w:color="auto"/>
              <w:left w:val="single" w:sz="4" w:space="0" w:color="auto"/>
              <w:bottom w:val="single" w:sz="4" w:space="0" w:color="auto"/>
              <w:right w:val="single" w:sz="4" w:space="0" w:color="auto"/>
            </w:tcBorders>
            <w:hideMark/>
          </w:tcPr>
          <w:p w14:paraId="3FB77155"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Porcentaje</w:t>
            </w:r>
          </w:p>
        </w:tc>
        <w:tc>
          <w:tcPr>
            <w:tcW w:w="3653" w:type="dxa"/>
            <w:tcBorders>
              <w:top w:val="single" w:sz="4" w:space="0" w:color="auto"/>
              <w:left w:val="single" w:sz="4" w:space="0" w:color="auto"/>
              <w:bottom w:val="single" w:sz="4" w:space="0" w:color="auto"/>
              <w:right w:val="single" w:sz="4" w:space="0" w:color="auto"/>
            </w:tcBorders>
            <w:hideMark/>
          </w:tcPr>
          <w:p w14:paraId="7B83B074"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Monto</w:t>
            </w:r>
          </w:p>
        </w:tc>
      </w:tr>
      <w:tr w:rsidR="00810C1D" w14:paraId="7573D42F" w14:textId="77777777" w:rsidTr="00810C1D">
        <w:tc>
          <w:tcPr>
            <w:tcW w:w="3162" w:type="dxa"/>
            <w:tcBorders>
              <w:top w:val="single" w:sz="4" w:space="0" w:color="auto"/>
              <w:left w:val="single" w:sz="4" w:space="0" w:color="auto"/>
              <w:bottom w:val="single" w:sz="4" w:space="0" w:color="auto"/>
              <w:right w:val="single" w:sz="4" w:space="0" w:color="auto"/>
            </w:tcBorders>
            <w:hideMark/>
          </w:tcPr>
          <w:p w14:paraId="791941C1" w14:textId="77777777" w:rsidR="00810C1D" w:rsidRDefault="00810C1D" w:rsidP="00810C1D">
            <w:pPr>
              <w:ind w:right="51"/>
              <w:jc w:val="both"/>
              <w:rPr>
                <w:rFonts w:ascii="Arial" w:hAnsi="Arial" w:cs="Arial"/>
                <w:sz w:val="22"/>
                <w:szCs w:val="22"/>
                <w:lang w:eastAsia="es-ES"/>
              </w:rPr>
            </w:pPr>
            <w:r>
              <w:rPr>
                <w:rFonts w:ascii="Arial" w:hAnsi="Arial" w:cs="Arial"/>
                <w:sz w:val="22"/>
                <w:szCs w:val="22"/>
                <w:highlight w:val="lightGray"/>
              </w:rPr>
              <w:t>(COLOCAR EJERCICIO FISCAL)</w:t>
            </w:r>
          </w:p>
        </w:tc>
        <w:tc>
          <w:tcPr>
            <w:tcW w:w="2579" w:type="dxa"/>
            <w:tcBorders>
              <w:top w:val="single" w:sz="4" w:space="0" w:color="auto"/>
              <w:left w:val="single" w:sz="4" w:space="0" w:color="auto"/>
              <w:bottom w:val="single" w:sz="4" w:space="0" w:color="auto"/>
              <w:right w:val="single" w:sz="4" w:space="0" w:color="auto"/>
            </w:tcBorders>
            <w:hideMark/>
          </w:tcPr>
          <w:p w14:paraId="58FC70AA" w14:textId="77777777" w:rsidR="00810C1D" w:rsidRDefault="00810C1D" w:rsidP="00810C1D">
            <w:pPr>
              <w:ind w:right="51"/>
              <w:jc w:val="both"/>
              <w:rPr>
                <w:rFonts w:ascii="Arial" w:hAnsi="Arial" w:cs="Arial"/>
                <w:sz w:val="22"/>
                <w:szCs w:val="22"/>
                <w:lang w:eastAsia="es-ES"/>
              </w:rPr>
            </w:pPr>
            <w:r>
              <w:rPr>
                <w:rFonts w:ascii="Arial" w:hAnsi="Arial" w:cs="Arial"/>
                <w:sz w:val="22"/>
                <w:szCs w:val="22"/>
                <w:highlight w:val="lightGray"/>
              </w:rPr>
              <w:t>(% CORRESPONDIENTE AL EJERCICIO FISCAL)</w:t>
            </w:r>
          </w:p>
        </w:tc>
        <w:tc>
          <w:tcPr>
            <w:tcW w:w="3653" w:type="dxa"/>
            <w:tcBorders>
              <w:top w:val="single" w:sz="4" w:space="0" w:color="auto"/>
              <w:left w:val="single" w:sz="4" w:space="0" w:color="auto"/>
              <w:bottom w:val="single" w:sz="4" w:space="0" w:color="auto"/>
              <w:right w:val="single" w:sz="4" w:space="0" w:color="auto"/>
            </w:tcBorders>
            <w:hideMark/>
          </w:tcPr>
          <w:p w14:paraId="677B04CB" w14:textId="77777777" w:rsidR="00810C1D" w:rsidRDefault="00810C1D" w:rsidP="00810C1D">
            <w:pPr>
              <w:ind w:right="51"/>
              <w:jc w:val="both"/>
              <w:rPr>
                <w:rFonts w:ascii="Arial" w:hAnsi="Arial" w:cs="Arial"/>
                <w:sz w:val="22"/>
                <w:szCs w:val="22"/>
                <w:lang w:eastAsia="es-ES"/>
              </w:rPr>
            </w:pPr>
            <w:r>
              <w:rPr>
                <w:rFonts w:ascii="Arial" w:hAnsi="Arial" w:cs="Arial"/>
                <w:sz w:val="22"/>
                <w:szCs w:val="22"/>
                <w:highlight w:val="lightGray"/>
              </w:rPr>
              <w:t>(MONTO TOTAL DEL CONTRATO con impuestos * % CORRESPONDIENTE AL EJERCICIO FISCAL)</w:t>
            </w:r>
          </w:p>
        </w:tc>
      </w:tr>
      <w:tr w:rsidR="00810C1D" w14:paraId="408E1DEA" w14:textId="77777777" w:rsidTr="00810C1D">
        <w:tc>
          <w:tcPr>
            <w:tcW w:w="3162" w:type="dxa"/>
            <w:tcBorders>
              <w:top w:val="single" w:sz="4" w:space="0" w:color="auto"/>
              <w:left w:val="single" w:sz="4" w:space="0" w:color="auto"/>
              <w:bottom w:val="single" w:sz="4" w:space="0" w:color="auto"/>
              <w:right w:val="single" w:sz="4" w:space="0" w:color="auto"/>
            </w:tcBorders>
            <w:hideMark/>
          </w:tcPr>
          <w:p w14:paraId="779FF340"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Se agregarán tantos se hayan programado</w:t>
            </w:r>
          </w:p>
        </w:tc>
        <w:tc>
          <w:tcPr>
            <w:tcW w:w="2579" w:type="dxa"/>
            <w:tcBorders>
              <w:top w:val="single" w:sz="4" w:space="0" w:color="auto"/>
              <w:left w:val="single" w:sz="4" w:space="0" w:color="auto"/>
              <w:bottom w:val="single" w:sz="4" w:space="0" w:color="auto"/>
              <w:right w:val="single" w:sz="4" w:space="0" w:color="auto"/>
            </w:tcBorders>
          </w:tcPr>
          <w:p w14:paraId="4E43D8E8" w14:textId="77777777" w:rsidR="00810C1D" w:rsidRDefault="00810C1D" w:rsidP="00810C1D">
            <w:pPr>
              <w:ind w:right="51"/>
              <w:jc w:val="both"/>
              <w:rPr>
                <w:rFonts w:ascii="Arial" w:hAnsi="Arial" w:cs="Arial"/>
                <w:sz w:val="22"/>
                <w:szCs w:val="22"/>
                <w:lang w:eastAsia="es-ES"/>
              </w:rPr>
            </w:pPr>
          </w:p>
        </w:tc>
        <w:tc>
          <w:tcPr>
            <w:tcW w:w="3653" w:type="dxa"/>
            <w:tcBorders>
              <w:top w:val="single" w:sz="4" w:space="0" w:color="auto"/>
              <w:left w:val="single" w:sz="4" w:space="0" w:color="auto"/>
              <w:bottom w:val="single" w:sz="4" w:space="0" w:color="auto"/>
              <w:right w:val="single" w:sz="4" w:space="0" w:color="auto"/>
            </w:tcBorders>
          </w:tcPr>
          <w:p w14:paraId="1BE52376" w14:textId="77777777" w:rsidR="00810C1D" w:rsidRDefault="00810C1D" w:rsidP="00810C1D">
            <w:pPr>
              <w:ind w:right="51"/>
              <w:jc w:val="both"/>
              <w:rPr>
                <w:rFonts w:ascii="Arial" w:hAnsi="Arial" w:cs="Arial"/>
                <w:sz w:val="22"/>
                <w:szCs w:val="22"/>
                <w:lang w:eastAsia="es-ES"/>
              </w:rPr>
            </w:pPr>
          </w:p>
        </w:tc>
      </w:tr>
    </w:tbl>
    <w:p w14:paraId="271E6EC1" w14:textId="77777777" w:rsidR="00810C1D" w:rsidRDefault="00810C1D" w:rsidP="00810C1D">
      <w:pPr>
        <w:ind w:right="51"/>
        <w:jc w:val="both"/>
        <w:rPr>
          <w:rFonts w:ascii="Arial" w:eastAsia="Times New Roman" w:hAnsi="Arial" w:cs="Arial"/>
          <w:lang w:eastAsia="es-ES"/>
        </w:rPr>
      </w:pPr>
    </w:p>
    <w:p w14:paraId="558BA64C" w14:textId="77777777" w:rsidR="00810C1D" w:rsidRDefault="00810C1D" w:rsidP="00810C1D">
      <w:pPr>
        <w:ind w:right="51"/>
        <w:jc w:val="both"/>
        <w:rPr>
          <w:rFonts w:ascii="Arial" w:hAnsi="Arial" w:cs="Arial"/>
        </w:rPr>
      </w:pPr>
      <w:r>
        <w:rPr>
          <w:rFonts w:ascii="Arial" w:hAnsi="Arial" w:cs="Arial"/>
          <w:highlight w:val="cyan"/>
        </w:rPr>
        <w:t>(EN CASO DE SER ABIERTO):</w:t>
      </w:r>
      <w:r>
        <w:rPr>
          <w:rFonts w:ascii="Arial" w:hAnsi="Arial" w:cs="Arial"/>
        </w:rPr>
        <w:t xml:space="preserve"> </w:t>
      </w:r>
      <w:r>
        <w:rPr>
          <w:rFonts w:ascii="Arial" w:hAnsi="Arial" w:cs="Arial"/>
          <w:highlight w:val="cyan"/>
        </w:rPr>
        <w:t>(</w:t>
      </w:r>
      <w:proofErr w:type="gramStart"/>
      <w:r>
        <w:rPr>
          <w:rFonts w:ascii="Arial" w:hAnsi="Arial" w:cs="Arial"/>
          <w:highlight w:val="cyan"/>
        </w:rPr>
        <w:t>en caso que</w:t>
      </w:r>
      <w:proofErr w:type="gramEnd"/>
      <w:r>
        <w:rPr>
          <w:rFonts w:ascii="Arial" w:hAnsi="Arial" w:cs="Arial"/>
          <w:highlight w:val="cyan"/>
        </w:rPr>
        <w:t xml:space="preserve"> se haya seleccionado monto total o en detalle de $Categoría a contratar haya seleccionado NO, no se muestra esta línea y la tabla</w:t>
      </w:r>
      <w:r>
        <w:rPr>
          <w:rFonts w:ascii="Arial" w:hAnsi="Arial" w:cs="Arial"/>
        </w:rPr>
        <w:t xml:space="preserve"> El(los) precio(s) unitario(s) del presente contrato, expresado(s) en moneda nacional es (son):</w:t>
      </w:r>
    </w:p>
    <w:p w14:paraId="697796AF" w14:textId="77777777" w:rsidR="00810C1D" w:rsidRDefault="00810C1D" w:rsidP="00810C1D">
      <w:pPr>
        <w:ind w:right="51"/>
        <w:jc w:val="both"/>
        <w:rPr>
          <w:rFonts w:ascii="Arial" w:hAnsi="Arial" w:cs="Arial"/>
          <w:highlight w:val="green"/>
        </w:rPr>
      </w:pPr>
    </w:p>
    <w:p w14:paraId="2BDCB90D" w14:textId="77777777" w:rsidR="00810C1D" w:rsidRDefault="00810C1D" w:rsidP="00810C1D">
      <w:pPr>
        <w:ind w:right="51"/>
        <w:jc w:val="both"/>
        <w:rPr>
          <w:rFonts w:ascii="Arial" w:hAnsi="Arial" w:cs="Arial"/>
        </w:rPr>
      </w:pPr>
      <w:r>
        <w:rPr>
          <w:rFonts w:ascii="Arial" w:hAnsi="Arial" w:cs="Arial"/>
          <w:highlight w:val="lightGray"/>
        </w:rPr>
        <w:t xml:space="preserve">(COLOCAR TABLA PRECIO </w:t>
      </w:r>
      <w:proofErr w:type="gramStart"/>
      <w:r>
        <w:rPr>
          <w:rFonts w:ascii="Arial" w:hAnsi="Arial" w:cs="Arial"/>
          <w:highlight w:val="lightGray"/>
        </w:rPr>
        <w:t>UNITARIO)_</w:t>
      </w:r>
      <w:proofErr w:type="gramEnd"/>
      <w:r>
        <w:rPr>
          <w:rFonts w:ascii="Arial" w:hAnsi="Arial" w:cs="Arial"/>
        </w:rPr>
        <w:t xml:space="preserve"> </w:t>
      </w:r>
    </w:p>
    <w:p w14:paraId="4DB3FCC4" w14:textId="77777777" w:rsidR="00810C1D" w:rsidRDefault="00810C1D" w:rsidP="00810C1D">
      <w:pPr>
        <w:ind w:right="51"/>
        <w:jc w:val="both"/>
        <w:rPr>
          <w:rFonts w:ascii="Arial" w:hAnsi="Arial" w:cs="Arial"/>
        </w:rPr>
      </w:pPr>
    </w:p>
    <w:p w14:paraId="0CF4CB44" w14:textId="77777777" w:rsidR="00810C1D" w:rsidRDefault="00810C1D" w:rsidP="00810C1D">
      <w:pPr>
        <w:ind w:right="51"/>
        <w:jc w:val="both"/>
        <w:rPr>
          <w:rFonts w:ascii="Arial" w:hAnsi="Arial" w:cs="Arial"/>
        </w:rPr>
      </w:pPr>
      <w:r>
        <w:rPr>
          <w:rFonts w:ascii="Arial" w:hAnsi="Arial" w:cs="Arial"/>
        </w:rPr>
        <w:t xml:space="preserve">El(los) precio(s) unitario(s) del presente contrato es por la cantidad de </w:t>
      </w:r>
      <w:r>
        <w:rPr>
          <w:rFonts w:ascii="Arial" w:hAnsi="Arial" w:cs="Arial"/>
          <w:highlight w:val="lightGray"/>
        </w:rPr>
        <w:t>(PRECIO UNITARIO)</w:t>
      </w:r>
      <w:r>
        <w:rPr>
          <w:rFonts w:ascii="Arial" w:hAnsi="Arial" w:cs="Arial"/>
        </w:rPr>
        <w:t xml:space="preserve"> en moneda nacional antes de impuestos, el monto total mínimo del mismo es por la cantidad de </w:t>
      </w:r>
      <w:r>
        <w:rPr>
          <w:rFonts w:ascii="Arial" w:hAnsi="Arial" w:cs="Arial"/>
          <w:highlight w:val="lightGray"/>
        </w:rPr>
        <w:t>(MONTO MÍNIMO TOTAL DEL CONTRATO)</w:t>
      </w:r>
      <w:r>
        <w:rPr>
          <w:rFonts w:ascii="Arial" w:hAnsi="Arial" w:cs="Arial"/>
        </w:rPr>
        <w:t xml:space="preserve"> en moneda nacional antes de impuestos y el monto </w:t>
      </w:r>
      <w:r>
        <w:rPr>
          <w:rFonts w:ascii="Arial" w:hAnsi="Arial" w:cs="Arial"/>
        </w:rPr>
        <w:lastRenderedPageBreak/>
        <w:t xml:space="preserve">total máximo del mismo es por la cantidad de </w:t>
      </w:r>
      <w:r>
        <w:rPr>
          <w:rFonts w:ascii="Arial" w:hAnsi="Arial" w:cs="Arial"/>
          <w:highlight w:val="lightGray"/>
        </w:rPr>
        <w:t>(MONTO MÁXIMO TOTAL DEL CONTRATO)</w:t>
      </w:r>
      <w:r>
        <w:rPr>
          <w:rFonts w:ascii="Arial" w:hAnsi="Arial" w:cs="Arial"/>
        </w:rPr>
        <w:t xml:space="preserve"> en moneda nacional antes de impuestos.</w:t>
      </w:r>
    </w:p>
    <w:p w14:paraId="26269DF0" w14:textId="77777777" w:rsidR="00810C1D" w:rsidRDefault="00810C1D" w:rsidP="00810C1D">
      <w:pPr>
        <w:ind w:left="1418" w:hanging="1418"/>
        <w:jc w:val="both"/>
        <w:rPr>
          <w:rFonts w:ascii="Arial" w:hAnsi="Arial" w:cs="Arial"/>
        </w:rPr>
      </w:pPr>
    </w:p>
    <w:p w14:paraId="3285B670" w14:textId="77777777" w:rsidR="00810C1D" w:rsidRDefault="00810C1D" w:rsidP="00810C1D">
      <w:pPr>
        <w:ind w:right="51"/>
        <w:jc w:val="both"/>
        <w:rPr>
          <w:rFonts w:ascii="Arial" w:hAnsi="Arial" w:cs="Arial"/>
        </w:rPr>
      </w:pPr>
      <w:r>
        <w:rPr>
          <w:rFonts w:ascii="Arial" w:hAnsi="Arial" w:cs="Arial"/>
        </w:rPr>
        <w:t xml:space="preserve">El precio unitario es considerado fijo y en moneda nacional (pesos mexicanos) hasta que concluya la relación contractual que se formaliza, incluyendo </w:t>
      </w:r>
      <w:r>
        <w:rPr>
          <w:rFonts w:ascii="Arial" w:hAnsi="Arial" w:cs="Arial"/>
          <w:b/>
        </w:rPr>
        <w:t>“EL PROVEEDOR”</w:t>
      </w:r>
      <w:r>
        <w:rPr>
          <w:rFonts w:ascii="Arial" w:hAnsi="Arial" w:cs="Arial"/>
        </w:rPr>
        <w:t xml:space="preserve"> todos los conceptos y costos involucrados en la prestación del servicio </w:t>
      </w:r>
      <w:r>
        <w:rPr>
          <w:rFonts w:ascii="Arial" w:hAnsi="Arial" w:cs="Arial"/>
          <w:b/>
          <w:highlight w:val="lightGray"/>
        </w:rPr>
        <w:t>(OBJETO DEL CONTRATO SELECCIONADO)</w:t>
      </w:r>
      <w:r>
        <w:rPr>
          <w:rFonts w:ascii="Arial" w:hAnsi="Arial" w:cs="Arial"/>
        </w:rPr>
        <w:t xml:space="preserve">, por lo que </w:t>
      </w:r>
      <w:r>
        <w:rPr>
          <w:rFonts w:ascii="Arial" w:hAnsi="Arial" w:cs="Arial"/>
          <w:b/>
        </w:rPr>
        <w:t>“EL PROVEEDOR”</w:t>
      </w:r>
      <w:r>
        <w:rPr>
          <w:rFonts w:ascii="Arial" w:hAnsi="Arial" w:cs="Arial"/>
        </w:rPr>
        <w:t xml:space="preserve"> no podrá agregar ningún costo extra y los precios serán inalterables durante la vigencia del presente contrato.</w:t>
      </w:r>
    </w:p>
    <w:p w14:paraId="4EB4ADA5" w14:textId="77777777" w:rsidR="00810C1D" w:rsidRDefault="00810C1D" w:rsidP="00810C1D">
      <w:pPr>
        <w:ind w:right="51"/>
        <w:jc w:val="both"/>
        <w:rPr>
          <w:rFonts w:ascii="Arial" w:hAnsi="Arial" w:cs="Arial"/>
        </w:rPr>
      </w:pPr>
    </w:p>
    <w:p w14:paraId="04766D4F" w14:textId="77777777" w:rsidR="00810C1D" w:rsidRDefault="00810C1D" w:rsidP="00810C1D">
      <w:pPr>
        <w:ind w:right="51"/>
        <w:jc w:val="both"/>
        <w:rPr>
          <w:rFonts w:ascii="Arial" w:hAnsi="Arial" w:cs="Arial"/>
        </w:rPr>
      </w:pPr>
      <w:r>
        <w:rPr>
          <w:rFonts w:ascii="Arial" w:hAnsi="Arial" w:cs="Arial"/>
          <w:highlight w:val="cyan"/>
        </w:rPr>
        <w:t>(EN CASO DE PLURIANUAL)</w:t>
      </w:r>
      <w:r>
        <w:rPr>
          <w:rFonts w:ascii="Arial" w:hAnsi="Arial" w:cs="Arial"/>
        </w:rPr>
        <w:t xml:space="preserve"> </w:t>
      </w:r>
      <w:proofErr w:type="gramStart"/>
      <w:r>
        <w:rPr>
          <w:rFonts w:ascii="Arial" w:hAnsi="Arial" w:cs="Arial"/>
        </w:rPr>
        <w:t>De acuerdo a</w:t>
      </w:r>
      <w:proofErr w:type="gramEnd"/>
      <w:r>
        <w:rPr>
          <w:rFonts w:ascii="Arial" w:hAnsi="Arial" w:cs="Arial"/>
        </w:rPr>
        <w:t xml:space="preserve"> la </w:t>
      </w:r>
      <w:proofErr w:type="spellStart"/>
      <w:r>
        <w:rPr>
          <w:rFonts w:ascii="Arial" w:hAnsi="Arial" w:cs="Arial"/>
        </w:rPr>
        <w:t>plurianualidad</w:t>
      </w:r>
      <w:proofErr w:type="spellEnd"/>
      <w:r>
        <w:rPr>
          <w:rFonts w:ascii="Arial" w:hAnsi="Arial" w:cs="Arial"/>
        </w:rPr>
        <w:t xml:space="preserve"> del presente contrato, se considerarán los montos mínimos y máximos a pagar a </w:t>
      </w:r>
      <w:r>
        <w:rPr>
          <w:rFonts w:ascii="Arial" w:hAnsi="Arial" w:cs="Arial"/>
          <w:b/>
        </w:rPr>
        <w:t xml:space="preserve">“EL PROVEEDOR” </w:t>
      </w:r>
      <w:r>
        <w:rPr>
          <w:rFonts w:ascii="Arial" w:hAnsi="Arial" w:cs="Arial"/>
        </w:rPr>
        <w:t>en cada ejercicio fiscal.</w:t>
      </w:r>
    </w:p>
    <w:p w14:paraId="4E4C256C" w14:textId="77777777" w:rsidR="00810C1D" w:rsidRDefault="00810C1D" w:rsidP="00810C1D">
      <w:pPr>
        <w:ind w:right="51"/>
        <w:jc w:val="both"/>
        <w:rPr>
          <w:rFonts w:ascii="Arial" w:hAnsi="Arial" w:cs="Arial"/>
        </w:rPr>
      </w:pPr>
    </w:p>
    <w:tbl>
      <w:tblPr>
        <w:tblStyle w:val="Tablaconcuadrcula"/>
        <w:tblW w:w="0" w:type="auto"/>
        <w:tblLook w:val="04A0" w:firstRow="1" w:lastRow="0" w:firstColumn="1" w:lastColumn="0" w:noHBand="0" w:noVBand="1"/>
      </w:tblPr>
      <w:tblGrid>
        <w:gridCol w:w="1694"/>
        <w:gridCol w:w="2492"/>
        <w:gridCol w:w="2655"/>
        <w:gridCol w:w="2505"/>
      </w:tblGrid>
      <w:tr w:rsidR="00810C1D" w14:paraId="153F68DC" w14:textId="77777777" w:rsidTr="00810C1D">
        <w:tc>
          <w:tcPr>
            <w:tcW w:w="1722" w:type="dxa"/>
            <w:tcBorders>
              <w:top w:val="single" w:sz="4" w:space="0" w:color="auto"/>
              <w:left w:val="single" w:sz="4" w:space="0" w:color="auto"/>
              <w:bottom w:val="single" w:sz="4" w:space="0" w:color="auto"/>
              <w:right w:val="single" w:sz="4" w:space="0" w:color="auto"/>
            </w:tcBorders>
            <w:hideMark/>
          </w:tcPr>
          <w:p w14:paraId="5A448323"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Ejercicio Fiscal</w:t>
            </w:r>
          </w:p>
        </w:tc>
        <w:tc>
          <w:tcPr>
            <w:tcW w:w="2492" w:type="dxa"/>
            <w:tcBorders>
              <w:top w:val="single" w:sz="4" w:space="0" w:color="auto"/>
              <w:left w:val="single" w:sz="4" w:space="0" w:color="auto"/>
              <w:bottom w:val="single" w:sz="4" w:space="0" w:color="auto"/>
              <w:right w:val="single" w:sz="4" w:space="0" w:color="auto"/>
            </w:tcBorders>
            <w:hideMark/>
          </w:tcPr>
          <w:p w14:paraId="1167CCEE"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Porcentaje</w:t>
            </w:r>
          </w:p>
        </w:tc>
        <w:tc>
          <w:tcPr>
            <w:tcW w:w="2674" w:type="dxa"/>
            <w:tcBorders>
              <w:top w:val="single" w:sz="4" w:space="0" w:color="auto"/>
              <w:left w:val="single" w:sz="4" w:space="0" w:color="auto"/>
              <w:bottom w:val="single" w:sz="4" w:space="0" w:color="auto"/>
              <w:right w:val="single" w:sz="4" w:space="0" w:color="auto"/>
            </w:tcBorders>
            <w:hideMark/>
          </w:tcPr>
          <w:p w14:paraId="562D7990"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Monto mínimo</w:t>
            </w:r>
          </w:p>
        </w:tc>
        <w:tc>
          <w:tcPr>
            <w:tcW w:w="2506" w:type="dxa"/>
            <w:tcBorders>
              <w:top w:val="single" w:sz="4" w:space="0" w:color="auto"/>
              <w:left w:val="single" w:sz="4" w:space="0" w:color="auto"/>
              <w:bottom w:val="single" w:sz="4" w:space="0" w:color="auto"/>
              <w:right w:val="single" w:sz="4" w:space="0" w:color="auto"/>
            </w:tcBorders>
            <w:hideMark/>
          </w:tcPr>
          <w:p w14:paraId="299D5E82"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Monto máximo</w:t>
            </w:r>
          </w:p>
        </w:tc>
      </w:tr>
      <w:tr w:rsidR="00810C1D" w14:paraId="64FDDD7A" w14:textId="77777777" w:rsidTr="00810C1D">
        <w:tc>
          <w:tcPr>
            <w:tcW w:w="1722" w:type="dxa"/>
            <w:tcBorders>
              <w:top w:val="single" w:sz="4" w:space="0" w:color="auto"/>
              <w:left w:val="single" w:sz="4" w:space="0" w:color="auto"/>
              <w:bottom w:val="single" w:sz="4" w:space="0" w:color="auto"/>
              <w:right w:val="single" w:sz="4" w:space="0" w:color="auto"/>
            </w:tcBorders>
            <w:hideMark/>
          </w:tcPr>
          <w:p w14:paraId="3CA68C46" w14:textId="77777777" w:rsidR="00810C1D" w:rsidRDefault="00810C1D" w:rsidP="00810C1D">
            <w:pPr>
              <w:ind w:right="51"/>
              <w:jc w:val="both"/>
              <w:rPr>
                <w:rFonts w:ascii="Arial" w:hAnsi="Arial" w:cs="Arial"/>
                <w:sz w:val="22"/>
                <w:szCs w:val="22"/>
                <w:lang w:eastAsia="es-ES"/>
              </w:rPr>
            </w:pPr>
            <w:r>
              <w:rPr>
                <w:rFonts w:ascii="Arial" w:hAnsi="Arial" w:cs="Arial"/>
                <w:sz w:val="22"/>
                <w:szCs w:val="22"/>
                <w:highlight w:val="lightGray"/>
              </w:rPr>
              <w:t>(COLOCAR EJERCICIO FISCAL)</w:t>
            </w:r>
          </w:p>
        </w:tc>
        <w:tc>
          <w:tcPr>
            <w:tcW w:w="2492" w:type="dxa"/>
            <w:tcBorders>
              <w:top w:val="single" w:sz="4" w:space="0" w:color="auto"/>
              <w:left w:val="single" w:sz="4" w:space="0" w:color="auto"/>
              <w:bottom w:val="single" w:sz="4" w:space="0" w:color="auto"/>
              <w:right w:val="single" w:sz="4" w:space="0" w:color="auto"/>
            </w:tcBorders>
            <w:hideMark/>
          </w:tcPr>
          <w:p w14:paraId="5C6036CA" w14:textId="77777777" w:rsidR="00810C1D" w:rsidRDefault="00810C1D" w:rsidP="00810C1D">
            <w:pPr>
              <w:ind w:right="51"/>
              <w:jc w:val="both"/>
              <w:rPr>
                <w:rFonts w:ascii="Arial" w:hAnsi="Arial" w:cs="Arial"/>
                <w:sz w:val="22"/>
                <w:szCs w:val="22"/>
                <w:highlight w:val="green"/>
                <w:lang w:eastAsia="es-ES"/>
              </w:rPr>
            </w:pPr>
            <w:r>
              <w:rPr>
                <w:rFonts w:ascii="Arial" w:hAnsi="Arial" w:cs="Arial"/>
                <w:sz w:val="22"/>
                <w:szCs w:val="22"/>
                <w:highlight w:val="lightGray"/>
              </w:rPr>
              <w:t>(% CORRESPONDIENTE AL EJERCICIO FISCAL)</w:t>
            </w:r>
          </w:p>
        </w:tc>
        <w:tc>
          <w:tcPr>
            <w:tcW w:w="2674" w:type="dxa"/>
            <w:tcBorders>
              <w:top w:val="single" w:sz="4" w:space="0" w:color="auto"/>
              <w:left w:val="single" w:sz="4" w:space="0" w:color="auto"/>
              <w:bottom w:val="single" w:sz="4" w:space="0" w:color="auto"/>
              <w:right w:val="single" w:sz="4" w:space="0" w:color="auto"/>
            </w:tcBorders>
            <w:hideMark/>
          </w:tcPr>
          <w:p w14:paraId="7222C9A8" w14:textId="77777777" w:rsidR="00810C1D" w:rsidRDefault="00810C1D" w:rsidP="00810C1D">
            <w:pPr>
              <w:ind w:right="51"/>
              <w:jc w:val="both"/>
              <w:rPr>
                <w:rFonts w:ascii="Arial" w:hAnsi="Arial" w:cs="Arial"/>
                <w:sz w:val="22"/>
                <w:szCs w:val="22"/>
                <w:lang w:eastAsia="es-ES"/>
              </w:rPr>
            </w:pPr>
            <w:r>
              <w:rPr>
                <w:rFonts w:ascii="Arial" w:hAnsi="Arial" w:cs="Arial"/>
                <w:sz w:val="22"/>
                <w:szCs w:val="22"/>
                <w:highlight w:val="lightGray"/>
              </w:rPr>
              <w:t>(MONTO MÍNIMO * % CORRESPONDIENTE AL EJERCICIO FISCAL)</w:t>
            </w:r>
          </w:p>
        </w:tc>
        <w:tc>
          <w:tcPr>
            <w:tcW w:w="2506" w:type="dxa"/>
            <w:tcBorders>
              <w:top w:val="single" w:sz="4" w:space="0" w:color="auto"/>
              <w:left w:val="single" w:sz="4" w:space="0" w:color="auto"/>
              <w:bottom w:val="single" w:sz="4" w:space="0" w:color="auto"/>
              <w:right w:val="single" w:sz="4" w:space="0" w:color="auto"/>
            </w:tcBorders>
            <w:hideMark/>
          </w:tcPr>
          <w:p w14:paraId="3B9F2FE9" w14:textId="77777777" w:rsidR="00810C1D" w:rsidRDefault="00810C1D" w:rsidP="00810C1D">
            <w:pPr>
              <w:ind w:right="51"/>
              <w:jc w:val="both"/>
              <w:rPr>
                <w:rFonts w:ascii="Arial" w:hAnsi="Arial" w:cs="Arial"/>
                <w:sz w:val="22"/>
                <w:szCs w:val="22"/>
                <w:highlight w:val="green"/>
                <w:lang w:eastAsia="es-ES"/>
              </w:rPr>
            </w:pPr>
            <w:r>
              <w:rPr>
                <w:rFonts w:ascii="Arial" w:hAnsi="Arial" w:cs="Arial"/>
                <w:sz w:val="22"/>
                <w:szCs w:val="22"/>
                <w:highlight w:val="lightGray"/>
              </w:rPr>
              <w:t>(MONTO MÁXIMO * % CORRESPONDIENTE AL EJERCICIO FISCAL)</w:t>
            </w:r>
          </w:p>
        </w:tc>
      </w:tr>
      <w:tr w:rsidR="00810C1D" w14:paraId="471ED535" w14:textId="77777777" w:rsidTr="00810C1D">
        <w:tc>
          <w:tcPr>
            <w:tcW w:w="1722" w:type="dxa"/>
            <w:tcBorders>
              <w:top w:val="single" w:sz="4" w:space="0" w:color="auto"/>
              <w:left w:val="single" w:sz="4" w:space="0" w:color="auto"/>
              <w:bottom w:val="single" w:sz="4" w:space="0" w:color="auto"/>
              <w:right w:val="single" w:sz="4" w:space="0" w:color="auto"/>
            </w:tcBorders>
            <w:hideMark/>
          </w:tcPr>
          <w:p w14:paraId="7A26775F"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Se agregarán tantos se hayan programado</w:t>
            </w:r>
          </w:p>
        </w:tc>
        <w:tc>
          <w:tcPr>
            <w:tcW w:w="2492" w:type="dxa"/>
            <w:tcBorders>
              <w:top w:val="single" w:sz="4" w:space="0" w:color="auto"/>
              <w:left w:val="single" w:sz="4" w:space="0" w:color="auto"/>
              <w:bottom w:val="single" w:sz="4" w:space="0" w:color="auto"/>
              <w:right w:val="single" w:sz="4" w:space="0" w:color="auto"/>
            </w:tcBorders>
          </w:tcPr>
          <w:p w14:paraId="30BE607D" w14:textId="77777777" w:rsidR="00810C1D" w:rsidRDefault="00810C1D" w:rsidP="00810C1D">
            <w:pPr>
              <w:ind w:right="51"/>
              <w:jc w:val="both"/>
              <w:rPr>
                <w:rFonts w:ascii="Arial" w:hAnsi="Arial" w:cs="Arial"/>
                <w:sz w:val="22"/>
                <w:szCs w:val="22"/>
                <w:lang w:eastAsia="es-ES"/>
              </w:rPr>
            </w:pPr>
          </w:p>
        </w:tc>
        <w:tc>
          <w:tcPr>
            <w:tcW w:w="2674" w:type="dxa"/>
            <w:tcBorders>
              <w:top w:val="single" w:sz="4" w:space="0" w:color="auto"/>
              <w:left w:val="single" w:sz="4" w:space="0" w:color="auto"/>
              <w:bottom w:val="single" w:sz="4" w:space="0" w:color="auto"/>
              <w:right w:val="single" w:sz="4" w:space="0" w:color="auto"/>
            </w:tcBorders>
          </w:tcPr>
          <w:p w14:paraId="12886152" w14:textId="77777777" w:rsidR="00810C1D" w:rsidRDefault="00810C1D" w:rsidP="00810C1D">
            <w:pPr>
              <w:ind w:right="51"/>
              <w:jc w:val="both"/>
              <w:rPr>
                <w:rFonts w:ascii="Arial" w:hAnsi="Arial" w:cs="Arial"/>
                <w:sz w:val="22"/>
                <w:szCs w:val="22"/>
                <w:lang w:eastAsia="es-ES"/>
              </w:rPr>
            </w:pPr>
          </w:p>
        </w:tc>
        <w:tc>
          <w:tcPr>
            <w:tcW w:w="2506" w:type="dxa"/>
            <w:tcBorders>
              <w:top w:val="single" w:sz="4" w:space="0" w:color="auto"/>
              <w:left w:val="single" w:sz="4" w:space="0" w:color="auto"/>
              <w:bottom w:val="single" w:sz="4" w:space="0" w:color="auto"/>
              <w:right w:val="single" w:sz="4" w:space="0" w:color="auto"/>
            </w:tcBorders>
          </w:tcPr>
          <w:p w14:paraId="150A4C53" w14:textId="77777777" w:rsidR="00810C1D" w:rsidRDefault="00810C1D" w:rsidP="00810C1D">
            <w:pPr>
              <w:ind w:right="51"/>
              <w:jc w:val="both"/>
              <w:rPr>
                <w:rFonts w:ascii="Arial" w:hAnsi="Arial" w:cs="Arial"/>
                <w:sz w:val="22"/>
                <w:szCs w:val="22"/>
                <w:lang w:eastAsia="es-ES"/>
              </w:rPr>
            </w:pPr>
          </w:p>
        </w:tc>
      </w:tr>
    </w:tbl>
    <w:p w14:paraId="04E62FEB" w14:textId="77777777" w:rsidR="00810C1D" w:rsidRDefault="00810C1D" w:rsidP="00810C1D">
      <w:pPr>
        <w:ind w:right="51"/>
        <w:jc w:val="both"/>
        <w:rPr>
          <w:rFonts w:ascii="Arial" w:eastAsia="Times New Roman" w:hAnsi="Arial" w:cs="Arial"/>
          <w:lang w:eastAsia="es-ES"/>
        </w:rPr>
      </w:pPr>
    </w:p>
    <w:p w14:paraId="0DC8FFCC" w14:textId="77777777" w:rsidR="00810C1D" w:rsidRDefault="00810C1D" w:rsidP="00810C1D">
      <w:pPr>
        <w:widowControl w:val="0"/>
        <w:jc w:val="both"/>
        <w:rPr>
          <w:rFonts w:ascii="Arial" w:hAnsi="Arial" w:cs="Arial"/>
          <w:b/>
        </w:rPr>
      </w:pPr>
      <w:r>
        <w:rPr>
          <w:rFonts w:ascii="Arial" w:hAnsi="Arial" w:cs="Arial"/>
          <w:b/>
        </w:rPr>
        <w:t>TERCERA. FORMA Y LUGAR DE PAGO.</w:t>
      </w:r>
    </w:p>
    <w:p w14:paraId="7309FC23" w14:textId="77777777" w:rsidR="00810C1D" w:rsidRDefault="00810C1D" w:rsidP="00810C1D">
      <w:pPr>
        <w:widowControl w:val="0"/>
        <w:jc w:val="both"/>
        <w:rPr>
          <w:rFonts w:ascii="Arial" w:hAnsi="Arial" w:cs="Arial"/>
        </w:rPr>
      </w:pPr>
    </w:p>
    <w:p w14:paraId="611AD269" w14:textId="77777777" w:rsidR="00810C1D" w:rsidRDefault="00810C1D" w:rsidP="00810C1D">
      <w:pPr>
        <w:suppressAutoHyphens/>
        <w:jc w:val="both"/>
        <w:rPr>
          <w:rFonts w:ascii="Arial" w:hAnsi="Arial" w:cs="Arial"/>
          <w:bCs/>
          <w:lang w:val="es-ES" w:eastAsia="ar-SA"/>
        </w:rPr>
      </w:pPr>
      <w:r>
        <w:rPr>
          <w:rFonts w:ascii="Arial" w:hAnsi="Arial" w:cs="Arial"/>
          <w:bCs/>
          <w:lang w:val="es-ES" w:eastAsia="ar-SA"/>
        </w:rPr>
        <w:t xml:space="preserve">Se efectuarán pagos ______________ a </w:t>
      </w:r>
      <w:r>
        <w:rPr>
          <w:rFonts w:ascii="Arial" w:hAnsi="Arial" w:cs="Arial"/>
          <w:b/>
          <w:bCs/>
          <w:lang w:val="es-ES" w:eastAsia="ar-SA"/>
        </w:rPr>
        <w:t>“EL PROVEEDOR”</w:t>
      </w:r>
      <w:r>
        <w:rPr>
          <w:rFonts w:ascii="Arial" w:hAnsi="Arial" w:cs="Arial"/>
          <w:bCs/>
          <w:lang w:val="es-ES" w:eastAsia="ar-SA"/>
        </w:rPr>
        <w:t xml:space="preserve"> una vez prestados los servicios, de conformidad con lo dispuesto en los artículos 51 de la Ley de Adquisiciones, Arrendamientos y Servicios del Sector Público y 93 de su Reglamento, así como por lo establecido en los Términos y Condiciones que se agregan al presente contrato en el </w:t>
      </w:r>
      <w:r>
        <w:rPr>
          <w:rFonts w:ascii="Arial" w:hAnsi="Arial" w:cs="Arial"/>
          <w:b/>
          <w:bCs/>
          <w:lang w:val="es-ES" w:eastAsia="ar-SA"/>
        </w:rPr>
        <w:t>Anexo _ (_)</w:t>
      </w:r>
      <w:r>
        <w:rPr>
          <w:rFonts w:ascii="Arial" w:hAnsi="Arial" w:cs="Arial"/>
          <w:bCs/>
          <w:lang w:val="es-ES" w:eastAsia="ar-SA"/>
        </w:rPr>
        <w:t xml:space="preserve">. </w:t>
      </w:r>
    </w:p>
    <w:p w14:paraId="5D06DE2F" w14:textId="77777777" w:rsidR="00810C1D" w:rsidRDefault="00810C1D" w:rsidP="00810C1D">
      <w:pPr>
        <w:suppressAutoHyphens/>
        <w:jc w:val="both"/>
        <w:rPr>
          <w:rFonts w:ascii="Arial" w:hAnsi="Arial" w:cs="Arial"/>
          <w:b/>
          <w:bCs/>
          <w:lang w:val="es-ES" w:eastAsia="ar-SA"/>
        </w:rPr>
      </w:pPr>
    </w:p>
    <w:p w14:paraId="6B869B52" w14:textId="77777777" w:rsidR="00810C1D" w:rsidRDefault="00810C1D" w:rsidP="00810C1D">
      <w:pPr>
        <w:widowControl w:val="0"/>
        <w:jc w:val="both"/>
        <w:rPr>
          <w:rFonts w:ascii="Arial" w:hAnsi="Arial" w:cs="Arial"/>
          <w:u w:val="single"/>
          <w:lang w:eastAsia="es-ES"/>
        </w:rPr>
      </w:pPr>
      <w:r>
        <w:rPr>
          <w:rFonts w:ascii="Arial" w:hAnsi="Arial" w:cs="Arial"/>
          <w:highlight w:val="magenta"/>
        </w:rPr>
        <w:t xml:space="preserve">El CFDI o factura electrónica deberá ser presentada </w:t>
      </w:r>
      <w:r>
        <w:rPr>
          <w:rFonts w:ascii="Arial" w:hAnsi="Arial" w:cs="Arial"/>
          <w:b/>
          <w:highlight w:val="magenta"/>
          <w:u w:val="single"/>
        </w:rPr>
        <w:t>(señalar la forma y el medio mediante el cual se presentará)</w:t>
      </w:r>
    </w:p>
    <w:p w14:paraId="2601885C" w14:textId="77777777" w:rsidR="00810C1D" w:rsidRDefault="00810C1D" w:rsidP="00810C1D">
      <w:pPr>
        <w:suppressAutoHyphens/>
        <w:jc w:val="both"/>
        <w:rPr>
          <w:rFonts w:ascii="Arial" w:hAnsi="Arial" w:cs="Arial"/>
          <w:b/>
          <w:bCs/>
          <w:lang w:eastAsia="ar-SA"/>
        </w:rPr>
      </w:pPr>
    </w:p>
    <w:p w14:paraId="23D8F6BC" w14:textId="77777777" w:rsidR="00810C1D" w:rsidRDefault="00810C1D" w:rsidP="00810C1D">
      <w:pPr>
        <w:autoSpaceDE w:val="0"/>
        <w:autoSpaceDN w:val="0"/>
        <w:adjustRightInd w:val="0"/>
        <w:jc w:val="both"/>
        <w:rPr>
          <w:rFonts w:ascii="Arial" w:hAnsi="Arial" w:cs="Arial"/>
          <w:bCs/>
        </w:rPr>
      </w:pPr>
      <w:r>
        <w:rPr>
          <w:rFonts w:ascii="Arial" w:hAnsi="Arial" w:cs="Arial"/>
          <w:bCs/>
          <w:lang w:val="es-ES" w:eastAsia="ar-SA"/>
        </w:rPr>
        <w:t>El pago se realizará en pesos mexicanos</w:t>
      </w:r>
      <w:r>
        <w:rPr>
          <w:rFonts w:ascii="Arial" w:hAnsi="Arial" w:cs="Arial"/>
          <w:bCs/>
          <w:highlight w:val="red"/>
          <w:lang w:val="es-ES" w:eastAsia="ar-SA"/>
        </w:rPr>
        <w:t>, o en su caso se especificará la moneda extranjera</w:t>
      </w:r>
      <w:r>
        <w:rPr>
          <w:rFonts w:ascii="Arial" w:hAnsi="Arial" w:cs="Arial"/>
          <w:bCs/>
          <w:lang w:val="es-ES" w:eastAsia="ar-SA"/>
        </w:rPr>
        <w:t xml:space="preserve">, en los plazos normados por la Dirección de Finanzas, de acuerdo al “Procedimiento para la recepción, glosa y aprobación de documentos presentados para trámite de pago y la constitución, modificación, cancelación, operación y control de fondos fijos” sin que éstos rebasen los 20 (veinte) días naturales posteriores a aquel en que </w:t>
      </w:r>
      <w:r>
        <w:rPr>
          <w:rFonts w:ascii="Arial" w:hAnsi="Arial" w:cs="Arial"/>
          <w:b/>
          <w:bCs/>
          <w:lang w:val="es-ES" w:eastAsia="ar-SA"/>
        </w:rPr>
        <w:t>“EL PROVEEDOR”</w:t>
      </w:r>
      <w:r>
        <w:rPr>
          <w:rFonts w:ascii="Arial" w:hAnsi="Arial" w:cs="Arial"/>
          <w:bCs/>
          <w:lang w:val="es-ES" w:eastAsia="ar-SA"/>
        </w:rPr>
        <w:t xml:space="preserve"> presente en forma impresa el Comprobante Fiscal Digital por Internet (CFDI), siempre y cuando se cuente con la suficiencia presupuestal, así como con la documentación comprobatoria que acredite la entrega de los servicios, conforme a los numerales cuarto y sexto del capítulo quinto, intitulado, de los Lineamientos para promover la agilización de pago a los proveedores contenidos en el “Acuerdo por el que se emiten diversos lineamientos en materia de adquisiciones, arrendamientos y servicios y de obras públicas y servicios relacionados con las mismas”, concordante con los artículos 65 y 66 del Reglamento de la Ley Federal de Presupuesto y Responsabilidad Hacendaria, conforme a lo siguiente</w:t>
      </w:r>
      <w:r>
        <w:rPr>
          <w:rFonts w:ascii="Arial" w:hAnsi="Arial" w:cs="Arial"/>
          <w:bCs/>
          <w:highlight w:val="red"/>
          <w:lang w:val="es-ES" w:eastAsia="ar-SA"/>
        </w:rPr>
        <w:t>: (EN CASO DE APLICAR)</w:t>
      </w:r>
    </w:p>
    <w:p w14:paraId="557E3E72" w14:textId="77777777" w:rsidR="00810C1D" w:rsidRDefault="00810C1D" w:rsidP="00810C1D">
      <w:pPr>
        <w:suppressAutoHyphens/>
        <w:jc w:val="both"/>
        <w:rPr>
          <w:rFonts w:ascii="Arial" w:hAnsi="Arial" w:cs="Arial"/>
          <w:bCs/>
          <w:lang w:val="es-ES" w:eastAsia="ar-SA"/>
        </w:rPr>
      </w:pPr>
    </w:p>
    <w:p w14:paraId="672E856F" w14:textId="77777777" w:rsidR="00810C1D" w:rsidRDefault="00810C1D" w:rsidP="00810C1D">
      <w:pPr>
        <w:suppressAutoHyphens/>
        <w:jc w:val="both"/>
        <w:rPr>
          <w:rFonts w:ascii="Arial" w:hAnsi="Arial" w:cs="Arial"/>
          <w:bCs/>
          <w:lang w:val="es-ES" w:eastAsia="ar-SA"/>
        </w:rPr>
      </w:pPr>
      <w:r>
        <w:rPr>
          <w:rFonts w:ascii="Arial" w:hAnsi="Arial" w:cs="Arial"/>
          <w:bCs/>
          <w:highlight w:val="red"/>
          <w:lang w:val="es-ES" w:eastAsia="ar-SA"/>
        </w:rPr>
        <w:t>Considerar párrafos adicionales conforme a lo señalado en el Anexo Técnico y Términos y Condiciones.</w:t>
      </w:r>
    </w:p>
    <w:p w14:paraId="7EC1F459" w14:textId="77777777" w:rsidR="00810C1D" w:rsidRDefault="00810C1D" w:rsidP="00810C1D">
      <w:pPr>
        <w:suppressAutoHyphens/>
        <w:jc w:val="both"/>
        <w:rPr>
          <w:rFonts w:ascii="Arial" w:hAnsi="Arial" w:cs="Arial"/>
          <w:bCs/>
          <w:lang w:val="es-ES" w:eastAsia="ar-SA"/>
        </w:rPr>
      </w:pPr>
    </w:p>
    <w:p w14:paraId="71C7F24A"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En caso de aplicar, el contrato y su Dictamen de Disponibilidad Presupuestal (DDP) deberán estar registrados en el Sistema PREI </w:t>
      </w:r>
      <w:proofErr w:type="spellStart"/>
      <w:r>
        <w:rPr>
          <w:rFonts w:ascii="Arial" w:hAnsi="Arial" w:cs="Arial"/>
          <w:lang w:val="es-ES" w:eastAsia="ar-SA"/>
        </w:rPr>
        <w:t>Millenium</w:t>
      </w:r>
      <w:proofErr w:type="spellEnd"/>
      <w:r>
        <w:rPr>
          <w:rFonts w:ascii="Arial" w:hAnsi="Arial" w:cs="Arial"/>
          <w:lang w:val="es-ES" w:eastAsia="ar-SA"/>
        </w:rPr>
        <w:t>.</w:t>
      </w:r>
    </w:p>
    <w:p w14:paraId="1EA6F9BF" w14:textId="77777777" w:rsidR="00810C1D" w:rsidRDefault="00810C1D" w:rsidP="00810C1D">
      <w:pPr>
        <w:suppressAutoHyphens/>
        <w:autoSpaceDE w:val="0"/>
        <w:autoSpaceDN w:val="0"/>
        <w:adjustRightInd w:val="0"/>
        <w:jc w:val="both"/>
        <w:rPr>
          <w:rFonts w:ascii="Arial" w:hAnsi="Arial" w:cs="Arial"/>
          <w:lang w:val="es-ES" w:eastAsia="ar-SA"/>
        </w:rPr>
      </w:pPr>
    </w:p>
    <w:p w14:paraId="06C7C76B" w14:textId="77777777" w:rsidR="00810C1D" w:rsidRDefault="00810C1D" w:rsidP="00810C1D">
      <w:pPr>
        <w:suppressAutoHyphens/>
        <w:autoSpaceDE w:val="0"/>
        <w:autoSpaceDN w:val="0"/>
        <w:adjustRightInd w:val="0"/>
        <w:jc w:val="both"/>
        <w:rPr>
          <w:rFonts w:ascii="Arial" w:hAnsi="Arial" w:cs="Arial"/>
          <w:lang w:eastAsia="ar-SA"/>
        </w:rPr>
      </w:pPr>
      <w:r>
        <w:rPr>
          <w:rFonts w:ascii="Arial" w:hAnsi="Arial" w:cs="Arial"/>
          <w:lang w:val="es-ES" w:eastAsia="ar-SA"/>
        </w:rPr>
        <w:t>El CFDI deberá presentarse ante la División de Trámite de Erogaciones de la Coordinación de Contabilidad y Trámite de Erogaciones e</w:t>
      </w:r>
      <w:r>
        <w:rPr>
          <w:rFonts w:ascii="Arial" w:hAnsi="Arial" w:cs="Arial"/>
          <w:lang w:eastAsia="ar-SA"/>
        </w:rPr>
        <w:t>n Órganos Normativos</w:t>
      </w:r>
      <w:r>
        <w:rPr>
          <w:rFonts w:ascii="Arial" w:hAnsi="Arial" w:cs="Arial"/>
          <w:lang w:val="es-ES" w:eastAsia="ar-SA"/>
        </w:rPr>
        <w:t xml:space="preserve">, </w:t>
      </w:r>
      <w:r>
        <w:rPr>
          <w:rFonts w:ascii="Arial" w:hAnsi="Arial" w:cs="Arial"/>
          <w:lang w:eastAsia="ar-SA"/>
        </w:rPr>
        <w:t xml:space="preserve">la Oficina de Control de Trámite de Erogaciones en </w:t>
      </w:r>
      <w:r>
        <w:rPr>
          <w:rFonts w:ascii="Arial" w:hAnsi="Arial" w:cs="Arial"/>
          <w:bdr w:val="none" w:sz="0" w:space="0" w:color="auto" w:frame="1"/>
          <w:lang w:eastAsia="ar-SA"/>
        </w:rPr>
        <w:t>los Órganos de Operación Administrativa Desconcentrada (OOAD)</w:t>
      </w:r>
      <w:r>
        <w:rPr>
          <w:rFonts w:ascii="Arial" w:hAnsi="Arial" w:cs="Arial"/>
          <w:lang w:eastAsia="ar-SA"/>
        </w:rPr>
        <w:t xml:space="preserve">, la Oficina de Trámite de Erogaciones </w:t>
      </w:r>
      <w:r>
        <w:rPr>
          <w:rFonts w:ascii="Arial" w:hAnsi="Arial" w:cs="Arial"/>
          <w:bdr w:val="none" w:sz="0" w:space="0" w:color="auto" w:frame="1"/>
          <w:lang w:eastAsia="ar-SA"/>
        </w:rPr>
        <w:t>de la Unidad Médica de Alta Especialidad (UMAE)</w:t>
      </w:r>
      <w:r>
        <w:rPr>
          <w:rFonts w:ascii="Arial" w:hAnsi="Arial" w:cs="Arial"/>
          <w:lang w:eastAsia="ar-SA"/>
        </w:rPr>
        <w:t xml:space="preserve">, según corresponda, </w:t>
      </w:r>
      <w:r>
        <w:rPr>
          <w:rFonts w:ascii="Arial" w:hAnsi="Arial" w:cs="Arial"/>
          <w:lang w:val="es-ES" w:eastAsia="ar-SA"/>
        </w:rPr>
        <w:t>para proceder a su glosa, revisión y, en su caso, aprobación. Dicho CFDI deberá contener el nombre, cargo y firma de autorización del administrador del presente contrato, de quien suscribió la orden de compra. Asimismo, en dicho CFDI se deberán indicar: número de alta en SAI o número de identificación de pedido-recepción en PREI-</w:t>
      </w:r>
      <w:proofErr w:type="spellStart"/>
      <w:r>
        <w:rPr>
          <w:rFonts w:ascii="Arial" w:hAnsi="Arial" w:cs="Arial"/>
          <w:lang w:val="es-ES" w:eastAsia="ar-SA"/>
        </w:rPr>
        <w:t>Millenium</w:t>
      </w:r>
      <w:proofErr w:type="spellEnd"/>
      <w:r>
        <w:rPr>
          <w:rFonts w:ascii="Arial" w:hAnsi="Arial" w:cs="Arial"/>
          <w:lang w:val="es-ES" w:eastAsia="ar-SA"/>
        </w:rPr>
        <w:t xml:space="preserve"> (cuando sea aplicable), número de proveedor, número de contrato, número de garantía de cumplimiento que se haya aceptado, denominación social de la institución que otorga la garantía de cumplimiento y la indicación de que </w:t>
      </w:r>
      <w:r>
        <w:rPr>
          <w:rFonts w:ascii="Arial" w:hAnsi="Arial" w:cs="Arial"/>
          <w:b/>
          <w:bCs/>
          <w:lang w:val="es-ES" w:eastAsia="ar-SA"/>
        </w:rPr>
        <w:t xml:space="preserve">“EL PROVEEDOR” </w:t>
      </w:r>
      <w:r>
        <w:rPr>
          <w:rFonts w:ascii="Arial" w:hAnsi="Arial" w:cs="Arial"/>
          <w:lang w:val="es-ES" w:eastAsia="ar-SA"/>
        </w:rPr>
        <w:t xml:space="preserve">cuenta con opiniones positivas y vigentes en materia de aportaciones de seguridad social ante el </w:t>
      </w:r>
      <w:r>
        <w:rPr>
          <w:rFonts w:ascii="Arial" w:hAnsi="Arial" w:cs="Arial"/>
          <w:highlight w:val="red"/>
          <w:lang w:val="es-ES" w:eastAsia="ar-SA"/>
        </w:rPr>
        <w:t xml:space="preserve">IMSS e INFONAVIT así como de obligaciones fiscales ante el SAT. </w:t>
      </w:r>
      <w:r>
        <w:rPr>
          <w:rFonts w:ascii="Arial" w:hAnsi="Arial" w:cs="Arial"/>
          <w:bCs/>
          <w:highlight w:val="red"/>
          <w:lang w:val="es-ES" w:eastAsia="ar-SA"/>
        </w:rPr>
        <w:t>(EN CASO DE APLICAR)</w:t>
      </w:r>
    </w:p>
    <w:p w14:paraId="3939FBBC" w14:textId="77777777" w:rsidR="00810C1D" w:rsidRDefault="00810C1D" w:rsidP="00810C1D">
      <w:pPr>
        <w:suppressAutoHyphens/>
        <w:jc w:val="both"/>
        <w:rPr>
          <w:rFonts w:ascii="Arial" w:hAnsi="Arial" w:cs="Arial"/>
          <w:b/>
          <w:bCs/>
          <w:lang w:val="es-ES" w:eastAsia="ar-SA"/>
        </w:rPr>
      </w:pPr>
    </w:p>
    <w:p w14:paraId="007B270E"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En caso de que el devengo por la entrega-recepción no genere número de alta en SAI o número de pedido-recepción en PREI-</w:t>
      </w:r>
      <w:proofErr w:type="spellStart"/>
      <w:r>
        <w:rPr>
          <w:rFonts w:ascii="Arial" w:hAnsi="Arial" w:cs="Arial"/>
          <w:lang w:val="es-ES" w:eastAsia="ar-SA"/>
        </w:rPr>
        <w:t>Millenium</w:t>
      </w:r>
      <w:proofErr w:type="spellEnd"/>
      <w:r>
        <w:rPr>
          <w:rFonts w:ascii="Arial" w:hAnsi="Arial" w:cs="Arial"/>
          <w:lang w:val="es-ES" w:eastAsia="ar-SA"/>
        </w:rPr>
        <w:t>, en su caso, se deberá adjuntar acta de entrega-recepción.</w:t>
      </w:r>
    </w:p>
    <w:p w14:paraId="0F95E9B4" w14:textId="77777777" w:rsidR="00810C1D" w:rsidRDefault="00810C1D" w:rsidP="00810C1D">
      <w:pPr>
        <w:suppressAutoHyphens/>
        <w:jc w:val="both"/>
        <w:rPr>
          <w:rFonts w:ascii="Arial" w:hAnsi="Arial" w:cs="Arial"/>
          <w:b/>
          <w:bCs/>
          <w:lang w:val="es-ES" w:eastAsia="ar-SA"/>
        </w:rPr>
      </w:pPr>
    </w:p>
    <w:p w14:paraId="053358EA"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El personal de la División de Trámite de Erogaciones de la Coordinación de Contabilidad y Trámite de Erogaciones no podrá devolver el CFDI presentado por errores que no afecten la validez fiscal del documento o por causas imputables a </w:t>
      </w:r>
      <w:r>
        <w:rPr>
          <w:rFonts w:ascii="Arial" w:hAnsi="Arial" w:cs="Arial"/>
          <w:b/>
          <w:bCs/>
          <w:lang w:val="es-ES" w:eastAsia="ar-SA"/>
        </w:rPr>
        <w:t>“EL INSTITUTO”</w:t>
      </w:r>
      <w:r>
        <w:rPr>
          <w:rFonts w:ascii="Arial" w:hAnsi="Arial" w:cs="Arial"/>
          <w:lang w:val="es-ES" w:eastAsia="ar-SA"/>
        </w:rPr>
        <w:t>.</w:t>
      </w:r>
    </w:p>
    <w:p w14:paraId="1DE6C2AB" w14:textId="77777777" w:rsidR="00810C1D" w:rsidRDefault="00810C1D" w:rsidP="00810C1D">
      <w:pPr>
        <w:suppressAutoHyphens/>
        <w:jc w:val="both"/>
        <w:rPr>
          <w:rFonts w:ascii="Arial" w:hAnsi="Arial" w:cs="Arial"/>
          <w:b/>
          <w:bCs/>
          <w:lang w:val="es-ES" w:eastAsia="ar-SA"/>
        </w:rPr>
      </w:pPr>
    </w:p>
    <w:p w14:paraId="38C6D80D" w14:textId="77777777" w:rsidR="00810C1D" w:rsidRDefault="00810C1D" w:rsidP="00810C1D">
      <w:pPr>
        <w:autoSpaceDE w:val="0"/>
        <w:autoSpaceDN w:val="0"/>
        <w:adjustRightInd w:val="0"/>
        <w:jc w:val="both"/>
        <w:rPr>
          <w:rFonts w:ascii="Arial" w:hAnsi="Arial" w:cs="Arial"/>
          <w:lang w:val="es-ES" w:eastAsia="ar-SA"/>
        </w:rPr>
      </w:pPr>
      <w:r>
        <w:rPr>
          <w:rFonts w:ascii="Arial" w:hAnsi="Arial" w:cs="Arial"/>
          <w:lang w:val="es-ES" w:eastAsia="ar-SA"/>
        </w:rPr>
        <w:t>Para los casos en que no se formalice el presente contrato, el fallo o notificación de la adjudicación será el documento con el cual procederá el pago respectivo de los servicios proporcionados, únicamente para el periodo comprendido entre el fallo y la fecha en que debió formalizarse el contrato.</w:t>
      </w:r>
    </w:p>
    <w:p w14:paraId="3F5B3637" w14:textId="77777777" w:rsidR="00810C1D" w:rsidRDefault="00810C1D" w:rsidP="00810C1D">
      <w:pPr>
        <w:autoSpaceDE w:val="0"/>
        <w:autoSpaceDN w:val="0"/>
        <w:adjustRightInd w:val="0"/>
        <w:jc w:val="both"/>
        <w:rPr>
          <w:rFonts w:ascii="Arial" w:hAnsi="Arial" w:cs="Arial"/>
          <w:lang w:val="es-ES" w:eastAsia="ar-SA"/>
        </w:rPr>
      </w:pPr>
    </w:p>
    <w:p w14:paraId="293BA2B7" w14:textId="77777777" w:rsidR="00810C1D" w:rsidRDefault="00810C1D" w:rsidP="00810C1D">
      <w:pPr>
        <w:autoSpaceDE w:val="0"/>
        <w:autoSpaceDN w:val="0"/>
        <w:adjustRightInd w:val="0"/>
        <w:jc w:val="both"/>
        <w:rPr>
          <w:rFonts w:ascii="Arial" w:hAnsi="Arial" w:cs="Arial"/>
          <w:lang w:val="es-ES" w:eastAsia="ar-SA"/>
        </w:rPr>
      </w:pPr>
      <w:r>
        <w:rPr>
          <w:rFonts w:ascii="Arial" w:hAnsi="Arial" w:cs="Arial"/>
          <w:lang w:val="es-ES" w:eastAsia="ar-SA"/>
        </w:rPr>
        <w:t xml:space="preserve">Para efectos de lo anterior, la División de Contratos deberá informar al administrador del presente contrato o Área Consolidadora, en su caso, en un plazo no mayor a 24 (veinticuatro) horas posteriores al vencimiento del plazo para formalización del instrumento legal, de la falta de formalización </w:t>
      </w:r>
      <w:proofErr w:type="gramStart"/>
      <w:r>
        <w:rPr>
          <w:rFonts w:ascii="Arial" w:hAnsi="Arial" w:cs="Arial"/>
          <w:lang w:val="es-ES" w:eastAsia="ar-SA"/>
        </w:rPr>
        <w:t>del mismo</w:t>
      </w:r>
      <w:proofErr w:type="gramEnd"/>
      <w:r>
        <w:rPr>
          <w:rFonts w:ascii="Arial" w:hAnsi="Arial" w:cs="Arial"/>
          <w:lang w:val="es-ES" w:eastAsia="ar-SA"/>
        </w:rPr>
        <w:t>, a efecto de que se realicen las gestiones que correspondan para no recibir los servicios materia del presente contrato.</w:t>
      </w:r>
    </w:p>
    <w:p w14:paraId="6FDE0BF0" w14:textId="77777777" w:rsidR="00810C1D" w:rsidRDefault="00810C1D" w:rsidP="00810C1D">
      <w:pPr>
        <w:suppressAutoHyphens/>
        <w:jc w:val="both"/>
        <w:rPr>
          <w:rFonts w:ascii="Arial" w:hAnsi="Arial" w:cs="Arial"/>
          <w:b/>
          <w:bCs/>
          <w:lang w:val="es-ES" w:eastAsia="ar-SA"/>
        </w:rPr>
      </w:pPr>
    </w:p>
    <w:p w14:paraId="347CDEA3" w14:textId="77777777" w:rsidR="00810C1D" w:rsidRDefault="00810C1D" w:rsidP="00810C1D">
      <w:pPr>
        <w:suppressAutoHyphens/>
        <w:autoSpaceDE w:val="0"/>
        <w:autoSpaceDN w:val="0"/>
        <w:adjustRightInd w:val="0"/>
        <w:jc w:val="both"/>
        <w:rPr>
          <w:rFonts w:ascii="Arial" w:hAnsi="Arial" w:cs="Arial"/>
          <w:bCs/>
          <w:lang w:val="es-ES" w:eastAsia="ar-SA"/>
        </w:rPr>
      </w:pPr>
      <w:r>
        <w:rPr>
          <w:rFonts w:ascii="Arial" w:hAnsi="Arial" w:cs="Arial"/>
          <w:highlight w:val="red"/>
          <w:lang w:val="es-ES" w:eastAsia="ar-SA"/>
        </w:rPr>
        <w:t xml:space="preserve">El pago en moneda extranjera se considerará, siempre en dólares EE.UU.A., y en caso de que se cubra la obligación de pago en territorio nacional, se liquidará al tipo de cambio publicado en el Diario Oficial de la Federación (DOF) o en el Tipo de cambio para solventar obligaciones denominadas en dólares de los EE. UU. A., pagaderas en la República Mexicana, publicado por el Banco de México (FIX) que determina el Banco de México; así se expresará en el apartado “monto” de la convocatoria, invitación a cuando menos tres personas y/o contrato de conformidad a lo dispuesto en los artículos 45 fracción XIII de la Ley de Adquisiciones, Arrendamientos y Servicios de Sector Público en concordancia con el 8 de la Ley Monetaria de los Estados Unidos Mexicanos. </w:t>
      </w:r>
      <w:r>
        <w:rPr>
          <w:rFonts w:ascii="Arial" w:hAnsi="Arial" w:cs="Arial"/>
          <w:bCs/>
          <w:highlight w:val="red"/>
          <w:lang w:val="es-ES" w:eastAsia="ar-SA"/>
        </w:rPr>
        <w:t>(EN CASO DE APLICAR)</w:t>
      </w:r>
    </w:p>
    <w:p w14:paraId="3575F526" w14:textId="77777777" w:rsidR="00810C1D" w:rsidRDefault="00810C1D" w:rsidP="00810C1D">
      <w:pPr>
        <w:suppressAutoHyphens/>
        <w:autoSpaceDE w:val="0"/>
        <w:autoSpaceDN w:val="0"/>
        <w:adjustRightInd w:val="0"/>
        <w:jc w:val="both"/>
        <w:rPr>
          <w:rFonts w:ascii="Arial" w:hAnsi="Arial" w:cs="Arial"/>
          <w:bCs/>
          <w:lang w:val="es-ES" w:eastAsia="ar-SA"/>
        </w:rPr>
      </w:pPr>
    </w:p>
    <w:p w14:paraId="094A75CB"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b/>
          <w:bCs/>
          <w:lang w:val="es-ES" w:eastAsia="ar-SA"/>
        </w:rPr>
        <w:t xml:space="preserve">“EL PROVEEDOR” </w:t>
      </w:r>
      <w:r>
        <w:rPr>
          <w:rFonts w:ascii="Arial" w:hAnsi="Arial" w:cs="Arial"/>
          <w:lang w:val="es-ES" w:eastAsia="ar-SA"/>
        </w:rPr>
        <w:t xml:space="preserve">deberá expedir sus CFDI en el esquema de facturación electrónica, con las especificaciones normadas en los artículos 29 y 29-A del Código Fiscal de la Federación (CFF), </w:t>
      </w:r>
      <w:r>
        <w:rPr>
          <w:rFonts w:ascii="Arial" w:hAnsi="Arial" w:cs="Arial"/>
          <w:lang w:val="es-ES" w:eastAsia="ar-SA"/>
        </w:rPr>
        <w:lastRenderedPageBreak/>
        <w:t xml:space="preserve">así como las que emita el Servicio de Administración Tributaria (SAT) a nombre de </w:t>
      </w:r>
      <w:r>
        <w:rPr>
          <w:rFonts w:ascii="Arial" w:hAnsi="Arial" w:cs="Arial"/>
          <w:b/>
          <w:bCs/>
          <w:lang w:val="es-ES" w:eastAsia="ar-SA"/>
        </w:rPr>
        <w:t>“EL INSTITUTO”</w:t>
      </w:r>
      <w:r>
        <w:rPr>
          <w:rFonts w:ascii="Arial" w:hAnsi="Arial" w:cs="Arial"/>
          <w:lang w:val="es-ES" w:eastAsia="ar-SA"/>
        </w:rPr>
        <w:t>, con Registro Federal de Contribuyentes IMS421231I45 y en caso de ser necesario como dato adicional, el domicilio en Avenida Paseo de la Reforma Núm. 476 en la Colonia Juárez, C.P. 06600, Demarcación Territorial Cuauhtémoc, Ciudad de México.</w:t>
      </w:r>
    </w:p>
    <w:p w14:paraId="0895AF10" w14:textId="77777777" w:rsidR="00810C1D" w:rsidRDefault="00810C1D" w:rsidP="00810C1D">
      <w:pPr>
        <w:suppressAutoHyphens/>
        <w:autoSpaceDE w:val="0"/>
        <w:autoSpaceDN w:val="0"/>
        <w:adjustRightInd w:val="0"/>
        <w:jc w:val="both"/>
        <w:rPr>
          <w:rFonts w:ascii="Arial" w:hAnsi="Arial" w:cs="Arial"/>
          <w:lang w:val="es-ES" w:eastAsia="ar-SA"/>
        </w:rPr>
      </w:pPr>
    </w:p>
    <w:p w14:paraId="7169A2C5"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Para la validación de dichos comprobantes </w:t>
      </w:r>
      <w:r>
        <w:rPr>
          <w:rFonts w:ascii="Arial" w:hAnsi="Arial" w:cs="Arial"/>
          <w:b/>
          <w:bCs/>
          <w:lang w:val="es-ES" w:eastAsia="ar-SA"/>
        </w:rPr>
        <w:t xml:space="preserve">“EL PROVEEDOR” </w:t>
      </w:r>
      <w:r>
        <w:rPr>
          <w:rFonts w:ascii="Arial" w:hAnsi="Arial" w:cs="Arial"/>
          <w:lang w:val="es-ES" w:eastAsia="ar-SA"/>
        </w:rPr>
        <w:t xml:space="preserve">deberá cargar en Internet, a través del Portal de Servicios a Proveedores de la página de </w:t>
      </w:r>
      <w:r>
        <w:rPr>
          <w:rFonts w:ascii="Arial" w:hAnsi="Arial" w:cs="Arial"/>
          <w:b/>
          <w:bCs/>
          <w:lang w:val="es-ES" w:eastAsia="ar-SA"/>
        </w:rPr>
        <w:t xml:space="preserve">“EL INSTITUTO” </w:t>
      </w:r>
      <w:r>
        <w:rPr>
          <w:rFonts w:ascii="Arial" w:hAnsi="Arial" w:cs="Arial"/>
          <w:lang w:val="es-ES" w:eastAsia="ar-SA"/>
        </w:rPr>
        <w:t xml:space="preserve">archivo en formato XML. La validez de los </w:t>
      </w:r>
      <w:proofErr w:type="gramStart"/>
      <w:r>
        <w:rPr>
          <w:rFonts w:ascii="Arial" w:hAnsi="Arial" w:cs="Arial"/>
          <w:lang w:val="es-ES" w:eastAsia="ar-SA"/>
        </w:rPr>
        <w:t>mismos,</w:t>
      </w:r>
      <w:proofErr w:type="gramEnd"/>
      <w:r>
        <w:rPr>
          <w:rFonts w:ascii="Arial" w:hAnsi="Arial" w:cs="Arial"/>
          <w:lang w:val="es-ES" w:eastAsia="ar-SA"/>
        </w:rPr>
        <w:t xml:space="preserve"> será determinada durante la carga y únicamente los comprobantes validos serán procedentes para pago.</w:t>
      </w:r>
    </w:p>
    <w:p w14:paraId="7C9654FA" w14:textId="77777777" w:rsidR="00810C1D" w:rsidRDefault="00810C1D" w:rsidP="00810C1D">
      <w:pPr>
        <w:suppressAutoHyphens/>
        <w:autoSpaceDE w:val="0"/>
        <w:autoSpaceDN w:val="0"/>
        <w:adjustRightInd w:val="0"/>
        <w:jc w:val="both"/>
        <w:rPr>
          <w:rFonts w:ascii="Arial" w:hAnsi="Arial" w:cs="Arial"/>
          <w:lang w:val="es-ES" w:eastAsia="ar-SA"/>
        </w:rPr>
      </w:pPr>
    </w:p>
    <w:p w14:paraId="2E46ECF0"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El pago se realizará mediante transferencia electrónica de fondos y en la fecha, a través del esquema electrónico interbancario que </w:t>
      </w:r>
      <w:r>
        <w:rPr>
          <w:rFonts w:ascii="Arial" w:hAnsi="Arial" w:cs="Arial"/>
          <w:b/>
          <w:bCs/>
          <w:lang w:val="es-ES" w:eastAsia="ar-SA"/>
        </w:rPr>
        <w:t xml:space="preserve">“EL INSTITUTO” </w:t>
      </w:r>
      <w:r>
        <w:rPr>
          <w:rFonts w:ascii="Arial" w:hAnsi="Arial" w:cs="Arial"/>
          <w:lang w:val="es-ES" w:eastAsia="ar-SA"/>
        </w:rPr>
        <w:t xml:space="preserve">tiene en operación, para tal efecto </w:t>
      </w:r>
      <w:r>
        <w:rPr>
          <w:rFonts w:ascii="Arial" w:hAnsi="Arial" w:cs="Arial"/>
          <w:b/>
          <w:bCs/>
          <w:lang w:val="es-ES" w:eastAsia="ar-SA"/>
        </w:rPr>
        <w:t xml:space="preserve">“EL PROVEEDOR” </w:t>
      </w:r>
      <w:r>
        <w:rPr>
          <w:rFonts w:ascii="Arial" w:hAnsi="Arial" w:cs="Arial"/>
          <w:lang w:val="es-ES" w:eastAsia="ar-SA"/>
        </w:rPr>
        <w:t xml:space="preserve">deberá proporcionar la documentación requerida por la Coordinación de Tesorería, para dar de alta en el Sistema de </w:t>
      </w:r>
      <w:r>
        <w:rPr>
          <w:rFonts w:ascii="Arial" w:hAnsi="Arial" w:cs="Arial"/>
          <w:b/>
          <w:bCs/>
          <w:lang w:val="es-ES" w:eastAsia="ar-SA"/>
        </w:rPr>
        <w:t>“EL INSTITUTO”</w:t>
      </w:r>
      <w:r>
        <w:rPr>
          <w:rFonts w:ascii="Arial" w:hAnsi="Arial" w:cs="Arial"/>
          <w:lang w:val="es-ES" w:eastAsia="ar-SA"/>
        </w:rPr>
        <w:t>, la cuenta bancaria, (no deberá ser referenciada ni concentradora), CLABE, Banco y Sucursal a menos que éste acredite en forma fehaciente la imposibilidad para ello.</w:t>
      </w:r>
    </w:p>
    <w:p w14:paraId="71FC7F3D" w14:textId="77777777" w:rsidR="00810C1D" w:rsidRDefault="00810C1D" w:rsidP="00810C1D">
      <w:pPr>
        <w:suppressAutoHyphens/>
        <w:autoSpaceDE w:val="0"/>
        <w:autoSpaceDN w:val="0"/>
        <w:adjustRightInd w:val="0"/>
        <w:jc w:val="both"/>
        <w:rPr>
          <w:rFonts w:ascii="Arial" w:hAnsi="Arial" w:cs="Arial"/>
          <w:lang w:val="es-ES" w:eastAsia="ar-SA"/>
        </w:rPr>
      </w:pPr>
    </w:p>
    <w:p w14:paraId="7EAA2F02"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El pago se depositará a </w:t>
      </w:r>
      <w:r>
        <w:rPr>
          <w:rFonts w:ascii="Arial" w:hAnsi="Arial" w:cs="Arial"/>
          <w:b/>
          <w:bCs/>
          <w:lang w:val="es-ES" w:eastAsia="ar-SA"/>
        </w:rPr>
        <w:t xml:space="preserve">“EL PROVEEDOR” </w:t>
      </w:r>
      <w:r>
        <w:rPr>
          <w:rFonts w:ascii="Arial" w:hAnsi="Arial" w:cs="Arial"/>
          <w:lang w:val="es-ES" w:eastAsia="ar-SA"/>
        </w:rPr>
        <w:t>en la fecha programada, a través del Sistema de Pagos Electrónicos Interbancarios.</w:t>
      </w:r>
    </w:p>
    <w:p w14:paraId="61DA56A3" w14:textId="77777777" w:rsidR="00810C1D" w:rsidRDefault="00810C1D" w:rsidP="00810C1D">
      <w:pPr>
        <w:suppressAutoHyphens/>
        <w:autoSpaceDE w:val="0"/>
        <w:autoSpaceDN w:val="0"/>
        <w:adjustRightInd w:val="0"/>
        <w:jc w:val="both"/>
        <w:rPr>
          <w:rFonts w:ascii="Arial" w:hAnsi="Arial" w:cs="Arial"/>
          <w:lang w:val="es-ES" w:eastAsia="ar-SA"/>
        </w:rPr>
      </w:pPr>
    </w:p>
    <w:p w14:paraId="103A8F3F"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El administrador del presente contrato será quien dará la autorización para que la Dirección de Finanzas proceda a su pago </w:t>
      </w:r>
      <w:proofErr w:type="gramStart"/>
      <w:r>
        <w:rPr>
          <w:rFonts w:ascii="Arial" w:hAnsi="Arial" w:cs="Arial"/>
          <w:lang w:val="es-ES" w:eastAsia="ar-SA"/>
        </w:rPr>
        <w:t>de acuerdo a</w:t>
      </w:r>
      <w:proofErr w:type="gramEnd"/>
      <w:r>
        <w:rPr>
          <w:rFonts w:ascii="Arial" w:hAnsi="Arial" w:cs="Arial"/>
          <w:lang w:val="es-ES" w:eastAsia="ar-SA"/>
        </w:rPr>
        <w:t xml:space="preserve"> lo normado en el anexo “Normatividad de pago de las Cuentas Contables” del “Procedimiento para la recepción, glosa y aprobación de documentos presentados para trámite de pago y la constitución, modificación, cancelación, operación y control de fondos fijos”.</w:t>
      </w:r>
    </w:p>
    <w:p w14:paraId="31962A2C" w14:textId="77777777" w:rsidR="00810C1D" w:rsidRDefault="00810C1D" w:rsidP="00810C1D">
      <w:pPr>
        <w:suppressAutoHyphens/>
        <w:autoSpaceDE w:val="0"/>
        <w:autoSpaceDN w:val="0"/>
        <w:adjustRightInd w:val="0"/>
        <w:jc w:val="both"/>
        <w:rPr>
          <w:rFonts w:ascii="Arial" w:hAnsi="Arial" w:cs="Arial"/>
          <w:lang w:val="es-ES" w:eastAsia="ar-SA"/>
        </w:rPr>
      </w:pPr>
    </w:p>
    <w:p w14:paraId="68DC9BFE"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En ningún caso, se deberá autorizar el pago de los servicios, sí no se ha determinado, calculado y notificado a </w:t>
      </w:r>
      <w:r>
        <w:rPr>
          <w:rFonts w:ascii="Arial" w:hAnsi="Arial" w:cs="Arial"/>
          <w:b/>
          <w:bCs/>
          <w:lang w:val="es-ES" w:eastAsia="ar-SA"/>
        </w:rPr>
        <w:t xml:space="preserve">“EL PROVEEDOR” </w:t>
      </w:r>
      <w:r>
        <w:rPr>
          <w:rFonts w:ascii="Arial" w:hAnsi="Arial" w:cs="Arial"/>
          <w:lang w:val="es-ES" w:eastAsia="ar-SA"/>
        </w:rPr>
        <w:t xml:space="preserve">las penas convencionales o deducciones pactadas en el presente contrato, así como su registro y validación en el Sistema PREI </w:t>
      </w:r>
      <w:proofErr w:type="spellStart"/>
      <w:r>
        <w:rPr>
          <w:rFonts w:ascii="Arial" w:hAnsi="Arial" w:cs="Arial"/>
          <w:lang w:val="es-ES" w:eastAsia="ar-SA"/>
        </w:rPr>
        <w:t>Millenium</w:t>
      </w:r>
      <w:proofErr w:type="spellEnd"/>
      <w:r>
        <w:rPr>
          <w:rFonts w:ascii="Arial" w:hAnsi="Arial" w:cs="Arial"/>
          <w:lang w:val="es-ES" w:eastAsia="ar-SA"/>
        </w:rPr>
        <w:t>.</w:t>
      </w:r>
    </w:p>
    <w:p w14:paraId="72596072" w14:textId="77777777" w:rsidR="00810C1D" w:rsidRDefault="00810C1D" w:rsidP="00810C1D">
      <w:pPr>
        <w:suppressAutoHyphens/>
        <w:autoSpaceDE w:val="0"/>
        <w:autoSpaceDN w:val="0"/>
        <w:adjustRightInd w:val="0"/>
        <w:jc w:val="both"/>
        <w:rPr>
          <w:rFonts w:ascii="Arial" w:hAnsi="Arial" w:cs="Arial"/>
          <w:lang w:val="es-ES" w:eastAsia="ar-SA"/>
        </w:rPr>
      </w:pPr>
    </w:p>
    <w:p w14:paraId="69D5FB4F" w14:textId="77777777" w:rsidR="00810C1D" w:rsidRDefault="00810C1D" w:rsidP="00810C1D">
      <w:pPr>
        <w:suppressAutoHyphens/>
        <w:jc w:val="both"/>
        <w:rPr>
          <w:rFonts w:ascii="Arial" w:hAnsi="Arial" w:cs="Arial"/>
          <w:b/>
          <w:bCs/>
          <w:lang w:val="es-ES" w:eastAsia="ar-SA"/>
        </w:rPr>
      </w:pPr>
      <w:r>
        <w:rPr>
          <w:rFonts w:ascii="Arial" w:hAnsi="Arial" w:cs="Arial"/>
          <w:b/>
          <w:lang w:val="es-ES" w:eastAsia="ar-SA"/>
        </w:rPr>
        <w:lastRenderedPageBreak/>
        <w:t>“EL PROVEEDOR”</w:t>
      </w:r>
      <w:r>
        <w:rPr>
          <w:rFonts w:ascii="Arial" w:hAnsi="Arial" w:cs="Arial"/>
          <w:lang w:val="es-ES" w:eastAsia="ar-SA"/>
        </w:rPr>
        <w:t xml:space="preserve"> podrá optar por cobrar a</w:t>
      </w:r>
      <w:r>
        <w:rPr>
          <w:rFonts w:ascii="Arial" w:hAnsi="Arial" w:cs="Arial"/>
          <w:bCs/>
          <w:lang w:val="es-ES" w:eastAsia="ar-SA"/>
        </w:rPr>
        <w:t xml:space="preserve"> través de factoraje financiero conforme al</w:t>
      </w:r>
      <w:r>
        <w:rPr>
          <w:rFonts w:ascii="Arial" w:hAnsi="Arial" w:cs="Arial"/>
          <w:b/>
          <w:bCs/>
          <w:lang w:val="es-ES" w:eastAsia="ar-SA"/>
        </w:rPr>
        <w:t xml:space="preserve"> </w:t>
      </w:r>
      <w:r>
        <w:rPr>
          <w:rFonts w:ascii="Arial" w:hAnsi="Arial" w:cs="Arial"/>
          <w:bCs/>
          <w:lang w:val="es-ES" w:eastAsia="ar-SA"/>
        </w:rPr>
        <w:t xml:space="preserve">Programa de Cadenas Productivas de Nacional Financiera, S.N.C., Institución de Banca de Desarrollo con </w:t>
      </w:r>
      <w:r>
        <w:rPr>
          <w:rFonts w:ascii="Arial" w:hAnsi="Arial" w:cs="Arial"/>
          <w:b/>
          <w:lang w:val="es-ES" w:eastAsia="ar-SA"/>
        </w:rPr>
        <w:t>“EL INSTITUTO”</w:t>
      </w:r>
      <w:r>
        <w:rPr>
          <w:rFonts w:ascii="Arial" w:hAnsi="Arial" w:cs="Arial"/>
          <w:bCs/>
          <w:lang w:val="es-ES" w:eastAsia="ar-SA"/>
        </w:rPr>
        <w:t>.</w:t>
      </w:r>
    </w:p>
    <w:p w14:paraId="5116F651" w14:textId="77777777" w:rsidR="00810C1D" w:rsidRDefault="00810C1D" w:rsidP="00810C1D">
      <w:pPr>
        <w:suppressAutoHyphens/>
        <w:jc w:val="both"/>
        <w:rPr>
          <w:rFonts w:ascii="Arial" w:hAnsi="Arial" w:cs="Arial"/>
          <w:b/>
          <w:bCs/>
          <w:lang w:val="es-ES" w:eastAsia="ar-SA"/>
        </w:rPr>
      </w:pPr>
    </w:p>
    <w:p w14:paraId="78F45B7D" w14:textId="77777777" w:rsidR="00810C1D" w:rsidRDefault="00810C1D" w:rsidP="00810C1D">
      <w:pPr>
        <w:suppressAutoHyphens/>
        <w:jc w:val="both"/>
        <w:rPr>
          <w:rFonts w:ascii="Arial" w:hAnsi="Arial" w:cs="Arial"/>
          <w:b/>
          <w:bCs/>
          <w:lang w:val="es-ES" w:eastAsia="ar-SA"/>
        </w:rPr>
      </w:pPr>
      <w:r>
        <w:rPr>
          <w:rFonts w:ascii="Arial" w:hAnsi="Arial" w:cs="Arial"/>
          <w:bCs/>
          <w:lang w:val="es-ES" w:eastAsia="ar-SA"/>
        </w:rPr>
        <w:t>En caso de que</w:t>
      </w:r>
      <w:r>
        <w:rPr>
          <w:rFonts w:ascii="Arial" w:hAnsi="Arial" w:cs="Arial"/>
          <w:b/>
          <w:bCs/>
          <w:lang w:val="es-ES" w:eastAsia="ar-SA"/>
        </w:rPr>
        <w:t xml:space="preserve"> “EL PROVEEDOR” </w:t>
      </w:r>
      <w:r>
        <w:rPr>
          <w:rFonts w:ascii="Arial" w:hAnsi="Arial" w:cs="Arial"/>
          <w:bCs/>
          <w:lang w:val="es-ES" w:eastAsia="ar-SA"/>
        </w:rPr>
        <w:t>reciba pagos en exceso deberá reintegrar las cantidades pagadas en exceso más los intereses correspondientes, conforme a la tasa que establezca la</w:t>
      </w:r>
      <w:r>
        <w:rPr>
          <w:rFonts w:ascii="Arial" w:hAnsi="Arial" w:cs="Arial"/>
          <w:b/>
          <w:bCs/>
          <w:lang w:val="es-ES" w:eastAsia="ar-SA"/>
        </w:rPr>
        <w:t xml:space="preserve"> </w:t>
      </w:r>
      <w:r>
        <w:rPr>
          <w:rFonts w:ascii="Arial" w:hAnsi="Arial" w:cs="Arial"/>
          <w:bCs/>
          <w:lang w:val="es-ES" w:eastAsia="ar-SA"/>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Pr>
          <w:rFonts w:ascii="Arial" w:hAnsi="Arial" w:cs="Arial"/>
          <w:b/>
          <w:bCs/>
          <w:lang w:val="es-ES" w:eastAsia="ar-SA"/>
        </w:rPr>
        <w:t xml:space="preserve"> “EL INSTITUTO”. </w:t>
      </w:r>
    </w:p>
    <w:p w14:paraId="5166B0FC" w14:textId="77777777" w:rsidR="00810C1D" w:rsidRDefault="00810C1D" w:rsidP="00810C1D">
      <w:pPr>
        <w:suppressAutoHyphens/>
        <w:jc w:val="both"/>
        <w:rPr>
          <w:rFonts w:ascii="Arial" w:hAnsi="Arial" w:cs="Arial"/>
          <w:b/>
          <w:bCs/>
          <w:lang w:val="es-ES" w:eastAsia="ar-SA"/>
        </w:rPr>
      </w:pPr>
    </w:p>
    <w:p w14:paraId="6BA0A702"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En caso de que </w:t>
      </w:r>
      <w:r>
        <w:rPr>
          <w:rFonts w:ascii="Arial" w:hAnsi="Arial" w:cs="Arial"/>
          <w:b/>
          <w:lang w:val="es-ES" w:eastAsia="ar-SA"/>
        </w:rPr>
        <w:t>“EL PROVEEDOR”</w:t>
      </w:r>
      <w:r>
        <w:rPr>
          <w:rFonts w:ascii="Arial" w:hAnsi="Arial" w:cs="Arial"/>
          <w:lang w:val="es-ES" w:eastAsia="ar-SA"/>
        </w:rPr>
        <w:t xml:space="preserve"> presente su CFDI con errores o deficiencias, conforme a lo previsto en los artículos 89 y 90 del Reglamento de la Ley de Adquisiciones, Arrendamientos y Servicios del Sector Público, </w:t>
      </w:r>
      <w:r>
        <w:rPr>
          <w:rFonts w:ascii="Arial" w:hAnsi="Arial" w:cs="Arial"/>
          <w:b/>
          <w:bCs/>
          <w:iCs/>
          <w:lang w:val="es-ES" w:eastAsia="ar-SA"/>
        </w:rPr>
        <w:t xml:space="preserve">“EL INSTITUTO” </w:t>
      </w:r>
      <w:r>
        <w:rPr>
          <w:rFonts w:ascii="Arial" w:hAnsi="Arial" w:cs="Arial"/>
          <w:lang w:val="es-ES" w:eastAsia="ar-SA"/>
        </w:rPr>
        <w:t xml:space="preserve">dentro de los 3 (tres) días hábiles siguientes a la recepción de </w:t>
      </w:r>
      <w:proofErr w:type="gramStart"/>
      <w:r>
        <w:rPr>
          <w:rFonts w:ascii="Arial" w:hAnsi="Arial" w:cs="Arial"/>
          <w:lang w:val="es-ES" w:eastAsia="ar-SA"/>
        </w:rPr>
        <w:t>la misma</w:t>
      </w:r>
      <w:proofErr w:type="gramEnd"/>
      <w:r>
        <w:rPr>
          <w:rFonts w:ascii="Arial" w:hAnsi="Arial" w:cs="Arial"/>
          <w:lang w:val="es-ES" w:eastAsia="ar-SA"/>
        </w:rPr>
        <w:t xml:space="preserve">, indicará por escrito a </w:t>
      </w:r>
      <w:r>
        <w:rPr>
          <w:rFonts w:ascii="Arial" w:hAnsi="Arial" w:cs="Arial"/>
          <w:b/>
          <w:lang w:val="es-ES" w:eastAsia="ar-SA"/>
        </w:rPr>
        <w:t>“EL PROVEEDOR”</w:t>
      </w:r>
      <w:r>
        <w:rPr>
          <w:rFonts w:ascii="Arial" w:hAnsi="Arial" w:cs="Arial"/>
          <w:lang w:val="es-ES" w:eastAsia="ar-SA"/>
        </w:rPr>
        <w:t xml:space="preserve"> las deficiencias o errores que deberá corregir. El periodo que transcurra a partir de la entrega del citado escrito y hasta que </w:t>
      </w:r>
      <w:r>
        <w:rPr>
          <w:rFonts w:ascii="Arial" w:hAnsi="Arial" w:cs="Arial"/>
          <w:b/>
          <w:lang w:val="es-ES" w:eastAsia="ar-SA"/>
        </w:rPr>
        <w:t xml:space="preserve">“EL PROVEEDOR” </w:t>
      </w:r>
      <w:r>
        <w:rPr>
          <w:rFonts w:ascii="Arial" w:hAnsi="Arial" w:cs="Arial"/>
          <w:lang w:val="es-ES" w:eastAsia="ar-SA"/>
        </w:rPr>
        <w:t>presente las correcciones no se computará dentro del plazo estipulado para el pago.</w:t>
      </w:r>
    </w:p>
    <w:p w14:paraId="0D33F469" w14:textId="77777777" w:rsidR="00810C1D" w:rsidRDefault="00810C1D" w:rsidP="00810C1D">
      <w:pPr>
        <w:suppressAutoHyphens/>
        <w:jc w:val="both"/>
        <w:rPr>
          <w:rFonts w:ascii="Arial" w:hAnsi="Arial" w:cs="Arial"/>
          <w:lang w:val="es-ES" w:eastAsia="ar-SA"/>
        </w:rPr>
      </w:pPr>
    </w:p>
    <w:p w14:paraId="1D341D37" w14:textId="77777777" w:rsidR="00810C1D" w:rsidRDefault="00810C1D" w:rsidP="00810C1D">
      <w:pPr>
        <w:suppressAutoHyphens/>
        <w:jc w:val="both"/>
        <w:rPr>
          <w:rFonts w:ascii="Arial" w:hAnsi="Arial" w:cs="Arial"/>
          <w:bCs/>
          <w:lang w:val="es-ES" w:eastAsia="ar-SA"/>
        </w:rPr>
      </w:pPr>
      <w:r>
        <w:rPr>
          <w:rFonts w:ascii="Arial" w:hAnsi="Arial" w:cs="Arial"/>
          <w:b/>
          <w:bCs/>
          <w:lang w:val="es-ES" w:eastAsia="ar-SA"/>
        </w:rPr>
        <w:t>“EL PROVEEDOR”</w:t>
      </w:r>
      <w:r>
        <w:rPr>
          <w:rFonts w:ascii="Arial" w:hAnsi="Arial" w:cs="Arial"/>
          <w:bCs/>
          <w:lang w:val="es-ES" w:eastAsia="ar-SA"/>
        </w:rPr>
        <w:t xml:space="preserve">, para cada uno de los pagos que efectivamente reciba, de acuerdo con esta cláusula, deberá de expedir a nombre de </w:t>
      </w:r>
      <w:r>
        <w:rPr>
          <w:rFonts w:ascii="Arial" w:hAnsi="Arial" w:cs="Arial"/>
          <w:b/>
          <w:bCs/>
          <w:lang w:val="es-ES" w:eastAsia="ar-SA"/>
        </w:rPr>
        <w:t>“EL INSTITUTO”</w:t>
      </w:r>
      <w:r>
        <w:rPr>
          <w:rFonts w:ascii="Arial" w:hAnsi="Arial" w:cs="Arial"/>
          <w:bCs/>
          <w:lang w:val="es-ES" w:eastAsia="ar-SA"/>
        </w:rPr>
        <w:t xml:space="preserve">, el “CFDI con complemento para la recepción de pagos”, también denominado “recibo electrónico de pago”, el cual elaborará dentro de los plazos establecidos por las disposiciones fiscales vigentes y lo cargará en el portal de servicios a proveedores de la página de </w:t>
      </w:r>
      <w:r>
        <w:rPr>
          <w:rFonts w:ascii="Arial" w:hAnsi="Arial" w:cs="Arial"/>
          <w:b/>
          <w:bCs/>
          <w:lang w:val="es-ES" w:eastAsia="ar-SA"/>
        </w:rPr>
        <w:t>“EL INSTITUTO”</w:t>
      </w:r>
      <w:r>
        <w:rPr>
          <w:rFonts w:ascii="Arial" w:hAnsi="Arial" w:cs="Arial"/>
          <w:bCs/>
          <w:lang w:val="es-ES" w:eastAsia="ar-SA"/>
        </w:rPr>
        <w:t>.</w:t>
      </w:r>
    </w:p>
    <w:p w14:paraId="73517BE1" w14:textId="77777777" w:rsidR="00810C1D" w:rsidRDefault="00810C1D" w:rsidP="00810C1D">
      <w:pPr>
        <w:suppressAutoHyphens/>
        <w:jc w:val="both"/>
        <w:rPr>
          <w:rFonts w:ascii="Arial" w:hAnsi="Arial" w:cs="Arial"/>
          <w:bCs/>
          <w:lang w:val="es-ES" w:eastAsia="ar-SA"/>
        </w:rPr>
      </w:pPr>
    </w:p>
    <w:p w14:paraId="180A49B9" w14:textId="77777777" w:rsidR="00810C1D" w:rsidRDefault="00810C1D" w:rsidP="00810C1D">
      <w:pPr>
        <w:suppressAutoHyphens/>
        <w:jc w:val="both"/>
        <w:rPr>
          <w:rFonts w:ascii="Arial" w:hAnsi="Arial" w:cs="Arial"/>
          <w:b/>
          <w:bCs/>
          <w:lang w:val="es-ES" w:eastAsia="ar-SA"/>
        </w:rPr>
      </w:pPr>
      <w:r>
        <w:rPr>
          <w:rFonts w:ascii="Arial" w:hAnsi="Arial" w:cs="Arial"/>
          <w:b/>
          <w:bCs/>
          <w:lang w:val="es-ES" w:eastAsia="ar-SA"/>
        </w:rPr>
        <w:t xml:space="preserve">“EL PROVEEDOR” </w:t>
      </w:r>
      <w:r>
        <w:rPr>
          <w:rFonts w:ascii="Arial" w:hAnsi="Arial" w:cs="Arial"/>
          <w:bCs/>
          <w:lang w:val="es-ES" w:eastAsia="ar-SA"/>
        </w:rPr>
        <w:t xml:space="preserve">se obliga a no cancelar ante el SAT los CFDI a favor de </w:t>
      </w:r>
      <w:r>
        <w:rPr>
          <w:rFonts w:ascii="Arial" w:hAnsi="Arial" w:cs="Arial"/>
          <w:b/>
          <w:bCs/>
          <w:lang w:val="es-ES" w:eastAsia="ar-SA"/>
        </w:rPr>
        <w:t xml:space="preserve">“EL INSTITUTO” </w:t>
      </w:r>
      <w:r>
        <w:rPr>
          <w:rFonts w:ascii="Arial" w:hAnsi="Arial" w:cs="Arial"/>
          <w:bCs/>
          <w:lang w:val="es-ES" w:eastAsia="ar-SA"/>
        </w:rPr>
        <w:t xml:space="preserve">previamente validados en el portal de servicios a proveedores, salvo justificación y </w:t>
      </w:r>
      <w:proofErr w:type="spellStart"/>
      <w:r>
        <w:rPr>
          <w:rFonts w:ascii="Arial" w:hAnsi="Arial" w:cs="Arial"/>
          <w:bCs/>
          <w:lang w:val="es-ES" w:eastAsia="ar-SA"/>
        </w:rPr>
        <w:t>comunicaciónpor</w:t>
      </w:r>
      <w:proofErr w:type="spellEnd"/>
      <w:r>
        <w:rPr>
          <w:rFonts w:ascii="Arial" w:hAnsi="Arial" w:cs="Arial"/>
          <w:bCs/>
          <w:lang w:val="es-ES" w:eastAsia="ar-SA"/>
        </w:rPr>
        <w:t xml:space="preserve"> parte </w:t>
      </w:r>
      <w:proofErr w:type="gramStart"/>
      <w:r>
        <w:rPr>
          <w:rFonts w:ascii="Arial" w:hAnsi="Arial" w:cs="Arial"/>
          <w:bCs/>
          <w:lang w:val="es-ES" w:eastAsia="ar-SA"/>
        </w:rPr>
        <w:t>del mismo</w:t>
      </w:r>
      <w:proofErr w:type="gramEnd"/>
      <w:r>
        <w:rPr>
          <w:rFonts w:ascii="Arial" w:hAnsi="Arial" w:cs="Arial"/>
          <w:bCs/>
          <w:lang w:val="es-ES" w:eastAsia="ar-SA"/>
        </w:rPr>
        <w:t xml:space="preserve"> al administrador del presente contrato para su autorización expresa, debiendo éste informar a las áreas de trámite de erogaciones de dicha justificación y reposición del CFDI en su caso. </w:t>
      </w:r>
    </w:p>
    <w:p w14:paraId="5DBAEFBC" w14:textId="77777777" w:rsidR="00810C1D" w:rsidRDefault="00810C1D" w:rsidP="00810C1D">
      <w:pPr>
        <w:suppressAutoHyphens/>
        <w:autoSpaceDE w:val="0"/>
        <w:autoSpaceDN w:val="0"/>
        <w:adjustRightInd w:val="0"/>
        <w:jc w:val="both"/>
        <w:rPr>
          <w:rFonts w:ascii="Arial" w:hAnsi="Arial" w:cs="Arial"/>
          <w:lang w:val="es-ES" w:eastAsia="ar-SA"/>
        </w:rPr>
      </w:pPr>
    </w:p>
    <w:p w14:paraId="678BDB9B" w14:textId="77777777" w:rsidR="00810C1D" w:rsidRDefault="00810C1D" w:rsidP="00810C1D">
      <w:pPr>
        <w:suppressAutoHyphens/>
        <w:jc w:val="both"/>
        <w:rPr>
          <w:rFonts w:ascii="Arial" w:hAnsi="Arial" w:cs="Arial"/>
          <w:bdr w:val="none" w:sz="0" w:space="0" w:color="auto" w:frame="1"/>
          <w:lang w:eastAsia="ar-SA"/>
        </w:rPr>
      </w:pPr>
      <w:r>
        <w:rPr>
          <w:rFonts w:ascii="Arial" w:hAnsi="Arial" w:cs="Arial"/>
          <w:bdr w:val="none" w:sz="0" w:space="0" w:color="auto" w:frame="1"/>
          <w:lang w:eastAsia="ar-SA"/>
        </w:rPr>
        <w:t xml:space="preserve">El administrador del presente contrato llevará a cabo la valoración de la procedencia del pago por concepto de gastos no recuperables conforme a lo previsto en los artículos 101 y 102 del </w:t>
      </w:r>
      <w:r>
        <w:rPr>
          <w:rFonts w:ascii="Arial" w:hAnsi="Arial" w:cs="Arial"/>
          <w:bCs/>
          <w:lang w:val="es-ES" w:eastAsia="ar-SA"/>
        </w:rPr>
        <w:lastRenderedPageBreak/>
        <w:t>Reglamento de la Ley de Adquisiciones, Arrendamientos y Servicios del Sector Público</w:t>
      </w:r>
      <w:r>
        <w:rPr>
          <w:rFonts w:ascii="Arial" w:hAnsi="Arial" w:cs="Arial"/>
          <w:bdr w:val="none" w:sz="0" w:space="0" w:color="auto" w:frame="1"/>
          <w:lang w:eastAsia="ar-SA"/>
        </w:rPr>
        <w:t xml:space="preserve">, en relación con los artículos 38, 46, 54 Bis y 55 Bis, segundo párrafo de la </w:t>
      </w:r>
      <w:r>
        <w:rPr>
          <w:rFonts w:ascii="Arial" w:hAnsi="Arial" w:cs="Arial"/>
          <w:bCs/>
          <w:lang w:val="es-ES" w:eastAsia="ar-SA"/>
        </w:rPr>
        <w:t>Ley de Adquisiciones, Arrendamientos y Servicios del Sector Público</w:t>
      </w:r>
      <w:r>
        <w:rPr>
          <w:rFonts w:ascii="Arial" w:hAnsi="Arial" w:cs="Arial"/>
          <w:bdr w:val="none" w:sz="0" w:space="0" w:color="auto" w:frame="1"/>
          <w:lang w:eastAsia="ar-SA"/>
        </w:rPr>
        <w:t xml:space="preserve">, previa solicitud por escrito a </w:t>
      </w:r>
      <w:r>
        <w:rPr>
          <w:rFonts w:ascii="Arial" w:hAnsi="Arial" w:cs="Arial"/>
          <w:b/>
          <w:bCs/>
          <w:lang w:val="es-ES" w:eastAsia="ar-SA"/>
        </w:rPr>
        <w:t>“EL PROVEEDOR”</w:t>
      </w:r>
      <w:r>
        <w:rPr>
          <w:rFonts w:ascii="Arial" w:hAnsi="Arial" w:cs="Arial"/>
          <w:bdr w:val="none" w:sz="0" w:space="0" w:color="auto" w:frame="1"/>
          <w:lang w:eastAsia="ar-SA"/>
        </w:rPr>
        <w:t xml:space="preserve">, acompañada de los documentos siguientes: </w:t>
      </w:r>
    </w:p>
    <w:p w14:paraId="7B74C11E" w14:textId="77777777" w:rsidR="00810C1D" w:rsidRDefault="00810C1D" w:rsidP="00810C1D">
      <w:pPr>
        <w:suppressAutoHyphens/>
        <w:jc w:val="both"/>
        <w:rPr>
          <w:rFonts w:ascii="Arial" w:hAnsi="Arial" w:cs="Arial"/>
          <w:bdr w:val="none" w:sz="0" w:space="0" w:color="auto" w:frame="1"/>
          <w:lang w:eastAsia="ar-SA"/>
        </w:rPr>
      </w:pPr>
    </w:p>
    <w:p w14:paraId="492186BF" w14:textId="77777777" w:rsidR="00810C1D" w:rsidRDefault="00810C1D" w:rsidP="00810C1D">
      <w:pPr>
        <w:suppressAutoHyphens/>
        <w:jc w:val="both"/>
        <w:rPr>
          <w:rFonts w:ascii="Arial" w:hAnsi="Arial" w:cs="Arial"/>
          <w:bdr w:val="none" w:sz="0" w:space="0" w:color="auto" w:frame="1"/>
          <w:lang w:eastAsia="ar-SA"/>
        </w:rPr>
      </w:pPr>
      <w:r>
        <w:rPr>
          <w:rFonts w:ascii="Arial" w:hAnsi="Arial" w:cs="Arial"/>
          <w:bdr w:val="none" w:sz="0" w:space="0" w:color="auto" w:frame="1"/>
          <w:lang w:eastAsia="ar-SA"/>
        </w:rPr>
        <w:t xml:space="preserve">• Copia de la identificación oficial vigente con fotografía y firma de la persona que haya realizado los trámites relacionados con el procedimiento de contratación. </w:t>
      </w:r>
    </w:p>
    <w:p w14:paraId="263B2820" w14:textId="77777777" w:rsidR="00810C1D" w:rsidRDefault="00810C1D" w:rsidP="00810C1D">
      <w:pPr>
        <w:suppressAutoHyphens/>
        <w:jc w:val="both"/>
        <w:rPr>
          <w:rFonts w:ascii="Arial" w:hAnsi="Arial" w:cs="Arial"/>
          <w:bdr w:val="none" w:sz="0" w:space="0" w:color="auto" w:frame="1"/>
          <w:lang w:eastAsia="ar-SA"/>
        </w:rPr>
      </w:pPr>
    </w:p>
    <w:p w14:paraId="467F2C31" w14:textId="77777777" w:rsidR="00810C1D" w:rsidRDefault="00810C1D" w:rsidP="00810C1D">
      <w:pPr>
        <w:suppressAutoHyphens/>
        <w:jc w:val="both"/>
        <w:rPr>
          <w:rFonts w:ascii="Arial" w:hAnsi="Arial" w:cs="Arial"/>
          <w:bdr w:val="none" w:sz="0" w:space="0" w:color="auto" w:frame="1"/>
          <w:lang w:eastAsia="ar-SA"/>
        </w:rPr>
      </w:pPr>
      <w:r>
        <w:rPr>
          <w:rFonts w:ascii="Arial" w:hAnsi="Arial" w:cs="Arial"/>
          <w:bdr w:val="none" w:sz="0" w:space="0" w:color="auto" w:frame="1"/>
          <w:lang w:eastAsia="ar-SA"/>
        </w:rPr>
        <w:t xml:space="preserve">• El CFDI que reúna los requisitos de los artículos 29 y 29-A del CFF, 37 al 40 del Reglamento del Código Fiscal de la Federación (RCFF) y, en su caso, la Resolución de la Miscelánea Fiscal del Ejercicio que corresponda. </w:t>
      </w:r>
    </w:p>
    <w:p w14:paraId="17CF221B" w14:textId="77777777" w:rsidR="00810C1D" w:rsidRDefault="00810C1D" w:rsidP="00810C1D">
      <w:pPr>
        <w:suppressAutoHyphens/>
        <w:jc w:val="both"/>
        <w:rPr>
          <w:rFonts w:ascii="Arial" w:hAnsi="Arial" w:cs="Arial"/>
          <w:bdr w:val="none" w:sz="0" w:space="0" w:color="auto" w:frame="1"/>
          <w:lang w:eastAsia="ar-SA"/>
        </w:rPr>
      </w:pPr>
    </w:p>
    <w:p w14:paraId="005C122C" w14:textId="77777777" w:rsidR="00810C1D" w:rsidRDefault="00810C1D" w:rsidP="00810C1D">
      <w:pPr>
        <w:suppressAutoHyphens/>
        <w:jc w:val="both"/>
        <w:rPr>
          <w:rFonts w:ascii="Arial" w:hAnsi="Arial" w:cs="Arial"/>
          <w:bdr w:val="none" w:sz="0" w:space="0" w:color="auto" w:frame="1"/>
          <w:lang w:eastAsia="ar-SA"/>
        </w:rPr>
      </w:pPr>
      <w:r>
        <w:rPr>
          <w:rFonts w:ascii="Arial" w:hAnsi="Arial" w:cs="Arial"/>
          <w:bdr w:val="none" w:sz="0" w:space="0" w:color="auto" w:frame="1"/>
          <w:lang w:eastAsia="ar-SA"/>
        </w:rPr>
        <w:t>• La solicitud la realizará al administrador del presente contrato para la determinación de la procedencia del pago y, en su caso, elaborar el finiquito y remitirlo para el pago respectivo a la Coordinación de Contabilidad y Trámite de Erogaciones, dependiente de la Dirección de Finanzas, o ante la Jefatura de Servicios de Finanzas o de la Unidad Médica de Alta Especialidad (UMAE) o ante los Órganos de Operación Administrativa Desconcentrada (OOAD), según corresponda.</w:t>
      </w:r>
    </w:p>
    <w:p w14:paraId="6731C37A" w14:textId="77777777" w:rsidR="00810C1D" w:rsidRDefault="00810C1D" w:rsidP="00810C1D">
      <w:pPr>
        <w:suppressAutoHyphens/>
        <w:jc w:val="both"/>
        <w:rPr>
          <w:rFonts w:ascii="Arial" w:hAnsi="Arial" w:cs="Arial"/>
          <w:b/>
          <w:bCs/>
          <w:lang w:val="es-ES" w:eastAsia="ar-SA"/>
        </w:rPr>
      </w:pPr>
    </w:p>
    <w:p w14:paraId="7B250093"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Al notificar a </w:t>
      </w:r>
      <w:r>
        <w:rPr>
          <w:rFonts w:ascii="Arial" w:hAnsi="Arial" w:cs="Arial"/>
          <w:b/>
          <w:bCs/>
          <w:lang w:val="es-ES" w:eastAsia="ar-SA"/>
        </w:rPr>
        <w:t xml:space="preserve">“EL PROVEEDOR” </w:t>
      </w:r>
      <w:r>
        <w:rPr>
          <w:rFonts w:ascii="Arial" w:hAnsi="Arial" w:cs="Arial"/>
          <w:lang w:val="es-ES" w:eastAsia="ar-SA"/>
        </w:rPr>
        <w:t xml:space="preserve">la aplicación de una pena convencional, el administrador del presente contrato deberá solicitar a las áreas de contabilidad (en Órganos Normativos, OOAD o en UMAE) la emisión del CFDI de ingreso por dicho concepto y entregarlo a </w:t>
      </w:r>
      <w:r>
        <w:rPr>
          <w:rFonts w:ascii="Arial" w:hAnsi="Arial" w:cs="Arial"/>
          <w:b/>
          <w:bCs/>
          <w:lang w:val="es-ES" w:eastAsia="ar-SA"/>
        </w:rPr>
        <w:t xml:space="preserve">“EL PROVEEDOR” </w:t>
      </w:r>
      <w:r>
        <w:rPr>
          <w:rFonts w:ascii="Arial" w:hAnsi="Arial" w:cs="Arial"/>
          <w:lang w:val="es-ES" w:eastAsia="ar-SA"/>
        </w:rPr>
        <w:t xml:space="preserve">para que se compense contra los adeudos que tenga </w:t>
      </w:r>
      <w:r>
        <w:rPr>
          <w:rFonts w:ascii="Arial" w:hAnsi="Arial" w:cs="Arial"/>
          <w:b/>
          <w:bCs/>
          <w:lang w:val="es-ES" w:eastAsia="ar-SA"/>
        </w:rPr>
        <w:t xml:space="preserve">“EL INSTITUTO” </w:t>
      </w:r>
      <w:r>
        <w:rPr>
          <w:rFonts w:ascii="Arial" w:hAnsi="Arial" w:cs="Arial"/>
          <w:lang w:val="es-ES" w:eastAsia="ar-SA"/>
        </w:rPr>
        <w:t xml:space="preserve">para con </w:t>
      </w:r>
      <w:r>
        <w:rPr>
          <w:rFonts w:ascii="Arial" w:hAnsi="Arial" w:cs="Arial"/>
          <w:b/>
          <w:bCs/>
          <w:lang w:val="es-ES" w:eastAsia="ar-SA"/>
        </w:rPr>
        <w:t xml:space="preserve">“EL PROVEEDOR” </w:t>
      </w:r>
      <w:r>
        <w:rPr>
          <w:rFonts w:ascii="Arial" w:hAnsi="Arial" w:cs="Arial"/>
          <w:lang w:val="es-ES" w:eastAsia="ar-SA"/>
        </w:rPr>
        <w:t xml:space="preserve">o, para que en su defecto, éste proceda a pagar a </w:t>
      </w:r>
      <w:r>
        <w:rPr>
          <w:rFonts w:ascii="Arial" w:hAnsi="Arial" w:cs="Arial"/>
          <w:b/>
          <w:bCs/>
          <w:lang w:val="es-ES" w:eastAsia="ar-SA"/>
        </w:rPr>
        <w:t xml:space="preserve">“EL INSTITUTO” </w:t>
      </w:r>
      <w:r>
        <w:rPr>
          <w:rFonts w:ascii="Arial" w:hAnsi="Arial" w:cs="Arial"/>
          <w:lang w:val="es-ES" w:eastAsia="ar-SA"/>
        </w:rPr>
        <w:t>la pena convencional.</w:t>
      </w:r>
    </w:p>
    <w:p w14:paraId="55940D26" w14:textId="77777777" w:rsidR="00810C1D" w:rsidRDefault="00810C1D" w:rsidP="00810C1D">
      <w:pPr>
        <w:suppressAutoHyphens/>
        <w:autoSpaceDE w:val="0"/>
        <w:autoSpaceDN w:val="0"/>
        <w:adjustRightInd w:val="0"/>
        <w:jc w:val="both"/>
        <w:rPr>
          <w:rFonts w:ascii="Arial" w:hAnsi="Arial" w:cs="Arial"/>
          <w:lang w:val="es-ES" w:eastAsia="ar-SA"/>
        </w:rPr>
      </w:pPr>
    </w:p>
    <w:p w14:paraId="2BC94D7D"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El pago de los servicios quedará condicionado proporcionalmente al pago que </w:t>
      </w:r>
      <w:r>
        <w:rPr>
          <w:rFonts w:ascii="Arial" w:hAnsi="Arial" w:cs="Arial"/>
          <w:b/>
          <w:bCs/>
          <w:lang w:val="es-ES" w:eastAsia="ar-SA"/>
        </w:rPr>
        <w:t xml:space="preserve">“EL PROVEEDOR” </w:t>
      </w:r>
      <w:r>
        <w:rPr>
          <w:rFonts w:ascii="Arial" w:hAnsi="Arial" w:cs="Arial"/>
          <w:lang w:val="es-ES" w:eastAsia="ar-SA"/>
        </w:rPr>
        <w:t xml:space="preserve">deba efectuar por conceptos de penas convencionales y/o deducciones. En ambos casos, </w:t>
      </w:r>
      <w:r>
        <w:rPr>
          <w:rFonts w:ascii="Arial" w:hAnsi="Arial" w:cs="Arial"/>
          <w:b/>
          <w:bCs/>
          <w:lang w:val="es-ES" w:eastAsia="ar-SA"/>
        </w:rPr>
        <w:t xml:space="preserve">“EL INSTITUTO” </w:t>
      </w:r>
      <w:r>
        <w:rPr>
          <w:rFonts w:ascii="Arial" w:hAnsi="Arial" w:cs="Arial"/>
          <w:lang w:val="es-ES" w:eastAsia="ar-SA"/>
        </w:rPr>
        <w:t xml:space="preserve">realizará las retenciones correspondientes sobre el CFDI que se presente para pago. En el entendido de que en el supuesto de que sea rescindido el presente contrato, no procederá el cobro de dichas penalizaciones, ni la contabilización de </w:t>
      </w:r>
      <w:proofErr w:type="gramStart"/>
      <w:r>
        <w:rPr>
          <w:rFonts w:ascii="Arial" w:hAnsi="Arial" w:cs="Arial"/>
          <w:lang w:val="es-ES" w:eastAsia="ar-SA"/>
        </w:rPr>
        <w:t>las mismas</w:t>
      </w:r>
      <w:proofErr w:type="gramEnd"/>
      <w:r>
        <w:rPr>
          <w:rFonts w:ascii="Arial" w:hAnsi="Arial" w:cs="Arial"/>
          <w:lang w:val="es-ES" w:eastAsia="ar-SA"/>
        </w:rPr>
        <w:t xml:space="preserve"> para hacer efectiva la garantía de cumplimiento, de conformidad con lo establecido por el artículo 95 del Reglamento de la Ley de Adquisiciones, Arrendamientos y Servicios del Sector Público.</w:t>
      </w:r>
    </w:p>
    <w:p w14:paraId="64AE705A" w14:textId="77777777" w:rsidR="00810C1D" w:rsidRDefault="00810C1D" w:rsidP="00810C1D">
      <w:pPr>
        <w:suppressAutoHyphens/>
        <w:autoSpaceDE w:val="0"/>
        <w:autoSpaceDN w:val="0"/>
        <w:adjustRightInd w:val="0"/>
        <w:jc w:val="both"/>
        <w:rPr>
          <w:rFonts w:ascii="Arial" w:hAnsi="Arial" w:cs="Arial"/>
          <w:lang w:val="es-ES" w:eastAsia="ar-SA"/>
        </w:rPr>
      </w:pPr>
    </w:p>
    <w:p w14:paraId="13191287"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Las Unidades Responsables del Gasto (URG) deberán registrar los contratos, convenios y su DDP en el Sistema PREI </w:t>
      </w:r>
      <w:proofErr w:type="spellStart"/>
      <w:r>
        <w:rPr>
          <w:rFonts w:ascii="Arial" w:hAnsi="Arial" w:cs="Arial"/>
          <w:lang w:val="es-ES" w:eastAsia="ar-SA"/>
        </w:rPr>
        <w:t>Millenium</w:t>
      </w:r>
      <w:proofErr w:type="spellEnd"/>
      <w:r>
        <w:rPr>
          <w:rFonts w:ascii="Arial" w:hAnsi="Arial" w:cs="Arial"/>
          <w:lang w:val="es-ES" w:eastAsia="ar-SA"/>
        </w:rPr>
        <w:t xml:space="preserve"> para el trámite de pago correspondiente.</w:t>
      </w:r>
    </w:p>
    <w:p w14:paraId="43E872C0" w14:textId="77777777" w:rsidR="00810C1D" w:rsidRDefault="00810C1D" w:rsidP="00810C1D">
      <w:pPr>
        <w:suppressAutoHyphens/>
        <w:autoSpaceDE w:val="0"/>
        <w:autoSpaceDN w:val="0"/>
        <w:adjustRightInd w:val="0"/>
        <w:jc w:val="both"/>
        <w:rPr>
          <w:rFonts w:ascii="Arial" w:hAnsi="Arial" w:cs="Arial"/>
          <w:lang w:val="es-ES" w:eastAsia="ar-SA"/>
        </w:rPr>
      </w:pPr>
    </w:p>
    <w:p w14:paraId="478701F2" w14:textId="77777777" w:rsidR="00810C1D" w:rsidRDefault="00810C1D" w:rsidP="00810C1D">
      <w:pPr>
        <w:suppressAutoHyphens/>
        <w:autoSpaceDE w:val="0"/>
        <w:autoSpaceDN w:val="0"/>
        <w:adjustRightInd w:val="0"/>
        <w:jc w:val="both"/>
        <w:rPr>
          <w:rFonts w:ascii="Arial" w:hAnsi="Arial" w:cs="Arial"/>
          <w:lang w:val="es-ES" w:eastAsia="ar-SA"/>
        </w:rPr>
      </w:pPr>
      <w:r>
        <w:rPr>
          <w:rFonts w:ascii="Arial" w:hAnsi="Arial" w:cs="Arial"/>
          <w:lang w:val="es-ES" w:eastAsia="ar-SA"/>
        </w:rPr>
        <w:t xml:space="preserve">Los servicios cuya recepción no genere alta a través del SAI o el PREI </w:t>
      </w:r>
      <w:proofErr w:type="spellStart"/>
      <w:r>
        <w:rPr>
          <w:rFonts w:ascii="Arial" w:hAnsi="Arial" w:cs="Arial"/>
          <w:lang w:val="es-ES" w:eastAsia="ar-SA"/>
        </w:rPr>
        <w:t>Millenium</w:t>
      </w:r>
      <w:proofErr w:type="spellEnd"/>
      <w:r>
        <w:rPr>
          <w:rFonts w:ascii="Arial" w:hAnsi="Arial" w:cs="Arial"/>
          <w:lang w:val="es-ES" w:eastAsia="ar-SA"/>
        </w:rPr>
        <w:t xml:space="preserve"> de manera electrónica, deberán contener la firma de recepción y de autorización para el trámite de pago </w:t>
      </w:r>
      <w:proofErr w:type="gramStart"/>
      <w:r>
        <w:rPr>
          <w:rFonts w:ascii="Arial" w:hAnsi="Arial" w:cs="Arial"/>
          <w:lang w:val="es-ES" w:eastAsia="ar-SA"/>
        </w:rPr>
        <w:t>de acuerdo a</w:t>
      </w:r>
      <w:proofErr w:type="gramEnd"/>
      <w:r>
        <w:rPr>
          <w:rFonts w:ascii="Arial" w:hAnsi="Arial" w:cs="Arial"/>
          <w:lang w:val="es-ES" w:eastAsia="ar-SA"/>
        </w:rPr>
        <w:t xml:space="preserve"> lo establecido en el “Procedimiento para la recepción, glosa y aprobación de documentos presentados para trámite de pago y la constitución, modificación, cancelación, operación y control de fondos fijos” vigente, así como el Acta de Entrega-Recepción</w:t>
      </w:r>
      <w:r>
        <w:rPr>
          <w:rFonts w:ascii="Arial" w:hAnsi="Arial" w:cs="Arial"/>
          <w:bdr w:val="none" w:sz="0" w:space="0" w:color="auto" w:frame="1"/>
          <w:lang w:eastAsia="ar-SA"/>
        </w:rPr>
        <w:t>, según corresponda.</w:t>
      </w:r>
    </w:p>
    <w:p w14:paraId="216284B9" w14:textId="77777777" w:rsidR="00810C1D" w:rsidRDefault="00810C1D" w:rsidP="00810C1D">
      <w:pPr>
        <w:suppressAutoHyphens/>
        <w:autoSpaceDE w:val="0"/>
        <w:autoSpaceDN w:val="0"/>
        <w:adjustRightInd w:val="0"/>
        <w:jc w:val="both"/>
        <w:rPr>
          <w:rFonts w:ascii="Arial" w:hAnsi="Arial" w:cs="Arial"/>
          <w:lang w:val="es-ES" w:eastAsia="ar-SA"/>
        </w:rPr>
      </w:pPr>
    </w:p>
    <w:p w14:paraId="5B8A5E95"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Para que </w:t>
      </w:r>
      <w:r>
        <w:rPr>
          <w:rFonts w:ascii="Arial" w:hAnsi="Arial" w:cs="Arial"/>
          <w:b/>
          <w:bCs/>
          <w:lang w:val="es-ES" w:eastAsia="ar-SA"/>
        </w:rPr>
        <w:t xml:space="preserve">“EL PROVEEDOR” </w:t>
      </w:r>
      <w:r>
        <w:rPr>
          <w:rFonts w:ascii="Arial" w:hAnsi="Arial" w:cs="Arial"/>
          <w:lang w:val="es-ES" w:eastAsia="ar-SA"/>
        </w:rPr>
        <w:t xml:space="preserve">pueda celebrar un contrato de cesión de derechos de cobro, mismo que deberá notificarlo por escrito a </w:t>
      </w:r>
      <w:r>
        <w:rPr>
          <w:rFonts w:ascii="Arial" w:hAnsi="Arial" w:cs="Arial"/>
          <w:b/>
          <w:bCs/>
          <w:lang w:val="es-ES" w:eastAsia="ar-SA"/>
        </w:rPr>
        <w:t xml:space="preserve">“EL INSTITUTO” </w:t>
      </w:r>
      <w:r>
        <w:rPr>
          <w:rFonts w:ascii="Arial" w:hAnsi="Arial" w:cs="Arial"/>
          <w:lang w:val="es-ES" w:eastAsia="ar-SA"/>
        </w:rPr>
        <w:t xml:space="preserve">con un mínimo de 5 (cinco) días naturales anteriores a la fecha de pago programada, el administrador del presente contrato, o en su caso, el Titular del Área Requirente, deberá entregar los documentos sustantivos de dicha cesión al área responsable de autorizar ésta, conforme al “Procedimiento para la recepción, glosa y aprobación de documentos presentados para trámite de pago y la constitución, modificación, cancelación, operación y control de fondos fijos”. </w:t>
      </w:r>
    </w:p>
    <w:p w14:paraId="665B6EDD" w14:textId="77777777" w:rsidR="00810C1D" w:rsidRDefault="00810C1D" w:rsidP="00810C1D">
      <w:pPr>
        <w:suppressAutoHyphens/>
        <w:jc w:val="both"/>
        <w:rPr>
          <w:rFonts w:ascii="Arial" w:hAnsi="Arial" w:cs="Arial"/>
          <w:lang w:val="es-ES" w:eastAsia="ar-SA"/>
        </w:rPr>
      </w:pPr>
    </w:p>
    <w:p w14:paraId="5CB91456"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En caso de aplicar, en lo referente a los pagos por suscripciones, seguros u otros servicios, que sean de tracto sucesivo, su pago será autorizado previa solicitud del Área Requirente de que se trate.</w:t>
      </w:r>
    </w:p>
    <w:p w14:paraId="434E1157" w14:textId="77777777" w:rsidR="00810C1D" w:rsidRDefault="00810C1D" w:rsidP="00810C1D">
      <w:pPr>
        <w:suppressAutoHyphens/>
        <w:jc w:val="both"/>
        <w:rPr>
          <w:rFonts w:ascii="Arial" w:hAnsi="Arial" w:cs="Arial"/>
          <w:lang w:val="es-ES" w:eastAsia="ar-SA"/>
        </w:rPr>
      </w:pPr>
    </w:p>
    <w:p w14:paraId="24FC183D" w14:textId="77777777" w:rsidR="00810C1D" w:rsidRDefault="00810C1D" w:rsidP="00810C1D">
      <w:pPr>
        <w:suppressAutoHyphens/>
        <w:jc w:val="both"/>
        <w:rPr>
          <w:rFonts w:ascii="Arial" w:hAnsi="Arial" w:cs="Arial"/>
          <w:bCs/>
          <w:highlight w:val="red"/>
          <w:lang w:val="es-ES" w:eastAsia="ar-SA"/>
        </w:rPr>
      </w:pPr>
      <w:r>
        <w:rPr>
          <w:rFonts w:ascii="Arial" w:hAnsi="Arial" w:cs="Arial"/>
          <w:bCs/>
          <w:highlight w:val="red"/>
          <w:lang w:val="es-ES" w:eastAsia="ar-SA"/>
        </w:rPr>
        <w:t>PARRAFO PARA EN CASO DE QUE EXISTA PARTICIPACIÓN CONJUNTA.</w:t>
      </w:r>
    </w:p>
    <w:p w14:paraId="763AA9A2" w14:textId="77777777" w:rsidR="00810C1D" w:rsidRDefault="00810C1D" w:rsidP="00810C1D">
      <w:pPr>
        <w:suppressAutoHyphens/>
        <w:jc w:val="both"/>
        <w:rPr>
          <w:rFonts w:ascii="Arial" w:hAnsi="Arial" w:cs="Arial"/>
          <w:bCs/>
          <w:lang w:val="es-ES" w:eastAsia="ar-SA"/>
        </w:rPr>
      </w:pPr>
      <w:r>
        <w:rPr>
          <w:rFonts w:ascii="Arial" w:hAnsi="Arial" w:cs="Arial"/>
          <w:bCs/>
          <w:highlight w:val="red"/>
          <w:lang w:val="es-ES" w:eastAsia="ar-SA"/>
        </w:rPr>
        <w:t xml:space="preserve">Para efectos del cobro de sus CFDI, deberá presentarse por </w:t>
      </w:r>
      <w:r>
        <w:rPr>
          <w:rFonts w:ascii="Arial" w:hAnsi="Arial" w:cs="Arial"/>
          <w:b/>
          <w:bCs/>
          <w:highlight w:val="red"/>
          <w:lang w:val="es-ES" w:eastAsia="ar-SA"/>
        </w:rPr>
        <w:t>“EL PROVEEDOR”</w:t>
      </w:r>
      <w:r>
        <w:rPr>
          <w:rFonts w:ascii="Arial" w:hAnsi="Arial" w:cs="Arial"/>
          <w:bCs/>
          <w:highlight w:val="red"/>
          <w:lang w:val="es-ES" w:eastAsia="ar-SA"/>
        </w:rPr>
        <w:t xml:space="preserve"> que se haya establecido en el convenio de participación conjunta, en el entendido de que </w:t>
      </w:r>
      <w:r>
        <w:rPr>
          <w:rFonts w:ascii="Arial" w:hAnsi="Arial" w:cs="Arial"/>
          <w:b/>
          <w:bCs/>
          <w:highlight w:val="red"/>
          <w:lang w:val="es-ES" w:eastAsia="ar-SA"/>
        </w:rPr>
        <w:t>“EL INSTITUTO”</w:t>
      </w:r>
      <w:r>
        <w:rPr>
          <w:rFonts w:ascii="Arial" w:hAnsi="Arial" w:cs="Arial"/>
          <w:bCs/>
          <w:highlight w:val="red"/>
          <w:lang w:val="es-ES" w:eastAsia="ar-SA"/>
        </w:rPr>
        <w:t xml:space="preserve"> no será responsable de la manera en que hayan acordado la distribución del pago.</w:t>
      </w:r>
    </w:p>
    <w:p w14:paraId="438AA503" w14:textId="77777777" w:rsidR="00810C1D" w:rsidRDefault="00810C1D" w:rsidP="00810C1D">
      <w:pPr>
        <w:jc w:val="both"/>
        <w:rPr>
          <w:rFonts w:ascii="Arial" w:hAnsi="Arial" w:cs="Arial"/>
          <w:b/>
          <w:lang w:eastAsia="es-ES"/>
        </w:rPr>
      </w:pPr>
    </w:p>
    <w:p w14:paraId="38E932FD" w14:textId="77777777" w:rsidR="00810C1D" w:rsidRDefault="00810C1D" w:rsidP="00810C1D">
      <w:pPr>
        <w:jc w:val="both"/>
        <w:rPr>
          <w:rFonts w:ascii="Arial" w:hAnsi="Arial" w:cs="Arial"/>
        </w:rPr>
      </w:pPr>
      <w:r>
        <w:rPr>
          <w:rFonts w:ascii="Arial" w:hAnsi="Arial" w:cs="Arial"/>
        </w:rPr>
        <w:t>El CFDI o factura electrónica se deberá presentar desglosando el IVA cuando aplique.</w:t>
      </w:r>
    </w:p>
    <w:p w14:paraId="6555F803" w14:textId="77777777" w:rsidR="00810C1D" w:rsidRDefault="00810C1D" w:rsidP="00810C1D">
      <w:pPr>
        <w:widowControl w:val="0"/>
        <w:jc w:val="both"/>
        <w:rPr>
          <w:rFonts w:ascii="Arial" w:hAnsi="Arial" w:cs="Arial"/>
        </w:rPr>
      </w:pPr>
    </w:p>
    <w:p w14:paraId="2E187EB5" w14:textId="77777777" w:rsidR="00810C1D" w:rsidRDefault="00810C1D" w:rsidP="00810C1D">
      <w:pPr>
        <w:suppressAutoHyphens/>
        <w:overflowPunct w:val="0"/>
        <w:autoSpaceDE w:val="0"/>
        <w:autoSpaceDN w:val="0"/>
        <w:adjustRightInd w:val="0"/>
        <w:jc w:val="both"/>
        <w:textAlignment w:val="baseline"/>
        <w:rPr>
          <w:rFonts w:ascii="Arial" w:hAnsi="Arial" w:cs="Arial"/>
        </w:rPr>
      </w:pPr>
      <w:r>
        <w:rPr>
          <w:rFonts w:ascii="Arial" w:hAnsi="Arial" w:cs="Arial"/>
          <w:b/>
        </w:rPr>
        <w:lastRenderedPageBreak/>
        <w:t>“EL PROVEEDOR”</w:t>
      </w:r>
      <w:r>
        <w:rPr>
          <w:rFonts w:ascii="Arial" w:hAnsi="Arial" w:cs="Arial"/>
        </w:rPr>
        <w:t xml:space="preserve"> manifiesta su conformidad de que hasta en tanto no se cumpla con la verificación, supervisión y aceptación de los </w:t>
      </w:r>
      <w:r>
        <w:rPr>
          <w:rFonts w:ascii="Arial" w:hAnsi="Arial" w:cs="Arial"/>
          <w:lang w:val="es-ES" w:eastAsia="ar-SA"/>
        </w:rPr>
        <w:t>servicios</w:t>
      </w:r>
      <w:r>
        <w:rPr>
          <w:rFonts w:ascii="Arial" w:hAnsi="Arial" w:cs="Arial"/>
        </w:rPr>
        <w:t xml:space="preserve">, no se tendrán como recibidos o aceptados por el administrador del presente contrato mencionado en la Declaración I.3. </w:t>
      </w:r>
    </w:p>
    <w:p w14:paraId="7CC1A3A4" w14:textId="77777777" w:rsidR="00810C1D" w:rsidRDefault="00810C1D" w:rsidP="00810C1D">
      <w:pPr>
        <w:suppressAutoHyphens/>
        <w:overflowPunct w:val="0"/>
        <w:autoSpaceDE w:val="0"/>
        <w:autoSpaceDN w:val="0"/>
        <w:adjustRightInd w:val="0"/>
        <w:jc w:val="both"/>
        <w:textAlignment w:val="baseline"/>
        <w:rPr>
          <w:rFonts w:ascii="Arial" w:hAnsi="Arial" w:cs="Arial"/>
        </w:rPr>
      </w:pPr>
    </w:p>
    <w:p w14:paraId="2BAFCC21" w14:textId="77777777" w:rsidR="00810C1D" w:rsidRDefault="00810C1D" w:rsidP="00810C1D">
      <w:pPr>
        <w:jc w:val="both"/>
        <w:rPr>
          <w:rFonts w:ascii="Arial" w:hAnsi="Arial" w:cs="Arial"/>
        </w:rPr>
      </w:pPr>
      <w:r>
        <w:rPr>
          <w:rFonts w:ascii="Arial" w:hAnsi="Arial" w:cs="Arial"/>
        </w:rPr>
        <w:t xml:space="preserve">Para efectos de trámite de pago, </w:t>
      </w:r>
      <w:r>
        <w:rPr>
          <w:rFonts w:ascii="Arial" w:hAnsi="Arial" w:cs="Arial"/>
          <w:b/>
        </w:rPr>
        <w:t>“EL PROVEEDOR”</w:t>
      </w:r>
      <w:r>
        <w:rPr>
          <w:rFonts w:ascii="Arial" w:hAnsi="Arial" w:cs="Arial"/>
        </w:rPr>
        <w:t xml:space="preserve"> deberá ser titular de una cuenta de cheques vigente y para tal efecto proporciona la CLABE </w:t>
      </w:r>
      <w:r>
        <w:rPr>
          <w:rFonts w:ascii="Arial" w:hAnsi="Arial" w:cs="Arial"/>
          <w:highlight w:val="lightGray"/>
        </w:rPr>
        <w:t>_______________________</w:t>
      </w:r>
      <w:r>
        <w:rPr>
          <w:rFonts w:ascii="Arial" w:hAnsi="Arial" w:cs="Arial"/>
        </w:rPr>
        <w:t xml:space="preserve">, del banco </w:t>
      </w:r>
      <w:r>
        <w:rPr>
          <w:rFonts w:ascii="Arial" w:hAnsi="Arial" w:cs="Arial"/>
          <w:highlight w:val="lightGray"/>
        </w:rPr>
        <w:t>__________________,</w:t>
      </w:r>
      <w:r>
        <w:rPr>
          <w:rFonts w:ascii="Arial" w:hAnsi="Arial" w:cs="Arial"/>
        </w:rPr>
        <w:t xml:space="preserve"> </w:t>
      </w:r>
      <w:r>
        <w:rPr>
          <w:rFonts w:ascii="Arial" w:hAnsi="Arial" w:cs="Arial"/>
          <w:highlight w:val="magenta"/>
        </w:rPr>
        <w:t>a nombre de “______________________________”, en la que se efectuará la transferencia electrónica de pago</w:t>
      </w:r>
      <w:r>
        <w:rPr>
          <w:rFonts w:ascii="Arial" w:hAnsi="Arial" w:cs="Arial"/>
        </w:rPr>
        <w:t>.</w:t>
      </w:r>
    </w:p>
    <w:p w14:paraId="1236EA14" w14:textId="77777777" w:rsidR="00810C1D" w:rsidRDefault="00810C1D" w:rsidP="00810C1D">
      <w:pPr>
        <w:jc w:val="both"/>
        <w:rPr>
          <w:rFonts w:ascii="Arial" w:hAnsi="Arial" w:cs="Arial"/>
          <w:highlight w:val="yellow"/>
        </w:rPr>
      </w:pPr>
    </w:p>
    <w:p w14:paraId="5FBEBDCE" w14:textId="77777777" w:rsidR="00810C1D" w:rsidRDefault="00810C1D" w:rsidP="00810C1D">
      <w:pPr>
        <w:jc w:val="both"/>
        <w:rPr>
          <w:rFonts w:ascii="Arial" w:hAnsi="Arial" w:cs="Arial"/>
        </w:rPr>
      </w:pPr>
      <w:r>
        <w:rPr>
          <w:rFonts w:ascii="Arial" w:hAnsi="Arial" w:cs="Arial"/>
          <w:highlight w:val="magenta"/>
        </w:rPr>
        <w:t xml:space="preserve">El pago de los servicios </w:t>
      </w:r>
      <w:proofErr w:type="gramStart"/>
      <w:r>
        <w:rPr>
          <w:rFonts w:ascii="Arial" w:hAnsi="Arial" w:cs="Arial"/>
          <w:highlight w:val="magenta"/>
        </w:rPr>
        <w:t>proporcionados,</w:t>
      </w:r>
      <w:proofErr w:type="gramEnd"/>
      <w:r>
        <w:rPr>
          <w:rFonts w:ascii="Arial" w:hAnsi="Arial" w:cs="Arial"/>
          <w:highlight w:val="magenta"/>
        </w:rPr>
        <w:t xml:space="preserve"> quedará condicionado proporcionalmente al pago que </w:t>
      </w:r>
      <w:r>
        <w:rPr>
          <w:rFonts w:ascii="Arial" w:hAnsi="Arial" w:cs="Arial"/>
          <w:b/>
          <w:highlight w:val="magenta"/>
        </w:rPr>
        <w:t xml:space="preserve">“EL PROVEEDOR” </w:t>
      </w:r>
      <w:r>
        <w:rPr>
          <w:rFonts w:ascii="Arial" w:hAnsi="Arial" w:cs="Arial"/>
          <w:highlight w:val="magenta"/>
        </w:rPr>
        <w:t>deba efectuar por concepto de penas convencionales.</w:t>
      </w:r>
    </w:p>
    <w:p w14:paraId="33847F0C" w14:textId="77777777" w:rsidR="00810C1D" w:rsidRDefault="00810C1D" w:rsidP="00810C1D">
      <w:pPr>
        <w:ind w:right="51"/>
        <w:jc w:val="both"/>
        <w:rPr>
          <w:rFonts w:ascii="Arial" w:hAnsi="Arial" w:cs="Arial"/>
        </w:rPr>
      </w:pPr>
    </w:p>
    <w:p w14:paraId="7D0AC8D2" w14:textId="77777777" w:rsidR="00810C1D" w:rsidRDefault="00810C1D" w:rsidP="00810C1D">
      <w:pPr>
        <w:pStyle w:val="Texto0"/>
        <w:spacing w:after="0" w:line="240" w:lineRule="auto"/>
        <w:ind w:firstLine="0"/>
        <w:rPr>
          <w:rFonts w:ascii="Arial" w:hAnsi="Arial" w:cs="Arial"/>
          <w:sz w:val="22"/>
          <w:szCs w:val="22"/>
        </w:rPr>
      </w:pPr>
      <w:r>
        <w:rPr>
          <w:sz w:val="22"/>
          <w:szCs w:val="22"/>
          <w:highlight w:val="cyan"/>
          <w:lang w:eastAsia="es-ES"/>
        </w:rPr>
        <w:t>(EN CASO DE EXISTIR ANTICIPOS)</w:t>
      </w:r>
      <w:r>
        <w:rPr>
          <w:sz w:val="22"/>
          <w:szCs w:val="22"/>
          <w:lang w:eastAsia="es-ES"/>
        </w:rPr>
        <w:t xml:space="preserve"> </w:t>
      </w:r>
      <w:r>
        <w:rPr>
          <w:sz w:val="22"/>
          <w:szCs w:val="22"/>
          <w:highlight w:val="magenta"/>
          <w:lang w:eastAsia="es-ES"/>
        </w:rPr>
        <w:t xml:space="preserve">Se otorgarán a </w:t>
      </w:r>
      <w:r>
        <w:rPr>
          <w:b/>
          <w:bCs/>
          <w:sz w:val="22"/>
          <w:szCs w:val="22"/>
          <w:highlight w:val="magenta"/>
          <w:lang w:eastAsia="es-ES"/>
        </w:rPr>
        <w:t>“EL PROVEEDOR”</w:t>
      </w:r>
      <w:r>
        <w:rPr>
          <w:sz w:val="22"/>
          <w:szCs w:val="22"/>
          <w:highlight w:val="magenta"/>
          <w:lang w:eastAsia="es-ES"/>
        </w:rPr>
        <w:t xml:space="preserve"> los siguientes anticipos, con la previa autorización del (SERVIDOR PUBLICO CON FACTULTADES PARA AUTORIZAR ANTICIPO) de </w:t>
      </w:r>
      <w:r>
        <w:rPr>
          <w:sz w:val="22"/>
          <w:szCs w:val="22"/>
          <w:highlight w:val="magenta"/>
        </w:rPr>
        <w:t>conformidad con el ___</w:t>
      </w:r>
      <w:proofErr w:type="gramStart"/>
      <w:r>
        <w:rPr>
          <w:sz w:val="22"/>
          <w:szCs w:val="22"/>
          <w:highlight w:val="magenta"/>
        </w:rPr>
        <w:t>_(</w:t>
      </w:r>
      <w:proofErr w:type="gramEnd"/>
      <w:r>
        <w:rPr>
          <w:sz w:val="22"/>
          <w:szCs w:val="22"/>
          <w:highlight w:val="magenta"/>
        </w:rPr>
        <w:t>ordenamiento jurídico en los que se regulen sus facultades)__.</w:t>
      </w:r>
    </w:p>
    <w:p w14:paraId="21C71BD9" w14:textId="77777777" w:rsidR="00810C1D" w:rsidRDefault="00810C1D" w:rsidP="00810C1D">
      <w:pPr>
        <w:pStyle w:val="Texto0"/>
        <w:spacing w:after="0" w:line="240" w:lineRule="auto"/>
        <w:ind w:firstLine="0"/>
        <w:rPr>
          <w:sz w:val="22"/>
          <w:szCs w:val="22"/>
        </w:rPr>
      </w:pPr>
    </w:p>
    <w:tbl>
      <w:tblPr>
        <w:tblStyle w:val="Tablaconcuadrcula"/>
        <w:tblW w:w="0" w:type="auto"/>
        <w:tblLook w:val="04A0" w:firstRow="1" w:lastRow="0" w:firstColumn="1" w:lastColumn="0" w:noHBand="0" w:noVBand="1"/>
      </w:tblPr>
      <w:tblGrid>
        <w:gridCol w:w="4675"/>
        <w:gridCol w:w="4671"/>
      </w:tblGrid>
      <w:tr w:rsidR="00810C1D" w14:paraId="62184B61" w14:textId="77777777" w:rsidTr="00810C1D">
        <w:tc>
          <w:tcPr>
            <w:tcW w:w="4697" w:type="dxa"/>
            <w:tcBorders>
              <w:top w:val="single" w:sz="4" w:space="0" w:color="auto"/>
              <w:left w:val="single" w:sz="4" w:space="0" w:color="auto"/>
              <w:bottom w:val="single" w:sz="4" w:space="0" w:color="auto"/>
              <w:right w:val="single" w:sz="4" w:space="0" w:color="auto"/>
            </w:tcBorders>
            <w:hideMark/>
          </w:tcPr>
          <w:p w14:paraId="6E841B89"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ANTICIPO (PORCENTAJE DEL MONTO TOAL)</w:t>
            </w:r>
          </w:p>
        </w:tc>
        <w:tc>
          <w:tcPr>
            <w:tcW w:w="4697" w:type="dxa"/>
            <w:tcBorders>
              <w:top w:val="single" w:sz="4" w:space="0" w:color="auto"/>
              <w:left w:val="single" w:sz="4" w:space="0" w:color="auto"/>
              <w:bottom w:val="single" w:sz="4" w:space="0" w:color="auto"/>
              <w:right w:val="single" w:sz="4" w:space="0" w:color="auto"/>
            </w:tcBorders>
            <w:hideMark/>
          </w:tcPr>
          <w:p w14:paraId="5D215074"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FECHA A OTORGAR ANTICIPO</w:t>
            </w:r>
          </w:p>
        </w:tc>
      </w:tr>
      <w:tr w:rsidR="00810C1D" w14:paraId="05814DE2" w14:textId="77777777" w:rsidTr="00810C1D">
        <w:tc>
          <w:tcPr>
            <w:tcW w:w="4697" w:type="dxa"/>
            <w:tcBorders>
              <w:top w:val="single" w:sz="4" w:space="0" w:color="auto"/>
              <w:left w:val="single" w:sz="4" w:space="0" w:color="auto"/>
              <w:bottom w:val="single" w:sz="4" w:space="0" w:color="auto"/>
              <w:right w:val="single" w:sz="4" w:space="0" w:color="auto"/>
            </w:tcBorders>
            <w:hideMark/>
          </w:tcPr>
          <w:p w14:paraId="5910AEE4" w14:textId="77777777" w:rsidR="00810C1D" w:rsidRDefault="00810C1D" w:rsidP="00810C1D">
            <w:pPr>
              <w:ind w:right="51"/>
              <w:jc w:val="both"/>
              <w:rPr>
                <w:rFonts w:ascii="Arial" w:hAnsi="Arial" w:cs="Arial"/>
                <w:sz w:val="22"/>
                <w:szCs w:val="22"/>
                <w:lang w:eastAsia="es-ES"/>
              </w:rPr>
            </w:pPr>
            <w:r>
              <w:rPr>
                <w:rFonts w:ascii="Arial" w:hAnsi="Arial" w:cs="Arial"/>
                <w:sz w:val="22"/>
                <w:szCs w:val="22"/>
                <w:highlight w:val="lightGray"/>
              </w:rPr>
              <w:t>(COLOCAR EL % DE ANTICIPO)</w:t>
            </w:r>
          </w:p>
        </w:tc>
        <w:tc>
          <w:tcPr>
            <w:tcW w:w="4697" w:type="dxa"/>
            <w:tcBorders>
              <w:top w:val="single" w:sz="4" w:space="0" w:color="auto"/>
              <w:left w:val="single" w:sz="4" w:space="0" w:color="auto"/>
              <w:bottom w:val="single" w:sz="4" w:space="0" w:color="auto"/>
              <w:right w:val="single" w:sz="4" w:space="0" w:color="auto"/>
            </w:tcBorders>
            <w:hideMark/>
          </w:tcPr>
          <w:p w14:paraId="701234D2" w14:textId="77777777" w:rsidR="00810C1D" w:rsidRDefault="00810C1D" w:rsidP="00810C1D">
            <w:pPr>
              <w:ind w:right="51"/>
              <w:jc w:val="both"/>
              <w:rPr>
                <w:rFonts w:ascii="Arial" w:hAnsi="Arial" w:cs="Arial"/>
                <w:sz w:val="22"/>
                <w:szCs w:val="22"/>
                <w:lang w:eastAsia="es-ES"/>
              </w:rPr>
            </w:pPr>
            <w:r>
              <w:rPr>
                <w:rFonts w:ascii="Arial" w:hAnsi="Arial" w:cs="Arial"/>
                <w:sz w:val="22"/>
                <w:szCs w:val="22"/>
                <w:highlight w:val="lightGray"/>
              </w:rPr>
              <w:t>(FECHA EN QUE SE PAGARÁ ANTICIPO)</w:t>
            </w:r>
          </w:p>
        </w:tc>
      </w:tr>
      <w:tr w:rsidR="00810C1D" w14:paraId="22AF6286" w14:textId="77777777" w:rsidTr="00810C1D">
        <w:tc>
          <w:tcPr>
            <w:tcW w:w="4697" w:type="dxa"/>
            <w:tcBorders>
              <w:top w:val="single" w:sz="4" w:space="0" w:color="auto"/>
              <w:left w:val="single" w:sz="4" w:space="0" w:color="auto"/>
              <w:bottom w:val="single" w:sz="4" w:space="0" w:color="auto"/>
              <w:right w:val="single" w:sz="4" w:space="0" w:color="auto"/>
            </w:tcBorders>
            <w:hideMark/>
          </w:tcPr>
          <w:p w14:paraId="4C9598AA" w14:textId="77777777" w:rsidR="00810C1D" w:rsidRDefault="00810C1D" w:rsidP="00810C1D">
            <w:pPr>
              <w:ind w:right="51"/>
              <w:jc w:val="both"/>
              <w:rPr>
                <w:rFonts w:ascii="Arial" w:hAnsi="Arial" w:cs="Arial"/>
                <w:sz w:val="22"/>
                <w:szCs w:val="22"/>
                <w:lang w:eastAsia="es-ES"/>
              </w:rPr>
            </w:pPr>
            <w:r>
              <w:rPr>
                <w:rFonts w:ascii="Arial" w:hAnsi="Arial" w:cs="Arial"/>
                <w:sz w:val="22"/>
                <w:szCs w:val="22"/>
              </w:rPr>
              <w:t>Se agregarán tantos se hayan programado</w:t>
            </w:r>
          </w:p>
        </w:tc>
        <w:tc>
          <w:tcPr>
            <w:tcW w:w="4697" w:type="dxa"/>
            <w:tcBorders>
              <w:top w:val="single" w:sz="4" w:space="0" w:color="auto"/>
              <w:left w:val="single" w:sz="4" w:space="0" w:color="auto"/>
              <w:bottom w:val="single" w:sz="4" w:space="0" w:color="auto"/>
              <w:right w:val="single" w:sz="4" w:space="0" w:color="auto"/>
            </w:tcBorders>
          </w:tcPr>
          <w:p w14:paraId="220E8920" w14:textId="77777777" w:rsidR="00810C1D" w:rsidRDefault="00810C1D" w:rsidP="00810C1D">
            <w:pPr>
              <w:ind w:right="51"/>
              <w:jc w:val="both"/>
              <w:rPr>
                <w:rFonts w:ascii="Arial" w:hAnsi="Arial" w:cs="Arial"/>
                <w:sz w:val="22"/>
                <w:szCs w:val="22"/>
                <w:lang w:eastAsia="es-ES"/>
              </w:rPr>
            </w:pPr>
          </w:p>
        </w:tc>
      </w:tr>
    </w:tbl>
    <w:p w14:paraId="3D63769D" w14:textId="77777777" w:rsidR="00810C1D" w:rsidRDefault="00810C1D" w:rsidP="00810C1D">
      <w:pPr>
        <w:pStyle w:val="Texto0"/>
        <w:spacing w:after="0" w:line="240" w:lineRule="auto"/>
        <w:ind w:firstLine="0"/>
        <w:rPr>
          <w:sz w:val="22"/>
          <w:szCs w:val="22"/>
          <w:lang w:eastAsia="es-MX"/>
        </w:rPr>
      </w:pPr>
    </w:p>
    <w:p w14:paraId="2BCA26E6" w14:textId="77777777" w:rsidR="00810C1D" w:rsidRDefault="00810C1D" w:rsidP="00810C1D">
      <w:pPr>
        <w:pStyle w:val="Texto0"/>
        <w:spacing w:after="0" w:line="240" w:lineRule="auto"/>
        <w:ind w:firstLine="0"/>
        <w:rPr>
          <w:sz w:val="22"/>
          <w:szCs w:val="22"/>
          <w:lang w:val="es-ES"/>
        </w:rPr>
      </w:pPr>
    </w:p>
    <w:p w14:paraId="0543126F" w14:textId="77777777" w:rsidR="00810C1D" w:rsidRDefault="00810C1D" w:rsidP="00810C1D">
      <w:pPr>
        <w:pStyle w:val="Texto0"/>
        <w:spacing w:after="0" w:line="240" w:lineRule="auto"/>
        <w:ind w:firstLine="0"/>
        <w:rPr>
          <w:sz w:val="22"/>
          <w:szCs w:val="22"/>
          <w:lang w:eastAsia="es-ES"/>
        </w:rPr>
      </w:pPr>
      <w:r>
        <w:rPr>
          <w:sz w:val="22"/>
          <w:szCs w:val="22"/>
          <w:highlight w:val="magenta"/>
        </w:rPr>
        <w:t>Asimismo se estipula que la amortización de los anticipos atrás descritos se llevará a cabo ___</w:t>
      </w:r>
      <w:proofErr w:type="gramStart"/>
      <w:r>
        <w:rPr>
          <w:sz w:val="22"/>
          <w:szCs w:val="22"/>
          <w:highlight w:val="magenta"/>
        </w:rPr>
        <w:t>_(</w:t>
      </w:r>
      <w:proofErr w:type="gramEnd"/>
      <w:r>
        <w:rPr>
          <w:sz w:val="22"/>
          <w:szCs w:val="22"/>
          <w:highlight w:val="magenta"/>
          <w:u w:val="single"/>
          <w:lang w:eastAsia="es-ES"/>
        </w:rPr>
        <w:t>señalar la forma en que se llevará a cabo su amortización</w:t>
      </w:r>
      <w:r>
        <w:rPr>
          <w:sz w:val="22"/>
          <w:szCs w:val="22"/>
          <w:highlight w:val="magenta"/>
          <w:lang w:eastAsia="es-ES"/>
        </w:rPr>
        <w:t>.)____</w:t>
      </w:r>
    </w:p>
    <w:p w14:paraId="7926EDBC" w14:textId="77777777" w:rsidR="00810C1D" w:rsidRDefault="00810C1D" w:rsidP="00810C1D">
      <w:pPr>
        <w:ind w:right="51"/>
        <w:jc w:val="both"/>
        <w:rPr>
          <w:rFonts w:ascii="Arial" w:hAnsi="Arial" w:cs="Arial"/>
          <w:lang w:eastAsia="es-ES"/>
        </w:rPr>
      </w:pPr>
    </w:p>
    <w:p w14:paraId="657B3517" w14:textId="77777777" w:rsidR="00810C1D" w:rsidRDefault="00810C1D" w:rsidP="00810C1D">
      <w:pPr>
        <w:jc w:val="both"/>
        <w:rPr>
          <w:rFonts w:ascii="Arial" w:hAnsi="Arial" w:cs="Arial"/>
          <w:b/>
          <w:highlight w:val="yellow"/>
        </w:rPr>
      </w:pPr>
    </w:p>
    <w:p w14:paraId="42B08D7F" w14:textId="77777777" w:rsidR="00810C1D" w:rsidRDefault="00810C1D" w:rsidP="00810C1D">
      <w:pPr>
        <w:jc w:val="both"/>
        <w:rPr>
          <w:rFonts w:ascii="Arial" w:hAnsi="Arial" w:cs="Arial"/>
          <w:b/>
          <w:highlight w:val="yellow"/>
        </w:rPr>
      </w:pPr>
    </w:p>
    <w:p w14:paraId="0A310852" w14:textId="77777777" w:rsidR="00810C1D" w:rsidRDefault="00810C1D" w:rsidP="00810C1D">
      <w:pPr>
        <w:jc w:val="both"/>
        <w:rPr>
          <w:rFonts w:ascii="Arial" w:hAnsi="Arial" w:cs="Arial"/>
          <w:b/>
          <w:highlight w:val="yellow"/>
        </w:rPr>
      </w:pPr>
    </w:p>
    <w:p w14:paraId="1618FAB2" w14:textId="77777777" w:rsidR="00810C1D" w:rsidRDefault="00810C1D" w:rsidP="00810C1D">
      <w:pPr>
        <w:jc w:val="both"/>
        <w:rPr>
          <w:rFonts w:ascii="Arial" w:hAnsi="Arial" w:cs="Arial"/>
          <w:b/>
        </w:rPr>
      </w:pPr>
      <w:r>
        <w:rPr>
          <w:rFonts w:ascii="Arial" w:hAnsi="Arial" w:cs="Arial"/>
          <w:b/>
          <w:highlight w:val="yellow"/>
        </w:rPr>
        <w:t>CUARTA. VIGENCIA</w:t>
      </w:r>
      <w:r>
        <w:rPr>
          <w:rFonts w:ascii="Arial" w:hAnsi="Arial" w:cs="Arial"/>
          <w:b/>
        </w:rPr>
        <w:t>.</w:t>
      </w:r>
    </w:p>
    <w:p w14:paraId="57564E63" w14:textId="77777777" w:rsidR="00810C1D" w:rsidRDefault="00810C1D" w:rsidP="00810C1D">
      <w:pPr>
        <w:jc w:val="both"/>
        <w:rPr>
          <w:rFonts w:ascii="Arial" w:hAnsi="Arial" w:cs="Arial"/>
          <w:b/>
        </w:rPr>
      </w:pPr>
    </w:p>
    <w:p w14:paraId="250A0FFF" w14:textId="77777777" w:rsidR="00810C1D" w:rsidRDefault="00810C1D" w:rsidP="00810C1D">
      <w:pPr>
        <w:jc w:val="both"/>
        <w:rPr>
          <w:rFonts w:ascii="Arial" w:hAnsi="Arial" w:cs="Arial"/>
        </w:rPr>
      </w:pPr>
      <w:r>
        <w:rPr>
          <w:rFonts w:ascii="Arial" w:hAnsi="Arial" w:cs="Arial"/>
        </w:rPr>
        <w:t xml:space="preserve">El contrato comprenderá una vigencia considerada a partir de </w:t>
      </w:r>
      <w:r>
        <w:rPr>
          <w:rFonts w:ascii="Arial" w:hAnsi="Arial" w:cs="Arial"/>
          <w:b/>
          <w:highlight w:val="lightGray"/>
          <w:u w:val="single"/>
        </w:rPr>
        <w:t>COLOCAR FECHA DE INICIO)</w:t>
      </w:r>
      <w:r>
        <w:rPr>
          <w:rFonts w:ascii="Arial" w:hAnsi="Arial" w:cs="Arial"/>
        </w:rPr>
        <w:t xml:space="preserve"> y hasta el </w:t>
      </w:r>
      <w:r>
        <w:rPr>
          <w:rFonts w:ascii="Arial" w:hAnsi="Arial" w:cs="Arial"/>
          <w:highlight w:val="lightGray"/>
        </w:rPr>
        <w:t>(</w:t>
      </w:r>
      <w:r>
        <w:rPr>
          <w:rFonts w:ascii="Arial" w:hAnsi="Arial" w:cs="Arial"/>
          <w:b/>
          <w:highlight w:val="lightGray"/>
          <w:u w:val="single"/>
        </w:rPr>
        <w:t>COLOCAR FECHA DE TERMINO DEL CONTRATO)</w:t>
      </w:r>
      <w:r>
        <w:rPr>
          <w:rFonts w:ascii="Arial" w:hAnsi="Arial" w:cs="Arial"/>
        </w:rPr>
        <w:t xml:space="preserve"> sin perjuicio de su posible terminación anticipada, en los términos establecidos en su clausulado.</w:t>
      </w:r>
    </w:p>
    <w:p w14:paraId="0E146FEC" w14:textId="77777777" w:rsidR="00810C1D" w:rsidRDefault="00810C1D" w:rsidP="00810C1D">
      <w:pPr>
        <w:ind w:right="51"/>
        <w:jc w:val="both"/>
        <w:rPr>
          <w:rFonts w:ascii="Arial" w:hAnsi="Arial" w:cs="Arial"/>
        </w:rPr>
      </w:pPr>
    </w:p>
    <w:p w14:paraId="411672BF" w14:textId="77777777" w:rsidR="00810C1D" w:rsidRDefault="00810C1D" w:rsidP="00810C1D">
      <w:pPr>
        <w:jc w:val="both"/>
        <w:rPr>
          <w:rFonts w:ascii="Arial" w:hAnsi="Arial" w:cs="Arial"/>
        </w:rPr>
      </w:pPr>
      <w:r>
        <w:rPr>
          <w:rFonts w:ascii="Arial" w:hAnsi="Arial" w:cs="Arial"/>
          <w:b/>
          <w:highlight w:val="yellow"/>
        </w:rPr>
        <w:t>QUINTA. MODIFICACIONES DEL PRESENTE CONTRATO.</w:t>
      </w:r>
    </w:p>
    <w:p w14:paraId="153CE434" w14:textId="77777777" w:rsidR="00810C1D" w:rsidRDefault="00810C1D" w:rsidP="00810C1D">
      <w:pPr>
        <w:jc w:val="both"/>
        <w:rPr>
          <w:rFonts w:ascii="Arial" w:hAnsi="Arial" w:cs="Arial"/>
        </w:rPr>
      </w:pPr>
    </w:p>
    <w:p w14:paraId="5C0B580F"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De conformidad con lo establecido en el artículo 52 de la Ley de Adquisiciones, Arrendamientos y Servicios del Sector Público, </w:t>
      </w:r>
      <w:r>
        <w:rPr>
          <w:rFonts w:ascii="Arial" w:hAnsi="Arial" w:cs="Arial"/>
          <w:b/>
          <w:lang w:val="es-ES" w:eastAsia="ar-SA"/>
        </w:rPr>
        <w:t>“EL INSTITUTO”</w:t>
      </w:r>
      <w:r>
        <w:rPr>
          <w:rFonts w:ascii="Arial" w:hAnsi="Arial" w:cs="Arial"/>
          <w:lang w:val="es-ES" w:eastAsia="ar-SA"/>
        </w:rPr>
        <w:t xml:space="preserve"> podrá celebrar por escrito Convenio Modificatorio, al presente contrato dentro de la vigencia </w:t>
      </w:r>
      <w:proofErr w:type="gramStart"/>
      <w:r>
        <w:rPr>
          <w:rFonts w:ascii="Arial" w:hAnsi="Arial" w:cs="Arial"/>
          <w:lang w:val="es-ES" w:eastAsia="ar-SA"/>
        </w:rPr>
        <w:t>del mismo</w:t>
      </w:r>
      <w:proofErr w:type="gramEnd"/>
      <w:r>
        <w:rPr>
          <w:rFonts w:ascii="Arial" w:hAnsi="Arial" w:cs="Arial"/>
          <w:lang w:val="es-ES" w:eastAsia="ar-SA"/>
        </w:rPr>
        <w:t xml:space="preserve">. Para tal efecto, </w:t>
      </w:r>
      <w:r>
        <w:rPr>
          <w:rFonts w:ascii="Arial" w:hAnsi="Arial" w:cs="Arial"/>
          <w:b/>
          <w:lang w:val="es-ES" w:eastAsia="ar-SA"/>
        </w:rPr>
        <w:t>“EL PROVEEDOR”</w:t>
      </w:r>
      <w:r>
        <w:rPr>
          <w:rFonts w:ascii="Arial" w:hAnsi="Arial" w:cs="Arial"/>
          <w:lang w:val="es-ES" w:eastAsia="ar-SA"/>
        </w:rPr>
        <w:t xml:space="preserve"> se obliga a entregar, en su caso, la modificación de la garantía, en términos del artículo 103, fracción II del Reglamento de la Ley de Adquisiciones, Arrendamientos y Servicios del Sector Público.</w:t>
      </w:r>
    </w:p>
    <w:p w14:paraId="3A3E27FE" w14:textId="77777777" w:rsidR="00810C1D" w:rsidRDefault="00810C1D" w:rsidP="00810C1D">
      <w:pPr>
        <w:suppressAutoHyphens/>
        <w:jc w:val="both"/>
        <w:rPr>
          <w:rFonts w:ascii="Arial" w:hAnsi="Arial" w:cs="Arial"/>
          <w:b/>
          <w:lang w:val="es-ES" w:eastAsia="ar-SA"/>
        </w:rPr>
      </w:pPr>
    </w:p>
    <w:p w14:paraId="7D910E5E" w14:textId="77777777" w:rsidR="00810C1D" w:rsidRDefault="00810C1D" w:rsidP="00810C1D">
      <w:pPr>
        <w:suppressAutoHyphens/>
        <w:jc w:val="both"/>
        <w:rPr>
          <w:rFonts w:ascii="Arial" w:hAnsi="Arial" w:cs="Arial"/>
          <w:lang w:val="es-ES" w:eastAsia="ar-SA"/>
        </w:rPr>
      </w:pPr>
      <w:proofErr w:type="gramStart"/>
      <w:r>
        <w:rPr>
          <w:rFonts w:ascii="Arial" w:hAnsi="Arial" w:cs="Arial"/>
          <w:b/>
          <w:lang w:val="es-ES" w:eastAsia="ar-SA"/>
        </w:rPr>
        <w:t>PRÓRROGAS.-</w:t>
      </w:r>
      <w:proofErr w:type="gramEnd"/>
      <w:r>
        <w:rPr>
          <w:rFonts w:ascii="Arial" w:hAnsi="Arial" w:cs="Arial"/>
          <w:lang w:val="es-ES" w:eastAsia="ar-SA"/>
        </w:rPr>
        <w:t xml:space="preserve"> Asimismo, se podrán acordar prórrogas al plazo originalmente pactado por caso fortuito, fuerza mayor o por causas atribuibles a </w:t>
      </w:r>
      <w:bookmarkStart w:id="538" w:name="_Hlk105094743"/>
      <w:r>
        <w:rPr>
          <w:rFonts w:ascii="Arial" w:hAnsi="Arial" w:cs="Arial"/>
          <w:b/>
          <w:lang w:val="es-ES" w:eastAsia="ar-SA"/>
        </w:rPr>
        <w:t>“EL INSTITUTO”</w:t>
      </w:r>
      <w:bookmarkEnd w:id="538"/>
      <w:r>
        <w:rPr>
          <w:rFonts w:ascii="Arial" w:hAnsi="Arial" w:cs="Arial"/>
          <w:lang w:val="es-ES" w:eastAsia="ar-SA"/>
        </w:rPr>
        <w:t xml:space="preserve">, lo cual deberá estar debidamente acreditado en el expediente de contratación respectivo. </w:t>
      </w:r>
      <w:r>
        <w:rPr>
          <w:rFonts w:ascii="Arial" w:hAnsi="Arial" w:cs="Arial"/>
          <w:b/>
          <w:lang w:val="es-ES" w:eastAsia="ar-SA"/>
        </w:rPr>
        <w:t>“EL PROVEEDOR”</w:t>
      </w:r>
      <w:r>
        <w:rPr>
          <w:rFonts w:ascii="Arial" w:hAnsi="Arial" w:cs="Arial"/>
          <w:lang w:val="es-ES" w:eastAsia="ar-SA"/>
        </w:rPr>
        <w:t xml:space="preserve"> puede solicitar la modificación del plazo originalmente pactado cuando se actualicen y se acrediten los supuestos de caso fortuito o de fuerza mayor.</w:t>
      </w:r>
    </w:p>
    <w:p w14:paraId="40E116D9" w14:textId="77777777" w:rsidR="00810C1D" w:rsidRDefault="00810C1D" w:rsidP="00810C1D">
      <w:pPr>
        <w:suppressAutoHyphens/>
        <w:jc w:val="both"/>
        <w:rPr>
          <w:rFonts w:ascii="Arial" w:hAnsi="Arial" w:cs="Arial"/>
          <w:lang w:val="es-ES" w:eastAsia="ar-SA"/>
        </w:rPr>
      </w:pPr>
    </w:p>
    <w:p w14:paraId="16364F7D"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Cualquier modificación a los derechos y obligaciones estipuladas por </w:t>
      </w:r>
      <w:r>
        <w:rPr>
          <w:rFonts w:ascii="Arial" w:hAnsi="Arial" w:cs="Arial"/>
          <w:b/>
          <w:lang w:val="es-ES" w:eastAsia="ar-SA"/>
        </w:rPr>
        <w:t>“LAS PARTES”</w:t>
      </w:r>
      <w:r>
        <w:rPr>
          <w:rFonts w:ascii="Arial" w:hAnsi="Arial" w:cs="Arial"/>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14:paraId="3C941AEB" w14:textId="77777777" w:rsidR="00810C1D" w:rsidRDefault="00810C1D" w:rsidP="00810C1D">
      <w:pPr>
        <w:ind w:right="51"/>
        <w:jc w:val="both"/>
        <w:rPr>
          <w:rFonts w:ascii="Arial" w:hAnsi="Arial" w:cs="Arial"/>
          <w:lang w:eastAsia="es-ES"/>
        </w:rPr>
      </w:pPr>
    </w:p>
    <w:p w14:paraId="18D97F2B" w14:textId="77777777" w:rsidR="00810C1D" w:rsidRDefault="00810C1D" w:rsidP="00810C1D">
      <w:pPr>
        <w:jc w:val="both"/>
        <w:rPr>
          <w:rFonts w:ascii="Arial" w:hAnsi="Arial" w:cs="Arial"/>
          <w:b/>
        </w:rPr>
      </w:pPr>
      <w:r>
        <w:rPr>
          <w:rFonts w:ascii="Arial" w:hAnsi="Arial" w:cs="Arial"/>
          <w:b/>
          <w:highlight w:val="yellow"/>
        </w:rPr>
        <w:t xml:space="preserve">SEXTA. GARANTÍA DEL SERVICIO. </w:t>
      </w:r>
    </w:p>
    <w:p w14:paraId="6AF04745" w14:textId="77777777" w:rsidR="00810C1D" w:rsidRDefault="00810C1D" w:rsidP="00810C1D">
      <w:pPr>
        <w:jc w:val="both"/>
        <w:rPr>
          <w:rFonts w:ascii="Arial" w:hAnsi="Arial" w:cs="Arial"/>
        </w:rPr>
      </w:pPr>
    </w:p>
    <w:p w14:paraId="1EEB1A2E" w14:textId="77777777" w:rsidR="00810C1D" w:rsidRDefault="00810C1D" w:rsidP="00810C1D">
      <w:pPr>
        <w:ind w:right="51"/>
        <w:jc w:val="both"/>
        <w:rPr>
          <w:rFonts w:ascii="Arial" w:hAnsi="Arial" w:cs="Arial"/>
        </w:rPr>
      </w:pPr>
      <w:r>
        <w:rPr>
          <w:rFonts w:ascii="Arial" w:hAnsi="Arial" w:cs="Arial"/>
        </w:rPr>
        <w:t>“</w:t>
      </w:r>
      <w:r>
        <w:rPr>
          <w:rFonts w:ascii="Arial" w:hAnsi="Arial" w:cs="Arial"/>
          <w:b/>
        </w:rPr>
        <w:t>EL PROVEEDOR</w:t>
      </w:r>
      <w:r>
        <w:rPr>
          <w:rFonts w:ascii="Arial" w:hAnsi="Arial" w:cs="Arial"/>
        </w:rPr>
        <w:t xml:space="preserve">” se obliga a otorgar a </w:t>
      </w:r>
      <w:r>
        <w:rPr>
          <w:rFonts w:ascii="Arial" w:hAnsi="Arial" w:cs="Arial"/>
          <w:b/>
          <w:lang w:val="es-ES" w:eastAsia="ar-SA"/>
        </w:rPr>
        <w:t>“EL INSTITUTO”</w:t>
      </w:r>
      <w:r>
        <w:rPr>
          <w:rFonts w:ascii="Arial" w:hAnsi="Arial" w:cs="Arial"/>
        </w:rPr>
        <w:t>, las siguientes garantías:</w:t>
      </w:r>
    </w:p>
    <w:p w14:paraId="3C5810C8" w14:textId="77777777" w:rsidR="00810C1D" w:rsidRDefault="00810C1D" w:rsidP="00810C1D">
      <w:pPr>
        <w:ind w:right="51"/>
        <w:jc w:val="both"/>
        <w:rPr>
          <w:rFonts w:ascii="Arial" w:hAnsi="Arial" w:cs="Arial"/>
        </w:rPr>
      </w:pPr>
    </w:p>
    <w:p w14:paraId="198899BB" w14:textId="77777777" w:rsidR="00810C1D" w:rsidRDefault="00810C1D" w:rsidP="00810C1D">
      <w:pPr>
        <w:ind w:right="51"/>
        <w:jc w:val="both"/>
        <w:rPr>
          <w:rFonts w:ascii="Arial" w:hAnsi="Arial" w:cs="Arial"/>
        </w:rPr>
      </w:pPr>
      <w:r>
        <w:rPr>
          <w:rFonts w:ascii="Arial" w:hAnsi="Arial" w:cs="Arial"/>
          <w:highlight w:val="cyan"/>
        </w:rPr>
        <w:t>(EN CASO SELECCIONAR GARANTÍA SOBRE SERVICIOS)</w:t>
      </w:r>
    </w:p>
    <w:p w14:paraId="287E62F1" w14:textId="77777777" w:rsidR="00810C1D" w:rsidRDefault="00810C1D" w:rsidP="00CA2FBC">
      <w:pPr>
        <w:pStyle w:val="Prrafodelista"/>
        <w:numPr>
          <w:ilvl w:val="0"/>
          <w:numId w:val="119"/>
        </w:numPr>
        <w:ind w:right="51"/>
        <w:jc w:val="both"/>
        <w:rPr>
          <w:rFonts w:ascii="Arial" w:hAnsi="Arial" w:cs="Arial"/>
          <w:sz w:val="22"/>
          <w:szCs w:val="22"/>
        </w:rPr>
      </w:pPr>
      <w:r>
        <w:rPr>
          <w:rFonts w:ascii="Arial" w:hAnsi="Arial" w:cs="Arial"/>
          <w:b/>
          <w:sz w:val="22"/>
          <w:szCs w:val="22"/>
        </w:rPr>
        <w:t xml:space="preserve">Garantía del </w:t>
      </w:r>
      <w:proofErr w:type="gramStart"/>
      <w:r>
        <w:rPr>
          <w:rFonts w:ascii="Arial" w:hAnsi="Arial" w:cs="Arial"/>
          <w:b/>
          <w:bCs/>
          <w:sz w:val="22"/>
          <w:szCs w:val="22"/>
          <w:lang w:eastAsia="ar-SA"/>
        </w:rPr>
        <w:t>servicio</w:t>
      </w:r>
      <w:r>
        <w:rPr>
          <w:rFonts w:ascii="Arial" w:hAnsi="Arial" w:cs="Arial"/>
          <w:sz w:val="22"/>
          <w:szCs w:val="22"/>
        </w:rPr>
        <w:t>.-</w:t>
      </w:r>
      <w:proofErr w:type="gramEnd"/>
      <w:r>
        <w:rPr>
          <w:rFonts w:ascii="Arial" w:hAnsi="Arial" w:cs="Arial"/>
          <w:sz w:val="22"/>
          <w:szCs w:val="22"/>
        </w:rPr>
        <w:t xml:space="preserve"> “</w:t>
      </w:r>
      <w:r>
        <w:rPr>
          <w:rFonts w:ascii="Arial" w:hAnsi="Arial" w:cs="Arial"/>
          <w:b/>
          <w:sz w:val="22"/>
          <w:szCs w:val="22"/>
        </w:rPr>
        <w:t>EL PROVEEDOR</w:t>
      </w:r>
      <w:r>
        <w:rPr>
          <w:rFonts w:ascii="Arial" w:hAnsi="Arial" w:cs="Arial"/>
          <w:sz w:val="22"/>
          <w:szCs w:val="22"/>
        </w:rPr>
        <w:t xml:space="preserve">” se obliga con </w:t>
      </w:r>
      <w:r>
        <w:rPr>
          <w:rFonts w:ascii="Arial" w:hAnsi="Arial" w:cs="Arial"/>
          <w:b/>
          <w:sz w:val="22"/>
          <w:szCs w:val="22"/>
          <w:lang w:eastAsia="ar-SA"/>
        </w:rPr>
        <w:t>“EL INSTITUTO”</w:t>
      </w:r>
      <w:r>
        <w:rPr>
          <w:rFonts w:ascii="Arial" w:hAnsi="Arial" w:cs="Arial"/>
          <w:sz w:val="22"/>
          <w:szCs w:val="22"/>
        </w:rPr>
        <w:t xml:space="preserve"> a entregar __________ (CONFORME LO SEÑALE EL ANEXO TÉCNICO Y/O TERMINOS Y CONDICIONES)</w:t>
      </w:r>
    </w:p>
    <w:p w14:paraId="13A68062" w14:textId="77777777" w:rsidR="00810C1D" w:rsidRDefault="00810C1D" w:rsidP="00810C1D">
      <w:pPr>
        <w:ind w:right="51"/>
        <w:jc w:val="both"/>
        <w:rPr>
          <w:rFonts w:ascii="Arial" w:hAnsi="Arial" w:cs="Arial"/>
        </w:rPr>
      </w:pPr>
    </w:p>
    <w:p w14:paraId="7597F85B" w14:textId="77777777" w:rsidR="00810C1D" w:rsidRDefault="00810C1D" w:rsidP="00810C1D">
      <w:pPr>
        <w:ind w:right="51"/>
        <w:jc w:val="both"/>
        <w:rPr>
          <w:rFonts w:ascii="Arial" w:hAnsi="Arial" w:cs="Arial"/>
        </w:rPr>
      </w:pPr>
      <w:r>
        <w:rPr>
          <w:rFonts w:ascii="Arial" w:hAnsi="Arial" w:cs="Arial"/>
          <w:highlight w:val="cyan"/>
        </w:rPr>
        <w:lastRenderedPageBreak/>
        <w:t>(EN CASO SELECCIONAR GARANTÍA DE ANTICIPO)</w:t>
      </w:r>
    </w:p>
    <w:p w14:paraId="621FA335" w14:textId="77777777" w:rsidR="00810C1D" w:rsidRDefault="00810C1D" w:rsidP="00CA2FBC">
      <w:pPr>
        <w:pStyle w:val="Prrafodelista"/>
        <w:numPr>
          <w:ilvl w:val="0"/>
          <w:numId w:val="119"/>
        </w:numPr>
        <w:ind w:right="51"/>
        <w:jc w:val="both"/>
        <w:rPr>
          <w:rFonts w:ascii="Arial" w:hAnsi="Arial" w:cs="Arial"/>
          <w:sz w:val="22"/>
          <w:szCs w:val="22"/>
        </w:rPr>
      </w:pPr>
      <w:r>
        <w:rPr>
          <w:rFonts w:ascii="Arial" w:hAnsi="Arial" w:cs="Arial"/>
          <w:b/>
          <w:sz w:val="22"/>
          <w:szCs w:val="22"/>
        </w:rPr>
        <w:t>Garantía de los anticipos recibidos.</w:t>
      </w:r>
      <w:r>
        <w:rPr>
          <w:rFonts w:ascii="Arial" w:hAnsi="Arial" w:cs="Arial"/>
          <w:sz w:val="22"/>
          <w:szCs w:val="22"/>
        </w:rPr>
        <w:t xml:space="preserve"> - “</w:t>
      </w:r>
      <w:r>
        <w:rPr>
          <w:rFonts w:ascii="Arial" w:hAnsi="Arial" w:cs="Arial"/>
          <w:b/>
          <w:sz w:val="22"/>
          <w:szCs w:val="22"/>
        </w:rPr>
        <w:t>EL PROVEEDOR</w:t>
      </w:r>
      <w:r>
        <w:rPr>
          <w:rFonts w:ascii="Arial" w:hAnsi="Arial" w:cs="Arial"/>
          <w:sz w:val="22"/>
          <w:szCs w:val="22"/>
        </w:rPr>
        <w:t xml:space="preserve">” entregará a </w:t>
      </w:r>
      <w:r>
        <w:rPr>
          <w:rFonts w:ascii="Arial" w:hAnsi="Arial" w:cs="Arial"/>
          <w:b/>
          <w:sz w:val="22"/>
          <w:szCs w:val="22"/>
          <w:lang w:eastAsia="ar-SA"/>
        </w:rPr>
        <w:t>“EL INSTITUTO”</w:t>
      </w:r>
      <w:r>
        <w:rPr>
          <w:rFonts w:ascii="Arial" w:hAnsi="Arial" w:cs="Arial"/>
          <w:sz w:val="22"/>
          <w:szCs w:val="22"/>
        </w:rPr>
        <w:t xml:space="preserve">, a más tardar el </w:t>
      </w:r>
      <w:r>
        <w:rPr>
          <w:rFonts w:ascii="Arial" w:hAnsi="Arial" w:cs="Arial"/>
          <w:b/>
          <w:sz w:val="22"/>
          <w:szCs w:val="22"/>
          <w:highlight w:val="green"/>
          <w:u w:val="single"/>
        </w:rPr>
        <w:t>(COLOCAR FECHA DE ENTREGA DE GARANTÍA DE ANTICIPOS)</w:t>
      </w:r>
      <w:r>
        <w:rPr>
          <w:rFonts w:ascii="Arial" w:hAnsi="Arial" w:cs="Arial"/>
          <w:sz w:val="22"/>
          <w:szCs w:val="22"/>
        </w:rPr>
        <w:t xml:space="preserve"> previamente a la entrega del anticipo una garantía constituida por la totalidad del monto de los anticipos recibidos.</w:t>
      </w:r>
    </w:p>
    <w:p w14:paraId="72C514AC" w14:textId="77777777" w:rsidR="00810C1D" w:rsidRDefault="00810C1D" w:rsidP="00810C1D">
      <w:pPr>
        <w:ind w:right="51"/>
        <w:jc w:val="both"/>
        <w:rPr>
          <w:rFonts w:ascii="Arial" w:hAnsi="Arial" w:cs="Arial"/>
        </w:rPr>
      </w:pPr>
    </w:p>
    <w:p w14:paraId="0DB70452" w14:textId="77777777" w:rsidR="00810C1D" w:rsidRDefault="00810C1D" w:rsidP="00810C1D">
      <w:pPr>
        <w:pStyle w:val="Texto0"/>
        <w:spacing w:after="0" w:line="240" w:lineRule="auto"/>
        <w:ind w:firstLine="0"/>
        <w:rPr>
          <w:rFonts w:ascii="Arial" w:hAnsi="Arial" w:cs="Arial"/>
          <w:sz w:val="22"/>
          <w:szCs w:val="22"/>
        </w:rPr>
      </w:pPr>
      <w:r>
        <w:rPr>
          <w:sz w:val="22"/>
          <w:szCs w:val="22"/>
          <w:lang w:eastAsia="es-ES"/>
        </w:rPr>
        <w:t xml:space="preserve">El otorgamiento de </w:t>
      </w:r>
      <w:proofErr w:type="gramStart"/>
      <w:r>
        <w:rPr>
          <w:sz w:val="22"/>
          <w:szCs w:val="22"/>
          <w:lang w:eastAsia="es-ES"/>
        </w:rPr>
        <w:t>anticipos,</w:t>
      </w:r>
      <w:proofErr w:type="gramEnd"/>
      <w:r>
        <w:rPr>
          <w:sz w:val="22"/>
          <w:szCs w:val="22"/>
          <w:lang w:eastAsia="es-ES"/>
        </w:rPr>
        <w:t xml:space="preserve"> deberá garantizarse en los términos del artículo 48 de la </w:t>
      </w:r>
      <w:r>
        <w:rPr>
          <w:sz w:val="22"/>
          <w:szCs w:val="22"/>
        </w:rPr>
        <w:t>Ley de Adquisiciones, Arrendamientos y Servicios del Sector Público</w:t>
      </w:r>
      <w:r>
        <w:rPr>
          <w:sz w:val="22"/>
          <w:szCs w:val="22"/>
          <w:lang w:eastAsia="es-ES"/>
        </w:rPr>
        <w:t xml:space="preserve"> y primer párrafo del artículo 81 de su Reglamento.</w:t>
      </w:r>
      <w:r>
        <w:rPr>
          <w:sz w:val="22"/>
          <w:szCs w:val="22"/>
        </w:rPr>
        <w:t xml:space="preserve"> Si las disposiciones jurídicas aplicables lo permitan, la entrega de la garantía de anticipos se realice de manera electrónica</w:t>
      </w:r>
    </w:p>
    <w:p w14:paraId="412D7EC1" w14:textId="77777777" w:rsidR="00810C1D" w:rsidRDefault="00810C1D" w:rsidP="00810C1D">
      <w:pPr>
        <w:ind w:right="51"/>
        <w:jc w:val="both"/>
        <w:rPr>
          <w:rFonts w:ascii="Arial" w:hAnsi="Arial" w:cs="Arial"/>
        </w:rPr>
      </w:pPr>
    </w:p>
    <w:p w14:paraId="0964781A" w14:textId="77777777" w:rsidR="00810C1D" w:rsidRDefault="00810C1D" w:rsidP="00810C1D">
      <w:pPr>
        <w:ind w:right="51"/>
        <w:jc w:val="both"/>
        <w:rPr>
          <w:rFonts w:ascii="Arial" w:hAnsi="Arial" w:cs="Arial"/>
        </w:rPr>
      </w:pPr>
      <w:r>
        <w:rPr>
          <w:rFonts w:ascii="Arial" w:hAnsi="Arial" w:cs="Arial"/>
        </w:rPr>
        <w:t xml:space="preserve">La póliza de garantía de anticipo será devuelta a </w:t>
      </w:r>
      <w:r>
        <w:rPr>
          <w:rFonts w:ascii="Arial" w:hAnsi="Arial" w:cs="Arial"/>
          <w:b/>
        </w:rPr>
        <w:t>“EL PROVEEDOR”</w:t>
      </w:r>
      <w:r>
        <w:rPr>
          <w:rFonts w:ascii="Arial" w:hAnsi="Arial" w:cs="Arial"/>
        </w:rPr>
        <w:t xml:space="preserve"> una vez que el </w:t>
      </w:r>
      <w:r>
        <w:rPr>
          <w:rFonts w:ascii="Arial" w:hAnsi="Arial" w:cs="Arial"/>
          <w:b/>
          <w:lang w:val="es-ES" w:eastAsia="ar-SA"/>
        </w:rPr>
        <w:t>“EL INSTITUTO”</w:t>
      </w:r>
      <w:r>
        <w:rPr>
          <w:rFonts w:ascii="Arial" w:hAnsi="Arial" w:cs="Arial"/>
        </w:rPr>
        <w:t xml:space="preserve"> entregue a </w:t>
      </w:r>
      <w:r>
        <w:rPr>
          <w:rFonts w:ascii="Arial" w:hAnsi="Arial" w:cs="Arial"/>
          <w:b/>
        </w:rPr>
        <w:t>“EL PROVEEDOR”</w:t>
      </w:r>
      <w:r>
        <w:rPr>
          <w:rFonts w:ascii="Arial" w:hAnsi="Arial" w:cs="Arial"/>
        </w:rPr>
        <w:t xml:space="preserve">, autorización por escrito de que demuestre haber cumplido con la totalidad de las obligaciones adquiridas en el presente contrato, para lo cual </w:t>
      </w:r>
      <w:r>
        <w:rPr>
          <w:rFonts w:ascii="Arial" w:hAnsi="Arial" w:cs="Arial"/>
          <w:b/>
        </w:rPr>
        <w:t>“EL PROVEEDOR”</w:t>
      </w:r>
      <w:r>
        <w:rPr>
          <w:rFonts w:ascii="Arial" w:hAnsi="Arial" w:cs="Arial"/>
        </w:rPr>
        <w:t xml:space="preserve">, deberá solicitar por escrito a </w:t>
      </w:r>
      <w:r>
        <w:rPr>
          <w:rFonts w:ascii="Arial" w:hAnsi="Arial" w:cs="Arial"/>
          <w:b/>
          <w:lang w:val="es-ES" w:eastAsia="ar-SA"/>
        </w:rPr>
        <w:t>“EL INSTITUTO”</w:t>
      </w:r>
      <w:r>
        <w:rPr>
          <w:rFonts w:ascii="Arial" w:hAnsi="Arial" w:cs="Arial"/>
          <w:lang w:val="es-ES"/>
        </w:rPr>
        <w:t xml:space="preserve"> </w:t>
      </w:r>
      <w:r>
        <w:rPr>
          <w:rFonts w:ascii="Arial" w:hAnsi="Arial" w:cs="Arial"/>
        </w:rPr>
        <w:t xml:space="preserve">una vez concluida la verificación de cumplimiento o terminación del presente contrato la liberación de la fianza a efecto de que </w:t>
      </w:r>
      <w:r>
        <w:rPr>
          <w:rFonts w:ascii="Arial" w:hAnsi="Arial" w:cs="Arial"/>
          <w:b/>
        </w:rPr>
        <w:t>“EL PROVEEDOR”</w:t>
      </w:r>
      <w:r>
        <w:rPr>
          <w:rFonts w:ascii="Arial" w:hAnsi="Arial" w:cs="Arial"/>
        </w:rPr>
        <w:t xml:space="preserve"> pueda solicitar a la afianzadora la cancelación o liberación de la fianza.</w:t>
      </w:r>
    </w:p>
    <w:p w14:paraId="6E602395" w14:textId="77777777" w:rsidR="00810C1D" w:rsidRDefault="00810C1D" w:rsidP="00810C1D">
      <w:pPr>
        <w:ind w:right="51"/>
        <w:jc w:val="both"/>
        <w:rPr>
          <w:rFonts w:ascii="Arial" w:hAnsi="Arial" w:cs="Arial"/>
        </w:rPr>
      </w:pPr>
    </w:p>
    <w:p w14:paraId="7941F66C" w14:textId="77777777" w:rsidR="00810C1D" w:rsidRDefault="00810C1D" w:rsidP="00810C1D">
      <w:pPr>
        <w:ind w:right="51"/>
        <w:jc w:val="both"/>
        <w:rPr>
          <w:rFonts w:ascii="Arial" w:hAnsi="Arial" w:cs="Arial"/>
        </w:rPr>
      </w:pPr>
      <w:r>
        <w:rPr>
          <w:rFonts w:ascii="Arial" w:hAnsi="Arial" w:cs="Arial"/>
        </w:rPr>
        <w:t xml:space="preserve">En caso de que </w:t>
      </w:r>
      <w:r>
        <w:rPr>
          <w:rFonts w:ascii="Arial" w:hAnsi="Arial" w:cs="Arial"/>
          <w:b/>
          <w:lang w:val="es-ES" w:eastAsia="ar-SA"/>
        </w:rPr>
        <w:t>“EL INSTITUTO”</w:t>
      </w:r>
      <w:r>
        <w:rPr>
          <w:rFonts w:ascii="Arial" w:hAnsi="Arial" w:cs="Arial"/>
        </w:rPr>
        <w:t xml:space="preserve"> requiera hacer efectivo un importe parcial de la póliza de garantía de fianza de anticipo, </w:t>
      </w:r>
      <w:r>
        <w:rPr>
          <w:rFonts w:ascii="Arial" w:hAnsi="Arial" w:cs="Arial"/>
          <w:b/>
        </w:rPr>
        <w:t>“EL PROVEEDOR”</w:t>
      </w:r>
      <w:r>
        <w:rPr>
          <w:rFonts w:ascii="Arial" w:hAnsi="Arial" w:cs="Arial"/>
        </w:rPr>
        <w:t xml:space="preserve"> se obliga a presentar a </w:t>
      </w:r>
      <w:r>
        <w:rPr>
          <w:rFonts w:ascii="Arial" w:hAnsi="Arial" w:cs="Arial"/>
          <w:b/>
          <w:lang w:val="es-ES" w:eastAsia="ar-SA"/>
        </w:rPr>
        <w:t>“EL INSTITUTO”</w:t>
      </w:r>
      <w:r>
        <w:rPr>
          <w:rFonts w:ascii="Arial" w:hAnsi="Arial" w:cs="Arial"/>
          <w:b/>
          <w:lang w:val="es-ES"/>
        </w:rPr>
        <w:t xml:space="preserve"> </w:t>
      </w:r>
      <w:r>
        <w:rPr>
          <w:rFonts w:ascii="Arial" w:hAnsi="Arial" w:cs="Arial"/>
        </w:rPr>
        <w:t>otra póliza nueva de fianza o un endoso a la misma, amparando el importe restante de la obligación total requerida.</w:t>
      </w:r>
    </w:p>
    <w:p w14:paraId="729791A1" w14:textId="77777777" w:rsidR="00810C1D" w:rsidRDefault="00810C1D" w:rsidP="00810C1D">
      <w:pPr>
        <w:ind w:right="51"/>
        <w:jc w:val="both"/>
        <w:rPr>
          <w:rFonts w:ascii="Arial" w:hAnsi="Arial" w:cs="Arial"/>
        </w:rPr>
      </w:pPr>
    </w:p>
    <w:p w14:paraId="3BBACC31" w14:textId="77777777" w:rsidR="00810C1D" w:rsidRDefault="00810C1D" w:rsidP="00810C1D">
      <w:pPr>
        <w:tabs>
          <w:tab w:val="left" w:pos="0"/>
        </w:tabs>
        <w:suppressAutoHyphens/>
        <w:jc w:val="both"/>
        <w:rPr>
          <w:rFonts w:ascii="Arial" w:hAnsi="Arial" w:cs="Arial"/>
        </w:rPr>
      </w:pPr>
      <w:r>
        <w:rPr>
          <w:rFonts w:ascii="Arial" w:hAnsi="Arial" w:cs="Arial"/>
          <w:b/>
          <w:highlight w:val="yellow"/>
        </w:rPr>
        <w:t>SÉPTIMA. GARANTÍA DE CUMPLIMIENTO DEL PRESENTE CONTRATO.</w:t>
      </w:r>
    </w:p>
    <w:p w14:paraId="083853A3" w14:textId="77777777" w:rsidR="00810C1D" w:rsidRDefault="00810C1D" w:rsidP="00810C1D">
      <w:pPr>
        <w:tabs>
          <w:tab w:val="left" w:pos="0"/>
        </w:tabs>
        <w:suppressAutoHyphens/>
        <w:jc w:val="both"/>
        <w:rPr>
          <w:rFonts w:ascii="Arial" w:hAnsi="Arial" w:cs="Arial"/>
        </w:rPr>
      </w:pPr>
    </w:p>
    <w:p w14:paraId="73ED53E7" w14:textId="77777777" w:rsidR="00810C1D" w:rsidRDefault="00810C1D" w:rsidP="00810C1D">
      <w:pPr>
        <w:ind w:right="51"/>
        <w:jc w:val="both"/>
        <w:rPr>
          <w:rFonts w:ascii="Arial" w:hAnsi="Arial" w:cs="Arial"/>
        </w:rPr>
      </w:pPr>
      <w:r>
        <w:rPr>
          <w:rFonts w:ascii="Arial" w:hAnsi="Arial" w:cs="Arial"/>
          <w:highlight w:val="cyan"/>
        </w:rPr>
        <w:t xml:space="preserve">(EN CASO </w:t>
      </w:r>
      <w:r>
        <w:rPr>
          <w:rFonts w:ascii="Arial" w:hAnsi="Arial" w:cs="Arial"/>
          <w:b/>
          <w:bCs/>
          <w:highlight w:val="cyan"/>
          <w:u w:val="single"/>
        </w:rPr>
        <w:t>NO</w:t>
      </w:r>
      <w:r>
        <w:rPr>
          <w:rFonts w:ascii="Arial" w:hAnsi="Arial" w:cs="Arial"/>
          <w:highlight w:val="cyan"/>
          <w:u w:val="single"/>
        </w:rPr>
        <w:t xml:space="preserve"> </w:t>
      </w:r>
      <w:r>
        <w:rPr>
          <w:rFonts w:ascii="Arial" w:hAnsi="Arial" w:cs="Arial"/>
          <w:highlight w:val="cyan"/>
        </w:rPr>
        <w:t>SELECCIONAR GARANTÍA DE CUMPLIMIENTO DEL CONTRATO)</w:t>
      </w:r>
    </w:p>
    <w:p w14:paraId="72B8ADE4" w14:textId="77777777" w:rsidR="00810C1D" w:rsidRDefault="00810C1D" w:rsidP="00810C1D">
      <w:pPr>
        <w:tabs>
          <w:tab w:val="left" w:pos="0"/>
        </w:tabs>
        <w:suppressAutoHyphens/>
        <w:jc w:val="both"/>
        <w:rPr>
          <w:rFonts w:ascii="Arial" w:hAnsi="Arial" w:cs="Arial"/>
        </w:rPr>
      </w:pPr>
    </w:p>
    <w:p w14:paraId="31F3F01A" w14:textId="77777777" w:rsidR="00810C1D" w:rsidRDefault="00810C1D" w:rsidP="00810C1D">
      <w:pPr>
        <w:tabs>
          <w:tab w:val="left" w:pos="0"/>
        </w:tabs>
        <w:suppressAutoHyphens/>
        <w:jc w:val="both"/>
        <w:rPr>
          <w:rFonts w:ascii="Arial" w:hAnsi="Arial" w:cs="Arial"/>
          <w:sz w:val="24"/>
          <w:szCs w:val="24"/>
        </w:rPr>
      </w:pPr>
      <w:r>
        <w:rPr>
          <w:rFonts w:ascii="Arial" w:hAnsi="Arial" w:cs="Arial"/>
          <w:highlight w:val="magenta"/>
        </w:rPr>
        <w:t>Ingresar excepción de la garantía de cumplimiento</w:t>
      </w:r>
    </w:p>
    <w:p w14:paraId="764EDB0D" w14:textId="77777777" w:rsidR="00810C1D" w:rsidRDefault="00810C1D" w:rsidP="00810C1D">
      <w:pPr>
        <w:tabs>
          <w:tab w:val="left" w:pos="0"/>
        </w:tabs>
        <w:suppressAutoHyphens/>
        <w:jc w:val="both"/>
        <w:rPr>
          <w:rFonts w:ascii="Arial" w:hAnsi="Arial" w:cs="Arial"/>
        </w:rPr>
      </w:pPr>
    </w:p>
    <w:p w14:paraId="4A36781C" w14:textId="77777777" w:rsidR="00810C1D" w:rsidRDefault="00810C1D" w:rsidP="00810C1D">
      <w:pPr>
        <w:ind w:right="51"/>
        <w:jc w:val="both"/>
        <w:rPr>
          <w:rFonts w:ascii="Arial" w:hAnsi="Arial" w:cs="Arial"/>
        </w:rPr>
      </w:pPr>
      <w:r>
        <w:rPr>
          <w:rFonts w:ascii="Arial" w:hAnsi="Arial" w:cs="Arial"/>
          <w:highlight w:val="cyan"/>
        </w:rPr>
        <w:t xml:space="preserve">(EN CASO </w:t>
      </w:r>
      <w:r>
        <w:rPr>
          <w:rFonts w:ascii="Arial" w:hAnsi="Arial" w:cs="Arial"/>
          <w:b/>
          <w:bCs/>
          <w:highlight w:val="cyan"/>
          <w:u w:val="single"/>
        </w:rPr>
        <w:t>SI</w:t>
      </w:r>
      <w:r>
        <w:rPr>
          <w:rFonts w:ascii="Arial" w:hAnsi="Arial" w:cs="Arial"/>
          <w:highlight w:val="cyan"/>
        </w:rPr>
        <w:t xml:space="preserve"> SELECCIONAR GARANTÍA DE CUMPLIMIENTO DEL CONTRATO)</w:t>
      </w:r>
    </w:p>
    <w:p w14:paraId="26AAA3B7" w14:textId="77777777" w:rsidR="00810C1D" w:rsidRDefault="00810C1D" w:rsidP="00810C1D">
      <w:pPr>
        <w:tabs>
          <w:tab w:val="left" w:pos="0"/>
        </w:tabs>
        <w:suppressAutoHyphens/>
        <w:jc w:val="both"/>
        <w:rPr>
          <w:rFonts w:ascii="Arial" w:hAnsi="Arial" w:cs="Arial"/>
        </w:rPr>
      </w:pPr>
    </w:p>
    <w:p w14:paraId="7B575947" w14:textId="77777777" w:rsidR="00810C1D" w:rsidRDefault="00810C1D" w:rsidP="00810C1D">
      <w:pPr>
        <w:suppressAutoHyphens/>
        <w:overflowPunct w:val="0"/>
        <w:autoSpaceDE w:val="0"/>
        <w:jc w:val="both"/>
        <w:textAlignment w:val="baseline"/>
        <w:rPr>
          <w:rFonts w:ascii="Arial" w:hAnsi="Arial" w:cs="Arial"/>
          <w:highlight w:val="lightGray"/>
        </w:rPr>
      </w:pPr>
      <w:r>
        <w:rPr>
          <w:rFonts w:ascii="Arial" w:hAnsi="Arial" w:cs="Arial"/>
          <w:b/>
          <w:bCs/>
        </w:rPr>
        <w:lastRenderedPageBreak/>
        <w:t>DE CUMPLIMIENTO DEL CONTRATO.- “EL PROVEEDOR”</w:t>
      </w:r>
      <w:r>
        <w:rPr>
          <w:rFonts w:ascii="Arial" w:hAnsi="Arial" w:cs="Arial"/>
        </w:rPr>
        <w:t xml:space="preserve"> se obliga a entregar a más tardar dentro de los </w:t>
      </w:r>
      <w:r>
        <w:rPr>
          <w:rFonts w:ascii="Arial" w:hAnsi="Arial" w:cs="Arial"/>
          <w:highlight w:val="cyan"/>
        </w:rPr>
        <w:t>10 (diez) días naturales posteriores a la firma de este instrumento jurídico (VERIFICAR PLAZO DE ENTREGA EN LOS TÉRMINOS Y CONDICIONES),</w:t>
      </w:r>
      <w:r>
        <w:rPr>
          <w:rFonts w:ascii="Arial" w:hAnsi="Arial" w:cs="Arial"/>
        </w:rPr>
        <w:t xml:space="preserve"> en términos de la fracción II del artículo 48 de la Ley de Adquisiciones, Arrendamientos y Servicios del Sector Público, una garantía de cumplimiento de todas y cada una de las obligaciones a su cargo derivadas del presente contrato, mediante fianza expedida por compañía autorizada en los términos del artículo 81, fracción VI del Reglamento de la Ley de Adquisiciones, Arrendamientos y Servicios del Sector Público y de la Ley de Instituciones de Seguros y de Fianzas a favor del </w:t>
      </w:r>
      <w:r>
        <w:rPr>
          <w:rFonts w:ascii="Arial" w:hAnsi="Arial" w:cs="Arial"/>
          <w:bCs/>
        </w:rPr>
        <w:t>“Instituto Mexicano del Seguro Social”</w:t>
      </w:r>
      <w:r>
        <w:rPr>
          <w:rFonts w:ascii="Arial" w:hAnsi="Arial" w:cs="Arial"/>
        </w:rPr>
        <w:t xml:space="preserve"> por un monto equivalente al </w:t>
      </w:r>
      <w:r>
        <w:rPr>
          <w:rFonts w:ascii="Arial" w:hAnsi="Arial" w:cs="Arial"/>
          <w:bCs/>
        </w:rPr>
        <w:t>10% (diez por ciento)</w:t>
      </w:r>
      <w:r>
        <w:rPr>
          <w:rFonts w:ascii="Arial" w:hAnsi="Arial" w:cs="Arial"/>
        </w:rPr>
        <w:t xml:space="preserve"> sobre el importe </w:t>
      </w:r>
      <w:r>
        <w:rPr>
          <w:rFonts w:ascii="Arial" w:hAnsi="Arial" w:cs="Arial"/>
          <w:highlight w:val="cyan"/>
        </w:rPr>
        <w:t xml:space="preserve">total </w:t>
      </w:r>
      <w:proofErr w:type="spellStart"/>
      <w:r>
        <w:rPr>
          <w:rFonts w:ascii="Arial" w:hAnsi="Arial" w:cs="Arial"/>
          <w:highlight w:val="cyan"/>
        </w:rPr>
        <w:t>ó</w:t>
      </w:r>
      <w:proofErr w:type="spellEnd"/>
      <w:r>
        <w:rPr>
          <w:rFonts w:ascii="Arial" w:hAnsi="Arial" w:cs="Arial"/>
          <w:highlight w:val="cyan"/>
        </w:rPr>
        <w:t xml:space="preserve"> máximo</w:t>
      </w:r>
      <w:r>
        <w:rPr>
          <w:rFonts w:ascii="Arial" w:hAnsi="Arial" w:cs="Arial"/>
        </w:rPr>
        <w:t xml:space="preserve"> que se indica en la Cláusula Segunda del presente contrato, </w:t>
      </w:r>
      <w:r>
        <w:rPr>
          <w:rFonts w:ascii="Arial" w:hAnsi="Arial" w:cs="Arial"/>
          <w:highlight w:val="cyan"/>
        </w:rPr>
        <w:t>sin considerar el Impuesto al Valor Agregado (I.V.A.)</w:t>
      </w:r>
      <w:r>
        <w:rPr>
          <w:rFonts w:ascii="Arial" w:hAnsi="Arial" w:cs="Arial"/>
        </w:rPr>
        <w:t>, en Moneda Nacional.</w:t>
      </w:r>
    </w:p>
    <w:p w14:paraId="6108E2AA" w14:textId="77777777" w:rsidR="00810C1D" w:rsidRDefault="00810C1D" w:rsidP="00810C1D">
      <w:pPr>
        <w:pStyle w:val="Prrafodelista"/>
        <w:ind w:left="0"/>
        <w:rPr>
          <w:rFonts w:ascii="Arial" w:hAnsi="Arial" w:cs="Arial"/>
          <w:sz w:val="22"/>
          <w:szCs w:val="22"/>
        </w:rPr>
      </w:pPr>
    </w:p>
    <w:p w14:paraId="2CEC86ED" w14:textId="77777777" w:rsidR="00810C1D" w:rsidRDefault="00810C1D" w:rsidP="00810C1D">
      <w:pPr>
        <w:jc w:val="both"/>
        <w:rPr>
          <w:rFonts w:ascii="Arial" w:hAnsi="Arial" w:cs="Arial"/>
        </w:rPr>
      </w:pPr>
      <w:r>
        <w:rPr>
          <w:rFonts w:ascii="Arial" w:hAnsi="Arial" w:cs="Arial"/>
          <w:b/>
          <w:bCs/>
        </w:rPr>
        <w:t>“EL PROVEEDOR”</w:t>
      </w:r>
      <w:r>
        <w:rPr>
          <w:rFonts w:ascii="Arial" w:hAnsi="Arial" w:cs="Arial"/>
        </w:rPr>
        <w:t xml:space="preserve"> queda obligado a entregar a </w:t>
      </w:r>
      <w:r>
        <w:rPr>
          <w:rFonts w:ascii="Arial" w:hAnsi="Arial" w:cs="Arial"/>
          <w:b/>
          <w:bCs/>
        </w:rPr>
        <w:t>“EL INSTITUTO”</w:t>
      </w:r>
      <w:r>
        <w:rPr>
          <w:rFonts w:ascii="Arial" w:hAnsi="Arial" w:cs="Arial"/>
        </w:rPr>
        <w:t xml:space="preserve"> la póliza de fianza antes señalada, en la División de Contratos, ubicada en Calle Durango número 291, 10º piso, Colonia Roma Norte, Demarcación Territorial Cuauhtémoc, Código Postal 06700, en la Ciudad de México, apegándose al formato que para tal efecto se entregará en la referida División.</w:t>
      </w:r>
    </w:p>
    <w:p w14:paraId="0900EC8C" w14:textId="77777777" w:rsidR="00810C1D" w:rsidRDefault="00810C1D" w:rsidP="00810C1D">
      <w:pPr>
        <w:ind w:left="567"/>
        <w:jc w:val="both"/>
        <w:rPr>
          <w:rFonts w:ascii="Arial" w:hAnsi="Arial" w:cs="Arial"/>
          <w:b/>
          <w:bCs/>
        </w:rPr>
      </w:pPr>
    </w:p>
    <w:p w14:paraId="037F5E0D" w14:textId="77777777" w:rsidR="00810C1D" w:rsidRDefault="00810C1D" w:rsidP="00810C1D">
      <w:pPr>
        <w:jc w:val="both"/>
        <w:rPr>
          <w:rFonts w:ascii="Arial" w:hAnsi="Arial" w:cs="Arial"/>
          <w:b/>
          <w:bCs/>
        </w:rPr>
      </w:pPr>
      <w:r>
        <w:rPr>
          <w:rFonts w:ascii="Arial" w:hAnsi="Arial" w:cs="Arial"/>
          <w:highlight w:val="cyan"/>
        </w:rPr>
        <w:t>VERIFICAR VIGENCIA DE LA GARANTÍA EN LOS TÉRMINOS Y CONDICIONES.</w:t>
      </w:r>
    </w:p>
    <w:p w14:paraId="4847CC20" w14:textId="77777777" w:rsidR="00810C1D" w:rsidRDefault="00810C1D" w:rsidP="00810C1D">
      <w:pPr>
        <w:ind w:left="567"/>
        <w:jc w:val="both"/>
        <w:rPr>
          <w:rFonts w:ascii="Arial" w:hAnsi="Arial" w:cs="Arial"/>
          <w:b/>
          <w:bCs/>
        </w:rPr>
      </w:pPr>
    </w:p>
    <w:p w14:paraId="056EB255" w14:textId="77777777" w:rsidR="00810C1D" w:rsidRDefault="00810C1D" w:rsidP="00810C1D">
      <w:pPr>
        <w:jc w:val="both"/>
        <w:rPr>
          <w:rFonts w:ascii="Arial" w:hAnsi="Arial" w:cs="Arial"/>
        </w:rPr>
      </w:pPr>
      <w:r>
        <w:rPr>
          <w:rFonts w:ascii="Arial" w:hAnsi="Arial" w:cs="Arial"/>
        </w:rPr>
        <w:t xml:space="preserve">Dicha póliza de garantía de cumplimiento del contrato se liberará de forma inmediata a </w:t>
      </w:r>
      <w:r>
        <w:rPr>
          <w:rFonts w:ascii="Arial" w:hAnsi="Arial" w:cs="Arial"/>
          <w:b/>
        </w:rPr>
        <w:t>“EL PROVEEDOR”</w:t>
      </w:r>
      <w:r>
        <w:rPr>
          <w:rFonts w:ascii="Arial" w:hAnsi="Arial" w:cs="Arial"/>
        </w:rPr>
        <w:t xml:space="preserve"> una vez que </w:t>
      </w:r>
      <w:r>
        <w:rPr>
          <w:rFonts w:ascii="Arial" w:hAnsi="Arial" w:cs="Arial"/>
          <w:b/>
        </w:rPr>
        <w:t>“EL INSTITUTO”</w:t>
      </w:r>
      <w:r>
        <w:rPr>
          <w:rFonts w:ascii="Arial" w:hAnsi="Arial" w:cs="Arial"/>
        </w:rPr>
        <w:t xml:space="preserve"> le otorgue autorización por escrito, para que éste pueda solicitar a la afianzadora correspondiente la cancelación de la fianza, autorización que se entregará a </w:t>
      </w:r>
      <w:r>
        <w:rPr>
          <w:rFonts w:ascii="Arial" w:hAnsi="Arial" w:cs="Arial"/>
          <w:b/>
        </w:rPr>
        <w:t>“EL PROVEEDOR”</w:t>
      </w:r>
      <w:r>
        <w:rPr>
          <w:rFonts w:ascii="Arial" w:hAnsi="Arial" w:cs="Arial"/>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14:paraId="02BC1E08" w14:textId="77777777" w:rsidR="00810C1D" w:rsidRDefault="00810C1D" w:rsidP="00810C1D">
      <w:pPr>
        <w:ind w:left="567"/>
        <w:jc w:val="both"/>
        <w:rPr>
          <w:rFonts w:ascii="Arial" w:hAnsi="Arial" w:cs="Arial"/>
          <w:b/>
          <w:bCs/>
        </w:rPr>
      </w:pPr>
    </w:p>
    <w:p w14:paraId="05D8C066" w14:textId="77777777" w:rsidR="00810C1D" w:rsidRDefault="00810C1D" w:rsidP="00810C1D">
      <w:pPr>
        <w:jc w:val="both"/>
        <w:rPr>
          <w:rFonts w:ascii="Arial" w:hAnsi="Arial" w:cs="Arial"/>
          <w:bCs/>
        </w:rPr>
      </w:pPr>
      <w:r>
        <w:rPr>
          <w:rFonts w:ascii="Arial" w:hAnsi="Arial" w:cs="Arial"/>
          <w:b/>
          <w:bCs/>
        </w:rPr>
        <w:t xml:space="preserve">ENDOSO DE LA GARANTÍA DE CUMPLIMIENTO.- </w:t>
      </w:r>
      <w:r>
        <w:rPr>
          <w:rFonts w:ascii="Arial" w:hAnsi="Arial" w:cs="Arial"/>
          <w:bCs/>
        </w:rPr>
        <w:t>En el supuesto de que</w:t>
      </w:r>
      <w:r>
        <w:rPr>
          <w:rFonts w:ascii="Arial" w:hAnsi="Arial" w:cs="Arial"/>
          <w:b/>
          <w:bCs/>
        </w:rPr>
        <w:t xml:space="preserve"> “EL INSTITUTO” </w:t>
      </w:r>
      <w:r>
        <w:rPr>
          <w:rFonts w:ascii="Arial" w:hAnsi="Arial" w:cs="Arial"/>
          <w:bCs/>
        </w:rPr>
        <w:t>y por así convenir a sus intereses, decidiera modificar en cualquiera de sus partes el presente contrato,</w:t>
      </w:r>
      <w:r>
        <w:rPr>
          <w:rFonts w:ascii="Arial" w:hAnsi="Arial" w:cs="Arial"/>
          <w:b/>
          <w:bCs/>
        </w:rPr>
        <w:t xml:space="preserve"> “EL PROVEEDOR” </w:t>
      </w:r>
      <w:r>
        <w:rPr>
          <w:rFonts w:ascii="Arial" w:hAnsi="Arial" w:cs="Arial"/>
          <w:bCs/>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Pr>
          <w:rFonts w:ascii="Arial" w:hAnsi="Arial" w:cs="Arial"/>
          <w:b/>
          <w:bCs/>
        </w:rPr>
        <w:t xml:space="preserve"> “EL PROVEEDOR” </w:t>
      </w:r>
      <w:r>
        <w:rPr>
          <w:rFonts w:ascii="Arial" w:hAnsi="Arial" w:cs="Arial"/>
          <w:bCs/>
        </w:rPr>
        <w:t>a más tardar dentro de los 10 (diez) días naturales posteriores a la firma del convenio respectivo.</w:t>
      </w:r>
    </w:p>
    <w:p w14:paraId="6759B1F7" w14:textId="77777777" w:rsidR="00810C1D" w:rsidRDefault="00810C1D" w:rsidP="00810C1D">
      <w:pPr>
        <w:ind w:left="567"/>
        <w:jc w:val="both"/>
        <w:rPr>
          <w:rFonts w:ascii="Arial" w:hAnsi="Arial" w:cs="Arial"/>
        </w:rPr>
      </w:pPr>
    </w:p>
    <w:p w14:paraId="770D484E" w14:textId="77777777" w:rsidR="00810C1D" w:rsidRDefault="00810C1D" w:rsidP="00810C1D">
      <w:pPr>
        <w:jc w:val="both"/>
        <w:rPr>
          <w:rFonts w:ascii="Arial" w:hAnsi="Arial" w:cs="Arial"/>
          <w:b/>
        </w:rPr>
      </w:pPr>
      <w:r>
        <w:rPr>
          <w:rFonts w:ascii="Arial" w:hAnsi="Arial" w:cs="Arial"/>
          <w:b/>
          <w:color w:val="000000"/>
          <w:highlight w:val="lightGray"/>
          <w:lang w:eastAsia="es-MX"/>
        </w:rPr>
        <w:lastRenderedPageBreak/>
        <w:t>(</w:t>
      </w:r>
      <w:r>
        <w:rPr>
          <w:rFonts w:ascii="Arial" w:hAnsi="Arial" w:cs="Arial"/>
          <w:b/>
          <w:bCs/>
          <w:color w:val="000000"/>
          <w:highlight w:val="lightGray"/>
          <w:lang w:eastAsia="es-MX"/>
        </w:rPr>
        <w:t xml:space="preserve">EN EL CASO DE APLICAR </w:t>
      </w:r>
      <w:proofErr w:type="gramStart"/>
      <w:r>
        <w:rPr>
          <w:rFonts w:ascii="Arial" w:hAnsi="Arial" w:cs="Arial"/>
          <w:b/>
          <w:bCs/>
          <w:color w:val="000000"/>
          <w:highlight w:val="lightGray"/>
          <w:lang w:eastAsia="es-MX"/>
        </w:rPr>
        <w:t>DE ACUERDO AL</w:t>
      </w:r>
      <w:proofErr w:type="gramEnd"/>
      <w:r>
        <w:rPr>
          <w:rFonts w:ascii="Arial" w:hAnsi="Arial" w:cs="Arial"/>
          <w:b/>
          <w:bCs/>
          <w:color w:val="000000"/>
          <w:highlight w:val="lightGray"/>
          <w:lang w:eastAsia="es-MX"/>
        </w:rPr>
        <w:t xml:space="preserve"> MONTO</w:t>
      </w:r>
      <w:r>
        <w:rPr>
          <w:rFonts w:ascii="Arial" w:hAnsi="Arial" w:cs="Arial"/>
          <w:b/>
          <w:color w:val="000000"/>
          <w:highlight w:val="lightGray"/>
          <w:lang w:eastAsia="es-MX"/>
        </w:rPr>
        <w:t>)</w:t>
      </w:r>
    </w:p>
    <w:p w14:paraId="539BC55B" w14:textId="77777777" w:rsidR="00810C1D" w:rsidRDefault="00810C1D" w:rsidP="00810C1D">
      <w:pPr>
        <w:jc w:val="both"/>
        <w:rPr>
          <w:rFonts w:ascii="Arial" w:hAnsi="Arial" w:cs="Arial"/>
          <w:highlight w:val="lightGray"/>
        </w:rPr>
      </w:pPr>
      <w:r>
        <w:rPr>
          <w:rFonts w:ascii="Arial" w:hAnsi="Arial" w:cs="Arial"/>
          <w:highlight w:val="lightGray"/>
        </w:rPr>
        <w:t xml:space="preserve">No </w:t>
      </w:r>
      <w:proofErr w:type="gramStart"/>
      <w:r>
        <w:rPr>
          <w:rFonts w:ascii="Arial" w:hAnsi="Arial" w:cs="Arial"/>
          <w:highlight w:val="lightGray"/>
        </w:rPr>
        <w:t>obstante</w:t>
      </w:r>
      <w:proofErr w:type="gramEnd"/>
      <w:r>
        <w:rPr>
          <w:rFonts w:ascii="Arial" w:hAnsi="Arial" w:cs="Arial"/>
          <w:highlight w:val="lightGray"/>
        </w:rPr>
        <w:t xml:space="preserve"> lo anterior, y toda vez que el monto del presente contrato es menor a 900 (novecientos) días de Unidad de Medida y Actualización (UMA), </w:t>
      </w:r>
      <w:r>
        <w:rPr>
          <w:rFonts w:ascii="Arial" w:hAnsi="Arial" w:cs="Arial"/>
          <w:b/>
          <w:bCs/>
          <w:highlight w:val="lightGray"/>
        </w:rPr>
        <w:t xml:space="preserve">“EL PROVEEDOR” </w:t>
      </w:r>
      <w:r>
        <w:rPr>
          <w:rFonts w:ascii="Arial" w:hAnsi="Arial" w:cs="Arial"/>
          <w:highlight w:val="lightGray"/>
        </w:rPr>
        <w:t xml:space="preserve">podrá presentar la garantía de cumplimiento de las obligaciones estipuladas, mediante cheque certificado, por un importe equivalente al 10% (diez por ciento) del monto total, sin considerar el Impuesto al Valor Agregado, en favor de </w:t>
      </w:r>
      <w:r>
        <w:rPr>
          <w:rFonts w:ascii="Arial" w:hAnsi="Arial" w:cs="Arial"/>
          <w:b/>
          <w:bCs/>
          <w:highlight w:val="lightGray"/>
        </w:rPr>
        <w:t>“EL INSTITUTO”</w:t>
      </w:r>
      <w:r>
        <w:rPr>
          <w:rFonts w:ascii="Arial" w:hAnsi="Arial" w:cs="Arial"/>
          <w:bCs/>
          <w:highlight w:val="lightGray"/>
        </w:rPr>
        <w:t>,</w:t>
      </w:r>
      <w:r>
        <w:rPr>
          <w:rFonts w:ascii="Arial" w:hAnsi="Arial" w:cs="Arial"/>
          <w:highlight w:val="lightGray"/>
        </w:rPr>
        <w:t xml:space="preserve"> siendo necesario considerar lo siguiente:</w:t>
      </w:r>
    </w:p>
    <w:p w14:paraId="19EF18FD" w14:textId="77777777" w:rsidR="00810C1D" w:rsidRDefault="00810C1D" w:rsidP="00810C1D">
      <w:pPr>
        <w:ind w:left="567"/>
        <w:jc w:val="both"/>
        <w:rPr>
          <w:rFonts w:ascii="Arial" w:hAnsi="Arial" w:cs="Arial"/>
          <w:highlight w:val="lightGray"/>
        </w:rPr>
      </w:pPr>
    </w:p>
    <w:p w14:paraId="049E6F17" w14:textId="77777777" w:rsidR="00810C1D" w:rsidRDefault="00810C1D" w:rsidP="00CA2FBC">
      <w:pPr>
        <w:numPr>
          <w:ilvl w:val="0"/>
          <w:numId w:val="59"/>
        </w:numPr>
        <w:tabs>
          <w:tab w:val="left" w:pos="1134"/>
        </w:tabs>
        <w:spacing w:after="0" w:line="240" w:lineRule="auto"/>
        <w:ind w:left="567" w:firstLine="0"/>
        <w:jc w:val="both"/>
        <w:rPr>
          <w:rFonts w:ascii="Arial" w:hAnsi="Arial" w:cs="Arial"/>
          <w:highlight w:val="lightGray"/>
        </w:rPr>
      </w:pPr>
      <w:r>
        <w:rPr>
          <w:rFonts w:ascii="Arial" w:hAnsi="Arial" w:cs="Arial"/>
          <w:highlight w:val="lightGray"/>
        </w:rPr>
        <w:t>El cheque debe expedirse a nombre del "Instituto Mexicano del Seguro Social".</w:t>
      </w:r>
    </w:p>
    <w:p w14:paraId="4D187C47" w14:textId="77777777" w:rsidR="00810C1D" w:rsidRDefault="00810C1D" w:rsidP="00810C1D">
      <w:pPr>
        <w:tabs>
          <w:tab w:val="left" w:pos="1134"/>
        </w:tabs>
        <w:ind w:left="567"/>
        <w:jc w:val="both"/>
        <w:rPr>
          <w:rFonts w:ascii="Arial" w:hAnsi="Arial" w:cs="Arial"/>
          <w:highlight w:val="lightGray"/>
        </w:rPr>
      </w:pPr>
    </w:p>
    <w:p w14:paraId="3F648F1A" w14:textId="77777777" w:rsidR="00810C1D" w:rsidRDefault="00810C1D" w:rsidP="00CA2FBC">
      <w:pPr>
        <w:numPr>
          <w:ilvl w:val="0"/>
          <w:numId w:val="59"/>
        </w:numPr>
        <w:tabs>
          <w:tab w:val="left" w:pos="1134"/>
        </w:tabs>
        <w:spacing w:after="0" w:line="240" w:lineRule="auto"/>
        <w:ind w:left="567" w:firstLine="0"/>
        <w:jc w:val="both"/>
        <w:rPr>
          <w:rFonts w:ascii="Arial" w:hAnsi="Arial" w:cs="Arial"/>
          <w:highlight w:val="lightGray"/>
        </w:rPr>
      </w:pPr>
      <w:r>
        <w:rPr>
          <w:rFonts w:ascii="Arial" w:hAnsi="Arial" w:cs="Arial"/>
          <w:highlight w:val="lightGray"/>
        </w:rPr>
        <w:t xml:space="preserve">Dicho cheque deberá ser resguardado, a título de garantía, por </w:t>
      </w:r>
      <w:r>
        <w:rPr>
          <w:rFonts w:ascii="Arial" w:hAnsi="Arial" w:cs="Arial"/>
          <w:b/>
          <w:bCs/>
          <w:highlight w:val="lightGray"/>
        </w:rPr>
        <w:t xml:space="preserve">“EL INSTITUTO” </w:t>
      </w:r>
      <w:r>
        <w:rPr>
          <w:rFonts w:ascii="Arial" w:hAnsi="Arial" w:cs="Arial"/>
          <w:highlight w:val="lightGray"/>
        </w:rPr>
        <w:t>en la División de Contratos.</w:t>
      </w:r>
    </w:p>
    <w:p w14:paraId="0FD2B416" w14:textId="77777777" w:rsidR="00810C1D" w:rsidRDefault="00810C1D" w:rsidP="00810C1D">
      <w:pPr>
        <w:pStyle w:val="Prrafodelista"/>
        <w:tabs>
          <w:tab w:val="left" w:pos="1134"/>
        </w:tabs>
        <w:ind w:left="567"/>
        <w:rPr>
          <w:rFonts w:ascii="Arial" w:hAnsi="Arial" w:cs="Arial"/>
          <w:sz w:val="22"/>
          <w:szCs w:val="22"/>
          <w:highlight w:val="lightGray"/>
          <w:lang w:val="x-none"/>
        </w:rPr>
      </w:pPr>
    </w:p>
    <w:p w14:paraId="21536917" w14:textId="77777777" w:rsidR="00810C1D" w:rsidRDefault="00810C1D" w:rsidP="00CA2FBC">
      <w:pPr>
        <w:numPr>
          <w:ilvl w:val="0"/>
          <w:numId w:val="59"/>
        </w:numPr>
        <w:tabs>
          <w:tab w:val="left" w:pos="1134"/>
        </w:tabs>
        <w:spacing w:after="0" w:line="240" w:lineRule="auto"/>
        <w:ind w:left="567" w:firstLine="0"/>
        <w:jc w:val="both"/>
        <w:rPr>
          <w:rFonts w:ascii="Arial" w:hAnsi="Arial" w:cs="Arial"/>
          <w:highlight w:val="lightGray"/>
        </w:rPr>
      </w:pPr>
      <w:r>
        <w:rPr>
          <w:rFonts w:ascii="Arial" w:hAnsi="Arial" w:cs="Arial"/>
          <w:highlight w:val="lightGray"/>
        </w:rPr>
        <w:t xml:space="preserve">El cheque será devuelto a solicitud, por escrito de </w:t>
      </w:r>
      <w:r>
        <w:rPr>
          <w:rFonts w:ascii="Arial" w:hAnsi="Arial" w:cs="Arial"/>
          <w:b/>
          <w:bCs/>
          <w:highlight w:val="lightGray"/>
        </w:rPr>
        <w:t xml:space="preserve">“EL PROVEEDOR” </w:t>
      </w:r>
      <w:r>
        <w:rPr>
          <w:rFonts w:ascii="Arial" w:hAnsi="Arial" w:cs="Arial"/>
          <w:highlight w:val="lightGray"/>
        </w:rPr>
        <w:t xml:space="preserve">el segundo día hábil posterior a que </w:t>
      </w:r>
      <w:r>
        <w:rPr>
          <w:rFonts w:ascii="Arial" w:hAnsi="Arial" w:cs="Arial"/>
          <w:b/>
          <w:bCs/>
          <w:highlight w:val="lightGray"/>
        </w:rPr>
        <w:t>“EL INSTITUTO”</w:t>
      </w:r>
      <w:r>
        <w:rPr>
          <w:rFonts w:ascii="Arial" w:hAnsi="Arial" w:cs="Arial"/>
          <w:highlight w:val="lightGray"/>
        </w:rPr>
        <w:t xml:space="preserve"> constate el cumplimiento del presente instrumento, previa validación del administrador del presente contrato.</w:t>
      </w:r>
    </w:p>
    <w:p w14:paraId="17F35A92" w14:textId="77777777" w:rsidR="00810C1D" w:rsidRDefault="00810C1D" w:rsidP="00810C1D">
      <w:pPr>
        <w:pStyle w:val="Prrafodelista"/>
        <w:rPr>
          <w:rFonts w:ascii="Arial" w:hAnsi="Arial" w:cs="Arial"/>
          <w:b/>
          <w:bCs/>
          <w:sz w:val="22"/>
          <w:szCs w:val="22"/>
        </w:rPr>
      </w:pPr>
    </w:p>
    <w:p w14:paraId="6DE643E4" w14:textId="77777777" w:rsidR="00810C1D" w:rsidRDefault="00810C1D" w:rsidP="00810C1D">
      <w:pPr>
        <w:tabs>
          <w:tab w:val="left" w:pos="1134"/>
        </w:tabs>
        <w:jc w:val="both"/>
        <w:rPr>
          <w:rFonts w:ascii="Arial" w:hAnsi="Arial" w:cs="Arial"/>
          <w:highlight w:val="lightGray"/>
        </w:rPr>
      </w:pPr>
      <w:r>
        <w:rPr>
          <w:rFonts w:ascii="Arial" w:hAnsi="Arial" w:cs="Arial"/>
          <w:b/>
          <w:bCs/>
        </w:rPr>
        <w:t xml:space="preserve">EJECUCIÓN DE LA GARANTÍA DE CUMPLIMIENTO DE ESTE </w:t>
      </w:r>
      <w:proofErr w:type="gramStart"/>
      <w:r>
        <w:rPr>
          <w:rFonts w:ascii="Arial" w:hAnsi="Arial" w:cs="Arial"/>
          <w:b/>
          <w:bCs/>
        </w:rPr>
        <w:t>CONTRATO.-</w:t>
      </w:r>
      <w:proofErr w:type="gramEnd"/>
      <w:r>
        <w:rPr>
          <w:rFonts w:ascii="Arial" w:hAnsi="Arial" w:cs="Arial"/>
          <w:b/>
          <w:bCs/>
        </w:rPr>
        <w:t xml:space="preserve"> “EL INSTITUTO”</w:t>
      </w:r>
      <w:r>
        <w:rPr>
          <w:rFonts w:ascii="Arial" w:hAnsi="Arial" w:cs="Arial"/>
        </w:rPr>
        <w:t xml:space="preserve"> llevará a cabo la ejecución de la garantía de cumplimiento de contrato en los casos siguientes:</w:t>
      </w:r>
    </w:p>
    <w:p w14:paraId="35C76C27" w14:textId="77777777" w:rsidR="00810C1D" w:rsidRDefault="00810C1D" w:rsidP="00810C1D">
      <w:pPr>
        <w:jc w:val="both"/>
        <w:rPr>
          <w:rFonts w:ascii="Arial" w:hAnsi="Arial" w:cs="Arial"/>
        </w:rPr>
      </w:pPr>
    </w:p>
    <w:p w14:paraId="3E8CE46B" w14:textId="77777777" w:rsidR="00810C1D" w:rsidRDefault="00810C1D" w:rsidP="00CA2FBC">
      <w:pPr>
        <w:pStyle w:val="Prrafodelista"/>
        <w:numPr>
          <w:ilvl w:val="0"/>
          <w:numId w:val="120"/>
        </w:numPr>
        <w:suppressAutoHyphens/>
        <w:overflowPunct w:val="0"/>
        <w:autoSpaceDE w:val="0"/>
        <w:spacing w:after="120"/>
        <w:ind w:left="709" w:hanging="425"/>
        <w:jc w:val="both"/>
        <w:textAlignment w:val="baseline"/>
        <w:rPr>
          <w:rFonts w:ascii="Arial" w:hAnsi="Arial" w:cs="Arial"/>
          <w:sz w:val="22"/>
          <w:szCs w:val="22"/>
        </w:rPr>
      </w:pPr>
      <w:r>
        <w:rPr>
          <w:rFonts w:ascii="Arial" w:hAnsi="Arial" w:cs="Arial"/>
          <w:sz w:val="22"/>
          <w:szCs w:val="22"/>
        </w:rPr>
        <w:t>Se rescinda administrativamente el presente contrato.</w:t>
      </w:r>
    </w:p>
    <w:p w14:paraId="3E23A4F4" w14:textId="77777777" w:rsidR="00810C1D" w:rsidRDefault="00810C1D" w:rsidP="00CA2FBC">
      <w:pPr>
        <w:pStyle w:val="Prrafodelista"/>
        <w:numPr>
          <w:ilvl w:val="0"/>
          <w:numId w:val="120"/>
        </w:numPr>
        <w:suppressAutoHyphens/>
        <w:overflowPunct w:val="0"/>
        <w:autoSpaceDE w:val="0"/>
        <w:spacing w:after="120"/>
        <w:ind w:left="709" w:hanging="425"/>
        <w:jc w:val="both"/>
        <w:textAlignment w:val="baseline"/>
        <w:rPr>
          <w:rFonts w:ascii="Arial" w:hAnsi="Arial" w:cs="Arial"/>
          <w:sz w:val="22"/>
          <w:szCs w:val="22"/>
        </w:rPr>
      </w:pPr>
      <w:r>
        <w:rPr>
          <w:rFonts w:ascii="Arial" w:hAnsi="Arial" w:cs="Arial"/>
          <w:sz w:val="22"/>
          <w:szCs w:val="22"/>
        </w:rPr>
        <w:t xml:space="preserve">Si </w:t>
      </w:r>
      <w:r>
        <w:rPr>
          <w:rFonts w:ascii="Arial" w:hAnsi="Arial" w:cs="Arial"/>
          <w:b/>
          <w:sz w:val="22"/>
          <w:szCs w:val="22"/>
        </w:rPr>
        <w:t>“EL PROVEEDOR”</w:t>
      </w:r>
      <w:r>
        <w:rPr>
          <w:rFonts w:ascii="Arial" w:hAnsi="Arial" w:cs="Arial"/>
          <w:sz w:val="22"/>
          <w:szCs w:val="22"/>
        </w:rPr>
        <w:t xml:space="preserve"> no puede realizar el cambio físico del producto, en términos de lo que dispone las Cláusulas </w:t>
      </w:r>
      <w:r>
        <w:rPr>
          <w:rFonts w:ascii="Arial" w:hAnsi="Arial" w:cs="Arial"/>
          <w:sz w:val="22"/>
          <w:szCs w:val="22"/>
          <w:highlight w:val="cyan"/>
        </w:rPr>
        <w:t>___________</w:t>
      </w:r>
      <w:r>
        <w:rPr>
          <w:rFonts w:ascii="Arial" w:hAnsi="Arial" w:cs="Arial"/>
          <w:sz w:val="22"/>
          <w:szCs w:val="22"/>
        </w:rPr>
        <w:t>del presente contrato.</w:t>
      </w:r>
    </w:p>
    <w:p w14:paraId="787BF470" w14:textId="77777777" w:rsidR="00810C1D" w:rsidRDefault="00810C1D" w:rsidP="00CA2FBC">
      <w:pPr>
        <w:pStyle w:val="Prrafodelista"/>
        <w:numPr>
          <w:ilvl w:val="0"/>
          <w:numId w:val="120"/>
        </w:numPr>
        <w:suppressAutoHyphens/>
        <w:overflowPunct w:val="0"/>
        <w:autoSpaceDE w:val="0"/>
        <w:spacing w:after="120"/>
        <w:ind w:left="709" w:hanging="425"/>
        <w:jc w:val="both"/>
        <w:textAlignment w:val="baseline"/>
        <w:rPr>
          <w:rFonts w:ascii="Arial" w:hAnsi="Arial" w:cs="Arial"/>
          <w:sz w:val="22"/>
          <w:szCs w:val="22"/>
        </w:rPr>
      </w:pPr>
      <w:r>
        <w:rPr>
          <w:rFonts w:ascii="Arial" w:hAnsi="Arial" w:cs="Arial"/>
          <w:sz w:val="22"/>
          <w:szCs w:val="22"/>
        </w:rPr>
        <w:t xml:space="preserve">Cuando en el supuesto de que se realicen modificaciones al contrato, </w:t>
      </w:r>
      <w:r>
        <w:rPr>
          <w:rFonts w:ascii="Arial" w:hAnsi="Arial" w:cs="Arial"/>
          <w:b/>
          <w:sz w:val="22"/>
          <w:szCs w:val="22"/>
        </w:rPr>
        <w:t xml:space="preserve">“EL PROVEEDOR” </w:t>
      </w:r>
      <w:r>
        <w:rPr>
          <w:rFonts w:ascii="Arial" w:hAnsi="Arial" w:cs="Arial"/>
          <w:sz w:val="22"/>
          <w:szCs w:val="22"/>
        </w:rPr>
        <w:t>no entregue</w:t>
      </w:r>
      <w:r>
        <w:rPr>
          <w:rFonts w:ascii="Arial" w:hAnsi="Arial" w:cs="Arial"/>
          <w:b/>
          <w:sz w:val="22"/>
          <w:szCs w:val="22"/>
        </w:rPr>
        <w:t xml:space="preserve"> </w:t>
      </w:r>
      <w:r>
        <w:rPr>
          <w:rFonts w:ascii="Arial" w:hAnsi="Arial" w:cs="Arial"/>
          <w:sz w:val="22"/>
          <w:szCs w:val="22"/>
        </w:rPr>
        <w:t xml:space="preserve">en el plazo pactado el endoso o la nueva garantía, que ampare el porcentaje establecido para garantizar el cumplimiento del presente instrumento, de conformidad con la Cláusula </w:t>
      </w:r>
      <w:r>
        <w:rPr>
          <w:rFonts w:ascii="Arial" w:hAnsi="Arial" w:cs="Arial"/>
          <w:sz w:val="22"/>
          <w:szCs w:val="22"/>
          <w:highlight w:val="cyan"/>
        </w:rPr>
        <w:t>Décima Cuarta, inciso b). (VERIFICAR)</w:t>
      </w:r>
    </w:p>
    <w:p w14:paraId="465D57AF" w14:textId="77777777" w:rsidR="00810C1D" w:rsidRDefault="00810C1D" w:rsidP="00CA2FBC">
      <w:pPr>
        <w:pStyle w:val="Prrafodelista"/>
        <w:numPr>
          <w:ilvl w:val="0"/>
          <w:numId w:val="120"/>
        </w:numPr>
        <w:suppressAutoHyphens/>
        <w:overflowPunct w:val="0"/>
        <w:autoSpaceDE w:val="0"/>
        <w:ind w:left="709" w:hanging="425"/>
        <w:contextualSpacing/>
        <w:jc w:val="both"/>
        <w:textAlignment w:val="baseline"/>
        <w:rPr>
          <w:rFonts w:ascii="Arial" w:hAnsi="Arial" w:cs="Arial"/>
          <w:sz w:val="22"/>
          <w:szCs w:val="22"/>
        </w:rPr>
      </w:pPr>
      <w:r>
        <w:rPr>
          <w:rFonts w:ascii="Arial" w:hAnsi="Arial" w:cs="Arial"/>
          <w:sz w:val="22"/>
          <w:szCs w:val="22"/>
        </w:rPr>
        <w:t>Por cualquier otro incumplimiento de las obligaciones contraídas en este contrato.</w:t>
      </w:r>
    </w:p>
    <w:p w14:paraId="05F9BD1A" w14:textId="77777777" w:rsidR="00810C1D" w:rsidRDefault="00810C1D" w:rsidP="00810C1D">
      <w:pPr>
        <w:overflowPunct w:val="0"/>
        <w:autoSpaceDE w:val="0"/>
        <w:jc w:val="both"/>
        <w:textAlignment w:val="baseline"/>
        <w:rPr>
          <w:rFonts w:ascii="Arial" w:hAnsi="Arial" w:cs="Arial"/>
        </w:rPr>
      </w:pPr>
    </w:p>
    <w:p w14:paraId="58D850D5" w14:textId="77777777" w:rsidR="00810C1D" w:rsidRDefault="00810C1D" w:rsidP="00810C1D">
      <w:pPr>
        <w:jc w:val="both"/>
        <w:rPr>
          <w:rFonts w:ascii="Arial" w:hAnsi="Arial" w:cs="Arial"/>
        </w:rPr>
      </w:pPr>
      <w:r>
        <w:rPr>
          <w:rFonts w:ascii="Arial" w:hAnsi="Arial" w:cs="Arial"/>
        </w:rPr>
        <w:t xml:space="preserve">De conformidad con el artículo 81, fracción II del Reglamento de la Ley de Adquisiciones, Arrendamientos y Servicios del Sector Público, la aplicación de la garantía de cumplimiento se hará efectiva </w:t>
      </w:r>
      <w:r>
        <w:rPr>
          <w:rFonts w:ascii="Arial" w:hAnsi="Arial" w:cs="Arial"/>
          <w:highlight w:val="cyan"/>
        </w:rPr>
        <w:t>de manera proporcional al monto de las obligaciones incumplidas.</w:t>
      </w:r>
    </w:p>
    <w:p w14:paraId="7DA1D2AB" w14:textId="77777777" w:rsidR="00810C1D" w:rsidRDefault="00810C1D" w:rsidP="00810C1D">
      <w:pPr>
        <w:jc w:val="both"/>
        <w:rPr>
          <w:rFonts w:ascii="Arial" w:hAnsi="Arial" w:cs="Arial"/>
          <w:highlight w:val="cyan"/>
        </w:rPr>
      </w:pPr>
      <w:r>
        <w:rPr>
          <w:rFonts w:ascii="Arial" w:hAnsi="Arial" w:cs="Arial"/>
          <w:highlight w:val="cyan"/>
        </w:rPr>
        <w:t>por el monto total de las obligaciones garantizadas.</w:t>
      </w:r>
    </w:p>
    <w:p w14:paraId="441BDB6A" w14:textId="77777777" w:rsidR="00810C1D" w:rsidRDefault="00810C1D" w:rsidP="00810C1D">
      <w:pPr>
        <w:jc w:val="both"/>
        <w:rPr>
          <w:rFonts w:ascii="Arial" w:hAnsi="Arial" w:cs="Arial"/>
          <w:highlight w:val="cyan"/>
        </w:rPr>
      </w:pPr>
      <w:r>
        <w:rPr>
          <w:rFonts w:ascii="Arial" w:hAnsi="Arial" w:cs="Arial"/>
          <w:highlight w:val="cyan"/>
        </w:rPr>
        <w:t>(Dependiendo del caso concreto)</w:t>
      </w:r>
    </w:p>
    <w:p w14:paraId="7BBD3D8F" w14:textId="77777777" w:rsidR="00810C1D" w:rsidRDefault="00810C1D" w:rsidP="00810C1D">
      <w:pPr>
        <w:ind w:right="51"/>
        <w:jc w:val="both"/>
        <w:rPr>
          <w:rFonts w:ascii="Arial" w:hAnsi="Arial" w:cs="Arial"/>
        </w:rPr>
      </w:pPr>
    </w:p>
    <w:p w14:paraId="25EF7ECD" w14:textId="77777777" w:rsidR="00810C1D" w:rsidRDefault="00810C1D" w:rsidP="00810C1D">
      <w:pPr>
        <w:tabs>
          <w:tab w:val="left" w:pos="2520"/>
        </w:tabs>
        <w:jc w:val="both"/>
        <w:rPr>
          <w:rFonts w:ascii="Arial" w:hAnsi="Arial" w:cs="Arial"/>
        </w:rPr>
      </w:pPr>
      <w:r>
        <w:rPr>
          <w:rFonts w:ascii="Arial" w:hAnsi="Arial" w:cs="Arial"/>
          <w:b/>
          <w:highlight w:val="yellow"/>
        </w:rPr>
        <w:t>OCTAVA. OBLIGACIONES DE “EL PROVEEDOR”</w:t>
      </w:r>
      <w:r>
        <w:rPr>
          <w:rFonts w:ascii="Arial" w:hAnsi="Arial" w:cs="Arial"/>
          <w:b/>
        </w:rPr>
        <w:t>.</w:t>
      </w:r>
    </w:p>
    <w:p w14:paraId="6FE04F05" w14:textId="77777777" w:rsidR="00810C1D" w:rsidRDefault="00810C1D" w:rsidP="00810C1D">
      <w:pPr>
        <w:ind w:right="-1"/>
        <w:jc w:val="both"/>
        <w:rPr>
          <w:rFonts w:ascii="Arial" w:hAnsi="Arial" w:cs="Arial"/>
        </w:rPr>
      </w:pPr>
    </w:p>
    <w:p w14:paraId="0B4456C6" w14:textId="77777777" w:rsidR="00810C1D" w:rsidRDefault="00810C1D" w:rsidP="00CA2FBC">
      <w:pPr>
        <w:pStyle w:val="Prrafodelista"/>
        <w:numPr>
          <w:ilvl w:val="0"/>
          <w:numId w:val="121"/>
        </w:numPr>
        <w:jc w:val="both"/>
        <w:rPr>
          <w:rFonts w:ascii="Arial" w:hAnsi="Arial" w:cs="Arial"/>
          <w:sz w:val="22"/>
          <w:szCs w:val="22"/>
          <w:highlight w:val="magenta"/>
        </w:rPr>
      </w:pPr>
      <w:r>
        <w:rPr>
          <w:rFonts w:ascii="Arial" w:hAnsi="Arial" w:cs="Arial"/>
          <w:sz w:val="22"/>
          <w:szCs w:val="22"/>
          <w:highlight w:val="magenta"/>
        </w:rPr>
        <w:t>Proporcionar los servicios en las fechas o plazos y lugares específicos conforme a lo requerido en el presente contrato y anexos respectivos.</w:t>
      </w:r>
    </w:p>
    <w:p w14:paraId="57C1A965" w14:textId="77777777" w:rsidR="00810C1D" w:rsidRDefault="00810C1D" w:rsidP="00CA2FBC">
      <w:pPr>
        <w:pStyle w:val="Prrafodelista"/>
        <w:numPr>
          <w:ilvl w:val="0"/>
          <w:numId w:val="121"/>
        </w:numPr>
        <w:jc w:val="both"/>
        <w:rPr>
          <w:rFonts w:ascii="Arial" w:hAnsi="Arial" w:cs="Arial"/>
          <w:sz w:val="22"/>
          <w:szCs w:val="22"/>
          <w:highlight w:val="magenta"/>
        </w:rPr>
      </w:pPr>
      <w:r>
        <w:rPr>
          <w:rFonts w:ascii="Arial" w:hAnsi="Arial" w:cs="Arial"/>
          <w:sz w:val="22"/>
          <w:szCs w:val="22"/>
          <w:highlight w:val="magenta"/>
        </w:rPr>
        <w:t>Correrá bajo su cargo los costos de flete, transporte, seguro y de cualquier otro derecho que se genere, hasta el lugar de la prestación de los servicios, así como el costo de su traslado de regreso al término del presente contrato, en caso de aplicar.</w:t>
      </w:r>
    </w:p>
    <w:p w14:paraId="3B8C5BC3" w14:textId="77777777" w:rsidR="00810C1D" w:rsidRDefault="00810C1D" w:rsidP="00CA2FBC">
      <w:pPr>
        <w:pStyle w:val="Prrafodelista"/>
        <w:numPr>
          <w:ilvl w:val="0"/>
          <w:numId w:val="121"/>
        </w:numPr>
        <w:jc w:val="both"/>
        <w:rPr>
          <w:rFonts w:ascii="Arial" w:hAnsi="Arial" w:cs="Arial"/>
          <w:sz w:val="22"/>
          <w:szCs w:val="22"/>
        </w:rPr>
      </w:pPr>
      <w:r>
        <w:rPr>
          <w:rFonts w:ascii="Arial" w:hAnsi="Arial" w:cs="Arial"/>
          <w:sz w:val="22"/>
          <w:szCs w:val="22"/>
        </w:rPr>
        <w:t>Cumplir con las especificaciones técnicas y de calidad y demás condiciones establecidas en el presente contrato y respectivos anexos, así como la cotización y el requerimiento asociado a ésta;</w:t>
      </w:r>
    </w:p>
    <w:p w14:paraId="12A91A0A" w14:textId="77777777" w:rsidR="00810C1D" w:rsidRDefault="00810C1D" w:rsidP="00CA2FBC">
      <w:pPr>
        <w:pStyle w:val="Prrafodelista"/>
        <w:numPr>
          <w:ilvl w:val="0"/>
          <w:numId w:val="121"/>
        </w:numPr>
        <w:jc w:val="both"/>
        <w:rPr>
          <w:rFonts w:ascii="Arial" w:hAnsi="Arial" w:cs="Arial"/>
          <w:sz w:val="22"/>
          <w:szCs w:val="22"/>
        </w:rPr>
      </w:pPr>
      <w:r>
        <w:rPr>
          <w:rFonts w:ascii="Arial" w:hAnsi="Arial" w:cs="Arial"/>
          <w:sz w:val="22"/>
          <w:szCs w:val="22"/>
        </w:rPr>
        <w:t>Asumir su responsabilidad ante cualquier situación que pudiera generarse con motivo del presente contrato.</w:t>
      </w:r>
    </w:p>
    <w:p w14:paraId="7C58AF12" w14:textId="77777777" w:rsidR="00810C1D" w:rsidRDefault="00810C1D" w:rsidP="00CA2FBC">
      <w:pPr>
        <w:pStyle w:val="Prrafodelista"/>
        <w:numPr>
          <w:ilvl w:val="0"/>
          <w:numId w:val="121"/>
        </w:numPr>
        <w:jc w:val="both"/>
        <w:rPr>
          <w:rFonts w:ascii="Arial" w:hAnsi="Arial" w:cs="Arial"/>
          <w:sz w:val="22"/>
          <w:szCs w:val="22"/>
        </w:rPr>
      </w:pPr>
      <w:r>
        <w:rPr>
          <w:rFonts w:ascii="Arial" w:hAnsi="Arial" w:cs="Arial"/>
          <w:sz w:val="22"/>
          <w:szCs w:val="22"/>
        </w:rPr>
        <w:t xml:space="preserve">No difundir a terceros sin autorización expresa de </w:t>
      </w:r>
      <w:r>
        <w:rPr>
          <w:rFonts w:ascii="Arial" w:hAnsi="Arial" w:cs="Arial"/>
          <w:b/>
          <w:sz w:val="22"/>
          <w:szCs w:val="22"/>
        </w:rPr>
        <w:t>“EL INSTITUTO”</w:t>
      </w:r>
      <w:r>
        <w:rPr>
          <w:rFonts w:ascii="Arial" w:hAnsi="Arial" w:cs="Arial"/>
          <w:sz w:val="22"/>
          <w:szCs w:val="22"/>
        </w:rPr>
        <w:t xml:space="preserve"> la información que le sea proporcionada, inclusive después de la rescisión o terminación del presente instrumento, sin perjuicio de las sanciones administrativas, civiles y penales a que haya lugar.</w:t>
      </w:r>
    </w:p>
    <w:p w14:paraId="714143A4" w14:textId="77777777" w:rsidR="00810C1D" w:rsidRDefault="00810C1D" w:rsidP="00CA2FBC">
      <w:pPr>
        <w:pStyle w:val="Prrafodelista"/>
        <w:numPr>
          <w:ilvl w:val="0"/>
          <w:numId w:val="121"/>
        </w:numPr>
        <w:jc w:val="both"/>
        <w:rPr>
          <w:rFonts w:ascii="Arial" w:hAnsi="Arial" w:cs="Arial"/>
          <w:sz w:val="22"/>
          <w:szCs w:val="22"/>
        </w:rPr>
      </w:pPr>
      <w:r>
        <w:rPr>
          <w:rFonts w:ascii="Arial" w:hAnsi="Arial" w:cs="Arial"/>
          <w:sz w:val="22"/>
          <w:szCs w:val="22"/>
        </w:rPr>
        <w:t xml:space="preserve">Proporcionar la información que le sea requerida por parte de la Secretaría de la Función Pública y el Órgano Interno de Control en </w:t>
      </w:r>
      <w:r>
        <w:rPr>
          <w:rFonts w:ascii="Arial" w:hAnsi="Arial" w:cs="Arial"/>
          <w:b/>
          <w:sz w:val="22"/>
          <w:szCs w:val="22"/>
        </w:rPr>
        <w:t>“EL INSTITUTO”</w:t>
      </w:r>
      <w:r>
        <w:rPr>
          <w:rFonts w:ascii="Arial" w:hAnsi="Arial" w:cs="Arial"/>
          <w:sz w:val="22"/>
          <w:szCs w:val="22"/>
        </w:rPr>
        <w:t>, de conformidad con el artículo 107 del Reglamento de la Ley de Adquisiciones, Arrendamientos y Servicios del Sector Público</w:t>
      </w:r>
      <w:r>
        <w:rPr>
          <w:rFonts w:ascii="Arial" w:hAnsi="Arial" w:cs="Arial"/>
          <w:b/>
          <w:sz w:val="22"/>
          <w:szCs w:val="22"/>
        </w:rPr>
        <w:t>.</w:t>
      </w:r>
    </w:p>
    <w:p w14:paraId="6FCCDF64" w14:textId="77777777" w:rsidR="00810C1D" w:rsidRDefault="00810C1D" w:rsidP="00810C1D">
      <w:pPr>
        <w:ind w:left="426"/>
        <w:jc w:val="both"/>
        <w:rPr>
          <w:rFonts w:ascii="Arial" w:hAnsi="Arial" w:cs="Arial"/>
        </w:rPr>
      </w:pPr>
    </w:p>
    <w:p w14:paraId="21A2E010" w14:textId="77777777" w:rsidR="00810C1D" w:rsidRDefault="00810C1D" w:rsidP="00810C1D">
      <w:pPr>
        <w:suppressAutoHyphens/>
        <w:jc w:val="both"/>
        <w:rPr>
          <w:rFonts w:ascii="Arial" w:hAnsi="Arial" w:cs="Arial"/>
          <w:lang w:val="es-ES" w:eastAsia="ar-SA"/>
        </w:rPr>
      </w:pPr>
      <w:r>
        <w:rPr>
          <w:rFonts w:ascii="Arial" w:hAnsi="Arial" w:cs="Arial"/>
          <w:b/>
          <w:highlight w:val="red"/>
          <w:lang w:val="es-ES" w:eastAsia="ar-SA"/>
        </w:rPr>
        <w:t>“LAS PARTES”</w:t>
      </w:r>
      <w:r>
        <w:rPr>
          <w:rFonts w:ascii="Arial" w:hAnsi="Arial" w:cs="Arial"/>
          <w:highlight w:val="red"/>
          <w:lang w:val="es-ES" w:eastAsia="ar-SA"/>
        </w:rPr>
        <w:t xml:space="preserve"> que suscriben el presente contrato en su carácter de </w:t>
      </w:r>
      <w:r>
        <w:rPr>
          <w:rFonts w:ascii="Arial" w:hAnsi="Arial" w:cs="Arial"/>
          <w:b/>
          <w:highlight w:val="red"/>
          <w:lang w:val="es-ES" w:eastAsia="ar-SA"/>
        </w:rPr>
        <w:t>“EL PROVEEDOR”</w:t>
      </w:r>
      <w:r>
        <w:rPr>
          <w:rFonts w:ascii="Arial" w:hAnsi="Arial" w:cs="Arial"/>
          <w:highlight w:val="red"/>
          <w:lang w:val="es-ES" w:eastAsia="ar-SA"/>
        </w:rPr>
        <w:t xml:space="preserve">, asumen las obligaciones materia de este instrumento jurídico en forma </w:t>
      </w:r>
      <w:r>
        <w:rPr>
          <w:rFonts w:ascii="Arial" w:hAnsi="Arial" w:cs="Arial"/>
          <w:i/>
          <w:highlight w:val="red"/>
          <w:u w:val="single"/>
          <w:lang w:val="es-ES" w:eastAsia="ar-SA"/>
        </w:rPr>
        <w:t>mancomunada o solidaria</w:t>
      </w:r>
      <w:r>
        <w:rPr>
          <w:rFonts w:ascii="Arial" w:hAnsi="Arial" w:cs="Arial"/>
          <w:highlight w:val="red"/>
          <w:lang w:val="es-ES" w:eastAsia="ar-SA"/>
        </w:rPr>
        <w:t xml:space="preserve"> conforme a lo estipulado en el convenio de participación conjunta</w:t>
      </w:r>
      <w:r>
        <w:rPr>
          <w:rFonts w:ascii="Arial" w:hAnsi="Arial" w:cs="Arial"/>
          <w:lang w:val="es-ES" w:eastAsia="ar-SA"/>
        </w:rPr>
        <w:t>.</w:t>
      </w:r>
    </w:p>
    <w:p w14:paraId="007A8C79" w14:textId="77777777" w:rsidR="00810C1D" w:rsidRDefault="00810C1D" w:rsidP="00810C1D">
      <w:pPr>
        <w:ind w:right="51"/>
        <w:jc w:val="both"/>
        <w:rPr>
          <w:rFonts w:ascii="Arial" w:hAnsi="Arial" w:cs="Arial"/>
          <w:lang w:eastAsia="es-ES"/>
        </w:rPr>
      </w:pPr>
    </w:p>
    <w:p w14:paraId="786BBC72" w14:textId="77777777" w:rsidR="00810C1D" w:rsidRDefault="00810C1D" w:rsidP="00810C1D">
      <w:pPr>
        <w:ind w:right="51"/>
        <w:jc w:val="both"/>
        <w:rPr>
          <w:rFonts w:ascii="Arial" w:hAnsi="Arial" w:cs="Arial"/>
        </w:rPr>
      </w:pPr>
      <w:r>
        <w:rPr>
          <w:rFonts w:ascii="Arial" w:hAnsi="Arial" w:cs="Arial"/>
          <w:b/>
          <w:highlight w:val="yellow"/>
        </w:rPr>
        <w:t>NOVENA. OBLIGACIONES DE “EL INSTITUTO”</w:t>
      </w:r>
      <w:r>
        <w:rPr>
          <w:rFonts w:ascii="Arial" w:hAnsi="Arial" w:cs="Arial"/>
          <w:b/>
        </w:rPr>
        <w:t>.</w:t>
      </w:r>
    </w:p>
    <w:p w14:paraId="58294DFC" w14:textId="77777777" w:rsidR="00810C1D" w:rsidRDefault="00810C1D" w:rsidP="00810C1D">
      <w:pPr>
        <w:ind w:right="51"/>
        <w:jc w:val="both"/>
        <w:rPr>
          <w:rFonts w:ascii="Arial" w:hAnsi="Arial" w:cs="Arial"/>
        </w:rPr>
      </w:pPr>
    </w:p>
    <w:p w14:paraId="43A1A991" w14:textId="77777777" w:rsidR="00810C1D" w:rsidRDefault="00810C1D" w:rsidP="00CA2FBC">
      <w:pPr>
        <w:pStyle w:val="Prrafodelista"/>
        <w:numPr>
          <w:ilvl w:val="0"/>
          <w:numId w:val="122"/>
        </w:numPr>
        <w:ind w:right="51"/>
        <w:jc w:val="both"/>
        <w:rPr>
          <w:rFonts w:ascii="Arial" w:hAnsi="Arial" w:cs="Arial"/>
          <w:sz w:val="22"/>
          <w:szCs w:val="22"/>
        </w:rPr>
      </w:pPr>
      <w:r>
        <w:rPr>
          <w:rFonts w:ascii="Arial" w:hAnsi="Arial" w:cs="Arial"/>
          <w:sz w:val="22"/>
          <w:szCs w:val="22"/>
        </w:rPr>
        <w:t xml:space="preserve">Otorgar todas las facilidades necesarias, a efecto de que </w:t>
      </w:r>
      <w:r>
        <w:rPr>
          <w:rFonts w:ascii="Arial" w:hAnsi="Arial" w:cs="Arial"/>
          <w:b/>
          <w:sz w:val="22"/>
          <w:szCs w:val="22"/>
        </w:rPr>
        <w:t>“EL PROVEEDOR”</w:t>
      </w:r>
      <w:r>
        <w:rPr>
          <w:rFonts w:ascii="Arial" w:hAnsi="Arial" w:cs="Arial"/>
          <w:sz w:val="22"/>
          <w:szCs w:val="22"/>
        </w:rPr>
        <w:t xml:space="preserve"> lleve a cabo el objeto del presente contrato en los términos convenidos.</w:t>
      </w:r>
    </w:p>
    <w:p w14:paraId="2BF30488" w14:textId="77777777" w:rsidR="00810C1D" w:rsidRDefault="00810C1D" w:rsidP="00CA2FBC">
      <w:pPr>
        <w:pStyle w:val="Prrafodelista"/>
        <w:numPr>
          <w:ilvl w:val="0"/>
          <w:numId w:val="122"/>
        </w:numPr>
        <w:ind w:right="51"/>
        <w:jc w:val="both"/>
        <w:rPr>
          <w:rFonts w:ascii="Arial" w:hAnsi="Arial" w:cs="Arial"/>
          <w:sz w:val="22"/>
          <w:szCs w:val="22"/>
        </w:rPr>
      </w:pPr>
      <w:r>
        <w:rPr>
          <w:rFonts w:ascii="Arial" w:hAnsi="Arial" w:cs="Arial"/>
          <w:sz w:val="22"/>
          <w:szCs w:val="22"/>
        </w:rPr>
        <w:t>Sufragar el pago correspondiente en tiempo y forma, por la prestación de los servicios.</w:t>
      </w:r>
    </w:p>
    <w:p w14:paraId="25019B9E" w14:textId="77777777" w:rsidR="00810C1D" w:rsidRDefault="00810C1D" w:rsidP="00CA2FBC">
      <w:pPr>
        <w:pStyle w:val="Prrafodelista"/>
        <w:numPr>
          <w:ilvl w:val="0"/>
          <w:numId w:val="122"/>
        </w:numPr>
        <w:ind w:right="51"/>
        <w:jc w:val="both"/>
        <w:rPr>
          <w:rFonts w:ascii="Arial" w:hAnsi="Arial" w:cs="Arial"/>
          <w:sz w:val="22"/>
          <w:szCs w:val="22"/>
        </w:rPr>
      </w:pPr>
      <w:r>
        <w:rPr>
          <w:rFonts w:ascii="Arial" w:hAnsi="Arial" w:cs="Arial"/>
          <w:sz w:val="22"/>
          <w:szCs w:val="22"/>
        </w:rPr>
        <w:t xml:space="preserve">Extender a </w:t>
      </w:r>
      <w:r>
        <w:rPr>
          <w:rFonts w:ascii="Arial" w:hAnsi="Arial" w:cs="Arial"/>
          <w:b/>
          <w:sz w:val="22"/>
          <w:szCs w:val="22"/>
        </w:rPr>
        <w:t xml:space="preserve">“EL PROVEEDOR”, </w:t>
      </w:r>
      <w:r>
        <w:rPr>
          <w:rFonts w:ascii="Arial" w:hAnsi="Arial" w:cs="Arial"/>
          <w:sz w:val="22"/>
          <w:szCs w:val="22"/>
        </w:rPr>
        <w:t>en caso de que lo requiera, por conducto del administrador del presente contrato, la constancia de cumplimiento de obligaciones contractuales inmediatamente que se cumplan éstas a satisfacción expresa de dicho servidor público para que se dé trámite a la cancelación de la garantía de cumplimiento del presente contrato.</w:t>
      </w:r>
    </w:p>
    <w:p w14:paraId="49BBB771" w14:textId="77777777" w:rsidR="00810C1D" w:rsidRDefault="00810C1D" w:rsidP="00810C1D">
      <w:pPr>
        <w:ind w:right="51"/>
        <w:jc w:val="both"/>
        <w:rPr>
          <w:rFonts w:ascii="Arial" w:hAnsi="Arial" w:cs="Arial"/>
        </w:rPr>
      </w:pPr>
    </w:p>
    <w:p w14:paraId="417948FC" w14:textId="77777777" w:rsidR="00810C1D" w:rsidRDefault="00810C1D" w:rsidP="00810C1D">
      <w:pPr>
        <w:ind w:right="51"/>
        <w:jc w:val="both"/>
        <w:rPr>
          <w:rFonts w:ascii="Arial" w:hAnsi="Arial" w:cs="Arial"/>
          <w:b/>
        </w:rPr>
      </w:pPr>
      <w:r>
        <w:rPr>
          <w:rFonts w:ascii="Arial" w:hAnsi="Arial" w:cs="Arial"/>
          <w:b/>
          <w:highlight w:val="yellow"/>
        </w:rPr>
        <w:lastRenderedPageBreak/>
        <w:t xml:space="preserve">DÉCIMA. LUGAR, PLAZOS Y CONDICIONES DE LA PRESTACIÓN DEL SERVICIO. </w:t>
      </w:r>
    </w:p>
    <w:p w14:paraId="64F1CAB4" w14:textId="77777777" w:rsidR="00810C1D" w:rsidRDefault="00810C1D" w:rsidP="00810C1D">
      <w:pPr>
        <w:ind w:right="51"/>
        <w:jc w:val="both"/>
        <w:rPr>
          <w:rFonts w:ascii="Arial" w:hAnsi="Arial" w:cs="Arial"/>
        </w:rPr>
      </w:pPr>
    </w:p>
    <w:p w14:paraId="2AFA4F75" w14:textId="77777777" w:rsidR="00810C1D" w:rsidRDefault="00810C1D" w:rsidP="00810C1D">
      <w:pPr>
        <w:ind w:right="51"/>
        <w:jc w:val="both"/>
        <w:rPr>
          <w:rFonts w:ascii="Arial" w:eastAsia="Calibri" w:hAnsi="Arial" w:cs="Arial"/>
        </w:rPr>
      </w:pPr>
      <w:r>
        <w:rPr>
          <w:rFonts w:ascii="Arial" w:hAnsi="Arial" w:cs="Arial"/>
          <w:b/>
          <w:highlight w:val="magenta"/>
        </w:rPr>
        <w:t>“EL PROVEEDOR”</w:t>
      </w:r>
      <w:r>
        <w:rPr>
          <w:rFonts w:ascii="Arial" w:hAnsi="Arial" w:cs="Arial"/>
          <w:highlight w:val="magenta"/>
        </w:rPr>
        <w:t xml:space="preserve"> se obliga a prestar a </w:t>
      </w:r>
      <w:r>
        <w:rPr>
          <w:rFonts w:ascii="Arial" w:hAnsi="Arial" w:cs="Arial"/>
          <w:b/>
          <w:highlight w:val="magenta"/>
        </w:rPr>
        <w:t xml:space="preserve">“EL INSTITUTO” </w:t>
      </w:r>
      <w:r>
        <w:rPr>
          <w:rFonts w:ascii="Arial" w:hAnsi="Arial" w:cs="Arial"/>
          <w:highlight w:val="magenta"/>
        </w:rPr>
        <w:t>el servicio que se menciona en la</w:t>
      </w:r>
      <w:r>
        <w:rPr>
          <w:rFonts w:ascii="Arial" w:hAnsi="Arial" w:cs="Arial"/>
          <w:b/>
          <w:highlight w:val="magenta"/>
        </w:rPr>
        <w:t xml:space="preserve"> </w:t>
      </w:r>
      <w:r>
        <w:rPr>
          <w:rFonts w:ascii="Arial" w:hAnsi="Arial" w:cs="Arial"/>
          <w:highlight w:val="magenta"/>
        </w:rPr>
        <w:t xml:space="preserve">Cláusula Primera del presente instrumento jurídico, conforme a lo establecido en el Anexo Técnico y en los Términos y Condiciones integrados en el </w:t>
      </w:r>
      <w:r>
        <w:rPr>
          <w:rFonts w:ascii="Arial" w:hAnsi="Arial" w:cs="Arial"/>
          <w:b/>
          <w:highlight w:val="magenta"/>
        </w:rPr>
        <w:t xml:space="preserve">Anexo __ (__)  </w:t>
      </w:r>
      <w:r>
        <w:rPr>
          <w:rFonts w:ascii="Arial" w:hAnsi="Arial" w:cs="Arial"/>
          <w:highlight w:val="magenta"/>
        </w:rPr>
        <w:t xml:space="preserve">de este instrumento jurídico, </w:t>
      </w:r>
      <w:r>
        <w:rPr>
          <w:rFonts w:ascii="Arial" w:hAnsi="Arial" w:cs="Arial"/>
          <w:bCs/>
          <w:highlight w:val="magenta"/>
        </w:rPr>
        <w:t>apegándose a las condiciones, alcances y características detalladas en la convocatoria, junta de aclaraciones (en su caso) y acta de ______________del procedimiento del cual deriva el presente contrato, disponibles para su consulta en el Portal de Compras Gubernamentales CompraNet,</w:t>
      </w:r>
      <w:r>
        <w:rPr>
          <w:rFonts w:ascii="Arial" w:eastAsia="Calibri" w:hAnsi="Arial" w:cs="Arial"/>
          <w:highlight w:val="magenta"/>
        </w:rPr>
        <w:t>.</w:t>
      </w:r>
    </w:p>
    <w:p w14:paraId="5FC6FCD7" w14:textId="77777777" w:rsidR="00810C1D" w:rsidRDefault="00810C1D" w:rsidP="00810C1D">
      <w:pPr>
        <w:jc w:val="both"/>
        <w:rPr>
          <w:rFonts w:ascii="Arial" w:eastAsia="Calibri" w:hAnsi="Arial" w:cs="Arial"/>
        </w:rPr>
      </w:pPr>
    </w:p>
    <w:p w14:paraId="6FDEACED" w14:textId="77777777" w:rsidR="00810C1D" w:rsidRDefault="00810C1D" w:rsidP="00810C1D">
      <w:pPr>
        <w:pStyle w:val="Texto0"/>
        <w:spacing w:after="0" w:line="240" w:lineRule="auto"/>
        <w:ind w:firstLine="0"/>
        <w:rPr>
          <w:rFonts w:ascii="Arial" w:eastAsia="Calibri" w:hAnsi="Arial" w:cs="Arial"/>
          <w:sz w:val="22"/>
          <w:szCs w:val="22"/>
          <w:lang w:eastAsia="en-US"/>
        </w:rPr>
      </w:pPr>
      <w:r>
        <w:rPr>
          <w:rFonts w:eastAsia="Calibri"/>
          <w:sz w:val="22"/>
          <w:szCs w:val="22"/>
          <w:highlight w:val="magenta"/>
          <w:lang w:eastAsia="en-US"/>
        </w:rPr>
        <w:t xml:space="preserve">Se podrán acordar prórrogas al plazo originalmente pactado por caso fortuito, fuerza mayor o por causas atribuibles a </w:t>
      </w:r>
      <w:r>
        <w:rPr>
          <w:rFonts w:eastAsia="Calibri"/>
          <w:b/>
          <w:bCs/>
          <w:sz w:val="22"/>
          <w:szCs w:val="22"/>
          <w:highlight w:val="magenta"/>
          <w:lang w:eastAsia="en-US"/>
        </w:rPr>
        <w:t>“EL INSTITUTO”</w:t>
      </w:r>
      <w:r>
        <w:rPr>
          <w:rFonts w:eastAsia="Calibri"/>
          <w:sz w:val="22"/>
          <w:szCs w:val="22"/>
          <w:highlight w:val="magenta"/>
          <w:lang w:eastAsia="en-US"/>
        </w:rPr>
        <w:t xml:space="preserve">, lo cual deberá estar debidamente acreditado en el expediente de contratación respectivo. </w:t>
      </w:r>
      <w:r>
        <w:rPr>
          <w:rFonts w:eastAsia="Calibri"/>
          <w:b/>
          <w:bCs/>
          <w:sz w:val="22"/>
          <w:szCs w:val="22"/>
          <w:highlight w:val="magenta"/>
          <w:lang w:eastAsia="en-US"/>
        </w:rPr>
        <w:t>“EL PROVEEDOR</w:t>
      </w:r>
      <w:r>
        <w:rPr>
          <w:rFonts w:eastAsia="Calibri"/>
          <w:sz w:val="22"/>
          <w:szCs w:val="22"/>
          <w:highlight w:val="magenta"/>
          <w:lang w:eastAsia="en-US"/>
        </w:rPr>
        <w:t xml:space="preserve">” puede solicitar la modificación del plazo originalmente pactado cuando se actualicen y se acrediten los supuestos de caso fortuito o de fuerza </w:t>
      </w:r>
      <w:proofErr w:type="gramStart"/>
      <w:r>
        <w:rPr>
          <w:rFonts w:eastAsia="Calibri"/>
          <w:sz w:val="22"/>
          <w:szCs w:val="22"/>
          <w:highlight w:val="magenta"/>
          <w:lang w:eastAsia="en-US"/>
        </w:rPr>
        <w:t>mayor .</w:t>
      </w:r>
      <w:proofErr w:type="gramEnd"/>
    </w:p>
    <w:p w14:paraId="4C9D04B8" w14:textId="77777777" w:rsidR="00810C1D" w:rsidRDefault="00810C1D" w:rsidP="00810C1D">
      <w:pPr>
        <w:pStyle w:val="Texto0"/>
        <w:spacing w:after="0" w:line="240" w:lineRule="auto"/>
        <w:ind w:firstLine="0"/>
        <w:rPr>
          <w:rFonts w:eastAsia="Calibri"/>
          <w:sz w:val="22"/>
          <w:szCs w:val="22"/>
          <w:lang w:eastAsia="en-US"/>
        </w:rPr>
      </w:pPr>
    </w:p>
    <w:p w14:paraId="3ECAF42A" w14:textId="77777777" w:rsidR="00810C1D" w:rsidRDefault="00810C1D" w:rsidP="00810C1D">
      <w:pPr>
        <w:suppressAutoHyphens/>
        <w:jc w:val="both"/>
        <w:rPr>
          <w:rFonts w:ascii="Arial" w:eastAsia="Times New Roman" w:hAnsi="Arial" w:cs="Arial"/>
          <w:szCs w:val="20"/>
          <w:highlight w:val="red"/>
          <w:lang w:val="es-ES_tradnl" w:eastAsia="ar-SA"/>
        </w:rPr>
      </w:pPr>
      <w:r>
        <w:rPr>
          <w:rFonts w:ascii="Arial" w:hAnsi="Arial" w:cs="Arial"/>
          <w:szCs w:val="20"/>
          <w:highlight w:val="red"/>
          <w:lang w:val="es-ES_tradnl" w:eastAsia="ar-SA"/>
        </w:rPr>
        <w:t>EN CASO DE EXISTA PARTICIPACIÓN CONJUNTA</w:t>
      </w:r>
    </w:p>
    <w:p w14:paraId="0B05C9A0" w14:textId="77777777" w:rsidR="00810C1D" w:rsidRDefault="00810C1D" w:rsidP="00810C1D">
      <w:pPr>
        <w:suppressAutoHyphens/>
        <w:jc w:val="both"/>
        <w:rPr>
          <w:rFonts w:ascii="Arial" w:hAnsi="Arial" w:cs="Arial"/>
          <w:szCs w:val="20"/>
          <w:highlight w:val="red"/>
          <w:lang w:val="es-ES" w:eastAsia="ar-SA"/>
        </w:rPr>
      </w:pPr>
      <w:r>
        <w:rPr>
          <w:rFonts w:ascii="Arial" w:hAnsi="Arial" w:cs="Arial"/>
          <w:b/>
          <w:bCs/>
          <w:szCs w:val="20"/>
          <w:highlight w:val="red"/>
          <w:lang w:val="es-ES" w:eastAsia="ar-SA"/>
        </w:rPr>
        <w:t>“EL PROVEEDOR”</w:t>
      </w:r>
      <w:r>
        <w:rPr>
          <w:rFonts w:ascii="Arial" w:hAnsi="Arial" w:cs="Arial"/>
          <w:szCs w:val="20"/>
          <w:highlight w:val="red"/>
          <w:lang w:val="es-ES" w:eastAsia="ar-SA"/>
        </w:rPr>
        <w:t xml:space="preserve"> convino en conjuntar sus recursos técnicos, legales, administrativos, económicos y financieros por lo que se obliga a prestar el servicio objeto del presente contrato en términos del convenio de participación conjunta.</w:t>
      </w:r>
    </w:p>
    <w:p w14:paraId="7814B4D8" w14:textId="77777777" w:rsidR="00810C1D" w:rsidRDefault="00810C1D" w:rsidP="00810C1D">
      <w:pPr>
        <w:suppressAutoHyphens/>
        <w:jc w:val="center"/>
        <w:rPr>
          <w:rFonts w:ascii="Arial" w:hAnsi="Arial" w:cs="Arial"/>
          <w:szCs w:val="20"/>
          <w:highlight w:val="red"/>
          <w:lang w:val="es-ES" w:eastAsia="ar-SA"/>
        </w:rPr>
      </w:pPr>
    </w:p>
    <w:p w14:paraId="4D6ACBBD" w14:textId="77777777" w:rsidR="00810C1D" w:rsidRDefault="00810C1D" w:rsidP="00810C1D">
      <w:pPr>
        <w:suppressAutoHyphens/>
        <w:jc w:val="both"/>
        <w:rPr>
          <w:rFonts w:ascii="Arial" w:hAnsi="Arial" w:cs="Arial"/>
          <w:szCs w:val="20"/>
          <w:lang w:val="es-ES" w:eastAsia="ar-SA"/>
        </w:rPr>
      </w:pPr>
      <w:r>
        <w:rPr>
          <w:rFonts w:ascii="Arial" w:hAnsi="Arial" w:cs="Arial"/>
          <w:b/>
          <w:bCs/>
          <w:szCs w:val="20"/>
          <w:highlight w:val="red"/>
          <w:lang w:val="es-ES" w:eastAsia="ar-SA"/>
        </w:rPr>
        <w:t>“EL PROVEEDOR”</w:t>
      </w:r>
      <w:r>
        <w:rPr>
          <w:rFonts w:ascii="Arial" w:hAnsi="Arial" w:cs="Arial"/>
          <w:szCs w:val="20"/>
          <w:highlight w:val="red"/>
          <w:lang w:val="es-ES" w:eastAsia="ar-SA"/>
        </w:rPr>
        <w:t xml:space="preserve"> conviene que en el supuesto de que cualquiera se declare en quiebra o suspensión de pagos, no los libera de cumplir con sus obligaciones, por lo que cualquiera de ellas que subsista, acepta y se obliga expresamente a responder </w:t>
      </w:r>
      <w:r>
        <w:rPr>
          <w:rFonts w:ascii="Arial" w:hAnsi="Arial" w:cs="Arial"/>
          <w:b/>
          <w:bCs/>
          <w:szCs w:val="20"/>
          <w:highlight w:val="red"/>
          <w:lang w:val="es-ES" w:eastAsia="ar-SA"/>
        </w:rPr>
        <w:t>solidariamente/mancomunada</w:t>
      </w:r>
      <w:r>
        <w:rPr>
          <w:rFonts w:ascii="Arial" w:hAnsi="Arial" w:cs="Arial"/>
          <w:szCs w:val="20"/>
          <w:highlight w:val="red"/>
          <w:lang w:val="es-ES" w:eastAsia="ar-SA"/>
        </w:rPr>
        <w:t xml:space="preserve"> de las obligaciones contractuales a que hubiere lugar.</w:t>
      </w:r>
    </w:p>
    <w:p w14:paraId="1516E283" w14:textId="77777777" w:rsidR="00810C1D" w:rsidRDefault="00810C1D" w:rsidP="00810C1D">
      <w:pPr>
        <w:pStyle w:val="Texto0"/>
        <w:spacing w:after="0" w:line="240" w:lineRule="auto"/>
        <w:ind w:firstLine="0"/>
        <w:rPr>
          <w:rFonts w:ascii="Arial" w:eastAsia="Calibri" w:hAnsi="Arial" w:cs="Arial"/>
          <w:sz w:val="22"/>
          <w:szCs w:val="22"/>
          <w:lang w:val="es-ES" w:eastAsia="en-US"/>
        </w:rPr>
      </w:pPr>
    </w:p>
    <w:p w14:paraId="29FC6EB1" w14:textId="77777777" w:rsidR="00810C1D" w:rsidRDefault="00810C1D" w:rsidP="00810C1D">
      <w:pPr>
        <w:pStyle w:val="Texto0"/>
        <w:spacing w:after="0" w:line="240" w:lineRule="auto"/>
        <w:ind w:firstLine="0"/>
        <w:rPr>
          <w:b/>
          <w:color w:val="000000"/>
          <w:sz w:val="20"/>
          <w:lang w:eastAsia="es-MX"/>
        </w:rPr>
      </w:pPr>
      <w:r>
        <w:rPr>
          <w:rFonts w:eastAsia="Calibri"/>
          <w:b/>
          <w:sz w:val="22"/>
          <w:szCs w:val="22"/>
          <w:highlight w:val="yellow"/>
          <w:lang w:eastAsia="en-US"/>
        </w:rPr>
        <w:t xml:space="preserve">DÉCIMA PRIMERA. </w:t>
      </w:r>
      <w:r>
        <w:rPr>
          <w:rFonts w:eastAsia="Calibri"/>
          <w:b/>
          <w:bCs/>
          <w:sz w:val="22"/>
          <w:szCs w:val="22"/>
          <w:highlight w:val="yellow"/>
          <w:lang w:eastAsia="en-US"/>
        </w:rPr>
        <w:t>NORMAS,</w:t>
      </w:r>
      <w:r>
        <w:rPr>
          <w:rFonts w:eastAsia="Calibri"/>
          <w:b/>
          <w:sz w:val="22"/>
          <w:szCs w:val="22"/>
          <w:highlight w:val="yellow"/>
          <w:lang w:eastAsia="en-US"/>
        </w:rPr>
        <w:t xml:space="preserve"> LICENCIAS, AUTORIZACIONES Y PERMISOS</w:t>
      </w:r>
      <w:r>
        <w:rPr>
          <w:rFonts w:eastAsia="Calibri"/>
          <w:b/>
          <w:sz w:val="22"/>
          <w:szCs w:val="22"/>
          <w:lang w:eastAsia="en-US"/>
        </w:rPr>
        <w:t>.</w:t>
      </w:r>
    </w:p>
    <w:p w14:paraId="542F517E" w14:textId="77777777" w:rsidR="00810C1D" w:rsidRDefault="00810C1D" w:rsidP="00810C1D">
      <w:pPr>
        <w:pStyle w:val="Texto0"/>
        <w:spacing w:after="0" w:line="240" w:lineRule="auto"/>
        <w:ind w:firstLine="0"/>
        <w:rPr>
          <w:b/>
          <w:color w:val="000000"/>
          <w:sz w:val="20"/>
        </w:rPr>
      </w:pPr>
    </w:p>
    <w:p w14:paraId="36563CC5" w14:textId="77777777" w:rsidR="00810C1D" w:rsidRDefault="00810C1D" w:rsidP="00810C1D">
      <w:pPr>
        <w:pStyle w:val="Texto0"/>
        <w:spacing w:after="0" w:line="240" w:lineRule="auto"/>
        <w:ind w:firstLine="0"/>
        <w:rPr>
          <w:rFonts w:eastAsia="Calibri"/>
          <w:sz w:val="22"/>
          <w:szCs w:val="22"/>
          <w:lang w:eastAsia="en-US"/>
        </w:rPr>
      </w:pPr>
      <w:r>
        <w:rPr>
          <w:sz w:val="22"/>
          <w:szCs w:val="22"/>
        </w:rPr>
        <w:t xml:space="preserve">Los servicios, que de acuerdo al objeto del presente contrato se adquieran o contraten, deberán cumplir con las Normas Oficiales Mexicanas y con las Normas Mexicanas, según proceda, y a falta de éstas, con las Normas Internacionales, de conformidad con lo dispuesto en la Ley de Infraestructura de la Calidad; en su caso, con las normas de referencia o especificaciones técnicas y cumplir con las características y especificaciones requeridas en el Anexo Técnico y los Términos y Condiciones, </w:t>
      </w:r>
      <w:r>
        <w:rPr>
          <w:bCs/>
          <w:sz w:val="22"/>
          <w:szCs w:val="22"/>
        </w:rPr>
        <w:t xml:space="preserve">que se agregan al presente contrato en el </w:t>
      </w:r>
      <w:r>
        <w:rPr>
          <w:b/>
          <w:bCs/>
          <w:sz w:val="22"/>
          <w:szCs w:val="22"/>
        </w:rPr>
        <w:t>Anexo _ (_)</w:t>
      </w:r>
      <w:r>
        <w:rPr>
          <w:sz w:val="22"/>
          <w:szCs w:val="22"/>
        </w:rPr>
        <w:t>.</w:t>
      </w:r>
    </w:p>
    <w:p w14:paraId="25661DEC" w14:textId="77777777" w:rsidR="00810C1D" w:rsidRDefault="00810C1D" w:rsidP="00810C1D">
      <w:pPr>
        <w:pStyle w:val="Texto0"/>
        <w:spacing w:after="0" w:line="240" w:lineRule="auto"/>
        <w:ind w:firstLine="0"/>
        <w:rPr>
          <w:rFonts w:eastAsia="Calibri"/>
          <w:sz w:val="22"/>
          <w:szCs w:val="22"/>
          <w:lang w:eastAsia="en-US"/>
        </w:rPr>
      </w:pPr>
    </w:p>
    <w:p w14:paraId="59969DBB" w14:textId="77777777" w:rsidR="00810C1D" w:rsidRDefault="00810C1D" w:rsidP="00810C1D">
      <w:pPr>
        <w:pStyle w:val="Texto0"/>
        <w:spacing w:after="0" w:line="240" w:lineRule="auto"/>
        <w:ind w:firstLine="0"/>
        <w:rPr>
          <w:rFonts w:eastAsia="Calibri"/>
          <w:b/>
          <w:sz w:val="22"/>
          <w:szCs w:val="22"/>
          <w:highlight w:val="yellow"/>
          <w:lang w:val="es-ES" w:eastAsia="en-US"/>
        </w:rPr>
      </w:pPr>
      <w:r>
        <w:rPr>
          <w:rFonts w:eastAsia="Calibri"/>
          <w:b/>
          <w:sz w:val="22"/>
          <w:szCs w:val="22"/>
          <w:highlight w:val="yellow"/>
          <w:lang w:eastAsia="en-US"/>
        </w:rPr>
        <w:t>DÉCIMA SEGUNDA. SEGUROS.</w:t>
      </w:r>
    </w:p>
    <w:p w14:paraId="022DF537" w14:textId="77777777" w:rsidR="00810C1D" w:rsidRDefault="00810C1D" w:rsidP="00810C1D">
      <w:pPr>
        <w:ind w:right="51"/>
        <w:jc w:val="both"/>
        <w:rPr>
          <w:rFonts w:ascii="Arial" w:eastAsia="Times New Roman" w:hAnsi="Arial" w:cs="Arial"/>
          <w:lang w:eastAsia="es-ES"/>
        </w:rPr>
      </w:pPr>
    </w:p>
    <w:p w14:paraId="3824F022" w14:textId="77777777" w:rsidR="00810C1D" w:rsidRDefault="00810C1D" w:rsidP="00810C1D">
      <w:pPr>
        <w:pStyle w:val="Texto0"/>
        <w:spacing w:after="0" w:line="240" w:lineRule="auto"/>
        <w:ind w:firstLine="0"/>
        <w:rPr>
          <w:rFonts w:ascii="Arial" w:eastAsia="Calibri" w:hAnsi="Arial" w:cs="Arial"/>
          <w:sz w:val="22"/>
          <w:szCs w:val="22"/>
          <w:lang w:eastAsia="en-US"/>
        </w:rPr>
      </w:pPr>
      <w:r>
        <w:rPr>
          <w:rFonts w:eastAsia="Calibri"/>
          <w:sz w:val="22"/>
          <w:szCs w:val="22"/>
          <w:lang w:eastAsia="en-US"/>
        </w:rPr>
        <w:lastRenderedPageBreak/>
        <w:t xml:space="preserve">En caso de aplicar, </w:t>
      </w:r>
      <w:r>
        <w:rPr>
          <w:rFonts w:eastAsia="Calibri"/>
          <w:b/>
          <w:bCs/>
          <w:sz w:val="22"/>
          <w:szCs w:val="22"/>
          <w:lang w:eastAsia="en-US"/>
        </w:rPr>
        <w:t>“EL PROVEEDOR”</w:t>
      </w:r>
      <w:r>
        <w:rPr>
          <w:rFonts w:eastAsia="Calibri"/>
          <w:sz w:val="22"/>
          <w:szCs w:val="22"/>
          <w:lang w:eastAsia="en-US"/>
        </w:rPr>
        <w:t xml:space="preserve"> deberá entregar las pólizas de seguros y/o responsabilidad civil requeridas y cumpliendo con los requisitos señalados en el Anexo Técnico, Términos y Condiciones, </w:t>
      </w:r>
      <w:r>
        <w:rPr>
          <w:bCs/>
          <w:sz w:val="22"/>
          <w:szCs w:val="22"/>
        </w:rPr>
        <w:t xml:space="preserve">que se agregan al presente contrato en el </w:t>
      </w:r>
      <w:r>
        <w:rPr>
          <w:b/>
          <w:bCs/>
          <w:sz w:val="22"/>
          <w:szCs w:val="22"/>
        </w:rPr>
        <w:t>Anexo _ (_)</w:t>
      </w:r>
      <w:r>
        <w:rPr>
          <w:sz w:val="22"/>
          <w:szCs w:val="22"/>
        </w:rPr>
        <w:t>,</w:t>
      </w:r>
      <w:r>
        <w:rPr>
          <w:rFonts w:eastAsia="Calibri"/>
          <w:sz w:val="22"/>
          <w:szCs w:val="22"/>
          <w:lang w:eastAsia="en-US"/>
        </w:rPr>
        <w:t xml:space="preserve"> y, en su caso, Junta de Aclaraciones, </w:t>
      </w:r>
      <w:r>
        <w:rPr>
          <w:bCs/>
          <w:sz w:val="22"/>
          <w:szCs w:val="22"/>
        </w:rPr>
        <w:t xml:space="preserve">que se agrega al presente contrato en el </w:t>
      </w:r>
      <w:r>
        <w:rPr>
          <w:b/>
          <w:bCs/>
          <w:sz w:val="22"/>
          <w:szCs w:val="22"/>
        </w:rPr>
        <w:t>Anexo _ (_)</w:t>
      </w:r>
      <w:r>
        <w:rPr>
          <w:rFonts w:eastAsia="Calibri"/>
          <w:sz w:val="22"/>
          <w:szCs w:val="22"/>
          <w:lang w:eastAsia="en-US"/>
        </w:rPr>
        <w:t>.</w:t>
      </w:r>
    </w:p>
    <w:p w14:paraId="7C1D282F" w14:textId="77777777" w:rsidR="00810C1D" w:rsidRDefault="00810C1D" w:rsidP="00810C1D">
      <w:pPr>
        <w:jc w:val="both"/>
        <w:rPr>
          <w:rFonts w:ascii="Arial" w:eastAsia="Calibri" w:hAnsi="Arial" w:cs="Arial"/>
          <w:b/>
          <w:highlight w:val="yellow"/>
        </w:rPr>
      </w:pPr>
    </w:p>
    <w:p w14:paraId="059B9022" w14:textId="77777777" w:rsidR="00810C1D" w:rsidRDefault="00810C1D" w:rsidP="00810C1D">
      <w:pPr>
        <w:jc w:val="both"/>
        <w:rPr>
          <w:rFonts w:ascii="Arial" w:eastAsia="Times New Roman" w:hAnsi="Arial" w:cs="Arial"/>
          <w:b/>
          <w:lang w:eastAsia="es-ES"/>
        </w:rPr>
      </w:pPr>
      <w:r>
        <w:rPr>
          <w:rFonts w:ascii="Arial" w:hAnsi="Arial" w:cs="Arial"/>
          <w:b/>
          <w:highlight w:val="yellow"/>
        </w:rPr>
        <w:t>DÉCIMA TERCERA. DEFECTOS Y VICIOS OCULTOS</w:t>
      </w:r>
      <w:r>
        <w:rPr>
          <w:rFonts w:ascii="Arial" w:hAnsi="Arial" w:cs="Arial"/>
          <w:b/>
        </w:rPr>
        <w:t>.</w:t>
      </w:r>
    </w:p>
    <w:p w14:paraId="3BF521F9" w14:textId="77777777" w:rsidR="00810C1D" w:rsidRDefault="00810C1D" w:rsidP="00810C1D">
      <w:pPr>
        <w:jc w:val="both"/>
        <w:rPr>
          <w:rFonts w:ascii="Arial" w:hAnsi="Arial" w:cs="Arial"/>
        </w:rPr>
      </w:pPr>
    </w:p>
    <w:p w14:paraId="46251B15" w14:textId="77777777" w:rsidR="00810C1D" w:rsidRDefault="00810C1D" w:rsidP="00810C1D">
      <w:pPr>
        <w:shd w:val="clear" w:color="auto" w:fill="FFFFFF"/>
        <w:jc w:val="both"/>
        <w:rPr>
          <w:rFonts w:ascii="Arial" w:hAnsi="Arial" w:cs="Arial"/>
          <w:bCs/>
          <w:color w:val="000000"/>
        </w:rPr>
      </w:pPr>
      <w:r>
        <w:rPr>
          <w:rFonts w:ascii="Arial" w:hAnsi="Arial" w:cs="Arial"/>
          <w:b/>
          <w:bCs/>
          <w:color w:val="000000"/>
        </w:rPr>
        <w:t>“EL PROVEEDOR”</w:t>
      </w:r>
      <w:r>
        <w:rPr>
          <w:rFonts w:ascii="Arial" w:hAnsi="Arial" w:cs="Arial"/>
          <w:bCs/>
          <w:color w:val="000000"/>
        </w:rPr>
        <w:t xml:space="preserve"> queda obligado ante </w:t>
      </w:r>
      <w:r>
        <w:rPr>
          <w:rFonts w:ascii="Arial" w:hAnsi="Arial" w:cs="Arial"/>
          <w:b/>
          <w:bCs/>
          <w:color w:val="000000"/>
        </w:rPr>
        <w:t>“</w:t>
      </w:r>
      <w:r>
        <w:rPr>
          <w:rFonts w:ascii="Arial" w:hAnsi="Arial" w:cs="Arial"/>
          <w:b/>
          <w:bCs/>
        </w:rPr>
        <w:t>EL INSTITUTO</w:t>
      </w:r>
      <w:r>
        <w:rPr>
          <w:rFonts w:ascii="Arial" w:hAnsi="Arial" w:cs="Arial"/>
          <w:b/>
          <w:bCs/>
          <w:color w:val="000000"/>
        </w:rPr>
        <w:t>”</w:t>
      </w:r>
      <w:r>
        <w:rPr>
          <w:rFonts w:ascii="Arial" w:hAnsi="Arial" w:cs="Arial"/>
          <w:bCs/>
          <w:color w:val="000000"/>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Pr>
          <w:rFonts w:ascii="Arial" w:hAnsi="Arial" w:cs="Arial"/>
        </w:rPr>
        <w:t xml:space="preserve"> así como la cotización y el requerimiento asociado a ésta,</w:t>
      </w:r>
      <w:r>
        <w:rPr>
          <w:rFonts w:ascii="Arial" w:hAnsi="Arial" w:cs="Arial"/>
          <w:bCs/>
          <w:color w:val="000000"/>
        </w:rPr>
        <w:t xml:space="preserve"> y/o en la legislación aplicable en la materia.</w:t>
      </w:r>
    </w:p>
    <w:p w14:paraId="188CD55D" w14:textId="77777777" w:rsidR="00810C1D" w:rsidRDefault="00810C1D" w:rsidP="00810C1D">
      <w:pPr>
        <w:shd w:val="clear" w:color="auto" w:fill="FFFFFF"/>
        <w:jc w:val="both"/>
        <w:rPr>
          <w:rFonts w:ascii="Arial" w:hAnsi="Arial" w:cs="Arial"/>
          <w:bCs/>
          <w:color w:val="000000"/>
        </w:rPr>
      </w:pPr>
    </w:p>
    <w:p w14:paraId="6DE2175D" w14:textId="77777777" w:rsidR="00810C1D" w:rsidRDefault="00810C1D" w:rsidP="00810C1D">
      <w:pPr>
        <w:ind w:right="51"/>
        <w:jc w:val="both"/>
        <w:rPr>
          <w:rFonts w:ascii="Arial" w:hAnsi="Arial" w:cs="Arial"/>
        </w:rPr>
      </w:pPr>
      <w:r>
        <w:rPr>
          <w:rFonts w:ascii="Arial" w:hAnsi="Arial" w:cs="Arial"/>
          <w:bCs/>
          <w:color w:val="000000"/>
        </w:rPr>
        <w:t xml:space="preserve">Para los efectos de la presente cláusula, se entiende por vicios ocultos los defectos que existan en los servicios que los hagan impropios para los usos a que se le destine o que disminuyan de tal modo este uso, que de haberlo conocido </w:t>
      </w:r>
      <w:r>
        <w:rPr>
          <w:rFonts w:ascii="Arial" w:hAnsi="Arial" w:cs="Arial"/>
          <w:b/>
          <w:bCs/>
          <w:color w:val="000000"/>
        </w:rPr>
        <w:t>“</w:t>
      </w:r>
      <w:r>
        <w:rPr>
          <w:rFonts w:ascii="Arial" w:hAnsi="Arial" w:cs="Arial"/>
          <w:b/>
          <w:bCs/>
        </w:rPr>
        <w:t>EL INSTITUTO</w:t>
      </w:r>
      <w:r>
        <w:rPr>
          <w:rFonts w:ascii="Arial" w:hAnsi="Arial" w:cs="Arial"/>
          <w:b/>
          <w:bCs/>
          <w:color w:val="000000"/>
        </w:rPr>
        <w:t>”</w:t>
      </w:r>
      <w:r>
        <w:rPr>
          <w:rFonts w:ascii="Arial" w:hAnsi="Arial" w:cs="Arial"/>
          <w:bCs/>
          <w:color w:val="000000"/>
        </w:rPr>
        <w:t xml:space="preserve"> no lo hubiere adquirido o los hubiere adquirido a un precio menor.</w:t>
      </w:r>
    </w:p>
    <w:p w14:paraId="15A74F09" w14:textId="77777777" w:rsidR="00810C1D" w:rsidRDefault="00810C1D" w:rsidP="00810C1D">
      <w:pPr>
        <w:ind w:right="51"/>
        <w:jc w:val="both"/>
        <w:rPr>
          <w:rFonts w:ascii="Arial" w:hAnsi="Arial" w:cs="Arial"/>
        </w:rPr>
      </w:pPr>
    </w:p>
    <w:p w14:paraId="4E8FD6AC" w14:textId="77777777" w:rsidR="00810C1D" w:rsidRDefault="00810C1D" w:rsidP="00810C1D">
      <w:pPr>
        <w:shd w:val="clear" w:color="auto" w:fill="FFFFFF"/>
        <w:jc w:val="both"/>
        <w:rPr>
          <w:rFonts w:ascii="Arial" w:hAnsi="Arial" w:cs="Arial"/>
          <w:b/>
          <w:bCs/>
          <w:color w:val="000000"/>
        </w:rPr>
      </w:pPr>
      <w:r>
        <w:rPr>
          <w:rFonts w:ascii="Arial" w:hAnsi="Arial" w:cs="Arial"/>
          <w:b/>
          <w:bCs/>
          <w:color w:val="000000"/>
          <w:highlight w:val="yellow"/>
        </w:rPr>
        <w:t>DÉCIMA CUARTA. RESPONSABILIDAD</w:t>
      </w:r>
      <w:r>
        <w:rPr>
          <w:rFonts w:ascii="Arial" w:hAnsi="Arial" w:cs="Arial"/>
          <w:b/>
          <w:bCs/>
          <w:color w:val="000000"/>
        </w:rPr>
        <w:t>.</w:t>
      </w:r>
    </w:p>
    <w:p w14:paraId="7F2B6C7B" w14:textId="77777777" w:rsidR="00810C1D" w:rsidRDefault="00810C1D" w:rsidP="00810C1D">
      <w:pPr>
        <w:shd w:val="clear" w:color="auto" w:fill="FFFFFF"/>
        <w:jc w:val="both"/>
        <w:rPr>
          <w:rFonts w:ascii="Arial" w:hAnsi="Arial" w:cs="Arial"/>
          <w:b/>
          <w:bCs/>
          <w:color w:val="000000"/>
        </w:rPr>
      </w:pPr>
    </w:p>
    <w:p w14:paraId="3FEDAF62" w14:textId="77777777" w:rsidR="00810C1D" w:rsidRDefault="00810C1D" w:rsidP="00810C1D">
      <w:pPr>
        <w:ind w:right="51"/>
        <w:jc w:val="both"/>
        <w:rPr>
          <w:rFonts w:ascii="Arial" w:hAnsi="Arial" w:cs="Arial"/>
          <w:bCs/>
          <w:color w:val="000000"/>
        </w:rPr>
      </w:pPr>
      <w:r>
        <w:rPr>
          <w:rFonts w:ascii="Arial" w:hAnsi="Arial" w:cs="Arial"/>
          <w:b/>
          <w:bCs/>
          <w:color w:val="000000"/>
        </w:rPr>
        <w:t>“EL PROVEEDOR”</w:t>
      </w:r>
      <w:r>
        <w:rPr>
          <w:rFonts w:ascii="Arial" w:hAnsi="Arial" w:cs="Arial"/>
          <w:bCs/>
          <w:color w:val="000000"/>
        </w:rPr>
        <w:t xml:space="preserve"> se obliga a responder por su cuenta y riesgo de los daños y/o perjuicios que por inobservancia o negligencia de su parte lleguen a causar a </w:t>
      </w:r>
      <w:r>
        <w:rPr>
          <w:rFonts w:ascii="Arial" w:hAnsi="Arial" w:cs="Arial"/>
          <w:b/>
          <w:bCs/>
          <w:color w:val="000000"/>
        </w:rPr>
        <w:t>“</w:t>
      </w:r>
      <w:r>
        <w:rPr>
          <w:rFonts w:ascii="Arial" w:hAnsi="Arial" w:cs="Arial"/>
          <w:b/>
          <w:bCs/>
        </w:rPr>
        <w:t>EL INSTITUTO</w:t>
      </w:r>
      <w:r>
        <w:rPr>
          <w:rFonts w:ascii="Arial" w:hAnsi="Arial" w:cs="Arial"/>
          <w:b/>
          <w:bCs/>
          <w:color w:val="000000"/>
        </w:rPr>
        <w:t>”</w:t>
      </w:r>
      <w:r>
        <w:rPr>
          <w:rFonts w:ascii="Arial" w:hAnsi="Arial" w:cs="Arial"/>
          <w:bCs/>
          <w:color w:val="000000"/>
        </w:rPr>
        <w:t xml:space="preserve">, con motivo de las obligaciones pactadas, o bien por los defectos o vicios ocultos en los servicios prestados, de conformidad con lo establecido en el artículo 53 de la </w:t>
      </w:r>
      <w:r>
        <w:rPr>
          <w:rFonts w:ascii="Arial" w:hAnsi="Arial" w:cs="Arial"/>
          <w:lang w:val="es-ES"/>
        </w:rPr>
        <w:t>Ley de Adquisiciones, Arrendamientos y Servicios del Sector Público</w:t>
      </w:r>
      <w:r>
        <w:rPr>
          <w:rFonts w:ascii="Arial" w:hAnsi="Arial" w:cs="Arial"/>
          <w:bCs/>
          <w:color w:val="000000"/>
        </w:rPr>
        <w:t>.</w:t>
      </w:r>
    </w:p>
    <w:p w14:paraId="1C6E1074" w14:textId="77777777" w:rsidR="00810C1D" w:rsidRDefault="00810C1D" w:rsidP="00810C1D">
      <w:pPr>
        <w:ind w:right="51"/>
        <w:jc w:val="both"/>
        <w:rPr>
          <w:rFonts w:ascii="Arial" w:hAnsi="Arial" w:cs="Arial"/>
          <w:bCs/>
          <w:color w:val="000000"/>
        </w:rPr>
      </w:pPr>
    </w:p>
    <w:p w14:paraId="457A016A" w14:textId="77777777" w:rsidR="00810C1D" w:rsidRDefault="00810C1D" w:rsidP="00810C1D">
      <w:pPr>
        <w:jc w:val="both"/>
        <w:rPr>
          <w:rFonts w:ascii="Arial" w:hAnsi="Arial" w:cs="Arial"/>
        </w:rPr>
      </w:pPr>
      <w:r>
        <w:rPr>
          <w:rFonts w:ascii="Arial" w:hAnsi="Arial" w:cs="Arial"/>
          <w:b/>
          <w:highlight w:val="yellow"/>
        </w:rPr>
        <w:t>DÉCIMA QUINTA. IMPUESTOS Y DERECHOS</w:t>
      </w:r>
      <w:r>
        <w:rPr>
          <w:rFonts w:ascii="Arial" w:hAnsi="Arial" w:cs="Arial"/>
          <w:b/>
        </w:rPr>
        <w:t>.</w:t>
      </w:r>
    </w:p>
    <w:p w14:paraId="74952016" w14:textId="77777777" w:rsidR="00810C1D" w:rsidRDefault="00810C1D" w:rsidP="00810C1D">
      <w:pPr>
        <w:jc w:val="both"/>
        <w:rPr>
          <w:rFonts w:ascii="Arial" w:hAnsi="Arial" w:cs="Arial"/>
        </w:rPr>
      </w:pPr>
    </w:p>
    <w:p w14:paraId="17FCF15E" w14:textId="77777777" w:rsidR="00810C1D" w:rsidRDefault="00810C1D" w:rsidP="00810C1D">
      <w:pPr>
        <w:suppressAutoHyphens/>
        <w:jc w:val="both"/>
        <w:rPr>
          <w:rFonts w:ascii="Arial" w:hAnsi="Arial" w:cs="Arial"/>
          <w:b/>
          <w:bCs/>
          <w:lang w:val="es-ES" w:eastAsia="ar-SA"/>
        </w:rPr>
      </w:pPr>
      <w:r>
        <w:rPr>
          <w:rFonts w:ascii="Arial" w:hAnsi="Arial" w:cs="Arial"/>
          <w:lang w:val="es-ES" w:eastAsia="ar-SA"/>
        </w:rPr>
        <w:t xml:space="preserve">Los impuestos y/o derechos que procedan con motivo de los servicios objeto del presente contrato, serán pagados por </w:t>
      </w:r>
      <w:r>
        <w:rPr>
          <w:rFonts w:ascii="Arial" w:hAnsi="Arial" w:cs="Arial"/>
          <w:b/>
          <w:bCs/>
          <w:lang w:val="es-ES" w:eastAsia="ar-SA"/>
        </w:rPr>
        <w:t xml:space="preserve">“EL PROVEEDOR” </w:t>
      </w:r>
      <w:r>
        <w:rPr>
          <w:rFonts w:ascii="Arial" w:hAnsi="Arial" w:cs="Arial"/>
          <w:lang w:val="es-ES" w:eastAsia="ar-SA"/>
        </w:rPr>
        <w:t>conforme a la legislación aplicable en la materia.</w:t>
      </w:r>
    </w:p>
    <w:p w14:paraId="5DC462E9" w14:textId="77777777" w:rsidR="00810C1D" w:rsidRDefault="00810C1D" w:rsidP="00810C1D">
      <w:pPr>
        <w:suppressAutoHyphens/>
        <w:jc w:val="both"/>
        <w:rPr>
          <w:rFonts w:ascii="Arial" w:hAnsi="Arial" w:cs="Arial"/>
          <w:lang w:val="es-ES" w:eastAsia="ar-SA"/>
        </w:rPr>
      </w:pPr>
    </w:p>
    <w:p w14:paraId="52137496" w14:textId="77777777" w:rsidR="00810C1D" w:rsidRDefault="00810C1D" w:rsidP="00810C1D">
      <w:pPr>
        <w:jc w:val="both"/>
        <w:rPr>
          <w:rFonts w:ascii="Arial" w:hAnsi="Arial" w:cs="Arial"/>
          <w:lang w:val="es-ES" w:eastAsia="es-ES"/>
        </w:rPr>
      </w:pPr>
      <w:r>
        <w:rPr>
          <w:rFonts w:ascii="Arial" w:hAnsi="Arial" w:cs="Arial"/>
          <w:b/>
          <w:bCs/>
          <w:lang w:val="es-ES"/>
        </w:rPr>
        <w:t>“EL INSTITUTO”</w:t>
      </w:r>
      <w:r>
        <w:rPr>
          <w:rFonts w:ascii="Arial" w:hAnsi="Arial" w:cs="Arial"/>
          <w:lang w:val="es-ES"/>
        </w:rPr>
        <w:t xml:space="preserve"> sólo cubrirá el Impuesto al Valor Agregado (I.V.A.), de acuerdo con lo establecido en las disposiciones fiscales vigentes en la materia, en caso de aplicar.</w:t>
      </w:r>
    </w:p>
    <w:p w14:paraId="4F6C8691" w14:textId="77777777" w:rsidR="00810C1D" w:rsidRDefault="00810C1D" w:rsidP="00810C1D">
      <w:pPr>
        <w:suppressAutoHyphens/>
        <w:jc w:val="both"/>
        <w:rPr>
          <w:rFonts w:ascii="Arial" w:hAnsi="Arial" w:cs="Arial"/>
          <w:b/>
          <w:bCs/>
          <w:lang w:val="es-ES" w:eastAsia="ar-SA"/>
        </w:rPr>
      </w:pPr>
    </w:p>
    <w:p w14:paraId="11734DFB" w14:textId="77777777" w:rsidR="00810C1D" w:rsidRDefault="00810C1D" w:rsidP="00810C1D">
      <w:pPr>
        <w:suppressAutoHyphens/>
        <w:jc w:val="both"/>
        <w:rPr>
          <w:rFonts w:ascii="Arial" w:hAnsi="Arial" w:cs="Arial"/>
          <w:lang w:val="es-ES" w:eastAsia="ar-SA"/>
        </w:rPr>
      </w:pPr>
      <w:r>
        <w:rPr>
          <w:rFonts w:ascii="Arial" w:hAnsi="Arial" w:cs="Arial"/>
          <w:b/>
          <w:bCs/>
          <w:lang w:val="es-ES" w:eastAsia="ar-SA"/>
        </w:rPr>
        <w:t>“EL PROVEEDOR”</w:t>
      </w:r>
      <w:r>
        <w:rPr>
          <w:rFonts w:ascii="Arial" w:hAnsi="Arial" w:cs="Arial"/>
          <w:bCs/>
          <w:lang w:val="es-ES" w:eastAsia="ar-SA"/>
        </w:rPr>
        <w:t xml:space="preserve">, en su caso, </w:t>
      </w:r>
      <w:r>
        <w:rPr>
          <w:rFonts w:ascii="Arial" w:hAnsi="Arial" w:cs="Arial"/>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Pr>
          <w:rFonts w:ascii="Arial" w:hAnsi="Arial" w:cs="Arial"/>
          <w:b/>
          <w:bCs/>
          <w:lang w:val="es-ES" w:eastAsia="ar-SA"/>
        </w:rPr>
        <w:t>“EL INSTITUTO”</w:t>
      </w:r>
      <w:r>
        <w:rPr>
          <w:rFonts w:ascii="Arial" w:hAnsi="Arial" w:cs="Arial"/>
          <w:bCs/>
          <w:lang w:val="es-ES" w:eastAsia="ar-SA"/>
        </w:rPr>
        <w:t>,</w:t>
      </w:r>
      <w:r>
        <w:rPr>
          <w:rFonts w:ascii="Arial" w:hAnsi="Arial" w:cs="Arial"/>
          <w:lang w:val="es-ES" w:eastAsia="ar-SA"/>
        </w:rPr>
        <w:t xml:space="preserve"> a través del Área fiscalizadora competente, podrá verificar en cualquier momento el cumplimiento de dicha obligación.</w:t>
      </w:r>
    </w:p>
    <w:p w14:paraId="0F835FD7" w14:textId="77777777" w:rsidR="00810C1D" w:rsidRDefault="00810C1D" w:rsidP="00810C1D">
      <w:pPr>
        <w:suppressAutoHyphens/>
        <w:jc w:val="both"/>
        <w:rPr>
          <w:rFonts w:ascii="Arial" w:hAnsi="Arial" w:cs="Arial"/>
          <w:lang w:val="es-ES" w:eastAsia="ar-SA"/>
        </w:rPr>
      </w:pPr>
    </w:p>
    <w:p w14:paraId="3E0083C9" w14:textId="77777777" w:rsidR="00810C1D" w:rsidRDefault="00810C1D" w:rsidP="00810C1D">
      <w:pPr>
        <w:suppressAutoHyphens/>
        <w:autoSpaceDE w:val="0"/>
        <w:autoSpaceDN w:val="0"/>
        <w:jc w:val="both"/>
        <w:rPr>
          <w:rFonts w:ascii="Arial" w:hAnsi="Arial" w:cs="Arial"/>
          <w:lang w:val="es-ES" w:eastAsia="ar-SA"/>
        </w:rPr>
      </w:pPr>
      <w:r>
        <w:rPr>
          <w:rFonts w:ascii="Arial" w:hAnsi="Arial" w:cs="Arial"/>
          <w:b/>
          <w:iCs/>
          <w:lang w:val="es-ES" w:eastAsia="ar-SA"/>
        </w:rPr>
        <w:t>“EL PROVEEDOR”</w:t>
      </w:r>
      <w:r>
        <w:rPr>
          <w:rFonts w:ascii="Arial" w:hAnsi="Arial" w:cs="Arial"/>
          <w:iCs/>
          <w:lang w:val="es-ES" w:eastAsia="ar-SA"/>
        </w:rPr>
        <w:t xml:space="preserve"> que tenga cuentas líquidas y exigibles a su cargo por concepto de cuotas </w:t>
      </w:r>
      <w:proofErr w:type="gramStart"/>
      <w:r>
        <w:rPr>
          <w:rFonts w:ascii="Arial" w:hAnsi="Arial" w:cs="Arial"/>
          <w:iCs/>
          <w:lang w:val="es-ES" w:eastAsia="ar-SA"/>
        </w:rPr>
        <w:t>obrero patronales</w:t>
      </w:r>
      <w:proofErr w:type="gramEnd"/>
      <w:r>
        <w:rPr>
          <w:rFonts w:ascii="Arial" w:hAnsi="Arial" w:cs="Arial"/>
          <w:iCs/>
          <w:lang w:val="es-ES" w:eastAsia="ar-SA"/>
        </w:rPr>
        <w:t xml:space="preserve">, conforme a lo previsto en el artículo 40 B de la Ley del Seguro Social, acepta que </w:t>
      </w:r>
      <w:r>
        <w:rPr>
          <w:rFonts w:ascii="Arial" w:hAnsi="Arial" w:cs="Arial"/>
          <w:b/>
          <w:iCs/>
          <w:lang w:val="es-ES" w:eastAsia="ar-SA"/>
        </w:rPr>
        <w:t>“EL INSTITUTO”</w:t>
      </w:r>
      <w:r>
        <w:rPr>
          <w:rFonts w:ascii="Arial" w:hAnsi="Arial" w:cs="Arial"/>
          <w:iCs/>
          <w:lang w:val="es-ES" w:eastAsia="ar-SA"/>
        </w:rPr>
        <w:t xml:space="preserve"> las compense con el o los pagos que tenga que hacerle por concepto de contraprestación por la prestación del servicio objeto de este contrato.</w:t>
      </w:r>
    </w:p>
    <w:p w14:paraId="34CC9734" w14:textId="77777777" w:rsidR="00810C1D" w:rsidRDefault="00810C1D" w:rsidP="00810C1D">
      <w:pPr>
        <w:ind w:right="51"/>
        <w:jc w:val="both"/>
        <w:rPr>
          <w:rFonts w:ascii="Arial" w:hAnsi="Arial" w:cs="Arial"/>
          <w:lang w:eastAsia="es-ES"/>
        </w:rPr>
      </w:pPr>
    </w:p>
    <w:p w14:paraId="27D16FEC" w14:textId="77777777" w:rsidR="00810C1D" w:rsidRDefault="00810C1D" w:rsidP="00810C1D">
      <w:pPr>
        <w:tabs>
          <w:tab w:val="left" w:pos="2340"/>
        </w:tabs>
        <w:jc w:val="both"/>
        <w:rPr>
          <w:rFonts w:ascii="Arial" w:hAnsi="Arial" w:cs="Arial"/>
          <w:b/>
        </w:rPr>
      </w:pPr>
      <w:r>
        <w:rPr>
          <w:rFonts w:ascii="Arial" w:hAnsi="Arial" w:cs="Arial"/>
          <w:b/>
          <w:highlight w:val="yellow"/>
        </w:rPr>
        <w:t>DÉCIMA SEXTA.</w:t>
      </w:r>
      <w:r>
        <w:rPr>
          <w:rFonts w:ascii="Arial" w:hAnsi="Arial" w:cs="Arial"/>
          <w:highlight w:val="yellow"/>
        </w:rPr>
        <w:t xml:space="preserve"> </w:t>
      </w:r>
      <w:r>
        <w:rPr>
          <w:rFonts w:ascii="Arial" w:hAnsi="Arial" w:cs="Arial"/>
          <w:b/>
          <w:highlight w:val="yellow"/>
        </w:rPr>
        <w:t>PROHIBICIÓN DE CESIÓN DE DERECHOS Y OBLIGACIONES</w:t>
      </w:r>
      <w:r>
        <w:rPr>
          <w:rFonts w:ascii="Arial" w:hAnsi="Arial" w:cs="Arial"/>
          <w:b/>
        </w:rPr>
        <w:t>.</w:t>
      </w:r>
    </w:p>
    <w:p w14:paraId="28BF75E5" w14:textId="77777777" w:rsidR="00810C1D" w:rsidRDefault="00810C1D" w:rsidP="00810C1D">
      <w:pPr>
        <w:tabs>
          <w:tab w:val="left" w:pos="2340"/>
        </w:tabs>
        <w:jc w:val="both"/>
        <w:rPr>
          <w:rFonts w:ascii="Arial" w:hAnsi="Arial" w:cs="Arial"/>
          <w:b/>
        </w:rPr>
      </w:pPr>
    </w:p>
    <w:p w14:paraId="541A9EC4" w14:textId="77777777" w:rsidR="00810C1D" w:rsidRDefault="00810C1D" w:rsidP="00810C1D">
      <w:pPr>
        <w:ind w:right="51"/>
        <w:jc w:val="both"/>
        <w:rPr>
          <w:rFonts w:ascii="Arial" w:hAnsi="Arial" w:cs="Arial"/>
        </w:rPr>
      </w:pPr>
      <w:r>
        <w:rPr>
          <w:rFonts w:ascii="Arial" w:hAnsi="Arial" w:cs="Arial"/>
          <w:b/>
        </w:rPr>
        <w:t>“EL PROVEEDOR”</w:t>
      </w:r>
      <w:r>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Pr>
          <w:rFonts w:ascii="Arial" w:hAnsi="Arial" w:cs="Arial"/>
          <w:b/>
        </w:rPr>
        <w:t>“</w:t>
      </w:r>
      <w:r>
        <w:rPr>
          <w:rFonts w:ascii="Arial" w:hAnsi="Arial" w:cs="Arial"/>
          <w:b/>
          <w:iCs/>
          <w:lang w:val="es-ES" w:eastAsia="ar-SA"/>
        </w:rPr>
        <w:t>EL INSTITUTO</w:t>
      </w:r>
      <w:r>
        <w:rPr>
          <w:rFonts w:ascii="Arial" w:hAnsi="Arial" w:cs="Arial"/>
          <w:b/>
        </w:rPr>
        <w:t>”</w:t>
      </w:r>
      <w:r>
        <w:rPr>
          <w:rFonts w:ascii="Arial" w:hAnsi="Arial" w:cs="Arial"/>
        </w:rPr>
        <w:t xml:space="preserve"> deslindando a ésta de toda responsabilidad.</w:t>
      </w:r>
    </w:p>
    <w:p w14:paraId="1C49B779" w14:textId="77777777" w:rsidR="00810C1D" w:rsidRDefault="00810C1D" w:rsidP="00810C1D">
      <w:pPr>
        <w:ind w:right="51"/>
        <w:jc w:val="both"/>
        <w:rPr>
          <w:rFonts w:ascii="Arial" w:hAnsi="Arial" w:cs="Arial"/>
        </w:rPr>
      </w:pPr>
    </w:p>
    <w:p w14:paraId="53105082" w14:textId="77777777" w:rsidR="00810C1D" w:rsidRDefault="00810C1D" w:rsidP="00810C1D">
      <w:pPr>
        <w:tabs>
          <w:tab w:val="left" w:pos="2340"/>
        </w:tabs>
        <w:jc w:val="both"/>
        <w:rPr>
          <w:rFonts w:ascii="Arial" w:hAnsi="Arial" w:cs="Arial"/>
        </w:rPr>
      </w:pPr>
      <w:r>
        <w:rPr>
          <w:rFonts w:ascii="Arial" w:hAnsi="Arial" w:cs="Arial"/>
          <w:b/>
          <w:highlight w:val="yellow"/>
        </w:rPr>
        <w:t>DÉCIMA SÉPTIMA. DERECHOS DE AUTOR, PATENTES Y/O MARCAS</w:t>
      </w:r>
      <w:r>
        <w:rPr>
          <w:rFonts w:ascii="Arial" w:hAnsi="Arial" w:cs="Arial"/>
          <w:b/>
        </w:rPr>
        <w:t>.</w:t>
      </w:r>
    </w:p>
    <w:p w14:paraId="33ED63DE" w14:textId="77777777" w:rsidR="00810C1D" w:rsidRDefault="00810C1D" w:rsidP="00810C1D">
      <w:pPr>
        <w:tabs>
          <w:tab w:val="left" w:pos="2340"/>
        </w:tabs>
        <w:jc w:val="both"/>
        <w:rPr>
          <w:rFonts w:ascii="Arial" w:hAnsi="Arial" w:cs="Arial"/>
        </w:rPr>
      </w:pPr>
    </w:p>
    <w:p w14:paraId="351D10EB" w14:textId="77777777" w:rsidR="00810C1D" w:rsidRDefault="00810C1D" w:rsidP="00810C1D">
      <w:pPr>
        <w:suppressAutoHyphens/>
        <w:jc w:val="both"/>
        <w:rPr>
          <w:rFonts w:ascii="Arial" w:hAnsi="Arial" w:cs="Arial"/>
          <w:lang w:val="es-ES" w:eastAsia="ar-SA"/>
        </w:rPr>
      </w:pPr>
      <w:r>
        <w:rPr>
          <w:rFonts w:ascii="Arial" w:hAnsi="Arial" w:cs="Arial"/>
          <w:b/>
          <w:lang w:val="es-ES" w:eastAsia="ar-SA"/>
        </w:rPr>
        <w:t>“EL PROVEEDOR”</w:t>
      </w:r>
      <w:r>
        <w:rPr>
          <w:rFonts w:ascii="Arial" w:hAnsi="Arial" w:cs="Arial"/>
          <w:lang w:val="es-ES" w:eastAsia="ar-SA"/>
        </w:rPr>
        <w:t xml:space="preserve"> se obliga para con </w:t>
      </w:r>
      <w:r>
        <w:rPr>
          <w:rFonts w:ascii="Arial" w:hAnsi="Arial" w:cs="Arial"/>
          <w:b/>
          <w:lang w:val="es-ES" w:eastAsia="ar-SA"/>
        </w:rPr>
        <w:t>“EL INSTITUTO”</w:t>
      </w:r>
      <w:r>
        <w:rPr>
          <w:rFonts w:ascii="Arial" w:hAnsi="Arial" w:cs="Arial"/>
          <w:lang w:val="es-ES" w:eastAsia="ar-SA"/>
        </w:rPr>
        <w:t xml:space="preserve">, a responder por los daños y/o perjuicios que pudiera causar a </w:t>
      </w:r>
      <w:r>
        <w:rPr>
          <w:rFonts w:ascii="Arial" w:hAnsi="Arial" w:cs="Arial"/>
          <w:b/>
          <w:lang w:val="es-ES" w:eastAsia="ar-SA"/>
        </w:rPr>
        <w:t>“EL INSTITUTO”</w:t>
      </w:r>
      <w:r>
        <w:rPr>
          <w:rFonts w:ascii="Arial" w:hAnsi="Arial" w:cs="Arial"/>
          <w:lang w:val="es-ES" w:eastAsia="ar-SA"/>
        </w:rPr>
        <w:t xml:space="preserve"> y/o a terceros, si con motivo de la prestación del servicio se violan derechos de autor, de patentes y/o marcas u otro derecho reservado a nivel Nacional o Internacional.</w:t>
      </w:r>
    </w:p>
    <w:p w14:paraId="371ED5F9" w14:textId="77777777" w:rsidR="00810C1D" w:rsidRDefault="00810C1D" w:rsidP="00810C1D">
      <w:pPr>
        <w:suppressAutoHyphens/>
        <w:jc w:val="both"/>
        <w:rPr>
          <w:rFonts w:ascii="Arial" w:hAnsi="Arial" w:cs="Arial"/>
          <w:lang w:val="es-ES" w:eastAsia="ar-SA"/>
        </w:rPr>
      </w:pPr>
    </w:p>
    <w:p w14:paraId="350379B0" w14:textId="77777777" w:rsidR="00810C1D" w:rsidRDefault="00810C1D" w:rsidP="00810C1D">
      <w:pPr>
        <w:suppressAutoHyphens/>
        <w:jc w:val="both"/>
        <w:rPr>
          <w:rFonts w:ascii="Arial" w:hAnsi="Arial" w:cs="Arial"/>
          <w:lang w:val="es-ES" w:eastAsia="ar-SA"/>
        </w:rPr>
      </w:pPr>
      <w:r>
        <w:rPr>
          <w:rFonts w:ascii="Arial" w:hAnsi="Arial" w:cs="Arial"/>
          <w:lang w:val="es-ES" w:eastAsia="ar-SA"/>
        </w:rPr>
        <w:lastRenderedPageBreak/>
        <w:t xml:space="preserve">Por lo anterior, </w:t>
      </w:r>
      <w:r>
        <w:rPr>
          <w:rFonts w:ascii="Arial" w:hAnsi="Arial" w:cs="Arial"/>
          <w:b/>
          <w:bCs/>
          <w:lang w:val="es-ES" w:eastAsia="ar-SA"/>
        </w:rPr>
        <w:t>“EL PROVEEDOR”</w:t>
      </w:r>
      <w:r>
        <w:rPr>
          <w:rFonts w:ascii="Arial" w:hAnsi="Arial" w:cs="Arial"/>
          <w:lang w:val="es-ES" w:eastAsia="ar-SA"/>
        </w:rPr>
        <w:t xml:space="preserve"> manifiesta en este acto bajo protesta de decir verdad, no encontrarse en ninguno de los supuestos de infracción a la Ley Federal del Derecho de Autor, ni a la </w:t>
      </w:r>
      <w:r>
        <w:rPr>
          <w:rFonts w:ascii="Arial" w:hAnsi="Arial" w:cs="Arial"/>
          <w:bCs/>
          <w:lang w:eastAsia="ar-SA"/>
        </w:rPr>
        <w:t>Ley Federal de Protección a la Propiedad Industrial</w:t>
      </w:r>
      <w:r>
        <w:rPr>
          <w:rFonts w:ascii="Arial" w:hAnsi="Arial" w:cs="Arial"/>
          <w:lang w:val="es-ES" w:eastAsia="ar-SA"/>
        </w:rPr>
        <w:t>.</w:t>
      </w:r>
    </w:p>
    <w:p w14:paraId="616032AC" w14:textId="77777777" w:rsidR="00810C1D" w:rsidRDefault="00810C1D" w:rsidP="00810C1D">
      <w:pPr>
        <w:suppressAutoHyphens/>
        <w:jc w:val="both"/>
        <w:rPr>
          <w:rFonts w:ascii="Arial" w:hAnsi="Arial" w:cs="Arial"/>
          <w:lang w:val="es-ES" w:eastAsia="ar-SA"/>
        </w:rPr>
      </w:pPr>
    </w:p>
    <w:p w14:paraId="4284D33D" w14:textId="77777777" w:rsidR="00810C1D" w:rsidRDefault="00810C1D" w:rsidP="00810C1D">
      <w:pPr>
        <w:suppressAutoHyphens/>
        <w:jc w:val="both"/>
        <w:rPr>
          <w:rFonts w:ascii="Arial" w:hAnsi="Arial" w:cs="Arial"/>
          <w:bCs/>
          <w:lang w:val="es-ES" w:eastAsia="ar-SA"/>
        </w:rPr>
      </w:pPr>
      <w:r>
        <w:rPr>
          <w:rFonts w:ascii="Arial" w:hAnsi="Arial" w:cs="Arial"/>
          <w:lang w:val="es-ES" w:eastAsia="ar-SA"/>
        </w:rPr>
        <w:t xml:space="preserve">En caso de que sobreviniera alguna reclamación en contra de </w:t>
      </w:r>
      <w:r>
        <w:rPr>
          <w:rFonts w:ascii="Arial" w:hAnsi="Arial" w:cs="Arial"/>
          <w:b/>
          <w:bCs/>
          <w:lang w:val="es-ES" w:eastAsia="ar-SA"/>
        </w:rPr>
        <w:t>“EL INSTITUTO”</w:t>
      </w:r>
      <w:r>
        <w:rPr>
          <w:rFonts w:ascii="Arial" w:hAnsi="Arial" w:cs="Arial"/>
          <w:lang w:val="es-ES" w:eastAsia="ar-SA"/>
        </w:rPr>
        <w:t xml:space="preserve"> por cualquiera de las causas antes mencionadas, la única obligación de éste será la de dar aviso en el domicilio previsto en este instrumento jurídico a </w:t>
      </w:r>
      <w:r>
        <w:rPr>
          <w:rFonts w:ascii="Arial" w:hAnsi="Arial" w:cs="Arial"/>
          <w:b/>
          <w:bCs/>
          <w:lang w:val="es-ES" w:eastAsia="ar-SA"/>
        </w:rPr>
        <w:t>“EL PROVEEDOR”</w:t>
      </w:r>
      <w:r>
        <w:rPr>
          <w:rFonts w:ascii="Arial" w:hAnsi="Arial" w:cs="Arial"/>
          <w:lang w:val="es-ES" w:eastAsia="ar-SA"/>
        </w:rPr>
        <w:t xml:space="preserve">, para que éste lleve a cabo las acciones necesarias que garanticen la liberación de </w:t>
      </w:r>
      <w:r>
        <w:rPr>
          <w:rFonts w:ascii="Arial" w:hAnsi="Arial" w:cs="Arial"/>
          <w:b/>
          <w:bCs/>
          <w:lang w:val="es-ES" w:eastAsia="ar-SA"/>
        </w:rPr>
        <w:t>“EL INSTITUTO”</w:t>
      </w:r>
      <w:r>
        <w:rPr>
          <w:rFonts w:ascii="Arial" w:hAnsi="Arial" w:cs="Arial"/>
          <w:lang w:val="es-ES" w:eastAsia="ar-SA"/>
        </w:rPr>
        <w:t xml:space="preserve"> de cualquier controversia o responsabilidad de carácter civil, mercantil, penal o administrativa que, en su caso, se ocasione</w:t>
      </w:r>
      <w:r>
        <w:rPr>
          <w:rFonts w:ascii="Arial" w:hAnsi="Arial" w:cs="Arial"/>
          <w:bCs/>
          <w:lang w:val="es-ES" w:eastAsia="ar-SA"/>
        </w:rPr>
        <w:t>.</w:t>
      </w:r>
    </w:p>
    <w:p w14:paraId="7CA8B46E" w14:textId="77777777" w:rsidR="00810C1D" w:rsidRDefault="00810C1D" w:rsidP="00810C1D">
      <w:pPr>
        <w:suppressAutoHyphens/>
        <w:jc w:val="both"/>
        <w:rPr>
          <w:rFonts w:ascii="Arial" w:hAnsi="Arial" w:cs="Arial"/>
          <w:b/>
          <w:bCs/>
          <w:lang w:val="es-ES" w:eastAsia="ar-SA"/>
        </w:rPr>
      </w:pPr>
    </w:p>
    <w:p w14:paraId="6F1EE807" w14:textId="77777777" w:rsidR="00810C1D" w:rsidRDefault="00810C1D" w:rsidP="00810C1D">
      <w:pPr>
        <w:suppressAutoHyphens/>
        <w:jc w:val="both"/>
        <w:rPr>
          <w:rFonts w:ascii="Arial" w:hAnsi="Arial" w:cs="Arial"/>
          <w:bCs/>
          <w:lang w:val="es-ES" w:eastAsia="ar-SA"/>
        </w:rPr>
      </w:pPr>
      <w:r>
        <w:rPr>
          <w:rFonts w:ascii="Arial" w:hAnsi="Arial" w:cs="Arial"/>
          <w:lang w:val="es-ES" w:eastAsia="ar-SA"/>
        </w:rPr>
        <w:t xml:space="preserve">Lo anterior de conformidad a lo establecido en el artículo 45, fracción XX de la </w:t>
      </w:r>
      <w:r>
        <w:rPr>
          <w:rFonts w:ascii="Arial" w:hAnsi="Arial" w:cs="Arial"/>
          <w:bCs/>
          <w:lang w:val="es-ES" w:eastAsia="ar-SA"/>
        </w:rPr>
        <w:t>Ley de Adquisiciones, Arrendamientos y Servicios del Sector Público.</w:t>
      </w:r>
    </w:p>
    <w:p w14:paraId="0FB84F5B" w14:textId="77777777" w:rsidR="00810C1D" w:rsidRDefault="00810C1D" w:rsidP="00810C1D">
      <w:pPr>
        <w:ind w:right="51"/>
        <w:jc w:val="both"/>
        <w:rPr>
          <w:rFonts w:ascii="Arial" w:hAnsi="Arial" w:cs="Arial"/>
          <w:lang w:eastAsia="es-ES"/>
        </w:rPr>
      </w:pPr>
    </w:p>
    <w:p w14:paraId="2CC8FE72" w14:textId="77777777" w:rsidR="00810C1D" w:rsidRDefault="00810C1D" w:rsidP="00810C1D">
      <w:pPr>
        <w:tabs>
          <w:tab w:val="left" w:pos="2520"/>
        </w:tabs>
        <w:jc w:val="both"/>
        <w:rPr>
          <w:rFonts w:ascii="Arial" w:hAnsi="Arial" w:cs="Arial"/>
          <w:b/>
        </w:rPr>
      </w:pPr>
      <w:r>
        <w:rPr>
          <w:rFonts w:ascii="Arial" w:hAnsi="Arial" w:cs="Arial"/>
          <w:b/>
          <w:highlight w:val="yellow"/>
          <w:lang w:eastAsia="es-MX"/>
        </w:rPr>
        <w:t>DÉCIMA OCTAVA.</w:t>
      </w:r>
      <w:r>
        <w:rPr>
          <w:rFonts w:ascii="Arial" w:hAnsi="Arial" w:cs="Arial"/>
          <w:b/>
          <w:highlight w:val="yellow"/>
        </w:rPr>
        <w:t xml:space="preserve"> CONFIDENCIALIDAD</w:t>
      </w:r>
      <w:r>
        <w:rPr>
          <w:rFonts w:ascii="Arial" w:hAnsi="Arial" w:cs="Arial"/>
          <w:b/>
        </w:rPr>
        <w:t>.</w:t>
      </w:r>
    </w:p>
    <w:p w14:paraId="35D63195" w14:textId="77777777" w:rsidR="00810C1D" w:rsidRDefault="00810C1D" w:rsidP="00810C1D">
      <w:pPr>
        <w:tabs>
          <w:tab w:val="left" w:pos="2520"/>
        </w:tabs>
        <w:jc w:val="both"/>
        <w:rPr>
          <w:rFonts w:ascii="Arial" w:hAnsi="Arial" w:cs="Arial"/>
        </w:rPr>
      </w:pPr>
    </w:p>
    <w:p w14:paraId="7538F69F" w14:textId="77777777" w:rsidR="00810C1D" w:rsidRDefault="00810C1D" w:rsidP="00810C1D">
      <w:pPr>
        <w:tabs>
          <w:tab w:val="left" w:pos="2520"/>
        </w:tabs>
        <w:jc w:val="both"/>
        <w:rPr>
          <w:rFonts w:ascii="Arial" w:hAnsi="Arial" w:cs="Arial"/>
          <w:lang w:val="es-ES"/>
        </w:rPr>
      </w:pPr>
      <w:r>
        <w:rPr>
          <w:rFonts w:ascii="Arial" w:hAnsi="Arial" w:cs="Arial"/>
          <w:b/>
        </w:rPr>
        <w:t>“LAS PARTES”</w:t>
      </w:r>
      <w:r>
        <w:rPr>
          <w:rFonts w:ascii="Arial" w:hAnsi="Arial" w:cs="Arial"/>
        </w:rPr>
        <w:t xml:space="preserve"> están conformes </w:t>
      </w:r>
      <w:r>
        <w:rPr>
          <w:rFonts w:ascii="Arial" w:hAnsi="Arial" w:cs="Arial"/>
          <w:lang w:val="es-ES"/>
        </w:rPr>
        <w:t xml:space="preserve">en que la información que se derive de la celebración del presente instrumento jurídico, así como toda aquella información que </w:t>
      </w:r>
      <w:r>
        <w:rPr>
          <w:rFonts w:ascii="Arial" w:hAnsi="Arial" w:cs="Arial"/>
          <w:b/>
          <w:lang w:val="es-ES"/>
        </w:rPr>
        <w:t>“</w:t>
      </w:r>
      <w:r>
        <w:rPr>
          <w:rFonts w:ascii="Arial" w:hAnsi="Arial" w:cs="Arial"/>
          <w:b/>
          <w:bCs/>
          <w:lang w:val="es-ES" w:eastAsia="ar-SA"/>
        </w:rPr>
        <w:t>EL INSTITUTO</w:t>
      </w:r>
      <w:r>
        <w:rPr>
          <w:rFonts w:ascii="Arial" w:hAnsi="Arial" w:cs="Arial"/>
          <w:b/>
        </w:rPr>
        <w:t>”</w:t>
      </w:r>
      <w:r>
        <w:rPr>
          <w:rFonts w:ascii="Arial" w:hAnsi="Arial" w:cs="Arial"/>
          <w:bCs/>
          <w:spacing w:val="-2"/>
        </w:rPr>
        <w:t xml:space="preserve"> entregue a </w:t>
      </w:r>
      <w:r>
        <w:rPr>
          <w:rFonts w:ascii="Arial" w:hAnsi="Arial" w:cs="Arial"/>
          <w:b/>
          <w:bCs/>
          <w:spacing w:val="-2"/>
        </w:rPr>
        <w:t>“EL PROVEEDOR”</w:t>
      </w:r>
      <w:r>
        <w:rPr>
          <w:rFonts w:ascii="Arial" w:hAnsi="Arial" w:cs="Arial"/>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255A1545" w14:textId="77777777" w:rsidR="00810C1D" w:rsidRDefault="00810C1D" w:rsidP="00810C1D">
      <w:pPr>
        <w:tabs>
          <w:tab w:val="left" w:pos="2520"/>
        </w:tabs>
        <w:jc w:val="both"/>
        <w:rPr>
          <w:rFonts w:ascii="Arial" w:hAnsi="Arial" w:cs="Arial"/>
          <w:lang w:val="es-ES"/>
        </w:rPr>
      </w:pPr>
    </w:p>
    <w:p w14:paraId="0BEEB3F0" w14:textId="77777777" w:rsidR="00810C1D" w:rsidRDefault="00810C1D" w:rsidP="00810C1D">
      <w:pPr>
        <w:tabs>
          <w:tab w:val="left" w:pos="2520"/>
        </w:tabs>
        <w:jc w:val="both"/>
        <w:rPr>
          <w:rFonts w:ascii="Arial" w:eastAsia="Cambria" w:hAnsi="Arial" w:cs="Arial"/>
          <w:lang w:val="es-ES"/>
        </w:rPr>
      </w:pPr>
      <w:r>
        <w:rPr>
          <w:rFonts w:ascii="Arial" w:eastAsia="Cambria" w:hAnsi="Arial" w:cs="Arial"/>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Pr>
          <w:rFonts w:ascii="Arial" w:eastAsia="Cambria" w:hAnsi="Arial" w:cs="Arial"/>
          <w:b/>
          <w:lang w:val="es-ES"/>
        </w:rPr>
        <w:t>“</w:t>
      </w:r>
      <w:r>
        <w:rPr>
          <w:rFonts w:ascii="Arial" w:hAnsi="Arial" w:cs="Arial"/>
          <w:b/>
          <w:bCs/>
          <w:lang w:val="es-ES" w:eastAsia="ar-SA"/>
        </w:rPr>
        <w:t>EL INSTITUTO</w:t>
      </w:r>
      <w:r>
        <w:rPr>
          <w:rFonts w:ascii="Arial" w:hAnsi="Arial" w:cs="Arial"/>
          <w:b/>
          <w:lang w:val="es-ES"/>
        </w:rPr>
        <w:t xml:space="preserve"> </w:t>
      </w:r>
      <w:r>
        <w:rPr>
          <w:rFonts w:ascii="Arial" w:eastAsia="Cambria" w:hAnsi="Arial" w:cs="Arial"/>
          <w:b/>
          <w:lang w:val="es-ES"/>
        </w:rPr>
        <w:t>”</w:t>
      </w:r>
      <w:r>
        <w:rPr>
          <w:rFonts w:ascii="Arial" w:eastAsia="Cambria" w:hAnsi="Arial" w:cs="Arial"/>
          <w:lang w:val="es-ES"/>
        </w:rPr>
        <w:t xml:space="preserve"> a </w:t>
      </w:r>
      <w:r>
        <w:rPr>
          <w:rFonts w:ascii="Arial" w:hAnsi="Arial" w:cs="Arial"/>
          <w:b/>
        </w:rPr>
        <w:t>“EL PROVEEDOR”</w:t>
      </w:r>
      <w:r>
        <w:rPr>
          <w:rFonts w:ascii="Arial" w:hAnsi="Arial" w:cs="Arial"/>
        </w:rPr>
        <w:t xml:space="preserve"> </w:t>
      </w:r>
      <w:r>
        <w:rPr>
          <w:rFonts w:ascii="Arial" w:eastAsia="Cambria" w:hAnsi="Arial" w:cs="Arial"/>
          <w:lang w:val="es-ES"/>
        </w:rPr>
        <w:t xml:space="preserve">para el cumplimiento del objeto materia del mismo, será considerada como confidencial en términos de los artículos 116 y 113, respectivamente, de los citados ordenamientos jurídicos, por lo que </w:t>
      </w:r>
      <w:r>
        <w:rPr>
          <w:rFonts w:ascii="Arial" w:hAnsi="Arial" w:cs="Arial"/>
          <w:b/>
        </w:rPr>
        <w:t>“EL PROVEEDOR”</w:t>
      </w:r>
      <w:r>
        <w:rPr>
          <w:rFonts w:ascii="Arial" w:hAnsi="Arial" w:cs="Arial"/>
        </w:rPr>
        <w:t xml:space="preserve"> </w:t>
      </w:r>
      <w:r>
        <w:rPr>
          <w:rFonts w:ascii="Arial" w:eastAsia="Cambria" w:hAnsi="Arial" w:cs="Arial"/>
          <w:lang w:val="es-ES"/>
        </w:rPr>
        <w:t xml:space="preserve">se compromete a recibir, proteger y guardar la información confidencial proporcionada por </w:t>
      </w:r>
      <w:r>
        <w:rPr>
          <w:rFonts w:ascii="Arial" w:eastAsia="Cambria" w:hAnsi="Arial" w:cs="Arial"/>
          <w:b/>
          <w:lang w:val="es-ES"/>
        </w:rPr>
        <w:t>“</w:t>
      </w:r>
      <w:r>
        <w:rPr>
          <w:rFonts w:ascii="Arial" w:hAnsi="Arial" w:cs="Arial"/>
          <w:b/>
          <w:bCs/>
          <w:lang w:val="es-ES" w:eastAsia="ar-SA"/>
        </w:rPr>
        <w:t>EL INSTITUTO</w:t>
      </w:r>
      <w:r>
        <w:rPr>
          <w:rFonts w:ascii="Arial" w:hAnsi="Arial" w:cs="Arial"/>
          <w:b/>
          <w:lang w:val="es-ES"/>
        </w:rPr>
        <w:t xml:space="preserve"> </w:t>
      </w:r>
      <w:r>
        <w:rPr>
          <w:rFonts w:ascii="Arial" w:eastAsia="Cambria" w:hAnsi="Arial" w:cs="Arial"/>
          <w:b/>
          <w:lang w:val="es-ES"/>
        </w:rPr>
        <w:t>”</w:t>
      </w:r>
      <w:r>
        <w:rPr>
          <w:rFonts w:ascii="Arial" w:eastAsia="Cambria" w:hAnsi="Arial" w:cs="Arial"/>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5F79B6AF" w14:textId="77777777" w:rsidR="00810C1D" w:rsidRDefault="00810C1D" w:rsidP="00810C1D">
      <w:pPr>
        <w:tabs>
          <w:tab w:val="left" w:pos="2520"/>
        </w:tabs>
        <w:jc w:val="both"/>
        <w:rPr>
          <w:rFonts w:ascii="Arial" w:eastAsia="Cambria" w:hAnsi="Arial" w:cs="Arial"/>
          <w:lang w:val="es-ES"/>
        </w:rPr>
      </w:pPr>
    </w:p>
    <w:p w14:paraId="5B622FC3" w14:textId="77777777" w:rsidR="00810C1D" w:rsidRDefault="00810C1D" w:rsidP="00810C1D">
      <w:pPr>
        <w:tabs>
          <w:tab w:val="left" w:pos="2520"/>
        </w:tabs>
        <w:jc w:val="both"/>
        <w:rPr>
          <w:rFonts w:ascii="Arial" w:eastAsia="Cambria" w:hAnsi="Arial" w:cs="Arial"/>
          <w:lang w:val="es-ES"/>
        </w:rPr>
      </w:pPr>
      <w:r>
        <w:rPr>
          <w:rFonts w:ascii="Arial" w:hAnsi="Arial" w:cs="Arial"/>
          <w:b/>
        </w:rPr>
        <w:t xml:space="preserve">“EL PROVEEDOR” </w:t>
      </w:r>
      <w:r>
        <w:rPr>
          <w:rFonts w:ascii="Arial" w:eastAsia="Cambria" w:hAnsi="Arial" w:cs="Arial"/>
          <w:lang w:val="es-ES"/>
        </w:rPr>
        <w:t xml:space="preserve">se compromete a que la información considerada como confidencial no será utilizada para fines diversos a los autorizados con el presente </w:t>
      </w:r>
      <w:r>
        <w:rPr>
          <w:rFonts w:ascii="Arial" w:hAnsi="Arial" w:cs="Arial"/>
        </w:rPr>
        <w:t>contrato</w:t>
      </w:r>
      <w:r>
        <w:rPr>
          <w:rFonts w:ascii="Arial" w:eastAsia="Cambria" w:hAnsi="Arial" w:cs="Arial"/>
          <w:lang w:val="es-ES"/>
        </w:rPr>
        <w:t xml:space="preserve">; asimismo, dicha información no podrá ser copiada o duplicada total o parcialmente en ninguna forma o por ningún medio, ni podrá ser divulgada a terceros que no sean usuarios autorizados. De esta forma, </w:t>
      </w:r>
      <w:r>
        <w:rPr>
          <w:rFonts w:ascii="Arial" w:hAnsi="Arial" w:cs="Arial"/>
          <w:b/>
        </w:rPr>
        <w:t xml:space="preserve">“EL PROVEEDOR” </w:t>
      </w:r>
      <w:r>
        <w:rPr>
          <w:rFonts w:ascii="Arial" w:eastAsia="Cambria" w:hAnsi="Arial" w:cs="Arial"/>
          <w:lang w:val="es-ES"/>
        </w:rPr>
        <w:t xml:space="preserve">se obliga a no divulgar o publicar informes, datos y resultados obtenidos objeto del presente instrumento, toda vez que son propiedad de </w:t>
      </w:r>
      <w:r>
        <w:rPr>
          <w:rFonts w:ascii="Arial" w:eastAsia="Cambria" w:hAnsi="Arial" w:cs="Arial"/>
          <w:b/>
          <w:lang w:val="es-ES"/>
        </w:rPr>
        <w:t>“</w:t>
      </w:r>
      <w:r>
        <w:rPr>
          <w:rFonts w:ascii="Arial" w:hAnsi="Arial" w:cs="Arial"/>
          <w:b/>
          <w:bCs/>
          <w:lang w:val="es-ES" w:eastAsia="ar-SA"/>
        </w:rPr>
        <w:t>EL INSTITUTO</w:t>
      </w:r>
      <w:r>
        <w:rPr>
          <w:rFonts w:ascii="Arial" w:hAnsi="Arial" w:cs="Arial"/>
          <w:b/>
        </w:rPr>
        <w:t>”</w:t>
      </w:r>
      <w:r>
        <w:rPr>
          <w:rFonts w:ascii="Arial" w:eastAsia="Cambria" w:hAnsi="Arial" w:cs="Arial"/>
          <w:lang w:val="es-ES"/>
        </w:rPr>
        <w:t>.</w:t>
      </w:r>
    </w:p>
    <w:p w14:paraId="60CF4406" w14:textId="77777777" w:rsidR="00810C1D" w:rsidRDefault="00810C1D" w:rsidP="00810C1D">
      <w:pPr>
        <w:tabs>
          <w:tab w:val="left" w:pos="2520"/>
        </w:tabs>
        <w:jc w:val="both"/>
        <w:rPr>
          <w:rFonts w:ascii="Arial" w:eastAsia="Cambria" w:hAnsi="Arial" w:cs="Arial"/>
          <w:lang w:val="es-ES"/>
        </w:rPr>
      </w:pPr>
    </w:p>
    <w:p w14:paraId="0A718182" w14:textId="77777777" w:rsidR="00810C1D" w:rsidRDefault="00810C1D" w:rsidP="00810C1D">
      <w:pPr>
        <w:tabs>
          <w:tab w:val="left" w:pos="2520"/>
        </w:tabs>
        <w:jc w:val="both"/>
        <w:rPr>
          <w:rFonts w:ascii="Arial" w:eastAsia="Cambria" w:hAnsi="Arial" w:cs="Arial"/>
          <w:lang w:val="es-ES"/>
        </w:rPr>
      </w:pPr>
      <w:r>
        <w:rPr>
          <w:rFonts w:ascii="Arial" w:eastAsia="Cambria" w:hAnsi="Arial" w:cs="Arial"/>
          <w:lang w:val="es-ES"/>
        </w:rPr>
        <w:t xml:space="preserve">Cuando de las causas descritas en las cláusulas de </w:t>
      </w:r>
      <w:r>
        <w:rPr>
          <w:rFonts w:ascii="Arial" w:hAnsi="Arial" w:cs="Arial"/>
          <w:b/>
          <w:bCs/>
        </w:rPr>
        <w:t xml:space="preserve">CAUSALES </w:t>
      </w:r>
      <w:r>
        <w:rPr>
          <w:rFonts w:ascii="Arial" w:hAnsi="Arial" w:cs="Arial"/>
          <w:b/>
        </w:rPr>
        <w:t>DE RESCISIÓN ADMINISTRATIVA DEL CONTRATO</w:t>
      </w:r>
      <w:r>
        <w:rPr>
          <w:rFonts w:ascii="Arial" w:hAnsi="Arial" w:cs="Arial"/>
          <w:b/>
          <w:lang w:eastAsia="es-MX"/>
        </w:rPr>
        <w:t xml:space="preserve"> Y PROCEDIMIENTO DE RESCISIÓN</w:t>
      </w:r>
      <w:r>
        <w:rPr>
          <w:rFonts w:ascii="Arial" w:eastAsia="Cambria" w:hAnsi="Arial" w:cs="Arial"/>
        </w:rPr>
        <w:t xml:space="preserve"> y </w:t>
      </w:r>
      <w:r>
        <w:rPr>
          <w:rFonts w:ascii="Arial" w:eastAsia="Cambria" w:hAnsi="Arial" w:cs="Arial"/>
          <w:b/>
          <w:bCs/>
        </w:rPr>
        <w:t>TERMINACIÓN ANTICIPADA</w:t>
      </w:r>
      <w:r>
        <w:rPr>
          <w:rFonts w:ascii="Arial" w:eastAsia="Cambria" w:hAnsi="Arial" w:cs="Arial"/>
          <w:lang w:val="es-ES"/>
        </w:rPr>
        <w:t xml:space="preserve">, del presente </w:t>
      </w:r>
      <w:r>
        <w:rPr>
          <w:rFonts w:ascii="Arial" w:hAnsi="Arial" w:cs="Arial"/>
        </w:rPr>
        <w:t>contrato</w:t>
      </w:r>
      <w:r>
        <w:rPr>
          <w:rFonts w:ascii="Arial" w:eastAsia="Cambria" w:hAnsi="Arial" w:cs="Arial"/>
          <w:lang w:val="es-ES"/>
        </w:rPr>
        <w:t xml:space="preserve">, concluya la vigencia </w:t>
      </w:r>
      <w:proofErr w:type="gramStart"/>
      <w:r>
        <w:rPr>
          <w:rFonts w:ascii="Arial" w:eastAsia="Cambria" w:hAnsi="Arial" w:cs="Arial"/>
          <w:lang w:val="es-ES"/>
        </w:rPr>
        <w:t>del mismo</w:t>
      </w:r>
      <w:proofErr w:type="gramEnd"/>
      <w:r>
        <w:rPr>
          <w:rFonts w:ascii="Arial" w:eastAsia="Cambria" w:hAnsi="Arial" w:cs="Arial"/>
          <w:lang w:val="es-ES"/>
        </w:rPr>
        <w:t>, subsistirá la obligación de confidencialidad sobre el servicio establecido en este instrumento legal.</w:t>
      </w:r>
    </w:p>
    <w:p w14:paraId="3F821E36" w14:textId="77777777" w:rsidR="00810C1D" w:rsidRDefault="00810C1D" w:rsidP="00810C1D">
      <w:pPr>
        <w:tabs>
          <w:tab w:val="left" w:pos="2520"/>
        </w:tabs>
        <w:jc w:val="both"/>
        <w:rPr>
          <w:rFonts w:ascii="Arial" w:eastAsia="Cambria" w:hAnsi="Arial" w:cs="Arial"/>
          <w:lang w:val="es-ES"/>
        </w:rPr>
      </w:pPr>
    </w:p>
    <w:p w14:paraId="7DCDCA1E" w14:textId="77777777" w:rsidR="00810C1D" w:rsidRDefault="00810C1D" w:rsidP="00810C1D">
      <w:pPr>
        <w:tabs>
          <w:tab w:val="left" w:pos="2520"/>
        </w:tabs>
        <w:jc w:val="both"/>
        <w:rPr>
          <w:rFonts w:ascii="Arial" w:eastAsia="Cambria" w:hAnsi="Arial" w:cs="Arial"/>
          <w:lang w:val="es-ES"/>
        </w:rPr>
      </w:pPr>
      <w:r>
        <w:rPr>
          <w:rFonts w:ascii="Arial" w:eastAsia="Cambria" w:hAnsi="Arial" w:cs="Arial"/>
          <w:lang w:val="es-ES"/>
        </w:rPr>
        <w:t xml:space="preserve">En caso de incumplimiento a lo establecido en esta cláusula, </w:t>
      </w:r>
      <w:r>
        <w:rPr>
          <w:rFonts w:ascii="Arial" w:hAnsi="Arial" w:cs="Arial"/>
          <w:b/>
        </w:rPr>
        <w:t xml:space="preserve">“EL PROVEEDOR” </w:t>
      </w:r>
      <w:r>
        <w:rPr>
          <w:rFonts w:ascii="Arial" w:eastAsia="Cambria" w:hAnsi="Arial" w:cs="Arial"/>
          <w:lang w:val="es-ES"/>
        </w:rPr>
        <w:t xml:space="preserve">tiene conocimiento en que </w:t>
      </w:r>
      <w:r>
        <w:rPr>
          <w:rFonts w:ascii="Arial" w:eastAsia="Cambria" w:hAnsi="Arial" w:cs="Arial"/>
          <w:b/>
          <w:lang w:val="es-ES"/>
        </w:rPr>
        <w:t>“</w:t>
      </w:r>
      <w:r>
        <w:rPr>
          <w:rFonts w:ascii="Arial" w:hAnsi="Arial" w:cs="Arial"/>
          <w:b/>
          <w:bCs/>
          <w:lang w:val="es-ES" w:eastAsia="ar-SA"/>
        </w:rPr>
        <w:t>EL INSTITUTO</w:t>
      </w:r>
      <w:r>
        <w:rPr>
          <w:rFonts w:ascii="Arial" w:hAnsi="Arial" w:cs="Arial"/>
          <w:b/>
        </w:rPr>
        <w:t>”</w:t>
      </w:r>
      <w:r>
        <w:rPr>
          <w:rFonts w:ascii="Arial" w:eastAsia="Cambria" w:hAnsi="Arial" w:cs="Arial"/>
          <w:lang w:val="es-ES"/>
        </w:rPr>
        <w:t xml:space="preserve"> podrá ejecutar o tramitar las sanciones establecidas en la </w:t>
      </w:r>
      <w:r>
        <w:rPr>
          <w:rFonts w:ascii="Arial" w:hAnsi="Arial" w:cs="Arial"/>
          <w:lang w:val="es-ES"/>
        </w:rPr>
        <w:t>Ley de Adquisiciones, Arrendamientos y Servicios del Sector Público</w:t>
      </w:r>
      <w:r>
        <w:rPr>
          <w:rFonts w:ascii="Arial" w:eastAsia="Cambria" w:hAnsi="Arial" w:cs="Arial"/>
          <w:lang w:val="es-ES"/>
        </w:rPr>
        <w:t xml:space="preserve"> y su Reglamento, así como presentar las denuncias correspondientes de conformidad con lo dispuesto por el Libro Segundo, Título Noveno, Capítulos I y II del Código Penal Federal y demás normatividad aplicable.</w:t>
      </w:r>
    </w:p>
    <w:p w14:paraId="5ACFCC32" w14:textId="77777777" w:rsidR="00810C1D" w:rsidRDefault="00810C1D" w:rsidP="00810C1D">
      <w:pPr>
        <w:tabs>
          <w:tab w:val="left" w:pos="2520"/>
        </w:tabs>
        <w:jc w:val="both"/>
        <w:rPr>
          <w:rFonts w:ascii="Arial" w:eastAsia="Cambria" w:hAnsi="Arial" w:cs="Arial"/>
          <w:lang w:val="es-ES"/>
        </w:rPr>
      </w:pPr>
    </w:p>
    <w:p w14:paraId="70D97832" w14:textId="77777777" w:rsidR="00810C1D" w:rsidRDefault="00810C1D" w:rsidP="00810C1D">
      <w:pPr>
        <w:tabs>
          <w:tab w:val="left" w:pos="2520"/>
        </w:tabs>
        <w:jc w:val="both"/>
        <w:rPr>
          <w:rFonts w:ascii="Arial" w:eastAsia="Cambria" w:hAnsi="Arial" w:cs="Arial"/>
          <w:lang w:val="es-ES"/>
        </w:rPr>
      </w:pPr>
      <w:r>
        <w:rPr>
          <w:rFonts w:ascii="Arial" w:eastAsia="Cambria" w:hAnsi="Arial" w:cs="Arial"/>
          <w:lang w:val="es-ES"/>
        </w:rPr>
        <w:t xml:space="preserve">De igual forma, </w:t>
      </w:r>
      <w:r>
        <w:rPr>
          <w:rFonts w:ascii="Arial" w:hAnsi="Arial" w:cs="Arial"/>
          <w:b/>
        </w:rPr>
        <w:t xml:space="preserve">“EL PROVEEDOR” </w:t>
      </w:r>
      <w:r>
        <w:rPr>
          <w:rFonts w:ascii="Arial" w:eastAsia="Cambria" w:hAnsi="Arial" w:cs="Arial"/>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Pr>
          <w:rFonts w:ascii="Arial" w:eastAsia="Cambria" w:hAnsi="Arial" w:cs="Arial"/>
          <w:b/>
          <w:lang w:val="es-ES"/>
        </w:rPr>
        <w:t>“</w:t>
      </w:r>
      <w:r>
        <w:rPr>
          <w:rFonts w:ascii="Arial" w:hAnsi="Arial" w:cs="Arial"/>
          <w:b/>
          <w:bCs/>
          <w:lang w:val="es-ES" w:eastAsia="ar-SA"/>
        </w:rPr>
        <w:t>EL INSTITUTO</w:t>
      </w:r>
      <w:r>
        <w:rPr>
          <w:rFonts w:ascii="Arial" w:hAnsi="Arial" w:cs="Arial"/>
          <w:b/>
          <w:lang w:val="es-ES"/>
        </w:rPr>
        <w:t xml:space="preserve"> </w:t>
      </w:r>
      <w:r>
        <w:rPr>
          <w:rFonts w:ascii="Arial" w:eastAsia="Cambria" w:hAnsi="Arial" w:cs="Arial"/>
          <w:b/>
          <w:lang w:val="es-ES"/>
        </w:rPr>
        <w:t>”</w:t>
      </w:r>
      <w:r>
        <w:rPr>
          <w:rFonts w:ascii="Arial" w:eastAsia="Cambria" w:hAnsi="Arial" w:cs="Arial"/>
          <w:lang w:val="es-ES"/>
        </w:rPr>
        <w:t xml:space="preserve"> cuando se realicen actos que se consideren como ilícitos, debiendo dar inicio a las acciones legales correspondientes y sacar en paz y a salvo a </w:t>
      </w:r>
      <w:r>
        <w:rPr>
          <w:rFonts w:ascii="Arial" w:eastAsia="Cambria" w:hAnsi="Arial" w:cs="Arial"/>
          <w:b/>
          <w:lang w:val="es-ES"/>
        </w:rPr>
        <w:t>“</w:t>
      </w:r>
      <w:r>
        <w:rPr>
          <w:rFonts w:ascii="Arial" w:hAnsi="Arial" w:cs="Arial"/>
          <w:b/>
          <w:bCs/>
          <w:lang w:val="es-ES" w:eastAsia="ar-SA"/>
        </w:rPr>
        <w:t>EL INSTITUTO</w:t>
      </w:r>
      <w:r>
        <w:rPr>
          <w:rFonts w:ascii="Arial" w:hAnsi="Arial" w:cs="Arial"/>
          <w:b/>
          <w:lang w:val="es-ES"/>
        </w:rPr>
        <w:t xml:space="preserve"> </w:t>
      </w:r>
      <w:r>
        <w:rPr>
          <w:rFonts w:ascii="Arial" w:eastAsia="Cambria" w:hAnsi="Arial" w:cs="Arial"/>
          <w:b/>
          <w:lang w:val="es-ES"/>
        </w:rPr>
        <w:t>”</w:t>
      </w:r>
      <w:r>
        <w:rPr>
          <w:rFonts w:ascii="Arial" w:eastAsia="Cambria" w:hAnsi="Arial" w:cs="Arial"/>
          <w:lang w:val="es-ES"/>
        </w:rPr>
        <w:t xml:space="preserve"> de cualquier proceso legal.</w:t>
      </w:r>
    </w:p>
    <w:p w14:paraId="61E514CB" w14:textId="77777777" w:rsidR="00810C1D" w:rsidRDefault="00810C1D" w:rsidP="00810C1D">
      <w:pPr>
        <w:jc w:val="both"/>
        <w:rPr>
          <w:rFonts w:ascii="Arial" w:eastAsia="Times New Roman" w:hAnsi="Arial" w:cs="Arial"/>
          <w:lang w:eastAsia="es-MX"/>
        </w:rPr>
      </w:pPr>
    </w:p>
    <w:p w14:paraId="2C5B88B0" w14:textId="77777777" w:rsidR="00810C1D" w:rsidRDefault="00810C1D" w:rsidP="00810C1D">
      <w:pPr>
        <w:tabs>
          <w:tab w:val="left" w:pos="2340"/>
        </w:tabs>
        <w:jc w:val="both"/>
        <w:rPr>
          <w:rFonts w:ascii="Arial" w:hAnsi="Arial" w:cs="Arial"/>
          <w:lang w:val="es-ES" w:eastAsia="es-ES"/>
        </w:rPr>
      </w:pPr>
      <w:r>
        <w:rPr>
          <w:rFonts w:ascii="Arial" w:hAnsi="Arial" w:cs="Arial"/>
          <w:b/>
        </w:rPr>
        <w:t xml:space="preserve">“EL PROVEEDOR” </w:t>
      </w:r>
      <w:r>
        <w:rPr>
          <w:rFonts w:ascii="Arial" w:hAnsi="Arial" w:cs="Arial"/>
          <w:lang w:val="es-ES"/>
        </w:rPr>
        <w:t xml:space="preserve">se obliga a poner en conocimiento de </w:t>
      </w:r>
      <w:r>
        <w:rPr>
          <w:rFonts w:ascii="Arial" w:hAnsi="Arial" w:cs="Arial"/>
          <w:b/>
          <w:lang w:val="es-ES"/>
        </w:rPr>
        <w:t>“</w:t>
      </w:r>
      <w:r>
        <w:rPr>
          <w:rFonts w:ascii="Arial" w:hAnsi="Arial" w:cs="Arial"/>
          <w:b/>
          <w:bCs/>
          <w:lang w:val="es-ES" w:eastAsia="ar-SA"/>
        </w:rPr>
        <w:t>EL INSTITUTO</w:t>
      </w:r>
      <w:r>
        <w:rPr>
          <w:rFonts w:ascii="Arial" w:hAnsi="Arial" w:cs="Arial"/>
          <w:b/>
        </w:rPr>
        <w:t>”</w:t>
      </w:r>
      <w:r>
        <w:rPr>
          <w:rFonts w:ascii="Arial" w:hAnsi="Arial" w:cs="Arial"/>
          <w:lang w:val="es-ES"/>
        </w:rPr>
        <w:t xml:space="preserve"> cualquier hecho o circunstancia que </w:t>
      </w:r>
      <w:proofErr w:type="gramStart"/>
      <w:r>
        <w:rPr>
          <w:rFonts w:ascii="Arial" w:hAnsi="Arial" w:cs="Arial"/>
          <w:lang w:val="es-ES"/>
        </w:rPr>
        <w:t>en razón del</w:t>
      </w:r>
      <w:proofErr w:type="gramEnd"/>
      <w:r>
        <w:rPr>
          <w:rFonts w:ascii="Arial" w:hAnsi="Arial" w:cs="Arial"/>
          <w:lang w:val="es-ES"/>
        </w:rPr>
        <w:t xml:space="preserve"> servicio prestados sea de su conocimiento y que pueda beneficiar o evitar un perjuicio a la misma.</w:t>
      </w:r>
    </w:p>
    <w:p w14:paraId="4E9792B7" w14:textId="77777777" w:rsidR="00810C1D" w:rsidRDefault="00810C1D" w:rsidP="00810C1D">
      <w:pPr>
        <w:tabs>
          <w:tab w:val="left" w:pos="2340"/>
        </w:tabs>
        <w:jc w:val="both"/>
        <w:rPr>
          <w:rFonts w:ascii="Arial" w:hAnsi="Arial" w:cs="Arial"/>
          <w:lang w:val="es-ES"/>
        </w:rPr>
      </w:pPr>
    </w:p>
    <w:p w14:paraId="27E45AF6" w14:textId="77777777" w:rsidR="00810C1D" w:rsidRDefault="00810C1D" w:rsidP="00810C1D">
      <w:pPr>
        <w:ind w:right="51"/>
        <w:jc w:val="both"/>
        <w:rPr>
          <w:rFonts w:ascii="Arial" w:hAnsi="Arial" w:cs="Arial"/>
        </w:rPr>
      </w:pPr>
      <w:r>
        <w:rPr>
          <w:rFonts w:ascii="Arial" w:hAnsi="Arial" w:cs="Arial"/>
          <w:lang w:val="es-ES"/>
        </w:rPr>
        <w:lastRenderedPageBreak/>
        <w:t xml:space="preserve">Asimismo, </w:t>
      </w:r>
      <w:r>
        <w:rPr>
          <w:rFonts w:ascii="Arial" w:hAnsi="Arial" w:cs="Arial"/>
          <w:b/>
        </w:rPr>
        <w:t xml:space="preserve">“EL PROVEEDOR” </w:t>
      </w:r>
      <w:r>
        <w:rPr>
          <w:rFonts w:ascii="Arial" w:hAnsi="Arial" w:cs="Arial"/>
          <w:lang w:val="es-ES"/>
        </w:rPr>
        <w:t xml:space="preserve">no podrá, con motivo del servicio que preste a </w:t>
      </w:r>
      <w:r>
        <w:rPr>
          <w:rFonts w:ascii="Arial" w:hAnsi="Arial" w:cs="Arial"/>
          <w:b/>
          <w:lang w:val="es-ES"/>
        </w:rPr>
        <w:t>“</w:t>
      </w:r>
      <w:r>
        <w:rPr>
          <w:rFonts w:ascii="Arial" w:hAnsi="Arial" w:cs="Arial"/>
          <w:b/>
          <w:bCs/>
          <w:lang w:val="es-ES" w:eastAsia="ar-SA"/>
        </w:rPr>
        <w:t>EL INSTITUTO</w:t>
      </w:r>
      <w:r>
        <w:rPr>
          <w:rFonts w:ascii="Arial" w:hAnsi="Arial" w:cs="Arial"/>
          <w:b/>
          <w:lang w:val="es-ES"/>
        </w:rPr>
        <w:t>”</w:t>
      </w:r>
      <w:r>
        <w:rPr>
          <w:rFonts w:ascii="Arial" w:hAnsi="Arial" w:cs="Arial"/>
          <w:lang w:val="es-ES"/>
        </w:rPr>
        <w:t>, utilizar la información a que tenga acceso, para asesorar, patrocinar o constituirse en consultor de cualquier persona que tenga relaciones directas o indirectas con el objeto de las actividades que lleve a cabo.</w:t>
      </w:r>
    </w:p>
    <w:p w14:paraId="7E825918" w14:textId="77777777" w:rsidR="00810C1D" w:rsidRDefault="00810C1D" w:rsidP="00810C1D">
      <w:pPr>
        <w:ind w:right="51"/>
        <w:jc w:val="both"/>
        <w:rPr>
          <w:rFonts w:ascii="Arial" w:hAnsi="Arial" w:cs="Arial"/>
        </w:rPr>
      </w:pPr>
    </w:p>
    <w:p w14:paraId="69A0E3BB" w14:textId="77777777" w:rsidR="00810C1D" w:rsidRDefault="00810C1D" w:rsidP="00810C1D">
      <w:pPr>
        <w:tabs>
          <w:tab w:val="left" w:pos="2160"/>
        </w:tabs>
        <w:jc w:val="both"/>
        <w:rPr>
          <w:rFonts w:ascii="Arial" w:hAnsi="Arial" w:cs="Arial"/>
          <w:b/>
          <w:lang w:eastAsia="es-MX"/>
        </w:rPr>
      </w:pPr>
      <w:r>
        <w:rPr>
          <w:rFonts w:ascii="Arial" w:hAnsi="Arial" w:cs="Arial"/>
          <w:b/>
          <w:highlight w:val="yellow"/>
          <w:lang w:eastAsia="es-MX"/>
        </w:rPr>
        <w:t>DÉCIMA NOVENA. ADMINISTRACIÓN, VERIFICACIÓN, SUPERVISIÓN Y ACEPTACIÓN DEL SERVICIO.</w:t>
      </w:r>
    </w:p>
    <w:p w14:paraId="5C4D5A11" w14:textId="77777777" w:rsidR="00810C1D" w:rsidRDefault="00810C1D" w:rsidP="00810C1D">
      <w:pPr>
        <w:tabs>
          <w:tab w:val="left" w:pos="2160"/>
        </w:tabs>
        <w:jc w:val="both"/>
        <w:rPr>
          <w:rFonts w:ascii="Arial" w:hAnsi="Arial" w:cs="Arial"/>
          <w:lang w:eastAsia="es-ES"/>
        </w:rPr>
      </w:pPr>
    </w:p>
    <w:p w14:paraId="1E8535EA" w14:textId="77777777" w:rsidR="00810C1D" w:rsidRDefault="00810C1D" w:rsidP="00810C1D">
      <w:pPr>
        <w:tabs>
          <w:tab w:val="left" w:pos="2340"/>
        </w:tabs>
        <w:jc w:val="both"/>
        <w:rPr>
          <w:rFonts w:ascii="Arial" w:hAnsi="Arial" w:cs="Arial"/>
        </w:rPr>
      </w:pPr>
      <w:r>
        <w:rPr>
          <w:rFonts w:ascii="Arial" w:hAnsi="Arial" w:cs="Arial"/>
          <w:b/>
        </w:rPr>
        <w:t>“</w:t>
      </w:r>
      <w:r>
        <w:rPr>
          <w:rFonts w:ascii="Arial" w:hAnsi="Arial" w:cs="Arial"/>
          <w:b/>
          <w:bCs/>
          <w:lang w:val="es-ES" w:eastAsia="ar-SA"/>
        </w:rPr>
        <w:t>EL INSTITUTO</w:t>
      </w:r>
      <w:r>
        <w:rPr>
          <w:rFonts w:ascii="Arial" w:hAnsi="Arial" w:cs="Arial"/>
          <w:b/>
          <w:lang w:val="es-ES"/>
        </w:rPr>
        <w:t xml:space="preserve"> </w:t>
      </w:r>
      <w:r>
        <w:rPr>
          <w:rFonts w:ascii="Arial" w:hAnsi="Arial" w:cs="Arial"/>
          <w:b/>
        </w:rPr>
        <w:t>”</w:t>
      </w:r>
      <w:r>
        <w:rPr>
          <w:rFonts w:ascii="Arial" w:hAnsi="Arial" w:cs="Arial"/>
        </w:rPr>
        <w:t xml:space="preserve"> designa como responsable de administrar y vigilar el cumplimiento del presente contrato al C. </w:t>
      </w:r>
      <w:r>
        <w:rPr>
          <w:rFonts w:ascii="Arial" w:hAnsi="Arial" w:cs="Arial"/>
          <w:highlight w:val="lightGray"/>
        </w:rPr>
        <w:t>(</w:t>
      </w:r>
      <w:r>
        <w:rPr>
          <w:rFonts w:ascii="Arial" w:hAnsi="Arial" w:cs="Arial"/>
          <w:b/>
          <w:highlight w:val="lightGray"/>
          <w:u w:val="single"/>
        </w:rPr>
        <w:t>COLOCAR NOMBRE DEL ADMINISTRADOR DEL PRESENTE CONTRATO)</w:t>
      </w:r>
      <w:r>
        <w:rPr>
          <w:rFonts w:ascii="Arial" w:hAnsi="Arial" w:cs="Arial"/>
        </w:rPr>
        <w:t xml:space="preserve">, </w:t>
      </w:r>
      <w:r>
        <w:rPr>
          <w:rFonts w:ascii="Arial" w:hAnsi="Arial" w:cs="Arial"/>
          <w:highlight w:val="lightGray"/>
        </w:rPr>
        <w:t>(</w:t>
      </w:r>
      <w:r>
        <w:rPr>
          <w:rFonts w:ascii="Arial" w:hAnsi="Arial" w:cs="Arial"/>
          <w:b/>
          <w:highlight w:val="lightGray"/>
          <w:u w:val="single"/>
        </w:rPr>
        <w:t>COLOCAR CARGO DEL ADMINISTRADOR DEL PRESENTE CONTRATO)</w:t>
      </w:r>
      <w:r>
        <w:rPr>
          <w:rFonts w:ascii="Arial" w:hAnsi="Arial" w:cs="Arial"/>
        </w:rPr>
        <w:t xml:space="preserve">, con el objeto de verificar el óptimo cumplimiento del mismo, por lo que indicará a </w:t>
      </w:r>
      <w:r>
        <w:rPr>
          <w:rFonts w:ascii="Arial" w:hAnsi="Arial" w:cs="Arial"/>
          <w:b/>
        </w:rPr>
        <w:t>“EL PROVEEDOR”</w:t>
      </w:r>
      <w:r>
        <w:rPr>
          <w:rFonts w:ascii="Arial" w:hAnsi="Arial" w:cs="Arial"/>
        </w:rPr>
        <w:t xml:space="preserve"> las observaciones que se estimen pertinentes, quedando éste obligado a corregir las anomalías que le sean indicadas, así como deficiencias en la prestación del servicio, de conformidad con lo establecido en el documento de designación de administrador del presente contrato que se agrega al presente y el artículo 84 penúltimo párrafo del Reglamento de la Ley de Adquisiciones, Arrendamientos y Servicios del Sector Público.</w:t>
      </w:r>
    </w:p>
    <w:p w14:paraId="77720F85" w14:textId="77777777" w:rsidR="00810C1D" w:rsidRDefault="00810C1D" w:rsidP="00810C1D">
      <w:pPr>
        <w:tabs>
          <w:tab w:val="left" w:pos="2340"/>
        </w:tabs>
        <w:jc w:val="both"/>
        <w:rPr>
          <w:rFonts w:ascii="Arial" w:hAnsi="Arial" w:cs="Arial"/>
        </w:rPr>
      </w:pPr>
    </w:p>
    <w:p w14:paraId="6DCA6663"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En el caso de que se lleve a cabo un relevo institucional temporal o permanente con dicho servidor público de </w:t>
      </w:r>
      <w:r>
        <w:rPr>
          <w:rFonts w:ascii="Arial" w:hAnsi="Arial" w:cs="Arial"/>
          <w:b/>
          <w:bCs/>
          <w:lang w:val="es-ES" w:eastAsia="ar-SA"/>
        </w:rPr>
        <w:t>“EL INSTITUTO”</w:t>
      </w:r>
      <w:r>
        <w:rPr>
          <w:rFonts w:ascii="Arial" w:hAnsi="Arial" w:cs="Arial"/>
          <w:lang w:val="es-ES" w:eastAsia="ar-SA"/>
        </w:rPr>
        <w:t xml:space="preserve"> tendrá carácter de </w:t>
      </w:r>
      <w:r>
        <w:rPr>
          <w:rFonts w:ascii="Arial" w:hAnsi="Arial" w:cs="Arial"/>
          <w:bCs/>
          <w:lang w:val="es-ES" w:eastAsia="ar-SA"/>
        </w:rPr>
        <w:t xml:space="preserve">ADMINISTRADOR DEL PRESENTE CONTRATO </w:t>
      </w:r>
      <w:r>
        <w:rPr>
          <w:rFonts w:ascii="Arial" w:hAnsi="Arial" w:cs="Arial"/>
          <w:lang w:val="es-ES" w:eastAsia="ar-SA"/>
        </w:rPr>
        <w:t>la persona que sustituya al servidor público en el cargo, conforme a la designación correspondiente.</w:t>
      </w:r>
    </w:p>
    <w:p w14:paraId="08C6D496" w14:textId="77777777" w:rsidR="00810C1D" w:rsidRDefault="00810C1D" w:rsidP="00810C1D">
      <w:pPr>
        <w:tabs>
          <w:tab w:val="left" w:pos="2340"/>
        </w:tabs>
        <w:jc w:val="both"/>
        <w:rPr>
          <w:rFonts w:ascii="Arial" w:hAnsi="Arial" w:cs="Arial"/>
          <w:lang w:eastAsia="es-ES"/>
        </w:rPr>
      </w:pPr>
    </w:p>
    <w:p w14:paraId="4ED63244" w14:textId="77777777" w:rsidR="00810C1D" w:rsidRDefault="00810C1D" w:rsidP="00810C1D">
      <w:pPr>
        <w:tabs>
          <w:tab w:val="left" w:pos="2340"/>
        </w:tabs>
        <w:jc w:val="both"/>
        <w:rPr>
          <w:rFonts w:ascii="Arial" w:hAnsi="Arial" w:cs="Arial"/>
        </w:rPr>
      </w:pPr>
      <w:r>
        <w:rPr>
          <w:rFonts w:ascii="Arial" w:hAnsi="Arial" w:cs="Arial"/>
        </w:rPr>
        <w:t xml:space="preserve">Asimismo,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xml:space="preserve"> sólo aceptará el servicio materia del presente contrato y autorizará el pago de </w:t>
      </w:r>
      <w:proofErr w:type="gramStart"/>
      <w:r>
        <w:rPr>
          <w:rFonts w:ascii="Arial" w:hAnsi="Arial" w:cs="Arial"/>
        </w:rPr>
        <w:t>los mismos</w:t>
      </w:r>
      <w:proofErr w:type="gramEnd"/>
      <w:r>
        <w:rPr>
          <w:rFonts w:ascii="Arial" w:hAnsi="Arial" w:cs="Arial"/>
        </w:rPr>
        <w:t xml:space="preserve"> previa verificación de las especificaciones requeridas, de conformidad con lo especificado en el presente contrato y sus correspondientes anexos, así como la cotización y el requerimiento asociado a ésta.</w:t>
      </w:r>
    </w:p>
    <w:p w14:paraId="0A534840" w14:textId="77777777" w:rsidR="00810C1D" w:rsidRDefault="00810C1D" w:rsidP="00810C1D">
      <w:pPr>
        <w:tabs>
          <w:tab w:val="left" w:pos="2340"/>
        </w:tabs>
        <w:jc w:val="both"/>
        <w:rPr>
          <w:rFonts w:ascii="Arial" w:hAnsi="Arial" w:cs="Arial"/>
        </w:rPr>
      </w:pPr>
    </w:p>
    <w:p w14:paraId="38078828" w14:textId="77777777" w:rsidR="00810C1D" w:rsidRDefault="00810C1D" w:rsidP="00810C1D">
      <w:pPr>
        <w:jc w:val="both"/>
        <w:rPr>
          <w:rFonts w:ascii="Arial" w:eastAsia="Calibri" w:hAnsi="Arial" w:cs="Arial"/>
        </w:rPr>
      </w:pPr>
      <w:r>
        <w:rPr>
          <w:rFonts w:ascii="Arial" w:eastAsia="Calibri" w:hAnsi="Arial" w:cs="Arial"/>
        </w:rPr>
        <w:t xml:space="preserve">El servicio será recibido previa revisión del administrador del presente contrato; la inspección del servicio consistirá en la verificación del cumplimiento de las especificaciones técnicas establecidas en el </w:t>
      </w:r>
      <w:r>
        <w:rPr>
          <w:rFonts w:ascii="Arial" w:hAnsi="Arial" w:cs="Arial"/>
        </w:rPr>
        <w:t>contrato y en su caso en los anexos respectivos, así como la cotización y el requerimiento asociado a ésta</w:t>
      </w:r>
      <w:r>
        <w:rPr>
          <w:rFonts w:ascii="Arial" w:eastAsia="Calibri" w:hAnsi="Arial" w:cs="Arial"/>
        </w:rPr>
        <w:t>.</w:t>
      </w:r>
    </w:p>
    <w:p w14:paraId="13FF3642" w14:textId="77777777" w:rsidR="00810C1D" w:rsidRDefault="00810C1D" w:rsidP="00810C1D">
      <w:pPr>
        <w:tabs>
          <w:tab w:val="left" w:pos="2340"/>
        </w:tabs>
        <w:jc w:val="both"/>
        <w:rPr>
          <w:rFonts w:ascii="Arial" w:eastAsia="Times New Roman" w:hAnsi="Arial" w:cs="Arial"/>
          <w:lang w:eastAsia="es-ES"/>
        </w:rPr>
      </w:pPr>
    </w:p>
    <w:p w14:paraId="40D13FA5" w14:textId="77777777" w:rsidR="00810C1D" w:rsidRDefault="00810C1D" w:rsidP="00810C1D">
      <w:pPr>
        <w:tabs>
          <w:tab w:val="left" w:pos="2340"/>
        </w:tabs>
        <w:jc w:val="both"/>
        <w:rPr>
          <w:rFonts w:ascii="Arial" w:hAnsi="Arial" w:cs="Arial"/>
        </w:rPr>
      </w:pPr>
      <w:r>
        <w:rPr>
          <w:rFonts w:ascii="Arial" w:hAnsi="Arial" w:cs="Arial"/>
        </w:rPr>
        <w:t xml:space="preserve">En tal virtud, </w:t>
      </w:r>
      <w:r>
        <w:rPr>
          <w:rFonts w:ascii="Arial" w:hAnsi="Arial" w:cs="Arial"/>
          <w:b/>
        </w:rPr>
        <w:t>“EL PROVEEDOR”</w:t>
      </w:r>
      <w:r>
        <w:rPr>
          <w:rFonts w:ascii="Arial" w:hAnsi="Arial" w:cs="Arial"/>
        </w:rPr>
        <w:t xml:space="preserve"> manifiesta expresamente su conformidad de que hasta en tanto no se cumpla de conformidad con lo establecido en el párrafo anterior, el servicio no se tendrá por aceptado por parte de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w:t>
      </w:r>
    </w:p>
    <w:p w14:paraId="3683633A" w14:textId="77777777" w:rsidR="00810C1D" w:rsidRDefault="00810C1D" w:rsidP="00810C1D">
      <w:pPr>
        <w:tabs>
          <w:tab w:val="left" w:pos="2340"/>
        </w:tabs>
        <w:jc w:val="both"/>
        <w:rPr>
          <w:rFonts w:ascii="Arial" w:hAnsi="Arial" w:cs="Arial"/>
        </w:rPr>
      </w:pPr>
    </w:p>
    <w:p w14:paraId="69826A14" w14:textId="77777777" w:rsidR="00810C1D" w:rsidRDefault="00810C1D" w:rsidP="00810C1D">
      <w:pPr>
        <w:tabs>
          <w:tab w:val="left" w:pos="2340"/>
        </w:tabs>
        <w:jc w:val="both"/>
        <w:rPr>
          <w:rFonts w:ascii="Arial" w:hAnsi="Arial" w:cs="Arial"/>
        </w:rPr>
      </w:pP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xml:space="preserve">, a través </w:t>
      </w:r>
      <w:r>
        <w:rPr>
          <w:rFonts w:ascii="Arial" w:eastAsia="Calibri" w:hAnsi="Arial" w:cs="Arial"/>
        </w:rPr>
        <w:t xml:space="preserve">administrador del presente contrato </w:t>
      </w:r>
      <w:r>
        <w:rPr>
          <w:rFonts w:ascii="Arial" w:hAnsi="Arial" w:cs="Arial"/>
        </w:rPr>
        <w:t xml:space="preserve">o a través del personal que para tal efecto designe, podrá rechazar el servicio si no reúnen las especificaciones y alcances establecidos en este contrato, en su Anexo técnico y en los Términos y Condiciones, </w:t>
      </w:r>
      <w:r>
        <w:rPr>
          <w:rFonts w:ascii="Arial" w:hAnsi="Arial" w:cs="Arial"/>
          <w:bCs/>
          <w:lang w:val="es-ES" w:eastAsia="ar-SA"/>
        </w:rPr>
        <w:t xml:space="preserve">que se agregan al presente contrato en el </w:t>
      </w:r>
      <w:r>
        <w:rPr>
          <w:rFonts w:ascii="Arial" w:hAnsi="Arial" w:cs="Arial"/>
          <w:b/>
          <w:bCs/>
          <w:lang w:val="es-ES" w:eastAsia="ar-SA"/>
        </w:rPr>
        <w:t>Anexo _ (_)</w:t>
      </w:r>
      <w:r>
        <w:rPr>
          <w:rFonts w:ascii="Arial" w:hAnsi="Arial" w:cs="Arial"/>
          <w:lang w:val="es-ES" w:eastAsia="ar-SA"/>
        </w:rPr>
        <w:t>,</w:t>
      </w:r>
      <w:r>
        <w:rPr>
          <w:rFonts w:ascii="Arial" w:hAnsi="Arial" w:cs="Arial"/>
        </w:rPr>
        <w:t xml:space="preserve"> obligándose </w:t>
      </w:r>
      <w:r>
        <w:rPr>
          <w:rFonts w:ascii="Arial" w:hAnsi="Arial" w:cs="Arial"/>
          <w:b/>
        </w:rPr>
        <w:t>“EL PROVEEDOR”</w:t>
      </w:r>
      <w:r>
        <w:rPr>
          <w:rFonts w:ascii="Arial" w:hAnsi="Arial" w:cs="Arial"/>
        </w:rPr>
        <w:t xml:space="preserve"> en este supuesto a entregarlos nuevamente bajo su exclusiva responsabilidad y sin costo adicional para </w:t>
      </w:r>
      <w:r>
        <w:rPr>
          <w:rFonts w:ascii="Arial" w:hAnsi="Arial" w:cs="Arial"/>
          <w:b/>
        </w:rPr>
        <w:t>“</w:t>
      </w:r>
      <w:r>
        <w:rPr>
          <w:rFonts w:ascii="Arial" w:hAnsi="Arial" w:cs="Arial"/>
          <w:b/>
          <w:bCs/>
          <w:lang w:val="es-ES" w:eastAsia="ar-SA"/>
        </w:rPr>
        <w:t>EL INSTITUTO</w:t>
      </w:r>
      <w:r>
        <w:rPr>
          <w:rFonts w:ascii="Arial" w:hAnsi="Arial" w:cs="Arial"/>
          <w:b/>
        </w:rPr>
        <w:t>”</w:t>
      </w:r>
    </w:p>
    <w:p w14:paraId="4B2C8271" w14:textId="77777777" w:rsidR="00810C1D" w:rsidRDefault="00810C1D" w:rsidP="00810C1D">
      <w:pPr>
        <w:ind w:right="51"/>
        <w:jc w:val="both"/>
        <w:rPr>
          <w:rFonts w:ascii="Arial" w:hAnsi="Arial" w:cs="Arial"/>
        </w:rPr>
      </w:pPr>
    </w:p>
    <w:p w14:paraId="05950897" w14:textId="77777777" w:rsidR="00810C1D" w:rsidRDefault="00810C1D" w:rsidP="00810C1D">
      <w:pPr>
        <w:jc w:val="both"/>
        <w:rPr>
          <w:rFonts w:ascii="Arial" w:hAnsi="Arial" w:cs="Arial"/>
          <w:b/>
          <w:lang w:eastAsia="es-MX"/>
        </w:rPr>
      </w:pPr>
      <w:r>
        <w:rPr>
          <w:rFonts w:ascii="Arial" w:hAnsi="Arial" w:cs="Arial"/>
          <w:b/>
          <w:highlight w:val="yellow"/>
          <w:lang w:eastAsia="es-MX"/>
        </w:rPr>
        <w:t>VIGÉSIMA. DEDUCCIONES</w:t>
      </w:r>
      <w:r>
        <w:rPr>
          <w:rFonts w:ascii="Arial" w:hAnsi="Arial" w:cs="Arial"/>
          <w:b/>
          <w:lang w:eastAsia="es-MX"/>
        </w:rPr>
        <w:t>.</w:t>
      </w:r>
    </w:p>
    <w:p w14:paraId="41772CAC" w14:textId="77777777" w:rsidR="00810C1D" w:rsidRDefault="00810C1D" w:rsidP="00810C1D">
      <w:pPr>
        <w:pStyle w:val="Textoindependiente"/>
        <w:tabs>
          <w:tab w:val="left" w:pos="2520"/>
        </w:tabs>
        <w:rPr>
          <w:rFonts w:ascii="Arial" w:hAnsi="Arial" w:cs="Arial"/>
          <w:spacing w:val="-2"/>
          <w:sz w:val="22"/>
          <w:szCs w:val="22"/>
          <w:lang w:eastAsia="es-ES"/>
        </w:rPr>
      </w:pPr>
    </w:p>
    <w:p w14:paraId="13F99595" w14:textId="77777777" w:rsidR="00810C1D" w:rsidRDefault="00810C1D" w:rsidP="00810C1D">
      <w:pPr>
        <w:pStyle w:val="Textoindependiente"/>
        <w:tabs>
          <w:tab w:val="left" w:pos="2520"/>
        </w:tabs>
        <w:rPr>
          <w:rFonts w:ascii="Arial" w:hAnsi="Arial" w:cs="Arial"/>
          <w:spacing w:val="-2"/>
        </w:rPr>
      </w:pPr>
      <w:r>
        <w:rPr>
          <w:rFonts w:ascii="Arial" w:hAnsi="Arial" w:cs="Arial"/>
          <w:bCs/>
        </w:rPr>
        <w:t xml:space="preserve">Con fundamento en lo dispuesto en </w:t>
      </w:r>
      <w:r>
        <w:rPr>
          <w:rFonts w:ascii="Arial" w:hAnsi="Arial" w:cs="Arial"/>
        </w:rPr>
        <w:t xml:space="preserve">los artículos 53 Bis de la Ley de Adquisiciones, Arrendamientos y Servicios del Sector Público y 97 de su Reglamento, </w:t>
      </w:r>
      <w:r>
        <w:rPr>
          <w:rFonts w:ascii="Arial" w:hAnsi="Arial" w:cs="Arial"/>
          <w:b/>
        </w:rPr>
        <w:t>“EL PROVEEDOR”</w:t>
      </w:r>
      <w:r>
        <w:rPr>
          <w:rFonts w:ascii="Arial" w:hAnsi="Arial" w:cs="Arial"/>
        </w:rPr>
        <w:t xml:space="preserve">, por la entrega parcial o deficiente en la prestación del servicio, se hará acreedor a una sanción equivalente al </w:t>
      </w:r>
      <w:r>
        <w:rPr>
          <w:rFonts w:ascii="Arial" w:hAnsi="Arial" w:cs="Arial"/>
          <w:spacing w:val="-2"/>
          <w:highlight w:val="lightGray"/>
        </w:rPr>
        <w:t>(</w:t>
      </w:r>
      <w:r>
        <w:rPr>
          <w:rFonts w:ascii="Arial" w:hAnsi="Arial" w:cs="Arial"/>
          <w:bCs/>
          <w:spacing w:val="-2"/>
          <w:highlight w:val="lightGray"/>
        </w:rPr>
        <w:t>COLOCAR PORCENTAJE DE DEDUCTIVA</w:t>
      </w:r>
      <w:r>
        <w:rPr>
          <w:rFonts w:ascii="Arial" w:hAnsi="Arial" w:cs="Arial"/>
          <w:b/>
          <w:bCs/>
          <w:spacing w:val="-2"/>
          <w:highlight w:val="lightGray"/>
          <w:u w:val="single"/>
        </w:rPr>
        <w:t>)__</w:t>
      </w:r>
      <w:r>
        <w:rPr>
          <w:rFonts w:ascii="Arial" w:hAnsi="Arial" w:cs="Arial"/>
          <w:bCs/>
          <w:spacing w:val="-2"/>
        </w:rPr>
        <w:t xml:space="preserve">% </w:t>
      </w:r>
      <w:r>
        <w:rPr>
          <w:rFonts w:ascii="Arial" w:hAnsi="Arial" w:cs="Arial"/>
        </w:rPr>
        <w:t>del valor de lo incumplido,</w:t>
      </w:r>
      <w:r>
        <w:rPr>
          <w:rFonts w:ascii="Arial" w:hAnsi="Arial" w:cs="Arial"/>
          <w:bCs/>
        </w:rPr>
        <w:t xml:space="preserve"> conforme a los conceptos</w:t>
      </w:r>
      <w:r>
        <w:rPr>
          <w:rFonts w:ascii="Arial" w:hAnsi="Arial" w:cs="Arial"/>
        </w:rPr>
        <w:t xml:space="preserve"> </w:t>
      </w:r>
      <w:r>
        <w:rPr>
          <w:rFonts w:ascii="Arial" w:hAnsi="Arial" w:cs="Arial"/>
          <w:bCs/>
        </w:rPr>
        <w:t xml:space="preserve">señalados en el Anexo Técnico, </w:t>
      </w:r>
      <w:r>
        <w:rPr>
          <w:rFonts w:ascii="Arial" w:hAnsi="Arial" w:cs="Arial"/>
        </w:rPr>
        <w:t xml:space="preserve">los </w:t>
      </w:r>
      <w:r>
        <w:rPr>
          <w:rFonts w:ascii="Arial" w:hAnsi="Arial" w:cs="Arial"/>
          <w:bCs/>
        </w:rPr>
        <w:t xml:space="preserve">Términos y Condiciones, que se agregan al presente contrato en el </w:t>
      </w:r>
      <w:r>
        <w:rPr>
          <w:rFonts w:ascii="Arial" w:hAnsi="Arial" w:cs="Arial"/>
          <w:b/>
          <w:bCs/>
        </w:rPr>
        <w:t>Anexo _ (_)</w:t>
      </w:r>
      <w:r>
        <w:rPr>
          <w:rFonts w:ascii="Arial" w:hAnsi="Arial" w:cs="Arial"/>
        </w:rPr>
        <w:t xml:space="preserve">, y Junta de Aclaraciones, </w:t>
      </w:r>
      <w:r>
        <w:rPr>
          <w:rFonts w:ascii="Arial" w:hAnsi="Arial" w:cs="Arial"/>
          <w:bCs/>
        </w:rPr>
        <w:t xml:space="preserve">que se agrega al presente contrato en el </w:t>
      </w:r>
      <w:r>
        <w:rPr>
          <w:rFonts w:ascii="Arial" w:hAnsi="Arial" w:cs="Arial"/>
          <w:b/>
          <w:bCs/>
        </w:rPr>
        <w:t>Anexo _ (_)</w:t>
      </w:r>
      <w:r>
        <w:rPr>
          <w:rFonts w:ascii="Arial" w:hAnsi="Arial" w:cs="Arial"/>
        </w:rPr>
        <w:t>, en caso de aplicar.</w:t>
      </w:r>
    </w:p>
    <w:p w14:paraId="68EC3976" w14:textId="77777777" w:rsidR="00810C1D" w:rsidRDefault="00810C1D" w:rsidP="00810C1D">
      <w:pPr>
        <w:pStyle w:val="Textoindependiente"/>
        <w:tabs>
          <w:tab w:val="left" w:pos="2520"/>
        </w:tabs>
        <w:rPr>
          <w:rFonts w:ascii="Arial" w:hAnsi="Arial" w:cs="Arial"/>
          <w:spacing w:val="-2"/>
        </w:rPr>
      </w:pPr>
    </w:p>
    <w:p w14:paraId="496556E2"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El administrador del presente contrato será responsable del cálculo, aplicación y seguimiento de las deducciones. </w:t>
      </w:r>
      <w:proofErr w:type="gramStart"/>
      <w:r>
        <w:rPr>
          <w:rFonts w:ascii="Arial" w:hAnsi="Arial" w:cs="Arial"/>
          <w:lang w:val="es-ES" w:eastAsia="ar-SA"/>
        </w:rPr>
        <w:t>El monto máximo de aplicación de las deducciones no podrán</w:t>
      </w:r>
      <w:proofErr w:type="gramEnd"/>
      <w:r>
        <w:rPr>
          <w:rFonts w:ascii="Arial" w:hAnsi="Arial" w:cs="Arial"/>
          <w:lang w:val="es-ES" w:eastAsia="ar-SA"/>
        </w:rPr>
        <w:t xml:space="preserve"> ser mayor al que resulte de aplicar el porcentaje de la garantía de cumplimiento del presente contrato.</w:t>
      </w:r>
    </w:p>
    <w:p w14:paraId="4FC2EEF9" w14:textId="77777777" w:rsidR="00810C1D" w:rsidRDefault="00810C1D" w:rsidP="00810C1D">
      <w:pPr>
        <w:suppressAutoHyphens/>
        <w:jc w:val="both"/>
        <w:rPr>
          <w:rFonts w:ascii="Arial" w:hAnsi="Arial" w:cs="Arial"/>
          <w:lang w:val="es-ES" w:eastAsia="ar-SA"/>
        </w:rPr>
      </w:pPr>
    </w:p>
    <w:p w14:paraId="04569C41"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En caso de que se exceda se podrá proceder a la rescisión del presente contrato.</w:t>
      </w:r>
    </w:p>
    <w:p w14:paraId="09B51C45" w14:textId="77777777" w:rsidR="00810C1D" w:rsidRDefault="00810C1D" w:rsidP="00810C1D">
      <w:pPr>
        <w:ind w:right="51"/>
        <w:jc w:val="both"/>
        <w:rPr>
          <w:rFonts w:ascii="Arial" w:hAnsi="Arial" w:cs="Arial"/>
          <w:lang w:eastAsia="es-ES"/>
        </w:rPr>
      </w:pPr>
    </w:p>
    <w:p w14:paraId="040A2E74" w14:textId="77777777" w:rsidR="00810C1D" w:rsidRDefault="00810C1D" w:rsidP="00810C1D">
      <w:pPr>
        <w:jc w:val="both"/>
        <w:rPr>
          <w:rFonts w:ascii="Arial" w:hAnsi="Arial" w:cs="Arial"/>
          <w:b/>
          <w:lang w:eastAsia="es-MX"/>
        </w:rPr>
      </w:pPr>
      <w:r>
        <w:rPr>
          <w:rFonts w:ascii="Arial" w:hAnsi="Arial" w:cs="Arial"/>
          <w:b/>
          <w:highlight w:val="yellow"/>
          <w:lang w:eastAsia="es-MX"/>
        </w:rPr>
        <w:t>VIGÉSIMA PRIMERA. PENAS CONVENCIONALES</w:t>
      </w:r>
      <w:r>
        <w:rPr>
          <w:rFonts w:ascii="Arial" w:hAnsi="Arial" w:cs="Arial"/>
          <w:b/>
          <w:lang w:eastAsia="es-MX"/>
        </w:rPr>
        <w:t>.</w:t>
      </w:r>
    </w:p>
    <w:p w14:paraId="15A4D223" w14:textId="77777777" w:rsidR="00810C1D" w:rsidRDefault="00810C1D" w:rsidP="00810C1D">
      <w:pPr>
        <w:jc w:val="both"/>
        <w:rPr>
          <w:rFonts w:ascii="Arial" w:hAnsi="Arial" w:cs="Arial"/>
          <w:b/>
          <w:lang w:eastAsia="es-MX"/>
        </w:rPr>
      </w:pPr>
    </w:p>
    <w:p w14:paraId="6F1E52D1" w14:textId="77777777" w:rsidR="00810C1D" w:rsidRDefault="00810C1D" w:rsidP="00810C1D">
      <w:pPr>
        <w:suppressAutoHyphens/>
        <w:jc w:val="both"/>
        <w:rPr>
          <w:rFonts w:ascii="Arial" w:hAnsi="Arial" w:cs="Arial"/>
          <w:bCs/>
          <w:lang w:val="es-ES" w:eastAsia="ar-SA"/>
        </w:rPr>
      </w:pPr>
      <w:r>
        <w:rPr>
          <w:rFonts w:ascii="Arial" w:hAnsi="Arial" w:cs="Arial"/>
          <w:bCs/>
          <w:lang w:val="es-ES" w:eastAsia="ar-SA"/>
        </w:rPr>
        <w:lastRenderedPageBreak/>
        <w:t xml:space="preserve">De conformidad con lo establecido en los artículos 45, fracción XIX, 53 de la </w:t>
      </w:r>
      <w:r>
        <w:rPr>
          <w:rFonts w:ascii="Arial" w:hAnsi="Arial" w:cs="Arial"/>
          <w:lang w:val="es-ES" w:eastAsia="ar-SA"/>
        </w:rPr>
        <w:t xml:space="preserve">Ley de Adquisiciones, </w:t>
      </w:r>
      <w:r>
        <w:rPr>
          <w:rFonts w:ascii="Arial" w:hAnsi="Arial" w:cs="Arial"/>
          <w:bCs/>
          <w:lang w:val="es-ES" w:eastAsia="ar-SA"/>
        </w:rPr>
        <w:t xml:space="preserve">Arrendamientos y Servicios del Sector Público, 95 y 96 de su Reglamento, la pena convencional </w:t>
      </w:r>
      <w:r>
        <w:rPr>
          <w:rFonts w:ascii="Arial" w:hAnsi="Arial" w:cs="Arial"/>
          <w:lang w:val="es-ES" w:eastAsia="ar-SA"/>
        </w:rPr>
        <w:t xml:space="preserve">aplicable a </w:t>
      </w:r>
      <w:r>
        <w:rPr>
          <w:rFonts w:ascii="Arial" w:hAnsi="Arial" w:cs="Arial"/>
          <w:b/>
          <w:bCs/>
          <w:lang w:val="es-ES" w:eastAsia="ar-SA"/>
        </w:rPr>
        <w:t>“EL PROVEEDOR”</w:t>
      </w:r>
      <w:r>
        <w:rPr>
          <w:rFonts w:ascii="Arial" w:hAnsi="Arial" w:cs="Arial"/>
          <w:lang w:val="es-ES" w:eastAsia="ar-SA"/>
        </w:rPr>
        <w:t xml:space="preserve">, por atraso en la prestación del servicio será </w:t>
      </w:r>
      <w:r>
        <w:rPr>
          <w:rFonts w:ascii="Arial" w:hAnsi="Arial" w:cs="Arial"/>
          <w:bCs/>
          <w:spacing w:val="-2"/>
          <w:highlight w:val="lightGray"/>
          <w:lang w:val="es-ES"/>
        </w:rPr>
        <w:t>(COLOCAR PORCENTAJE DE PENA CONVENCIONAL</w:t>
      </w:r>
      <w:r>
        <w:rPr>
          <w:rFonts w:ascii="Arial" w:hAnsi="Arial" w:cs="Arial"/>
          <w:b/>
          <w:bCs/>
          <w:spacing w:val="-2"/>
          <w:highlight w:val="lightGray"/>
          <w:u w:val="single"/>
          <w:lang w:val="es-ES"/>
        </w:rPr>
        <w:t>)_%_</w:t>
      </w:r>
      <w:r>
        <w:rPr>
          <w:rFonts w:ascii="Arial" w:hAnsi="Arial" w:cs="Arial"/>
          <w:lang w:val="es-ES"/>
        </w:rPr>
        <w:t xml:space="preserve">, </w:t>
      </w:r>
      <w:r>
        <w:rPr>
          <w:rFonts w:ascii="Arial" w:hAnsi="Arial" w:cs="Arial"/>
          <w:b/>
          <w:bCs/>
          <w:spacing w:val="-2"/>
          <w:highlight w:val="magenta"/>
          <w:u w:val="single"/>
          <w:lang w:val="es-ES"/>
        </w:rPr>
        <w:t>(colocar periodicidad de pena)</w:t>
      </w:r>
      <w:r>
        <w:rPr>
          <w:rFonts w:ascii="Arial" w:hAnsi="Arial" w:cs="Arial"/>
          <w:lang w:val="es-ES" w:eastAsia="ar-SA"/>
        </w:rPr>
        <w:t xml:space="preserve">, </w:t>
      </w:r>
      <w:r>
        <w:rPr>
          <w:rFonts w:ascii="Arial" w:hAnsi="Arial" w:cs="Arial"/>
          <w:highlight w:val="cyan"/>
          <w:lang w:val="es-ES" w:eastAsia="ar-SA"/>
        </w:rPr>
        <w:t>sin considerar el I.V.A.</w:t>
      </w:r>
      <w:r>
        <w:rPr>
          <w:rFonts w:ascii="Arial" w:hAnsi="Arial" w:cs="Arial"/>
          <w:lang w:val="es-ES" w:eastAsia="ar-SA"/>
        </w:rPr>
        <w:t xml:space="preserve">, y </w:t>
      </w:r>
      <w:r>
        <w:rPr>
          <w:rFonts w:ascii="Arial" w:hAnsi="Arial" w:cs="Arial"/>
          <w:bCs/>
          <w:lang w:val="es-ES" w:eastAsia="ar-SA"/>
        </w:rPr>
        <w:t xml:space="preserve">se calculará conforme a lo señalado en </w:t>
      </w:r>
      <w:r>
        <w:rPr>
          <w:rFonts w:ascii="Arial" w:hAnsi="Arial" w:cs="Arial"/>
          <w:lang w:val="es-ES"/>
        </w:rPr>
        <w:t xml:space="preserve">los </w:t>
      </w:r>
      <w:r>
        <w:rPr>
          <w:rFonts w:ascii="Arial" w:hAnsi="Arial" w:cs="Arial"/>
          <w:bCs/>
          <w:lang w:val="es-ES" w:eastAsia="ar-SA"/>
        </w:rPr>
        <w:t xml:space="preserve">Términos y Condiciones, que se agregan al presente contrato en el </w:t>
      </w:r>
      <w:r>
        <w:rPr>
          <w:rFonts w:ascii="Arial" w:hAnsi="Arial" w:cs="Arial"/>
          <w:b/>
          <w:bCs/>
          <w:lang w:val="es-ES" w:eastAsia="ar-SA"/>
        </w:rPr>
        <w:t>Anexo _ (_)</w:t>
      </w:r>
      <w:r>
        <w:rPr>
          <w:rFonts w:ascii="Arial" w:hAnsi="Arial" w:cs="Arial"/>
          <w:lang w:val="es-ES" w:eastAsia="ar-SA"/>
        </w:rPr>
        <w:t xml:space="preserve"> y, en su caso, la Junta de Aclaraciones, </w:t>
      </w:r>
      <w:r>
        <w:rPr>
          <w:rFonts w:ascii="Arial" w:hAnsi="Arial" w:cs="Arial"/>
          <w:bCs/>
          <w:lang w:val="es-ES" w:eastAsia="ar-SA"/>
        </w:rPr>
        <w:t xml:space="preserve">que se agrega al presente contrato en el </w:t>
      </w:r>
      <w:r>
        <w:rPr>
          <w:rFonts w:ascii="Arial" w:hAnsi="Arial" w:cs="Arial"/>
          <w:b/>
          <w:bCs/>
          <w:lang w:val="es-ES" w:eastAsia="ar-SA"/>
        </w:rPr>
        <w:t>Anexo _ (_)</w:t>
      </w:r>
      <w:r>
        <w:rPr>
          <w:rFonts w:ascii="Arial" w:hAnsi="Arial" w:cs="Arial"/>
          <w:lang w:val="es-ES" w:eastAsia="ar-SA"/>
        </w:rPr>
        <w:t>.</w:t>
      </w:r>
    </w:p>
    <w:p w14:paraId="795C0E6A" w14:textId="77777777" w:rsidR="00810C1D" w:rsidRDefault="00810C1D" w:rsidP="00810C1D">
      <w:pPr>
        <w:suppressAutoHyphens/>
        <w:jc w:val="both"/>
        <w:rPr>
          <w:rFonts w:ascii="Arial" w:hAnsi="Arial" w:cs="Arial"/>
          <w:bCs/>
          <w:highlight w:val="cyan"/>
          <w:lang w:val="es-ES" w:eastAsia="ar-SA"/>
        </w:rPr>
      </w:pPr>
    </w:p>
    <w:p w14:paraId="5BA1E753"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El administrador del presente contrato será el responsable de determinar, calcular y aplicar las penas convencionales, vigilando los </w:t>
      </w:r>
      <w:proofErr w:type="gramStart"/>
      <w:r>
        <w:rPr>
          <w:rFonts w:ascii="Arial" w:hAnsi="Arial" w:cs="Arial"/>
          <w:lang w:val="es-ES" w:eastAsia="ar-SA"/>
        </w:rPr>
        <w:t>correspondientes registro</w:t>
      </w:r>
      <w:proofErr w:type="gramEnd"/>
      <w:r>
        <w:rPr>
          <w:rFonts w:ascii="Arial" w:hAnsi="Arial" w:cs="Arial"/>
          <w:lang w:val="es-ES" w:eastAsia="ar-SA"/>
        </w:rPr>
        <w:t xml:space="preserve"> o captura y validación en el sistema PREI </w:t>
      </w:r>
      <w:proofErr w:type="spellStart"/>
      <w:r>
        <w:rPr>
          <w:rFonts w:ascii="Arial" w:hAnsi="Arial" w:cs="Arial"/>
          <w:lang w:val="es-ES" w:eastAsia="ar-SA"/>
        </w:rPr>
        <w:t>Millenium</w:t>
      </w:r>
      <w:proofErr w:type="spellEnd"/>
      <w:r>
        <w:rPr>
          <w:rFonts w:ascii="Arial" w:hAnsi="Arial" w:cs="Arial"/>
          <w:lang w:val="es-ES" w:eastAsia="ar-SA"/>
        </w:rPr>
        <w:t>, así como de notificarlas a</w:t>
      </w:r>
      <w:r>
        <w:rPr>
          <w:rFonts w:ascii="Arial" w:hAnsi="Arial" w:cs="Arial"/>
          <w:b/>
          <w:bCs/>
          <w:lang w:val="es-ES" w:eastAsia="ar-SA"/>
        </w:rPr>
        <w:t xml:space="preserve"> “EL PROVEEDOR” </w:t>
      </w:r>
      <w:r>
        <w:rPr>
          <w:rFonts w:ascii="Arial" w:hAnsi="Arial" w:cs="Arial"/>
          <w:lang w:val="es-ES" w:eastAsia="ar-SA"/>
        </w:rPr>
        <w:t>personalmente, mediante oficio o por medios de comunicación electrónica.</w:t>
      </w:r>
    </w:p>
    <w:p w14:paraId="6D344DDD" w14:textId="77777777" w:rsidR="00810C1D" w:rsidRDefault="00810C1D" w:rsidP="00810C1D">
      <w:pPr>
        <w:suppressAutoHyphens/>
        <w:jc w:val="both"/>
        <w:rPr>
          <w:rFonts w:ascii="Arial" w:hAnsi="Arial" w:cs="Arial"/>
          <w:b/>
          <w:bCs/>
          <w:lang w:val="es-ES" w:eastAsia="ar-SA"/>
        </w:rPr>
      </w:pPr>
    </w:p>
    <w:p w14:paraId="0A9C1B03" w14:textId="77777777" w:rsidR="00810C1D" w:rsidRDefault="00810C1D" w:rsidP="00810C1D">
      <w:pPr>
        <w:suppressAutoHyphens/>
        <w:jc w:val="both"/>
        <w:rPr>
          <w:rFonts w:ascii="Arial" w:hAnsi="Arial" w:cs="Arial"/>
          <w:lang w:val="es-ES" w:eastAsia="ar-SA"/>
        </w:rPr>
      </w:pPr>
      <w:r>
        <w:rPr>
          <w:rFonts w:ascii="Arial" w:hAnsi="Arial" w:cs="Arial"/>
          <w:b/>
          <w:bCs/>
          <w:lang w:val="es-ES" w:eastAsia="ar-SA"/>
        </w:rPr>
        <w:t xml:space="preserve">“EL INSTITUTO” </w:t>
      </w:r>
      <w:r>
        <w:rPr>
          <w:rFonts w:ascii="Arial" w:hAnsi="Arial" w:cs="Arial"/>
          <w:bCs/>
          <w:lang w:val="es-ES" w:eastAsia="ar-SA"/>
        </w:rPr>
        <w:t>descontará las cantidades que resulten de aplicar la pena convencional, sobre los pagos que deba cubrir</w:t>
      </w:r>
      <w:r>
        <w:rPr>
          <w:rFonts w:ascii="Arial" w:hAnsi="Arial" w:cs="Arial"/>
          <w:b/>
          <w:bCs/>
          <w:lang w:val="es-ES" w:eastAsia="ar-SA"/>
        </w:rPr>
        <w:t xml:space="preserve"> </w:t>
      </w:r>
      <w:r>
        <w:rPr>
          <w:rFonts w:ascii="Arial" w:hAnsi="Arial" w:cs="Arial"/>
          <w:bCs/>
          <w:lang w:val="es-ES" w:eastAsia="ar-SA"/>
        </w:rPr>
        <w:t xml:space="preserve">a </w:t>
      </w:r>
      <w:r>
        <w:rPr>
          <w:rFonts w:ascii="Arial" w:hAnsi="Arial" w:cs="Arial"/>
          <w:b/>
          <w:lang w:val="es-ES" w:eastAsia="ar-SA"/>
        </w:rPr>
        <w:t>“EL PROVEEDOR”</w:t>
      </w:r>
      <w:r>
        <w:rPr>
          <w:rFonts w:ascii="Arial" w:hAnsi="Arial" w:cs="Arial"/>
          <w:lang w:val="es-ES" w:eastAsia="ar-SA"/>
        </w:rPr>
        <w:t>.</w:t>
      </w:r>
      <w:r>
        <w:rPr>
          <w:rFonts w:ascii="Arial" w:hAnsi="Arial" w:cs="Arial"/>
          <w:b/>
          <w:lang w:val="es-ES" w:eastAsia="ar-SA"/>
        </w:rPr>
        <w:t xml:space="preserve"> </w:t>
      </w:r>
      <w:r>
        <w:rPr>
          <w:rFonts w:ascii="Arial" w:hAnsi="Arial" w:cs="Arial"/>
          <w:lang w:val="es-ES" w:eastAsia="ar-SA"/>
        </w:rPr>
        <w:t>Por lo tanto,</w:t>
      </w:r>
      <w:r>
        <w:rPr>
          <w:rFonts w:ascii="Arial" w:hAnsi="Arial" w:cs="Arial"/>
          <w:b/>
          <w:lang w:val="es-ES" w:eastAsia="ar-SA"/>
        </w:rPr>
        <w:t xml:space="preserve"> “EL PROVEEDOR” </w:t>
      </w:r>
      <w:r>
        <w:rPr>
          <w:rFonts w:ascii="Arial" w:hAnsi="Arial" w:cs="Arial"/>
          <w:lang w:val="es-ES" w:eastAsia="ar-SA"/>
        </w:rPr>
        <w:t>autoriza a descontar las cantidades que resulten</w:t>
      </w:r>
      <w:r>
        <w:rPr>
          <w:rFonts w:ascii="Arial" w:hAnsi="Arial" w:cs="Arial"/>
          <w:b/>
          <w:lang w:val="es-ES" w:eastAsia="ar-SA"/>
        </w:rPr>
        <w:t xml:space="preserve"> </w:t>
      </w:r>
      <w:r>
        <w:rPr>
          <w:rFonts w:ascii="Arial" w:hAnsi="Arial" w:cs="Arial"/>
          <w:bCs/>
          <w:lang w:val="es-ES" w:eastAsia="ar-SA"/>
        </w:rPr>
        <w:t xml:space="preserve">de aplicar las sanciones señaladas en párrafos anteriores, sobre los pagos que éste deba cubrirle a </w:t>
      </w:r>
      <w:r>
        <w:rPr>
          <w:rFonts w:ascii="Arial" w:hAnsi="Arial" w:cs="Arial"/>
          <w:b/>
          <w:bCs/>
          <w:lang w:val="es-ES" w:eastAsia="ar-SA"/>
        </w:rPr>
        <w:t xml:space="preserve">“EL INSTITUTO” </w:t>
      </w:r>
      <w:r>
        <w:rPr>
          <w:rFonts w:ascii="Arial" w:hAnsi="Arial" w:cs="Arial"/>
          <w:bCs/>
          <w:lang w:val="es-ES" w:eastAsia="ar-SA"/>
        </w:rPr>
        <w:t>durante el período en que incurra y/o se mantenga en atraso con motivo de la prestación del servicio.</w:t>
      </w:r>
    </w:p>
    <w:p w14:paraId="21C50228" w14:textId="77777777" w:rsidR="00810C1D" w:rsidRDefault="00810C1D" w:rsidP="00810C1D">
      <w:pPr>
        <w:suppressAutoHyphens/>
        <w:jc w:val="both"/>
        <w:rPr>
          <w:rFonts w:ascii="Arial" w:hAnsi="Arial" w:cs="Arial"/>
          <w:lang w:val="es-ES" w:eastAsia="ar-SA"/>
        </w:rPr>
      </w:pPr>
    </w:p>
    <w:p w14:paraId="1DF077A0"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Para autorizar el pago de la </w:t>
      </w:r>
      <w:r>
        <w:rPr>
          <w:rFonts w:ascii="Arial" w:hAnsi="Arial" w:cs="Arial"/>
          <w:bCs/>
          <w:lang w:val="es-ES" w:eastAsia="ar-SA"/>
        </w:rPr>
        <w:t>prestación del servicio</w:t>
      </w:r>
      <w:r>
        <w:rPr>
          <w:rFonts w:ascii="Arial" w:hAnsi="Arial" w:cs="Arial"/>
          <w:lang w:val="es-ES" w:eastAsia="ar-SA"/>
        </w:rPr>
        <w:t xml:space="preserve">, previamente </w:t>
      </w:r>
      <w:r>
        <w:rPr>
          <w:rFonts w:ascii="Arial" w:hAnsi="Arial" w:cs="Arial"/>
          <w:b/>
          <w:lang w:val="es-ES" w:eastAsia="ar-SA"/>
        </w:rPr>
        <w:t>“EL PROVEEDOR”</w:t>
      </w:r>
      <w:r>
        <w:rPr>
          <w:rFonts w:ascii="Arial" w:hAnsi="Arial" w:cs="Arial"/>
          <w:lang w:val="es-ES" w:eastAsia="ar-SA"/>
        </w:rPr>
        <w:t xml:space="preserve"> tiene que haber cubierto las penas convencionales aplicadas conforme a lo dispuesto en el presente contrato. El administrador del presente contrato será el responsable de verificar que se cumpla esta obligación, dentro de los 5 (cinco) días hábiles siguientes a la conclusión del atraso.</w:t>
      </w:r>
    </w:p>
    <w:p w14:paraId="2D29E65B" w14:textId="77777777" w:rsidR="00810C1D" w:rsidRDefault="00810C1D" w:rsidP="00810C1D">
      <w:pPr>
        <w:jc w:val="both"/>
        <w:rPr>
          <w:rFonts w:ascii="Arial" w:hAnsi="Arial" w:cs="Arial"/>
          <w:b/>
        </w:rPr>
      </w:pPr>
      <w:r>
        <w:rPr>
          <w:rFonts w:ascii="Arial" w:hAnsi="Arial" w:cs="Arial"/>
          <w:b/>
          <w:highlight w:val="yellow"/>
          <w:lang w:eastAsia="es-MX"/>
        </w:rPr>
        <w:t>VIGÉSIMA SEGUNDA. SANCIONES ADMINISTRATIVAS</w:t>
      </w:r>
      <w:r>
        <w:rPr>
          <w:rFonts w:ascii="Arial" w:hAnsi="Arial" w:cs="Arial"/>
          <w:b/>
          <w:lang w:eastAsia="es-MX"/>
        </w:rPr>
        <w:t>.</w:t>
      </w:r>
    </w:p>
    <w:p w14:paraId="3B76F17F" w14:textId="77777777" w:rsidR="00810C1D" w:rsidRDefault="00810C1D" w:rsidP="00810C1D">
      <w:pPr>
        <w:jc w:val="both"/>
        <w:rPr>
          <w:rFonts w:ascii="Arial" w:hAnsi="Arial" w:cs="Arial"/>
        </w:rPr>
      </w:pPr>
      <w:r>
        <w:rPr>
          <w:rFonts w:ascii="Arial" w:hAnsi="Arial" w:cs="Arial"/>
        </w:rPr>
        <w:t xml:space="preserve">  </w:t>
      </w:r>
    </w:p>
    <w:p w14:paraId="5D1B7711" w14:textId="77777777" w:rsidR="00810C1D" w:rsidRDefault="00810C1D" w:rsidP="00810C1D">
      <w:pPr>
        <w:ind w:right="51"/>
        <w:jc w:val="both"/>
        <w:rPr>
          <w:rFonts w:ascii="Arial" w:hAnsi="Arial" w:cs="Arial"/>
        </w:rPr>
      </w:pPr>
      <w:r>
        <w:rPr>
          <w:rFonts w:ascii="Arial" w:hAnsi="Arial" w:cs="Arial"/>
        </w:rPr>
        <w:t xml:space="preserve">Cuando </w:t>
      </w:r>
      <w:r>
        <w:rPr>
          <w:rFonts w:ascii="Arial" w:hAnsi="Arial" w:cs="Arial"/>
          <w:b/>
        </w:rPr>
        <w:t>“EL PROVEEDOR”</w:t>
      </w:r>
      <w:r>
        <w:rPr>
          <w:rFonts w:ascii="Arial" w:hAnsi="Arial" w:cs="Arial"/>
        </w:rPr>
        <w:t xml:space="preserve"> incumpla con sus obligaciones contractuales por causas imputables a éste, y como consecuencia, cause daños y/o perjuicios graves a </w:t>
      </w:r>
      <w:r>
        <w:rPr>
          <w:rFonts w:ascii="Arial" w:hAnsi="Arial" w:cs="Arial"/>
          <w:b/>
        </w:rPr>
        <w:t>“</w:t>
      </w:r>
      <w:r>
        <w:rPr>
          <w:rFonts w:ascii="Arial" w:hAnsi="Arial" w:cs="Arial"/>
          <w:b/>
          <w:bCs/>
          <w:lang w:val="es-ES" w:eastAsia="ar-SA"/>
        </w:rPr>
        <w:t>EL INSTITUTO</w:t>
      </w:r>
      <w:r>
        <w:rPr>
          <w:rFonts w:ascii="Arial" w:hAnsi="Arial" w:cs="Arial"/>
          <w:b/>
          <w:lang w:val="es-ES"/>
        </w:rPr>
        <w:t xml:space="preserve"> </w:t>
      </w:r>
      <w:r>
        <w:rPr>
          <w:rFonts w:ascii="Arial" w:hAnsi="Arial" w:cs="Arial"/>
          <w:b/>
        </w:rPr>
        <w:t>”</w:t>
      </w:r>
      <w:r>
        <w:rPr>
          <w:rFonts w:ascii="Arial" w:hAnsi="Arial" w:cs="Arial"/>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Pr>
          <w:rFonts w:ascii="Arial" w:hAnsi="Arial" w:cs="Arial"/>
          <w:lang w:val="es-ES"/>
        </w:rPr>
        <w:t>Ley de Adquisiciones, Arrendamientos y Servicios del Sector Público</w:t>
      </w:r>
      <w:r>
        <w:rPr>
          <w:rFonts w:ascii="Arial" w:hAnsi="Arial" w:cs="Arial"/>
        </w:rPr>
        <w:t>, en los términos de los artículos 59, 60 y 61 de dicho ordenamiento legal y 109 al 115 de su Reglamento.</w:t>
      </w:r>
    </w:p>
    <w:p w14:paraId="01B3B087" w14:textId="77777777" w:rsidR="00810C1D" w:rsidRDefault="00810C1D" w:rsidP="00810C1D">
      <w:pPr>
        <w:ind w:right="51"/>
        <w:jc w:val="both"/>
        <w:rPr>
          <w:rFonts w:ascii="Arial" w:hAnsi="Arial" w:cs="Arial"/>
        </w:rPr>
      </w:pPr>
    </w:p>
    <w:p w14:paraId="6587ED5A" w14:textId="77777777" w:rsidR="00810C1D" w:rsidRDefault="00810C1D" w:rsidP="00810C1D">
      <w:pPr>
        <w:jc w:val="both"/>
        <w:rPr>
          <w:rFonts w:ascii="Arial" w:hAnsi="Arial" w:cs="Arial"/>
          <w:lang w:eastAsia="es-MX"/>
        </w:rPr>
      </w:pPr>
      <w:r>
        <w:rPr>
          <w:rFonts w:ascii="Arial" w:hAnsi="Arial" w:cs="Arial"/>
          <w:b/>
          <w:highlight w:val="yellow"/>
          <w:lang w:eastAsia="es-MX"/>
        </w:rPr>
        <w:lastRenderedPageBreak/>
        <w:t>VIGÉSIMA TERCERA. SANCIONES APLICABLES Y TERMINACIÓN DE LA RELACIÓN CONTRACTUAL</w:t>
      </w:r>
    </w:p>
    <w:p w14:paraId="2AA98C63" w14:textId="77777777" w:rsidR="00810C1D" w:rsidRDefault="00810C1D" w:rsidP="00810C1D">
      <w:pPr>
        <w:jc w:val="both"/>
        <w:rPr>
          <w:rFonts w:ascii="Arial" w:hAnsi="Arial" w:cs="Arial"/>
          <w:lang w:eastAsia="es-MX"/>
        </w:rPr>
      </w:pPr>
    </w:p>
    <w:p w14:paraId="457B71A7" w14:textId="77777777" w:rsidR="00810C1D" w:rsidRDefault="00810C1D" w:rsidP="00810C1D">
      <w:pPr>
        <w:jc w:val="both"/>
        <w:rPr>
          <w:rFonts w:ascii="Arial" w:hAnsi="Arial" w:cs="Arial"/>
          <w:lang w:eastAsia="es-MX"/>
        </w:rPr>
      </w:pPr>
      <w:r>
        <w:rPr>
          <w:rFonts w:ascii="Arial" w:hAnsi="Arial" w:cs="Arial"/>
          <w:b/>
          <w:lang w:eastAsia="es-MX"/>
        </w:rPr>
        <w:t>“</w:t>
      </w:r>
      <w:r>
        <w:rPr>
          <w:rFonts w:ascii="Arial" w:hAnsi="Arial" w:cs="Arial"/>
          <w:b/>
          <w:bCs/>
          <w:lang w:val="es-ES" w:eastAsia="ar-SA"/>
        </w:rPr>
        <w:t>EL INSTITUTO</w:t>
      </w:r>
      <w:r>
        <w:rPr>
          <w:rFonts w:ascii="Arial" w:hAnsi="Arial" w:cs="Arial"/>
          <w:b/>
        </w:rPr>
        <w:t>”</w:t>
      </w:r>
      <w:r>
        <w:rPr>
          <w:rFonts w:ascii="Arial" w:hAnsi="Arial" w:cs="Arial"/>
          <w:lang w:eastAsia="es-MX"/>
        </w:rPr>
        <w:t xml:space="preserve">, de conformidad con lo establecido en los artículos 53, 53 Bis, 54 y 54 Bis de la </w:t>
      </w:r>
      <w:r>
        <w:rPr>
          <w:rFonts w:ascii="Arial" w:hAnsi="Arial" w:cs="Arial"/>
          <w:lang w:val="es-ES"/>
        </w:rPr>
        <w:t>Ley de Adquisiciones, Arrendamientos y Servicios del Sector Público</w:t>
      </w:r>
      <w:r>
        <w:rPr>
          <w:rFonts w:ascii="Arial" w:hAnsi="Arial" w:cs="Arial"/>
          <w:lang w:eastAsia="es-MX"/>
        </w:rPr>
        <w:t>, y 86 segundo párrafo, 95 al 100 y 102 de su Reglamento, aplicará sanciones, o en su caso, llevará a cabo la cancelación de partidas total o parcialmente o la rescisión administrativa del presente contrato.</w:t>
      </w:r>
    </w:p>
    <w:p w14:paraId="2BC3FCA5" w14:textId="77777777" w:rsidR="00810C1D" w:rsidRDefault="00810C1D" w:rsidP="00810C1D">
      <w:pPr>
        <w:ind w:right="51"/>
        <w:jc w:val="both"/>
        <w:rPr>
          <w:rFonts w:ascii="Arial" w:hAnsi="Arial" w:cs="Arial"/>
          <w:lang w:eastAsia="es-ES"/>
        </w:rPr>
      </w:pPr>
    </w:p>
    <w:p w14:paraId="18C00BC7" w14:textId="77777777" w:rsidR="00810C1D" w:rsidRDefault="00810C1D" w:rsidP="00810C1D">
      <w:pPr>
        <w:jc w:val="both"/>
        <w:rPr>
          <w:rFonts w:ascii="Arial" w:hAnsi="Arial" w:cs="Arial"/>
          <w:lang w:eastAsia="es-MX"/>
        </w:rPr>
      </w:pPr>
      <w:r>
        <w:rPr>
          <w:rFonts w:ascii="Arial" w:hAnsi="Arial" w:cs="Arial"/>
          <w:b/>
          <w:highlight w:val="yellow"/>
          <w:lang w:eastAsia="es-MX"/>
        </w:rPr>
        <w:t>VIGÉSIMA CUARTA. RELACIÓN LABORAL</w:t>
      </w:r>
      <w:r>
        <w:rPr>
          <w:rFonts w:ascii="Arial" w:hAnsi="Arial" w:cs="Arial"/>
          <w:b/>
          <w:lang w:eastAsia="es-MX"/>
        </w:rPr>
        <w:t>.</w:t>
      </w:r>
    </w:p>
    <w:p w14:paraId="1A908FDC" w14:textId="77777777" w:rsidR="00810C1D" w:rsidRDefault="00810C1D" w:rsidP="00810C1D">
      <w:pPr>
        <w:jc w:val="both"/>
        <w:rPr>
          <w:rFonts w:ascii="Arial" w:hAnsi="Arial" w:cs="Arial"/>
          <w:lang w:eastAsia="es-MX"/>
        </w:rPr>
      </w:pPr>
    </w:p>
    <w:p w14:paraId="36EBB819" w14:textId="77777777" w:rsidR="00810C1D" w:rsidRDefault="00810C1D" w:rsidP="00810C1D">
      <w:pPr>
        <w:suppressAutoHyphens/>
        <w:jc w:val="both"/>
        <w:rPr>
          <w:rFonts w:ascii="Arial" w:hAnsi="Arial" w:cs="Arial"/>
          <w:bCs/>
          <w:lang w:val="es-ES" w:eastAsia="ar-SA"/>
        </w:rPr>
      </w:pPr>
      <w:r>
        <w:rPr>
          <w:rFonts w:ascii="Arial" w:hAnsi="Arial" w:cs="Arial"/>
          <w:b/>
          <w:bCs/>
          <w:lang w:val="es-ES" w:eastAsia="ar-SA"/>
        </w:rPr>
        <w:t xml:space="preserve">“LAS PARTES” </w:t>
      </w:r>
      <w:r>
        <w:rPr>
          <w:rFonts w:ascii="Arial" w:hAnsi="Arial" w:cs="Arial"/>
          <w:bCs/>
          <w:lang w:val="es-ES" w:eastAsia="ar-SA"/>
        </w:rPr>
        <w:t xml:space="preserve">convienen en que </w:t>
      </w:r>
      <w:r>
        <w:rPr>
          <w:rFonts w:ascii="Arial" w:hAnsi="Arial" w:cs="Arial"/>
          <w:b/>
          <w:bCs/>
          <w:lang w:val="es-ES" w:eastAsia="ar-SA"/>
        </w:rPr>
        <w:t>“EL INSTITUTO”</w:t>
      </w:r>
      <w:r>
        <w:rPr>
          <w:rFonts w:ascii="Arial" w:hAnsi="Arial" w:cs="Arial"/>
          <w:bCs/>
          <w:lang w:val="es-ES" w:eastAsia="ar-SA"/>
        </w:rPr>
        <w:t xml:space="preserve"> no adquiere ninguna obligación de carácter laboral para con </w:t>
      </w:r>
      <w:r>
        <w:rPr>
          <w:rFonts w:ascii="Arial" w:hAnsi="Arial" w:cs="Arial"/>
          <w:b/>
          <w:bCs/>
          <w:lang w:val="es-ES" w:eastAsia="ar-SA"/>
        </w:rPr>
        <w:t>“EL PROVEEDOR”</w:t>
      </w:r>
      <w:r>
        <w:rPr>
          <w:rFonts w:ascii="Arial" w:hAnsi="Arial" w:cs="Arial"/>
          <w:bCs/>
          <w:lang w:val="es-ES" w:eastAsia="ar-SA"/>
        </w:rPr>
        <w:t xml:space="preserve"> ni para con los trabajadores que el mismo contrate para la realización del objeto del presente instrumento jurídico, toda vez que dicho personal depende exclusivamente de </w:t>
      </w:r>
      <w:r>
        <w:rPr>
          <w:rFonts w:ascii="Arial" w:hAnsi="Arial" w:cs="Arial"/>
          <w:b/>
          <w:bCs/>
          <w:lang w:val="es-ES" w:eastAsia="ar-SA"/>
        </w:rPr>
        <w:t>“EL PROVEEDOR”</w:t>
      </w:r>
      <w:r>
        <w:rPr>
          <w:rFonts w:ascii="Arial" w:hAnsi="Arial" w:cs="Arial"/>
          <w:bCs/>
          <w:lang w:val="es-ES" w:eastAsia="ar-SA"/>
        </w:rPr>
        <w:t>.</w:t>
      </w:r>
    </w:p>
    <w:p w14:paraId="0C02745F" w14:textId="77777777" w:rsidR="00810C1D" w:rsidRDefault="00810C1D" w:rsidP="00810C1D">
      <w:pPr>
        <w:suppressAutoHyphens/>
        <w:jc w:val="both"/>
        <w:rPr>
          <w:rFonts w:ascii="Arial" w:hAnsi="Arial" w:cs="Arial"/>
          <w:bCs/>
          <w:lang w:val="es-ES" w:eastAsia="ar-SA"/>
        </w:rPr>
      </w:pPr>
    </w:p>
    <w:p w14:paraId="55371975" w14:textId="77777777" w:rsidR="00810C1D" w:rsidRDefault="00810C1D" w:rsidP="00810C1D">
      <w:pPr>
        <w:suppressAutoHyphens/>
        <w:jc w:val="both"/>
        <w:rPr>
          <w:rFonts w:ascii="Arial" w:hAnsi="Arial" w:cs="Arial"/>
          <w:bCs/>
          <w:lang w:val="es-ES" w:eastAsia="ar-SA"/>
        </w:rPr>
      </w:pPr>
      <w:r>
        <w:rPr>
          <w:rFonts w:ascii="Arial" w:hAnsi="Arial" w:cs="Arial"/>
          <w:bCs/>
          <w:lang w:val="es-ES" w:eastAsia="ar-SA"/>
        </w:rPr>
        <w:t xml:space="preserve">Por lo anterior, no se le considerará a </w:t>
      </w:r>
      <w:r>
        <w:rPr>
          <w:rFonts w:ascii="Arial" w:hAnsi="Arial" w:cs="Arial"/>
          <w:b/>
          <w:bCs/>
          <w:lang w:val="es-ES" w:eastAsia="ar-SA"/>
        </w:rPr>
        <w:t>“EL INSTITUTO”</w:t>
      </w:r>
      <w:r>
        <w:rPr>
          <w:rFonts w:ascii="Arial" w:hAnsi="Arial" w:cs="Arial"/>
          <w:bCs/>
          <w:lang w:val="es-ES" w:eastAsia="ar-SA"/>
        </w:rPr>
        <w:t xml:space="preserve"> como patrón, ni aún substituto, y </w:t>
      </w:r>
      <w:r>
        <w:rPr>
          <w:rFonts w:ascii="Arial" w:hAnsi="Arial" w:cs="Arial"/>
          <w:b/>
          <w:bCs/>
          <w:lang w:val="es-ES" w:eastAsia="ar-SA"/>
        </w:rPr>
        <w:t>“EL PROVEEDOR”</w:t>
      </w:r>
      <w:r>
        <w:rPr>
          <w:rFonts w:ascii="Arial" w:hAnsi="Arial" w:cs="Arial"/>
          <w:bCs/>
          <w:lang w:val="es-ES" w:eastAsia="ar-SA"/>
        </w:rPr>
        <w:t xml:space="preserve"> expresamente lo exime de cualquier responsabilidad de carácter civil, fiscal, de seguridad social, laboral o de otra especie, que en su caso pudiera llegar a generarse.</w:t>
      </w:r>
    </w:p>
    <w:p w14:paraId="3DD87924" w14:textId="77777777" w:rsidR="00810C1D" w:rsidRDefault="00810C1D" w:rsidP="00810C1D">
      <w:pPr>
        <w:suppressAutoHyphens/>
        <w:jc w:val="both"/>
        <w:rPr>
          <w:rFonts w:ascii="Arial" w:hAnsi="Arial" w:cs="Arial"/>
          <w:bCs/>
          <w:lang w:val="es-ES" w:eastAsia="ar-SA"/>
        </w:rPr>
      </w:pPr>
    </w:p>
    <w:p w14:paraId="34AC398A" w14:textId="77777777" w:rsidR="00810C1D" w:rsidRDefault="00810C1D" w:rsidP="00810C1D">
      <w:pPr>
        <w:suppressAutoHyphens/>
        <w:jc w:val="both"/>
        <w:rPr>
          <w:rFonts w:ascii="Arial" w:hAnsi="Arial" w:cs="Arial"/>
          <w:bCs/>
          <w:lang w:val="es-ES" w:eastAsia="ar-SA"/>
        </w:rPr>
      </w:pPr>
      <w:r>
        <w:rPr>
          <w:rFonts w:ascii="Arial" w:hAnsi="Arial" w:cs="Arial"/>
          <w:b/>
          <w:bCs/>
          <w:lang w:val="es-ES" w:eastAsia="ar-SA"/>
        </w:rPr>
        <w:t>“EL PROVEEDOR”</w:t>
      </w:r>
      <w:r>
        <w:rPr>
          <w:rFonts w:ascii="Arial" w:hAnsi="Arial" w:cs="Arial"/>
          <w:bCs/>
          <w:lang w:val="es-ES" w:eastAsia="ar-SA"/>
        </w:rPr>
        <w:t xml:space="preserve"> se obliga a liberar a </w:t>
      </w:r>
      <w:r>
        <w:rPr>
          <w:rFonts w:ascii="Arial" w:hAnsi="Arial" w:cs="Arial"/>
          <w:b/>
          <w:bCs/>
          <w:lang w:val="es-ES" w:eastAsia="ar-SA"/>
        </w:rPr>
        <w:t xml:space="preserve">“EL INSTITUTO” </w:t>
      </w:r>
      <w:r>
        <w:rPr>
          <w:rFonts w:ascii="Arial" w:hAnsi="Arial" w:cs="Arial"/>
          <w:bCs/>
          <w:lang w:val="es-ES" w:eastAsia="ar-SA"/>
        </w:rPr>
        <w:t>de cualquier reclamación de índole laboral o de seguridad social que sea presentada por parte de sus trabajadores, ante las autoridades competentes.</w:t>
      </w:r>
    </w:p>
    <w:p w14:paraId="4E282658" w14:textId="77777777" w:rsidR="00810C1D" w:rsidRDefault="00810C1D" w:rsidP="00810C1D">
      <w:pPr>
        <w:ind w:right="51"/>
        <w:jc w:val="both"/>
        <w:rPr>
          <w:rFonts w:ascii="Arial" w:hAnsi="Arial" w:cs="Arial"/>
          <w:lang w:eastAsia="es-ES"/>
        </w:rPr>
      </w:pPr>
    </w:p>
    <w:p w14:paraId="7553D52F" w14:textId="77777777" w:rsidR="00810C1D" w:rsidRDefault="00810C1D" w:rsidP="00810C1D">
      <w:pPr>
        <w:jc w:val="both"/>
        <w:rPr>
          <w:rFonts w:ascii="Arial" w:hAnsi="Arial" w:cs="Arial"/>
          <w:b/>
          <w:lang w:eastAsia="es-MX"/>
        </w:rPr>
      </w:pPr>
      <w:r>
        <w:rPr>
          <w:rFonts w:ascii="Arial" w:hAnsi="Arial" w:cs="Arial"/>
          <w:b/>
          <w:highlight w:val="yellow"/>
          <w:lang w:eastAsia="es-MX"/>
        </w:rPr>
        <w:t>VIGÉSIMA QUINTA. EXCLUSIÓN LABORAL</w:t>
      </w:r>
      <w:r>
        <w:rPr>
          <w:rFonts w:ascii="Arial" w:hAnsi="Arial" w:cs="Arial"/>
          <w:b/>
          <w:lang w:eastAsia="es-MX"/>
        </w:rPr>
        <w:t>.</w:t>
      </w:r>
    </w:p>
    <w:p w14:paraId="2C265666" w14:textId="77777777" w:rsidR="00810C1D" w:rsidRDefault="00810C1D" w:rsidP="00810C1D">
      <w:pPr>
        <w:jc w:val="both"/>
        <w:rPr>
          <w:rFonts w:ascii="Arial" w:hAnsi="Arial" w:cs="Arial"/>
          <w:lang w:eastAsia="es-ES"/>
        </w:rPr>
      </w:pPr>
    </w:p>
    <w:p w14:paraId="55CD574D" w14:textId="77777777" w:rsidR="00810C1D" w:rsidRDefault="00810C1D" w:rsidP="00810C1D">
      <w:pPr>
        <w:jc w:val="both"/>
        <w:rPr>
          <w:rFonts w:ascii="Arial" w:hAnsi="Arial" w:cs="Arial"/>
        </w:rPr>
      </w:pPr>
      <w:r>
        <w:rPr>
          <w:rFonts w:ascii="Arial" w:hAnsi="Arial" w:cs="Arial"/>
          <w:b/>
        </w:rPr>
        <w:t>“LAS PARTES”</w:t>
      </w:r>
      <w:r>
        <w:rPr>
          <w:rFonts w:ascii="Arial" w:hAnsi="Arial" w:cs="Arial"/>
        </w:rPr>
        <w:t xml:space="preserve"> convienen en que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xml:space="preserve"> no adquiere ninguna obligación de carácter laboral con </w:t>
      </w:r>
      <w:r>
        <w:rPr>
          <w:rFonts w:ascii="Arial" w:hAnsi="Arial" w:cs="Arial"/>
          <w:b/>
        </w:rPr>
        <w:t>“EL PROVEEDOR”</w:t>
      </w:r>
      <w:r>
        <w:rPr>
          <w:rFonts w:ascii="Arial" w:hAnsi="Arial" w:cs="Arial"/>
        </w:rPr>
        <w:t xml:space="preserve"> ni con los elementos que </w:t>
      </w:r>
      <w:proofErr w:type="gramStart"/>
      <w:r>
        <w:rPr>
          <w:rFonts w:ascii="Arial" w:hAnsi="Arial" w:cs="Arial"/>
        </w:rPr>
        <w:t>éste utilicen</w:t>
      </w:r>
      <w:proofErr w:type="gramEnd"/>
      <w:r>
        <w:rPr>
          <w:rFonts w:ascii="Arial" w:hAnsi="Arial" w:cs="Arial"/>
        </w:rPr>
        <w:t xml:space="preserve"> para la </w:t>
      </w:r>
      <w:r>
        <w:rPr>
          <w:rFonts w:ascii="Arial" w:hAnsi="Arial" w:cs="Arial"/>
          <w:bCs/>
          <w:lang w:val="es-ES" w:eastAsia="ar-SA"/>
        </w:rPr>
        <w:t>prestación del servicio</w:t>
      </w:r>
      <w:r>
        <w:rPr>
          <w:rFonts w:ascii="Arial" w:hAnsi="Arial" w:cs="Arial"/>
        </w:rPr>
        <w:t xml:space="preserve"> objeto del presente contrato, por lo cual no se le podrá considerar como patrón ni como un sustituto. En particular el personal se entenderá relacionado exclusivamente con la o las </w:t>
      </w:r>
      <w:r>
        <w:rPr>
          <w:rFonts w:ascii="Arial" w:hAnsi="Arial" w:cs="Arial"/>
        </w:rPr>
        <w:lastRenderedPageBreak/>
        <w:t>personas que lo emplearon y por ende cada una de ellas asumirá su responsabilidad por dicho concepto.</w:t>
      </w:r>
    </w:p>
    <w:p w14:paraId="419B136B" w14:textId="77777777" w:rsidR="00810C1D" w:rsidRDefault="00810C1D" w:rsidP="00810C1D">
      <w:pPr>
        <w:ind w:firstLine="708"/>
        <w:jc w:val="both"/>
        <w:rPr>
          <w:rFonts w:ascii="Arial" w:hAnsi="Arial" w:cs="Arial"/>
        </w:rPr>
      </w:pPr>
    </w:p>
    <w:p w14:paraId="7544BFAB" w14:textId="77777777" w:rsidR="00810C1D" w:rsidRDefault="00810C1D" w:rsidP="00810C1D">
      <w:pPr>
        <w:jc w:val="both"/>
        <w:rPr>
          <w:rFonts w:ascii="Arial" w:hAnsi="Arial" w:cs="Arial"/>
        </w:rPr>
      </w:pPr>
      <w:r>
        <w:rPr>
          <w:rFonts w:ascii="Arial" w:hAnsi="Arial" w:cs="Arial"/>
        </w:rPr>
        <w:t xml:space="preserve">Igualmente, y para este efecto y cualquiera no previsto, </w:t>
      </w:r>
      <w:r>
        <w:rPr>
          <w:rFonts w:ascii="Arial" w:hAnsi="Arial" w:cs="Arial"/>
          <w:b/>
        </w:rPr>
        <w:t>“EL PROVEEDOR”</w:t>
      </w:r>
      <w:r>
        <w:rPr>
          <w:rFonts w:ascii="Arial" w:hAnsi="Arial" w:cs="Arial"/>
        </w:rPr>
        <w:t xml:space="preserve"> exime expresamente a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xml:space="preserve"> de cualquier responsabilidad laboral, civil, penal, de seguridad social o de otra especie que, en su caso, pudiera llegar a generarse; sin embargo, si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xml:space="preserve"> tuviera que realizar alguna erogación por alguno de los conceptos que anteceden, </w:t>
      </w:r>
      <w:r>
        <w:rPr>
          <w:rFonts w:ascii="Arial" w:hAnsi="Arial" w:cs="Arial"/>
          <w:b/>
        </w:rPr>
        <w:t>“EL PROVEEDOR”</w:t>
      </w:r>
      <w:r>
        <w:rPr>
          <w:rFonts w:ascii="Arial" w:hAnsi="Arial" w:cs="Arial"/>
        </w:rPr>
        <w:t xml:space="preserve"> se obliga a realizar el reembolso e indemnización correspondiente.</w:t>
      </w:r>
    </w:p>
    <w:p w14:paraId="6979EE1E" w14:textId="77777777" w:rsidR="00810C1D" w:rsidRDefault="00810C1D" w:rsidP="00810C1D">
      <w:pPr>
        <w:jc w:val="both"/>
        <w:rPr>
          <w:rFonts w:ascii="Arial" w:hAnsi="Arial" w:cs="Arial"/>
        </w:rPr>
      </w:pPr>
    </w:p>
    <w:p w14:paraId="05B0DD6D" w14:textId="77777777" w:rsidR="00810C1D" w:rsidRDefault="00810C1D" w:rsidP="00810C1D">
      <w:pPr>
        <w:ind w:right="51"/>
        <w:jc w:val="both"/>
        <w:rPr>
          <w:rFonts w:ascii="Arial" w:hAnsi="Arial" w:cs="Arial"/>
        </w:rPr>
      </w:pPr>
      <w:r>
        <w:rPr>
          <w:rFonts w:ascii="Arial" w:hAnsi="Arial" w:cs="Arial"/>
        </w:rPr>
        <w:t xml:space="preserve">Por lo anterior, </w:t>
      </w:r>
      <w:r>
        <w:rPr>
          <w:rFonts w:ascii="Arial" w:hAnsi="Arial" w:cs="Arial"/>
          <w:b/>
        </w:rPr>
        <w:t>“LAS PARTES”</w:t>
      </w:r>
      <w:r>
        <w:rPr>
          <w:rFonts w:ascii="Arial" w:hAnsi="Arial" w:cs="Arial"/>
        </w:rPr>
        <w:t xml:space="preserve"> reconocen expresamente en este acto que </w:t>
      </w:r>
      <w:r>
        <w:rPr>
          <w:rFonts w:ascii="Arial" w:hAnsi="Arial" w:cs="Arial"/>
          <w:b/>
        </w:rPr>
        <w:t>“</w:t>
      </w:r>
      <w:r>
        <w:rPr>
          <w:rFonts w:ascii="Arial" w:hAnsi="Arial" w:cs="Arial"/>
          <w:b/>
          <w:bCs/>
          <w:lang w:val="es-ES" w:eastAsia="ar-SA"/>
        </w:rPr>
        <w:t>EL INSTITUTO</w:t>
      </w:r>
      <w:r>
        <w:rPr>
          <w:rFonts w:ascii="Arial" w:hAnsi="Arial" w:cs="Arial"/>
          <w:b/>
          <w:lang w:val="es-ES"/>
        </w:rPr>
        <w:t xml:space="preserve"> </w:t>
      </w:r>
      <w:r>
        <w:rPr>
          <w:rFonts w:ascii="Arial" w:hAnsi="Arial" w:cs="Arial"/>
          <w:b/>
        </w:rPr>
        <w:t>”</w:t>
      </w:r>
      <w:r>
        <w:rPr>
          <w:rFonts w:ascii="Arial" w:hAnsi="Arial" w:cs="Arial"/>
        </w:rPr>
        <w:t xml:space="preserve"> no tiene nexo laboral alguno con </w:t>
      </w:r>
      <w:r>
        <w:rPr>
          <w:rFonts w:ascii="Arial" w:hAnsi="Arial" w:cs="Arial"/>
          <w:b/>
        </w:rPr>
        <w:t>“EL PROVEEDOR”</w:t>
      </w:r>
      <w:r>
        <w:rPr>
          <w:rFonts w:ascii="Arial" w:hAnsi="Arial" w:cs="Arial"/>
        </w:rPr>
        <w:t xml:space="preserve">, por lo que éste último libera a </w:t>
      </w:r>
      <w:r>
        <w:rPr>
          <w:rFonts w:ascii="Arial" w:hAnsi="Arial" w:cs="Arial"/>
          <w:b/>
        </w:rPr>
        <w:t>“</w:t>
      </w:r>
      <w:r>
        <w:rPr>
          <w:rFonts w:ascii="Arial" w:hAnsi="Arial" w:cs="Arial"/>
          <w:b/>
          <w:bCs/>
          <w:lang w:val="es-ES" w:eastAsia="ar-SA"/>
        </w:rPr>
        <w:t>EL INSTITUTO</w:t>
      </w:r>
      <w:r>
        <w:rPr>
          <w:rFonts w:ascii="Arial" w:hAnsi="Arial" w:cs="Arial"/>
          <w:b/>
          <w:lang w:val="es-ES"/>
        </w:rPr>
        <w:t xml:space="preserve"> </w:t>
      </w:r>
      <w:r>
        <w:rPr>
          <w:rFonts w:ascii="Arial" w:hAnsi="Arial" w:cs="Arial"/>
          <w:b/>
        </w:rPr>
        <w:t>”</w:t>
      </w:r>
      <w:r>
        <w:rPr>
          <w:rFonts w:ascii="Arial" w:hAnsi="Arial" w:cs="Arial"/>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w:t>
      </w:r>
      <w:r>
        <w:rPr>
          <w:rFonts w:ascii="Arial" w:hAnsi="Arial" w:cs="Arial"/>
          <w:bCs/>
          <w:lang w:val="es-ES" w:eastAsia="ar-SA"/>
        </w:rPr>
        <w:t>prestación del servicio</w:t>
      </w:r>
      <w:r>
        <w:rPr>
          <w:rFonts w:ascii="Arial" w:hAnsi="Arial" w:cs="Arial"/>
          <w:lang w:val="es-ES"/>
        </w:rPr>
        <w:t xml:space="preserve"> </w:t>
      </w:r>
      <w:r>
        <w:rPr>
          <w:rFonts w:ascii="Arial" w:hAnsi="Arial" w:cs="Arial"/>
        </w:rPr>
        <w:t>materia de este contrato.</w:t>
      </w:r>
    </w:p>
    <w:p w14:paraId="6D2B60FB" w14:textId="77777777" w:rsidR="00810C1D" w:rsidRDefault="00810C1D" w:rsidP="00810C1D">
      <w:pPr>
        <w:ind w:right="51"/>
        <w:jc w:val="both"/>
        <w:rPr>
          <w:rFonts w:ascii="Arial" w:hAnsi="Arial" w:cs="Arial"/>
        </w:rPr>
      </w:pPr>
    </w:p>
    <w:p w14:paraId="34347AD7" w14:textId="77777777" w:rsidR="00810C1D" w:rsidRDefault="00810C1D" w:rsidP="00810C1D">
      <w:pPr>
        <w:jc w:val="both"/>
        <w:rPr>
          <w:rFonts w:ascii="Arial" w:hAnsi="Arial" w:cs="Arial"/>
          <w:b/>
          <w:lang w:eastAsia="es-MX"/>
        </w:rPr>
      </w:pPr>
      <w:r>
        <w:rPr>
          <w:rFonts w:ascii="Arial" w:hAnsi="Arial" w:cs="Arial"/>
          <w:b/>
          <w:highlight w:val="yellow"/>
          <w:lang w:eastAsia="es-MX"/>
        </w:rPr>
        <w:t>VIGÉSIMA SEXTA. SUSPENSIÓN DE LA PRESTACIÓN DEL SERVICIO.</w:t>
      </w:r>
    </w:p>
    <w:p w14:paraId="5C59551B" w14:textId="77777777" w:rsidR="00810C1D" w:rsidRDefault="00810C1D" w:rsidP="00810C1D">
      <w:pPr>
        <w:jc w:val="both"/>
        <w:rPr>
          <w:rFonts w:ascii="Arial" w:hAnsi="Arial" w:cs="Arial"/>
          <w:lang w:eastAsia="es-ES"/>
        </w:rPr>
      </w:pPr>
    </w:p>
    <w:p w14:paraId="6A22E631" w14:textId="77777777" w:rsidR="00810C1D" w:rsidRDefault="00810C1D" w:rsidP="00810C1D">
      <w:pPr>
        <w:jc w:val="both"/>
        <w:rPr>
          <w:rFonts w:ascii="Arial" w:hAnsi="Arial" w:cs="Arial"/>
          <w:b/>
        </w:rPr>
      </w:pPr>
      <w:r>
        <w:rPr>
          <w:rFonts w:ascii="Arial" w:hAnsi="Arial" w:cs="Arial"/>
        </w:rPr>
        <w:t xml:space="preserve">Cuando en la prestación del servicio, se presente caso fortuito o de fuerza mayor,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xml:space="preserve"> bajo su responsabilidad, podrá de resultar aplicable conforme a la normatividad en la materia, suspender el servicio, en cuyo caso únicamente se pagarán aquellos que hubiesen sido efectivamente recibidos por </w:t>
      </w:r>
      <w:r>
        <w:rPr>
          <w:rFonts w:ascii="Arial" w:hAnsi="Arial" w:cs="Arial"/>
          <w:b/>
        </w:rPr>
        <w:t>“</w:t>
      </w:r>
      <w:r>
        <w:rPr>
          <w:rFonts w:ascii="Arial" w:hAnsi="Arial" w:cs="Arial"/>
          <w:b/>
          <w:bCs/>
          <w:lang w:val="es-ES" w:eastAsia="ar-SA"/>
        </w:rPr>
        <w:t>EL INSTITUTO</w:t>
      </w:r>
      <w:r>
        <w:rPr>
          <w:rFonts w:ascii="Arial" w:hAnsi="Arial" w:cs="Arial"/>
          <w:b/>
        </w:rPr>
        <w:t>”.</w:t>
      </w:r>
    </w:p>
    <w:p w14:paraId="57E5C987" w14:textId="77777777" w:rsidR="00810C1D" w:rsidRDefault="00810C1D" w:rsidP="00810C1D">
      <w:pPr>
        <w:jc w:val="both"/>
        <w:rPr>
          <w:rFonts w:ascii="Arial" w:hAnsi="Arial" w:cs="Arial"/>
        </w:rPr>
      </w:pPr>
    </w:p>
    <w:p w14:paraId="2571372E" w14:textId="77777777" w:rsidR="00810C1D" w:rsidRDefault="00810C1D" w:rsidP="00810C1D">
      <w:pPr>
        <w:jc w:val="both"/>
        <w:rPr>
          <w:rFonts w:ascii="Arial" w:hAnsi="Arial" w:cs="Arial"/>
        </w:rPr>
      </w:pPr>
      <w:r>
        <w:rPr>
          <w:rFonts w:ascii="Arial" w:hAnsi="Arial" w:cs="Arial"/>
        </w:rPr>
        <w:t xml:space="preserve">Cuando la suspensión obedezca a causas imputables a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xml:space="preserve">, a solicitud escrita de </w:t>
      </w:r>
      <w:r>
        <w:rPr>
          <w:rFonts w:ascii="Arial" w:hAnsi="Arial" w:cs="Arial"/>
          <w:b/>
        </w:rPr>
        <w:t>“EL PROVEEDOR”</w:t>
      </w:r>
      <w:r>
        <w:rPr>
          <w:rFonts w:ascii="Arial" w:hAnsi="Arial" w:cs="Arial"/>
        </w:rPr>
        <w:t xml:space="preserve">, cubrirá los gastos no recuperables, durante el tiempo que dure esta suspensión, para lo cual </w:t>
      </w:r>
      <w:r>
        <w:rPr>
          <w:rFonts w:ascii="Arial" w:hAnsi="Arial" w:cs="Arial"/>
          <w:b/>
        </w:rPr>
        <w:t>“EL PROVEEDOR”</w:t>
      </w:r>
      <w:r>
        <w:rPr>
          <w:rFonts w:ascii="Arial" w:hAnsi="Arial" w:cs="Arial"/>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presente contrato. </w:t>
      </w:r>
    </w:p>
    <w:p w14:paraId="035EB236" w14:textId="77777777" w:rsidR="00810C1D" w:rsidRDefault="00810C1D" w:rsidP="00810C1D">
      <w:pPr>
        <w:jc w:val="both"/>
        <w:rPr>
          <w:rFonts w:ascii="Arial" w:hAnsi="Arial" w:cs="Arial"/>
          <w:b/>
        </w:rPr>
      </w:pPr>
    </w:p>
    <w:p w14:paraId="62E77491" w14:textId="77777777" w:rsidR="00810C1D" w:rsidRDefault="00810C1D" w:rsidP="00810C1D">
      <w:pPr>
        <w:jc w:val="both"/>
        <w:rPr>
          <w:rFonts w:ascii="Arial" w:hAnsi="Arial" w:cs="Arial"/>
        </w:rPr>
      </w:pPr>
      <w:r>
        <w:rPr>
          <w:rFonts w:ascii="Arial" w:hAnsi="Arial" w:cs="Arial"/>
          <w:b/>
        </w:rPr>
        <w:lastRenderedPageBreak/>
        <w:t>“</w:t>
      </w:r>
      <w:r>
        <w:rPr>
          <w:rFonts w:ascii="Arial" w:hAnsi="Arial" w:cs="Arial"/>
          <w:b/>
          <w:bCs/>
          <w:lang w:val="es-ES" w:eastAsia="ar-SA"/>
        </w:rPr>
        <w:t>EL INSTITUTO</w:t>
      </w:r>
      <w:r>
        <w:rPr>
          <w:rFonts w:ascii="Arial" w:hAnsi="Arial" w:cs="Arial"/>
          <w:b/>
          <w:lang w:val="es-ES"/>
        </w:rPr>
        <w:t xml:space="preserve"> </w:t>
      </w:r>
      <w:r>
        <w:rPr>
          <w:rFonts w:ascii="Arial" w:hAnsi="Arial" w:cs="Arial"/>
          <w:b/>
        </w:rPr>
        <w:t>-”</w:t>
      </w:r>
      <w:r>
        <w:rPr>
          <w:rFonts w:ascii="Arial" w:hAnsi="Arial" w:cs="Arial"/>
        </w:rPr>
        <w:t xml:space="preserve"> pagará los gastos no recuperables, en moneda nacional (pesos mexicanos), dentro de los 45 (cuarenta y cinco) días naturales posteriores a la presentación de la solicitud debidamente fundada y documentada de “</w:t>
      </w:r>
      <w:r>
        <w:rPr>
          <w:rFonts w:ascii="Arial" w:hAnsi="Arial" w:cs="Arial"/>
          <w:b/>
        </w:rPr>
        <w:t>EL PROVEEDOR</w:t>
      </w:r>
      <w:r>
        <w:rPr>
          <w:rFonts w:ascii="Arial" w:hAnsi="Arial" w:cs="Arial"/>
        </w:rPr>
        <w:t>”, así como del CFDI o factura electrónica respectiva y documentación soporte.</w:t>
      </w:r>
    </w:p>
    <w:p w14:paraId="646FCC4B" w14:textId="77777777" w:rsidR="00810C1D" w:rsidRDefault="00810C1D" w:rsidP="00810C1D">
      <w:pPr>
        <w:jc w:val="both"/>
        <w:rPr>
          <w:rFonts w:ascii="Arial" w:hAnsi="Arial" w:cs="Arial"/>
        </w:rPr>
      </w:pPr>
    </w:p>
    <w:p w14:paraId="2FFD4F7C" w14:textId="77777777" w:rsidR="00810C1D" w:rsidRDefault="00810C1D" w:rsidP="00810C1D">
      <w:pPr>
        <w:jc w:val="both"/>
        <w:rPr>
          <w:rFonts w:ascii="Arial" w:hAnsi="Arial" w:cs="Arial"/>
        </w:rPr>
      </w:pPr>
      <w:r>
        <w:rPr>
          <w:rFonts w:ascii="Arial" w:hAnsi="Arial" w:cs="Arial"/>
        </w:rPr>
        <w:t xml:space="preserve">En caso de que </w:t>
      </w:r>
      <w:r>
        <w:rPr>
          <w:rFonts w:ascii="Arial" w:hAnsi="Arial" w:cs="Arial"/>
          <w:b/>
        </w:rPr>
        <w:t>“EL PROVEEDOR”</w:t>
      </w:r>
      <w:r>
        <w:rPr>
          <w:rFonts w:ascii="Arial" w:hAnsi="Arial" w:cs="Arial"/>
        </w:rPr>
        <w:t xml:space="preserve"> no presente en tiempo y forma la documentación requerida para el trámite de pago, la fecha de pago se recorrerá el mismo número de días que dure el retraso.</w:t>
      </w:r>
    </w:p>
    <w:p w14:paraId="23DF13A7" w14:textId="77777777" w:rsidR="00810C1D" w:rsidRDefault="00810C1D" w:rsidP="00810C1D">
      <w:pPr>
        <w:ind w:right="51"/>
        <w:jc w:val="both"/>
        <w:rPr>
          <w:rFonts w:ascii="Arial" w:hAnsi="Arial" w:cs="Arial"/>
        </w:rPr>
      </w:pPr>
      <w:r>
        <w:rPr>
          <w:rFonts w:ascii="Arial" w:hAnsi="Arial" w:cs="Arial"/>
        </w:rPr>
        <w:t xml:space="preserve">El plazo de suspensión será fijado por </w:t>
      </w:r>
      <w:r>
        <w:rPr>
          <w:rFonts w:ascii="Arial" w:hAnsi="Arial" w:cs="Arial"/>
          <w:b/>
        </w:rPr>
        <w:t>“</w:t>
      </w:r>
      <w:r>
        <w:rPr>
          <w:rFonts w:ascii="Arial" w:hAnsi="Arial" w:cs="Arial"/>
          <w:b/>
          <w:bCs/>
          <w:lang w:val="es-ES" w:eastAsia="ar-SA"/>
        </w:rPr>
        <w:t>EL INSTITUTO</w:t>
      </w:r>
      <w:r>
        <w:rPr>
          <w:rFonts w:ascii="Arial" w:hAnsi="Arial" w:cs="Arial"/>
          <w:b/>
        </w:rPr>
        <w:t>”</w:t>
      </w:r>
      <w:r>
        <w:rPr>
          <w:rFonts w:ascii="Arial" w:hAnsi="Arial" w:cs="Arial"/>
        </w:rPr>
        <w:t>, a cuyo término en su caso, podrá iniciarse la terminación anticipada del presente contrato, o bien, podrá continuar produciendo todos los efectos legales, una vez que hayan desaparecido las causas que motivaron dicha suspensión.</w:t>
      </w:r>
    </w:p>
    <w:p w14:paraId="4001ABB5" w14:textId="77777777" w:rsidR="00810C1D" w:rsidRDefault="00810C1D" w:rsidP="00810C1D">
      <w:pPr>
        <w:ind w:right="51"/>
        <w:jc w:val="both"/>
        <w:rPr>
          <w:rFonts w:ascii="Arial" w:hAnsi="Arial" w:cs="Arial"/>
        </w:rPr>
      </w:pPr>
    </w:p>
    <w:p w14:paraId="1B2527E2" w14:textId="77777777" w:rsidR="00810C1D" w:rsidRDefault="00810C1D" w:rsidP="00810C1D">
      <w:pPr>
        <w:ind w:right="51"/>
        <w:jc w:val="both"/>
        <w:rPr>
          <w:rFonts w:ascii="Arial" w:hAnsi="Arial" w:cs="Arial"/>
        </w:rPr>
      </w:pPr>
      <w:r>
        <w:rPr>
          <w:rFonts w:ascii="Arial" w:hAnsi="Arial" w:cs="Arial"/>
          <w:b/>
          <w:highlight w:val="yellow"/>
          <w:lang w:eastAsia="es-MX"/>
        </w:rPr>
        <w:t xml:space="preserve">VIGÉSIMA SÉPTIMA. </w:t>
      </w:r>
      <w:r>
        <w:rPr>
          <w:rFonts w:ascii="Arial" w:hAnsi="Arial" w:cs="Arial"/>
          <w:b/>
          <w:bCs/>
          <w:highlight w:val="yellow"/>
        </w:rPr>
        <w:t xml:space="preserve">CAUSALES </w:t>
      </w:r>
      <w:r>
        <w:rPr>
          <w:rFonts w:ascii="Arial" w:hAnsi="Arial" w:cs="Arial"/>
          <w:b/>
          <w:highlight w:val="yellow"/>
        </w:rPr>
        <w:t>DE RESCISIÓN ADMINISTRATIVA DEL PRESENTE CONTRATO</w:t>
      </w:r>
      <w:r>
        <w:rPr>
          <w:rFonts w:ascii="Arial" w:hAnsi="Arial" w:cs="Arial"/>
          <w:b/>
          <w:highlight w:val="yellow"/>
          <w:lang w:eastAsia="es-MX"/>
        </w:rPr>
        <w:t xml:space="preserve"> Y PROCEDIMIENTO DE RESCISIÓN.</w:t>
      </w:r>
    </w:p>
    <w:p w14:paraId="7B77B681" w14:textId="77777777" w:rsidR="00810C1D" w:rsidRDefault="00810C1D" w:rsidP="00810C1D">
      <w:pPr>
        <w:ind w:right="51"/>
        <w:jc w:val="both"/>
        <w:rPr>
          <w:rFonts w:ascii="Arial" w:hAnsi="Arial" w:cs="Arial"/>
        </w:rPr>
      </w:pPr>
    </w:p>
    <w:p w14:paraId="3AA175EA" w14:textId="77777777" w:rsidR="00810C1D" w:rsidRDefault="00810C1D" w:rsidP="00810C1D">
      <w:pPr>
        <w:jc w:val="both"/>
        <w:rPr>
          <w:rFonts w:ascii="Arial" w:hAnsi="Arial" w:cs="Arial"/>
        </w:rPr>
      </w:pPr>
      <w:r>
        <w:rPr>
          <w:rFonts w:ascii="Arial" w:hAnsi="Arial" w:cs="Arial"/>
          <w:b/>
        </w:rPr>
        <w:t xml:space="preserve">“EL INSTITUTO” </w:t>
      </w:r>
      <w:r>
        <w:rPr>
          <w:rFonts w:ascii="Arial" w:hAnsi="Arial" w:cs="Arial"/>
        </w:rPr>
        <w:t xml:space="preserve">podrá rescindir administrativamente este contrato sin más responsabilidad para el mismo y sin necesidad de resolución judicial, cuando </w:t>
      </w:r>
      <w:r>
        <w:rPr>
          <w:rFonts w:ascii="Arial" w:hAnsi="Arial" w:cs="Arial"/>
          <w:b/>
        </w:rPr>
        <w:t>“EL PROVEEDOR”</w:t>
      </w:r>
      <w:r>
        <w:rPr>
          <w:rFonts w:ascii="Arial" w:hAnsi="Arial" w:cs="Arial"/>
        </w:rPr>
        <w:t xml:space="preserve"> incurra en cualquiera de las causales que se señalan en el Anexo Técnico, Términos y Condiciones, </w:t>
      </w:r>
      <w:r>
        <w:rPr>
          <w:rFonts w:ascii="Arial" w:hAnsi="Arial" w:cs="Arial"/>
          <w:bCs/>
          <w:lang w:val="es-ES" w:eastAsia="ar-SA"/>
        </w:rPr>
        <w:t xml:space="preserve">que se agregan al presente contrato en el </w:t>
      </w:r>
      <w:r>
        <w:rPr>
          <w:rFonts w:ascii="Arial" w:hAnsi="Arial" w:cs="Arial"/>
          <w:b/>
          <w:bCs/>
          <w:lang w:val="es-ES" w:eastAsia="ar-SA"/>
        </w:rPr>
        <w:t>Anexo _ (_)</w:t>
      </w:r>
      <w:r>
        <w:rPr>
          <w:rFonts w:ascii="Arial" w:hAnsi="Arial" w:cs="Arial"/>
          <w:lang w:val="es-ES" w:eastAsia="ar-SA"/>
        </w:rPr>
        <w:t>,</w:t>
      </w:r>
      <w:r>
        <w:rPr>
          <w:rFonts w:ascii="Arial" w:hAnsi="Arial" w:cs="Arial"/>
        </w:rPr>
        <w:t xml:space="preserve"> y las que se señalan a continuación:</w:t>
      </w:r>
    </w:p>
    <w:p w14:paraId="5F356002" w14:textId="77777777" w:rsidR="00810C1D" w:rsidRDefault="00810C1D" w:rsidP="00810C1D">
      <w:pPr>
        <w:jc w:val="both"/>
        <w:rPr>
          <w:rFonts w:ascii="Arial" w:hAnsi="Arial" w:cs="Arial"/>
          <w:b/>
        </w:rPr>
      </w:pPr>
    </w:p>
    <w:p w14:paraId="1DB109F1" w14:textId="77777777" w:rsidR="00810C1D" w:rsidRDefault="00810C1D" w:rsidP="00CA2FBC">
      <w:pPr>
        <w:numPr>
          <w:ilvl w:val="0"/>
          <w:numId w:val="123"/>
        </w:numPr>
        <w:suppressAutoHyphens/>
        <w:spacing w:after="120" w:line="240" w:lineRule="auto"/>
        <w:ind w:left="425" w:hanging="357"/>
        <w:jc w:val="both"/>
        <w:rPr>
          <w:rFonts w:ascii="Arial" w:hAnsi="Arial" w:cs="Arial"/>
        </w:rPr>
      </w:pPr>
      <w:r>
        <w:rPr>
          <w:rFonts w:ascii="Arial" w:hAnsi="Arial" w:cs="Arial"/>
        </w:rPr>
        <w:t xml:space="preserve">Cuando no entregue la garantía de cumplimiento del presente contrato, a más tardar dentro de los 10 (diez) días naturales posteriores a la firma </w:t>
      </w:r>
      <w:proofErr w:type="gramStart"/>
      <w:r>
        <w:rPr>
          <w:rFonts w:ascii="Arial" w:hAnsi="Arial" w:cs="Arial"/>
        </w:rPr>
        <w:t>del mismo</w:t>
      </w:r>
      <w:proofErr w:type="gramEnd"/>
      <w:r>
        <w:rPr>
          <w:rFonts w:ascii="Arial" w:hAnsi="Arial" w:cs="Arial"/>
        </w:rPr>
        <w:t>.</w:t>
      </w:r>
    </w:p>
    <w:p w14:paraId="2BD71488" w14:textId="77777777" w:rsidR="00810C1D" w:rsidRDefault="00810C1D" w:rsidP="00CA2FBC">
      <w:pPr>
        <w:numPr>
          <w:ilvl w:val="0"/>
          <w:numId w:val="123"/>
        </w:numPr>
        <w:suppressAutoHyphens/>
        <w:spacing w:after="120" w:line="240" w:lineRule="auto"/>
        <w:ind w:left="425" w:hanging="357"/>
        <w:jc w:val="both"/>
        <w:rPr>
          <w:rFonts w:ascii="Arial" w:hAnsi="Arial" w:cs="Arial"/>
        </w:rPr>
      </w:pPr>
      <w:r>
        <w:rPr>
          <w:rFonts w:ascii="Arial" w:hAnsi="Arial" w:cs="Arial"/>
        </w:rPr>
        <w:t>Cuando incurra en falta de veracidad total o parcial respecto a la información proporcionada para la celebración del presente contrato.</w:t>
      </w:r>
    </w:p>
    <w:p w14:paraId="753B5ECC" w14:textId="77777777" w:rsidR="00810C1D" w:rsidRDefault="00810C1D" w:rsidP="00CA2FBC">
      <w:pPr>
        <w:numPr>
          <w:ilvl w:val="0"/>
          <w:numId w:val="123"/>
        </w:numPr>
        <w:suppressAutoHyphens/>
        <w:spacing w:after="120" w:line="240" w:lineRule="auto"/>
        <w:ind w:left="425" w:hanging="357"/>
        <w:jc w:val="both"/>
        <w:rPr>
          <w:rFonts w:ascii="Arial" w:hAnsi="Arial" w:cs="Arial"/>
        </w:rPr>
      </w:pPr>
      <w:r>
        <w:rPr>
          <w:rFonts w:ascii="Arial" w:hAnsi="Arial" w:cs="Arial"/>
        </w:rPr>
        <w:t xml:space="preserve">Cuando se compruebe que </w:t>
      </w:r>
      <w:r>
        <w:rPr>
          <w:rFonts w:ascii="Arial" w:hAnsi="Arial" w:cs="Arial"/>
          <w:b/>
        </w:rPr>
        <w:t xml:space="preserve">“EL PROVEEDOR” </w:t>
      </w:r>
      <w:r>
        <w:rPr>
          <w:rFonts w:ascii="Arial" w:hAnsi="Arial" w:cs="Arial"/>
        </w:rPr>
        <w:t xml:space="preserve">haya prestado el servicio con descripciones y características distintas a las pactadas en este contrato o cuando no los entregue conforme a las normas y/o calidad solicitadas por </w:t>
      </w:r>
      <w:r>
        <w:rPr>
          <w:rFonts w:ascii="Arial" w:hAnsi="Arial" w:cs="Arial"/>
          <w:b/>
        </w:rPr>
        <w:t>“EL INSTITUTO”.</w:t>
      </w:r>
    </w:p>
    <w:p w14:paraId="01B0BD90" w14:textId="77777777" w:rsidR="00810C1D" w:rsidRDefault="00810C1D" w:rsidP="00CA2FBC">
      <w:pPr>
        <w:numPr>
          <w:ilvl w:val="0"/>
          <w:numId w:val="123"/>
        </w:numPr>
        <w:suppressAutoHyphens/>
        <w:spacing w:after="120" w:line="240" w:lineRule="auto"/>
        <w:ind w:left="425" w:hanging="357"/>
        <w:jc w:val="both"/>
        <w:rPr>
          <w:rFonts w:ascii="Arial" w:hAnsi="Arial" w:cs="Arial"/>
        </w:rPr>
      </w:pPr>
      <w:r>
        <w:rPr>
          <w:rFonts w:ascii="Arial" w:hAnsi="Arial" w:cs="Arial"/>
        </w:rPr>
        <w:t xml:space="preserve">Cuando se transmitan total o parcialmente, bajo cualquier título y a favor de otra persona física o moral, los derechos y obligaciones a que se refiere el presente documento, con excepción de los derechos de cobro, previa autorización de </w:t>
      </w:r>
      <w:r>
        <w:rPr>
          <w:rFonts w:ascii="Arial" w:hAnsi="Arial" w:cs="Arial"/>
          <w:b/>
        </w:rPr>
        <w:t>“EL INSTITUTO”</w:t>
      </w:r>
      <w:r>
        <w:rPr>
          <w:rFonts w:ascii="Arial" w:hAnsi="Arial" w:cs="Arial"/>
        </w:rPr>
        <w:t>.</w:t>
      </w:r>
    </w:p>
    <w:p w14:paraId="7464DDC1" w14:textId="77777777" w:rsidR="00810C1D" w:rsidRDefault="00810C1D" w:rsidP="00CA2FBC">
      <w:pPr>
        <w:numPr>
          <w:ilvl w:val="0"/>
          <w:numId w:val="123"/>
        </w:numPr>
        <w:suppressAutoHyphens/>
        <w:spacing w:after="120" w:line="240" w:lineRule="auto"/>
        <w:ind w:left="425" w:hanging="357"/>
        <w:jc w:val="both"/>
        <w:rPr>
          <w:rFonts w:ascii="Arial" w:hAnsi="Arial" w:cs="Arial"/>
        </w:rPr>
      </w:pPr>
      <w:r>
        <w:rPr>
          <w:rFonts w:ascii="Arial" w:hAnsi="Arial" w:cs="Arial"/>
        </w:rPr>
        <w:t xml:space="preserve">Si la autoridad competente declara el concurso mercantil o cualquier situación análoga o equivalente que afecte el patrimonio de </w:t>
      </w:r>
      <w:r>
        <w:rPr>
          <w:rFonts w:ascii="Arial" w:hAnsi="Arial" w:cs="Arial"/>
          <w:b/>
        </w:rPr>
        <w:t>“EL PROVEEDOR”</w:t>
      </w:r>
      <w:r>
        <w:rPr>
          <w:rFonts w:ascii="Arial" w:hAnsi="Arial" w:cs="Arial"/>
        </w:rPr>
        <w:t>.</w:t>
      </w:r>
    </w:p>
    <w:p w14:paraId="5C9C27E8" w14:textId="77777777" w:rsidR="00810C1D" w:rsidRDefault="00810C1D" w:rsidP="00CA2FBC">
      <w:pPr>
        <w:pStyle w:val="Textoindependiente"/>
        <w:numPr>
          <w:ilvl w:val="0"/>
          <w:numId w:val="123"/>
        </w:numPr>
        <w:suppressAutoHyphens w:val="0"/>
        <w:ind w:left="425" w:hanging="357"/>
        <w:jc w:val="both"/>
        <w:rPr>
          <w:rFonts w:ascii="Arial" w:hAnsi="Arial" w:cs="Arial"/>
          <w:sz w:val="22"/>
          <w:szCs w:val="22"/>
        </w:rPr>
      </w:pPr>
      <w:r>
        <w:rPr>
          <w:rFonts w:ascii="Arial" w:hAnsi="Arial" w:cs="Arial"/>
        </w:rPr>
        <w:lastRenderedPageBreak/>
        <w:t xml:space="preserve">Cuando de manera reiterativa y constante, </w:t>
      </w:r>
      <w:r>
        <w:rPr>
          <w:rFonts w:ascii="Arial" w:hAnsi="Arial" w:cs="Arial"/>
          <w:b/>
        </w:rPr>
        <w:t>“EL PROVEEDOR”</w:t>
      </w:r>
      <w:r>
        <w:rPr>
          <w:rFonts w:ascii="Arial" w:hAnsi="Arial" w:cs="Arial"/>
        </w:rPr>
        <w:t xml:space="preserve"> sea sancionado por parte de </w:t>
      </w:r>
      <w:r>
        <w:rPr>
          <w:rFonts w:ascii="Arial" w:hAnsi="Arial" w:cs="Arial"/>
          <w:b/>
        </w:rPr>
        <w:t xml:space="preserve">“EL INSTITUTO” </w:t>
      </w:r>
      <w:r>
        <w:rPr>
          <w:rFonts w:ascii="Arial" w:hAnsi="Arial" w:cs="Arial"/>
        </w:rPr>
        <w:t>con penalizaciones y/o deducciones sobre el mismo concepto de los servicios proporcionados, o por ubicarse en los límites de incumplimientos previstos en la cláusula de penas convencionales y/o deducciones del presente instrumento.</w:t>
      </w:r>
    </w:p>
    <w:p w14:paraId="6DB3C453" w14:textId="77777777" w:rsidR="00810C1D" w:rsidRDefault="00810C1D" w:rsidP="00CA2FBC">
      <w:pPr>
        <w:pStyle w:val="Textoindependiente"/>
        <w:numPr>
          <w:ilvl w:val="0"/>
          <w:numId w:val="123"/>
        </w:numPr>
        <w:suppressAutoHyphens w:val="0"/>
        <w:ind w:left="425" w:hanging="357"/>
        <w:jc w:val="both"/>
        <w:rPr>
          <w:rFonts w:ascii="Arial" w:hAnsi="Arial" w:cs="Arial"/>
        </w:rPr>
      </w:pPr>
      <w:r>
        <w:rPr>
          <w:rFonts w:ascii="Arial" w:hAnsi="Arial" w:cs="Arial"/>
        </w:rPr>
        <w:t xml:space="preserve">Cuando se incumplan o contravengan las disposiciones de la </w:t>
      </w:r>
      <w:r>
        <w:rPr>
          <w:rFonts w:ascii="Arial" w:hAnsi="Arial" w:cs="Arial"/>
          <w:bCs/>
        </w:rPr>
        <w:t>Ley de Adquisiciones, Arrendamientos y Servicios del Sector Público</w:t>
      </w:r>
      <w:r>
        <w:rPr>
          <w:rFonts w:ascii="Arial" w:hAnsi="Arial" w:cs="Arial"/>
        </w:rPr>
        <w:t>, su reglamento y los demás lineamientos que rigen en la materia.</w:t>
      </w:r>
    </w:p>
    <w:p w14:paraId="247F8436" w14:textId="77777777" w:rsidR="00810C1D" w:rsidRDefault="00810C1D" w:rsidP="00CA2FBC">
      <w:pPr>
        <w:pStyle w:val="Textoindependiente"/>
        <w:numPr>
          <w:ilvl w:val="0"/>
          <w:numId w:val="123"/>
        </w:numPr>
        <w:suppressAutoHyphens w:val="0"/>
        <w:ind w:left="425" w:hanging="357"/>
        <w:jc w:val="both"/>
        <w:rPr>
          <w:rFonts w:ascii="Arial" w:hAnsi="Arial" w:cs="Arial"/>
        </w:rPr>
      </w:pPr>
      <w:r>
        <w:rPr>
          <w:rFonts w:ascii="Arial" w:hAnsi="Arial" w:cs="Arial"/>
        </w:rPr>
        <w:t xml:space="preserve">En el supuesto de que la Comisión Federal de Competencia Económica, de acuerdo con sus facultades, notifique a </w:t>
      </w:r>
      <w:r>
        <w:rPr>
          <w:rFonts w:ascii="Arial" w:hAnsi="Arial" w:cs="Arial"/>
          <w:b/>
        </w:rPr>
        <w:t>“EL INSTITUTO”</w:t>
      </w:r>
      <w:r>
        <w:rPr>
          <w:rFonts w:ascii="Arial" w:hAnsi="Arial" w:cs="Arial"/>
        </w:rPr>
        <w:t xml:space="preserve"> la sanción impuesta a </w:t>
      </w:r>
      <w:r>
        <w:rPr>
          <w:rFonts w:ascii="Arial" w:hAnsi="Arial" w:cs="Arial"/>
          <w:b/>
        </w:rPr>
        <w:t xml:space="preserve">“EL PROVEEDOR” </w:t>
      </w:r>
      <w:r>
        <w:rPr>
          <w:rFonts w:ascii="Arial" w:hAnsi="Arial" w:cs="Arial"/>
        </w:rPr>
        <w:t>con motivo de la colusión de precios en que hubiese incurrido durante el procedimiento de contratación, en contravención a lo dispuesto en la Ley Federal de Competencia Económica y artículo 34 de la Ley de Adquisiciones, Arrendamientos y Servicios del Sector Público, en caso de aplicar.</w:t>
      </w:r>
    </w:p>
    <w:p w14:paraId="4AFFE05C" w14:textId="77777777" w:rsidR="00810C1D" w:rsidRDefault="00810C1D" w:rsidP="00CA2FBC">
      <w:pPr>
        <w:pStyle w:val="Textoindependiente"/>
        <w:numPr>
          <w:ilvl w:val="0"/>
          <w:numId w:val="123"/>
        </w:numPr>
        <w:suppressAutoHyphens w:val="0"/>
        <w:spacing w:after="0"/>
        <w:ind w:left="426"/>
        <w:contextualSpacing/>
        <w:jc w:val="both"/>
        <w:rPr>
          <w:rFonts w:ascii="Arial" w:hAnsi="Arial" w:cs="Arial"/>
        </w:rPr>
      </w:pPr>
      <w:r>
        <w:rPr>
          <w:rFonts w:ascii="Arial" w:hAnsi="Arial" w:cs="Arial"/>
        </w:rPr>
        <w:t xml:space="preserve">Si </w:t>
      </w:r>
      <w:r>
        <w:rPr>
          <w:rFonts w:ascii="Arial" w:hAnsi="Arial" w:cs="Arial"/>
          <w:b/>
        </w:rPr>
        <w:t>“EL PROVEEDOR”</w:t>
      </w:r>
      <w:r>
        <w:rPr>
          <w:rFonts w:ascii="Arial" w:hAnsi="Arial" w:cs="Arial"/>
        </w:rPr>
        <w:t xml:space="preserve"> no permite a </w:t>
      </w:r>
      <w:r>
        <w:rPr>
          <w:rFonts w:ascii="Arial" w:hAnsi="Arial" w:cs="Arial"/>
          <w:b/>
        </w:rPr>
        <w:t>“EL INSTITUTO”</w:t>
      </w:r>
      <w:r>
        <w:rPr>
          <w:rFonts w:ascii="Arial" w:hAnsi="Arial" w:cs="Arial"/>
        </w:rPr>
        <w:t xml:space="preserve"> la administración y verificación a que se refiere la cláusula correspondiente señalada en</w:t>
      </w:r>
      <w:r>
        <w:rPr>
          <w:rFonts w:ascii="Arial" w:hAnsi="Arial" w:cs="Arial"/>
          <w:b/>
        </w:rPr>
        <w:t xml:space="preserve"> </w:t>
      </w:r>
      <w:r>
        <w:rPr>
          <w:rFonts w:ascii="Arial" w:hAnsi="Arial" w:cs="Arial"/>
        </w:rPr>
        <w:t>el presente contrato.</w:t>
      </w:r>
    </w:p>
    <w:p w14:paraId="554F13F8" w14:textId="77777777" w:rsidR="00810C1D" w:rsidRDefault="00810C1D" w:rsidP="00810C1D">
      <w:pPr>
        <w:pStyle w:val="Textoindependiente"/>
        <w:ind w:left="66"/>
        <w:contextualSpacing/>
        <w:rPr>
          <w:rFonts w:ascii="Arial" w:hAnsi="Arial" w:cs="Arial"/>
        </w:rPr>
      </w:pPr>
    </w:p>
    <w:p w14:paraId="55BDF62C" w14:textId="77777777" w:rsidR="00810C1D" w:rsidRDefault="00810C1D" w:rsidP="00CA2FBC">
      <w:pPr>
        <w:pStyle w:val="Textoindependiente"/>
        <w:numPr>
          <w:ilvl w:val="0"/>
          <w:numId w:val="123"/>
        </w:numPr>
        <w:suppressAutoHyphens w:val="0"/>
        <w:spacing w:after="0"/>
        <w:ind w:left="426"/>
        <w:contextualSpacing/>
        <w:jc w:val="both"/>
        <w:rPr>
          <w:rFonts w:ascii="Arial" w:hAnsi="Arial" w:cs="Arial"/>
        </w:rPr>
      </w:pPr>
      <w:r>
        <w:rPr>
          <w:rFonts w:ascii="Arial" w:hAnsi="Arial" w:cs="Arial"/>
        </w:rPr>
        <w:t>Cuando incumpla, total o parcialmente, con cualesquiera de las obligaciones establecidas en el presente contrato y sus anexos.</w:t>
      </w:r>
    </w:p>
    <w:p w14:paraId="7399D118" w14:textId="77777777" w:rsidR="00810C1D" w:rsidRDefault="00810C1D" w:rsidP="00810C1D">
      <w:pPr>
        <w:ind w:right="51"/>
        <w:jc w:val="both"/>
        <w:rPr>
          <w:rFonts w:ascii="Arial" w:hAnsi="Arial" w:cs="Arial"/>
        </w:rPr>
      </w:pPr>
    </w:p>
    <w:p w14:paraId="6EF78120" w14:textId="77777777" w:rsidR="00810C1D" w:rsidRDefault="00810C1D" w:rsidP="00810C1D">
      <w:pPr>
        <w:suppressAutoHyphens/>
        <w:jc w:val="both"/>
        <w:rPr>
          <w:rFonts w:ascii="Arial" w:hAnsi="Arial" w:cs="Arial"/>
          <w:lang w:val="es-ES" w:eastAsia="ar-SA"/>
        </w:rPr>
      </w:pPr>
      <w:r>
        <w:rPr>
          <w:rFonts w:ascii="Arial" w:hAnsi="Arial" w:cs="Arial"/>
          <w:b/>
          <w:lang w:val="es-ES" w:eastAsia="ar-SA"/>
        </w:rPr>
        <w:t>“EL INSTITUTO”</w:t>
      </w:r>
      <w:r>
        <w:rPr>
          <w:rFonts w:ascii="Arial" w:hAnsi="Arial" w:cs="Arial"/>
          <w:lang w:val="es-ES" w:eastAsia="ar-SA"/>
        </w:rPr>
        <w:t xml:space="preserve">, en términos de lo dispuesto en el artículo 54 de la Ley de Adquisiciones, Arrendamientos y Servicios del Sector Público, podrá rescindir administrativamente el presente contrato en cualquier momento, cuando </w:t>
      </w:r>
      <w:r>
        <w:rPr>
          <w:rFonts w:ascii="Arial" w:hAnsi="Arial" w:cs="Arial"/>
          <w:b/>
          <w:lang w:val="es-ES" w:eastAsia="ar-SA"/>
        </w:rPr>
        <w:t>“EL PROVEEDOR”</w:t>
      </w:r>
      <w:r>
        <w:rPr>
          <w:rFonts w:ascii="Arial" w:hAnsi="Arial" w:cs="Arial"/>
          <w:lang w:val="es-ES" w:eastAsia="ar-SA"/>
        </w:rPr>
        <w:t xml:space="preserve"> incurra en incumplimiento de cualquiera de las obligaciones a su cargo, de conformidad con el procedimiento siguiente:</w:t>
      </w:r>
    </w:p>
    <w:p w14:paraId="282188C3" w14:textId="77777777" w:rsidR="00810C1D" w:rsidRDefault="00810C1D" w:rsidP="00810C1D">
      <w:pPr>
        <w:suppressAutoHyphens/>
        <w:jc w:val="both"/>
        <w:rPr>
          <w:rFonts w:ascii="Arial" w:hAnsi="Arial" w:cs="Arial"/>
          <w:lang w:val="es-ES" w:eastAsia="ar-SA"/>
        </w:rPr>
      </w:pPr>
    </w:p>
    <w:p w14:paraId="2988561E" w14:textId="77777777" w:rsidR="00810C1D" w:rsidRDefault="00810C1D" w:rsidP="00CA2FBC">
      <w:pPr>
        <w:numPr>
          <w:ilvl w:val="0"/>
          <w:numId w:val="124"/>
        </w:numPr>
        <w:suppressAutoHyphens/>
        <w:spacing w:after="0" w:line="240" w:lineRule="auto"/>
        <w:ind w:left="426"/>
        <w:jc w:val="both"/>
        <w:rPr>
          <w:rFonts w:ascii="Arial" w:hAnsi="Arial" w:cs="Arial"/>
          <w:lang w:val="es-ES" w:eastAsia="ar-SA"/>
        </w:rPr>
      </w:pPr>
      <w:r>
        <w:rPr>
          <w:rFonts w:ascii="Arial" w:hAnsi="Arial" w:cs="Arial"/>
          <w:lang w:val="es-ES" w:eastAsia="ar-SA"/>
        </w:rPr>
        <w:t xml:space="preserve">Si </w:t>
      </w:r>
      <w:r>
        <w:rPr>
          <w:rFonts w:ascii="Arial" w:hAnsi="Arial" w:cs="Arial"/>
          <w:b/>
          <w:lang w:val="es-ES" w:eastAsia="ar-SA"/>
        </w:rPr>
        <w:t xml:space="preserve">“EL INSTITUTO” </w:t>
      </w:r>
      <w:r>
        <w:rPr>
          <w:rFonts w:ascii="Arial" w:hAnsi="Arial" w:cs="Arial"/>
          <w:lang w:val="es-ES" w:eastAsia="ar-SA"/>
        </w:rPr>
        <w:t xml:space="preserve">considera que </w:t>
      </w:r>
      <w:r>
        <w:rPr>
          <w:rFonts w:ascii="Arial" w:hAnsi="Arial" w:cs="Arial"/>
          <w:b/>
          <w:lang w:val="es-ES" w:eastAsia="ar-SA"/>
        </w:rPr>
        <w:t>“EL PROVEEDOR”</w:t>
      </w:r>
      <w:r>
        <w:rPr>
          <w:rFonts w:ascii="Arial" w:hAnsi="Arial" w:cs="Arial"/>
          <w:lang w:val="es-ES" w:eastAsia="ar-SA"/>
        </w:rPr>
        <w:t xml:space="preserve"> ha incurrido en alguna de las causales de rescisión que se consignan en la Cláusula que antecede, lo hará saber a </w:t>
      </w:r>
      <w:r>
        <w:rPr>
          <w:rFonts w:ascii="Arial" w:hAnsi="Arial" w:cs="Arial"/>
          <w:b/>
          <w:lang w:val="es-ES" w:eastAsia="ar-SA"/>
        </w:rPr>
        <w:t>“EL PROVEEDOR”</w:t>
      </w:r>
      <w:r>
        <w:rPr>
          <w:rFonts w:ascii="Arial" w:hAnsi="Arial" w:cs="Arial"/>
          <w:lang w:val="es-ES" w:eastAsia="ar-SA"/>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14:paraId="6E5C75FE" w14:textId="77777777" w:rsidR="00810C1D" w:rsidRDefault="00810C1D" w:rsidP="00810C1D">
      <w:pPr>
        <w:suppressAutoHyphens/>
        <w:ind w:left="426"/>
        <w:jc w:val="both"/>
        <w:rPr>
          <w:rFonts w:ascii="Arial" w:hAnsi="Arial" w:cs="Arial"/>
          <w:lang w:val="es-ES" w:eastAsia="ar-SA"/>
        </w:rPr>
      </w:pPr>
    </w:p>
    <w:p w14:paraId="6C277AD8" w14:textId="77777777" w:rsidR="00810C1D" w:rsidRDefault="00810C1D" w:rsidP="00CA2FBC">
      <w:pPr>
        <w:numPr>
          <w:ilvl w:val="0"/>
          <w:numId w:val="124"/>
        </w:numPr>
        <w:suppressAutoHyphens/>
        <w:spacing w:after="0" w:line="240" w:lineRule="auto"/>
        <w:ind w:left="426"/>
        <w:jc w:val="both"/>
        <w:rPr>
          <w:rFonts w:ascii="Arial" w:hAnsi="Arial" w:cs="Arial"/>
          <w:lang w:val="es-ES" w:eastAsia="ar-SA"/>
        </w:rPr>
      </w:pPr>
      <w:r>
        <w:rPr>
          <w:rFonts w:ascii="Arial" w:hAnsi="Arial" w:cs="Arial"/>
          <w:lang w:val="es-ES" w:eastAsia="ar-SA"/>
        </w:rPr>
        <w:t>Transcurrido el término a que se refiere el inciso anterior, se resolverá considerando los argumentos y pruebas que hubiere hecho valer.</w:t>
      </w:r>
    </w:p>
    <w:p w14:paraId="41A0AE20" w14:textId="77777777" w:rsidR="00810C1D" w:rsidRDefault="00810C1D" w:rsidP="00810C1D">
      <w:pPr>
        <w:suppressAutoHyphens/>
        <w:ind w:left="426"/>
        <w:jc w:val="both"/>
        <w:rPr>
          <w:rFonts w:ascii="Arial" w:hAnsi="Arial" w:cs="Arial"/>
          <w:lang w:val="es-ES" w:eastAsia="ar-SA"/>
        </w:rPr>
      </w:pPr>
    </w:p>
    <w:p w14:paraId="4C44CCA1" w14:textId="77777777" w:rsidR="00810C1D" w:rsidRDefault="00810C1D" w:rsidP="00CA2FBC">
      <w:pPr>
        <w:numPr>
          <w:ilvl w:val="0"/>
          <w:numId w:val="124"/>
        </w:numPr>
        <w:suppressAutoHyphens/>
        <w:spacing w:after="0" w:line="240" w:lineRule="auto"/>
        <w:ind w:left="426"/>
        <w:jc w:val="both"/>
        <w:rPr>
          <w:rFonts w:ascii="Arial" w:hAnsi="Arial" w:cs="Arial"/>
          <w:lang w:val="es-ES" w:eastAsia="ar-SA"/>
        </w:rPr>
      </w:pPr>
      <w:r>
        <w:rPr>
          <w:rFonts w:ascii="Arial" w:hAnsi="Arial" w:cs="Arial"/>
          <w:lang w:val="es-ES" w:eastAsia="ar-SA"/>
        </w:rPr>
        <w:t xml:space="preserve">La determinación de dar o no por rescindido administrativamente el presente contrato, deberá ser debidamente fundada, motivada y comunicada por escrito a </w:t>
      </w:r>
      <w:r>
        <w:rPr>
          <w:rFonts w:ascii="Arial" w:hAnsi="Arial" w:cs="Arial"/>
          <w:b/>
          <w:lang w:val="es-ES" w:eastAsia="ar-SA"/>
        </w:rPr>
        <w:t>“EL PROVEEDOR”</w:t>
      </w:r>
      <w:r>
        <w:rPr>
          <w:rFonts w:ascii="Arial" w:hAnsi="Arial" w:cs="Arial"/>
          <w:lang w:val="es-ES" w:eastAsia="ar-SA"/>
        </w:rPr>
        <w:t xml:space="preserve"> dentro de los 15 (quince) días hábiles siguientes, al vencimiento del plazo señalado en el inciso a), de esta Cláusula.</w:t>
      </w:r>
    </w:p>
    <w:p w14:paraId="066B0F83" w14:textId="77777777" w:rsidR="00810C1D" w:rsidRDefault="00810C1D" w:rsidP="00810C1D">
      <w:pPr>
        <w:suppressAutoHyphens/>
        <w:jc w:val="both"/>
        <w:rPr>
          <w:rFonts w:ascii="Arial" w:hAnsi="Arial" w:cs="Arial"/>
          <w:lang w:val="es-ES" w:eastAsia="ar-SA"/>
        </w:rPr>
      </w:pPr>
    </w:p>
    <w:p w14:paraId="543ED1F5"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En el supuesto de que se rescinda este contrato, </w:t>
      </w:r>
      <w:r>
        <w:rPr>
          <w:rFonts w:ascii="Arial" w:hAnsi="Arial" w:cs="Arial"/>
          <w:b/>
          <w:bCs/>
          <w:lang w:val="es-ES" w:eastAsia="ar-SA"/>
        </w:rPr>
        <w:t>“EL INSTITUTO”</w:t>
      </w:r>
      <w:r>
        <w:rPr>
          <w:rFonts w:ascii="Arial" w:hAnsi="Arial" w:cs="Arial"/>
          <w:lang w:val="es-ES" w:eastAsia="ar-SA"/>
        </w:rPr>
        <w:t xml:space="preserve"> no aplicarán las penas convencionales, ni su contabilización para hacer efectiva la garantía de cumplimiento de este instrumento jurídico.</w:t>
      </w:r>
    </w:p>
    <w:p w14:paraId="090974C8" w14:textId="77777777" w:rsidR="00810C1D" w:rsidRDefault="00810C1D" w:rsidP="00810C1D">
      <w:pPr>
        <w:suppressAutoHyphens/>
        <w:jc w:val="both"/>
        <w:rPr>
          <w:rFonts w:ascii="Arial" w:hAnsi="Arial" w:cs="Arial"/>
          <w:lang w:val="es-ES" w:eastAsia="ar-SA"/>
        </w:rPr>
      </w:pPr>
    </w:p>
    <w:p w14:paraId="4AD1C8CA"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En caso de que </w:t>
      </w:r>
      <w:r>
        <w:rPr>
          <w:rFonts w:ascii="Arial" w:hAnsi="Arial" w:cs="Arial"/>
          <w:b/>
          <w:lang w:val="es-ES" w:eastAsia="ar-SA"/>
        </w:rPr>
        <w:t>“EL INSTITUTO”</w:t>
      </w:r>
      <w:r>
        <w:rPr>
          <w:rFonts w:ascii="Arial" w:hAnsi="Arial" w:cs="Arial"/>
          <w:lang w:val="es-ES" w:eastAsia="ar-SA"/>
        </w:rPr>
        <w:t xml:space="preserve"> determine dar por rescindido el presente contrato, se deberá formular y notificar un finiquito dentro de los 20 (veinte) días naturales siguientes a la fecha en que se notifique la rescisión, de conformidad con el artículo 99 del Reglamento de la Ley de Adquisiciones, Arrendamientos y Servicios del Sector Público, en el que se hagan constar los pagos que, en su caso, deba efectuar </w:t>
      </w:r>
      <w:r>
        <w:rPr>
          <w:rFonts w:ascii="Arial" w:hAnsi="Arial" w:cs="Arial"/>
          <w:b/>
          <w:lang w:val="es-ES" w:eastAsia="ar-SA"/>
        </w:rPr>
        <w:t>“EL INSTITUTO”</w:t>
      </w:r>
      <w:r>
        <w:rPr>
          <w:rFonts w:ascii="Arial" w:hAnsi="Arial" w:cs="Arial"/>
          <w:lang w:val="es-ES" w:eastAsia="ar-SA"/>
        </w:rPr>
        <w:t xml:space="preserve"> por concepto de la prestación del servicio por </w:t>
      </w:r>
      <w:r>
        <w:rPr>
          <w:rFonts w:ascii="Arial" w:hAnsi="Arial" w:cs="Arial"/>
          <w:b/>
          <w:lang w:val="es-ES" w:eastAsia="ar-SA"/>
        </w:rPr>
        <w:t>“EL PROVEEDOR”</w:t>
      </w:r>
      <w:r>
        <w:rPr>
          <w:rFonts w:ascii="Arial" w:hAnsi="Arial" w:cs="Arial"/>
          <w:lang w:val="es-ES" w:eastAsia="ar-SA"/>
        </w:rPr>
        <w:t xml:space="preserve"> hasta el momento en que se determine la rescisión administrativa del presente contrato.</w:t>
      </w:r>
    </w:p>
    <w:p w14:paraId="6D10C6B2" w14:textId="77777777" w:rsidR="00810C1D" w:rsidRDefault="00810C1D" w:rsidP="00810C1D">
      <w:pPr>
        <w:suppressAutoHyphens/>
        <w:jc w:val="both"/>
        <w:rPr>
          <w:rFonts w:ascii="Arial" w:hAnsi="Arial" w:cs="Arial"/>
          <w:lang w:val="es-ES" w:eastAsia="ar-SA"/>
        </w:rPr>
      </w:pPr>
    </w:p>
    <w:p w14:paraId="37A38849"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 xml:space="preserve">Iniciado un procedimiento de conciliación </w:t>
      </w:r>
      <w:r>
        <w:rPr>
          <w:rFonts w:ascii="Arial" w:hAnsi="Arial" w:cs="Arial"/>
          <w:b/>
          <w:lang w:val="es-ES" w:eastAsia="ar-SA"/>
        </w:rPr>
        <w:t>“EL INSTITUTO”</w:t>
      </w:r>
      <w:r>
        <w:rPr>
          <w:rFonts w:ascii="Arial" w:hAnsi="Arial" w:cs="Arial"/>
          <w:lang w:val="es-ES" w:eastAsia="ar-SA"/>
        </w:rPr>
        <w:t>, bajo su responsabilidad, podrá suspender el trámite del procedimiento de rescisión.</w:t>
      </w:r>
    </w:p>
    <w:p w14:paraId="17B02879" w14:textId="77777777" w:rsidR="00810C1D" w:rsidRDefault="00810C1D" w:rsidP="00810C1D">
      <w:pPr>
        <w:suppressAutoHyphens/>
        <w:jc w:val="both"/>
        <w:rPr>
          <w:rFonts w:ascii="Arial" w:hAnsi="Arial" w:cs="Arial"/>
          <w:lang w:val="es-ES" w:eastAsia="ar-SA"/>
        </w:rPr>
      </w:pPr>
    </w:p>
    <w:p w14:paraId="5C0D562A"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Si previamente a la determinación de dar por rescindido este contrato,</w:t>
      </w:r>
      <w:r>
        <w:rPr>
          <w:rFonts w:ascii="Arial" w:hAnsi="Arial" w:cs="Arial"/>
          <w:b/>
          <w:bCs/>
          <w:lang w:val="es-ES" w:eastAsia="ar-SA"/>
        </w:rPr>
        <w:t xml:space="preserve"> “EL PROVEEDOR” </w:t>
      </w:r>
      <w:r>
        <w:rPr>
          <w:rFonts w:ascii="Arial" w:hAnsi="Arial" w:cs="Arial"/>
          <w:lang w:val="es-ES" w:eastAsia="ar-SA"/>
        </w:rPr>
        <w:t>proporciona el servicio, el procedimiento iniciado quedará sin efectos, previa aceptación y verificación de</w:t>
      </w:r>
      <w:r>
        <w:rPr>
          <w:rFonts w:ascii="Arial" w:hAnsi="Arial" w:cs="Arial"/>
          <w:b/>
          <w:bCs/>
          <w:lang w:val="es-ES" w:eastAsia="ar-SA"/>
        </w:rPr>
        <w:t xml:space="preserve"> “EL INSTITUTO” </w:t>
      </w:r>
      <w:r>
        <w:rPr>
          <w:rFonts w:ascii="Arial" w:hAnsi="Arial" w:cs="Arial"/>
          <w:lang w:val="es-ES" w:eastAsia="ar-SA"/>
        </w:rPr>
        <w:t>por escrito, de que continúa vigente la necesidad de contar con el servicio y aplicando, en su caso, las penas convencionales correspondientes.</w:t>
      </w:r>
    </w:p>
    <w:p w14:paraId="06AF698B" w14:textId="77777777" w:rsidR="00810C1D" w:rsidRDefault="00810C1D" w:rsidP="00810C1D">
      <w:pPr>
        <w:suppressAutoHyphens/>
        <w:jc w:val="both"/>
        <w:rPr>
          <w:rFonts w:ascii="Arial" w:hAnsi="Arial" w:cs="Arial"/>
          <w:b/>
          <w:bCs/>
          <w:lang w:val="es-ES" w:eastAsia="ar-SA"/>
        </w:rPr>
      </w:pPr>
    </w:p>
    <w:p w14:paraId="1270BCA3" w14:textId="77777777" w:rsidR="00810C1D" w:rsidRDefault="00810C1D" w:rsidP="00810C1D">
      <w:pPr>
        <w:suppressAutoHyphens/>
        <w:jc w:val="both"/>
        <w:rPr>
          <w:rFonts w:ascii="Arial" w:hAnsi="Arial" w:cs="Arial"/>
          <w:lang w:val="es-ES" w:eastAsia="ar-SA"/>
        </w:rPr>
      </w:pPr>
      <w:r>
        <w:rPr>
          <w:rFonts w:ascii="Arial" w:hAnsi="Arial" w:cs="Arial"/>
          <w:b/>
          <w:bCs/>
          <w:lang w:val="es-ES" w:eastAsia="ar-SA"/>
        </w:rPr>
        <w:t>“EL INSTITUTO”</w:t>
      </w:r>
      <w:r>
        <w:rPr>
          <w:rFonts w:ascii="Arial" w:hAnsi="Arial" w:cs="Arial"/>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Pr>
          <w:rFonts w:ascii="Arial" w:hAnsi="Arial" w:cs="Arial"/>
          <w:b/>
          <w:bCs/>
          <w:lang w:val="es-ES" w:eastAsia="ar-SA"/>
        </w:rPr>
        <w:t xml:space="preserve"> “EL INSTITUTO”</w:t>
      </w:r>
      <w:r>
        <w:rPr>
          <w:rFonts w:ascii="Arial" w:hAnsi="Arial" w:cs="Arial"/>
          <w:lang w:val="es-ES" w:eastAsia="ar-SA"/>
        </w:rPr>
        <w:t xml:space="preserve"> elaborará un dictamen en el cual justifique que los impactos económicos o de operación que se ocasionarían con la rescisión del contrato resultarían más inconvenientes.</w:t>
      </w:r>
    </w:p>
    <w:p w14:paraId="0A01631A" w14:textId="77777777" w:rsidR="00810C1D" w:rsidRDefault="00810C1D" w:rsidP="00810C1D">
      <w:pPr>
        <w:suppressAutoHyphens/>
        <w:jc w:val="both"/>
        <w:rPr>
          <w:rFonts w:ascii="Arial" w:hAnsi="Arial" w:cs="Arial"/>
          <w:b/>
          <w:bCs/>
          <w:lang w:val="es-ES" w:eastAsia="ar-SA"/>
        </w:rPr>
      </w:pPr>
    </w:p>
    <w:p w14:paraId="7243A486"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De no darse por rescindido este contrato,</w:t>
      </w:r>
      <w:r>
        <w:rPr>
          <w:rFonts w:ascii="Arial" w:hAnsi="Arial" w:cs="Arial"/>
          <w:b/>
          <w:bCs/>
          <w:lang w:val="es-ES" w:eastAsia="ar-SA"/>
        </w:rPr>
        <w:t xml:space="preserve"> “EL INSTITUTO” </w:t>
      </w:r>
      <w:r>
        <w:rPr>
          <w:rFonts w:ascii="Arial" w:hAnsi="Arial" w:cs="Arial"/>
          <w:lang w:val="es-ES" w:eastAsia="ar-SA"/>
        </w:rPr>
        <w:t xml:space="preserve">establecerá, con </w:t>
      </w:r>
      <w:r>
        <w:rPr>
          <w:rFonts w:ascii="Arial" w:hAnsi="Arial" w:cs="Arial"/>
          <w:b/>
          <w:bCs/>
          <w:lang w:val="es-ES" w:eastAsia="ar-SA"/>
        </w:rPr>
        <w:t>“EL PROVEEDOR”</w:t>
      </w:r>
      <w:r>
        <w:rPr>
          <w:rFonts w:ascii="Arial" w:hAnsi="Arial" w:cs="Arial"/>
          <w:bCs/>
          <w:lang w:val="es-ES" w:eastAsia="ar-SA"/>
        </w:rPr>
        <w:t>,</w:t>
      </w:r>
      <w:r>
        <w:rPr>
          <w:rFonts w:ascii="Arial" w:hAnsi="Arial" w:cs="Arial"/>
          <w:lang w:val="es-ES" w:eastAsia="ar-SA"/>
        </w:rPr>
        <w:t xml:space="preserve"> un nuevo plazo para el cumplimiento de aquellas obligaciones que se hubiesen dejado de cumplir, a efecto de que </w:t>
      </w:r>
      <w:r>
        <w:rPr>
          <w:rFonts w:ascii="Arial" w:hAnsi="Arial" w:cs="Arial"/>
          <w:b/>
          <w:bCs/>
          <w:lang w:val="es-ES" w:eastAsia="ar-SA"/>
        </w:rPr>
        <w:t xml:space="preserve">“EL PROVEEDOR” </w:t>
      </w:r>
      <w:r>
        <w:rPr>
          <w:rFonts w:ascii="Arial" w:hAnsi="Arial" w:cs="Arial"/>
          <w:lang w:val="es-ES" w:eastAsia="ar-SA"/>
        </w:rPr>
        <w:t xml:space="preserve">subsane el incumplimiento que hubiere motivado el inicio del procedimiento de rescisión. Lo anterior se llevará a cabo a través de un convenio modificatorio en el que se atenderá a las condiciones previstas en los dos últimos </w:t>
      </w:r>
      <w:r>
        <w:rPr>
          <w:rFonts w:ascii="Arial" w:hAnsi="Arial" w:cs="Arial"/>
          <w:lang w:val="es-ES" w:eastAsia="ar-SA"/>
        </w:rPr>
        <w:lastRenderedPageBreak/>
        <w:t>párrafos del artículo 52 de la Ley de Adquisiciones, Arrendamientos y Servicios del Sector Público.</w:t>
      </w:r>
    </w:p>
    <w:p w14:paraId="280B9ED8" w14:textId="77777777" w:rsidR="00810C1D" w:rsidRDefault="00810C1D" w:rsidP="00810C1D">
      <w:pPr>
        <w:ind w:right="51"/>
        <w:jc w:val="both"/>
        <w:rPr>
          <w:rFonts w:ascii="Arial" w:hAnsi="Arial" w:cs="Arial"/>
          <w:lang w:eastAsia="es-ES"/>
        </w:rPr>
      </w:pPr>
    </w:p>
    <w:p w14:paraId="60D9892D" w14:textId="77777777" w:rsidR="00810C1D" w:rsidRDefault="00810C1D" w:rsidP="00810C1D">
      <w:pPr>
        <w:widowControl w:val="0"/>
        <w:tabs>
          <w:tab w:val="left" w:pos="2520"/>
        </w:tabs>
        <w:jc w:val="both"/>
        <w:rPr>
          <w:rFonts w:ascii="Arial" w:hAnsi="Arial" w:cs="Arial"/>
          <w:b/>
        </w:rPr>
      </w:pPr>
      <w:r>
        <w:rPr>
          <w:rFonts w:ascii="Arial" w:hAnsi="Arial" w:cs="Arial"/>
          <w:b/>
          <w:highlight w:val="yellow"/>
          <w:lang w:eastAsia="es-MX"/>
        </w:rPr>
        <w:t>VIGÉSIMA OCTAVA.</w:t>
      </w:r>
      <w:r>
        <w:rPr>
          <w:rFonts w:ascii="Arial" w:hAnsi="Arial" w:cs="Arial"/>
          <w:b/>
          <w:highlight w:val="yellow"/>
        </w:rPr>
        <w:t xml:space="preserve"> TERMINACIÓN ANTICIPADA</w:t>
      </w:r>
      <w:r>
        <w:rPr>
          <w:rFonts w:ascii="Arial" w:hAnsi="Arial" w:cs="Arial"/>
          <w:b/>
        </w:rPr>
        <w:t>.</w:t>
      </w:r>
    </w:p>
    <w:p w14:paraId="147072D8" w14:textId="77777777" w:rsidR="00810C1D" w:rsidRDefault="00810C1D" w:rsidP="00810C1D">
      <w:pPr>
        <w:widowControl w:val="0"/>
        <w:tabs>
          <w:tab w:val="left" w:pos="2520"/>
        </w:tabs>
        <w:jc w:val="both"/>
        <w:rPr>
          <w:rFonts w:ascii="Arial" w:hAnsi="Arial" w:cs="Arial"/>
        </w:rPr>
      </w:pPr>
    </w:p>
    <w:p w14:paraId="38F286BC"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De conformidad con lo establecido en el artículo 54 Bis de la Ley de Adquisiciones, Arrendamientos y Servicios del Sector Público, y 102 de su Reglamento,</w:t>
      </w:r>
      <w:r>
        <w:rPr>
          <w:rFonts w:ascii="Arial" w:hAnsi="Arial" w:cs="Arial"/>
          <w:b/>
          <w:lang w:val="es-ES" w:eastAsia="ar-SA"/>
        </w:rPr>
        <w:t xml:space="preserve"> “EL INSTITUTO”</w:t>
      </w:r>
      <w:r>
        <w:rPr>
          <w:rFonts w:ascii="Arial" w:hAnsi="Arial" w:cs="Arial"/>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Pr>
          <w:rFonts w:ascii="Arial" w:hAnsi="Arial" w:cs="Arial"/>
          <w:b/>
          <w:lang w:val="es-ES" w:eastAsia="ar-SA"/>
        </w:rPr>
        <w:t>“EL INSTITUTO”</w:t>
      </w:r>
      <w:r>
        <w:rPr>
          <w:rFonts w:ascii="Arial" w:hAnsi="Arial" w:cs="Arial"/>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14:paraId="4B27B1F6" w14:textId="77777777" w:rsidR="00810C1D" w:rsidRDefault="00810C1D" w:rsidP="00810C1D">
      <w:pPr>
        <w:suppressAutoHyphens/>
        <w:jc w:val="both"/>
        <w:rPr>
          <w:rFonts w:ascii="Arial" w:hAnsi="Arial" w:cs="Arial"/>
          <w:lang w:val="es-ES" w:eastAsia="ar-SA"/>
        </w:rPr>
      </w:pPr>
    </w:p>
    <w:p w14:paraId="4CE31823" w14:textId="77777777" w:rsidR="00810C1D" w:rsidRDefault="00810C1D" w:rsidP="00810C1D">
      <w:pPr>
        <w:suppressAutoHyphens/>
        <w:jc w:val="both"/>
        <w:rPr>
          <w:rFonts w:ascii="Arial" w:hAnsi="Arial" w:cs="Arial"/>
          <w:lang w:val="es-ES" w:eastAsia="ar-SA"/>
        </w:rPr>
      </w:pPr>
      <w:r>
        <w:rPr>
          <w:rFonts w:ascii="Arial" w:hAnsi="Arial" w:cs="Arial"/>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14:paraId="3F21D487" w14:textId="77777777" w:rsidR="00810C1D" w:rsidRDefault="00810C1D" w:rsidP="00810C1D">
      <w:pPr>
        <w:tabs>
          <w:tab w:val="left" w:pos="2520"/>
        </w:tabs>
        <w:jc w:val="both"/>
        <w:rPr>
          <w:rFonts w:ascii="Arial" w:hAnsi="Arial" w:cs="Arial"/>
          <w:b/>
          <w:lang w:val="es-ES" w:eastAsia="es-ES"/>
        </w:rPr>
      </w:pPr>
    </w:p>
    <w:p w14:paraId="0FE30268" w14:textId="77777777" w:rsidR="00810C1D" w:rsidRDefault="00810C1D" w:rsidP="00810C1D">
      <w:pPr>
        <w:tabs>
          <w:tab w:val="left" w:pos="2520"/>
        </w:tabs>
        <w:jc w:val="both"/>
        <w:rPr>
          <w:rFonts w:ascii="Arial" w:hAnsi="Arial" w:cs="Arial"/>
          <w:b/>
          <w:lang w:val="es-ES"/>
        </w:rPr>
      </w:pPr>
      <w:r>
        <w:rPr>
          <w:rFonts w:ascii="Arial" w:hAnsi="Arial" w:cs="Arial"/>
          <w:b/>
          <w:highlight w:val="yellow"/>
          <w:lang w:val="es-ES"/>
        </w:rPr>
        <w:t>VIGÉSIMA NOVENA. DISCREPANCIAS</w:t>
      </w:r>
      <w:r>
        <w:rPr>
          <w:rFonts w:ascii="Arial" w:hAnsi="Arial" w:cs="Arial"/>
          <w:b/>
          <w:lang w:val="es-ES"/>
        </w:rPr>
        <w:t>.</w:t>
      </w:r>
    </w:p>
    <w:p w14:paraId="12E00E93" w14:textId="77777777" w:rsidR="00810C1D" w:rsidRDefault="00810C1D" w:rsidP="00810C1D">
      <w:pPr>
        <w:tabs>
          <w:tab w:val="left" w:pos="2520"/>
        </w:tabs>
        <w:jc w:val="both"/>
        <w:rPr>
          <w:rFonts w:ascii="Arial" w:hAnsi="Arial" w:cs="Arial"/>
          <w:b/>
          <w:color w:val="FF0000"/>
        </w:rPr>
      </w:pPr>
    </w:p>
    <w:p w14:paraId="389BD91F" w14:textId="77777777" w:rsidR="00810C1D" w:rsidRDefault="00810C1D" w:rsidP="00810C1D">
      <w:pPr>
        <w:ind w:right="51"/>
        <w:jc w:val="both"/>
        <w:rPr>
          <w:rFonts w:ascii="Arial" w:hAnsi="Arial" w:cs="Arial"/>
        </w:rPr>
      </w:pPr>
      <w:r>
        <w:rPr>
          <w:rFonts w:ascii="Arial" w:hAnsi="Arial" w:cs="Arial"/>
          <w:b/>
          <w:lang w:val="es-ES"/>
        </w:rPr>
        <w:t xml:space="preserve">“LAS PARTES” </w:t>
      </w:r>
      <w:r>
        <w:rPr>
          <w:rFonts w:ascii="Arial" w:hAnsi="Arial" w:cs="Arial"/>
          <w:lang w:val="es-ES"/>
        </w:rPr>
        <w:t xml:space="preserve">convienen que, en caso de discrepancia entre </w:t>
      </w:r>
      <w:r>
        <w:rPr>
          <w:rFonts w:ascii="Arial" w:hAnsi="Arial" w:cs="Arial"/>
        </w:rPr>
        <w:t xml:space="preserve">la Convocatoria y/o solicitud de cotización, la propuesta económica de </w:t>
      </w:r>
      <w:r>
        <w:rPr>
          <w:rFonts w:ascii="Arial" w:hAnsi="Arial" w:cs="Arial"/>
          <w:b/>
        </w:rPr>
        <w:t>“EL PROVEEDOR”</w:t>
      </w:r>
      <w:r>
        <w:rPr>
          <w:rFonts w:ascii="Arial" w:hAnsi="Arial" w:cs="Arial"/>
          <w:lang w:val="es-ES"/>
        </w:rPr>
        <w:t xml:space="preserve"> y el presente </w:t>
      </w:r>
      <w:r>
        <w:rPr>
          <w:rFonts w:ascii="Arial" w:eastAsia="Cambria" w:hAnsi="Arial" w:cs="Arial"/>
          <w:lang w:val="es-ES"/>
        </w:rPr>
        <w:t>contrato</w:t>
      </w:r>
      <w:r>
        <w:rPr>
          <w:rFonts w:ascii="Arial" w:hAnsi="Arial" w:cs="Arial"/>
          <w:lang w:val="es-ES"/>
        </w:rPr>
        <w:t>, prevalecerá lo establecido en la Convocatoria y/o solicitud de cotización, junta de aclaraciones respectiva, en caso de aplicar, de conformidad con lo dispuesto por el artículo 81 fracción IV, del Reglamento de la Ley de Adquisiciones, Arrendamientos y Servicios del Sector Público.</w:t>
      </w:r>
    </w:p>
    <w:p w14:paraId="4DE54B2F" w14:textId="77777777" w:rsidR="00810C1D" w:rsidRDefault="00810C1D" w:rsidP="00810C1D">
      <w:pPr>
        <w:ind w:right="51"/>
        <w:jc w:val="both"/>
        <w:rPr>
          <w:rFonts w:ascii="Arial" w:hAnsi="Arial" w:cs="Arial"/>
        </w:rPr>
      </w:pPr>
    </w:p>
    <w:p w14:paraId="70822A81" w14:textId="77777777" w:rsidR="00810C1D" w:rsidRDefault="00810C1D" w:rsidP="00810C1D">
      <w:pPr>
        <w:tabs>
          <w:tab w:val="left" w:pos="2520"/>
        </w:tabs>
        <w:jc w:val="both"/>
        <w:rPr>
          <w:rFonts w:ascii="Arial" w:hAnsi="Arial" w:cs="Arial"/>
          <w:b/>
        </w:rPr>
      </w:pPr>
      <w:r>
        <w:rPr>
          <w:rFonts w:ascii="Arial" w:hAnsi="Arial" w:cs="Arial"/>
          <w:b/>
          <w:highlight w:val="yellow"/>
        </w:rPr>
        <w:t>TRIGÉSIMA. CONCILIACIÓN.</w:t>
      </w:r>
    </w:p>
    <w:p w14:paraId="4CA58E4C" w14:textId="77777777" w:rsidR="00810C1D" w:rsidRDefault="00810C1D" w:rsidP="00810C1D">
      <w:pPr>
        <w:tabs>
          <w:tab w:val="left" w:pos="2520"/>
        </w:tabs>
        <w:jc w:val="both"/>
        <w:rPr>
          <w:rFonts w:ascii="Arial" w:hAnsi="Arial" w:cs="Arial"/>
        </w:rPr>
      </w:pPr>
    </w:p>
    <w:p w14:paraId="0650E822" w14:textId="77777777" w:rsidR="00810C1D" w:rsidRDefault="00810C1D" w:rsidP="00810C1D">
      <w:pPr>
        <w:tabs>
          <w:tab w:val="left" w:pos="2520"/>
        </w:tabs>
        <w:jc w:val="both"/>
        <w:rPr>
          <w:rFonts w:ascii="Arial" w:eastAsia="Cambria" w:hAnsi="Arial" w:cs="Arial"/>
          <w:lang w:val="es-ES"/>
        </w:rPr>
      </w:pPr>
      <w:r>
        <w:rPr>
          <w:rFonts w:ascii="Arial" w:hAnsi="Arial" w:cs="Arial"/>
          <w:b/>
          <w:lang w:val="es-ES"/>
        </w:rPr>
        <w:lastRenderedPageBreak/>
        <w:t>“LAS PARTES”</w:t>
      </w:r>
      <w:r>
        <w:rPr>
          <w:rFonts w:ascii="Arial" w:hAnsi="Arial" w:cs="Arial"/>
          <w:lang w:val="es-ES"/>
        </w:rPr>
        <w:t xml:space="preserve"> </w:t>
      </w:r>
      <w:r>
        <w:rPr>
          <w:rFonts w:ascii="Arial" w:eastAsia="Cambria" w:hAnsi="Arial" w:cs="Arial"/>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68E610C1" w14:textId="77777777" w:rsidR="00810C1D" w:rsidRDefault="00810C1D" w:rsidP="00810C1D">
      <w:pPr>
        <w:tabs>
          <w:tab w:val="left" w:pos="2520"/>
        </w:tabs>
        <w:jc w:val="both"/>
        <w:rPr>
          <w:rFonts w:ascii="Arial" w:eastAsia="Cambria" w:hAnsi="Arial" w:cs="Arial"/>
          <w:lang w:val="es-ES"/>
        </w:rPr>
      </w:pPr>
    </w:p>
    <w:p w14:paraId="5D1DA2FD" w14:textId="77777777" w:rsidR="00810C1D" w:rsidRDefault="00810C1D" w:rsidP="00810C1D">
      <w:pPr>
        <w:tabs>
          <w:tab w:val="left" w:pos="2520"/>
        </w:tabs>
        <w:jc w:val="both"/>
        <w:rPr>
          <w:rFonts w:ascii="Arial" w:eastAsia="Cambria" w:hAnsi="Arial" w:cs="Arial"/>
          <w:lang w:val="es-ES"/>
        </w:rPr>
      </w:pPr>
      <w:r>
        <w:rPr>
          <w:rFonts w:ascii="Arial" w:eastAsia="Cambria" w:hAnsi="Arial" w:cs="Arial"/>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502ACCF" w14:textId="77777777" w:rsidR="00810C1D" w:rsidRDefault="00810C1D" w:rsidP="00810C1D">
      <w:pPr>
        <w:shd w:val="clear" w:color="auto" w:fill="FFFFFF"/>
        <w:jc w:val="both"/>
        <w:textAlignment w:val="baseline"/>
        <w:rPr>
          <w:rFonts w:ascii="Arial" w:hAnsi="Arial" w:cs="Arial"/>
          <w:b/>
          <w:color w:val="333333"/>
          <w:highlight w:val="yellow"/>
          <w:lang w:eastAsia="es-MX"/>
        </w:rPr>
      </w:pPr>
    </w:p>
    <w:p w14:paraId="62AC666D" w14:textId="77777777" w:rsidR="00810C1D" w:rsidRDefault="00810C1D" w:rsidP="00810C1D">
      <w:pPr>
        <w:tabs>
          <w:tab w:val="left" w:pos="2520"/>
        </w:tabs>
        <w:jc w:val="both"/>
        <w:rPr>
          <w:rFonts w:ascii="Arial" w:hAnsi="Arial" w:cs="Arial"/>
          <w:b/>
          <w:lang w:eastAsia="es-ES"/>
        </w:rPr>
      </w:pPr>
      <w:r>
        <w:rPr>
          <w:rFonts w:ascii="Arial" w:hAnsi="Arial" w:cs="Arial"/>
          <w:b/>
          <w:highlight w:val="yellow"/>
        </w:rPr>
        <w:t>TRIGÉSIMA PRIMERA. DOMICILIOS</w:t>
      </w:r>
      <w:r>
        <w:rPr>
          <w:rFonts w:ascii="Arial" w:hAnsi="Arial" w:cs="Arial"/>
          <w:b/>
        </w:rPr>
        <w:t>.</w:t>
      </w:r>
    </w:p>
    <w:p w14:paraId="0AE24CA7" w14:textId="77777777" w:rsidR="00810C1D" w:rsidRDefault="00810C1D" w:rsidP="00810C1D">
      <w:pPr>
        <w:tabs>
          <w:tab w:val="left" w:pos="2520"/>
        </w:tabs>
        <w:jc w:val="both"/>
        <w:rPr>
          <w:rFonts w:ascii="Arial" w:hAnsi="Arial" w:cs="Arial"/>
        </w:rPr>
      </w:pPr>
    </w:p>
    <w:p w14:paraId="26A3491C" w14:textId="77777777" w:rsidR="00810C1D" w:rsidRDefault="00810C1D" w:rsidP="00810C1D">
      <w:pPr>
        <w:shd w:val="clear" w:color="auto" w:fill="FFFFFF"/>
        <w:jc w:val="both"/>
        <w:textAlignment w:val="baseline"/>
        <w:rPr>
          <w:rFonts w:ascii="Arial" w:hAnsi="Arial" w:cs="Arial"/>
          <w:b/>
          <w:color w:val="333333"/>
          <w:sz w:val="24"/>
          <w:szCs w:val="24"/>
          <w:highlight w:val="yellow"/>
          <w:lang w:eastAsia="es-MX"/>
        </w:rPr>
      </w:pPr>
      <w:r>
        <w:rPr>
          <w:rFonts w:ascii="Arial" w:hAnsi="Arial" w:cs="Arial"/>
          <w:b/>
          <w:lang w:val="es-ES"/>
        </w:rPr>
        <w:t>“LAS PARTES”</w:t>
      </w:r>
      <w:r>
        <w:rPr>
          <w:rFonts w:ascii="Arial" w:hAnsi="Arial" w:cs="Arial"/>
          <w:lang w:val="es-ES"/>
        </w:rPr>
        <w:t xml:space="preserve"> señalan como sus domicilios legales para todos los efectos a que haya lugar y que se relacionan en el presente </w:t>
      </w:r>
      <w:r>
        <w:rPr>
          <w:rFonts w:ascii="Arial" w:eastAsia="Cambria" w:hAnsi="Arial" w:cs="Arial"/>
          <w:lang w:val="es-ES"/>
        </w:rPr>
        <w:t>contrato</w:t>
      </w:r>
      <w:r>
        <w:rPr>
          <w:rFonts w:ascii="Arial" w:hAnsi="Arial" w:cs="Arial"/>
          <w:lang w:val="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138719D" w14:textId="77777777" w:rsidR="00810C1D" w:rsidRDefault="00810C1D" w:rsidP="00810C1D">
      <w:pPr>
        <w:shd w:val="clear" w:color="auto" w:fill="FFFFFF"/>
        <w:jc w:val="both"/>
        <w:textAlignment w:val="baseline"/>
        <w:rPr>
          <w:rFonts w:ascii="Arial" w:hAnsi="Arial" w:cs="Arial"/>
          <w:b/>
          <w:color w:val="333333"/>
          <w:highlight w:val="yellow"/>
          <w:lang w:eastAsia="es-MX"/>
        </w:rPr>
      </w:pPr>
    </w:p>
    <w:p w14:paraId="4D6B87F3" w14:textId="77777777" w:rsidR="00810C1D" w:rsidRDefault="00810C1D" w:rsidP="00810C1D">
      <w:pPr>
        <w:shd w:val="clear" w:color="auto" w:fill="FFFFFF"/>
        <w:jc w:val="both"/>
        <w:textAlignment w:val="baseline"/>
        <w:rPr>
          <w:rFonts w:ascii="Arial" w:hAnsi="Arial" w:cs="Arial"/>
          <w:b/>
          <w:color w:val="333333"/>
          <w:highlight w:val="yellow"/>
          <w:lang w:eastAsia="es-MX"/>
        </w:rPr>
      </w:pPr>
      <w:r>
        <w:rPr>
          <w:rFonts w:ascii="Arial" w:hAnsi="Arial" w:cs="Arial"/>
          <w:b/>
          <w:highlight w:val="yellow"/>
        </w:rPr>
        <w:t>TRIGÉSIMA SEGUNDA. LEGISLACIÓN APLICABLE.</w:t>
      </w:r>
    </w:p>
    <w:p w14:paraId="314B4F0B" w14:textId="77777777" w:rsidR="00810C1D" w:rsidRDefault="00810C1D" w:rsidP="00810C1D">
      <w:pPr>
        <w:pStyle w:val="Prrafodelista"/>
        <w:shd w:val="clear" w:color="auto" w:fill="FFFFFF"/>
        <w:ind w:left="720"/>
        <w:jc w:val="both"/>
        <w:textAlignment w:val="baseline"/>
        <w:rPr>
          <w:rFonts w:ascii="Arial" w:hAnsi="Arial" w:cs="Arial"/>
          <w:b/>
          <w:color w:val="333333"/>
          <w:highlight w:val="yellow"/>
          <w:lang w:eastAsia="es-MX"/>
        </w:rPr>
      </w:pPr>
    </w:p>
    <w:p w14:paraId="312423B3" w14:textId="77777777" w:rsidR="00810C1D" w:rsidRDefault="00810C1D" w:rsidP="00810C1D">
      <w:pPr>
        <w:tabs>
          <w:tab w:val="left" w:pos="2520"/>
        </w:tabs>
        <w:jc w:val="both"/>
        <w:rPr>
          <w:rFonts w:ascii="Arial" w:hAnsi="Arial" w:cs="Arial"/>
          <w:lang w:val="es-ES" w:eastAsia="es-ES"/>
        </w:rPr>
      </w:pPr>
      <w:r>
        <w:rPr>
          <w:rFonts w:ascii="Arial" w:hAnsi="Arial" w:cs="Arial"/>
          <w:b/>
        </w:rPr>
        <w:t xml:space="preserve">“LAS PARTES” </w:t>
      </w:r>
      <w:r>
        <w:rPr>
          <w:rFonts w:ascii="Arial" w:hAnsi="Arial" w:cs="Arial"/>
          <w:lang w:val="es-ES"/>
        </w:rPr>
        <w:t xml:space="preserve">se obligan a sujetarse estrictamente para la prestación del servicio objeto del presente contrato a todas y cada una de las cláusulas que lo integran, así como la cotización y el requerimiento asociado a ésta, a la </w:t>
      </w:r>
      <w:bookmarkStart w:id="539" w:name="_Hlk105150259"/>
      <w:r>
        <w:rPr>
          <w:rFonts w:ascii="Arial" w:hAnsi="Arial" w:cs="Arial"/>
          <w:lang w:val="es-ES"/>
        </w:rPr>
        <w:t>Ley de Adquisiciones, Arrendamientos y Servicios del Sector Público</w:t>
      </w:r>
      <w:bookmarkEnd w:id="539"/>
      <w:r>
        <w:rPr>
          <w:rFonts w:ascii="Arial" w:hAnsi="Arial" w:cs="Arial"/>
          <w:lang w:val="es-ES"/>
        </w:rPr>
        <w:t xml:space="preserve">, su Reglamento; al Código Civil Federal; la Ley Federal de Procedimiento Administrativo; al Código Federal de Procedimientos Civiles; a la Ley Federal de Presupuesto y Responsabilidad Hacendaria y su Reglamento, el Acuerdo por el que se expide el protocolo de </w:t>
      </w:r>
      <w:r>
        <w:rPr>
          <w:rFonts w:ascii="Arial" w:hAnsi="Arial" w:cs="Arial"/>
          <w:lang w:val="es-ES"/>
        </w:rPr>
        <w:lastRenderedPageBreak/>
        <w:t>actuación en materia de contrataciones públicas, otorgamiento y prórroga de licencias, permisos, autorizaciones y concesiones y a las demás disposiciones jurídicas aplicables.</w:t>
      </w:r>
    </w:p>
    <w:p w14:paraId="527A6789" w14:textId="77777777" w:rsidR="00810C1D" w:rsidRDefault="00810C1D" w:rsidP="00810C1D">
      <w:pPr>
        <w:shd w:val="clear" w:color="auto" w:fill="FFFFFF"/>
        <w:jc w:val="both"/>
        <w:textAlignment w:val="baseline"/>
        <w:rPr>
          <w:rFonts w:ascii="Arial" w:hAnsi="Arial" w:cs="Arial"/>
          <w:b/>
          <w:color w:val="333333"/>
          <w:sz w:val="24"/>
          <w:szCs w:val="24"/>
          <w:highlight w:val="yellow"/>
          <w:lang w:eastAsia="es-MX"/>
        </w:rPr>
      </w:pPr>
    </w:p>
    <w:p w14:paraId="3CE2E6FC" w14:textId="77777777" w:rsidR="00810C1D" w:rsidRDefault="00810C1D" w:rsidP="00810C1D">
      <w:pPr>
        <w:tabs>
          <w:tab w:val="left" w:pos="2520"/>
        </w:tabs>
        <w:jc w:val="both"/>
        <w:rPr>
          <w:rFonts w:ascii="Arial" w:hAnsi="Arial" w:cs="Arial"/>
          <w:b/>
          <w:lang w:eastAsia="es-ES"/>
        </w:rPr>
      </w:pPr>
      <w:r>
        <w:rPr>
          <w:rFonts w:ascii="Arial" w:hAnsi="Arial" w:cs="Arial"/>
          <w:b/>
          <w:highlight w:val="yellow"/>
        </w:rPr>
        <w:t>TRIGÉSIMA TERCERA. JURISDICCIÓN</w:t>
      </w:r>
      <w:r>
        <w:rPr>
          <w:rFonts w:ascii="Arial" w:hAnsi="Arial" w:cs="Arial"/>
          <w:b/>
        </w:rPr>
        <w:t>.</w:t>
      </w:r>
    </w:p>
    <w:p w14:paraId="67C420D2" w14:textId="77777777" w:rsidR="00810C1D" w:rsidRDefault="00810C1D" w:rsidP="00810C1D">
      <w:pPr>
        <w:tabs>
          <w:tab w:val="left" w:pos="2520"/>
        </w:tabs>
        <w:jc w:val="both"/>
        <w:rPr>
          <w:rFonts w:ascii="Arial" w:hAnsi="Arial" w:cs="Arial"/>
          <w:b/>
        </w:rPr>
      </w:pPr>
    </w:p>
    <w:p w14:paraId="6A2BF8DF" w14:textId="77777777" w:rsidR="00810C1D" w:rsidRDefault="00810C1D" w:rsidP="00810C1D">
      <w:pPr>
        <w:shd w:val="clear" w:color="auto" w:fill="FFFFFF"/>
        <w:jc w:val="both"/>
        <w:textAlignment w:val="baseline"/>
        <w:rPr>
          <w:rFonts w:ascii="Arial" w:hAnsi="Arial" w:cs="Arial"/>
          <w:b/>
          <w:color w:val="333333"/>
          <w:sz w:val="24"/>
          <w:szCs w:val="24"/>
          <w:highlight w:val="yellow"/>
          <w:lang w:eastAsia="es-MX"/>
        </w:rPr>
      </w:pPr>
      <w:r>
        <w:rPr>
          <w:rFonts w:ascii="Arial" w:hAnsi="Arial" w:cs="Arial"/>
          <w:b/>
          <w:lang w:val="es-ES"/>
        </w:rPr>
        <w:t>“LAS PARTES”</w:t>
      </w:r>
      <w:r>
        <w:rPr>
          <w:rFonts w:ascii="Arial" w:hAnsi="Arial" w:cs="Arial"/>
          <w:lang w:val="es-ES"/>
        </w:rPr>
        <w:t xml:space="preserve"> convienen que, para la interpretación y cumplimiento de este </w:t>
      </w:r>
      <w:r>
        <w:rPr>
          <w:rFonts w:ascii="Arial" w:hAnsi="Arial" w:cs="Arial"/>
        </w:rPr>
        <w:t>contrato</w:t>
      </w:r>
      <w:r>
        <w:rPr>
          <w:rFonts w:ascii="Arial" w:hAnsi="Arial" w:cs="Arial"/>
          <w:lang w:val="es-ES"/>
        </w:rPr>
        <w:t xml:space="preserve">, así como para lo no previsto en el mismo, se someterán a la jurisdicción y competencia de los Tribunales Federales en la Ciudad de México, renunciando expresamente al fuero que pudiera corresponderles </w:t>
      </w:r>
      <w:proofErr w:type="gramStart"/>
      <w:r>
        <w:rPr>
          <w:rFonts w:ascii="Arial" w:hAnsi="Arial" w:cs="Arial"/>
          <w:lang w:val="es-ES"/>
        </w:rPr>
        <w:t>en razón de</w:t>
      </w:r>
      <w:proofErr w:type="gramEnd"/>
      <w:r>
        <w:rPr>
          <w:rFonts w:ascii="Arial" w:hAnsi="Arial" w:cs="Arial"/>
          <w:lang w:val="es-ES"/>
        </w:rPr>
        <w:t xml:space="preserve"> su domicilio actual o futuro.</w:t>
      </w:r>
    </w:p>
    <w:p w14:paraId="33F76206" w14:textId="77777777" w:rsidR="00810C1D" w:rsidRDefault="00810C1D" w:rsidP="00810C1D">
      <w:pPr>
        <w:pStyle w:val="Prrafodelista"/>
        <w:ind w:left="720"/>
        <w:jc w:val="center"/>
        <w:rPr>
          <w:rFonts w:ascii="Arial" w:hAnsi="Arial" w:cs="Arial"/>
          <w:b/>
          <w:sz w:val="22"/>
          <w:szCs w:val="22"/>
          <w:highlight w:val="yellow"/>
        </w:rPr>
      </w:pPr>
    </w:p>
    <w:p w14:paraId="34783FF2" w14:textId="77777777" w:rsidR="00810C1D" w:rsidRDefault="00810C1D" w:rsidP="00810C1D">
      <w:pPr>
        <w:pStyle w:val="Prrafodelista"/>
        <w:ind w:left="720"/>
        <w:jc w:val="center"/>
        <w:rPr>
          <w:rFonts w:ascii="Arial" w:hAnsi="Arial" w:cs="Arial"/>
          <w:sz w:val="22"/>
          <w:szCs w:val="22"/>
        </w:rPr>
      </w:pPr>
      <w:r>
        <w:rPr>
          <w:rFonts w:ascii="Arial" w:hAnsi="Arial" w:cs="Arial"/>
          <w:b/>
          <w:sz w:val="22"/>
          <w:szCs w:val="22"/>
          <w:highlight w:val="yellow"/>
        </w:rPr>
        <w:t>FIRMANTES O SUSCRIPCIÓN.</w:t>
      </w:r>
    </w:p>
    <w:p w14:paraId="0439F07F" w14:textId="77777777" w:rsidR="00810C1D" w:rsidRDefault="00810C1D" w:rsidP="00810C1D">
      <w:pPr>
        <w:tabs>
          <w:tab w:val="left" w:pos="2520"/>
        </w:tabs>
        <w:jc w:val="both"/>
        <w:rPr>
          <w:rFonts w:ascii="Arial" w:hAnsi="Arial" w:cs="Arial"/>
        </w:rPr>
      </w:pPr>
    </w:p>
    <w:p w14:paraId="3DCBF9D9" w14:textId="77777777" w:rsidR="00810C1D" w:rsidRDefault="00810C1D" w:rsidP="00810C1D">
      <w:pPr>
        <w:jc w:val="both"/>
        <w:rPr>
          <w:rFonts w:ascii="Arial" w:hAnsi="Arial" w:cs="Arial"/>
          <w:b/>
        </w:rPr>
      </w:pPr>
      <w:r>
        <w:rPr>
          <w:rFonts w:ascii="Arial" w:hAnsi="Arial" w:cs="Arial"/>
        </w:rPr>
        <w:t xml:space="preserve">Previa lectura y debidamente enteradas </w:t>
      </w:r>
      <w:r>
        <w:rPr>
          <w:rFonts w:ascii="Arial" w:hAnsi="Arial" w:cs="Arial"/>
          <w:b/>
        </w:rPr>
        <w:t>“LAS PARTES”</w:t>
      </w:r>
      <w:r>
        <w:rPr>
          <w:rFonts w:ascii="Arial" w:hAnsi="Arial" w:cs="Arial"/>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triplicado, en la Ciudad de México, el </w:t>
      </w:r>
      <w:r>
        <w:rPr>
          <w:rFonts w:ascii="Arial" w:hAnsi="Arial" w:cs="Arial"/>
          <w:b/>
          <w:highlight w:val="cyan"/>
        </w:rPr>
        <w:t>_________</w:t>
      </w:r>
      <w:r>
        <w:rPr>
          <w:rFonts w:ascii="Arial" w:hAnsi="Arial" w:cs="Arial"/>
        </w:rPr>
        <w:t xml:space="preserve">, quedando un ejemplar en poder de </w:t>
      </w:r>
      <w:r>
        <w:rPr>
          <w:rFonts w:ascii="Arial" w:hAnsi="Arial" w:cs="Arial"/>
          <w:b/>
          <w:bCs/>
        </w:rPr>
        <w:t>“EL PROVEEDOR”</w:t>
      </w:r>
      <w:r>
        <w:rPr>
          <w:rFonts w:ascii="Arial" w:hAnsi="Arial" w:cs="Arial"/>
        </w:rPr>
        <w:t xml:space="preserve"> y los restantes en poder de </w:t>
      </w:r>
      <w:r>
        <w:rPr>
          <w:rFonts w:ascii="Arial" w:hAnsi="Arial" w:cs="Arial"/>
          <w:b/>
          <w:bCs/>
        </w:rPr>
        <w:t>“EL INSTITUTO”</w:t>
      </w:r>
      <w:r>
        <w:rPr>
          <w:rFonts w:ascii="Arial" w:hAnsi="Arial" w:cs="Arial"/>
        </w:rPr>
        <w:t>.</w:t>
      </w:r>
    </w:p>
    <w:p w14:paraId="553CDF22" w14:textId="77777777" w:rsidR="00810C1D" w:rsidRDefault="00810C1D" w:rsidP="00810C1D">
      <w:pPr>
        <w:jc w:val="both"/>
        <w:rPr>
          <w:rFonts w:ascii="Arial" w:hAnsi="Arial" w:cs="Arial"/>
        </w:rPr>
      </w:pPr>
    </w:p>
    <w:p w14:paraId="1B490B5F" w14:textId="77777777" w:rsidR="00810C1D" w:rsidRDefault="00810C1D" w:rsidP="00810C1D">
      <w:pPr>
        <w:jc w:val="both"/>
        <w:rPr>
          <w:rFonts w:ascii="Arial" w:hAnsi="Arial" w:cs="Arial"/>
          <w:bCs/>
        </w:rPr>
      </w:pPr>
      <w:r>
        <w:rPr>
          <w:rFonts w:ascii="Arial" w:hAnsi="Arial" w:cs="Arial"/>
        </w:rPr>
        <w:t xml:space="preserve">Por lo anteriormente expuesto, tanto </w:t>
      </w:r>
      <w:r>
        <w:rPr>
          <w:rFonts w:ascii="Arial" w:hAnsi="Arial" w:cs="Arial"/>
          <w:b/>
        </w:rPr>
        <w:t>“</w:t>
      </w:r>
      <w:r>
        <w:rPr>
          <w:rFonts w:ascii="Arial" w:hAnsi="Arial" w:cs="Arial"/>
          <w:b/>
          <w:bCs/>
        </w:rPr>
        <w:t>EL INSTITUTO</w:t>
      </w:r>
      <w:r>
        <w:rPr>
          <w:rFonts w:ascii="Arial" w:hAnsi="Arial" w:cs="Arial"/>
          <w:b/>
        </w:rPr>
        <w:t>”</w:t>
      </w:r>
      <w:r>
        <w:rPr>
          <w:rFonts w:ascii="Arial" w:hAnsi="Arial" w:cs="Arial"/>
        </w:rPr>
        <w:t xml:space="preserve"> como </w:t>
      </w:r>
      <w:r>
        <w:rPr>
          <w:rFonts w:ascii="Arial" w:hAnsi="Arial" w:cs="Arial"/>
          <w:b/>
        </w:rPr>
        <w:t>“EL PROVEEDOR”</w:t>
      </w:r>
      <w:r>
        <w:rPr>
          <w:rFonts w:ascii="Arial" w:hAnsi="Arial" w:cs="Arial"/>
        </w:rPr>
        <w:t xml:space="preserve">, declaran estar conformes y bien enterados de las consecuencias, valor y alcance legal de todas y cada una de las estipulaciones que el presente instrumento jurídico contiene, por lo que lo ratifican y firman </w:t>
      </w:r>
      <w:r>
        <w:rPr>
          <w:rFonts w:ascii="Arial" w:hAnsi="Arial" w:cs="Arial"/>
          <w:bCs/>
        </w:rPr>
        <w:t>e</w:t>
      </w:r>
      <w:r>
        <w:rPr>
          <w:rFonts w:ascii="Arial" w:hAnsi="Arial" w:cs="Arial"/>
        </w:rPr>
        <w:t>lectrónicamente en las fechas especificadas en cada firma electrónica</w:t>
      </w:r>
      <w:r>
        <w:rPr>
          <w:rFonts w:ascii="Arial" w:hAnsi="Arial" w:cs="Arial"/>
          <w:bCs/>
        </w:rPr>
        <w:t>.</w:t>
      </w:r>
    </w:p>
    <w:p w14:paraId="5C460431" w14:textId="77777777" w:rsidR="00810C1D" w:rsidRDefault="00810C1D" w:rsidP="00810C1D">
      <w:pPr>
        <w:jc w:val="both"/>
        <w:rPr>
          <w:rFonts w:ascii="Arial" w:hAnsi="Arial" w:cs="Arial"/>
          <w:b/>
          <w:u w:val="single"/>
        </w:rPr>
      </w:pPr>
    </w:p>
    <w:p w14:paraId="051BACFD" w14:textId="77777777" w:rsidR="00810C1D" w:rsidRDefault="00810C1D" w:rsidP="00810C1D">
      <w:pPr>
        <w:jc w:val="center"/>
        <w:rPr>
          <w:rFonts w:ascii="Arial" w:hAnsi="Arial" w:cs="Arial"/>
          <w:b/>
        </w:rPr>
      </w:pPr>
      <w:r>
        <w:rPr>
          <w:rFonts w:ascii="Arial" w:hAnsi="Arial" w:cs="Arial"/>
          <w:b/>
        </w:rPr>
        <w:t xml:space="preserve">POR: </w:t>
      </w:r>
    </w:p>
    <w:p w14:paraId="11C80994" w14:textId="77777777" w:rsidR="00810C1D" w:rsidRDefault="00810C1D" w:rsidP="00810C1D">
      <w:pPr>
        <w:jc w:val="center"/>
        <w:rPr>
          <w:rFonts w:ascii="Arial" w:hAnsi="Arial" w:cs="Arial"/>
          <w:b/>
        </w:rPr>
      </w:pPr>
      <w:r>
        <w:rPr>
          <w:rFonts w:ascii="Arial" w:hAnsi="Arial" w:cs="Arial"/>
          <w:b/>
        </w:rPr>
        <w:t>“</w:t>
      </w:r>
      <w:r>
        <w:rPr>
          <w:rFonts w:ascii="Arial" w:hAnsi="Arial" w:cs="Arial"/>
          <w:b/>
          <w:bCs/>
        </w:rPr>
        <w:t>EL INSTITUTO</w:t>
      </w:r>
      <w:r>
        <w:rPr>
          <w:rFonts w:ascii="Arial" w:hAnsi="Arial" w:cs="Arial"/>
          <w:b/>
        </w:rPr>
        <w:t>”</w:t>
      </w:r>
    </w:p>
    <w:p w14:paraId="422437ED" w14:textId="77777777" w:rsidR="00810C1D" w:rsidRDefault="00810C1D" w:rsidP="00810C1D">
      <w:pPr>
        <w:jc w:val="center"/>
        <w:rPr>
          <w:rFonts w:ascii="Arial" w:hAnsi="Arial" w:cs="Arial"/>
          <w:b/>
        </w:rPr>
      </w:pPr>
    </w:p>
    <w:tbl>
      <w:tblPr>
        <w:tblStyle w:val="Tablaconcuadrcula"/>
        <w:tblW w:w="0" w:type="auto"/>
        <w:tblLook w:val="04A0" w:firstRow="1" w:lastRow="0" w:firstColumn="1" w:lastColumn="0" w:noHBand="0" w:noVBand="1"/>
      </w:tblPr>
      <w:tblGrid>
        <w:gridCol w:w="3405"/>
        <w:gridCol w:w="3437"/>
        <w:gridCol w:w="2504"/>
      </w:tblGrid>
      <w:tr w:rsidR="00810C1D" w14:paraId="2B65A9E1" w14:textId="77777777" w:rsidTr="00810C1D">
        <w:tc>
          <w:tcPr>
            <w:tcW w:w="3426" w:type="dxa"/>
            <w:tcBorders>
              <w:top w:val="single" w:sz="4" w:space="0" w:color="auto"/>
              <w:left w:val="single" w:sz="4" w:space="0" w:color="auto"/>
              <w:bottom w:val="single" w:sz="4" w:space="0" w:color="auto"/>
              <w:right w:val="single" w:sz="4" w:space="0" w:color="auto"/>
            </w:tcBorders>
          </w:tcPr>
          <w:p w14:paraId="02824BAE" w14:textId="77777777" w:rsidR="00810C1D" w:rsidRDefault="00810C1D" w:rsidP="00810C1D">
            <w:pPr>
              <w:jc w:val="center"/>
              <w:rPr>
                <w:rFonts w:ascii="Arial" w:hAnsi="Arial" w:cs="Arial"/>
                <w:b/>
                <w:sz w:val="22"/>
                <w:szCs w:val="22"/>
                <w:lang w:eastAsia="es-ES"/>
              </w:rPr>
            </w:pPr>
          </w:p>
          <w:p w14:paraId="5B9DF7C0" w14:textId="77777777" w:rsidR="00810C1D" w:rsidRDefault="00810C1D" w:rsidP="00810C1D">
            <w:pPr>
              <w:jc w:val="center"/>
              <w:rPr>
                <w:rFonts w:ascii="Arial" w:hAnsi="Arial" w:cs="Arial"/>
                <w:b/>
                <w:sz w:val="22"/>
                <w:szCs w:val="22"/>
              </w:rPr>
            </w:pPr>
            <w:r>
              <w:rPr>
                <w:rFonts w:ascii="Arial" w:hAnsi="Arial" w:cs="Arial"/>
                <w:b/>
                <w:sz w:val="22"/>
                <w:szCs w:val="22"/>
              </w:rPr>
              <w:t>NOMBRE</w:t>
            </w:r>
          </w:p>
          <w:p w14:paraId="56365AAA" w14:textId="77777777" w:rsidR="00810C1D" w:rsidRDefault="00810C1D" w:rsidP="00810C1D">
            <w:pPr>
              <w:rPr>
                <w:rFonts w:ascii="Arial" w:hAnsi="Arial" w:cs="Arial"/>
                <w:b/>
                <w:sz w:val="22"/>
                <w:szCs w:val="22"/>
                <w:lang w:eastAsia="es-ES"/>
              </w:rPr>
            </w:pPr>
          </w:p>
        </w:tc>
        <w:tc>
          <w:tcPr>
            <w:tcW w:w="3458" w:type="dxa"/>
            <w:tcBorders>
              <w:top w:val="single" w:sz="4" w:space="0" w:color="auto"/>
              <w:left w:val="single" w:sz="4" w:space="0" w:color="auto"/>
              <w:bottom w:val="single" w:sz="4" w:space="0" w:color="auto"/>
              <w:right w:val="single" w:sz="4" w:space="0" w:color="auto"/>
            </w:tcBorders>
          </w:tcPr>
          <w:p w14:paraId="7E411B66" w14:textId="77777777" w:rsidR="00810C1D" w:rsidRDefault="00810C1D" w:rsidP="00810C1D">
            <w:pPr>
              <w:jc w:val="center"/>
              <w:rPr>
                <w:rFonts w:ascii="Arial" w:hAnsi="Arial" w:cs="Arial"/>
                <w:b/>
                <w:sz w:val="22"/>
                <w:szCs w:val="22"/>
                <w:lang w:eastAsia="es-ES"/>
              </w:rPr>
            </w:pPr>
          </w:p>
          <w:p w14:paraId="22C50A9F" w14:textId="77777777" w:rsidR="00810C1D" w:rsidRDefault="00810C1D" w:rsidP="00810C1D">
            <w:pPr>
              <w:jc w:val="center"/>
              <w:rPr>
                <w:rFonts w:ascii="Arial" w:hAnsi="Arial" w:cs="Arial"/>
                <w:b/>
                <w:sz w:val="22"/>
                <w:szCs w:val="22"/>
                <w:lang w:eastAsia="es-ES"/>
              </w:rPr>
            </w:pPr>
            <w:r>
              <w:rPr>
                <w:rFonts w:ascii="Arial" w:hAnsi="Arial" w:cs="Arial"/>
                <w:b/>
                <w:sz w:val="22"/>
                <w:szCs w:val="22"/>
              </w:rPr>
              <w:t xml:space="preserve">CARGO </w:t>
            </w:r>
          </w:p>
        </w:tc>
        <w:tc>
          <w:tcPr>
            <w:tcW w:w="2510" w:type="dxa"/>
            <w:tcBorders>
              <w:top w:val="single" w:sz="4" w:space="0" w:color="auto"/>
              <w:left w:val="single" w:sz="4" w:space="0" w:color="auto"/>
              <w:bottom w:val="single" w:sz="4" w:space="0" w:color="auto"/>
              <w:right w:val="single" w:sz="4" w:space="0" w:color="auto"/>
            </w:tcBorders>
          </w:tcPr>
          <w:p w14:paraId="7C354542" w14:textId="77777777" w:rsidR="00810C1D" w:rsidRDefault="00810C1D" w:rsidP="00810C1D">
            <w:pPr>
              <w:jc w:val="center"/>
              <w:rPr>
                <w:rFonts w:ascii="Arial" w:hAnsi="Arial" w:cs="Arial"/>
                <w:b/>
                <w:sz w:val="22"/>
                <w:szCs w:val="22"/>
                <w:lang w:eastAsia="es-ES"/>
              </w:rPr>
            </w:pPr>
          </w:p>
          <w:p w14:paraId="22AEEA77" w14:textId="77777777" w:rsidR="00810C1D" w:rsidRDefault="00810C1D" w:rsidP="00810C1D">
            <w:pPr>
              <w:jc w:val="center"/>
              <w:rPr>
                <w:rFonts w:ascii="Arial" w:hAnsi="Arial" w:cs="Arial"/>
                <w:b/>
                <w:sz w:val="22"/>
                <w:szCs w:val="22"/>
                <w:lang w:eastAsia="es-ES"/>
              </w:rPr>
            </w:pPr>
            <w:r>
              <w:rPr>
                <w:rFonts w:ascii="Arial" w:hAnsi="Arial" w:cs="Arial"/>
                <w:b/>
                <w:sz w:val="22"/>
                <w:szCs w:val="22"/>
              </w:rPr>
              <w:t>R.F.C.</w:t>
            </w:r>
          </w:p>
        </w:tc>
      </w:tr>
      <w:tr w:rsidR="00810C1D" w14:paraId="3A7E3461" w14:textId="77777777" w:rsidTr="00810C1D">
        <w:tc>
          <w:tcPr>
            <w:tcW w:w="3426" w:type="dxa"/>
            <w:tcBorders>
              <w:top w:val="single" w:sz="4" w:space="0" w:color="auto"/>
              <w:left w:val="single" w:sz="4" w:space="0" w:color="auto"/>
              <w:bottom w:val="single" w:sz="4" w:space="0" w:color="auto"/>
              <w:right w:val="single" w:sz="4" w:space="0" w:color="auto"/>
            </w:tcBorders>
          </w:tcPr>
          <w:p w14:paraId="7632DDA0" w14:textId="77777777" w:rsidR="00810C1D" w:rsidRDefault="00810C1D" w:rsidP="00810C1D">
            <w:pPr>
              <w:jc w:val="center"/>
              <w:rPr>
                <w:rFonts w:ascii="Arial" w:hAnsi="Arial" w:cs="Arial"/>
                <w:b/>
                <w:sz w:val="22"/>
                <w:szCs w:val="22"/>
                <w:lang w:eastAsia="es-ES"/>
              </w:rPr>
            </w:pPr>
            <w:r>
              <w:rPr>
                <w:rFonts w:ascii="Arial" w:hAnsi="Arial" w:cs="Arial"/>
                <w:sz w:val="22"/>
                <w:szCs w:val="22"/>
                <w:highlight w:val="lightGray"/>
                <w:u w:val="single"/>
              </w:rPr>
              <w:lastRenderedPageBreak/>
              <w:t xml:space="preserve">(NOMBRE DEL REPRESENTANTE LEGAL DE </w:t>
            </w:r>
            <w:r>
              <w:rPr>
                <w:rFonts w:ascii="Arial" w:hAnsi="Arial" w:cs="Arial"/>
                <w:b/>
                <w:bCs/>
                <w:sz w:val="22"/>
                <w:szCs w:val="22"/>
                <w:highlight w:val="lightGray"/>
                <w:u w:val="single"/>
              </w:rPr>
              <w:t>“EL INSTITUTO”</w:t>
            </w:r>
          </w:p>
          <w:p w14:paraId="186D2881" w14:textId="77777777" w:rsidR="00810C1D" w:rsidRDefault="00810C1D" w:rsidP="00810C1D">
            <w:pPr>
              <w:jc w:val="center"/>
              <w:rPr>
                <w:rFonts w:ascii="Arial" w:hAnsi="Arial" w:cs="Arial"/>
                <w:b/>
                <w:sz w:val="22"/>
                <w:szCs w:val="22"/>
                <w:lang w:eastAsia="es-ES"/>
              </w:rPr>
            </w:pPr>
          </w:p>
        </w:tc>
        <w:tc>
          <w:tcPr>
            <w:tcW w:w="3458" w:type="dxa"/>
            <w:tcBorders>
              <w:top w:val="single" w:sz="4" w:space="0" w:color="auto"/>
              <w:left w:val="single" w:sz="4" w:space="0" w:color="auto"/>
              <w:bottom w:val="single" w:sz="4" w:space="0" w:color="auto"/>
              <w:right w:val="single" w:sz="4" w:space="0" w:color="auto"/>
            </w:tcBorders>
          </w:tcPr>
          <w:p w14:paraId="2EB7AD90" w14:textId="77777777" w:rsidR="00810C1D" w:rsidRDefault="00810C1D" w:rsidP="00810C1D">
            <w:pPr>
              <w:jc w:val="center"/>
              <w:rPr>
                <w:rFonts w:ascii="Arial" w:hAnsi="Arial" w:cs="Arial"/>
                <w:b/>
                <w:sz w:val="22"/>
                <w:szCs w:val="22"/>
                <w:lang w:eastAsia="es-ES"/>
              </w:rPr>
            </w:pPr>
            <w:r>
              <w:rPr>
                <w:rFonts w:ascii="Arial" w:hAnsi="Arial" w:cs="Arial"/>
                <w:sz w:val="22"/>
                <w:szCs w:val="22"/>
                <w:highlight w:val="lightGray"/>
                <w:u w:val="single"/>
              </w:rPr>
              <w:t xml:space="preserve">(CARGO DEL REPRESENTANTE LEGAL DE </w:t>
            </w:r>
            <w:r>
              <w:rPr>
                <w:rFonts w:ascii="Arial" w:hAnsi="Arial" w:cs="Arial"/>
                <w:b/>
                <w:bCs/>
                <w:sz w:val="22"/>
                <w:szCs w:val="22"/>
                <w:highlight w:val="lightGray"/>
                <w:u w:val="single"/>
              </w:rPr>
              <w:t>“EL INSTITUTO”</w:t>
            </w:r>
          </w:p>
          <w:p w14:paraId="578A38D7" w14:textId="77777777" w:rsidR="00810C1D" w:rsidRDefault="00810C1D" w:rsidP="00810C1D">
            <w:pPr>
              <w:jc w:val="center"/>
              <w:rPr>
                <w:rFonts w:ascii="Arial" w:hAnsi="Arial" w:cs="Arial"/>
                <w:b/>
                <w:sz w:val="22"/>
                <w:szCs w:val="22"/>
                <w:lang w:eastAsia="es-ES"/>
              </w:rPr>
            </w:pPr>
          </w:p>
        </w:tc>
        <w:tc>
          <w:tcPr>
            <w:tcW w:w="2510" w:type="dxa"/>
            <w:tcBorders>
              <w:top w:val="single" w:sz="4" w:space="0" w:color="auto"/>
              <w:left w:val="single" w:sz="4" w:space="0" w:color="auto"/>
              <w:bottom w:val="single" w:sz="4" w:space="0" w:color="auto"/>
              <w:right w:val="single" w:sz="4" w:space="0" w:color="auto"/>
            </w:tcBorders>
            <w:hideMark/>
          </w:tcPr>
          <w:p w14:paraId="6CB36D8A" w14:textId="77777777" w:rsidR="00810C1D" w:rsidRDefault="00810C1D" w:rsidP="00810C1D">
            <w:pPr>
              <w:jc w:val="center"/>
              <w:rPr>
                <w:rFonts w:ascii="Arial" w:hAnsi="Arial" w:cs="Arial"/>
                <w:b/>
                <w:sz w:val="22"/>
                <w:szCs w:val="22"/>
                <w:lang w:eastAsia="es-ES"/>
              </w:rPr>
            </w:pPr>
            <w:r>
              <w:rPr>
                <w:rFonts w:ascii="Arial" w:hAnsi="Arial" w:cs="Arial"/>
                <w:sz w:val="22"/>
                <w:szCs w:val="22"/>
                <w:highlight w:val="lightGray"/>
                <w:u w:val="single"/>
              </w:rPr>
              <w:t xml:space="preserve">(R.F.C. DEL REPRESENTANTE LEGAL DE </w:t>
            </w:r>
            <w:r>
              <w:rPr>
                <w:rFonts w:ascii="Arial" w:hAnsi="Arial" w:cs="Arial"/>
                <w:b/>
                <w:bCs/>
                <w:sz w:val="22"/>
                <w:szCs w:val="22"/>
                <w:highlight w:val="lightGray"/>
                <w:u w:val="single"/>
              </w:rPr>
              <w:t>“EL INSTITUTO”</w:t>
            </w:r>
          </w:p>
        </w:tc>
      </w:tr>
      <w:tr w:rsidR="00810C1D" w14:paraId="18E59DB9" w14:textId="77777777" w:rsidTr="00810C1D">
        <w:tc>
          <w:tcPr>
            <w:tcW w:w="3426" w:type="dxa"/>
            <w:tcBorders>
              <w:top w:val="single" w:sz="4" w:space="0" w:color="auto"/>
              <w:left w:val="single" w:sz="4" w:space="0" w:color="auto"/>
              <w:bottom w:val="single" w:sz="4" w:space="0" w:color="auto"/>
              <w:right w:val="single" w:sz="4" w:space="0" w:color="auto"/>
            </w:tcBorders>
          </w:tcPr>
          <w:p w14:paraId="16AC40C9" w14:textId="77777777" w:rsidR="00810C1D" w:rsidRDefault="00810C1D" w:rsidP="00810C1D">
            <w:pPr>
              <w:jc w:val="center"/>
              <w:rPr>
                <w:rFonts w:ascii="Arial" w:hAnsi="Arial" w:cs="Arial"/>
                <w:b/>
                <w:sz w:val="22"/>
                <w:szCs w:val="22"/>
                <w:lang w:eastAsia="es-ES"/>
              </w:rPr>
            </w:pPr>
          </w:p>
          <w:p w14:paraId="693E26CC" w14:textId="77777777" w:rsidR="00810C1D" w:rsidRDefault="00810C1D" w:rsidP="00810C1D">
            <w:pPr>
              <w:jc w:val="center"/>
              <w:rPr>
                <w:rFonts w:ascii="Arial" w:hAnsi="Arial" w:cs="Arial"/>
                <w:b/>
                <w:sz w:val="22"/>
                <w:szCs w:val="22"/>
              </w:rPr>
            </w:pPr>
            <w:r>
              <w:rPr>
                <w:rFonts w:ascii="Arial" w:hAnsi="Arial" w:cs="Arial"/>
                <w:sz w:val="22"/>
                <w:szCs w:val="22"/>
                <w:highlight w:val="lightGray"/>
                <w:u w:val="single"/>
              </w:rPr>
              <w:t xml:space="preserve">(NOMBRE DEL ADMINISTRADOR DEL PRESENTE CONTRATO) </w:t>
            </w:r>
          </w:p>
          <w:p w14:paraId="106360C4" w14:textId="77777777" w:rsidR="00810C1D" w:rsidRDefault="00810C1D" w:rsidP="00810C1D">
            <w:pPr>
              <w:rPr>
                <w:rFonts w:ascii="Arial" w:hAnsi="Arial" w:cs="Arial"/>
                <w:b/>
                <w:sz w:val="22"/>
                <w:szCs w:val="22"/>
                <w:lang w:eastAsia="es-ES"/>
              </w:rPr>
            </w:pPr>
          </w:p>
        </w:tc>
        <w:tc>
          <w:tcPr>
            <w:tcW w:w="3458" w:type="dxa"/>
            <w:tcBorders>
              <w:top w:val="single" w:sz="4" w:space="0" w:color="auto"/>
              <w:left w:val="single" w:sz="4" w:space="0" w:color="auto"/>
              <w:bottom w:val="single" w:sz="4" w:space="0" w:color="auto"/>
              <w:right w:val="single" w:sz="4" w:space="0" w:color="auto"/>
            </w:tcBorders>
          </w:tcPr>
          <w:p w14:paraId="4F83EDF5" w14:textId="77777777" w:rsidR="00810C1D" w:rsidRDefault="00810C1D" w:rsidP="00810C1D">
            <w:pPr>
              <w:jc w:val="center"/>
              <w:rPr>
                <w:rFonts w:ascii="Arial" w:hAnsi="Arial" w:cs="Arial"/>
                <w:b/>
                <w:sz w:val="22"/>
                <w:szCs w:val="22"/>
                <w:lang w:eastAsia="es-ES"/>
              </w:rPr>
            </w:pPr>
          </w:p>
          <w:p w14:paraId="134CB709" w14:textId="77777777" w:rsidR="00810C1D" w:rsidRDefault="00810C1D" w:rsidP="00810C1D">
            <w:pPr>
              <w:jc w:val="center"/>
              <w:rPr>
                <w:rFonts w:ascii="Arial" w:hAnsi="Arial" w:cs="Arial"/>
                <w:b/>
                <w:sz w:val="22"/>
                <w:szCs w:val="22"/>
              </w:rPr>
            </w:pPr>
            <w:r>
              <w:rPr>
                <w:rFonts w:ascii="Arial" w:hAnsi="Arial" w:cs="Arial"/>
                <w:sz w:val="22"/>
                <w:szCs w:val="22"/>
                <w:highlight w:val="lightGray"/>
                <w:u w:val="single"/>
              </w:rPr>
              <w:t xml:space="preserve">(CARGO DEL ADMINISTRADOR DEL PRESENTE CONTRATO) </w:t>
            </w:r>
          </w:p>
          <w:p w14:paraId="01167E62" w14:textId="77777777" w:rsidR="00810C1D" w:rsidRDefault="00810C1D" w:rsidP="00810C1D">
            <w:pPr>
              <w:jc w:val="center"/>
              <w:rPr>
                <w:rFonts w:ascii="Arial" w:hAnsi="Arial" w:cs="Arial"/>
                <w:b/>
                <w:sz w:val="22"/>
                <w:szCs w:val="22"/>
                <w:lang w:eastAsia="es-ES"/>
              </w:rPr>
            </w:pPr>
          </w:p>
        </w:tc>
        <w:tc>
          <w:tcPr>
            <w:tcW w:w="2510" w:type="dxa"/>
            <w:tcBorders>
              <w:top w:val="single" w:sz="4" w:space="0" w:color="auto"/>
              <w:left w:val="single" w:sz="4" w:space="0" w:color="auto"/>
              <w:bottom w:val="single" w:sz="4" w:space="0" w:color="auto"/>
              <w:right w:val="single" w:sz="4" w:space="0" w:color="auto"/>
            </w:tcBorders>
          </w:tcPr>
          <w:p w14:paraId="56FB2C39" w14:textId="77777777" w:rsidR="00810C1D" w:rsidRDefault="00810C1D" w:rsidP="00810C1D">
            <w:pPr>
              <w:jc w:val="center"/>
              <w:rPr>
                <w:rFonts w:ascii="Arial" w:hAnsi="Arial" w:cs="Arial"/>
                <w:b/>
                <w:sz w:val="22"/>
                <w:szCs w:val="22"/>
                <w:lang w:eastAsia="es-ES"/>
              </w:rPr>
            </w:pPr>
          </w:p>
          <w:p w14:paraId="7CDC7081" w14:textId="77777777" w:rsidR="00810C1D" w:rsidRDefault="00810C1D" w:rsidP="00810C1D">
            <w:pPr>
              <w:jc w:val="center"/>
              <w:rPr>
                <w:rFonts w:ascii="Arial" w:hAnsi="Arial" w:cs="Arial"/>
                <w:b/>
                <w:sz w:val="22"/>
                <w:szCs w:val="22"/>
              </w:rPr>
            </w:pPr>
            <w:r>
              <w:rPr>
                <w:rFonts w:ascii="Arial" w:hAnsi="Arial" w:cs="Arial"/>
                <w:sz w:val="22"/>
                <w:szCs w:val="22"/>
                <w:highlight w:val="lightGray"/>
                <w:u w:val="single"/>
              </w:rPr>
              <w:t xml:space="preserve">(R.F.C. DEL ADMINISTRADOR DEL PRESENTE CONTRATO) </w:t>
            </w:r>
          </w:p>
          <w:p w14:paraId="2FD4FC73" w14:textId="77777777" w:rsidR="00810C1D" w:rsidRDefault="00810C1D" w:rsidP="00810C1D">
            <w:pPr>
              <w:jc w:val="center"/>
              <w:rPr>
                <w:rFonts w:ascii="Arial" w:hAnsi="Arial" w:cs="Arial"/>
                <w:b/>
                <w:sz w:val="22"/>
                <w:szCs w:val="22"/>
                <w:lang w:eastAsia="es-ES"/>
              </w:rPr>
            </w:pPr>
          </w:p>
        </w:tc>
      </w:tr>
    </w:tbl>
    <w:p w14:paraId="3BE082CC" w14:textId="77777777" w:rsidR="00810C1D" w:rsidRDefault="00810C1D" w:rsidP="00810C1D">
      <w:pPr>
        <w:jc w:val="center"/>
        <w:rPr>
          <w:rFonts w:ascii="Arial" w:eastAsia="Times New Roman" w:hAnsi="Arial" w:cs="Arial"/>
          <w:b/>
          <w:lang w:eastAsia="es-ES"/>
        </w:rPr>
      </w:pPr>
    </w:p>
    <w:p w14:paraId="2F06959E" w14:textId="77777777" w:rsidR="00810C1D" w:rsidRDefault="00810C1D" w:rsidP="00810C1D">
      <w:pPr>
        <w:jc w:val="center"/>
        <w:rPr>
          <w:rFonts w:ascii="Arial" w:hAnsi="Arial" w:cs="Arial"/>
          <w:b/>
        </w:rPr>
      </w:pPr>
      <w:r>
        <w:rPr>
          <w:rFonts w:ascii="Arial" w:hAnsi="Arial" w:cs="Arial"/>
          <w:b/>
        </w:rPr>
        <w:t>POR:</w:t>
      </w:r>
    </w:p>
    <w:p w14:paraId="2AA68925" w14:textId="77777777" w:rsidR="00810C1D" w:rsidRDefault="00810C1D" w:rsidP="00810C1D">
      <w:pPr>
        <w:jc w:val="center"/>
        <w:rPr>
          <w:rFonts w:ascii="Arial" w:hAnsi="Arial" w:cs="Arial"/>
          <w:b/>
        </w:rPr>
      </w:pPr>
      <w:r>
        <w:rPr>
          <w:rFonts w:ascii="Arial" w:hAnsi="Arial" w:cs="Arial"/>
          <w:b/>
        </w:rPr>
        <w:t>“EL PROVEEDOR”</w:t>
      </w:r>
    </w:p>
    <w:p w14:paraId="51E81380" w14:textId="77777777" w:rsidR="00810C1D" w:rsidRDefault="00810C1D" w:rsidP="00810C1D">
      <w:pPr>
        <w:jc w:val="center"/>
        <w:rPr>
          <w:rFonts w:ascii="Arial" w:hAnsi="Arial" w:cs="Arial"/>
          <w:b/>
        </w:rPr>
      </w:pPr>
    </w:p>
    <w:tbl>
      <w:tblPr>
        <w:tblStyle w:val="Tablaconcuadrcula"/>
        <w:tblW w:w="0" w:type="auto"/>
        <w:tblLook w:val="04A0" w:firstRow="1" w:lastRow="0" w:firstColumn="1" w:lastColumn="0" w:noHBand="0" w:noVBand="1"/>
      </w:tblPr>
      <w:tblGrid>
        <w:gridCol w:w="4607"/>
        <w:gridCol w:w="4739"/>
      </w:tblGrid>
      <w:tr w:rsidR="00810C1D" w14:paraId="7C9D7A52" w14:textId="77777777" w:rsidTr="00810C1D">
        <w:tc>
          <w:tcPr>
            <w:tcW w:w="4631" w:type="dxa"/>
            <w:tcBorders>
              <w:top w:val="single" w:sz="4" w:space="0" w:color="auto"/>
              <w:left w:val="single" w:sz="4" w:space="0" w:color="auto"/>
              <w:bottom w:val="single" w:sz="4" w:space="0" w:color="auto"/>
              <w:right w:val="single" w:sz="4" w:space="0" w:color="auto"/>
            </w:tcBorders>
          </w:tcPr>
          <w:p w14:paraId="4F410524" w14:textId="77777777" w:rsidR="00810C1D" w:rsidRDefault="00810C1D" w:rsidP="00810C1D">
            <w:pPr>
              <w:jc w:val="center"/>
              <w:rPr>
                <w:rFonts w:ascii="Arial" w:hAnsi="Arial" w:cs="Arial"/>
                <w:b/>
                <w:sz w:val="22"/>
                <w:szCs w:val="22"/>
                <w:lang w:eastAsia="es-ES"/>
              </w:rPr>
            </w:pPr>
          </w:p>
          <w:p w14:paraId="0C6F28A6" w14:textId="77777777" w:rsidR="00810C1D" w:rsidRDefault="00810C1D" w:rsidP="00810C1D">
            <w:pPr>
              <w:jc w:val="center"/>
              <w:rPr>
                <w:rFonts w:ascii="Arial" w:hAnsi="Arial" w:cs="Arial"/>
                <w:b/>
                <w:sz w:val="22"/>
                <w:szCs w:val="22"/>
              </w:rPr>
            </w:pPr>
            <w:r>
              <w:rPr>
                <w:rFonts w:ascii="Arial" w:hAnsi="Arial" w:cs="Arial"/>
                <w:b/>
                <w:sz w:val="22"/>
                <w:szCs w:val="22"/>
              </w:rPr>
              <w:t>NOMBRE</w:t>
            </w:r>
          </w:p>
          <w:p w14:paraId="1F77115E" w14:textId="77777777" w:rsidR="00810C1D" w:rsidRDefault="00810C1D" w:rsidP="00810C1D">
            <w:pPr>
              <w:jc w:val="center"/>
              <w:rPr>
                <w:rFonts w:ascii="Arial" w:hAnsi="Arial" w:cs="Arial"/>
                <w:b/>
                <w:sz w:val="22"/>
                <w:szCs w:val="22"/>
                <w:lang w:eastAsia="es-ES"/>
              </w:rPr>
            </w:pPr>
          </w:p>
        </w:tc>
        <w:tc>
          <w:tcPr>
            <w:tcW w:w="4763" w:type="dxa"/>
            <w:tcBorders>
              <w:top w:val="single" w:sz="4" w:space="0" w:color="auto"/>
              <w:left w:val="single" w:sz="4" w:space="0" w:color="auto"/>
              <w:bottom w:val="single" w:sz="4" w:space="0" w:color="auto"/>
              <w:right w:val="single" w:sz="4" w:space="0" w:color="auto"/>
            </w:tcBorders>
          </w:tcPr>
          <w:p w14:paraId="35E20B4E" w14:textId="77777777" w:rsidR="00810C1D" w:rsidRDefault="00810C1D" w:rsidP="00810C1D">
            <w:pPr>
              <w:jc w:val="center"/>
              <w:rPr>
                <w:rFonts w:ascii="Arial" w:hAnsi="Arial" w:cs="Arial"/>
                <w:b/>
                <w:sz w:val="22"/>
                <w:szCs w:val="22"/>
                <w:lang w:eastAsia="es-ES"/>
              </w:rPr>
            </w:pPr>
          </w:p>
          <w:p w14:paraId="3BD8861A" w14:textId="77777777" w:rsidR="00810C1D" w:rsidRDefault="00810C1D" w:rsidP="00810C1D">
            <w:pPr>
              <w:jc w:val="center"/>
              <w:rPr>
                <w:rFonts w:ascii="Arial" w:hAnsi="Arial" w:cs="Arial"/>
                <w:b/>
                <w:sz w:val="22"/>
                <w:szCs w:val="22"/>
                <w:lang w:eastAsia="es-ES"/>
              </w:rPr>
            </w:pPr>
            <w:r>
              <w:rPr>
                <w:rFonts w:ascii="Arial" w:hAnsi="Arial" w:cs="Arial"/>
                <w:b/>
                <w:sz w:val="22"/>
                <w:szCs w:val="22"/>
              </w:rPr>
              <w:t>R.F.C.</w:t>
            </w:r>
          </w:p>
        </w:tc>
      </w:tr>
      <w:tr w:rsidR="00810C1D" w14:paraId="70019DE7" w14:textId="77777777" w:rsidTr="00810C1D">
        <w:tc>
          <w:tcPr>
            <w:tcW w:w="4631" w:type="dxa"/>
            <w:tcBorders>
              <w:top w:val="single" w:sz="4" w:space="0" w:color="auto"/>
              <w:left w:val="single" w:sz="4" w:space="0" w:color="auto"/>
              <w:bottom w:val="single" w:sz="4" w:space="0" w:color="auto"/>
              <w:right w:val="single" w:sz="4" w:space="0" w:color="auto"/>
            </w:tcBorders>
          </w:tcPr>
          <w:p w14:paraId="406A84B0" w14:textId="77777777" w:rsidR="00810C1D" w:rsidRDefault="00810C1D" w:rsidP="00810C1D">
            <w:pPr>
              <w:jc w:val="center"/>
              <w:rPr>
                <w:rFonts w:ascii="Arial" w:hAnsi="Arial" w:cs="Arial"/>
                <w:b/>
                <w:sz w:val="22"/>
                <w:szCs w:val="22"/>
                <w:lang w:eastAsia="es-ES"/>
              </w:rPr>
            </w:pPr>
          </w:p>
          <w:p w14:paraId="5171392A" w14:textId="77777777" w:rsidR="00810C1D" w:rsidRDefault="00810C1D" w:rsidP="00810C1D">
            <w:pPr>
              <w:jc w:val="center"/>
              <w:rPr>
                <w:rFonts w:ascii="Arial" w:hAnsi="Arial" w:cs="Arial"/>
                <w:sz w:val="22"/>
                <w:szCs w:val="22"/>
                <w:u w:val="single"/>
              </w:rPr>
            </w:pPr>
            <w:r>
              <w:rPr>
                <w:rFonts w:ascii="Arial" w:hAnsi="Arial" w:cs="Arial"/>
                <w:b/>
                <w:sz w:val="22"/>
                <w:szCs w:val="22"/>
                <w:highlight w:val="lightGray"/>
              </w:rPr>
              <w:t>(</w:t>
            </w:r>
            <w:r>
              <w:rPr>
                <w:rFonts w:ascii="Arial" w:hAnsi="Arial" w:cs="Arial"/>
                <w:sz w:val="22"/>
                <w:szCs w:val="22"/>
                <w:highlight w:val="lightGray"/>
                <w:u w:val="single"/>
              </w:rPr>
              <w:t>RAZÓN SOCIAL DE LA PERSONA FÍSICA O MORAL)</w:t>
            </w:r>
          </w:p>
          <w:p w14:paraId="7FAAE94E" w14:textId="77777777" w:rsidR="00810C1D" w:rsidRDefault="00810C1D" w:rsidP="00810C1D">
            <w:pPr>
              <w:jc w:val="center"/>
              <w:rPr>
                <w:rFonts w:ascii="Arial" w:hAnsi="Arial" w:cs="Arial"/>
                <w:b/>
                <w:sz w:val="22"/>
                <w:szCs w:val="22"/>
                <w:lang w:eastAsia="es-ES"/>
              </w:rPr>
            </w:pPr>
          </w:p>
        </w:tc>
        <w:tc>
          <w:tcPr>
            <w:tcW w:w="4763" w:type="dxa"/>
            <w:tcBorders>
              <w:top w:val="single" w:sz="4" w:space="0" w:color="auto"/>
              <w:left w:val="single" w:sz="4" w:space="0" w:color="auto"/>
              <w:bottom w:val="single" w:sz="4" w:space="0" w:color="auto"/>
              <w:right w:val="single" w:sz="4" w:space="0" w:color="auto"/>
            </w:tcBorders>
          </w:tcPr>
          <w:p w14:paraId="5AC54880" w14:textId="77777777" w:rsidR="00810C1D" w:rsidRDefault="00810C1D" w:rsidP="00810C1D">
            <w:pPr>
              <w:jc w:val="center"/>
              <w:rPr>
                <w:rFonts w:ascii="Arial" w:hAnsi="Arial" w:cs="Arial"/>
                <w:b/>
                <w:sz w:val="22"/>
                <w:szCs w:val="22"/>
                <w:lang w:eastAsia="es-ES"/>
              </w:rPr>
            </w:pPr>
          </w:p>
          <w:p w14:paraId="5D7B3761" w14:textId="77777777" w:rsidR="00810C1D" w:rsidRDefault="00810C1D" w:rsidP="00810C1D">
            <w:pPr>
              <w:jc w:val="center"/>
              <w:rPr>
                <w:rFonts w:ascii="Arial" w:hAnsi="Arial" w:cs="Arial"/>
                <w:sz w:val="22"/>
                <w:szCs w:val="22"/>
                <w:u w:val="single"/>
              </w:rPr>
            </w:pPr>
            <w:r>
              <w:rPr>
                <w:rFonts w:ascii="Arial" w:hAnsi="Arial" w:cs="Arial"/>
                <w:b/>
                <w:sz w:val="22"/>
                <w:szCs w:val="22"/>
                <w:highlight w:val="lightGray"/>
              </w:rPr>
              <w:t>(</w:t>
            </w:r>
            <w:r>
              <w:rPr>
                <w:rFonts w:ascii="Arial" w:hAnsi="Arial" w:cs="Arial"/>
                <w:sz w:val="22"/>
                <w:szCs w:val="22"/>
                <w:highlight w:val="lightGray"/>
                <w:u w:val="single"/>
              </w:rPr>
              <w:t>R.F.C.  DE LA PERSONA FÍSICA O MORAL)</w:t>
            </w:r>
          </w:p>
          <w:p w14:paraId="5B087F1F" w14:textId="77777777" w:rsidR="00810C1D" w:rsidRDefault="00810C1D" w:rsidP="00810C1D">
            <w:pPr>
              <w:jc w:val="center"/>
              <w:rPr>
                <w:rFonts w:ascii="Arial" w:hAnsi="Arial" w:cs="Arial"/>
                <w:b/>
                <w:sz w:val="22"/>
                <w:szCs w:val="22"/>
                <w:lang w:eastAsia="es-ES"/>
              </w:rPr>
            </w:pPr>
          </w:p>
        </w:tc>
      </w:tr>
    </w:tbl>
    <w:p w14:paraId="0913985D" w14:textId="77777777" w:rsidR="00810C1D" w:rsidRDefault="00810C1D" w:rsidP="000F4839">
      <w:pPr>
        <w:jc w:val="both"/>
        <w:rPr>
          <w:rFonts w:ascii="Arial" w:hAnsi="Arial" w:cs="Arial"/>
        </w:rPr>
      </w:pPr>
    </w:p>
    <w:p w14:paraId="4FC8DB8F" w14:textId="77777777" w:rsidR="00810C1D" w:rsidRDefault="00810C1D" w:rsidP="000F4839">
      <w:pPr>
        <w:jc w:val="both"/>
        <w:rPr>
          <w:rFonts w:ascii="Arial" w:hAnsi="Arial" w:cs="Arial"/>
        </w:rPr>
      </w:pPr>
    </w:p>
    <w:p w14:paraId="679BEA7E" w14:textId="77777777" w:rsidR="00810C1D" w:rsidRDefault="00810C1D" w:rsidP="000F4839">
      <w:pPr>
        <w:jc w:val="both"/>
        <w:rPr>
          <w:rFonts w:ascii="Arial" w:hAnsi="Arial" w:cs="Arial"/>
        </w:rPr>
      </w:pPr>
    </w:p>
    <w:p w14:paraId="637FD30A" w14:textId="5AA8801B" w:rsidR="00810C1D" w:rsidRDefault="00810C1D" w:rsidP="000F4839">
      <w:pPr>
        <w:jc w:val="both"/>
        <w:rPr>
          <w:rFonts w:ascii="Arial" w:hAnsi="Arial" w:cs="Arial"/>
        </w:rPr>
      </w:pPr>
    </w:p>
    <w:p w14:paraId="0D476055" w14:textId="06474C2A" w:rsidR="002E747B" w:rsidRDefault="002E747B" w:rsidP="000F4839">
      <w:pPr>
        <w:jc w:val="both"/>
        <w:rPr>
          <w:rFonts w:ascii="Arial" w:hAnsi="Arial" w:cs="Arial"/>
        </w:rPr>
      </w:pPr>
    </w:p>
    <w:p w14:paraId="78418BF8" w14:textId="3F954933" w:rsidR="002E747B" w:rsidRDefault="002E747B" w:rsidP="000F4839">
      <w:pPr>
        <w:jc w:val="both"/>
        <w:rPr>
          <w:rFonts w:ascii="Arial" w:hAnsi="Arial" w:cs="Arial"/>
        </w:rPr>
      </w:pPr>
    </w:p>
    <w:p w14:paraId="5D25F461" w14:textId="756813E1" w:rsidR="002E747B" w:rsidRDefault="002E747B" w:rsidP="000F4839">
      <w:pPr>
        <w:jc w:val="both"/>
        <w:rPr>
          <w:rFonts w:ascii="Arial" w:hAnsi="Arial" w:cs="Arial"/>
        </w:rPr>
      </w:pPr>
    </w:p>
    <w:p w14:paraId="34CF9EA4" w14:textId="401FC763" w:rsidR="002E747B" w:rsidRDefault="002E747B" w:rsidP="000F4839">
      <w:pPr>
        <w:jc w:val="both"/>
        <w:rPr>
          <w:rFonts w:ascii="Arial" w:hAnsi="Arial" w:cs="Arial"/>
        </w:rPr>
      </w:pPr>
    </w:p>
    <w:p w14:paraId="1E30FB2E" w14:textId="215AA2A4" w:rsidR="002E747B" w:rsidRDefault="002E747B" w:rsidP="000F4839">
      <w:pPr>
        <w:jc w:val="both"/>
        <w:rPr>
          <w:rFonts w:ascii="Arial" w:hAnsi="Arial" w:cs="Arial"/>
        </w:rPr>
      </w:pPr>
    </w:p>
    <w:p w14:paraId="2D1E27BA" w14:textId="6CE1312C" w:rsidR="002E747B" w:rsidRDefault="002E747B" w:rsidP="000F4839">
      <w:pPr>
        <w:jc w:val="both"/>
        <w:rPr>
          <w:rFonts w:ascii="Arial" w:hAnsi="Arial" w:cs="Arial"/>
        </w:rPr>
      </w:pPr>
    </w:p>
    <w:p w14:paraId="16285408" w14:textId="77777777" w:rsidR="002E747B" w:rsidRDefault="002E747B" w:rsidP="000F4839">
      <w:pPr>
        <w:jc w:val="both"/>
        <w:rPr>
          <w:rFonts w:ascii="Arial" w:hAnsi="Arial" w:cs="Arial"/>
        </w:rPr>
      </w:pPr>
    </w:p>
    <w:p w14:paraId="39D01CB8" w14:textId="77777777" w:rsidR="00FE2D0A" w:rsidRPr="0021245C" w:rsidRDefault="00177CCF" w:rsidP="00391BD0">
      <w:pPr>
        <w:pStyle w:val="Ttulo1"/>
      </w:pPr>
      <w:bookmarkStart w:id="540" w:name="_Toc31894597"/>
      <w:bookmarkStart w:id="541" w:name="_Toc106091731"/>
      <w:r w:rsidRPr="0021245C">
        <w:lastRenderedPageBreak/>
        <w:t xml:space="preserve">Anexo </w:t>
      </w:r>
      <w:r w:rsidR="003D766E">
        <w:t xml:space="preserve">15                        </w:t>
      </w:r>
      <w:r w:rsidR="00FE2D0A" w:rsidRPr="0021245C">
        <w:t xml:space="preserve"> Modelo de convenio de proposición conjunta</w:t>
      </w:r>
      <w:bookmarkEnd w:id="540"/>
      <w:bookmarkEnd w:id="541"/>
    </w:p>
    <w:p w14:paraId="7FEAA2DF" w14:textId="77777777" w:rsidR="00FE2D0A" w:rsidRPr="0059473B" w:rsidRDefault="00FE2D0A" w:rsidP="009E09A6">
      <w:pPr>
        <w:spacing w:after="0" w:line="240" w:lineRule="auto"/>
        <w:ind w:left="-426" w:right="-425"/>
        <w:jc w:val="both"/>
        <w:rPr>
          <w:rFonts w:ascii="Montserrat Medium" w:hAnsi="Montserrat Medium" w:cs="Arial"/>
          <w:b/>
          <w:sz w:val="19"/>
          <w:szCs w:val="19"/>
        </w:rPr>
      </w:pPr>
    </w:p>
    <w:p w14:paraId="677731A8" w14:textId="77777777" w:rsidR="008002E6" w:rsidRPr="00607A04" w:rsidRDefault="008002E6" w:rsidP="008002E6">
      <w:pPr>
        <w:spacing w:after="0" w:line="240" w:lineRule="auto"/>
        <w:jc w:val="both"/>
        <w:rPr>
          <w:rFonts w:ascii="Arial" w:hAnsi="Arial"/>
          <w:b/>
          <w:sz w:val="20"/>
          <w:szCs w:val="20"/>
        </w:rPr>
      </w:pPr>
      <w:bookmarkStart w:id="542" w:name="_Toc455663490"/>
      <w:bookmarkStart w:id="543" w:name="_Toc460500949"/>
      <w:bookmarkStart w:id="544" w:name="_Toc65658318"/>
      <w:bookmarkStart w:id="545" w:name="_Toc431386051"/>
      <w:bookmarkStart w:id="546" w:name="_Toc431386328"/>
      <w:r w:rsidRPr="00607A04">
        <w:rPr>
          <w:rFonts w:ascii="Arial" w:hAnsi="Arial"/>
          <w:b/>
          <w:sz w:val="20"/>
          <w:szCs w:val="20"/>
        </w:rPr>
        <w:t>CONVENIO DE PROPOSICIÓN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14:paraId="62B8E28E" w14:textId="77777777" w:rsidR="008002E6" w:rsidRPr="00607A04" w:rsidRDefault="008002E6" w:rsidP="008002E6">
      <w:pPr>
        <w:spacing w:after="0" w:line="240" w:lineRule="auto"/>
        <w:jc w:val="both"/>
        <w:rPr>
          <w:rFonts w:ascii="Arial" w:hAnsi="Arial"/>
          <w:sz w:val="20"/>
          <w:szCs w:val="20"/>
        </w:rPr>
      </w:pPr>
    </w:p>
    <w:p w14:paraId="69D84A55" w14:textId="77777777" w:rsidR="008002E6" w:rsidRPr="00607A04" w:rsidRDefault="008002E6" w:rsidP="00A415D7">
      <w:pPr>
        <w:numPr>
          <w:ilvl w:val="1"/>
          <w:numId w:val="31"/>
        </w:numPr>
        <w:spacing w:after="0" w:line="240" w:lineRule="auto"/>
        <w:jc w:val="both"/>
        <w:rPr>
          <w:rFonts w:ascii="Arial" w:hAnsi="Arial"/>
          <w:b/>
          <w:sz w:val="20"/>
          <w:szCs w:val="20"/>
          <w:lang w:val="es-ES"/>
        </w:rPr>
      </w:pPr>
      <w:r w:rsidRPr="00607A04">
        <w:rPr>
          <w:rFonts w:ascii="Arial" w:hAnsi="Arial"/>
          <w:b/>
          <w:sz w:val="20"/>
          <w:szCs w:val="20"/>
          <w:lang w:val="es-ES"/>
        </w:rPr>
        <w:t>“EL PARTICIPANTE A”, DECLARA QUE.:</w:t>
      </w:r>
    </w:p>
    <w:p w14:paraId="29A89C89" w14:textId="77777777" w:rsidR="008002E6" w:rsidRPr="00607A04" w:rsidRDefault="008002E6" w:rsidP="008002E6">
      <w:pPr>
        <w:spacing w:after="0" w:line="240" w:lineRule="auto"/>
        <w:jc w:val="both"/>
        <w:rPr>
          <w:rFonts w:ascii="Arial" w:hAnsi="Arial"/>
          <w:b/>
          <w:sz w:val="20"/>
          <w:szCs w:val="20"/>
        </w:rPr>
      </w:pPr>
    </w:p>
    <w:p w14:paraId="4489FEB3" w14:textId="77777777" w:rsidR="008002E6" w:rsidRPr="00607A04" w:rsidRDefault="008002E6" w:rsidP="008002E6">
      <w:pPr>
        <w:spacing w:after="0" w:line="240" w:lineRule="auto"/>
        <w:jc w:val="both"/>
        <w:rPr>
          <w:rFonts w:ascii="Arial" w:hAnsi="Arial"/>
          <w:b/>
          <w:sz w:val="20"/>
          <w:szCs w:val="20"/>
        </w:rPr>
      </w:pPr>
      <w:r w:rsidRPr="00607A04">
        <w:rPr>
          <w:rFonts w:ascii="Arial" w:hAnsi="Arial"/>
          <w:b/>
          <w:sz w:val="20"/>
          <w:szCs w:val="20"/>
        </w:rPr>
        <w:t>1.1.1</w:t>
      </w:r>
      <w:r w:rsidRPr="00607A04">
        <w:rPr>
          <w:rFonts w:ascii="Arial" w:hAnsi="Arial"/>
          <w:sz w:val="20"/>
          <w:szCs w:val="2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14:paraId="7CFCE513" w14:textId="77777777" w:rsidR="008002E6" w:rsidRPr="00607A04" w:rsidRDefault="008002E6" w:rsidP="008002E6">
      <w:pPr>
        <w:spacing w:after="0" w:line="240" w:lineRule="auto"/>
        <w:jc w:val="both"/>
        <w:rPr>
          <w:rFonts w:ascii="Arial" w:hAnsi="Arial"/>
          <w:sz w:val="20"/>
          <w:szCs w:val="20"/>
        </w:rPr>
      </w:pPr>
    </w:p>
    <w:p w14:paraId="0CED181F"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EL ACTA CONSTITUTIVA DE LA SOCIEDAD ____ (SI/NO) HA TENIDO REFORMAS Y MODIFICACIONES.</w:t>
      </w:r>
    </w:p>
    <w:p w14:paraId="7EC30771" w14:textId="77777777" w:rsidR="008002E6" w:rsidRPr="00607A04" w:rsidRDefault="008002E6" w:rsidP="008002E6">
      <w:pPr>
        <w:spacing w:after="0" w:line="240" w:lineRule="auto"/>
        <w:jc w:val="both"/>
        <w:rPr>
          <w:rFonts w:ascii="Arial" w:hAnsi="Arial"/>
          <w:sz w:val="20"/>
          <w:szCs w:val="20"/>
        </w:rPr>
      </w:pPr>
    </w:p>
    <w:p w14:paraId="1B01845F"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Nota. En su caso, se deberán relacionar las escrituras en que consten las reformas o modificaciones de la sociedad.</w:t>
      </w:r>
    </w:p>
    <w:p w14:paraId="243FEFFA" w14:textId="77777777" w:rsidR="008002E6" w:rsidRPr="00607A04" w:rsidRDefault="008002E6" w:rsidP="008002E6">
      <w:pPr>
        <w:spacing w:after="0" w:line="240" w:lineRule="auto"/>
        <w:jc w:val="both"/>
        <w:rPr>
          <w:rFonts w:ascii="Arial" w:hAnsi="Arial"/>
          <w:sz w:val="20"/>
          <w:szCs w:val="20"/>
        </w:rPr>
      </w:pPr>
    </w:p>
    <w:p w14:paraId="43E61DE4"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LOS NOMBRES DE SUS SOCIOS SON:</w:t>
      </w:r>
    </w:p>
    <w:p w14:paraId="6E158606" w14:textId="77777777" w:rsidR="008002E6" w:rsidRPr="00607A04" w:rsidRDefault="008002E6" w:rsidP="008002E6">
      <w:pPr>
        <w:spacing w:after="0" w:line="240" w:lineRule="auto"/>
        <w:jc w:val="both"/>
        <w:rPr>
          <w:rFonts w:ascii="Arial" w:hAnsi="Arial"/>
          <w:sz w:val="20"/>
          <w:szCs w:val="20"/>
        </w:rPr>
      </w:pPr>
    </w:p>
    <w:p w14:paraId="4AC377FC"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_____________________ CON REGISTRO FEDERAL DE CONTRIBUYENTES _____________.</w:t>
      </w:r>
    </w:p>
    <w:p w14:paraId="47DED64A" w14:textId="77777777" w:rsidR="008002E6" w:rsidRPr="00607A04" w:rsidRDefault="008002E6" w:rsidP="008002E6">
      <w:pPr>
        <w:spacing w:after="0" w:line="240" w:lineRule="auto"/>
        <w:jc w:val="both"/>
        <w:rPr>
          <w:rFonts w:ascii="Arial" w:hAnsi="Arial"/>
          <w:sz w:val="20"/>
          <w:szCs w:val="20"/>
        </w:rPr>
      </w:pPr>
    </w:p>
    <w:p w14:paraId="4ACFA342"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1.1.2</w:t>
      </w:r>
      <w:r w:rsidRPr="00607A04">
        <w:rPr>
          <w:rFonts w:ascii="Arial" w:hAnsi="Arial"/>
          <w:sz w:val="20"/>
          <w:szCs w:val="20"/>
        </w:rPr>
        <w:tab/>
        <w:t>TIENE LOS SIGUIENTES REGISTROS OFICIALES. REGISTRO FEDERAL DE CONTRIBUYENTES NÚMERO___ Y REGISTRO PATRONAL ANTE EL INSTITUTO MEXICANO DEL SEGURO SOCIAL NÚMERO __.</w:t>
      </w:r>
    </w:p>
    <w:p w14:paraId="1AB6F4AB" w14:textId="77777777" w:rsidR="008002E6" w:rsidRPr="00607A04" w:rsidRDefault="008002E6" w:rsidP="008002E6">
      <w:pPr>
        <w:spacing w:after="0" w:line="240" w:lineRule="auto"/>
        <w:jc w:val="both"/>
        <w:rPr>
          <w:rFonts w:ascii="Arial" w:hAnsi="Arial"/>
          <w:sz w:val="20"/>
          <w:szCs w:val="20"/>
        </w:rPr>
      </w:pPr>
    </w:p>
    <w:p w14:paraId="77D507DA"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1.1.3</w:t>
      </w:r>
      <w:r w:rsidRPr="00607A04">
        <w:rPr>
          <w:rFonts w:ascii="Arial" w:hAnsi="Arial"/>
          <w:sz w:val="20"/>
          <w:szCs w:val="2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14:paraId="429B3E31"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ab/>
      </w:r>
      <w:r w:rsidRPr="00607A04">
        <w:rPr>
          <w:rFonts w:ascii="Arial" w:hAnsi="Arial"/>
          <w:sz w:val="20"/>
          <w:szCs w:val="20"/>
        </w:rPr>
        <w:tab/>
      </w:r>
    </w:p>
    <w:p w14:paraId="58ADAB5A"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EL DOMICILIO DEL REPRESENTANTE LEGAL ES EL UBICADO EN: __________.</w:t>
      </w:r>
    </w:p>
    <w:p w14:paraId="19937576" w14:textId="77777777" w:rsidR="008002E6" w:rsidRPr="00607A04" w:rsidRDefault="008002E6" w:rsidP="008002E6">
      <w:pPr>
        <w:spacing w:after="0" w:line="240" w:lineRule="auto"/>
        <w:jc w:val="both"/>
        <w:rPr>
          <w:rFonts w:ascii="Arial" w:hAnsi="Arial"/>
          <w:sz w:val="20"/>
          <w:szCs w:val="20"/>
        </w:rPr>
      </w:pPr>
    </w:p>
    <w:p w14:paraId="490DFA92"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1.1.4</w:t>
      </w:r>
      <w:r w:rsidRPr="00607A04">
        <w:rPr>
          <w:rFonts w:ascii="Arial" w:hAnsi="Arial"/>
          <w:sz w:val="20"/>
          <w:szCs w:val="20"/>
        </w:rPr>
        <w:tab/>
        <w:t>SU OBJETO SOCIAL, ENTRE OTROS CORRESPONDE A. ___________; POR LO QUE CUENTA CON LOS RECURSOS FINANCIEROS, TÉCNICOS, ADMINISTRATIVOS Y HUMANOS PARA OBLIGARSE, EN LOS TÉRMINOS Y CONDICIONES QUE SE ESTIPULAN EN EL PRESENTE CONVENIO.</w:t>
      </w:r>
    </w:p>
    <w:p w14:paraId="3852908D" w14:textId="77777777" w:rsidR="008002E6" w:rsidRPr="00607A04" w:rsidRDefault="008002E6" w:rsidP="008002E6">
      <w:pPr>
        <w:spacing w:after="0" w:line="240" w:lineRule="auto"/>
        <w:jc w:val="both"/>
        <w:rPr>
          <w:rFonts w:ascii="Arial" w:hAnsi="Arial"/>
          <w:sz w:val="20"/>
          <w:szCs w:val="20"/>
        </w:rPr>
      </w:pPr>
    </w:p>
    <w:p w14:paraId="52803F13" w14:textId="77777777" w:rsidR="008002E6" w:rsidRDefault="008002E6" w:rsidP="008002E6">
      <w:pPr>
        <w:spacing w:after="0" w:line="240" w:lineRule="auto"/>
        <w:jc w:val="both"/>
        <w:rPr>
          <w:rFonts w:ascii="Arial" w:hAnsi="Arial"/>
          <w:b/>
          <w:sz w:val="20"/>
          <w:szCs w:val="20"/>
        </w:rPr>
      </w:pPr>
    </w:p>
    <w:p w14:paraId="1D008B2E" w14:textId="77777777" w:rsidR="008002E6" w:rsidRPr="00607A04" w:rsidRDefault="008002E6" w:rsidP="008002E6">
      <w:pPr>
        <w:spacing w:after="0" w:line="240" w:lineRule="auto"/>
        <w:jc w:val="both"/>
        <w:rPr>
          <w:rFonts w:ascii="Arial" w:hAnsi="Arial"/>
          <w:b/>
          <w:sz w:val="20"/>
          <w:szCs w:val="20"/>
        </w:rPr>
      </w:pPr>
      <w:r w:rsidRPr="00607A04">
        <w:rPr>
          <w:rFonts w:ascii="Arial" w:hAnsi="Arial"/>
          <w:b/>
          <w:sz w:val="20"/>
          <w:szCs w:val="20"/>
        </w:rPr>
        <w:t>2.1</w:t>
      </w:r>
      <w:r w:rsidRPr="00607A04">
        <w:rPr>
          <w:rFonts w:ascii="Arial" w:hAnsi="Arial"/>
          <w:b/>
          <w:sz w:val="20"/>
          <w:szCs w:val="20"/>
        </w:rPr>
        <w:tab/>
        <w:t>“EL PARTICIPANTE B”, DECLARA QUE:</w:t>
      </w:r>
    </w:p>
    <w:p w14:paraId="38E81DEE" w14:textId="77777777" w:rsidR="008002E6" w:rsidRPr="00607A04" w:rsidRDefault="008002E6" w:rsidP="008002E6">
      <w:pPr>
        <w:spacing w:after="0" w:line="240" w:lineRule="auto"/>
        <w:jc w:val="both"/>
        <w:rPr>
          <w:rFonts w:ascii="Arial" w:hAnsi="Arial"/>
          <w:sz w:val="20"/>
          <w:szCs w:val="20"/>
        </w:rPr>
      </w:pPr>
    </w:p>
    <w:p w14:paraId="3BD11278"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lastRenderedPageBreak/>
        <w:t>2.1.1</w:t>
      </w:r>
      <w:r w:rsidRPr="00607A04">
        <w:rPr>
          <w:rFonts w:ascii="Arial" w:hAnsi="Arial"/>
          <w:sz w:val="20"/>
          <w:szCs w:val="20"/>
        </w:rPr>
        <w:tab/>
        <w:t>ES UNA SOCIEDAD LEGALMENTE CONSTITUIDA DE CONFORMIDAD CON LAS LEYES DE LOS ESTADOS UNIDOS MEXICANOS, SEGÚN CONSTA EL TESTIMONIO (PÓLIZA) DE LA ESCRITURA PÚBLICA NÚMERO ___, DE FECHA ___, PASADA ANTE LA FE DEL LIC. ____ NOTARIO (CORREDOR) PÚBLICO NÚMERO ___, DEL __, E INSCRITA EN EL REGISTRO PÚBLICO DE LA PROPIEDAD Y DEL COMERCIO, EN EL FOLIO MERCANTIL NÚMERO ____ DE FECHA ____.</w:t>
      </w:r>
    </w:p>
    <w:p w14:paraId="5EBE6BB8" w14:textId="77777777" w:rsidR="008002E6" w:rsidRPr="00607A04" w:rsidRDefault="008002E6" w:rsidP="008002E6">
      <w:pPr>
        <w:spacing w:after="0" w:line="240" w:lineRule="auto"/>
        <w:jc w:val="both"/>
        <w:rPr>
          <w:rFonts w:ascii="Arial" w:hAnsi="Arial"/>
          <w:sz w:val="20"/>
          <w:szCs w:val="20"/>
        </w:rPr>
      </w:pPr>
    </w:p>
    <w:p w14:paraId="4A3761C9"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EL ACTA CONSTITUTIVA DE LA SOCIEDAD __ (SI/NO) HA TENIDO REFORMAS Y MODIFICACIONES.</w:t>
      </w:r>
    </w:p>
    <w:p w14:paraId="49AF4418" w14:textId="77777777" w:rsidR="008002E6" w:rsidRPr="00607A04" w:rsidRDefault="008002E6" w:rsidP="008002E6">
      <w:pPr>
        <w:spacing w:after="0" w:line="240" w:lineRule="auto"/>
        <w:jc w:val="both"/>
        <w:rPr>
          <w:rFonts w:ascii="Arial" w:hAnsi="Arial"/>
          <w:sz w:val="20"/>
          <w:szCs w:val="20"/>
        </w:rPr>
      </w:pPr>
    </w:p>
    <w:p w14:paraId="63D43205"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Nota. En su caso, se deberán relacionar las escrituras en que consten las reformas o modificaciones de la sociedad.</w:t>
      </w:r>
    </w:p>
    <w:p w14:paraId="5E8FD9D5" w14:textId="77777777" w:rsidR="008002E6" w:rsidRPr="00607A04" w:rsidRDefault="008002E6" w:rsidP="008002E6">
      <w:pPr>
        <w:spacing w:after="0" w:line="240" w:lineRule="auto"/>
        <w:jc w:val="both"/>
        <w:rPr>
          <w:rFonts w:ascii="Arial" w:hAnsi="Arial"/>
          <w:sz w:val="20"/>
          <w:szCs w:val="20"/>
        </w:rPr>
      </w:pPr>
    </w:p>
    <w:p w14:paraId="4FA4AF6C"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LOS NOMBRES DE SUS SOCIOS SON:</w:t>
      </w:r>
    </w:p>
    <w:p w14:paraId="7BEAA36A" w14:textId="77777777" w:rsidR="008002E6" w:rsidRPr="00607A04" w:rsidRDefault="008002E6" w:rsidP="008002E6">
      <w:pPr>
        <w:spacing w:after="0" w:line="240" w:lineRule="auto"/>
        <w:jc w:val="both"/>
        <w:rPr>
          <w:rFonts w:ascii="Arial" w:hAnsi="Arial"/>
          <w:sz w:val="20"/>
          <w:szCs w:val="20"/>
        </w:rPr>
      </w:pPr>
    </w:p>
    <w:p w14:paraId="738C09E6"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_____________________ CON REGISTRO FEDERAL DE CONTRIBUYENTES ____.</w:t>
      </w:r>
    </w:p>
    <w:p w14:paraId="5E64A813" w14:textId="77777777" w:rsidR="008002E6" w:rsidRPr="00607A04" w:rsidRDefault="008002E6" w:rsidP="008002E6">
      <w:pPr>
        <w:spacing w:after="0" w:line="240" w:lineRule="auto"/>
        <w:jc w:val="both"/>
        <w:rPr>
          <w:rFonts w:ascii="Arial" w:hAnsi="Arial"/>
          <w:sz w:val="20"/>
          <w:szCs w:val="20"/>
        </w:rPr>
      </w:pPr>
    </w:p>
    <w:p w14:paraId="5690D3EB" w14:textId="77777777" w:rsidR="008002E6" w:rsidRPr="00607A04" w:rsidRDefault="008002E6" w:rsidP="008002E6">
      <w:pPr>
        <w:spacing w:after="0" w:line="240" w:lineRule="auto"/>
        <w:jc w:val="both"/>
        <w:rPr>
          <w:rFonts w:ascii="Arial" w:hAnsi="Arial"/>
          <w:sz w:val="20"/>
          <w:szCs w:val="20"/>
        </w:rPr>
      </w:pPr>
    </w:p>
    <w:p w14:paraId="0D1EB13F"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2.1.2</w:t>
      </w:r>
      <w:r w:rsidRPr="00607A04">
        <w:rPr>
          <w:rFonts w:ascii="Arial" w:hAnsi="Arial"/>
          <w:sz w:val="20"/>
          <w:szCs w:val="20"/>
        </w:rPr>
        <w:tab/>
        <w:t>TIENE LOS SIGUIENTES REGISTROS OFICIALES. REGISTRO FEDERAL DE CONTRIBUYENTES NÚMERO __________ Y REGISTRO PATRONAL ANTE EL INSTITUTO MEXICANO DEL SEGURO SOCIAL NÚMERO _____.</w:t>
      </w:r>
    </w:p>
    <w:p w14:paraId="6D826D50" w14:textId="77777777" w:rsidR="008002E6" w:rsidRPr="00607A04" w:rsidRDefault="008002E6" w:rsidP="008002E6">
      <w:pPr>
        <w:spacing w:after="0" w:line="240" w:lineRule="auto"/>
        <w:jc w:val="both"/>
        <w:rPr>
          <w:rFonts w:ascii="Arial" w:hAnsi="Arial"/>
          <w:sz w:val="20"/>
          <w:szCs w:val="20"/>
        </w:rPr>
      </w:pPr>
    </w:p>
    <w:p w14:paraId="3FA89571"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2.1.3</w:t>
      </w:r>
      <w:r w:rsidRPr="00607A04">
        <w:rPr>
          <w:rFonts w:ascii="Arial" w:hAnsi="Arial"/>
          <w:sz w:val="20"/>
          <w:szCs w:val="2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14:paraId="4179E1CC" w14:textId="77777777" w:rsidR="008002E6" w:rsidRPr="00607A04" w:rsidRDefault="008002E6" w:rsidP="008002E6">
      <w:pPr>
        <w:spacing w:after="0" w:line="240" w:lineRule="auto"/>
        <w:jc w:val="both"/>
        <w:rPr>
          <w:rFonts w:ascii="Arial" w:hAnsi="Arial"/>
          <w:sz w:val="20"/>
          <w:szCs w:val="20"/>
        </w:rPr>
      </w:pPr>
    </w:p>
    <w:p w14:paraId="7BD82F77"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EL DOMICILIO DE SU REPRESENTANTE LEGAL ES EL UBICADO EN _____.</w:t>
      </w:r>
    </w:p>
    <w:p w14:paraId="2FA1D8B3" w14:textId="77777777" w:rsidR="008002E6" w:rsidRPr="00607A04" w:rsidRDefault="008002E6" w:rsidP="008002E6">
      <w:pPr>
        <w:spacing w:after="0" w:line="240" w:lineRule="auto"/>
        <w:jc w:val="both"/>
        <w:rPr>
          <w:rFonts w:ascii="Arial" w:hAnsi="Arial"/>
          <w:sz w:val="20"/>
          <w:szCs w:val="20"/>
        </w:rPr>
      </w:pPr>
    </w:p>
    <w:p w14:paraId="6F03173A"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2.1.4</w:t>
      </w:r>
      <w:r w:rsidRPr="00607A04">
        <w:rPr>
          <w:rFonts w:ascii="Arial" w:hAnsi="Arial"/>
          <w:sz w:val="20"/>
          <w:szCs w:val="20"/>
        </w:rPr>
        <w:tab/>
        <w:t>SU OBJETO SOCIAL, ENTRE OTROS CORRESPONDE A. ___________; POR LO QUE CUENTA CON LOS RECURSOS FINANCIEROS, TÉCNICOS, ADMINISTRATIVOS Y HUMANOS PARA OBLIGARSE, EN LOS TÉRMINOS Y CONDICIONES QUE SE ESTIPULAN EN EL PRESENTE CONVENIO.</w:t>
      </w:r>
    </w:p>
    <w:p w14:paraId="649F01DB" w14:textId="77777777" w:rsidR="008002E6" w:rsidRPr="00607A04" w:rsidRDefault="008002E6" w:rsidP="008002E6">
      <w:pPr>
        <w:spacing w:after="0" w:line="240" w:lineRule="auto"/>
        <w:jc w:val="both"/>
        <w:rPr>
          <w:rFonts w:ascii="Arial" w:hAnsi="Arial"/>
          <w:sz w:val="20"/>
          <w:szCs w:val="20"/>
        </w:rPr>
      </w:pPr>
    </w:p>
    <w:p w14:paraId="43171D14" w14:textId="77777777" w:rsidR="008002E6" w:rsidRPr="00607A04" w:rsidRDefault="008002E6" w:rsidP="008002E6">
      <w:pPr>
        <w:spacing w:after="0" w:line="240" w:lineRule="auto"/>
        <w:jc w:val="both"/>
        <w:rPr>
          <w:rFonts w:ascii="Arial" w:hAnsi="Arial"/>
          <w:b/>
          <w:sz w:val="20"/>
          <w:szCs w:val="20"/>
        </w:rPr>
      </w:pPr>
      <w:r w:rsidRPr="00607A04">
        <w:rPr>
          <w:rFonts w:ascii="Arial" w:hAnsi="Arial"/>
          <w:b/>
          <w:sz w:val="20"/>
          <w:szCs w:val="20"/>
        </w:rPr>
        <w:t>3.1. “Las Partes” DECLARAN QUE:</w:t>
      </w:r>
    </w:p>
    <w:p w14:paraId="68C35F08" w14:textId="77777777" w:rsidR="008002E6" w:rsidRPr="00607A04" w:rsidRDefault="008002E6" w:rsidP="008002E6">
      <w:pPr>
        <w:spacing w:after="0" w:line="240" w:lineRule="auto"/>
        <w:jc w:val="both"/>
        <w:rPr>
          <w:rFonts w:ascii="Arial" w:hAnsi="Arial"/>
          <w:sz w:val="20"/>
          <w:szCs w:val="20"/>
        </w:rPr>
      </w:pPr>
    </w:p>
    <w:p w14:paraId="2A219CC9"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3.1.1</w:t>
      </w:r>
      <w:r w:rsidRPr="00607A04">
        <w:rPr>
          <w:rFonts w:ascii="Arial" w:hAnsi="Arial"/>
          <w:sz w:val="20"/>
          <w:szCs w:val="20"/>
        </w:rPr>
        <w:t>. CONOCEN LOS REQUISITOS Y CONDICIONES ESTIPULADAS EN LA CONVOCATORIA A LA LICITACIÓN PÚBLICA NACIONAL____________.</w:t>
      </w:r>
    </w:p>
    <w:p w14:paraId="66888D8E" w14:textId="77777777" w:rsidR="008002E6" w:rsidRPr="00607A04" w:rsidRDefault="008002E6" w:rsidP="008002E6">
      <w:pPr>
        <w:spacing w:after="0" w:line="240" w:lineRule="auto"/>
        <w:jc w:val="both"/>
        <w:rPr>
          <w:rFonts w:ascii="Arial" w:hAnsi="Arial"/>
          <w:sz w:val="20"/>
          <w:szCs w:val="20"/>
        </w:rPr>
      </w:pPr>
    </w:p>
    <w:p w14:paraId="1FAB65D1" w14:textId="77777777" w:rsidR="008002E6" w:rsidRPr="00607A04" w:rsidRDefault="008002E6" w:rsidP="008002E6">
      <w:pPr>
        <w:spacing w:after="0" w:line="240" w:lineRule="auto"/>
        <w:jc w:val="both"/>
        <w:rPr>
          <w:rFonts w:ascii="Arial" w:hAnsi="Arial"/>
          <w:sz w:val="20"/>
          <w:szCs w:val="20"/>
        </w:rPr>
      </w:pPr>
      <w:r w:rsidRPr="00607A04">
        <w:rPr>
          <w:rFonts w:ascii="Arial" w:hAnsi="Arial"/>
          <w:b/>
          <w:sz w:val="20"/>
          <w:szCs w:val="20"/>
        </w:rPr>
        <w:t>3.1.2</w:t>
      </w:r>
      <w:r w:rsidRPr="00607A04">
        <w:rPr>
          <w:rFonts w:ascii="Arial" w:hAnsi="Arial"/>
          <w:sz w:val="20"/>
          <w:szCs w:val="20"/>
        </w:rPr>
        <w:t>.</w:t>
      </w:r>
      <w:r w:rsidRPr="00607A04">
        <w:rPr>
          <w:rFonts w:ascii="Arial" w:hAnsi="Arial"/>
          <w:sz w:val="20"/>
          <w:szCs w:val="2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14:paraId="0D6DC59E" w14:textId="77777777" w:rsidR="008002E6" w:rsidRDefault="008002E6" w:rsidP="008002E6">
      <w:pPr>
        <w:spacing w:after="0" w:line="240" w:lineRule="auto"/>
        <w:jc w:val="both"/>
        <w:rPr>
          <w:rFonts w:ascii="Arial" w:hAnsi="Arial"/>
          <w:sz w:val="20"/>
          <w:szCs w:val="20"/>
        </w:rPr>
      </w:pPr>
    </w:p>
    <w:p w14:paraId="4742E4D6" w14:textId="77777777" w:rsidR="008002E6" w:rsidRPr="008F32D0" w:rsidRDefault="008002E6" w:rsidP="008002E6">
      <w:pPr>
        <w:spacing w:after="0" w:line="240" w:lineRule="auto"/>
        <w:jc w:val="both"/>
        <w:rPr>
          <w:rFonts w:ascii="Arial" w:hAnsi="Arial"/>
          <w:sz w:val="20"/>
          <w:szCs w:val="20"/>
        </w:rPr>
      </w:pPr>
      <w:r w:rsidRPr="008002E6">
        <w:rPr>
          <w:rFonts w:ascii="Arial" w:hAnsi="Arial"/>
          <w:b/>
          <w:sz w:val="20"/>
          <w:szCs w:val="20"/>
        </w:rPr>
        <w:t xml:space="preserve">3.1.3. </w:t>
      </w:r>
      <w:r w:rsidRPr="008002E6">
        <w:rPr>
          <w:rFonts w:ascii="Arial" w:hAnsi="Arial"/>
          <w:sz w:val="20"/>
          <w:szCs w:val="20"/>
        </w:rPr>
        <w:t xml:space="preserve">SEÑALAN COMO DOMICILIO LEGAL PARA TODOS LOS EFECTOS QUE DERIVEN DEL PRESENTE CONVENIO, EL UBICADO EN _________________. (MENCIONAR E IDENTIFICAR A </w:t>
      </w:r>
      <w:r w:rsidRPr="008002E6">
        <w:rPr>
          <w:rFonts w:ascii="Arial" w:hAnsi="Arial"/>
          <w:sz w:val="20"/>
          <w:szCs w:val="20"/>
        </w:rPr>
        <w:lastRenderedPageBreak/>
        <w:t>CUÁNTOS INTEGRANTES CONFORMAN LA PROPOSICIÓN CONJUNTA PARA LA PRESENTACIÓN DE PROPUESTAS).</w:t>
      </w:r>
    </w:p>
    <w:p w14:paraId="6C51C68C" w14:textId="77777777" w:rsidR="008002E6" w:rsidRPr="008F32D0" w:rsidRDefault="008002E6" w:rsidP="008002E6">
      <w:pPr>
        <w:spacing w:after="0" w:line="240" w:lineRule="auto"/>
        <w:jc w:val="both"/>
        <w:rPr>
          <w:rFonts w:ascii="Arial" w:hAnsi="Arial"/>
          <w:sz w:val="20"/>
          <w:szCs w:val="20"/>
        </w:rPr>
      </w:pPr>
    </w:p>
    <w:p w14:paraId="183ADCC7"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EXPUESTO LO ANTERIOR, LAS PARTES OTORGAN LAS SIGUIENTES.</w:t>
      </w:r>
    </w:p>
    <w:p w14:paraId="253471C5" w14:textId="77777777" w:rsidR="008002E6" w:rsidRPr="00607A04" w:rsidRDefault="008002E6" w:rsidP="008002E6">
      <w:pPr>
        <w:spacing w:after="0" w:line="240" w:lineRule="auto"/>
        <w:jc w:val="both"/>
        <w:rPr>
          <w:rFonts w:ascii="Arial" w:hAnsi="Arial"/>
          <w:sz w:val="20"/>
          <w:szCs w:val="20"/>
        </w:rPr>
      </w:pPr>
    </w:p>
    <w:p w14:paraId="67FD643C" w14:textId="77777777" w:rsidR="008002E6" w:rsidRDefault="008002E6" w:rsidP="008002E6">
      <w:pPr>
        <w:spacing w:after="0" w:line="240" w:lineRule="auto"/>
        <w:jc w:val="both"/>
        <w:rPr>
          <w:rFonts w:ascii="Arial" w:hAnsi="Arial"/>
          <w:b/>
          <w:sz w:val="20"/>
          <w:szCs w:val="20"/>
        </w:rPr>
      </w:pPr>
    </w:p>
    <w:p w14:paraId="7EFB518C" w14:textId="77777777" w:rsidR="008002E6" w:rsidRPr="00607A04" w:rsidRDefault="008002E6" w:rsidP="008002E6">
      <w:pPr>
        <w:spacing w:after="0" w:line="240" w:lineRule="auto"/>
        <w:jc w:val="both"/>
        <w:rPr>
          <w:rFonts w:ascii="Arial" w:hAnsi="Arial"/>
          <w:b/>
          <w:sz w:val="20"/>
          <w:szCs w:val="20"/>
        </w:rPr>
      </w:pPr>
      <w:r w:rsidRPr="00607A04">
        <w:rPr>
          <w:rFonts w:ascii="Arial" w:hAnsi="Arial"/>
          <w:b/>
          <w:sz w:val="20"/>
          <w:szCs w:val="20"/>
        </w:rPr>
        <w:t>CLÁUSULAS</w:t>
      </w:r>
    </w:p>
    <w:p w14:paraId="0A745C74" w14:textId="77777777" w:rsidR="008002E6" w:rsidRPr="00607A04" w:rsidRDefault="008002E6" w:rsidP="008002E6">
      <w:pPr>
        <w:spacing w:after="0" w:line="240" w:lineRule="auto"/>
        <w:jc w:val="both"/>
        <w:rPr>
          <w:rFonts w:ascii="Arial" w:hAnsi="Arial"/>
          <w:sz w:val="20"/>
          <w:szCs w:val="20"/>
        </w:rPr>
      </w:pPr>
    </w:p>
    <w:p w14:paraId="2D0B7388" w14:textId="77777777" w:rsidR="008002E6" w:rsidRPr="00607A04" w:rsidRDefault="008002E6" w:rsidP="008002E6">
      <w:pPr>
        <w:spacing w:after="0" w:line="240" w:lineRule="auto"/>
        <w:jc w:val="both"/>
        <w:rPr>
          <w:rFonts w:ascii="Arial" w:hAnsi="Arial"/>
          <w:sz w:val="20"/>
          <w:szCs w:val="20"/>
        </w:rPr>
      </w:pPr>
      <w:proofErr w:type="gramStart"/>
      <w:r w:rsidRPr="00607A04">
        <w:rPr>
          <w:rFonts w:ascii="Arial" w:hAnsi="Arial"/>
          <w:b/>
          <w:sz w:val="20"/>
          <w:szCs w:val="20"/>
        </w:rPr>
        <w:t>PRIMERA.-</w:t>
      </w:r>
      <w:proofErr w:type="gramEnd"/>
      <w:r w:rsidRPr="00607A04">
        <w:rPr>
          <w:rFonts w:ascii="Arial" w:hAnsi="Arial"/>
          <w:b/>
          <w:sz w:val="20"/>
          <w:szCs w:val="20"/>
        </w:rPr>
        <w:t xml:space="preserve"> OBJETO: “PROPOSICIÓN CONJUNTA</w:t>
      </w:r>
      <w:r w:rsidRPr="00607A04">
        <w:rPr>
          <w:rFonts w:ascii="Arial" w:hAnsi="Arial"/>
          <w:sz w:val="20"/>
          <w:szCs w:val="20"/>
        </w:rPr>
        <w:t>”.</w:t>
      </w:r>
    </w:p>
    <w:p w14:paraId="2B5BF463" w14:textId="77777777" w:rsidR="008002E6" w:rsidRPr="00607A04" w:rsidRDefault="008002E6" w:rsidP="008002E6">
      <w:pPr>
        <w:spacing w:after="0" w:line="240" w:lineRule="auto"/>
        <w:jc w:val="both"/>
        <w:rPr>
          <w:rFonts w:ascii="Arial" w:hAnsi="Arial"/>
          <w:sz w:val="20"/>
          <w:szCs w:val="20"/>
        </w:rPr>
      </w:pPr>
    </w:p>
    <w:p w14:paraId="01BB347D"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“Las Partes”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14:paraId="05D94D92" w14:textId="77777777" w:rsidR="008002E6" w:rsidRPr="00607A04" w:rsidRDefault="008002E6" w:rsidP="008002E6">
      <w:pPr>
        <w:spacing w:after="0" w:line="240" w:lineRule="auto"/>
        <w:jc w:val="both"/>
        <w:rPr>
          <w:rFonts w:ascii="Arial" w:hAnsi="Arial"/>
          <w:sz w:val="20"/>
          <w:szCs w:val="20"/>
        </w:rPr>
      </w:pPr>
    </w:p>
    <w:p w14:paraId="7C818951"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PARTICIPANTE “A”. (DESCRIBIR LA PARTE QUE SE OBLIGA A SUMINISTRAR).</w:t>
      </w:r>
    </w:p>
    <w:p w14:paraId="107DF0DD" w14:textId="77777777" w:rsidR="008002E6" w:rsidRPr="00607A04" w:rsidRDefault="008002E6" w:rsidP="008002E6">
      <w:pPr>
        <w:spacing w:after="0" w:line="240" w:lineRule="auto"/>
        <w:jc w:val="both"/>
        <w:rPr>
          <w:rFonts w:ascii="Arial" w:hAnsi="Arial"/>
          <w:sz w:val="20"/>
          <w:szCs w:val="20"/>
        </w:rPr>
      </w:pPr>
    </w:p>
    <w:p w14:paraId="4A8E0FFF"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(CADA UNO DE LOS INTEGRANTES QUE CONFORMAN LA PROPOSICIÓN CONJUNTA PARA LA PRESENTACIÓN DE PROPUESTAS DEBERÁ DESCRIBIR LA PARTE QUE SE OBLIGA A ENTREGAR).</w:t>
      </w:r>
    </w:p>
    <w:p w14:paraId="47088EF1" w14:textId="77777777" w:rsidR="008002E6" w:rsidRPr="00607A04" w:rsidRDefault="008002E6" w:rsidP="008002E6">
      <w:pPr>
        <w:spacing w:after="0" w:line="240" w:lineRule="auto"/>
        <w:jc w:val="both"/>
        <w:rPr>
          <w:rFonts w:ascii="Arial" w:hAnsi="Arial"/>
          <w:sz w:val="20"/>
          <w:szCs w:val="20"/>
        </w:rPr>
      </w:pPr>
    </w:p>
    <w:p w14:paraId="2E607D35" w14:textId="77777777" w:rsidR="008002E6" w:rsidRPr="00607A04" w:rsidRDefault="008002E6" w:rsidP="008002E6">
      <w:pPr>
        <w:spacing w:after="0" w:line="240" w:lineRule="auto"/>
        <w:jc w:val="both"/>
        <w:rPr>
          <w:rFonts w:ascii="Arial" w:hAnsi="Arial"/>
          <w:b/>
          <w:sz w:val="20"/>
          <w:szCs w:val="20"/>
        </w:rPr>
      </w:pPr>
      <w:proofErr w:type="gramStart"/>
      <w:r w:rsidRPr="00607A04">
        <w:rPr>
          <w:rFonts w:ascii="Arial" w:hAnsi="Arial"/>
          <w:b/>
          <w:sz w:val="20"/>
          <w:szCs w:val="20"/>
        </w:rPr>
        <w:t>SEGUNDA.-</w:t>
      </w:r>
      <w:proofErr w:type="gramEnd"/>
      <w:r w:rsidRPr="00607A04">
        <w:rPr>
          <w:rFonts w:ascii="Arial" w:hAnsi="Arial"/>
          <w:b/>
          <w:sz w:val="20"/>
          <w:szCs w:val="20"/>
        </w:rPr>
        <w:t>REPRESENTANTE COMÚN Y OBLIGADO SOLIDARIO.</w:t>
      </w:r>
    </w:p>
    <w:p w14:paraId="46B022EF" w14:textId="77777777" w:rsidR="008002E6" w:rsidRPr="00607A04" w:rsidRDefault="008002E6" w:rsidP="008002E6">
      <w:pPr>
        <w:spacing w:after="0" w:line="240" w:lineRule="auto"/>
        <w:jc w:val="both"/>
        <w:rPr>
          <w:rFonts w:ascii="Arial" w:hAnsi="Arial"/>
          <w:b/>
          <w:sz w:val="20"/>
          <w:szCs w:val="20"/>
        </w:rPr>
      </w:pPr>
    </w:p>
    <w:p w14:paraId="6E390C01"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14:paraId="1D8E72C2" w14:textId="77777777" w:rsidR="008002E6" w:rsidRPr="00607A04" w:rsidRDefault="008002E6" w:rsidP="008002E6">
      <w:pPr>
        <w:spacing w:after="0" w:line="240" w:lineRule="auto"/>
        <w:jc w:val="both"/>
        <w:rPr>
          <w:rFonts w:ascii="Arial" w:hAnsi="Arial"/>
          <w:sz w:val="20"/>
          <w:szCs w:val="20"/>
        </w:rPr>
      </w:pPr>
    </w:p>
    <w:p w14:paraId="7CD541A2"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14:paraId="1C43D6CB" w14:textId="77777777" w:rsidR="008002E6" w:rsidRPr="00607A04" w:rsidRDefault="008002E6" w:rsidP="008002E6">
      <w:pPr>
        <w:spacing w:after="0" w:line="240" w:lineRule="auto"/>
        <w:jc w:val="both"/>
        <w:rPr>
          <w:rFonts w:ascii="Arial" w:hAnsi="Arial"/>
          <w:b/>
          <w:sz w:val="20"/>
          <w:szCs w:val="20"/>
        </w:rPr>
      </w:pPr>
    </w:p>
    <w:p w14:paraId="7193F5CC" w14:textId="77777777" w:rsidR="008002E6" w:rsidRPr="00607A04" w:rsidRDefault="008002E6" w:rsidP="008002E6">
      <w:pPr>
        <w:spacing w:after="0" w:line="240" w:lineRule="auto"/>
        <w:jc w:val="both"/>
        <w:rPr>
          <w:rFonts w:ascii="Arial" w:hAnsi="Arial"/>
          <w:b/>
          <w:sz w:val="20"/>
          <w:szCs w:val="20"/>
        </w:rPr>
      </w:pPr>
      <w:proofErr w:type="gramStart"/>
      <w:r w:rsidRPr="00607A04">
        <w:rPr>
          <w:rFonts w:ascii="Arial" w:hAnsi="Arial"/>
          <w:b/>
          <w:sz w:val="20"/>
          <w:szCs w:val="20"/>
        </w:rPr>
        <w:t>TERCERA.-</w:t>
      </w:r>
      <w:proofErr w:type="gramEnd"/>
      <w:r w:rsidRPr="00607A04">
        <w:rPr>
          <w:rFonts w:ascii="Arial" w:hAnsi="Arial"/>
          <w:b/>
          <w:sz w:val="20"/>
          <w:szCs w:val="20"/>
        </w:rPr>
        <w:t xml:space="preserve"> DEL COBRO DE LAS FACTURAS.</w:t>
      </w:r>
    </w:p>
    <w:p w14:paraId="54497AF6" w14:textId="77777777" w:rsidR="008002E6" w:rsidRPr="00607A04" w:rsidRDefault="008002E6" w:rsidP="008002E6">
      <w:pPr>
        <w:spacing w:after="0" w:line="240" w:lineRule="auto"/>
        <w:jc w:val="both"/>
        <w:rPr>
          <w:rFonts w:ascii="Arial" w:hAnsi="Arial"/>
          <w:sz w:val="20"/>
          <w:szCs w:val="20"/>
        </w:rPr>
      </w:pPr>
    </w:p>
    <w:p w14:paraId="21FEFFEB"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“Las Partes” CONVIENEN EXPRESAMENTE, QUE “EL PARTICIPANTE175___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14:paraId="4EAC97F6" w14:textId="77777777" w:rsidR="008002E6" w:rsidRPr="00607A04" w:rsidRDefault="008002E6" w:rsidP="008002E6">
      <w:pPr>
        <w:spacing w:after="0" w:line="240" w:lineRule="auto"/>
        <w:jc w:val="both"/>
        <w:rPr>
          <w:rFonts w:ascii="Arial" w:hAnsi="Arial"/>
          <w:sz w:val="20"/>
          <w:szCs w:val="20"/>
        </w:rPr>
      </w:pPr>
    </w:p>
    <w:p w14:paraId="4E4E9E0B" w14:textId="77777777" w:rsidR="008002E6" w:rsidRPr="00607A04" w:rsidRDefault="008002E6" w:rsidP="008002E6">
      <w:pPr>
        <w:spacing w:after="0" w:line="240" w:lineRule="auto"/>
        <w:jc w:val="both"/>
        <w:rPr>
          <w:rFonts w:ascii="Arial" w:hAnsi="Arial"/>
          <w:b/>
          <w:sz w:val="20"/>
          <w:szCs w:val="20"/>
        </w:rPr>
      </w:pPr>
      <w:proofErr w:type="gramStart"/>
      <w:r w:rsidRPr="00607A04">
        <w:rPr>
          <w:rFonts w:ascii="Arial" w:hAnsi="Arial"/>
          <w:b/>
          <w:sz w:val="20"/>
          <w:szCs w:val="20"/>
        </w:rPr>
        <w:t>CUARTA.-</w:t>
      </w:r>
      <w:proofErr w:type="gramEnd"/>
      <w:r w:rsidRPr="00607A04">
        <w:rPr>
          <w:rFonts w:ascii="Arial" w:hAnsi="Arial"/>
          <w:b/>
          <w:sz w:val="20"/>
          <w:szCs w:val="20"/>
        </w:rPr>
        <w:t xml:space="preserve"> VIGENCIA.</w:t>
      </w:r>
    </w:p>
    <w:p w14:paraId="3911F87E" w14:textId="77777777" w:rsidR="008002E6" w:rsidRPr="00607A04" w:rsidRDefault="008002E6" w:rsidP="008002E6">
      <w:pPr>
        <w:spacing w:after="0" w:line="240" w:lineRule="auto"/>
        <w:jc w:val="both"/>
        <w:rPr>
          <w:rFonts w:ascii="Arial" w:hAnsi="Arial"/>
          <w:b/>
          <w:sz w:val="20"/>
          <w:szCs w:val="20"/>
        </w:rPr>
      </w:pPr>
    </w:p>
    <w:p w14:paraId="0176D437"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 xml:space="preserve">“Las Partes” CONVIENEN, EN QUE LA VIGENCIA DEL PRESENTE CONVENIO SERÁ EL DEL PERÍODO DURANTE EL CUAL SE DESARROLLE EL PROCEDIMIENTO DE LA LICITACIÓN PÚBLICA </w:t>
      </w:r>
      <w:r w:rsidRPr="00607A04">
        <w:rPr>
          <w:rFonts w:ascii="Arial" w:hAnsi="Arial"/>
          <w:sz w:val="20"/>
          <w:szCs w:val="20"/>
        </w:rPr>
        <w:lastRenderedPageBreak/>
        <w:t>NACIONAL NÚMERO __________, INCLUYENDO, EN SU CASO, DE RESULTAR ADJUDICADOS DEL CONTRATO, EL PLAZO QUE SE ESTIPULE EN ÉSTE Y EL QUE PUDIERA RESULTAR DE CONVENIOS DE MODIFICACIÓN.</w:t>
      </w:r>
    </w:p>
    <w:p w14:paraId="46B7FEAC" w14:textId="77777777" w:rsidR="008002E6" w:rsidRPr="00607A04" w:rsidRDefault="008002E6" w:rsidP="008002E6">
      <w:pPr>
        <w:spacing w:after="0" w:line="240" w:lineRule="auto"/>
        <w:jc w:val="both"/>
        <w:rPr>
          <w:rFonts w:ascii="Arial" w:hAnsi="Arial"/>
          <w:b/>
          <w:sz w:val="20"/>
          <w:szCs w:val="20"/>
        </w:rPr>
      </w:pPr>
      <w:proofErr w:type="gramStart"/>
      <w:r w:rsidRPr="00607A04">
        <w:rPr>
          <w:rFonts w:ascii="Arial" w:hAnsi="Arial"/>
          <w:b/>
          <w:sz w:val="20"/>
          <w:szCs w:val="20"/>
        </w:rPr>
        <w:t>QUINTA.-</w:t>
      </w:r>
      <w:proofErr w:type="gramEnd"/>
      <w:r w:rsidRPr="00607A04">
        <w:rPr>
          <w:rFonts w:ascii="Arial" w:hAnsi="Arial"/>
          <w:b/>
          <w:sz w:val="20"/>
          <w:szCs w:val="20"/>
        </w:rPr>
        <w:t>OBLIGACIONES.</w:t>
      </w:r>
    </w:p>
    <w:p w14:paraId="1BB1EB46" w14:textId="77777777" w:rsidR="008002E6" w:rsidRPr="00607A04" w:rsidRDefault="008002E6" w:rsidP="008002E6">
      <w:pPr>
        <w:spacing w:after="0" w:line="240" w:lineRule="auto"/>
        <w:jc w:val="both"/>
        <w:rPr>
          <w:rFonts w:ascii="Arial" w:hAnsi="Arial"/>
          <w:sz w:val="20"/>
          <w:szCs w:val="20"/>
        </w:rPr>
      </w:pPr>
    </w:p>
    <w:p w14:paraId="139B92C1"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14:paraId="5259C40A" w14:textId="77777777" w:rsidR="008002E6" w:rsidRPr="00607A04" w:rsidRDefault="008002E6" w:rsidP="008002E6">
      <w:pPr>
        <w:spacing w:after="0" w:line="240" w:lineRule="auto"/>
        <w:jc w:val="both"/>
        <w:rPr>
          <w:rFonts w:ascii="Arial" w:hAnsi="Arial"/>
          <w:sz w:val="20"/>
          <w:szCs w:val="20"/>
        </w:rPr>
      </w:pPr>
    </w:p>
    <w:p w14:paraId="58C289E0"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 xml:space="preserve">“Las Partes”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14:paraId="3A3032D6" w14:textId="77777777" w:rsidR="008002E6" w:rsidRPr="00607A04" w:rsidRDefault="008002E6" w:rsidP="008002E6">
      <w:pPr>
        <w:spacing w:after="0" w:line="240" w:lineRule="auto"/>
        <w:jc w:val="both"/>
        <w:rPr>
          <w:rFonts w:ascii="Arial" w:hAnsi="Arial"/>
          <w:sz w:val="20"/>
          <w:szCs w:val="20"/>
        </w:rPr>
      </w:pPr>
    </w:p>
    <w:p w14:paraId="661B1B20" w14:textId="77777777" w:rsidR="008002E6" w:rsidRPr="00607A04" w:rsidRDefault="008002E6" w:rsidP="008002E6">
      <w:pPr>
        <w:spacing w:after="0" w:line="240" w:lineRule="auto"/>
        <w:jc w:val="both"/>
        <w:rPr>
          <w:rFonts w:ascii="Arial" w:hAnsi="Arial"/>
          <w:sz w:val="20"/>
          <w:szCs w:val="20"/>
        </w:rPr>
      </w:pPr>
      <w:r w:rsidRPr="00607A04">
        <w:rPr>
          <w:rFonts w:ascii="Arial" w:hAnsi="Arial"/>
          <w:sz w:val="20"/>
          <w:szCs w:val="20"/>
        </w:rPr>
        <w:t xml:space="preserve">LEÍDO QUE FUE EL PRESENTE CONVENIO POR “Las Partes” Y ENTERADOS DE SU ALCANCE Y EFECTOS LEGALES, ACEPTANDO QUE NO EXISTIÓ ERROR, DOLO, VIOLENCIA O MALA FE, LO RATIFICAN Y FIRMAN, DE CONFORMIDAD EN LA CIUDAD DE MÉXICO, EL DÍA ___________ DE _________ </w:t>
      </w:r>
      <w:proofErr w:type="spellStart"/>
      <w:r w:rsidRPr="00607A04">
        <w:rPr>
          <w:rFonts w:ascii="Arial" w:hAnsi="Arial"/>
          <w:sz w:val="20"/>
          <w:szCs w:val="20"/>
        </w:rPr>
        <w:t>DE</w:t>
      </w:r>
      <w:proofErr w:type="spellEnd"/>
      <w:r w:rsidRPr="00607A04">
        <w:rPr>
          <w:rFonts w:ascii="Arial" w:hAnsi="Arial"/>
          <w:sz w:val="20"/>
          <w:szCs w:val="20"/>
        </w:rPr>
        <w:t xml:space="preserve"> 20___.</w:t>
      </w:r>
    </w:p>
    <w:p w14:paraId="38EC7D3B" w14:textId="77777777" w:rsidR="008002E6" w:rsidRPr="00607A04" w:rsidRDefault="008002E6" w:rsidP="008002E6">
      <w:pPr>
        <w:spacing w:after="0" w:line="240" w:lineRule="auto"/>
        <w:jc w:val="both"/>
        <w:rPr>
          <w:rFonts w:ascii="Arial" w:hAnsi="Arial"/>
          <w:sz w:val="20"/>
          <w:szCs w:val="20"/>
        </w:rPr>
      </w:pPr>
    </w:p>
    <w:p w14:paraId="638D1BC5" w14:textId="77777777" w:rsidR="008002E6" w:rsidRPr="00607A04" w:rsidRDefault="008002E6" w:rsidP="008002E6">
      <w:pPr>
        <w:spacing w:after="0" w:line="240" w:lineRule="auto"/>
        <w:jc w:val="both"/>
        <w:rPr>
          <w:rFonts w:ascii="Arial" w:hAnsi="Arial"/>
          <w:sz w:val="20"/>
          <w:szCs w:val="20"/>
        </w:rPr>
      </w:pPr>
    </w:p>
    <w:tbl>
      <w:tblPr>
        <w:tblW w:w="7560" w:type="dxa"/>
        <w:jc w:val="center"/>
        <w:tblLayout w:type="fixed"/>
        <w:tblCellMar>
          <w:left w:w="70" w:type="dxa"/>
          <w:right w:w="70" w:type="dxa"/>
        </w:tblCellMar>
        <w:tblLook w:val="0000" w:firstRow="0" w:lastRow="0" w:firstColumn="0" w:lastColumn="0" w:noHBand="0" w:noVBand="0"/>
      </w:tblPr>
      <w:tblGrid>
        <w:gridCol w:w="3600"/>
        <w:gridCol w:w="720"/>
        <w:gridCol w:w="3240"/>
      </w:tblGrid>
      <w:tr w:rsidR="008002E6" w:rsidRPr="00607A04" w14:paraId="15F07C2C" w14:textId="77777777" w:rsidTr="00832DC8">
        <w:trPr>
          <w:jc w:val="center"/>
        </w:trPr>
        <w:tc>
          <w:tcPr>
            <w:tcW w:w="3600" w:type="dxa"/>
            <w:tcBorders>
              <w:bottom w:val="single" w:sz="4" w:space="0" w:color="000000"/>
            </w:tcBorders>
          </w:tcPr>
          <w:p w14:paraId="376F3E84" w14:textId="77777777" w:rsidR="008002E6" w:rsidRPr="00607A04" w:rsidRDefault="008002E6" w:rsidP="00832DC8">
            <w:pPr>
              <w:spacing w:after="0" w:line="240" w:lineRule="auto"/>
              <w:jc w:val="both"/>
              <w:rPr>
                <w:rFonts w:ascii="Arial" w:hAnsi="Arial"/>
                <w:sz w:val="20"/>
                <w:szCs w:val="20"/>
              </w:rPr>
            </w:pPr>
            <w:r w:rsidRPr="00607A04">
              <w:rPr>
                <w:rFonts w:ascii="Arial" w:hAnsi="Arial"/>
                <w:sz w:val="20"/>
                <w:szCs w:val="20"/>
              </w:rPr>
              <w:t>“EL PARTICIPANTE A”</w:t>
            </w:r>
          </w:p>
        </w:tc>
        <w:tc>
          <w:tcPr>
            <w:tcW w:w="720" w:type="dxa"/>
          </w:tcPr>
          <w:p w14:paraId="41BE21A6" w14:textId="77777777" w:rsidR="008002E6" w:rsidRPr="00607A04" w:rsidRDefault="008002E6" w:rsidP="00832DC8">
            <w:pPr>
              <w:spacing w:after="0" w:line="240" w:lineRule="auto"/>
              <w:jc w:val="both"/>
              <w:rPr>
                <w:rFonts w:ascii="Arial" w:hAnsi="Arial"/>
                <w:sz w:val="20"/>
                <w:szCs w:val="20"/>
              </w:rPr>
            </w:pPr>
          </w:p>
          <w:p w14:paraId="361DB306" w14:textId="77777777" w:rsidR="008002E6" w:rsidRPr="00607A04" w:rsidRDefault="008002E6" w:rsidP="00832DC8">
            <w:pPr>
              <w:spacing w:after="0" w:line="240" w:lineRule="auto"/>
              <w:jc w:val="both"/>
              <w:rPr>
                <w:rFonts w:ascii="Arial" w:hAnsi="Arial"/>
                <w:sz w:val="20"/>
                <w:szCs w:val="20"/>
              </w:rPr>
            </w:pPr>
          </w:p>
        </w:tc>
        <w:tc>
          <w:tcPr>
            <w:tcW w:w="3240" w:type="dxa"/>
            <w:tcBorders>
              <w:bottom w:val="single" w:sz="4" w:space="0" w:color="000000"/>
            </w:tcBorders>
          </w:tcPr>
          <w:p w14:paraId="2C69BF3A" w14:textId="77777777" w:rsidR="008002E6" w:rsidRPr="00607A04" w:rsidRDefault="008002E6" w:rsidP="00832DC8">
            <w:pPr>
              <w:spacing w:after="0" w:line="240" w:lineRule="auto"/>
              <w:jc w:val="both"/>
              <w:rPr>
                <w:rFonts w:ascii="Arial" w:hAnsi="Arial"/>
                <w:sz w:val="20"/>
                <w:szCs w:val="20"/>
              </w:rPr>
            </w:pPr>
            <w:r w:rsidRPr="00607A04">
              <w:rPr>
                <w:rFonts w:ascii="Arial" w:hAnsi="Arial"/>
                <w:sz w:val="20"/>
                <w:szCs w:val="20"/>
              </w:rPr>
              <w:t>“EL PARTICIPANTE B”</w:t>
            </w:r>
          </w:p>
          <w:p w14:paraId="6FD9E9EF" w14:textId="77777777" w:rsidR="008002E6" w:rsidRPr="00607A04" w:rsidRDefault="008002E6" w:rsidP="00832DC8">
            <w:pPr>
              <w:spacing w:after="0" w:line="240" w:lineRule="auto"/>
              <w:jc w:val="both"/>
              <w:rPr>
                <w:rFonts w:ascii="Arial" w:hAnsi="Arial"/>
                <w:sz w:val="20"/>
                <w:szCs w:val="20"/>
              </w:rPr>
            </w:pPr>
          </w:p>
        </w:tc>
      </w:tr>
      <w:tr w:rsidR="008002E6" w:rsidRPr="00607A04" w14:paraId="4AE30E80" w14:textId="77777777" w:rsidTr="00832DC8">
        <w:trPr>
          <w:jc w:val="center"/>
        </w:trPr>
        <w:tc>
          <w:tcPr>
            <w:tcW w:w="3600" w:type="dxa"/>
            <w:tcBorders>
              <w:top w:val="single" w:sz="4" w:space="0" w:color="000000"/>
            </w:tcBorders>
          </w:tcPr>
          <w:p w14:paraId="45D871AF" w14:textId="77777777" w:rsidR="008002E6" w:rsidRPr="00607A04" w:rsidRDefault="008002E6" w:rsidP="00832DC8">
            <w:pPr>
              <w:spacing w:after="0" w:line="240" w:lineRule="auto"/>
              <w:jc w:val="both"/>
              <w:rPr>
                <w:rFonts w:ascii="Arial" w:hAnsi="Arial"/>
                <w:sz w:val="20"/>
                <w:szCs w:val="20"/>
              </w:rPr>
            </w:pPr>
            <w:r w:rsidRPr="00607A04">
              <w:rPr>
                <w:rFonts w:ascii="Arial" w:hAnsi="Arial"/>
                <w:sz w:val="20"/>
                <w:szCs w:val="20"/>
              </w:rPr>
              <w:t>NOMBRE Y CARGO</w:t>
            </w:r>
          </w:p>
          <w:p w14:paraId="1B8E2E47" w14:textId="77777777" w:rsidR="008002E6" w:rsidRPr="00607A04" w:rsidRDefault="008002E6" w:rsidP="00832DC8">
            <w:pPr>
              <w:spacing w:after="0" w:line="240" w:lineRule="auto"/>
              <w:jc w:val="both"/>
              <w:rPr>
                <w:rFonts w:ascii="Arial" w:hAnsi="Arial"/>
                <w:sz w:val="20"/>
                <w:szCs w:val="20"/>
              </w:rPr>
            </w:pPr>
            <w:r w:rsidRPr="00607A04">
              <w:rPr>
                <w:rFonts w:ascii="Arial" w:hAnsi="Arial"/>
                <w:sz w:val="20"/>
                <w:szCs w:val="20"/>
              </w:rPr>
              <w:t>DEL APODERADO LEGAL</w:t>
            </w:r>
          </w:p>
        </w:tc>
        <w:tc>
          <w:tcPr>
            <w:tcW w:w="720" w:type="dxa"/>
          </w:tcPr>
          <w:p w14:paraId="38921C41" w14:textId="77777777" w:rsidR="008002E6" w:rsidRPr="00607A04" w:rsidRDefault="008002E6" w:rsidP="00832DC8">
            <w:pPr>
              <w:spacing w:after="0" w:line="240" w:lineRule="auto"/>
              <w:jc w:val="both"/>
              <w:rPr>
                <w:rFonts w:ascii="Arial" w:hAnsi="Arial"/>
                <w:sz w:val="20"/>
                <w:szCs w:val="20"/>
              </w:rPr>
            </w:pPr>
          </w:p>
        </w:tc>
        <w:tc>
          <w:tcPr>
            <w:tcW w:w="3240" w:type="dxa"/>
            <w:tcBorders>
              <w:top w:val="single" w:sz="4" w:space="0" w:color="000000"/>
            </w:tcBorders>
          </w:tcPr>
          <w:p w14:paraId="5852C7DF" w14:textId="77777777" w:rsidR="008002E6" w:rsidRPr="00607A04" w:rsidRDefault="008002E6" w:rsidP="00832DC8">
            <w:pPr>
              <w:spacing w:after="0" w:line="240" w:lineRule="auto"/>
              <w:jc w:val="both"/>
              <w:rPr>
                <w:rFonts w:ascii="Arial" w:hAnsi="Arial"/>
                <w:sz w:val="20"/>
                <w:szCs w:val="20"/>
              </w:rPr>
            </w:pPr>
            <w:r w:rsidRPr="00607A04">
              <w:rPr>
                <w:rFonts w:ascii="Arial" w:hAnsi="Arial"/>
                <w:sz w:val="20"/>
                <w:szCs w:val="20"/>
              </w:rPr>
              <w:t>NOMBRE Y CARGO</w:t>
            </w:r>
          </w:p>
          <w:p w14:paraId="7ACAA32E" w14:textId="77777777" w:rsidR="008002E6" w:rsidRPr="00607A04" w:rsidRDefault="008002E6" w:rsidP="00832DC8">
            <w:pPr>
              <w:spacing w:after="0" w:line="240" w:lineRule="auto"/>
              <w:jc w:val="both"/>
              <w:rPr>
                <w:rFonts w:ascii="Arial" w:hAnsi="Arial"/>
                <w:sz w:val="20"/>
                <w:szCs w:val="20"/>
              </w:rPr>
            </w:pPr>
            <w:r w:rsidRPr="00607A04">
              <w:rPr>
                <w:rFonts w:ascii="Arial" w:hAnsi="Arial"/>
                <w:sz w:val="20"/>
                <w:szCs w:val="20"/>
              </w:rPr>
              <w:t>DEL APODERADO LEGAL</w:t>
            </w:r>
          </w:p>
        </w:tc>
      </w:tr>
    </w:tbl>
    <w:p w14:paraId="03B028D5" w14:textId="77777777" w:rsidR="008002E6" w:rsidRPr="00607A04" w:rsidRDefault="008002E6" w:rsidP="008002E6">
      <w:pPr>
        <w:spacing w:after="0" w:line="240" w:lineRule="auto"/>
        <w:jc w:val="both"/>
        <w:rPr>
          <w:rFonts w:ascii="Arial" w:hAnsi="Arial"/>
          <w:sz w:val="20"/>
          <w:szCs w:val="20"/>
        </w:rPr>
      </w:pPr>
    </w:p>
    <w:p w14:paraId="181B2F2D" w14:textId="77777777" w:rsidR="008002E6" w:rsidRPr="00607A04" w:rsidRDefault="008002E6" w:rsidP="008002E6">
      <w:pPr>
        <w:spacing w:after="0" w:line="240" w:lineRule="auto"/>
        <w:jc w:val="both"/>
        <w:rPr>
          <w:rFonts w:ascii="Arial" w:hAnsi="Arial"/>
          <w:sz w:val="20"/>
          <w:szCs w:val="20"/>
        </w:rPr>
      </w:pPr>
    </w:p>
    <w:p w14:paraId="65ED82E0" w14:textId="77777777" w:rsidR="008002E6" w:rsidRPr="00607A04" w:rsidRDefault="008002E6" w:rsidP="008002E6">
      <w:pPr>
        <w:spacing w:after="0" w:line="240" w:lineRule="auto"/>
        <w:jc w:val="both"/>
        <w:rPr>
          <w:rFonts w:ascii="Arial" w:hAnsi="Arial"/>
          <w:sz w:val="20"/>
          <w:szCs w:val="20"/>
        </w:rPr>
      </w:pPr>
    </w:p>
    <w:p w14:paraId="63C2A7AF" w14:textId="77777777" w:rsidR="0095716C" w:rsidRPr="00754DD3" w:rsidRDefault="0095716C" w:rsidP="00A777FA">
      <w:pPr>
        <w:spacing w:after="0"/>
        <w:rPr>
          <w:noProof/>
          <w:lang w:eastAsia="ar-SA"/>
        </w:rPr>
      </w:pPr>
    </w:p>
    <w:p w14:paraId="3DA7DC63" w14:textId="77777777" w:rsidR="0095716C" w:rsidRPr="00754DD3" w:rsidRDefault="0095716C" w:rsidP="00A777FA">
      <w:pPr>
        <w:spacing w:after="0"/>
        <w:rPr>
          <w:noProof/>
          <w:lang w:eastAsia="ar-SA"/>
        </w:rPr>
      </w:pPr>
    </w:p>
    <w:p w14:paraId="6BBE8672" w14:textId="77777777" w:rsidR="0095716C" w:rsidRPr="00A07579" w:rsidRDefault="0095716C" w:rsidP="009E09A6">
      <w:pPr>
        <w:keepNext/>
        <w:suppressAutoHyphens/>
        <w:spacing w:after="0" w:line="240" w:lineRule="auto"/>
        <w:ind w:left="360" w:right="49"/>
        <w:jc w:val="center"/>
        <w:outlineLvl w:val="0"/>
        <w:rPr>
          <w:rFonts w:ascii="Montserrat Medium" w:eastAsia="Times New Roman" w:hAnsi="Montserrat Medium" w:cs="Arial"/>
          <w:b/>
          <w:bCs/>
          <w:noProof/>
          <w:kern w:val="1"/>
          <w:sz w:val="20"/>
          <w:szCs w:val="20"/>
          <w:lang w:eastAsia="ar-SA"/>
        </w:rPr>
        <w:sectPr w:rsidR="0095716C" w:rsidRPr="00A07579" w:rsidSect="00452494">
          <w:pgSz w:w="12240" w:h="15840"/>
          <w:pgMar w:top="1417" w:right="1183" w:bottom="1417" w:left="1701" w:header="284" w:footer="493" w:gutter="0"/>
          <w:cols w:space="708"/>
          <w:docGrid w:linePitch="360"/>
        </w:sectPr>
      </w:pPr>
    </w:p>
    <w:p w14:paraId="0738C45F" w14:textId="77777777" w:rsidR="00E82984" w:rsidRPr="0021245C" w:rsidRDefault="00E82984" w:rsidP="00391BD0">
      <w:pPr>
        <w:pStyle w:val="Ttulo1"/>
      </w:pPr>
      <w:bookmarkStart w:id="547" w:name="_Toc106091732"/>
      <w:r w:rsidRPr="0021245C">
        <w:lastRenderedPageBreak/>
        <w:t>A</w:t>
      </w:r>
      <w:r w:rsidR="00A673B3" w:rsidRPr="0021245C">
        <w:t>nexo</w:t>
      </w:r>
      <w:r w:rsidRPr="0021245C">
        <w:t xml:space="preserve"> </w:t>
      </w:r>
      <w:bookmarkEnd w:id="542"/>
      <w:r w:rsidRPr="0021245C">
        <w:t>16</w:t>
      </w:r>
      <w:r w:rsidR="003D766E">
        <w:t>.-</w:t>
      </w:r>
      <w:r w:rsidR="005E3801" w:rsidRPr="0021245C">
        <w:t xml:space="preserve"> </w:t>
      </w:r>
      <w:bookmarkEnd w:id="543"/>
      <w:bookmarkEnd w:id="544"/>
      <w:r w:rsidRPr="0021245C">
        <w:t>Nota informativa para participantes de países miembros de la Organización para la Cooperación y el Desarrollo Económico (OCDE)</w:t>
      </w:r>
      <w:bookmarkEnd w:id="547"/>
    </w:p>
    <w:p w14:paraId="27D214DB" w14:textId="77777777" w:rsidR="00E82984" w:rsidRPr="00A07579" w:rsidRDefault="00E82984" w:rsidP="00D74D19">
      <w:pPr>
        <w:spacing w:after="0" w:line="240" w:lineRule="auto"/>
        <w:ind w:left="-426" w:right="-376"/>
        <w:jc w:val="both"/>
        <w:rPr>
          <w:rFonts w:ascii="Montserrat Medium" w:eastAsia="Times New Roman" w:hAnsi="Montserrat Medium" w:cs="Arial"/>
          <w:sz w:val="20"/>
          <w:szCs w:val="20"/>
          <w:lang w:val="es-ES" w:eastAsia="es-ES"/>
        </w:rPr>
      </w:pPr>
    </w:p>
    <w:p w14:paraId="4176CCB5"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D4160">
        <w:rPr>
          <w:rFonts w:ascii="Montserrat Medium" w:eastAsia="Times New Roman" w:hAnsi="Montserrat Medium" w:cs="Arial"/>
          <w:b/>
          <w:bCs/>
          <w:sz w:val="19"/>
          <w:szCs w:val="19"/>
          <w:lang w:val="es-ES" w:eastAsia="ar-SA"/>
        </w:rPr>
        <w:t>Convención para combatir el cohecho de servidores públicos extranjeros en transacciones comerciales internacionales</w:t>
      </w:r>
      <w:r w:rsidRPr="00FD4160">
        <w:rPr>
          <w:rFonts w:ascii="Montserrat Medium" w:eastAsia="Times New Roman" w:hAnsi="Montserrat Medium" w:cs="Arial"/>
          <w:sz w:val="19"/>
          <w:szCs w:val="19"/>
          <w:lang w:val="es-ES" w:eastAsia="ar-SA"/>
        </w:rPr>
        <w:t>, hemos adquirido responsabilidades que involucran a los sectores público y privado.</w:t>
      </w:r>
    </w:p>
    <w:p w14:paraId="0598099C" w14:textId="77777777" w:rsidR="00E82984" w:rsidRPr="00FD4160" w:rsidRDefault="00E82984" w:rsidP="0059473B">
      <w:pPr>
        <w:suppressAutoHyphens/>
        <w:spacing w:after="0" w:line="240" w:lineRule="auto"/>
        <w:ind w:left="-142" w:right="-518"/>
        <w:jc w:val="both"/>
        <w:rPr>
          <w:rFonts w:ascii="Montserrat Medium" w:eastAsia="Times New Roman" w:hAnsi="Montserrat Medium" w:cs="Arial"/>
          <w:sz w:val="19"/>
          <w:szCs w:val="19"/>
          <w:lang w:val="es-ES" w:eastAsia="ar-SA"/>
        </w:rPr>
      </w:pPr>
    </w:p>
    <w:p w14:paraId="34B54E95"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A948AB7"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1F9A4721"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 xml:space="preserve">La OCDE ha establecido mecanismos muy claros para que los países firmantes de la Convención cumplan con las recomendaciones emitidas por ésta y en caso de México, iniciará en </w:t>
      </w:r>
      <w:r w:rsidRPr="00FD4160">
        <w:rPr>
          <w:rFonts w:ascii="Montserrat Medium" w:eastAsia="Times New Roman" w:hAnsi="Montserrat Medium" w:cs="Arial"/>
          <w:b/>
          <w:bCs/>
          <w:sz w:val="19"/>
          <w:szCs w:val="19"/>
          <w:lang w:val="es-ES" w:eastAsia="ar-SA"/>
        </w:rPr>
        <w:t>noviembre de 2003</w:t>
      </w:r>
      <w:r w:rsidRPr="00FD4160">
        <w:rPr>
          <w:rFonts w:ascii="Montserrat Medium" w:eastAsia="Times New Roman" w:hAnsi="Montserrat Medium" w:cs="Arial"/>
          <w:sz w:val="19"/>
          <w:szCs w:val="19"/>
          <w:lang w:val="es-ES" w:eastAsia="ar-SA"/>
        </w:rPr>
        <w:t xml:space="preserve"> una segunda fase de </w:t>
      </w:r>
      <w:r w:rsidRPr="00FD4160">
        <w:rPr>
          <w:rFonts w:ascii="Montserrat Medium" w:eastAsia="Times New Roman" w:hAnsi="Montserrat Medium" w:cs="Arial"/>
          <w:b/>
          <w:bCs/>
          <w:sz w:val="19"/>
          <w:szCs w:val="19"/>
          <w:lang w:val="es-ES" w:eastAsia="ar-SA"/>
        </w:rPr>
        <w:t>evaluación</w:t>
      </w:r>
      <w:r w:rsidRPr="00FD4160">
        <w:rPr>
          <w:rFonts w:ascii="Montserrat Medium" w:eastAsia="Times New Roman" w:hAnsi="Montserrat Medium" w:cs="Arial"/>
          <w:sz w:val="19"/>
          <w:szCs w:val="19"/>
          <w:lang w:val="es-ES" w:eastAsia="ar-SA"/>
        </w:rPr>
        <w:t xml:space="preserve"> – la primera ya fue aprobada- en donde un grupo de expertos verificará, entre otros:</w:t>
      </w:r>
    </w:p>
    <w:p w14:paraId="7CA77CC0"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4069C1B1"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La compatibilidad de nuestro marco jurídico con las disposiciones de la Convención.</w:t>
      </w:r>
    </w:p>
    <w:p w14:paraId="34388B87"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784D86EB"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El conocimiento que tengan los sectores público y privado de las recomendaciones de la Convención.</w:t>
      </w:r>
    </w:p>
    <w:p w14:paraId="513DCD25"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4AF3F44F"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 xml:space="preserve">El resultado de esta evaluación </w:t>
      </w:r>
      <w:r w:rsidRPr="00FD4160">
        <w:rPr>
          <w:rFonts w:ascii="Montserrat Medium" w:eastAsia="Times New Roman" w:hAnsi="Montserrat Medium" w:cs="Arial"/>
          <w:b/>
          <w:bCs/>
          <w:sz w:val="19"/>
          <w:szCs w:val="19"/>
          <w:lang w:val="es-ES" w:eastAsia="ar-SA"/>
        </w:rPr>
        <w:t>impactará</w:t>
      </w:r>
      <w:r w:rsidRPr="00FD4160">
        <w:rPr>
          <w:rFonts w:ascii="Montserrat Medium" w:eastAsia="Times New Roman" w:hAnsi="Montserrat Medium" w:cs="Arial"/>
          <w:sz w:val="19"/>
          <w:szCs w:val="19"/>
          <w:lang w:val="es-ES" w:eastAsia="ar-SA"/>
        </w:rPr>
        <w:t xml:space="preserve"> el grado de inversión otorgado a México por las agencias calificadores y la atracción de inversión extranjera.</w:t>
      </w:r>
    </w:p>
    <w:p w14:paraId="0BF05BCF"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1EFED743"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 xml:space="preserve">Las </w:t>
      </w:r>
      <w:r w:rsidRPr="00FD4160">
        <w:rPr>
          <w:rFonts w:ascii="Montserrat Medium" w:eastAsia="Times New Roman" w:hAnsi="Montserrat Medium" w:cs="Arial"/>
          <w:b/>
          <w:bCs/>
          <w:sz w:val="19"/>
          <w:szCs w:val="19"/>
          <w:lang w:val="es-ES" w:eastAsia="ar-SA"/>
        </w:rPr>
        <w:t>responsabilidades del sector público</w:t>
      </w:r>
      <w:r w:rsidRPr="00FD4160">
        <w:rPr>
          <w:rFonts w:ascii="Montserrat Medium" w:eastAsia="Times New Roman" w:hAnsi="Montserrat Medium" w:cs="Arial"/>
          <w:sz w:val="19"/>
          <w:szCs w:val="19"/>
          <w:lang w:val="es-ES" w:eastAsia="ar-SA"/>
        </w:rPr>
        <w:t xml:space="preserve"> se centran en:</w:t>
      </w:r>
    </w:p>
    <w:p w14:paraId="3194EE9F"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399315F7"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Profundizar las reformas legales que inició en 1999.</w:t>
      </w:r>
    </w:p>
    <w:p w14:paraId="5ABE7427"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Difundir las recomendaciones de la Convención y las obligaciones de cada uno de los actores comprometidos en su cumplimiento.</w:t>
      </w:r>
    </w:p>
    <w:p w14:paraId="577AEAB0"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Presentar casos de cohecho en proceso y concluidos (incluyendo aquellos relacionados con lavado de dinero y extradición).</w:t>
      </w:r>
    </w:p>
    <w:p w14:paraId="218A38B5"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4EAE3844"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 xml:space="preserve">Las </w:t>
      </w:r>
      <w:r w:rsidRPr="00FD4160">
        <w:rPr>
          <w:rFonts w:ascii="Montserrat Medium" w:eastAsia="Times New Roman" w:hAnsi="Montserrat Medium" w:cs="Arial"/>
          <w:b/>
          <w:bCs/>
          <w:sz w:val="19"/>
          <w:szCs w:val="19"/>
          <w:lang w:val="es-ES" w:eastAsia="ar-SA"/>
        </w:rPr>
        <w:t>responsabilidades</w:t>
      </w:r>
      <w:r w:rsidRPr="00FD4160">
        <w:rPr>
          <w:rFonts w:ascii="Montserrat Medium" w:eastAsia="Times New Roman" w:hAnsi="Montserrat Medium" w:cs="Arial"/>
          <w:sz w:val="19"/>
          <w:szCs w:val="19"/>
          <w:lang w:val="es-ES" w:eastAsia="ar-SA"/>
        </w:rPr>
        <w:t xml:space="preserve"> del sector privado contemplan:</w:t>
      </w:r>
    </w:p>
    <w:p w14:paraId="0CB1719B"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0E60062D"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b/>
          <w:bCs/>
          <w:sz w:val="19"/>
          <w:szCs w:val="19"/>
          <w:lang w:val="es-ES" w:eastAsia="ar-SA"/>
        </w:rPr>
        <w:t>Las empresas</w:t>
      </w:r>
      <w:r w:rsidRPr="00FD4160">
        <w:rPr>
          <w:rFonts w:ascii="Montserrat Medium" w:eastAsia="Times New Roman" w:hAnsi="Montserrat Medium" w:cs="Arial"/>
          <w:sz w:val="19"/>
          <w:szCs w:val="19"/>
          <w:lang w:val="es-ES"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4D9AF09"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7E1CB911"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b/>
          <w:bCs/>
          <w:sz w:val="19"/>
          <w:szCs w:val="19"/>
          <w:lang w:val="es-ES" w:eastAsia="ar-SA"/>
        </w:rPr>
        <w:t>Los contadores públicos</w:t>
      </w:r>
      <w:r w:rsidRPr="00FD4160">
        <w:rPr>
          <w:rFonts w:ascii="Montserrat Medium" w:eastAsia="Times New Roman" w:hAnsi="Montserrat Medium" w:cs="Arial"/>
          <w:sz w:val="19"/>
          <w:szCs w:val="19"/>
          <w:lang w:val="es-ES"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EF4C859"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7FB6CBE1" w14:textId="77777777" w:rsidR="00E82984" w:rsidRPr="00FD4160" w:rsidRDefault="00E82984" w:rsidP="00CA2FBC">
      <w:pPr>
        <w:numPr>
          <w:ilvl w:val="0"/>
          <w:numId w:val="72"/>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b/>
          <w:bCs/>
          <w:sz w:val="19"/>
          <w:szCs w:val="19"/>
          <w:lang w:val="es-ES" w:eastAsia="ar-SA"/>
        </w:rPr>
        <w:t>Los abogados</w:t>
      </w:r>
      <w:r w:rsidRPr="00FD4160">
        <w:rPr>
          <w:rFonts w:ascii="Montserrat Medium" w:eastAsia="Times New Roman" w:hAnsi="Montserrat Medium" w:cs="Arial"/>
          <w:sz w:val="19"/>
          <w:szCs w:val="19"/>
          <w:lang w:val="es-ES" w:eastAsia="ar-SA"/>
        </w:rPr>
        <w:t>: promover el cumplimiento y revisión de la Convención (imprimir el carácter vinculatorio entre ésta y la legislación nacional); impulsar los esquemas preventivos que deben adoptar las empresas.</w:t>
      </w:r>
    </w:p>
    <w:p w14:paraId="22B876DE"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19B4ED81"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lastRenderedPageBreak/>
        <w:t xml:space="preserve">Las </w:t>
      </w:r>
      <w:r w:rsidRPr="00FD4160">
        <w:rPr>
          <w:rFonts w:ascii="Montserrat Medium" w:eastAsia="Times New Roman" w:hAnsi="Montserrat Medium" w:cs="Arial"/>
          <w:b/>
          <w:bCs/>
          <w:sz w:val="19"/>
          <w:szCs w:val="19"/>
          <w:lang w:val="es-ES" w:eastAsia="ar-SA"/>
        </w:rPr>
        <w:t>sanciones</w:t>
      </w:r>
      <w:r w:rsidRPr="00FD4160">
        <w:rPr>
          <w:rFonts w:ascii="Montserrat Medium" w:eastAsia="Times New Roman" w:hAnsi="Montserrat Medium" w:cs="Arial"/>
          <w:sz w:val="19"/>
          <w:szCs w:val="19"/>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14:paraId="4D0832F2"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4E9759E3"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F60297E"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472479F3"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El culpable puede ser perseguido en cualquier país firmante de la Convención, independientemente del lugar donde el acto de cohecho haya sido cometido.</w:t>
      </w:r>
    </w:p>
    <w:p w14:paraId="5D673B70"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5C60218F"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6EF45E09"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2FC87F79"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sz w:val="19"/>
          <w:szCs w:val="19"/>
          <w:lang w:val="es-ES" w:eastAsia="ar-SA"/>
        </w:rPr>
        <w:t>Por otra parte, es de señalar que el Código Penal Federal sanciona el cohecho en los siguientes términos:</w:t>
      </w:r>
    </w:p>
    <w:p w14:paraId="39CF16B4"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58A6D7BF"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b/>
          <w:noProof/>
          <w:sz w:val="19"/>
          <w:szCs w:val="19"/>
        </w:rPr>
        <w:t>Artículo 222</w:t>
      </w:r>
      <w:r w:rsidRPr="00FD4160">
        <w:rPr>
          <w:rFonts w:ascii="Montserrat Medium" w:hAnsi="Montserrat Medium" w:cs="Arial"/>
          <w:noProof/>
          <w:sz w:val="19"/>
          <w:szCs w:val="19"/>
        </w:rPr>
        <w:t>.- Cometen el delito de cohecho:</w:t>
      </w:r>
    </w:p>
    <w:p w14:paraId="13AFAADB"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553A5FAF"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I.- El servidor público que por sí, o por interpósita persona solicite o reciba ilícitamente para sí o para otro, dinero o cualquier beneficio, o acepte una promesa, para hacer o dejar de realizar un acto propio de sus funciones inherentes a su empleo, cargo o comisión; </w:t>
      </w:r>
    </w:p>
    <w:p w14:paraId="3B75AB65"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2C3D0DF8"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II.- El que dé, prometa o entregue cualquier beneficio a alguna de las personas que se mencionan en el artículo 212 de este Código, para que haga u omita un acto relacionado con sus funciones, a su empleo, cargo o comisión, y </w:t>
      </w:r>
    </w:p>
    <w:p w14:paraId="3D4DB97D"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69D1B471"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III.- El legislador federal que, en el ejercicio de sus funciones o atribuciones, y en el marco del proceso de aprobación del presupuesto de egresos respectivo, gestione o solicite: </w:t>
      </w:r>
    </w:p>
    <w:p w14:paraId="2D04508F"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19933AF2"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a) La asignación de recursos a favor de un ente público, exigiendo u obteniendo, para sí o para un tercero, una comisión, dádiva o contraprestación, en dinero o en especie, distinta a la que le corresponde por el ejercicio de su encargo;</w:t>
      </w:r>
    </w:p>
    <w:p w14:paraId="404903D8"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4C255C92"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b) El otorgamiento de contratos de obra pública o de servicios a favor de determinadas personas físicas o morales.</w:t>
      </w:r>
    </w:p>
    <w:p w14:paraId="505D247B"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Se aplicará la misma pena a cualquier persona que gestione, solicite a nombre o en representación del legislador federal las asignaciones de recursos u otorgamiento de contratos a que se refieren los incisos a) y b) de este artículo.</w:t>
      </w:r>
    </w:p>
    <w:p w14:paraId="204D5B8D"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52BDF408"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Al que comete el delito de cohecho se le impondrán las siguientes sanciones: </w:t>
      </w:r>
    </w:p>
    <w:p w14:paraId="5C47BF81"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478AA795"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14:paraId="2D4BD24D"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50CF9F46"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14:paraId="481E2F53"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490A5666"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En ningún caso se devolverá a los responsables del delito de cohecho, el dinero o dádivas entregadas, las mismas se aplicarán en beneficio del Estado. </w:t>
      </w:r>
    </w:p>
    <w:p w14:paraId="2CA15954"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44ECAFED" w14:textId="77777777" w:rsidR="00E82984" w:rsidRPr="00FD4160" w:rsidRDefault="00E82984" w:rsidP="0059473B">
      <w:pPr>
        <w:suppressAutoHyphens/>
        <w:spacing w:after="0" w:line="240" w:lineRule="auto"/>
        <w:ind w:left="-142" w:right="-376"/>
        <w:jc w:val="center"/>
        <w:rPr>
          <w:rFonts w:ascii="Montserrat Medium" w:hAnsi="Montserrat Medium" w:cs="Arial"/>
          <w:b/>
          <w:noProof/>
          <w:sz w:val="19"/>
          <w:szCs w:val="19"/>
        </w:rPr>
      </w:pPr>
      <w:r w:rsidRPr="00FD4160">
        <w:rPr>
          <w:rFonts w:ascii="Montserrat Medium" w:hAnsi="Montserrat Medium" w:cs="Arial"/>
          <w:b/>
          <w:noProof/>
          <w:sz w:val="19"/>
          <w:szCs w:val="19"/>
        </w:rPr>
        <w:lastRenderedPageBreak/>
        <w:t>Capítulo XI</w:t>
      </w:r>
    </w:p>
    <w:p w14:paraId="4725EAB8" w14:textId="77777777" w:rsidR="00E82984" w:rsidRPr="00FD4160" w:rsidRDefault="00E82984" w:rsidP="0059473B">
      <w:pPr>
        <w:suppressAutoHyphens/>
        <w:spacing w:after="0" w:line="240" w:lineRule="auto"/>
        <w:ind w:left="-142" w:right="-376"/>
        <w:jc w:val="center"/>
        <w:rPr>
          <w:rFonts w:ascii="Montserrat Medium" w:hAnsi="Montserrat Medium" w:cs="Arial"/>
          <w:b/>
          <w:noProof/>
          <w:sz w:val="19"/>
          <w:szCs w:val="19"/>
        </w:rPr>
      </w:pPr>
      <w:r w:rsidRPr="00FD4160">
        <w:rPr>
          <w:rFonts w:ascii="Montserrat Medium" w:hAnsi="Montserrat Medium" w:cs="Arial"/>
          <w:b/>
          <w:noProof/>
          <w:sz w:val="19"/>
          <w:szCs w:val="19"/>
        </w:rPr>
        <w:t>Cohecho a servidores públicos extranjeros</w:t>
      </w:r>
    </w:p>
    <w:p w14:paraId="14AA6399"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67BB9462"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b/>
          <w:noProof/>
          <w:sz w:val="19"/>
          <w:szCs w:val="19"/>
        </w:rPr>
        <w:t>Artículo 222 bis.-</w:t>
      </w:r>
      <w:r w:rsidRPr="00FD4160">
        <w:rPr>
          <w:rFonts w:ascii="Montserrat Medium" w:hAnsi="Montserrat Medium" w:cs="Arial"/>
          <w:noProof/>
          <w:sz w:val="19"/>
          <w:szCs w:val="19"/>
        </w:rPr>
        <w:t xml:space="preserve">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22386F76"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6A18BF02" w14:textId="77777777" w:rsidR="00E82984" w:rsidRPr="00FD4160" w:rsidRDefault="00E82984" w:rsidP="00CA2FBC">
      <w:pPr>
        <w:numPr>
          <w:ilvl w:val="0"/>
          <w:numId w:val="73"/>
        </w:numPr>
        <w:suppressAutoHyphens/>
        <w:spacing w:after="0" w:line="240" w:lineRule="auto"/>
        <w:ind w:left="-142" w:right="-376" w:firstLine="0"/>
        <w:jc w:val="both"/>
        <w:rPr>
          <w:rFonts w:ascii="Montserrat Medium" w:eastAsia="Times New Roman" w:hAnsi="Montserrat Medium" w:cs="Arial"/>
          <w:noProof/>
          <w:sz w:val="19"/>
          <w:szCs w:val="19"/>
          <w:lang w:val="es-ES" w:eastAsia="es-ES"/>
        </w:rPr>
      </w:pPr>
      <w:r w:rsidRPr="00FD4160">
        <w:rPr>
          <w:rFonts w:ascii="Montserrat Medium" w:eastAsia="Times New Roman" w:hAnsi="Montserrat Medium" w:cs="Arial"/>
          <w:noProof/>
          <w:sz w:val="19"/>
          <w:szCs w:val="19"/>
          <w:lang w:val="es-ES" w:eastAsia="es-ES"/>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14:paraId="526491F5" w14:textId="77777777" w:rsidR="00E82984" w:rsidRPr="00FD4160" w:rsidRDefault="00E82984" w:rsidP="00CA2FBC">
      <w:pPr>
        <w:numPr>
          <w:ilvl w:val="0"/>
          <w:numId w:val="73"/>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noProof/>
          <w:sz w:val="19"/>
          <w:szCs w:val="19"/>
          <w:lang w:val="es-ES" w:eastAsia="es-ES"/>
        </w:rPr>
        <w:t xml:space="preserve"> A un servidor público extranjero, en su beneficio o el de un tercero, para que dicho servidor público gestione la tramitación o resolución de cualquier asunto que se encuentre fuera del ámbito de las funciones inherentes a su empleo, cargo o comisión, o</w:t>
      </w:r>
    </w:p>
    <w:p w14:paraId="774042DC" w14:textId="77777777" w:rsidR="00E82984" w:rsidRPr="00FD4160" w:rsidRDefault="00E82984" w:rsidP="0059473B">
      <w:pPr>
        <w:suppressAutoHyphens/>
        <w:spacing w:after="0" w:line="240" w:lineRule="auto"/>
        <w:ind w:left="-142" w:right="-376"/>
        <w:jc w:val="both"/>
        <w:rPr>
          <w:rFonts w:ascii="Montserrat Medium" w:eastAsia="Times New Roman" w:hAnsi="Montserrat Medium" w:cs="Arial"/>
          <w:sz w:val="19"/>
          <w:szCs w:val="19"/>
          <w:lang w:val="es-ES" w:eastAsia="ar-SA"/>
        </w:rPr>
      </w:pPr>
    </w:p>
    <w:p w14:paraId="7751F079" w14:textId="77777777" w:rsidR="00E82984" w:rsidRPr="00FD4160" w:rsidRDefault="00E82984" w:rsidP="00CA2FBC">
      <w:pPr>
        <w:numPr>
          <w:ilvl w:val="0"/>
          <w:numId w:val="73"/>
        </w:numPr>
        <w:suppressAutoHyphens/>
        <w:spacing w:after="0" w:line="240" w:lineRule="auto"/>
        <w:ind w:left="-142" w:right="-376" w:firstLine="0"/>
        <w:jc w:val="both"/>
        <w:rPr>
          <w:rFonts w:ascii="Montserrat Medium" w:eastAsia="Times New Roman" w:hAnsi="Montserrat Medium" w:cs="Arial"/>
          <w:sz w:val="19"/>
          <w:szCs w:val="19"/>
          <w:lang w:val="es-ES" w:eastAsia="ar-SA"/>
        </w:rPr>
      </w:pPr>
      <w:r w:rsidRPr="00FD4160">
        <w:rPr>
          <w:rFonts w:ascii="Montserrat Medium" w:eastAsia="Times New Roman" w:hAnsi="Montserrat Medium" w:cs="Arial"/>
          <w:noProof/>
          <w:sz w:val="19"/>
          <w:szCs w:val="19"/>
          <w:lang w:val="es-ES" w:eastAsia="es-ES"/>
        </w:rPr>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14:paraId="1D834A38" w14:textId="77777777" w:rsidR="00E82984" w:rsidRPr="00FD4160" w:rsidRDefault="00E82984" w:rsidP="0059473B">
      <w:pPr>
        <w:spacing w:after="0" w:line="240" w:lineRule="auto"/>
        <w:ind w:left="-142" w:right="-376"/>
        <w:rPr>
          <w:rFonts w:ascii="Montserrat Medium" w:eastAsia="Times New Roman" w:hAnsi="Montserrat Medium" w:cs="Arial"/>
          <w:noProof/>
          <w:sz w:val="19"/>
          <w:szCs w:val="19"/>
          <w:lang w:val="es-ES" w:eastAsia="es-ES"/>
        </w:rPr>
      </w:pPr>
    </w:p>
    <w:p w14:paraId="50C30E59"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14:paraId="660A5B86"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p>
    <w:p w14:paraId="366612CD" w14:textId="77777777" w:rsidR="00E82984" w:rsidRPr="00FD4160" w:rsidRDefault="00E82984" w:rsidP="0059473B">
      <w:pPr>
        <w:suppressAutoHyphens/>
        <w:spacing w:after="0" w:line="240" w:lineRule="auto"/>
        <w:ind w:left="-142" w:right="-376"/>
        <w:jc w:val="both"/>
        <w:rPr>
          <w:rFonts w:ascii="Montserrat Medium" w:hAnsi="Montserrat Medium" w:cs="Arial"/>
          <w:noProof/>
          <w:sz w:val="19"/>
          <w:szCs w:val="19"/>
        </w:rPr>
      </w:pPr>
      <w:r w:rsidRPr="00FD4160">
        <w:rPr>
          <w:rFonts w:ascii="Montserrat Medium" w:hAnsi="Montserrat Medium" w:cs="Arial"/>
          <w:noProof/>
          <w:sz w:val="19"/>
          <w:szCs w:val="19"/>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4EC0443" w14:textId="77777777" w:rsidR="00465B9D" w:rsidRPr="00A07579" w:rsidRDefault="00465B9D" w:rsidP="00D74D19">
      <w:pPr>
        <w:suppressAutoHyphens/>
        <w:spacing w:after="0" w:line="240" w:lineRule="auto"/>
        <w:ind w:left="-426" w:right="-376"/>
        <w:jc w:val="both"/>
        <w:rPr>
          <w:rFonts w:ascii="Montserrat Medium" w:eastAsia="Times New Roman" w:hAnsi="Montserrat Medium" w:cs="Arial"/>
          <w:sz w:val="20"/>
          <w:szCs w:val="20"/>
          <w:lang w:val="es-ES" w:eastAsia="ar-SA"/>
        </w:rPr>
      </w:pPr>
    </w:p>
    <w:p w14:paraId="6D6C443F" w14:textId="77777777" w:rsidR="00E82984" w:rsidRPr="00A07579" w:rsidRDefault="00E82984" w:rsidP="00D74D19">
      <w:pPr>
        <w:spacing w:after="0" w:line="240" w:lineRule="auto"/>
        <w:ind w:left="-426" w:right="-376"/>
        <w:rPr>
          <w:rFonts w:ascii="Montserrat Medium" w:eastAsia="Times New Roman" w:hAnsi="Montserrat Medium" w:cs="Arial"/>
          <w:b/>
          <w:bCs/>
          <w:noProof/>
          <w:kern w:val="1"/>
          <w:sz w:val="20"/>
          <w:szCs w:val="20"/>
          <w:lang w:eastAsia="ar-SA"/>
        </w:rPr>
      </w:pPr>
      <w:r w:rsidRPr="00A07579">
        <w:rPr>
          <w:rFonts w:ascii="Montserrat Medium" w:hAnsi="Montserrat Medium" w:cs="Arial"/>
          <w:noProof/>
          <w:sz w:val="20"/>
          <w:szCs w:val="20"/>
        </w:rPr>
        <w:br w:type="page"/>
      </w:r>
      <w:bookmarkStart w:id="548" w:name="_Toc474930454"/>
    </w:p>
    <w:p w14:paraId="6D8310C8" w14:textId="77777777" w:rsidR="002E541D" w:rsidRPr="002E541D" w:rsidRDefault="00E82984" w:rsidP="00391BD0">
      <w:pPr>
        <w:pStyle w:val="Ttulo1"/>
      </w:pPr>
      <w:bookmarkStart w:id="549" w:name="_Toc474930465"/>
      <w:bookmarkStart w:id="550" w:name="_Toc106091733"/>
      <w:bookmarkStart w:id="551" w:name="_Toc65658319"/>
      <w:bookmarkEnd w:id="548"/>
      <w:r w:rsidRPr="002E541D">
        <w:lastRenderedPageBreak/>
        <w:t>A</w:t>
      </w:r>
      <w:r w:rsidR="00A673B3" w:rsidRPr="002E541D">
        <w:t>nexo</w:t>
      </w:r>
      <w:r w:rsidRPr="002E541D">
        <w:t xml:space="preserve"> </w:t>
      </w:r>
      <w:bookmarkStart w:id="552" w:name="_Toc474930466"/>
      <w:bookmarkEnd w:id="549"/>
      <w:r w:rsidRPr="002E541D">
        <w:t>17</w:t>
      </w:r>
      <w:bookmarkEnd w:id="550"/>
    </w:p>
    <w:p w14:paraId="5827B813" w14:textId="77777777" w:rsidR="002E541D" w:rsidRDefault="002E541D" w:rsidP="00391BD0">
      <w:pPr>
        <w:pStyle w:val="Ttulo1"/>
      </w:pPr>
    </w:p>
    <w:p w14:paraId="06CD8EA4" w14:textId="77777777" w:rsidR="00E82984" w:rsidRPr="002E541D" w:rsidRDefault="007B00F0" w:rsidP="00391BD0">
      <w:pPr>
        <w:pStyle w:val="Ttulo1"/>
      </w:pPr>
      <w:bookmarkStart w:id="553" w:name="_Toc106091734"/>
      <w:r w:rsidRPr="002E541D">
        <w:t xml:space="preserve">DECLARACION DE NO </w:t>
      </w:r>
      <w:proofErr w:type="gramStart"/>
      <w:r w:rsidRPr="002E541D">
        <w:t xml:space="preserve">COLUSION </w:t>
      </w:r>
      <w:r w:rsidR="009429EC" w:rsidRPr="002E541D">
        <w:t xml:space="preserve"> COMISION</w:t>
      </w:r>
      <w:proofErr w:type="gramEnd"/>
      <w:r w:rsidR="009429EC" w:rsidRPr="002E541D">
        <w:t xml:space="preserve"> FEDERAL</w:t>
      </w:r>
      <w:r w:rsidR="00BD6E55" w:rsidRPr="002E541D">
        <w:t xml:space="preserve"> </w:t>
      </w:r>
      <w:r w:rsidR="009429EC" w:rsidRPr="002E541D">
        <w:t>DE COMPETENCIA</w:t>
      </w:r>
      <w:r w:rsidR="00BD6E55" w:rsidRPr="002E541D">
        <w:t xml:space="preserve"> E</w:t>
      </w:r>
      <w:bookmarkEnd w:id="551"/>
      <w:bookmarkEnd w:id="552"/>
      <w:r w:rsidR="009429EC" w:rsidRPr="002E541D">
        <w:t>CONOMICA</w:t>
      </w:r>
      <w:bookmarkEnd w:id="553"/>
    </w:p>
    <w:p w14:paraId="16E5E5F9" w14:textId="77777777" w:rsidR="003D38E4" w:rsidRDefault="003D38E4" w:rsidP="00D74D19">
      <w:pPr>
        <w:spacing w:after="0" w:line="240" w:lineRule="auto"/>
        <w:ind w:left="-426" w:right="-376"/>
        <w:jc w:val="both"/>
        <w:rPr>
          <w:rFonts w:ascii="Montserrat Medium" w:hAnsi="Montserrat Medium" w:cs="Arial"/>
          <w:b/>
          <w:noProof/>
          <w:sz w:val="20"/>
          <w:szCs w:val="20"/>
          <w:u w:val="single"/>
        </w:rPr>
      </w:pPr>
    </w:p>
    <w:p w14:paraId="0CB4445F" w14:textId="77777777" w:rsidR="00E82984" w:rsidRPr="00A07579" w:rsidRDefault="00E82984" w:rsidP="0059473B">
      <w:pPr>
        <w:spacing w:after="0" w:line="240" w:lineRule="auto"/>
        <w:ind w:left="-142" w:right="-376"/>
        <w:jc w:val="center"/>
        <w:rPr>
          <w:rFonts w:ascii="Montserrat Medium" w:hAnsi="Montserrat Medium" w:cs="Arial"/>
          <w:noProof/>
          <w:sz w:val="20"/>
          <w:szCs w:val="20"/>
        </w:rPr>
      </w:pPr>
      <w:r w:rsidRPr="00A07579">
        <w:rPr>
          <w:rFonts w:ascii="Montserrat Medium" w:hAnsi="Montserrat Medium" w:cs="Arial"/>
          <w:noProof/>
          <w:sz w:val="20"/>
          <w:szCs w:val="20"/>
        </w:rPr>
        <w:t>(ESTE ESCRITO ES A SUGERENCIA DE LA COMISIÓN FEDERAL DE COMPETENCIA, SIENDO OPTATIVO AL LICITANTE LA PRESENTACIÓN DEL MISMO, NO SIENDO CAUSAL DE DESECHAMIENTO LA NO PRESENTACIÓN)</w:t>
      </w:r>
    </w:p>
    <w:p w14:paraId="7AAFABDA" w14:textId="77777777" w:rsidR="00E82984" w:rsidRPr="00A07579" w:rsidRDefault="00E82984" w:rsidP="0059473B">
      <w:pPr>
        <w:spacing w:after="0" w:line="240" w:lineRule="auto"/>
        <w:ind w:left="-142" w:right="-376"/>
        <w:jc w:val="both"/>
        <w:rPr>
          <w:rFonts w:ascii="Montserrat Medium" w:hAnsi="Montserrat Medium" w:cs="Arial"/>
          <w:b/>
          <w:noProof/>
          <w:sz w:val="20"/>
          <w:szCs w:val="20"/>
          <w:u w:val="single"/>
        </w:rPr>
      </w:pPr>
    </w:p>
    <w:p w14:paraId="4060C501"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14:paraId="5B72861D"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Para:</w:t>
      </w:r>
    </w:p>
    <w:p w14:paraId="538FDCB4"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_______________________________________________</w:t>
      </w:r>
    </w:p>
    <w:p w14:paraId="5112BAE2"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[Nombre y Clave del proceso en que participa]</w:t>
      </w:r>
    </w:p>
    <w:p w14:paraId="5698539B"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p>
    <w:p w14:paraId="2CCC438B"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Convocado por:</w:t>
      </w:r>
    </w:p>
    <w:p w14:paraId="3347E3FE"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________________________________________________________________</w:t>
      </w:r>
    </w:p>
    <w:p w14:paraId="68025F76"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[Nombre de la Convocante] (en adelante, la Autoridad Convocante”),</w:t>
      </w:r>
    </w:p>
    <w:p w14:paraId="3E152A0D"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p>
    <w:p w14:paraId="4CFB1C0C"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r w:rsidRPr="00A07579">
        <w:rPr>
          <w:rFonts w:ascii="Montserrat Medium" w:hAnsi="Montserrat Medium" w:cs="Arial"/>
          <w:noProof/>
          <w:sz w:val="20"/>
          <w:szCs w:val="20"/>
        </w:rPr>
        <w:t>Vengo a presentar por mí y en representación del Oferente, la siguiente declaración de integridad (en adelante, la “</w:t>
      </w:r>
      <w:r w:rsidRPr="00A07579">
        <w:rPr>
          <w:rFonts w:ascii="Montserrat Medium" w:hAnsi="Montserrat Medium" w:cs="Arial"/>
          <w:noProof/>
          <w:sz w:val="20"/>
          <w:szCs w:val="20"/>
          <w:u w:val="single"/>
        </w:rPr>
        <w:t>declaración de Integridad</w:t>
      </w:r>
      <w:r w:rsidRPr="00A07579">
        <w:rPr>
          <w:rFonts w:ascii="Montserrat Medium" w:hAnsi="Montserrat Medium" w:cs="Arial"/>
          <w:noProof/>
          <w:sz w:val="20"/>
          <w:szCs w:val="20"/>
        </w:rPr>
        <w:t>”):</w:t>
      </w:r>
    </w:p>
    <w:p w14:paraId="586FE4B4" w14:textId="77777777" w:rsidR="00E82984" w:rsidRPr="00A07579" w:rsidRDefault="00E82984" w:rsidP="0059473B">
      <w:pPr>
        <w:spacing w:after="0" w:line="240" w:lineRule="auto"/>
        <w:ind w:left="-142" w:right="-376"/>
        <w:jc w:val="both"/>
        <w:rPr>
          <w:rFonts w:ascii="Montserrat Medium" w:hAnsi="Montserrat Medium" w:cs="Arial"/>
          <w:noProof/>
          <w:sz w:val="20"/>
          <w:szCs w:val="20"/>
        </w:rPr>
      </w:pPr>
    </w:p>
    <w:p w14:paraId="57A5C041" w14:textId="77777777" w:rsidR="00E82984" w:rsidRPr="00A07579" w:rsidRDefault="00E82984" w:rsidP="00CA2FBC">
      <w:pPr>
        <w:numPr>
          <w:ilvl w:val="0"/>
          <w:numId w:val="68"/>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He leído y entiendo los términos de la presente declaración de Integridad;</w:t>
      </w:r>
    </w:p>
    <w:p w14:paraId="0CCD68EA"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3F3E90AE" w14:textId="77777777" w:rsidR="00E82984" w:rsidRPr="00A07579" w:rsidRDefault="00E82984" w:rsidP="00CA2FBC">
      <w:pPr>
        <w:numPr>
          <w:ilvl w:val="0"/>
          <w:numId w:val="68"/>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Comprendo que la Oferta que se acompaña será desechada si la declaración de Integridad no es verídica y no se ajusta al contenido referido;</w:t>
      </w:r>
    </w:p>
    <w:p w14:paraId="5E413B7A"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0793901D" w14:textId="77777777" w:rsidR="00E82984" w:rsidRPr="00A07579" w:rsidRDefault="00E82984" w:rsidP="00CA2FBC">
      <w:pPr>
        <w:numPr>
          <w:ilvl w:val="0"/>
          <w:numId w:val="68"/>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Comprendo que si la declaración de Integridad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14:paraId="430C6561"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4D9A0098" w14:textId="77777777" w:rsidR="00E82984" w:rsidRPr="00A07579" w:rsidRDefault="00E82984" w:rsidP="00CA2FBC">
      <w:pPr>
        <w:numPr>
          <w:ilvl w:val="0"/>
          <w:numId w:val="68"/>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Conozco la Ley Federal de Competencia Económica, en particular lo previsto en los artículos 9º y 35 fracciones I, IV, IX y X, así como el artículo 254 bis del Código Penal Federal;</w:t>
      </w:r>
    </w:p>
    <w:p w14:paraId="2815B690"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64098901" w14:textId="77777777" w:rsidR="00E82984" w:rsidRPr="00A07579" w:rsidRDefault="00E82984" w:rsidP="00CA2FBC">
      <w:pPr>
        <w:numPr>
          <w:ilvl w:val="0"/>
          <w:numId w:val="68"/>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Cada persona cuya firma aparece en la Oferta que se acompaña ha sido autorizada por el Oferente para definir los términos y condiciones de la Oferta y para firmarla, en su representación;</w:t>
      </w:r>
    </w:p>
    <w:p w14:paraId="5CD9CB45"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2A580317" w14:textId="77777777" w:rsidR="00E82984" w:rsidRPr="00A07579" w:rsidRDefault="00E82984" w:rsidP="00CA2FBC">
      <w:pPr>
        <w:numPr>
          <w:ilvl w:val="0"/>
          <w:numId w:val="68"/>
        </w:numPr>
        <w:tabs>
          <w:tab w:val="left" w:pos="284"/>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Para los propósitos de la presente declaración de Integridad y de la Oferta que se acompaña, entiendo que la palabra “Competidor” comprenderá cualquier persona física o moral, además del Oferente, afiliado o no con el Oferente, que:</w:t>
      </w:r>
    </w:p>
    <w:p w14:paraId="0D7B47D9"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4D80160A" w14:textId="77777777" w:rsidR="00E82984" w:rsidRPr="00A07579" w:rsidRDefault="00E82984" w:rsidP="00CA2FBC">
      <w:pPr>
        <w:numPr>
          <w:ilvl w:val="0"/>
          <w:numId w:val="69"/>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Haya presentado o pueda presentar una Oferta en el presente proceso;</w:t>
      </w:r>
    </w:p>
    <w:p w14:paraId="45DA5F0A" w14:textId="77777777" w:rsidR="00E82984" w:rsidRPr="00A07579" w:rsidRDefault="00E82984" w:rsidP="00CA2FBC">
      <w:pPr>
        <w:numPr>
          <w:ilvl w:val="0"/>
          <w:numId w:val="69"/>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Podría potencialmente presentar una Oferta en el mismo proceso;</w:t>
      </w:r>
    </w:p>
    <w:p w14:paraId="657CE191" w14:textId="77777777" w:rsidR="00E82984" w:rsidRPr="00A07579" w:rsidRDefault="00E82984" w:rsidP="00D74D19">
      <w:pPr>
        <w:spacing w:after="0" w:line="240" w:lineRule="auto"/>
        <w:ind w:left="-426" w:right="-376"/>
        <w:jc w:val="both"/>
        <w:rPr>
          <w:rFonts w:ascii="Montserrat Medium" w:eastAsia="Times New Roman" w:hAnsi="Montserrat Medium" w:cs="Arial"/>
          <w:noProof/>
          <w:sz w:val="20"/>
          <w:szCs w:val="20"/>
          <w:lang w:val="es-ES" w:eastAsia="es-ES"/>
        </w:rPr>
      </w:pPr>
    </w:p>
    <w:p w14:paraId="02E656D7" w14:textId="77777777" w:rsidR="00E82984" w:rsidRPr="00A07579" w:rsidRDefault="00E82984" w:rsidP="00CA2FBC">
      <w:pPr>
        <w:numPr>
          <w:ilvl w:val="0"/>
          <w:numId w:val="68"/>
        </w:numPr>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El Oferente declara que (maque con una X uno de los Siguientes cuadros):</w:t>
      </w:r>
    </w:p>
    <w:p w14:paraId="599E1D71"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21DC5FC2" w14:textId="77777777" w:rsidR="00E82984" w:rsidRPr="00A07579" w:rsidRDefault="00E82984" w:rsidP="00CA2FBC">
      <w:pPr>
        <w:numPr>
          <w:ilvl w:val="0"/>
          <w:numId w:val="70"/>
        </w:numPr>
        <w:spacing w:after="0" w:line="240" w:lineRule="auto"/>
        <w:ind w:left="-142" w:right="-374" w:hanging="34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 ] se ha presentado a este proceso en forma independiente si mediar consulta, comunicación, acuerdo, arreglo, combinación o convenio con Competidor alguno;</w:t>
      </w:r>
    </w:p>
    <w:p w14:paraId="1E524894" w14:textId="77777777" w:rsidR="00E82984" w:rsidRPr="00A07579" w:rsidRDefault="00E82984" w:rsidP="00CA2FBC">
      <w:pPr>
        <w:numPr>
          <w:ilvl w:val="0"/>
          <w:numId w:val="70"/>
        </w:numPr>
        <w:spacing w:after="0" w:line="240" w:lineRule="auto"/>
        <w:ind w:left="-142" w:right="-374" w:hanging="34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14:paraId="55B72AF5"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6EF7E6FF" w14:textId="77777777" w:rsidR="00E82984" w:rsidRPr="00A07579" w:rsidRDefault="00E82984" w:rsidP="00CA2FBC">
      <w:pPr>
        <w:numPr>
          <w:ilvl w:val="0"/>
          <w:numId w:val="68"/>
        </w:numPr>
        <w:tabs>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En particular y sin limitar la generalidad de los párrafos 7 (a) o 7 (b), no ha habido consulta, comunicación, acuerdo, arreglo, combinación o convenio con Competidor alguno en relación a:</w:t>
      </w:r>
    </w:p>
    <w:p w14:paraId="3765B75A" w14:textId="77777777" w:rsidR="00E82984" w:rsidRPr="00A07579" w:rsidRDefault="00E82984" w:rsidP="0059473B">
      <w:pPr>
        <w:tabs>
          <w:tab w:val="left" w:pos="426"/>
        </w:tabs>
        <w:spacing w:after="0" w:line="240" w:lineRule="auto"/>
        <w:ind w:left="-142" w:right="-376"/>
        <w:jc w:val="both"/>
        <w:rPr>
          <w:rFonts w:ascii="Montserrat Medium" w:eastAsia="Times New Roman" w:hAnsi="Montserrat Medium" w:cs="Arial"/>
          <w:noProof/>
          <w:sz w:val="20"/>
          <w:szCs w:val="20"/>
          <w:lang w:val="es-ES" w:eastAsia="es-ES"/>
        </w:rPr>
      </w:pPr>
    </w:p>
    <w:p w14:paraId="5437D521" w14:textId="77777777" w:rsidR="00E82984" w:rsidRPr="00A07579" w:rsidRDefault="004A4554" w:rsidP="00CA2FBC">
      <w:pPr>
        <w:numPr>
          <w:ilvl w:val="0"/>
          <w:numId w:val="71"/>
        </w:numPr>
        <w:tabs>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Pr>
          <w:rFonts w:ascii="Montserrat Medium" w:eastAsia="Times New Roman" w:hAnsi="Montserrat Medium" w:cs="Arial"/>
          <w:noProof/>
          <w:sz w:val="20"/>
          <w:szCs w:val="20"/>
          <w:lang w:val="es-ES" w:eastAsia="es-ES"/>
        </w:rPr>
        <w:t xml:space="preserve"> </w:t>
      </w:r>
      <w:r w:rsidR="00E82984" w:rsidRPr="00A07579">
        <w:rPr>
          <w:rFonts w:ascii="Montserrat Medium" w:eastAsia="Times New Roman" w:hAnsi="Montserrat Medium" w:cs="Arial"/>
          <w:noProof/>
          <w:sz w:val="20"/>
          <w:szCs w:val="20"/>
          <w:lang w:val="es-ES" w:eastAsia="es-ES"/>
        </w:rPr>
        <w:t>Precios;</w:t>
      </w:r>
    </w:p>
    <w:p w14:paraId="7CF8403B" w14:textId="77777777" w:rsidR="00E82984" w:rsidRPr="00A07579" w:rsidRDefault="004A4554" w:rsidP="00CA2FBC">
      <w:pPr>
        <w:numPr>
          <w:ilvl w:val="0"/>
          <w:numId w:val="71"/>
        </w:numPr>
        <w:tabs>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Pr>
          <w:rFonts w:ascii="Montserrat Medium" w:eastAsia="Times New Roman" w:hAnsi="Montserrat Medium" w:cs="Arial"/>
          <w:noProof/>
          <w:sz w:val="20"/>
          <w:szCs w:val="20"/>
          <w:lang w:val="es-ES" w:eastAsia="es-ES"/>
        </w:rPr>
        <w:t xml:space="preserve"> </w:t>
      </w:r>
      <w:r w:rsidR="00E82984" w:rsidRPr="00A07579">
        <w:rPr>
          <w:rFonts w:ascii="Montserrat Medium" w:eastAsia="Times New Roman" w:hAnsi="Montserrat Medium" w:cs="Arial"/>
          <w:noProof/>
          <w:sz w:val="20"/>
          <w:szCs w:val="20"/>
          <w:lang w:val="es-ES" w:eastAsia="es-ES"/>
        </w:rPr>
        <w:t>Métodos, factores o fórmulas empleadas para la determinación de precios;</w:t>
      </w:r>
    </w:p>
    <w:p w14:paraId="5AC51131" w14:textId="77777777" w:rsidR="00E82984" w:rsidRPr="00A07579" w:rsidRDefault="004A4554" w:rsidP="00CA2FBC">
      <w:pPr>
        <w:numPr>
          <w:ilvl w:val="0"/>
          <w:numId w:val="71"/>
        </w:numPr>
        <w:tabs>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Pr>
          <w:rFonts w:ascii="Montserrat Medium" w:eastAsia="Times New Roman" w:hAnsi="Montserrat Medium" w:cs="Arial"/>
          <w:noProof/>
          <w:sz w:val="20"/>
          <w:szCs w:val="20"/>
          <w:lang w:val="es-ES" w:eastAsia="es-ES"/>
        </w:rPr>
        <w:t xml:space="preserve"> </w:t>
      </w:r>
      <w:r w:rsidR="00E82984" w:rsidRPr="00A07579">
        <w:rPr>
          <w:rFonts w:ascii="Montserrat Medium" w:eastAsia="Times New Roman" w:hAnsi="Montserrat Medium" w:cs="Arial"/>
          <w:noProof/>
          <w:sz w:val="20"/>
          <w:szCs w:val="20"/>
          <w:lang w:val="es-ES" w:eastAsia="es-ES"/>
        </w:rPr>
        <w:t>La intención o decisión de presentar o no una Oferta; o bien</w:t>
      </w:r>
    </w:p>
    <w:p w14:paraId="55316515" w14:textId="77777777" w:rsidR="00E82984" w:rsidRPr="00A07579" w:rsidRDefault="004A4554" w:rsidP="00CA2FBC">
      <w:pPr>
        <w:numPr>
          <w:ilvl w:val="0"/>
          <w:numId w:val="71"/>
        </w:numPr>
        <w:tabs>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Pr>
          <w:rFonts w:ascii="Montserrat Medium" w:eastAsia="Times New Roman" w:hAnsi="Montserrat Medium" w:cs="Arial"/>
          <w:noProof/>
          <w:sz w:val="20"/>
          <w:szCs w:val="20"/>
          <w:lang w:val="es-ES" w:eastAsia="es-ES"/>
        </w:rPr>
        <w:t xml:space="preserve"> </w:t>
      </w:r>
      <w:r w:rsidR="00E82984" w:rsidRPr="00A07579">
        <w:rPr>
          <w:rFonts w:ascii="Montserrat Medium" w:eastAsia="Times New Roman" w:hAnsi="Montserrat Medium" w:cs="Arial"/>
          <w:noProof/>
          <w:sz w:val="20"/>
          <w:szCs w:val="20"/>
          <w:lang w:val="es-ES" w:eastAsia="es-ES"/>
        </w:rPr>
        <w:t>La presentación de una oferta que no cumple con las especificaciones del presente proceso; a excepción de lo expresamente estipulado en el párrafo 7 (b) anterior;</w:t>
      </w:r>
    </w:p>
    <w:p w14:paraId="62FFC020" w14:textId="77777777" w:rsidR="00E82984" w:rsidRPr="00A07579" w:rsidRDefault="00E82984" w:rsidP="0059473B">
      <w:pPr>
        <w:tabs>
          <w:tab w:val="left" w:pos="426"/>
        </w:tabs>
        <w:spacing w:after="0" w:line="240" w:lineRule="auto"/>
        <w:ind w:left="-142" w:right="-376"/>
        <w:jc w:val="both"/>
        <w:rPr>
          <w:rFonts w:ascii="Montserrat Medium" w:eastAsia="Times New Roman" w:hAnsi="Montserrat Medium" w:cs="Arial"/>
          <w:noProof/>
          <w:sz w:val="20"/>
          <w:szCs w:val="20"/>
          <w:lang w:val="es-ES" w:eastAsia="es-ES"/>
        </w:rPr>
      </w:pPr>
    </w:p>
    <w:p w14:paraId="087A823D" w14:textId="77777777" w:rsidR="00E82984" w:rsidRPr="00A07579" w:rsidRDefault="00E82984" w:rsidP="00CA2FBC">
      <w:pPr>
        <w:numPr>
          <w:ilvl w:val="0"/>
          <w:numId w:val="68"/>
        </w:numPr>
        <w:tabs>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Además, no ha existido consulta, comunicación, acuerdo o convenio con Competidor alguno en cuanto a calidad, cantidad, especificaciones o detalles de envío de los productos o servicios referidos en este proceso, a excepción de lo expresamente autoriza la Autoridad Convocante o conforme a los hechos relevados en concordancia con el párrafo 7 (b) anterior;</w:t>
      </w:r>
    </w:p>
    <w:p w14:paraId="5EE3263D" w14:textId="77777777" w:rsidR="00E82984" w:rsidRPr="00A07579" w:rsidRDefault="00E82984" w:rsidP="0059473B">
      <w:pPr>
        <w:tabs>
          <w:tab w:val="left" w:pos="426"/>
        </w:tabs>
        <w:spacing w:after="0" w:line="240" w:lineRule="auto"/>
        <w:ind w:left="-142" w:right="-376"/>
        <w:jc w:val="both"/>
        <w:rPr>
          <w:rFonts w:ascii="Montserrat Medium" w:eastAsia="Times New Roman" w:hAnsi="Montserrat Medium" w:cs="Arial"/>
          <w:noProof/>
          <w:sz w:val="20"/>
          <w:szCs w:val="20"/>
          <w:lang w:val="es-ES" w:eastAsia="es-ES"/>
        </w:rPr>
      </w:pPr>
    </w:p>
    <w:p w14:paraId="4B3EE852" w14:textId="77777777" w:rsidR="00E82984" w:rsidRPr="00A07579" w:rsidRDefault="00E82984" w:rsidP="00CA2FBC">
      <w:pPr>
        <w:numPr>
          <w:ilvl w:val="0"/>
          <w:numId w:val="68"/>
        </w:numPr>
        <w:tabs>
          <w:tab w:val="left" w:pos="426"/>
        </w:tabs>
        <w:spacing w:after="0" w:line="240" w:lineRule="auto"/>
        <w:ind w:left="-142" w:right="-376" w:firstLine="0"/>
        <w:contextualSpacing/>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14:paraId="47637CC9" w14:textId="77777777" w:rsidR="00E82984" w:rsidRPr="00A07579" w:rsidRDefault="00E82984" w:rsidP="0059473B">
      <w:pPr>
        <w:spacing w:after="0" w:line="240" w:lineRule="auto"/>
        <w:ind w:left="-142" w:right="-376"/>
        <w:jc w:val="both"/>
        <w:rPr>
          <w:rFonts w:ascii="Montserrat Medium" w:eastAsia="Times New Roman" w:hAnsi="Montserrat Medium" w:cs="Arial"/>
          <w:noProof/>
          <w:sz w:val="20"/>
          <w:szCs w:val="20"/>
          <w:lang w:val="es-ES" w:eastAsia="es-ES"/>
        </w:rPr>
      </w:pPr>
    </w:p>
    <w:p w14:paraId="4EB7138B" w14:textId="77777777" w:rsidR="00E82984" w:rsidRPr="00A07579" w:rsidRDefault="00E82984" w:rsidP="0059473B">
      <w:pPr>
        <w:tabs>
          <w:tab w:val="left" w:pos="426"/>
        </w:tabs>
        <w:spacing w:after="0" w:line="240" w:lineRule="auto"/>
        <w:ind w:left="-142" w:right="-376"/>
        <w:jc w:val="both"/>
        <w:rPr>
          <w:rFonts w:ascii="Montserrat Medium" w:eastAsia="Times New Roman" w:hAnsi="Montserrat Medium" w:cs="Arial"/>
          <w:noProof/>
          <w:sz w:val="20"/>
          <w:szCs w:val="20"/>
          <w:lang w:val="es-ES" w:eastAsia="es-ES"/>
        </w:rPr>
      </w:pPr>
      <w:r w:rsidRPr="00A07579">
        <w:rPr>
          <w:rFonts w:ascii="Montserrat Medium" w:eastAsia="Times New Roman" w:hAnsi="Montserrat Medium" w:cs="Arial"/>
          <w:noProof/>
          <w:sz w:val="20"/>
          <w:szCs w:val="20"/>
          <w:lang w:val="es-ES" w:eastAsia="es-ES"/>
        </w:rPr>
        <w:t>Además, los términos de la oferta que se adjunta no han sido ni serán revelados por el Oferente, para conocimiento de algún Competidor, en forma directa o indirecta con el objeto o efecto de manipular, fijar, o concertar la calidad, cantidad, especificaciones o detalles de envío de los productos o servicios referidos en este proceso o conforme a lo expuesto en el párrafo 7 (b) anterior.</w:t>
      </w:r>
    </w:p>
    <w:p w14:paraId="6075A43F" w14:textId="77777777" w:rsidR="00E82984" w:rsidRPr="00A07579" w:rsidRDefault="00E82984" w:rsidP="0059473B">
      <w:pPr>
        <w:tabs>
          <w:tab w:val="left" w:pos="426"/>
        </w:tabs>
        <w:spacing w:after="0" w:line="240" w:lineRule="auto"/>
        <w:ind w:left="-142" w:right="-376"/>
        <w:jc w:val="center"/>
        <w:rPr>
          <w:rFonts w:ascii="Montserrat Medium" w:hAnsi="Montserrat Medium" w:cs="Arial"/>
          <w:noProof/>
          <w:sz w:val="20"/>
          <w:szCs w:val="20"/>
        </w:rPr>
      </w:pPr>
    </w:p>
    <w:p w14:paraId="1C2ADC2E" w14:textId="77777777" w:rsidR="00E82984" w:rsidRPr="00A07579" w:rsidRDefault="00E82984" w:rsidP="0059473B">
      <w:pPr>
        <w:tabs>
          <w:tab w:val="left" w:pos="426"/>
        </w:tabs>
        <w:spacing w:after="0" w:line="240" w:lineRule="auto"/>
        <w:ind w:left="-142" w:right="-376"/>
        <w:jc w:val="center"/>
        <w:rPr>
          <w:rFonts w:ascii="Montserrat Medium" w:hAnsi="Montserrat Medium" w:cs="Arial"/>
          <w:noProof/>
          <w:sz w:val="20"/>
          <w:szCs w:val="20"/>
        </w:rPr>
      </w:pPr>
      <w:r w:rsidRPr="00A07579">
        <w:rPr>
          <w:rFonts w:ascii="Montserrat Medium" w:hAnsi="Montserrat Medium" w:cs="Arial"/>
          <w:noProof/>
          <w:sz w:val="20"/>
          <w:szCs w:val="20"/>
        </w:rPr>
        <w:t>________________________________________</w:t>
      </w:r>
    </w:p>
    <w:p w14:paraId="334D9BA4" w14:textId="77777777" w:rsidR="00E82984" w:rsidRPr="00A07579" w:rsidRDefault="00E82984" w:rsidP="0059473B">
      <w:pPr>
        <w:tabs>
          <w:tab w:val="left" w:pos="426"/>
        </w:tabs>
        <w:spacing w:after="0" w:line="240" w:lineRule="auto"/>
        <w:ind w:left="-142" w:right="-376"/>
        <w:jc w:val="center"/>
        <w:rPr>
          <w:rFonts w:ascii="Montserrat Medium" w:hAnsi="Montserrat Medium" w:cs="Arial"/>
          <w:noProof/>
          <w:sz w:val="20"/>
          <w:szCs w:val="20"/>
        </w:rPr>
      </w:pPr>
      <w:r w:rsidRPr="00A07579">
        <w:rPr>
          <w:rFonts w:ascii="Montserrat Medium" w:hAnsi="Montserrat Medium" w:cs="Arial"/>
          <w:noProof/>
          <w:sz w:val="20"/>
          <w:szCs w:val="20"/>
        </w:rPr>
        <w:t>(Nombre y Firma)</w:t>
      </w:r>
    </w:p>
    <w:p w14:paraId="4358AEA1" w14:textId="77777777" w:rsidR="003D38E4" w:rsidRPr="00A07579" w:rsidRDefault="00E82984" w:rsidP="0059473B">
      <w:pPr>
        <w:tabs>
          <w:tab w:val="left" w:pos="426"/>
        </w:tabs>
        <w:spacing w:after="0" w:line="240" w:lineRule="auto"/>
        <w:ind w:left="-142" w:right="-376"/>
        <w:jc w:val="center"/>
        <w:rPr>
          <w:rFonts w:ascii="Montserrat Medium" w:hAnsi="Montserrat Medium" w:cs="Arial"/>
          <w:noProof/>
          <w:sz w:val="20"/>
          <w:szCs w:val="20"/>
        </w:rPr>
        <w:sectPr w:rsidR="003D38E4" w:rsidRPr="00A07579" w:rsidSect="00684C95">
          <w:pgSz w:w="12240" w:h="15840"/>
          <w:pgMar w:top="1417" w:right="1701" w:bottom="1417" w:left="1701" w:header="284" w:footer="493" w:gutter="0"/>
          <w:cols w:space="708"/>
          <w:docGrid w:linePitch="360"/>
        </w:sectPr>
      </w:pPr>
      <w:r w:rsidRPr="00A07579">
        <w:rPr>
          <w:rFonts w:ascii="Montserrat Medium" w:hAnsi="Montserrat Medium" w:cs="Arial"/>
          <w:noProof/>
          <w:sz w:val="20"/>
          <w:szCs w:val="20"/>
        </w:rPr>
        <w:t>(Fecha)</w:t>
      </w:r>
    </w:p>
    <w:p w14:paraId="3C303E57" w14:textId="77777777" w:rsidR="002A55E8" w:rsidRDefault="002A55E8" w:rsidP="00391BD0">
      <w:pPr>
        <w:pStyle w:val="Ttulo1"/>
      </w:pPr>
      <w:bookmarkStart w:id="554" w:name="_Toc106091735"/>
      <w:r w:rsidRPr="0021245C">
        <w:lastRenderedPageBreak/>
        <w:t>Anexo 18</w:t>
      </w:r>
      <w:r w:rsidR="002E541D">
        <w:t xml:space="preserve">                                </w:t>
      </w:r>
      <w:r w:rsidR="005E3801" w:rsidRPr="0021245C">
        <w:t xml:space="preserve"> </w:t>
      </w:r>
      <w:r w:rsidRPr="0021245C">
        <w:t>Modelo de Fianza</w:t>
      </w:r>
      <w:bookmarkEnd w:id="554"/>
    </w:p>
    <w:p w14:paraId="21D46001" w14:textId="77777777" w:rsidR="000F4839" w:rsidRDefault="000F4839" w:rsidP="000F4839">
      <w:pPr>
        <w:rPr>
          <w:lang w:val="es-ES_tradnl"/>
        </w:rPr>
      </w:pPr>
    </w:p>
    <w:tbl>
      <w:tblPr>
        <w:tblStyle w:val="Tablaconcuadrcula"/>
        <w:tblW w:w="5000" w:type="pct"/>
        <w:shd w:val="clear" w:color="auto" w:fill="A6A6A6" w:themeFill="background1" w:themeFillShade="A6"/>
        <w:tblLook w:val="04A0" w:firstRow="1" w:lastRow="0" w:firstColumn="1" w:lastColumn="0" w:noHBand="0" w:noVBand="1"/>
      </w:tblPr>
      <w:tblGrid>
        <w:gridCol w:w="8828"/>
      </w:tblGrid>
      <w:tr w:rsidR="000F4839" w:rsidRPr="0076090D" w14:paraId="56DA6328" w14:textId="77777777" w:rsidTr="00810C1D">
        <w:tc>
          <w:tcPr>
            <w:tcW w:w="5000" w:type="pct"/>
            <w:shd w:val="clear" w:color="auto" w:fill="A6A6A6" w:themeFill="background1" w:themeFillShade="A6"/>
          </w:tcPr>
          <w:p w14:paraId="6B73DC61" w14:textId="77777777" w:rsidR="000F4839" w:rsidRPr="0076090D" w:rsidRDefault="000F4839" w:rsidP="00810C1D">
            <w:pPr>
              <w:shd w:val="clear" w:color="auto" w:fill="FFFFFF"/>
              <w:spacing w:after="60"/>
              <w:jc w:val="center"/>
              <w:rPr>
                <w:rFonts w:ascii="Arial" w:hAnsi="Arial" w:cs="Arial"/>
                <w:b/>
                <w:bCs/>
                <w:color w:val="2F2F2F"/>
              </w:rPr>
            </w:pPr>
            <w:r w:rsidRPr="0076090D">
              <w:rPr>
                <w:rFonts w:ascii="Arial" w:hAnsi="Arial" w:cs="Arial"/>
                <w:b/>
                <w:bCs/>
                <w:color w:val="2F2F2F"/>
              </w:rPr>
              <w:t>FORMATO. FIANZA DE CUMPLIMIENTO DE CONTRATO</w:t>
            </w:r>
          </w:p>
        </w:tc>
      </w:tr>
    </w:tbl>
    <w:p w14:paraId="131AE15B" w14:textId="77777777" w:rsidR="000F4839" w:rsidRPr="0076090D" w:rsidRDefault="000F4839" w:rsidP="000F4839">
      <w:pPr>
        <w:shd w:val="clear" w:color="auto" w:fill="FFFFFF"/>
        <w:spacing w:after="60" w:line="240" w:lineRule="auto"/>
        <w:jc w:val="both"/>
        <w:rPr>
          <w:rFonts w:ascii="Arial" w:eastAsia="Times New Roman" w:hAnsi="Arial" w:cs="Arial"/>
          <w:color w:val="2F2F2F"/>
          <w:sz w:val="20"/>
          <w:szCs w:val="20"/>
          <w:lang w:eastAsia="es-MX"/>
        </w:rPr>
      </w:pPr>
    </w:p>
    <w:p w14:paraId="09442226"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(Afianzadora)</w:t>
      </w:r>
    </w:p>
    <w:p w14:paraId="15DEC73A"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Denominación social: </w:t>
      </w:r>
      <w:r w:rsidRPr="00F4155F">
        <w:rPr>
          <w:rFonts w:ascii="Arial" w:eastAsia="Times New Roman" w:hAnsi="Arial" w:cs="Arial"/>
          <w:color w:val="2F2F2F"/>
          <w:sz w:val="20"/>
          <w:szCs w:val="20"/>
          <w:lang w:eastAsia="es-MX"/>
        </w:rPr>
        <w:t>__________</w:t>
      </w:r>
      <w:r w:rsidRPr="00F4155F">
        <w:rPr>
          <w:rFonts w:ascii="Arial" w:eastAsia="Times New Roman" w:hAnsi="Arial" w:cs="Arial"/>
          <w:b/>
          <w:bCs/>
          <w:color w:val="2F2F2F"/>
          <w:sz w:val="20"/>
          <w:szCs w:val="20"/>
          <w:lang w:eastAsia="es-MX"/>
        </w:rPr>
        <w:t>.</w:t>
      </w:r>
      <w:r w:rsidRPr="00F4155F">
        <w:rPr>
          <w:rFonts w:ascii="Arial" w:eastAsia="Times New Roman" w:hAnsi="Arial" w:cs="Arial"/>
          <w:color w:val="2F2F2F"/>
          <w:sz w:val="20"/>
          <w:szCs w:val="20"/>
          <w:lang w:eastAsia="es-MX"/>
        </w:rPr>
        <w:t> en lo sucesivo la "Afianzadora".</w:t>
      </w:r>
    </w:p>
    <w:p w14:paraId="1E8DB11F"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Domicilio: </w:t>
      </w:r>
      <w:r w:rsidRPr="00F4155F">
        <w:rPr>
          <w:rFonts w:ascii="Arial" w:eastAsia="Times New Roman" w:hAnsi="Arial" w:cs="Arial"/>
          <w:color w:val="2F2F2F"/>
          <w:sz w:val="20"/>
          <w:szCs w:val="20"/>
          <w:lang w:eastAsia="es-MX"/>
        </w:rPr>
        <w:t>__________________</w:t>
      </w:r>
      <w:r w:rsidRPr="00F4155F">
        <w:rPr>
          <w:rFonts w:ascii="Arial" w:eastAsia="Times New Roman" w:hAnsi="Arial" w:cs="Arial"/>
          <w:b/>
          <w:bCs/>
          <w:color w:val="2F2F2F"/>
          <w:sz w:val="20"/>
          <w:szCs w:val="20"/>
          <w:lang w:eastAsia="es-MX"/>
        </w:rPr>
        <w:t>.</w:t>
      </w:r>
    </w:p>
    <w:p w14:paraId="3CD0BCD1"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Autorización del Gobierno Federal para operar: </w:t>
      </w:r>
      <w:r w:rsidRPr="00F4155F">
        <w:rPr>
          <w:rFonts w:ascii="Arial" w:eastAsia="Times New Roman" w:hAnsi="Arial" w:cs="Arial"/>
          <w:color w:val="2F2F2F"/>
          <w:sz w:val="20"/>
          <w:szCs w:val="20"/>
          <w:lang w:eastAsia="es-MX"/>
        </w:rPr>
        <w:t>_________</w:t>
      </w:r>
      <w:r w:rsidRPr="00F4155F">
        <w:rPr>
          <w:rFonts w:ascii="Arial" w:eastAsia="Times New Roman" w:hAnsi="Arial" w:cs="Arial"/>
          <w:b/>
          <w:bCs/>
          <w:color w:val="2F2F2F"/>
          <w:sz w:val="20"/>
          <w:szCs w:val="20"/>
          <w:lang w:eastAsia="es-MX"/>
        </w:rPr>
        <w:t>. </w:t>
      </w:r>
      <w:r w:rsidRPr="00F4155F">
        <w:rPr>
          <w:rFonts w:ascii="Arial" w:eastAsia="Times New Roman" w:hAnsi="Arial" w:cs="Arial"/>
          <w:color w:val="2F2F2F"/>
          <w:sz w:val="20"/>
          <w:szCs w:val="20"/>
          <w:lang w:eastAsia="es-MX"/>
        </w:rPr>
        <w:t>(</w:t>
      </w:r>
      <w:r w:rsidRPr="00F4155F">
        <w:rPr>
          <w:rFonts w:ascii="Arial" w:eastAsia="Times New Roman" w:hAnsi="Arial" w:cs="Arial"/>
          <w:sz w:val="18"/>
          <w:szCs w:val="18"/>
          <w:u w:val="single"/>
          <w:lang w:eastAsia="ar-SA"/>
        </w:rPr>
        <w:t>especificar si fue Procedimiento de Licitación Pública, Invitación a Cuando Menos Tres Personas o Adjudicación Directa, y el número de éste</w:t>
      </w:r>
      <w:r w:rsidRPr="00F4155F">
        <w:rPr>
          <w:rFonts w:ascii="Arial" w:eastAsia="Times New Roman" w:hAnsi="Arial" w:cs="Arial"/>
          <w:color w:val="2F2F2F"/>
          <w:sz w:val="20"/>
          <w:szCs w:val="20"/>
          <w:lang w:eastAsia="es-MX"/>
        </w:rPr>
        <w:t>)</w:t>
      </w:r>
    </w:p>
    <w:p w14:paraId="2EE86D80"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Beneficiaria:</w:t>
      </w:r>
    </w:p>
    <w:p w14:paraId="25BD9D98"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__________________________ (Nombre de la Entidad paraestatal), en lo sucesivo "la Beneficiaria".</w:t>
      </w:r>
    </w:p>
    <w:p w14:paraId="76539EBE"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Domicilio: </w:t>
      </w:r>
      <w:r w:rsidRPr="00F4155F">
        <w:rPr>
          <w:rFonts w:ascii="Arial" w:eastAsia="Times New Roman" w:hAnsi="Arial" w:cs="Arial"/>
          <w:color w:val="2F2F2F"/>
          <w:sz w:val="20"/>
          <w:szCs w:val="20"/>
          <w:lang w:eastAsia="es-MX"/>
        </w:rPr>
        <w:t>_________________________________________.</w:t>
      </w:r>
    </w:p>
    <w:p w14:paraId="00FDC6A7"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El medio electrónico, por el cual se pueda enviar la fianza a "la Beneficiaria": _______.</w:t>
      </w:r>
    </w:p>
    <w:p w14:paraId="22BAB03D"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Fiado (s): </w:t>
      </w:r>
      <w:r w:rsidRPr="00F4155F">
        <w:rPr>
          <w:rFonts w:ascii="Arial" w:eastAsia="Times New Roman" w:hAnsi="Arial" w:cs="Arial"/>
          <w:color w:val="2F2F2F"/>
          <w:sz w:val="20"/>
          <w:szCs w:val="20"/>
          <w:lang w:eastAsia="es-MX"/>
        </w:rPr>
        <w:t>_______________.</w:t>
      </w:r>
      <w:r w:rsidRPr="00F4155F">
        <w:rPr>
          <w:rFonts w:ascii="Arial" w:eastAsia="Times New Roman" w:hAnsi="Arial" w:cs="Arial"/>
          <w:b/>
          <w:bCs/>
          <w:color w:val="2F2F2F"/>
          <w:sz w:val="20"/>
          <w:szCs w:val="20"/>
          <w:lang w:eastAsia="es-MX"/>
        </w:rPr>
        <w:t xml:space="preserve"> </w:t>
      </w:r>
      <w:r w:rsidRPr="00F4155F">
        <w:rPr>
          <w:rFonts w:ascii="Arial" w:eastAsia="Times New Roman" w:hAnsi="Arial" w:cs="Arial"/>
          <w:color w:val="2F2F2F"/>
          <w:sz w:val="20"/>
          <w:szCs w:val="20"/>
          <w:lang w:eastAsia="es-MX"/>
        </w:rPr>
        <w:t>(En caso de proposición conjunta, el nombre y datos de cada uno de ellos)</w:t>
      </w:r>
    </w:p>
    <w:p w14:paraId="6F07D725"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Nombre o denominación social: </w:t>
      </w:r>
      <w:r w:rsidRPr="00F4155F">
        <w:rPr>
          <w:rFonts w:ascii="Arial" w:eastAsia="Times New Roman" w:hAnsi="Arial" w:cs="Arial"/>
          <w:color w:val="2F2F2F"/>
          <w:sz w:val="20"/>
          <w:szCs w:val="20"/>
          <w:lang w:eastAsia="es-MX"/>
        </w:rPr>
        <w:t>_____________________________</w:t>
      </w:r>
      <w:r w:rsidRPr="00F4155F">
        <w:rPr>
          <w:rFonts w:ascii="Arial" w:eastAsia="Times New Roman" w:hAnsi="Arial" w:cs="Arial"/>
          <w:b/>
          <w:bCs/>
          <w:color w:val="2F2F2F"/>
          <w:sz w:val="20"/>
          <w:szCs w:val="20"/>
          <w:lang w:eastAsia="es-MX"/>
        </w:rPr>
        <w:t>.</w:t>
      </w:r>
    </w:p>
    <w:p w14:paraId="1AD59A9F"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RFC: </w:t>
      </w:r>
      <w:r w:rsidRPr="00F4155F">
        <w:rPr>
          <w:rFonts w:ascii="Arial" w:eastAsia="Times New Roman" w:hAnsi="Arial" w:cs="Arial"/>
          <w:color w:val="2F2F2F"/>
          <w:sz w:val="20"/>
          <w:szCs w:val="20"/>
          <w:lang w:eastAsia="es-MX"/>
        </w:rPr>
        <w:t>__________</w:t>
      </w:r>
      <w:r w:rsidRPr="00F4155F">
        <w:rPr>
          <w:rFonts w:ascii="Arial" w:eastAsia="Times New Roman" w:hAnsi="Arial" w:cs="Arial"/>
          <w:b/>
          <w:bCs/>
          <w:color w:val="2F2F2F"/>
          <w:sz w:val="20"/>
          <w:szCs w:val="20"/>
          <w:lang w:eastAsia="es-MX"/>
        </w:rPr>
        <w:t>.</w:t>
      </w:r>
    </w:p>
    <w:p w14:paraId="0F997E7C"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Domicilio: </w:t>
      </w:r>
      <w:r w:rsidRPr="00F4155F">
        <w:rPr>
          <w:rFonts w:ascii="Arial" w:eastAsia="Times New Roman" w:hAnsi="Arial" w:cs="Arial"/>
          <w:color w:val="2F2F2F"/>
          <w:sz w:val="20"/>
          <w:szCs w:val="20"/>
          <w:lang w:eastAsia="es-MX"/>
        </w:rPr>
        <w:t>_____________________________</w:t>
      </w:r>
      <w:r w:rsidRPr="00F4155F">
        <w:rPr>
          <w:rFonts w:ascii="Arial" w:eastAsia="Times New Roman" w:hAnsi="Arial" w:cs="Arial"/>
          <w:b/>
          <w:bCs/>
          <w:color w:val="2F2F2F"/>
          <w:sz w:val="20"/>
          <w:szCs w:val="20"/>
          <w:lang w:eastAsia="es-MX"/>
        </w:rPr>
        <w:t>.</w:t>
      </w:r>
      <w:r w:rsidRPr="00F4155F">
        <w:rPr>
          <w:rFonts w:ascii="Arial" w:eastAsia="Times New Roman" w:hAnsi="Arial" w:cs="Arial"/>
          <w:color w:val="2F2F2F"/>
          <w:sz w:val="20"/>
          <w:szCs w:val="20"/>
          <w:lang w:eastAsia="es-MX"/>
        </w:rPr>
        <w:t> (El mismo que aparezca en el contrato principal)</w:t>
      </w:r>
    </w:p>
    <w:p w14:paraId="0E9621C8"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Datos de la póliza:</w:t>
      </w:r>
    </w:p>
    <w:p w14:paraId="309ABB1E"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Número: </w:t>
      </w:r>
      <w:r w:rsidRPr="00F4155F">
        <w:rPr>
          <w:rFonts w:ascii="Arial" w:eastAsia="Times New Roman" w:hAnsi="Arial" w:cs="Arial"/>
          <w:color w:val="2F2F2F"/>
          <w:sz w:val="20"/>
          <w:szCs w:val="20"/>
          <w:lang w:eastAsia="es-MX"/>
        </w:rPr>
        <w:t>_________________________</w:t>
      </w:r>
      <w:r w:rsidRPr="00F4155F">
        <w:rPr>
          <w:rFonts w:ascii="Arial" w:eastAsia="Times New Roman" w:hAnsi="Arial" w:cs="Arial"/>
          <w:b/>
          <w:bCs/>
          <w:color w:val="2F2F2F"/>
          <w:sz w:val="20"/>
          <w:szCs w:val="20"/>
          <w:lang w:eastAsia="es-MX"/>
        </w:rPr>
        <w:t>. </w:t>
      </w:r>
      <w:r w:rsidRPr="00F4155F">
        <w:rPr>
          <w:rFonts w:ascii="Arial" w:eastAsia="Times New Roman" w:hAnsi="Arial" w:cs="Arial"/>
          <w:color w:val="2F2F2F"/>
          <w:sz w:val="20"/>
          <w:szCs w:val="20"/>
          <w:lang w:eastAsia="es-MX"/>
        </w:rPr>
        <w:t>(Número asignado por la "Afianzadora")</w:t>
      </w:r>
    </w:p>
    <w:p w14:paraId="3B092FFC"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Monto Afianzado: </w:t>
      </w:r>
      <w:r w:rsidRPr="00F4155F">
        <w:rPr>
          <w:rFonts w:ascii="Arial" w:eastAsia="Times New Roman" w:hAnsi="Arial" w:cs="Arial"/>
          <w:color w:val="2F2F2F"/>
          <w:sz w:val="20"/>
          <w:szCs w:val="20"/>
          <w:lang w:eastAsia="es-MX"/>
        </w:rPr>
        <w:t>_________________</w:t>
      </w:r>
      <w:r w:rsidRPr="00F4155F">
        <w:rPr>
          <w:rFonts w:ascii="Arial" w:eastAsia="Times New Roman" w:hAnsi="Arial" w:cs="Arial"/>
          <w:b/>
          <w:bCs/>
          <w:color w:val="2F2F2F"/>
          <w:sz w:val="20"/>
          <w:szCs w:val="20"/>
          <w:lang w:eastAsia="es-MX"/>
        </w:rPr>
        <w:t>. </w:t>
      </w:r>
      <w:r w:rsidRPr="00F4155F">
        <w:rPr>
          <w:rFonts w:ascii="Arial" w:eastAsia="Times New Roman" w:hAnsi="Arial" w:cs="Arial"/>
          <w:color w:val="2F2F2F"/>
          <w:sz w:val="20"/>
          <w:szCs w:val="20"/>
          <w:lang w:eastAsia="es-MX"/>
        </w:rPr>
        <w:t>(Con letra y número, sin incluir el Impuesto al Valor Agregado).</w:t>
      </w:r>
    </w:p>
    <w:p w14:paraId="6A82B853"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Moneda: </w:t>
      </w:r>
      <w:r w:rsidRPr="00F4155F">
        <w:rPr>
          <w:rFonts w:ascii="Arial" w:eastAsia="Times New Roman" w:hAnsi="Arial" w:cs="Arial"/>
          <w:color w:val="2F2F2F"/>
          <w:sz w:val="20"/>
          <w:szCs w:val="20"/>
          <w:lang w:eastAsia="es-MX"/>
        </w:rPr>
        <w:t>_________</w:t>
      </w:r>
      <w:r w:rsidRPr="00F4155F">
        <w:rPr>
          <w:rFonts w:ascii="Arial" w:eastAsia="Times New Roman" w:hAnsi="Arial" w:cs="Arial"/>
          <w:b/>
          <w:bCs/>
          <w:color w:val="2F2F2F"/>
          <w:sz w:val="20"/>
          <w:szCs w:val="20"/>
          <w:lang w:eastAsia="es-MX"/>
        </w:rPr>
        <w:t>.</w:t>
      </w:r>
    </w:p>
    <w:p w14:paraId="33E649EE"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Fecha de expedición: </w:t>
      </w:r>
      <w:r w:rsidRPr="00F4155F">
        <w:rPr>
          <w:rFonts w:ascii="Arial" w:eastAsia="Times New Roman" w:hAnsi="Arial" w:cs="Arial"/>
          <w:color w:val="2F2F2F"/>
          <w:sz w:val="20"/>
          <w:szCs w:val="20"/>
          <w:lang w:eastAsia="es-MX"/>
        </w:rPr>
        <w:t>______________</w:t>
      </w:r>
      <w:r w:rsidRPr="00F4155F">
        <w:rPr>
          <w:rFonts w:ascii="Arial" w:eastAsia="Times New Roman" w:hAnsi="Arial" w:cs="Arial"/>
          <w:b/>
          <w:bCs/>
          <w:color w:val="2F2F2F"/>
          <w:sz w:val="20"/>
          <w:szCs w:val="20"/>
          <w:lang w:eastAsia="es-MX"/>
        </w:rPr>
        <w:t>.</w:t>
      </w:r>
    </w:p>
    <w:p w14:paraId="24AEFA04"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Obligación garantizada</w:t>
      </w:r>
      <w:r w:rsidRPr="00F4155F">
        <w:rPr>
          <w:rFonts w:ascii="Arial" w:eastAsia="Times New Roman" w:hAnsi="Arial" w:cs="Arial"/>
          <w:color w:val="2F2F2F"/>
          <w:sz w:val="20"/>
          <w:szCs w:val="20"/>
          <w:lang w:eastAsia="es-MX"/>
        </w:rPr>
        <w:t>: El cumplimiento de las obligaciones estipuladas en el contrato en los términos de la Cláusula PRIMERA de la presente póliza de fianza.</w:t>
      </w:r>
    </w:p>
    <w:p w14:paraId="67BA3B06"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Naturaleza de las Obligaciones</w:t>
      </w:r>
      <w:r w:rsidRPr="00F4155F">
        <w:rPr>
          <w:rFonts w:ascii="Arial" w:eastAsia="Times New Roman" w:hAnsi="Arial" w:cs="Arial"/>
          <w:color w:val="2F2F2F"/>
          <w:sz w:val="20"/>
          <w:szCs w:val="20"/>
          <w:lang w:eastAsia="es-MX"/>
        </w:rPr>
        <w:t>: (Divisible o Indivisible, de conformidad con lo estipulado en el contrato).</w:t>
      </w:r>
    </w:p>
    <w:p w14:paraId="6E7751A2"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Si es </w:t>
      </w:r>
      <w:r w:rsidRPr="00F4155F">
        <w:rPr>
          <w:rFonts w:ascii="Arial" w:eastAsia="Times New Roman" w:hAnsi="Arial" w:cs="Arial"/>
          <w:b/>
          <w:bCs/>
          <w:color w:val="2F2F2F"/>
          <w:sz w:val="20"/>
          <w:szCs w:val="20"/>
          <w:lang w:eastAsia="es-MX"/>
        </w:rPr>
        <w:t>Divisible</w:t>
      </w:r>
      <w:r w:rsidRPr="00F4155F">
        <w:rPr>
          <w:rFonts w:ascii="Arial" w:eastAsia="Times New Roman" w:hAnsi="Arial" w:cs="Arial"/>
          <w:color w:val="2F2F2F"/>
          <w:sz w:val="20"/>
          <w:szCs w:val="20"/>
          <w:lang w:eastAsia="es-MX"/>
        </w:rPr>
        <w:t> aplicará el siguiente texto: La obligación garantizada será divisible, por lo que, en caso de presentarse algún incumplimiento, se hará efectiva solo en la proporción correspondiente al incumplimiento de la obligación principal.</w:t>
      </w:r>
    </w:p>
    <w:p w14:paraId="7283A8BD"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Si es </w:t>
      </w:r>
      <w:r w:rsidRPr="00F4155F">
        <w:rPr>
          <w:rFonts w:ascii="Arial" w:eastAsia="Times New Roman" w:hAnsi="Arial" w:cs="Arial"/>
          <w:b/>
          <w:bCs/>
          <w:color w:val="2F2F2F"/>
          <w:sz w:val="20"/>
          <w:szCs w:val="20"/>
          <w:lang w:eastAsia="es-MX"/>
        </w:rPr>
        <w:t>Indivisible</w:t>
      </w:r>
      <w:r w:rsidRPr="00F4155F">
        <w:rPr>
          <w:rFonts w:ascii="Arial" w:eastAsia="Times New Roman" w:hAnsi="Arial" w:cs="Arial"/>
          <w:color w:val="2F2F2F"/>
          <w:sz w:val="20"/>
          <w:szCs w:val="20"/>
          <w:lang w:eastAsia="es-MX"/>
        </w:rPr>
        <w:t> aplicará el siguiente texto: La obligación garantizada será indivisible y en caso de presentarse algún incumplimiento se hará efectiva por el monto total de las obligaciones garantizadas.</w:t>
      </w:r>
    </w:p>
    <w:p w14:paraId="3FED4249"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Datos del contrato, en lo sucesivo el "Contrato":</w:t>
      </w:r>
    </w:p>
    <w:p w14:paraId="0C14CC74"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Número asignado por "la Contratante": </w:t>
      </w:r>
      <w:r w:rsidRPr="00F4155F">
        <w:rPr>
          <w:rFonts w:ascii="Arial" w:eastAsia="Times New Roman" w:hAnsi="Arial" w:cs="Arial"/>
          <w:color w:val="2F2F2F"/>
          <w:sz w:val="20"/>
          <w:szCs w:val="20"/>
          <w:lang w:eastAsia="es-MX"/>
        </w:rPr>
        <w:t>_________________</w:t>
      </w:r>
      <w:r w:rsidRPr="00F4155F">
        <w:rPr>
          <w:rFonts w:ascii="Arial" w:eastAsia="Times New Roman" w:hAnsi="Arial" w:cs="Arial"/>
          <w:b/>
          <w:bCs/>
          <w:color w:val="2F2F2F"/>
          <w:sz w:val="20"/>
          <w:szCs w:val="20"/>
          <w:lang w:eastAsia="es-MX"/>
        </w:rPr>
        <w:t>.</w:t>
      </w:r>
    </w:p>
    <w:p w14:paraId="14F44121"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Objeto: </w:t>
      </w:r>
      <w:r w:rsidRPr="00F4155F">
        <w:rPr>
          <w:rFonts w:ascii="Arial" w:eastAsia="Times New Roman" w:hAnsi="Arial" w:cs="Arial"/>
          <w:color w:val="2F2F2F"/>
          <w:sz w:val="20"/>
          <w:szCs w:val="20"/>
          <w:lang w:eastAsia="es-MX"/>
        </w:rPr>
        <w:t>__________________________________________</w:t>
      </w:r>
      <w:r w:rsidRPr="00F4155F">
        <w:rPr>
          <w:rFonts w:ascii="Arial" w:eastAsia="Times New Roman" w:hAnsi="Arial" w:cs="Arial"/>
          <w:b/>
          <w:bCs/>
          <w:color w:val="2F2F2F"/>
          <w:sz w:val="20"/>
          <w:szCs w:val="20"/>
          <w:lang w:eastAsia="es-MX"/>
        </w:rPr>
        <w:t>.</w:t>
      </w:r>
    </w:p>
    <w:p w14:paraId="7973514C" w14:textId="77777777" w:rsidR="000F4839" w:rsidRPr="00F4155F" w:rsidRDefault="000F4839" w:rsidP="000F4839">
      <w:pPr>
        <w:shd w:val="clear" w:color="auto" w:fill="FFFFFF"/>
        <w:spacing w:after="60" w:line="240" w:lineRule="auto"/>
        <w:ind w:left="288"/>
        <w:jc w:val="both"/>
        <w:rPr>
          <w:rFonts w:ascii="Arial" w:eastAsia="Times New Roman" w:hAnsi="Arial" w:cs="Arial"/>
          <w:strike/>
          <w:color w:val="2F2F2F"/>
          <w:sz w:val="20"/>
          <w:szCs w:val="20"/>
          <w:lang w:eastAsia="es-MX"/>
        </w:rPr>
      </w:pPr>
      <w:r w:rsidRPr="00F4155F">
        <w:rPr>
          <w:rFonts w:ascii="Arial" w:eastAsia="Times New Roman" w:hAnsi="Arial" w:cs="Arial"/>
          <w:b/>
          <w:bCs/>
          <w:color w:val="2F2F2F"/>
          <w:sz w:val="20"/>
          <w:szCs w:val="20"/>
          <w:lang w:eastAsia="es-MX"/>
        </w:rPr>
        <w:t xml:space="preserve">Monto del Contrato: </w:t>
      </w:r>
      <w:r w:rsidRPr="00F4155F">
        <w:rPr>
          <w:rFonts w:ascii="Arial" w:eastAsia="Times New Roman" w:hAnsi="Arial" w:cs="Arial"/>
          <w:color w:val="2F2F2F"/>
          <w:sz w:val="20"/>
          <w:szCs w:val="20"/>
          <w:u w:val="single"/>
          <w:lang w:eastAsia="es-MX"/>
        </w:rPr>
        <w:t>_____________________________.</w:t>
      </w:r>
      <w:r w:rsidRPr="00F4155F">
        <w:rPr>
          <w:rFonts w:ascii="Arial" w:eastAsia="Times New Roman" w:hAnsi="Arial" w:cs="Arial"/>
          <w:b/>
          <w:bCs/>
          <w:color w:val="2F2F2F"/>
          <w:sz w:val="20"/>
          <w:szCs w:val="20"/>
          <w:lang w:eastAsia="es-MX"/>
        </w:rPr>
        <w:t xml:space="preserve"> (</w:t>
      </w:r>
      <w:r w:rsidRPr="00F4155F">
        <w:rPr>
          <w:rFonts w:ascii="Arial" w:eastAsia="Times New Roman" w:hAnsi="Arial" w:cs="Arial"/>
          <w:color w:val="2F2F2F"/>
          <w:sz w:val="20"/>
          <w:szCs w:val="20"/>
          <w:lang w:eastAsia="es-MX"/>
        </w:rPr>
        <w:t>Con número y letra, sin el Impuesto al Valor Agregado)</w:t>
      </w:r>
    </w:p>
    <w:p w14:paraId="5802C74B"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Moneda: </w:t>
      </w:r>
      <w:r w:rsidRPr="00F4155F">
        <w:rPr>
          <w:rFonts w:ascii="Arial" w:eastAsia="Times New Roman" w:hAnsi="Arial" w:cs="Arial"/>
          <w:color w:val="2F2F2F"/>
          <w:sz w:val="20"/>
          <w:szCs w:val="20"/>
          <w:lang w:eastAsia="es-MX"/>
        </w:rPr>
        <w:t>_________________________________________</w:t>
      </w:r>
      <w:r w:rsidRPr="00F4155F">
        <w:rPr>
          <w:rFonts w:ascii="Arial" w:eastAsia="Times New Roman" w:hAnsi="Arial" w:cs="Arial"/>
          <w:b/>
          <w:bCs/>
          <w:color w:val="2F2F2F"/>
          <w:sz w:val="20"/>
          <w:szCs w:val="20"/>
          <w:lang w:eastAsia="es-MX"/>
        </w:rPr>
        <w:t>.</w:t>
      </w:r>
    </w:p>
    <w:p w14:paraId="7DA47DA8"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 xml:space="preserve">Fecha de suscripción: </w:t>
      </w:r>
      <w:r w:rsidRPr="00F4155F">
        <w:rPr>
          <w:rFonts w:ascii="Arial" w:eastAsia="Times New Roman" w:hAnsi="Arial" w:cs="Arial"/>
          <w:color w:val="2F2F2F"/>
          <w:sz w:val="20"/>
          <w:szCs w:val="20"/>
          <w:lang w:eastAsia="es-MX"/>
        </w:rPr>
        <w:t>______________________________.</w:t>
      </w:r>
    </w:p>
    <w:p w14:paraId="2A758813"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lastRenderedPageBreak/>
        <w:t>Tipo: </w:t>
      </w:r>
      <w:r w:rsidRPr="00F4155F">
        <w:rPr>
          <w:rFonts w:ascii="Arial" w:eastAsia="Times New Roman" w:hAnsi="Arial" w:cs="Arial"/>
          <w:color w:val="2F2F2F"/>
          <w:sz w:val="20"/>
          <w:szCs w:val="20"/>
          <w:lang w:eastAsia="es-MX"/>
        </w:rPr>
        <w:t>Adquisiciones, Arrendamientos y Servicios.</w:t>
      </w:r>
    </w:p>
    <w:p w14:paraId="79F2060F"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Obligación contractual para la garantía de cumplimiento: </w:t>
      </w:r>
      <w:r w:rsidRPr="00F4155F">
        <w:rPr>
          <w:rFonts w:ascii="Arial" w:eastAsia="Times New Roman" w:hAnsi="Arial" w:cs="Arial"/>
          <w:color w:val="2F2F2F"/>
          <w:sz w:val="20"/>
          <w:szCs w:val="20"/>
          <w:lang w:eastAsia="es-MX"/>
        </w:rPr>
        <w:t>(Divisible o Indivisible, de conformidad con lo estipulado en el contrato)</w:t>
      </w:r>
    </w:p>
    <w:p w14:paraId="54DF6063"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Procedimiento al que se sujetará la presente póliza de fianza para hacerla efectiva: </w:t>
      </w:r>
      <w:r w:rsidRPr="00F4155F">
        <w:rPr>
          <w:rFonts w:ascii="Arial" w:eastAsia="Times New Roman" w:hAnsi="Arial" w:cs="Arial"/>
          <w:color w:val="2F2F2F"/>
          <w:sz w:val="20"/>
          <w:szCs w:val="20"/>
          <w:lang w:eastAsia="es-MX"/>
        </w:rPr>
        <w:t>El previsto en el artículo 279 de la Ley de Instituciones de Seguros y de Fianzas.</w:t>
      </w:r>
    </w:p>
    <w:p w14:paraId="1881A862"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Competencia y Jurisdicción: </w:t>
      </w:r>
      <w:r w:rsidRPr="00F4155F">
        <w:rPr>
          <w:rFonts w:ascii="Arial" w:eastAsia="Times New Roman" w:hAnsi="Arial" w:cs="Arial"/>
          <w:color w:val="2F2F2F"/>
          <w:sz w:val="20"/>
          <w:szCs w:val="20"/>
          <w:lang w:eastAsia="es-MX"/>
        </w:rPr>
        <w:t>Para todo lo relacionado con la presente póliza, el fiado, el fiador y </w:t>
      </w:r>
      <w:proofErr w:type="gramStart"/>
      <w:r w:rsidRPr="00F4155F">
        <w:rPr>
          <w:rFonts w:ascii="Arial" w:eastAsia="Times New Roman" w:hAnsi="Arial" w:cs="Arial"/>
          <w:color w:val="2F2F2F"/>
          <w:sz w:val="20"/>
          <w:szCs w:val="20"/>
          <w:lang w:eastAsia="es-MX"/>
        </w:rPr>
        <w:t>cualesquier otro obligado</w:t>
      </w:r>
      <w:proofErr w:type="gramEnd"/>
      <w:r w:rsidRPr="00F4155F">
        <w:rPr>
          <w:rFonts w:ascii="Arial" w:eastAsia="Times New Roman" w:hAnsi="Arial" w:cs="Arial"/>
          <w:color w:val="2F2F2F"/>
          <w:sz w:val="20"/>
          <w:szCs w:val="20"/>
          <w:lang w:eastAsia="es-MX"/>
        </w:rPr>
        <w:t>, así como "la Beneficiaria", se someterán a la jurisdicción y competencia de los tribunales federales de ___________________ (precisar el lugar), renunciando al fuero que pudiera corresponderle en razón de su domicilio o por cualquier otra causa.</w:t>
      </w:r>
    </w:p>
    <w:p w14:paraId="41257917" w14:textId="77777777" w:rsidR="000F4839" w:rsidRPr="00F4155F" w:rsidRDefault="000F4839" w:rsidP="000F4839">
      <w:pPr>
        <w:shd w:val="clear" w:color="auto" w:fill="FFFFFF"/>
        <w:spacing w:after="60"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presente fianza se expide de conformidad con lo dispuesto por los artículos 48, fracción II y último párrafo, y artículo 49, fracción II, de la Ley de Adquisiciones, Arrendamientos y Servicios del Sector Público, y 103 de su Reglamento.</w:t>
      </w:r>
    </w:p>
    <w:p w14:paraId="55A337C1" w14:textId="77777777" w:rsidR="000F4839" w:rsidRPr="00F4155F" w:rsidRDefault="000F4839" w:rsidP="000F4839">
      <w:pPr>
        <w:shd w:val="clear" w:color="auto" w:fill="FFFFFF"/>
        <w:spacing w:after="6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Validación de la fianza en el portal de internet, dirección electrónica </w:t>
      </w:r>
      <w:r w:rsidRPr="00F4155F">
        <w:rPr>
          <w:rFonts w:ascii="Arial" w:eastAsia="Times New Roman" w:hAnsi="Arial" w:cs="Arial"/>
          <w:color w:val="2F2F2F"/>
          <w:sz w:val="20"/>
          <w:szCs w:val="20"/>
          <w:u w:val="single"/>
          <w:lang w:eastAsia="es-MX"/>
        </w:rPr>
        <w:t>www.amig.org.mx</w:t>
      </w:r>
    </w:p>
    <w:p w14:paraId="719EBD21" w14:textId="77777777" w:rsidR="000F4839" w:rsidRPr="00F4155F" w:rsidRDefault="000F4839" w:rsidP="000F4839">
      <w:pPr>
        <w:shd w:val="clear" w:color="auto" w:fill="FFFFFF"/>
        <w:spacing w:after="0" w:line="240" w:lineRule="auto"/>
        <w:ind w:firstLine="288"/>
        <w:jc w:val="both"/>
        <w:rPr>
          <w:rFonts w:ascii="Arial" w:eastAsia="Times New Roman" w:hAnsi="Arial" w:cs="Arial"/>
          <w:b/>
          <w:bCs/>
          <w:color w:val="2F2F2F"/>
          <w:sz w:val="20"/>
          <w:szCs w:val="20"/>
          <w:lang w:eastAsia="es-MX"/>
        </w:rPr>
      </w:pPr>
    </w:p>
    <w:p w14:paraId="71CA88E8" w14:textId="77777777" w:rsidR="000F4839" w:rsidRPr="00F4155F" w:rsidRDefault="000F4839" w:rsidP="000F4839">
      <w:pPr>
        <w:shd w:val="clear" w:color="auto" w:fill="FFFFFF"/>
        <w:spacing w:after="0" w:line="240" w:lineRule="auto"/>
        <w:ind w:firstLine="288"/>
        <w:jc w:val="both"/>
        <w:rPr>
          <w:rFonts w:ascii="Arial" w:eastAsia="Times New Roman" w:hAnsi="Arial" w:cs="Arial"/>
          <w:b/>
          <w:bCs/>
          <w:color w:val="2F2F2F"/>
          <w:sz w:val="20"/>
          <w:szCs w:val="20"/>
          <w:lang w:eastAsia="es-MX"/>
        </w:rPr>
      </w:pPr>
    </w:p>
    <w:p w14:paraId="01F3181B" w14:textId="77777777" w:rsidR="000F4839" w:rsidRPr="00F4155F" w:rsidRDefault="000F4839" w:rsidP="000F4839">
      <w:pPr>
        <w:shd w:val="clear" w:color="auto" w:fill="FFFFFF"/>
        <w:spacing w:after="0"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CLÁUSULAS GENERALES A QUE SE SUJETARÁ LA PRESENTE PÓLIZA DE FIANZA PARA</w:t>
      </w:r>
    </w:p>
    <w:p w14:paraId="65F085F8"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GARANTIZAR EL CUMPLIMIENTO DEL CONTRATO EN MATERIA DE ADQUISICIONES, ARRENDAMIENTOS Y SERVICIOS.</w:t>
      </w:r>
    </w:p>
    <w:p w14:paraId="575063D8"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PRIMERA. - OBLIGACIÓN GARANTIZADA.</w:t>
      </w:r>
    </w:p>
    <w:p w14:paraId="421343C3"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 xml:space="preserve">Esta póliza de fianza garantiza el cumplimiento de las obligaciones estipuladas en el "Contrato" a que se refiere esta póliza y en sus convenios modificatorios que se hayan realizado o a los anexos </w:t>
      </w:r>
      <w:proofErr w:type="gramStart"/>
      <w:r w:rsidRPr="00F4155F">
        <w:rPr>
          <w:rFonts w:ascii="Arial" w:eastAsia="Times New Roman" w:hAnsi="Arial" w:cs="Arial"/>
          <w:color w:val="2F2F2F"/>
          <w:sz w:val="20"/>
          <w:szCs w:val="20"/>
          <w:lang w:eastAsia="es-MX"/>
        </w:rPr>
        <w:t>del mismo</w:t>
      </w:r>
      <w:proofErr w:type="gramEnd"/>
      <w:r w:rsidRPr="00F4155F">
        <w:rPr>
          <w:rFonts w:ascii="Arial" w:eastAsia="Times New Roman" w:hAnsi="Arial" w:cs="Arial"/>
          <w:color w:val="2F2F2F"/>
          <w:sz w:val="20"/>
          <w:szCs w:val="20"/>
          <w:lang w:eastAsia="es-MX"/>
        </w:rPr>
        <w:t>, cuando no rebasen el porcentaje de ampliación indicado en la cláusula siguiente, aún y cuando parte de las obligaciones se subcontraten.</w:t>
      </w:r>
    </w:p>
    <w:p w14:paraId="781B7810"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SEGUNDA. - MONTO AFIANZADO.</w:t>
      </w:r>
    </w:p>
    <w:p w14:paraId="50D9F10D"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bookmarkStart w:id="555" w:name="_Hlk104462459"/>
      <w:r w:rsidRPr="00F4155F">
        <w:rPr>
          <w:rFonts w:ascii="Arial" w:eastAsia="Times New Roman" w:hAnsi="Arial" w:cs="Arial"/>
          <w:color w:val="2F2F2F"/>
          <w:sz w:val="20"/>
          <w:szCs w:val="20"/>
          <w:lang w:eastAsia="es-MX"/>
        </w:rPr>
        <w:t>La "Afianzadora"</w:t>
      </w:r>
      <w:bookmarkEnd w:id="555"/>
      <w:r w:rsidRPr="00F4155F">
        <w:rPr>
          <w:rFonts w:ascii="Arial" w:eastAsia="Times New Roman" w:hAnsi="Arial" w:cs="Arial"/>
          <w:color w:val="2F2F2F"/>
          <w:sz w:val="20"/>
          <w:szCs w:val="20"/>
          <w:lang w:eastAsia="es-MX"/>
        </w:rPr>
        <w:t>, se compromete a pagar a “la Beneficiaria”, hasta el monto de esta póliza, que es ____________________ (con número y letra sin incluir el Impuesto al Valor Agregado) que representa el ____ % (señalar el porcentaje con letra) del valor del "Contrato".</w:t>
      </w:r>
    </w:p>
    <w:p w14:paraId="540167A6"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"Afianzadora"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emitirá el documento modificatorio correspondiente o endoso para el solo efecto de hacer constar la referida ampliación, sin que se entienda que la obligación sea novada.</w:t>
      </w:r>
    </w:p>
    <w:p w14:paraId="54F222AC"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En el supuesto de que el porcentaje de aumento al "Contrato" en monto fuera superior a los indicados, la "Afianzadora" se reserva el derecho de emitir los endosos subsecuentes, por la diferencia entre ambos montos, sin embargo, previa solicitud del fiado, la "Afianzadora" podrá garantizar dicha diferencia y emitirá el documento modificatorio correspondiente.</w:t>
      </w:r>
    </w:p>
    <w:p w14:paraId="6828F261"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"Afianzadora" acepta expresamente que, en caso de requerimiento, se compromete a pagar el monto total afianzado, siempre y cuando en el “Contrato” se haya estipulado que la obligación garantizada es indivisible; de estipularse que es divisible, la "Afianzadora" pagará de forma proporcional el monto de la o las obligaciones incumplidas.</w:t>
      </w:r>
    </w:p>
    <w:p w14:paraId="05E76189"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TERCERA. - INDEMNIZACIÓN POR MORA.</w:t>
      </w:r>
    </w:p>
    <w:p w14:paraId="189586A2"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"Afianzadora", se obliga a pagar la indemnización por mora que en su caso proceda de conformidad con el artículo 283 de la Ley de Instituciones de Seguros y de Fianzas.</w:t>
      </w:r>
    </w:p>
    <w:p w14:paraId="3B5AC1BB"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lastRenderedPageBreak/>
        <w:t>CUARTA. - VIGENCIA.</w:t>
      </w:r>
    </w:p>
    <w:p w14:paraId="23C6E459"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2032F3C4"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5DBE59FA"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 xml:space="preserve">De esta forma la vigencia de la fianza no podrá acotarse </w:t>
      </w:r>
      <w:proofErr w:type="gramStart"/>
      <w:r w:rsidRPr="00F4155F">
        <w:rPr>
          <w:rFonts w:ascii="Arial" w:eastAsia="Times New Roman" w:hAnsi="Arial" w:cs="Arial"/>
          <w:color w:val="2F2F2F"/>
          <w:sz w:val="20"/>
          <w:szCs w:val="20"/>
          <w:lang w:eastAsia="es-MX"/>
        </w:rPr>
        <w:t>en razón del</w:t>
      </w:r>
      <w:proofErr w:type="gramEnd"/>
      <w:r w:rsidRPr="00F4155F">
        <w:rPr>
          <w:rFonts w:ascii="Arial" w:eastAsia="Times New Roman" w:hAnsi="Arial" w:cs="Arial"/>
          <w:color w:val="2F2F2F"/>
          <w:sz w:val="20"/>
          <w:szCs w:val="20"/>
          <w:lang w:eastAsia="es-MX"/>
        </w:rPr>
        <w:t xml:space="preserve"> plazo establecido para cumplir la o las obligaciones contractuales.</w:t>
      </w:r>
    </w:p>
    <w:p w14:paraId="6A8EB95D"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QUINTA. - PRÓRROGAS, ESPERAS O AMPLIACIÓN AL PLAZO DEL CONTRATO.</w:t>
      </w:r>
    </w:p>
    <w:p w14:paraId="006A140F"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 xml:space="preserve">En caso de que se prorrogue el plazo originalmente señalado o conceder esperas o convenios de ampliación de plazo para el cumplimiento del “Contrato” garantizado y sus anexos, el fiado </w:t>
      </w:r>
      <w:proofErr w:type="gramStart"/>
      <w:r w:rsidRPr="00F4155F">
        <w:rPr>
          <w:rFonts w:ascii="Arial" w:eastAsia="Times New Roman" w:hAnsi="Arial" w:cs="Arial"/>
          <w:color w:val="2F2F2F"/>
          <w:sz w:val="20"/>
          <w:szCs w:val="20"/>
          <w:lang w:eastAsia="es-MX"/>
        </w:rPr>
        <w:t>dará aviso</w:t>
      </w:r>
      <w:proofErr w:type="gramEnd"/>
      <w:r w:rsidRPr="00F4155F">
        <w:rPr>
          <w:rFonts w:ascii="Arial" w:eastAsia="Times New Roman" w:hAnsi="Arial" w:cs="Arial"/>
          <w:color w:val="2F2F2F"/>
          <w:sz w:val="20"/>
          <w:szCs w:val="20"/>
          <w:lang w:eastAsia="es-MX"/>
        </w:rPr>
        <w:t> a la "Afianzadora", la cual deberá emitir los documentos modificatorios o endosos correspondientes.</w:t>
      </w:r>
    </w:p>
    <w:p w14:paraId="00902CD0"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"Afianzadora"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3613E53B"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SEXTA. - SUPUESTOS DE SUSPENSIÓN.</w:t>
      </w:r>
    </w:p>
    <w:p w14:paraId="344DDA37"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otorgará el o los endosos conducentes, conforme a lo estatuido en el artículo 166 de la Ley de Instituciones de Seguros y de Fianzas, para lo cual bastará que el fiado exhiba a la "Afianzadora" dichos documentos expedidos por "la Contratante".</w:t>
      </w:r>
    </w:p>
    <w:p w14:paraId="29B9500A"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w:t>
      </w:r>
      <w:proofErr w:type="gramStart"/>
      <w:r w:rsidRPr="00F4155F">
        <w:rPr>
          <w:rFonts w:ascii="Arial" w:eastAsia="Times New Roman" w:hAnsi="Arial" w:cs="Arial"/>
          <w:color w:val="2F2F2F"/>
          <w:sz w:val="20"/>
          <w:szCs w:val="20"/>
          <w:lang w:eastAsia="es-MX"/>
        </w:rPr>
        <w:t>"  por</w:t>
      </w:r>
      <w:proofErr w:type="gramEnd"/>
      <w:r w:rsidRPr="00F4155F">
        <w:rPr>
          <w:rFonts w:ascii="Arial" w:eastAsia="Times New Roman" w:hAnsi="Arial" w:cs="Arial"/>
          <w:color w:val="2F2F2F"/>
          <w:sz w:val="20"/>
          <w:szCs w:val="20"/>
          <w:lang w:eastAsia="es-MX"/>
        </w:rPr>
        <w:t xml:space="preserve"> cualquiera de los supuestos referidos, formarán parte en su conjunto, solidaria e inseparable de la póliza inicial.</w:t>
      </w:r>
    </w:p>
    <w:p w14:paraId="4540643A"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SÉPTIMA. - SUBJUDICIDAD.</w:t>
      </w:r>
    </w:p>
    <w:p w14:paraId="5251E1AE"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 xml:space="preserve">La "Afianzadora" realizará el pago de la cantidad reclamada, bajo los términos estipulados en esta póliza de fianza, y, en su caso, la indemnización por mora </w:t>
      </w:r>
      <w:proofErr w:type="gramStart"/>
      <w:r w:rsidRPr="00F4155F">
        <w:rPr>
          <w:rFonts w:ascii="Arial" w:eastAsia="Times New Roman" w:hAnsi="Arial" w:cs="Arial"/>
          <w:color w:val="2F2F2F"/>
          <w:sz w:val="20"/>
          <w:szCs w:val="20"/>
          <w:lang w:eastAsia="es-MX"/>
        </w:rPr>
        <w:t>de acuerdo a</w:t>
      </w:r>
      <w:proofErr w:type="gramEnd"/>
      <w:r w:rsidRPr="00F4155F">
        <w:rPr>
          <w:rFonts w:ascii="Arial" w:eastAsia="Times New Roman" w:hAnsi="Arial" w:cs="Arial"/>
          <w:color w:val="2F2F2F"/>
          <w:sz w:val="20"/>
          <w:szCs w:val="20"/>
          <w:lang w:eastAsia="es-MX"/>
        </w:rPr>
        <w:t xml:space="preserve"> lo establecido en el artículo 283 de la Ley de Instituciones de Seguros y de Fianzas, aun cuando la obligación se encuentre </w:t>
      </w:r>
      <w:proofErr w:type="spellStart"/>
      <w:r w:rsidRPr="00F4155F">
        <w:rPr>
          <w:rFonts w:ascii="Arial" w:eastAsia="Times New Roman" w:hAnsi="Arial" w:cs="Arial"/>
          <w:color w:val="2F2F2F"/>
          <w:sz w:val="20"/>
          <w:szCs w:val="20"/>
          <w:lang w:eastAsia="es-MX"/>
        </w:rPr>
        <w:t>subjúdice</w:t>
      </w:r>
      <w:proofErr w:type="spellEnd"/>
      <w:r w:rsidRPr="00F4155F">
        <w:rPr>
          <w:rFonts w:ascii="Arial" w:eastAsia="Times New Roman" w:hAnsi="Arial" w:cs="Arial"/>
          <w:color w:val="2F2F2F"/>
          <w:sz w:val="20"/>
          <w:szCs w:val="20"/>
          <w:lang w:eastAsia="es-MX"/>
        </w:rPr>
        <w:t>, en virtud de procedimiento ante autoridad judicial, administrativa o tribunal arbitral, salvo que el fiado obtenga la suspensión de su ejecución, ante dichas instancias.</w:t>
      </w:r>
    </w:p>
    <w:p w14:paraId="2A4BBD88"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"Afianzadora"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36B2E4C5"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OCTAVA. - COAFIANZAMIENTO O YUXTAPOSICIÓN DE GARANTÍAS.</w:t>
      </w:r>
    </w:p>
    <w:p w14:paraId="07FF35A8"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lastRenderedPageBreak/>
        <w:t>El coafianzamiento o yuxtaposición de garantías, no implicará novación de las obligaciones asumidas por la "Afianzadora" por lo que subsistirá su responsabilidad exclusivamente en la medida y condiciones en que la asumió en la presente póliza de fianza y en sus documentos modificatorios.</w:t>
      </w:r>
    </w:p>
    <w:p w14:paraId="64BA2A92"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NOVENA. - CANCELACIÓN DE LA FIANZA.</w:t>
      </w:r>
    </w:p>
    <w:p w14:paraId="55001A40" w14:textId="77777777" w:rsidR="000F4839" w:rsidRPr="00F4155F" w:rsidRDefault="000F4839" w:rsidP="000F4839">
      <w:pPr>
        <w:shd w:val="clear" w:color="auto" w:fill="FFFFFF"/>
        <w:spacing w:after="101" w:line="240" w:lineRule="auto"/>
        <w:ind w:left="288" w:firstLine="60"/>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"Afianzadora" quedará liberada de su obligación fiadora siempre y cuando "la Contratante" le comunique por escrito, por conducto del servidor público facultado para ello, su conformidad para cancelar la presente garantía.</w:t>
      </w:r>
    </w:p>
    <w:p w14:paraId="7FFBE2B6"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El fiado podrá solicitar la cancelación de la fianza para lo cual deberá presentar a la "Afianzadora"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D355BAC"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030AC38F"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DÉCIMA. - PROCEDIMIENTOS.</w:t>
      </w:r>
    </w:p>
    <w:p w14:paraId="4EFCF1FB"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La "Afianzadora" acepta expresamente someterse al procedimiento previsto en el artículo 279 de la Ley de Instituciones de Seguros y de Fianzas para hacer efectiva la fianza.</w:t>
      </w:r>
    </w:p>
    <w:p w14:paraId="58DC0A65"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DÉCIMA PRIMERA. -RECLAMACIÓN</w:t>
      </w:r>
    </w:p>
    <w:p w14:paraId="0C8797DE" w14:textId="77777777" w:rsidR="000F4839" w:rsidRPr="00F4155F" w:rsidRDefault="000F4839" w:rsidP="000F4839">
      <w:pPr>
        <w:shd w:val="clear" w:color="auto" w:fill="FFFFFF"/>
        <w:spacing w:after="101" w:line="240" w:lineRule="auto"/>
        <w:ind w:left="288"/>
        <w:jc w:val="both"/>
        <w:rPr>
          <w:rFonts w:ascii="Arial" w:eastAsia="Times New Roman" w:hAnsi="Arial" w:cs="Arial"/>
          <w:color w:val="2F2F2F"/>
          <w:sz w:val="20"/>
          <w:szCs w:val="20"/>
          <w:lang w:eastAsia="es-MX"/>
        </w:rPr>
      </w:pPr>
      <w:r w:rsidRPr="00F4155F">
        <w:rPr>
          <w:rFonts w:ascii="Arial" w:eastAsia="Times New Roman" w:hAnsi="Arial" w:cs="Arial"/>
          <w:color w:val="2F2F2F"/>
          <w:sz w:val="20"/>
          <w:szCs w:val="20"/>
          <w:lang w:eastAsia="es-MX"/>
        </w:rPr>
        <w:t xml:space="preserve">"La Beneficiaria" podrá presentar la reclamación a que se refiere el artículo 279 de Ley de Instituciones de Seguros y de Fianzas en cualquier oficina, o sucursal de la Institución y ante cualquier apoderado o representante de </w:t>
      </w:r>
      <w:proofErr w:type="gramStart"/>
      <w:r w:rsidRPr="00F4155F">
        <w:rPr>
          <w:rFonts w:ascii="Arial" w:eastAsia="Times New Roman" w:hAnsi="Arial" w:cs="Arial"/>
          <w:color w:val="2F2F2F"/>
          <w:sz w:val="20"/>
          <w:szCs w:val="20"/>
          <w:lang w:eastAsia="es-MX"/>
        </w:rPr>
        <w:t>la misma</w:t>
      </w:r>
      <w:proofErr w:type="gramEnd"/>
      <w:r w:rsidRPr="00F4155F">
        <w:rPr>
          <w:rFonts w:ascii="Arial" w:eastAsia="Times New Roman" w:hAnsi="Arial" w:cs="Arial"/>
          <w:color w:val="2F2F2F"/>
          <w:sz w:val="20"/>
          <w:szCs w:val="20"/>
          <w:lang w:eastAsia="es-MX"/>
        </w:rPr>
        <w:t>.</w:t>
      </w:r>
    </w:p>
    <w:p w14:paraId="48D9C496" w14:textId="77777777" w:rsidR="000F4839" w:rsidRPr="00F4155F" w:rsidRDefault="000F4839" w:rsidP="000F4839">
      <w:pPr>
        <w:shd w:val="clear" w:color="auto" w:fill="FFFFFF"/>
        <w:spacing w:after="101" w:line="240" w:lineRule="auto"/>
        <w:ind w:firstLine="288"/>
        <w:jc w:val="both"/>
        <w:rPr>
          <w:rFonts w:ascii="Arial" w:eastAsia="Times New Roman" w:hAnsi="Arial" w:cs="Arial"/>
          <w:color w:val="2F2F2F"/>
          <w:sz w:val="20"/>
          <w:szCs w:val="20"/>
          <w:lang w:eastAsia="es-MX"/>
        </w:rPr>
      </w:pPr>
      <w:r w:rsidRPr="00F4155F">
        <w:rPr>
          <w:rFonts w:ascii="Arial" w:eastAsia="Times New Roman" w:hAnsi="Arial" w:cs="Arial"/>
          <w:b/>
          <w:bCs/>
          <w:color w:val="2F2F2F"/>
          <w:sz w:val="20"/>
          <w:szCs w:val="20"/>
          <w:lang w:eastAsia="es-MX"/>
        </w:rPr>
        <w:t>DÉCIMA SEGUNDA. - DISPOSICIONES APLICABLES.</w:t>
      </w:r>
    </w:p>
    <w:p w14:paraId="65579D62" w14:textId="77777777" w:rsidR="000F4839" w:rsidRDefault="000F4839" w:rsidP="000F4839">
      <w:pPr>
        <w:shd w:val="clear" w:color="auto" w:fill="FFFFFF"/>
        <w:spacing w:after="101" w:line="240" w:lineRule="auto"/>
        <w:ind w:left="288"/>
        <w:jc w:val="both"/>
        <w:rPr>
          <w:sz w:val="20"/>
          <w:szCs w:val="20"/>
        </w:rPr>
      </w:pPr>
      <w:r w:rsidRPr="00F4155F">
        <w:rPr>
          <w:rFonts w:ascii="Arial" w:eastAsia="Times New Roman" w:hAnsi="Arial" w:cs="Arial"/>
          <w:color w:val="2F2F2F"/>
          <w:sz w:val="20"/>
          <w:szCs w:val="20"/>
          <w:lang w:eastAsia="es-MX"/>
        </w:rPr>
        <w:t>Será aplicable a esta póliza, en lo no previsto por la Ley de Instituciones de Seguros y de Fianzas la legislación mercantil y a falta de disposición expresa el Código Civil Federal.</w:t>
      </w:r>
      <w:r w:rsidRPr="0076090D">
        <w:rPr>
          <w:sz w:val="20"/>
          <w:szCs w:val="20"/>
        </w:rPr>
        <w:t xml:space="preserve"> </w:t>
      </w:r>
    </w:p>
    <w:p w14:paraId="6D3DB235" w14:textId="77777777" w:rsidR="000F4839" w:rsidRDefault="000F4839" w:rsidP="000F4839">
      <w:pPr>
        <w:shd w:val="clear" w:color="auto" w:fill="FFFFFF"/>
        <w:spacing w:after="101" w:line="240" w:lineRule="auto"/>
        <w:ind w:firstLine="288"/>
        <w:jc w:val="both"/>
        <w:rPr>
          <w:sz w:val="20"/>
          <w:szCs w:val="20"/>
        </w:rPr>
      </w:pPr>
    </w:p>
    <w:p w14:paraId="72EA93E3" w14:textId="77777777" w:rsidR="000F4839" w:rsidRPr="00DB3A11" w:rsidRDefault="000F4839" w:rsidP="000F4839">
      <w:pPr>
        <w:suppressAutoHyphens/>
        <w:spacing w:after="0" w:line="240" w:lineRule="auto"/>
        <w:ind w:left="-709" w:right="-801"/>
        <w:jc w:val="both"/>
        <w:rPr>
          <w:rFonts w:ascii="Montserrat Medium" w:eastAsia="Times New Roman" w:hAnsi="Montserrat Medium" w:cs="Arial"/>
          <w:sz w:val="20"/>
          <w:szCs w:val="20"/>
          <w:lang w:eastAsia="ar-SA"/>
        </w:rPr>
      </w:pPr>
    </w:p>
    <w:p w14:paraId="2C385664" w14:textId="77777777" w:rsidR="000F4839" w:rsidRPr="00DB3A11" w:rsidRDefault="000F4839" w:rsidP="000F4839">
      <w:pPr>
        <w:suppressAutoHyphens/>
        <w:spacing w:after="0" w:line="240" w:lineRule="auto"/>
        <w:ind w:left="-709" w:right="-801"/>
        <w:contextualSpacing/>
        <w:jc w:val="center"/>
        <w:rPr>
          <w:rFonts w:ascii="Montserrat Medium" w:eastAsia="Times New Roman" w:hAnsi="Montserrat Medium" w:cs="Arial"/>
          <w:b/>
          <w:sz w:val="20"/>
          <w:szCs w:val="20"/>
          <w:lang w:val="es-ES" w:eastAsia="ar-SA"/>
        </w:rPr>
      </w:pPr>
      <w:r w:rsidRPr="00DB3A11">
        <w:rPr>
          <w:rFonts w:ascii="Montserrat Medium" w:eastAsia="Times New Roman" w:hAnsi="Montserrat Medium" w:cs="Arial"/>
          <w:b/>
          <w:sz w:val="20"/>
          <w:szCs w:val="20"/>
          <w:lang w:eastAsia="ar-SA"/>
        </w:rPr>
        <w:t>- - - - - - FIN DE TEXTO - - - - - -</w:t>
      </w:r>
    </w:p>
    <w:p w14:paraId="0856F59A" w14:textId="77777777" w:rsidR="000F4839" w:rsidRPr="000F4839" w:rsidRDefault="000F4839" w:rsidP="000F4839">
      <w:pPr>
        <w:rPr>
          <w:lang w:val="es-ES_tradnl"/>
        </w:rPr>
      </w:pPr>
    </w:p>
    <w:p w14:paraId="0B18BC10" w14:textId="77777777" w:rsidR="002A55E8" w:rsidRPr="00A07579" w:rsidRDefault="002A55E8" w:rsidP="002A55E8">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val="es-ES" w:eastAsia="ar-SA"/>
        </w:rPr>
      </w:pPr>
    </w:p>
    <w:p w14:paraId="4EF35E3F" w14:textId="77777777" w:rsidR="002A55E8" w:rsidRPr="00A07579" w:rsidRDefault="002A55E8" w:rsidP="002A55E8">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b/>
          <w:sz w:val="20"/>
          <w:szCs w:val="20"/>
          <w:lang w:val="es-ES" w:eastAsia="ar-SA"/>
        </w:rPr>
      </w:pPr>
    </w:p>
    <w:p w14:paraId="697365B6" w14:textId="77777777" w:rsidR="002A55E8" w:rsidRPr="00A07579" w:rsidRDefault="002A55E8" w:rsidP="00391BD0">
      <w:pPr>
        <w:pStyle w:val="Ttulo1"/>
        <w:sectPr w:rsidR="002A55E8" w:rsidRPr="00A07579" w:rsidSect="00684C95">
          <w:pgSz w:w="12240" w:h="15840"/>
          <w:pgMar w:top="1417" w:right="1701" w:bottom="1417" w:left="1701" w:header="284" w:footer="493" w:gutter="0"/>
          <w:cols w:space="708"/>
          <w:docGrid w:linePitch="360"/>
        </w:sectPr>
      </w:pPr>
    </w:p>
    <w:p w14:paraId="0B11D442" w14:textId="77777777" w:rsidR="00A777FA" w:rsidRDefault="00A777FA" w:rsidP="00391BD0">
      <w:pPr>
        <w:pStyle w:val="Ttulo1"/>
        <w:rPr>
          <w:lang w:eastAsia="ar-SA"/>
        </w:rPr>
      </w:pPr>
      <w:bookmarkStart w:id="556" w:name="_Toc86166395"/>
      <w:bookmarkStart w:id="557" w:name="_Toc106091736"/>
      <w:r>
        <w:rPr>
          <w:lang w:eastAsia="ar-SA"/>
        </w:rPr>
        <w:lastRenderedPageBreak/>
        <w:t xml:space="preserve">Anexo 19 </w:t>
      </w:r>
      <w:r w:rsidR="002B2F1C">
        <w:rPr>
          <w:lang w:eastAsia="ar-SA"/>
        </w:rPr>
        <w:t xml:space="preserve">                      </w:t>
      </w:r>
      <w:r w:rsidRPr="005A5731">
        <w:rPr>
          <w:lang w:eastAsia="ar-SA"/>
        </w:rPr>
        <w:t>Carta de autorización 32-D</w:t>
      </w:r>
      <w:bookmarkEnd w:id="556"/>
      <w:bookmarkEnd w:id="557"/>
    </w:p>
    <w:p w14:paraId="460892FC"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val="es-ES" w:eastAsia="ar-SA"/>
        </w:rPr>
      </w:pPr>
    </w:p>
    <w:p w14:paraId="51FBB16D"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right"/>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 xml:space="preserve">Ciudad de México, a ___ </w:t>
      </w:r>
      <w:proofErr w:type="spellStart"/>
      <w:r w:rsidRPr="00EC4FEC">
        <w:rPr>
          <w:rFonts w:ascii="Montserrat Medium" w:eastAsia="Times New Roman" w:hAnsi="Montserrat Medium" w:cs="Arial"/>
          <w:sz w:val="20"/>
          <w:szCs w:val="20"/>
          <w:lang w:eastAsia="ar-SA"/>
        </w:rPr>
        <w:t>de</w:t>
      </w:r>
      <w:proofErr w:type="spellEnd"/>
      <w:r w:rsidRPr="00EC4FEC">
        <w:rPr>
          <w:rFonts w:ascii="Montserrat Medium" w:eastAsia="Times New Roman" w:hAnsi="Montserrat Medium" w:cs="Arial"/>
          <w:sz w:val="20"/>
          <w:szCs w:val="20"/>
          <w:lang w:eastAsia="ar-SA"/>
        </w:rPr>
        <w:t xml:space="preserve"> ________________ </w:t>
      </w:r>
      <w:proofErr w:type="spellStart"/>
      <w:r w:rsidRPr="00EC4FEC">
        <w:rPr>
          <w:rFonts w:ascii="Montserrat Medium" w:eastAsia="Times New Roman" w:hAnsi="Montserrat Medium" w:cs="Arial"/>
          <w:sz w:val="20"/>
          <w:szCs w:val="20"/>
          <w:lang w:eastAsia="ar-SA"/>
        </w:rPr>
        <w:t>de</w:t>
      </w:r>
      <w:proofErr w:type="spellEnd"/>
      <w:r w:rsidRPr="00EC4FEC">
        <w:rPr>
          <w:rFonts w:ascii="Montserrat Medium" w:eastAsia="Times New Roman" w:hAnsi="Montserrat Medium" w:cs="Arial"/>
          <w:sz w:val="20"/>
          <w:szCs w:val="20"/>
          <w:lang w:eastAsia="ar-SA"/>
        </w:rPr>
        <w:t xml:space="preserve"> _____.</w:t>
      </w:r>
    </w:p>
    <w:p w14:paraId="3FD2814F"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09B77DF5"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Instituto Mexicano del Seguro Social</w:t>
      </w:r>
    </w:p>
    <w:p w14:paraId="5F67D3B4"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Presente.</w:t>
      </w:r>
    </w:p>
    <w:p w14:paraId="2D3186F8"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6013A51E"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Quien al calce suscribe en mi carácter de (marque solo uno):</w:t>
      </w:r>
    </w:p>
    <w:p w14:paraId="6CB2659C"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tbl>
      <w:tblPr>
        <w:tblW w:w="0" w:type="auto"/>
        <w:tblLayout w:type="fixed"/>
        <w:tblCellMar>
          <w:top w:w="28" w:type="dxa"/>
          <w:left w:w="28" w:type="dxa"/>
          <w:bottom w:w="28" w:type="dxa"/>
          <w:right w:w="28" w:type="dxa"/>
        </w:tblCellMar>
        <w:tblLook w:val="04A0" w:firstRow="1" w:lastRow="0" w:firstColumn="1" w:lastColumn="0" w:noHBand="0" w:noVBand="1"/>
      </w:tblPr>
      <w:tblGrid>
        <w:gridCol w:w="595"/>
        <w:gridCol w:w="8050"/>
      </w:tblGrid>
      <w:tr w:rsidR="00A777FA" w:rsidRPr="00EC4FEC" w14:paraId="2CF59F77" w14:textId="77777777" w:rsidTr="00F86F64">
        <w:tc>
          <w:tcPr>
            <w:tcW w:w="595" w:type="dxa"/>
            <w:hideMark/>
          </w:tcPr>
          <w:p w14:paraId="12F0F93A" w14:textId="77777777" w:rsidR="00A777FA" w:rsidRPr="00EC4FEC" w:rsidRDefault="00A777FA" w:rsidP="00F86F64">
            <w:pPr>
              <w:tabs>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312"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noProof/>
                <w:sz w:val="20"/>
                <w:szCs w:val="20"/>
                <w:lang w:eastAsia="es-MX"/>
              </w:rPr>
              <mc:AlternateContent>
                <mc:Choice Requires="wps">
                  <w:drawing>
                    <wp:inline distT="0" distB="0" distL="0" distR="0" wp14:anchorId="4057BF8D" wp14:editId="015C5C31">
                      <wp:extent cx="144145" cy="144145"/>
                      <wp:effectExtent l="9525" t="9525" r="8255" b="8255"/>
                      <wp:docPr id="9"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5EE984E" id="Rectángulo 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" filled="f" strokeweight=".5pt">
                      <w10:anchorlock/>
                    </v:rect>
                  </w:pict>
                </mc:Fallback>
              </mc:AlternateContent>
            </w:r>
          </w:p>
        </w:tc>
        <w:tc>
          <w:tcPr>
            <w:tcW w:w="8050" w:type="dxa"/>
            <w:hideMark/>
          </w:tcPr>
          <w:p w14:paraId="4195DABF" w14:textId="77777777" w:rsidR="00A777FA" w:rsidRPr="00EC4FEC"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Persona Física</w:t>
            </w:r>
          </w:p>
        </w:tc>
      </w:tr>
      <w:tr w:rsidR="00A777FA" w:rsidRPr="00EC4FEC" w14:paraId="77BFB3E5" w14:textId="77777777" w:rsidTr="00F86F64">
        <w:tc>
          <w:tcPr>
            <w:tcW w:w="595" w:type="dxa"/>
            <w:hideMark/>
          </w:tcPr>
          <w:p w14:paraId="65F3560B" w14:textId="77777777" w:rsidR="00A777FA" w:rsidRPr="00EC4FEC" w:rsidRDefault="00A777FA" w:rsidP="00F86F64">
            <w:pPr>
              <w:tabs>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312"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noProof/>
                <w:sz w:val="20"/>
                <w:szCs w:val="20"/>
                <w:lang w:eastAsia="es-MX"/>
              </w:rPr>
              <mc:AlternateContent>
                <mc:Choice Requires="wps">
                  <w:drawing>
                    <wp:inline distT="0" distB="0" distL="0" distR="0" wp14:anchorId="4F4980B8" wp14:editId="51DBE02C">
                      <wp:extent cx="144145" cy="144145"/>
                      <wp:effectExtent l="9525" t="9525" r="8255" b="8255"/>
                      <wp:docPr id="10"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18C772A" id="Rectángulo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" filled="f" strokeweight=".5pt">
                      <w10:anchorlock/>
                    </v:rect>
                  </w:pict>
                </mc:Fallback>
              </mc:AlternateContent>
            </w:r>
          </w:p>
        </w:tc>
        <w:tc>
          <w:tcPr>
            <w:tcW w:w="8050" w:type="dxa"/>
            <w:hideMark/>
          </w:tcPr>
          <w:p w14:paraId="4338DE94" w14:textId="77777777" w:rsidR="00A777FA" w:rsidRPr="00EC4FEC"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Representante Legal de Persona Moral</w:t>
            </w:r>
          </w:p>
        </w:tc>
      </w:tr>
      <w:tr w:rsidR="00A777FA" w:rsidRPr="00EC4FEC" w14:paraId="14DDE605" w14:textId="77777777" w:rsidTr="00F86F64">
        <w:tc>
          <w:tcPr>
            <w:tcW w:w="595" w:type="dxa"/>
            <w:hideMark/>
          </w:tcPr>
          <w:p w14:paraId="10655A1F" w14:textId="77777777" w:rsidR="00A777FA" w:rsidRPr="00EC4FEC" w:rsidRDefault="00A777FA" w:rsidP="00F86F64">
            <w:pPr>
              <w:tabs>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312"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noProof/>
                <w:sz w:val="20"/>
                <w:szCs w:val="20"/>
                <w:lang w:eastAsia="es-MX"/>
              </w:rPr>
              <mc:AlternateContent>
                <mc:Choice Requires="wps">
                  <w:drawing>
                    <wp:inline distT="0" distB="0" distL="0" distR="0" wp14:anchorId="7B33C84E" wp14:editId="0C984DC1">
                      <wp:extent cx="144145" cy="144145"/>
                      <wp:effectExtent l="9525" t="9525" r="8255" b="8255"/>
                      <wp:docPr id="1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60A3304" id="Rectángulo 2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" filled="f" strokeweight=".5pt">
                      <w10:anchorlock/>
                    </v:rect>
                  </w:pict>
                </mc:Fallback>
              </mc:AlternateContent>
            </w:r>
          </w:p>
        </w:tc>
        <w:tc>
          <w:tcPr>
            <w:tcW w:w="8050" w:type="dxa"/>
            <w:hideMark/>
          </w:tcPr>
          <w:p w14:paraId="1B3F098B" w14:textId="77777777" w:rsidR="00A777FA"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Persona física, que presenta su propuesta en forma conjunta con l</w:t>
            </w:r>
            <w:r>
              <w:rPr>
                <w:rFonts w:ascii="Montserrat Medium" w:eastAsia="Times New Roman" w:hAnsi="Montserrat Medium" w:cs="Arial"/>
                <w:sz w:val="20"/>
                <w:szCs w:val="20"/>
                <w:lang w:eastAsia="ar-SA"/>
              </w:rPr>
              <w:t xml:space="preserve">as personas físicas y/o morales </w:t>
            </w:r>
            <w:r w:rsidRPr="00EC4FEC">
              <w:rPr>
                <w:rFonts w:ascii="Montserrat Medium" w:eastAsia="Times New Roman" w:hAnsi="Montserrat Medium" w:cs="Arial"/>
                <w:sz w:val="20"/>
                <w:szCs w:val="20"/>
                <w:lang w:eastAsia="ar-SA"/>
              </w:rPr>
              <w:t>siguientes:</w:t>
            </w:r>
          </w:p>
          <w:p w14:paraId="5C5DC866" w14:textId="77777777" w:rsidR="00A777FA" w:rsidRPr="00EC4FEC"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_______________________________________________________________________</w:t>
            </w:r>
            <w:r w:rsidRPr="00EC4FEC">
              <w:rPr>
                <w:rFonts w:ascii="Montserrat Medium" w:eastAsia="Times New Roman" w:hAnsi="Montserrat Medium" w:cs="Arial"/>
                <w:sz w:val="20"/>
                <w:szCs w:val="20"/>
                <w:lang w:eastAsia="ar-SA"/>
              </w:rPr>
              <w:br/>
              <w:t>_______________________________________________________________________</w:t>
            </w:r>
          </w:p>
        </w:tc>
      </w:tr>
      <w:tr w:rsidR="00A777FA" w:rsidRPr="00EC4FEC" w14:paraId="0C99A23C" w14:textId="77777777" w:rsidTr="00F86F64">
        <w:tc>
          <w:tcPr>
            <w:tcW w:w="595" w:type="dxa"/>
            <w:hideMark/>
          </w:tcPr>
          <w:p w14:paraId="1FCE160D" w14:textId="77777777" w:rsidR="00A777FA" w:rsidRPr="00EC4FEC" w:rsidRDefault="00A777FA" w:rsidP="00F86F64">
            <w:pPr>
              <w:tabs>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312"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noProof/>
                <w:sz w:val="20"/>
                <w:szCs w:val="20"/>
                <w:lang w:eastAsia="es-MX"/>
              </w:rPr>
              <mc:AlternateContent>
                <mc:Choice Requires="wps">
                  <w:drawing>
                    <wp:inline distT="0" distB="0" distL="0" distR="0" wp14:anchorId="49EB8A81" wp14:editId="6C2D42D7">
                      <wp:extent cx="144145" cy="144145"/>
                      <wp:effectExtent l="9525" t="9525" r="8255" b="8255"/>
                      <wp:docPr id="12"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B3BEB04" id="Rectángulo 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" filled="f" strokeweight=".5pt">
                      <w10:anchorlock/>
                    </v:rect>
                  </w:pict>
                </mc:Fallback>
              </mc:AlternateContent>
            </w:r>
          </w:p>
        </w:tc>
        <w:tc>
          <w:tcPr>
            <w:tcW w:w="8050" w:type="dxa"/>
            <w:hideMark/>
          </w:tcPr>
          <w:p w14:paraId="4030A818" w14:textId="77777777" w:rsidR="00A777FA"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Representante Legal de Persona Moral, que presenta su propuesta en forma conjunta con las personas físicas y/o morales siguientes:</w:t>
            </w:r>
          </w:p>
          <w:p w14:paraId="25AD837A" w14:textId="77777777" w:rsidR="00A777FA" w:rsidRPr="00EC4FEC"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______________________________________________________________________________________________________________________________________________</w:t>
            </w:r>
          </w:p>
        </w:tc>
      </w:tr>
    </w:tbl>
    <w:p w14:paraId="7CF19323"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5AA6A085"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Y con relación al procedimiento de contratación número _____________________________, AUTORIZO que los funcionarios adscritos a la División de Contratos puedan acceder mediante los sistemas electrónicos que para tales efectos disponga la Dirección de Incorporación y Recaudación del Instituto Mexicano del Seguro Social, a la consulta en tiempo real y en línea de opinión de cumplimiento en materia de contribuciones se seguridad social del Instituto Mexicano del Seguro Social. Lo anterior, respecto del de la voz, de mi representada y/o mis representadas según corresponda.</w:t>
      </w:r>
    </w:p>
    <w:p w14:paraId="4569036E"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68B56920"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 xml:space="preserve">En el entendido de que, de existir discrepancia entre la información consultada por los servidores públicos de la División de Contratos y la(s) opinión(es) de cumplimiento presentada(s) por el de la voz al momento de formalizar el instrumento jurídico respectivo, y aplicando el principio </w:t>
      </w:r>
      <w:r w:rsidRPr="00EC4FEC">
        <w:rPr>
          <w:rFonts w:ascii="Montserrat Medium" w:eastAsia="Times New Roman" w:hAnsi="Montserrat Medium" w:cs="Arial"/>
          <w:i/>
          <w:iCs/>
          <w:sz w:val="20"/>
          <w:szCs w:val="20"/>
          <w:lang w:eastAsia="ar-SA"/>
        </w:rPr>
        <w:t>pro homine</w:t>
      </w:r>
      <w:r w:rsidRPr="00EC4FEC">
        <w:rPr>
          <w:rFonts w:ascii="Montserrat Medium" w:eastAsia="Times New Roman" w:hAnsi="Montserrat Medium" w:cs="Arial"/>
          <w:sz w:val="20"/>
          <w:szCs w:val="20"/>
          <w:lang w:eastAsia="ar-SA"/>
        </w:rPr>
        <w:t>, prevalecerá(n) la(s) que favorezca(n) al de la voz, a mi representada y/o mis representadas según corresponda.</w:t>
      </w:r>
    </w:p>
    <w:p w14:paraId="128EEC7C"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10130E31"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Atentamente</w:t>
      </w:r>
    </w:p>
    <w:p w14:paraId="461429AB"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0E8F63FC"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2DFB6C60"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___________________________</w:t>
      </w:r>
    </w:p>
    <w:p w14:paraId="217970B3"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EC4FEC">
        <w:rPr>
          <w:rFonts w:ascii="Montserrat Medium" w:eastAsia="Times New Roman" w:hAnsi="Montserrat Medium" w:cs="Arial"/>
          <w:sz w:val="20"/>
          <w:szCs w:val="20"/>
          <w:lang w:eastAsia="ar-SA"/>
        </w:rPr>
        <w:t>(nombre y firma)</w:t>
      </w:r>
    </w:p>
    <w:p w14:paraId="4AE543FD"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b/>
          <w:sz w:val="20"/>
          <w:szCs w:val="20"/>
          <w:lang w:val="es-ES" w:eastAsia="ar-SA"/>
        </w:rPr>
      </w:pPr>
    </w:p>
    <w:p w14:paraId="586E2D41" w14:textId="77777777" w:rsidR="00A777FA" w:rsidRPr="00EC4FEC"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val="es-ES" w:eastAsia="ar-SA"/>
        </w:rPr>
      </w:pPr>
    </w:p>
    <w:p w14:paraId="15CB097B" w14:textId="77777777" w:rsidR="00A777FA" w:rsidRDefault="00A777FA" w:rsidP="00A777FA">
      <w:pPr>
        <w:rPr>
          <w:rFonts w:ascii="Montserrat Medium" w:eastAsia="Times New Roman" w:hAnsi="Montserrat Medium" w:cs="Arial"/>
          <w:sz w:val="20"/>
          <w:szCs w:val="20"/>
          <w:lang w:val="es-ES" w:eastAsia="ar-SA"/>
        </w:rPr>
      </w:pPr>
      <w:r>
        <w:rPr>
          <w:rFonts w:ascii="Montserrat Medium" w:eastAsia="Times New Roman" w:hAnsi="Montserrat Medium" w:cs="Arial"/>
          <w:sz w:val="20"/>
          <w:szCs w:val="20"/>
          <w:lang w:val="es-ES" w:eastAsia="ar-SA"/>
        </w:rPr>
        <w:br w:type="page"/>
      </w:r>
    </w:p>
    <w:p w14:paraId="2937789F" w14:textId="77777777" w:rsidR="00A777FA" w:rsidRDefault="00A777FA" w:rsidP="00391BD0">
      <w:pPr>
        <w:pStyle w:val="Ttulo1"/>
        <w:rPr>
          <w:lang w:eastAsia="ar-SA"/>
        </w:rPr>
      </w:pPr>
      <w:bookmarkStart w:id="558" w:name="_Toc86166396"/>
      <w:bookmarkStart w:id="559" w:name="_Toc106091737"/>
      <w:r>
        <w:rPr>
          <w:lang w:eastAsia="ar-SA"/>
        </w:rPr>
        <w:lastRenderedPageBreak/>
        <w:t xml:space="preserve">Anexo 20 </w:t>
      </w:r>
      <w:r w:rsidR="002B2F1C">
        <w:rPr>
          <w:lang w:eastAsia="ar-SA"/>
        </w:rPr>
        <w:t xml:space="preserve">       </w:t>
      </w:r>
      <w:r w:rsidR="003D766E">
        <w:rPr>
          <w:lang w:eastAsia="ar-SA"/>
        </w:rPr>
        <w:t xml:space="preserve">        </w:t>
      </w:r>
      <w:r w:rsidRPr="005A5731">
        <w:rPr>
          <w:lang w:eastAsia="ar-SA"/>
        </w:rPr>
        <w:t>Manifestación de servicios especializados</w:t>
      </w:r>
      <w:bookmarkEnd w:id="558"/>
      <w:bookmarkEnd w:id="559"/>
    </w:p>
    <w:p w14:paraId="501B236F" w14:textId="77777777" w:rsidR="00A777FA" w:rsidRPr="005F4D72"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val="es-ES" w:eastAsia="ar-SA"/>
        </w:rPr>
      </w:pPr>
    </w:p>
    <w:p w14:paraId="3C2B3197"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BB5E50">
        <w:rPr>
          <w:rFonts w:ascii="Montserrat Medium" w:eastAsia="Times New Roman" w:hAnsi="Montserrat Medium" w:cs="Arial"/>
          <w:sz w:val="20"/>
          <w:szCs w:val="20"/>
          <w:lang w:eastAsia="ar-SA"/>
        </w:rPr>
        <w:t>Instituto Mexicano del Seguro Social</w:t>
      </w:r>
    </w:p>
    <w:p w14:paraId="601A46A5"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6B150B25"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BB5E50">
        <w:rPr>
          <w:rFonts w:ascii="Montserrat Medium" w:eastAsia="Times New Roman" w:hAnsi="Montserrat Medium" w:cs="Arial"/>
          <w:sz w:val="20"/>
          <w:szCs w:val="20"/>
          <w:lang w:eastAsia="ar-SA"/>
        </w:rPr>
        <w:t>Presente.</w:t>
      </w:r>
    </w:p>
    <w:p w14:paraId="2159772A" w14:textId="77777777" w:rsidR="00A777FA" w:rsidRPr="00BB5E50"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003D4F51"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BB5E50">
        <w:rPr>
          <w:rFonts w:ascii="Montserrat Medium" w:eastAsia="Times New Roman" w:hAnsi="Montserrat Medium" w:cs="Arial"/>
          <w:sz w:val="20"/>
          <w:szCs w:val="20"/>
          <w:lang w:eastAsia="ar-SA"/>
        </w:rPr>
        <w:t>Quien al calce suscribe en mi carácter de (marque solo uno):</w:t>
      </w:r>
    </w:p>
    <w:p w14:paraId="4B188DB9" w14:textId="77777777" w:rsidR="00A777FA" w:rsidRPr="00BB5E50"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tbl>
      <w:tblPr>
        <w:tblStyle w:val="Tablaconcuadrcula"/>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8250"/>
      </w:tblGrid>
      <w:tr w:rsidR="00A777FA" w:rsidRPr="00BB5E50" w14:paraId="212546A0" w14:textId="77777777" w:rsidTr="00F86F64">
        <w:tc>
          <w:tcPr>
            <w:tcW w:w="567" w:type="dxa"/>
          </w:tcPr>
          <w:p w14:paraId="0801CE00"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left="-142" w:right="-198" w:hanging="6"/>
              <w:jc w:val="both"/>
              <w:textAlignment w:val="baseline"/>
              <w:rPr>
                <w:rFonts w:ascii="Montserrat Medium" w:hAnsi="Montserrat Medium" w:cs="Arial"/>
                <w:lang w:eastAsia="ar-SA"/>
              </w:rPr>
            </w:pPr>
            <w:r w:rsidRPr="00BB5E50">
              <w:rPr>
                <w:rFonts w:ascii="Montserrat Medium" w:hAnsi="Montserrat Medium" w:cs="Arial"/>
                <w:noProof/>
              </w:rPr>
              <mc:AlternateContent>
                <mc:Choice Requires="wps">
                  <w:drawing>
                    <wp:inline distT="0" distB="0" distL="0" distR="0" wp14:anchorId="1F6A12FD" wp14:editId="43674881">
                      <wp:extent cx="144000" cy="144000"/>
                      <wp:effectExtent l="0" t="0" r="27940" b="27940"/>
                      <wp:docPr id="3" name="Rectángulo 11"/>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3AE3A" id="Rectángulo 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" filled="f" strokecolor="windowText" strokeweight=".5pt">
                      <w10:anchorlock/>
                    </v:rect>
                  </w:pict>
                </mc:Fallback>
              </mc:AlternateContent>
            </w:r>
          </w:p>
        </w:tc>
        <w:tc>
          <w:tcPr>
            <w:tcW w:w="8250" w:type="dxa"/>
          </w:tcPr>
          <w:p w14:paraId="4848850E"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Persona Física</w:t>
            </w:r>
          </w:p>
        </w:tc>
      </w:tr>
      <w:tr w:rsidR="00A777FA" w:rsidRPr="00BB5E50" w14:paraId="280AFE88" w14:textId="77777777" w:rsidTr="00F86F64">
        <w:tc>
          <w:tcPr>
            <w:tcW w:w="567" w:type="dxa"/>
          </w:tcPr>
          <w:p w14:paraId="2E13281D"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left="-142" w:right="-198" w:hanging="6"/>
              <w:jc w:val="both"/>
              <w:textAlignment w:val="baseline"/>
              <w:rPr>
                <w:rFonts w:ascii="Montserrat Medium" w:hAnsi="Montserrat Medium" w:cs="Arial"/>
                <w:lang w:eastAsia="ar-SA"/>
              </w:rPr>
            </w:pPr>
            <w:r w:rsidRPr="00BB5E50">
              <w:rPr>
                <w:rFonts w:ascii="Montserrat Medium" w:hAnsi="Montserrat Medium" w:cs="Arial"/>
                <w:noProof/>
              </w:rPr>
              <mc:AlternateContent>
                <mc:Choice Requires="wps">
                  <w:drawing>
                    <wp:inline distT="0" distB="0" distL="0" distR="0" wp14:anchorId="6C555979" wp14:editId="21566448">
                      <wp:extent cx="144000" cy="144000"/>
                      <wp:effectExtent l="0" t="0" r="27940" b="27940"/>
                      <wp:docPr id="4" name="Rectángulo 14"/>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EB0B34" id="Rectángulo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" filled="f" strokecolor="windowText" strokeweight=".5pt">
                      <w10:anchorlock/>
                    </v:rect>
                  </w:pict>
                </mc:Fallback>
              </mc:AlternateContent>
            </w:r>
          </w:p>
        </w:tc>
        <w:tc>
          <w:tcPr>
            <w:tcW w:w="8250" w:type="dxa"/>
          </w:tcPr>
          <w:p w14:paraId="2FF6BF05"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Representante Legal de Persona Moral</w:t>
            </w:r>
          </w:p>
        </w:tc>
      </w:tr>
      <w:tr w:rsidR="00A777FA" w:rsidRPr="00BB5E50" w14:paraId="0BA93428" w14:textId="77777777" w:rsidTr="00F86F64">
        <w:tc>
          <w:tcPr>
            <w:tcW w:w="567" w:type="dxa"/>
          </w:tcPr>
          <w:p w14:paraId="48D36778"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left="-142" w:right="-198" w:hanging="6"/>
              <w:jc w:val="both"/>
              <w:textAlignment w:val="baseline"/>
              <w:rPr>
                <w:rFonts w:ascii="Montserrat Medium" w:hAnsi="Montserrat Medium" w:cs="Arial"/>
                <w:lang w:eastAsia="ar-SA"/>
              </w:rPr>
            </w:pPr>
            <w:r w:rsidRPr="00BB5E50">
              <w:rPr>
                <w:rFonts w:ascii="Montserrat Medium" w:hAnsi="Montserrat Medium" w:cs="Arial"/>
                <w:noProof/>
              </w:rPr>
              <mc:AlternateContent>
                <mc:Choice Requires="wps">
                  <w:drawing>
                    <wp:inline distT="0" distB="0" distL="0" distR="0" wp14:anchorId="0A51D23C" wp14:editId="7FFB047C">
                      <wp:extent cx="144000" cy="144000"/>
                      <wp:effectExtent l="0" t="0" r="27940" b="27940"/>
                      <wp:docPr id="20" name="Rectángulo 20"/>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484377" id="Rectángulo 2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" filled="f" strokecolor="windowText" strokeweight=".5pt">
                      <w10:anchorlock/>
                    </v:rect>
                  </w:pict>
                </mc:Fallback>
              </mc:AlternateContent>
            </w:r>
          </w:p>
        </w:tc>
        <w:tc>
          <w:tcPr>
            <w:tcW w:w="8250" w:type="dxa"/>
          </w:tcPr>
          <w:p w14:paraId="71354C0B" w14:textId="77777777" w:rsidR="00A777FA"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Persona física, que presenta su propuesta en forma conjunta con las personas</w:t>
            </w:r>
            <w:r>
              <w:rPr>
                <w:rFonts w:ascii="Montserrat Medium" w:hAnsi="Montserrat Medium" w:cs="Arial"/>
                <w:lang w:eastAsia="ar-SA"/>
              </w:rPr>
              <w:t xml:space="preserve"> físicas y/o morales siguientes:</w:t>
            </w:r>
          </w:p>
          <w:p w14:paraId="24B33FF4"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_____________________________________________________________________</w:t>
            </w:r>
            <w:r>
              <w:rPr>
                <w:rFonts w:ascii="Montserrat Medium" w:hAnsi="Montserrat Medium" w:cs="Arial"/>
                <w:lang w:eastAsia="ar-SA"/>
              </w:rPr>
              <w:t>_</w:t>
            </w:r>
            <w:r w:rsidRPr="00BB5E50">
              <w:rPr>
                <w:rFonts w:ascii="Montserrat Medium" w:hAnsi="Montserrat Medium" w:cs="Arial"/>
                <w:lang w:eastAsia="ar-SA"/>
              </w:rPr>
              <w:t>_______________________________________________________________________________</w:t>
            </w:r>
            <w:r>
              <w:rPr>
                <w:rFonts w:ascii="Montserrat Medium" w:hAnsi="Montserrat Medium" w:cs="Arial"/>
                <w:lang w:eastAsia="ar-SA"/>
              </w:rPr>
              <w:t>______________</w:t>
            </w:r>
          </w:p>
        </w:tc>
      </w:tr>
      <w:tr w:rsidR="00A777FA" w:rsidRPr="00BB5E50" w14:paraId="783F9243" w14:textId="77777777" w:rsidTr="00F86F64">
        <w:tc>
          <w:tcPr>
            <w:tcW w:w="567" w:type="dxa"/>
          </w:tcPr>
          <w:p w14:paraId="7542A511"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left="-142" w:right="-198" w:hanging="6"/>
              <w:jc w:val="both"/>
              <w:textAlignment w:val="baseline"/>
              <w:rPr>
                <w:rFonts w:ascii="Montserrat Medium" w:hAnsi="Montserrat Medium" w:cs="Arial"/>
                <w:lang w:eastAsia="ar-SA"/>
              </w:rPr>
            </w:pPr>
            <w:r w:rsidRPr="00BB5E50">
              <w:rPr>
                <w:rFonts w:ascii="Montserrat Medium" w:hAnsi="Montserrat Medium" w:cs="Arial"/>
                <w:noProof/>
              </w:rPr>
              <mc:AlternateContent>
                <mc:Choice Requires="wps">
                  <w:drawing>
                    <wp:inline distT="0" distB="0" distL="0" distR="0" wp14:anchorId="5BE80E31" wp14:editId="70756575">
                      <wp:extent cx="144000" cy="144000"/>
                      <wp:effectExtent l="0" t="0" r="27940" b="27940"/>
                      <wp:docPr id="15" name="Rectángulo 15"/>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870270" id="Rectángulo 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" filled="f" strokecolor="windowText" strokeweight=".5pt">
                      <w10:anchorlock/>
                    </v:rect>
                  </w:pict>
                </mc:Fallback>
              </mc:AlternateContent>
            </w:r>
          </w:p>
        </w:tc>
        <w:tc>
          <w:tcPr>
            <w:tcW w:w="8250" w:type="dxa"/>
          </w:tcPr>
          <w:p w14:paraId="18C36268" w14:textId="77777777" w:rsidR="00A777FA"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Representante Legal de Persona Moral, que presenta su propuesta en forma conjunta con las personas físicas y/o morales siguientes:</w:t>
            </w:r>
          </w:p>
          <w:p w14:paraId="1AA2F28C"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______________________________________________________________________________________________________________________________________________________________</w:t>
            </w:r>
            <w:r>
              <w:rPr>
                <w:rFonts w:ascii="Montserrat Medium" w:hAnsi="Montserrat Medium" w:cs="Arial"/>
                <w:lang w:eastAsia="ar-SA"/>
              </w:rPr>
              <w:t>_____</w:t>
            </w:r>
          </w:p>
        </w:tc>
      </w:tr>
    </w:tbl>
    <w:p w14:paraId="39DB1764"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p w14:paraId="251D2555"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BB5E50">
        <w:rPr>
          <w:rFonts w:ascii="Montserrat Medium" w:eastAsia="Times New Roman" w:hAnsi="Montserrat Medium" w:cs="Arial"/>
          <w:sz w:val="20"/>
          <w:szCs w:val="20"/>
          <w:lang w:eastAsia="ar-SA"/>
        </w:rPr>
        <w:t>Manifiesto, con relación al procedimiento de contratación</w:t>
      </w:r>
      <w:r>
        <w:rPr>
          <w:rFonts w:ascii="Montserrat Medium" w:eastAsia="Times New Roman" w:hAnsi="Montserrat Medium" w:cs="Arial"/>
          <w:sz w:val="20"/>
          <w:szCs w:val="20"/>
          <w:lang w:eastAsia="ar-SA"/>
        </w:rPr>
        <w:t xml:space="preserve"> número _____________________</w:t>
      </w:r>
      <w:r w:rsidRPr="00BB5E50">
        <w:rPr>
          <w:rFonts w:ascii="Montserrat Medium" w:eastAsia="Times New Roman" w:hAnsi="Montserrat Medium" w:cs="Arial"/>
          <w:sz w:val="20"/>
          <w:szCs w:val="20"/>
          <w:lang w:eastAsia="ar-SA"/>
        </w:rPr>
        <w:t>__, lo siguiente (marque uno):</w:t>
      </w:r>
    </w:p>
    <w:p w14:paraId="6A2DE4B9" w14:textId="77777777" w:rsidR="00A777FA" w:rsidRPr="00BB5E50"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8050"/>
      </w:tblGrid>
      <w:tr w:rsidR="00A777FA" w:rsidRPr="00BB5E50" w14:paraId="578CD3A7" w14:textId="77777777" w:rsidTr="00F86F64">
        <w:tc>
          <w:tcPr>
            <w:tcW w:w="567" w:type="dxa"/>
          </w:tcPr>
          <w:p w14:paraId="7DAC8BE8"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right="-340" w:hanging="6"/>
              <w:jc w:val="both"/>
              <w:textAlignment w:val="baseline"/>
              <w:rPr>
                <w:rFonts w:ascii="Montserrat Medium" w:hAnsi="Montserrat Medium" w:cs="Arial"/>
                <w:lang w:eastAsia="ar-SA"/>
              </w:rPr>
            </w:pPr>
            <w:r w:rsidRPr="00BB5E50">
              <w:rPr>
                <w:rFonts w:ascii="Montserrat Medium" w:hAnsi="Montserrat Medium" w:cs="Arial"/>
                <w:noProof/>
              </w:rPr>
              <mc:AlternateContent>
                <mc:Choice Requires="wps">
                  <w:drawing>
                    <wp:inline distT="0" distB="0" distL="0" distR="0" wp14:anchorId="62C23CC7" wp14:editId="50A2811F">
                      <wp:extent cx="144000" cy="144000"/>
                      <wp:effectExtent l="0" t="0" r="27940" b="27940"/>
                      <wp:docPr id="18" name="Rectángulo 18"/>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215996" id="Rectángulo 1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" filled="f" strokecolor="windowText" strokeweight=".5pt">
                      <w10:anchorlock/>
                    </v:rect>
                  </w:pict>
                </mc:Fallback>
              </mc:AlternateContent>
            </w:r>
          </w:p>
        </w:tc>
        <w:tc>
          <w:tcPr>
            <w:tcW w:w="8050" w:type="dxa"/>
          </w:tcPr>
          <w:p w14:paraId="5F804967"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 xml:space="preserve">A la fecha, </w:t>
            </w:r>
            <w:r w:rsidRPr="00BB5E50">
              <w:rPr>
                <w:rFonts w:ascii="Montserrat Medium" w:hAnsi="Montserrat Medium" w:cs="Arial"/>
                <w:b/>
                <w:bCs/>
                <w:lang w:eastAsia="ar-SA"/>
              </w:rPr>
              <w:t>NO</w:t>
            </w:r>
            <w:r w:rsidRPr="00BB5E50">
              <w:rPr>
                <w:rFonts w:ascii="Montserrat Medium" w:hAnsi="Montserrat Medium" w:cs="Arial"/>
                <w:lang w:eastAsia="ar-SA"/>
              </w:rPr>
              <w:t xml:space="preserve"> me(nos) encuentro(encontramos) subcontratando algún servicio u obra especializada para llevar a cabo mis(nuestras) operaciones cotidianas, en el cumplimiento de mi(nuestro) objeto social, o para la prestación de servicios y/o enajenación de bienes que pretendo(pretendemos) realizar a favor de ese Instituto Mexicano del Seguro Social.</w:t>
            </w:r>
          </w:p>
        </w:tc>
      </w:tr>
      <w:tr w:rsidR="00A777FA" w:rsidRPr="00BB5E50" w14:paraId="12ED617E" w14:textId="77777777" w:rsidTr="00F86F64">
        <w:tc>
          <w:tcPr>
            <w:tcW w:w="567" w:type="dxa"/>
          </w:tcPr>
          <w:p w14:paraId="50A08256"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right="-340" w:hanging="6"/>
              <w:jc w:val="both"/>
              <w:textAlignment w:val="baseline"/>
              <w:rPr>
                <w:rFonts w:ascii="Montserrat Medium" w:hAnsi="Montserrat Medium" w:cs="Arial"/>
                <w:lang w:eastAsia="ar-SA"/>
              </w:rPr>
            </w:pPr>
            <w:r w:rsidRPr="00BB5E50">
              <w:rPr>
                <w:rFonts w:ascii="Montserrat Medium" w:hAnsi="Montserrat Medium" w:cs="Arial"/>
                <w:noProof/>
              </w:rPr>
              <mc:AlternateContent>
                <mc:Choice Requires="wps">
                  <w:drawing>
                    <wp:inline distT="0" distB="0" distL="0" distR="0" wp14:anchorId="05407282" wp14:editId="14759C74">
                      <wp:extent cx="144000" cy="144000"/>
                      <wp:effectExtent l="0" t="0" r="27940" b="27940"/>
                      <wp:docPr id="19" name="Rectángulo 19"/>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10F24C" id="Rectángulo 1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" filled="f" strokecolor="windowText" strokeweight=".5pt">
                      <w10:anchorlock/>
                    </v:rect>
                  </w:pict>
                </mc:Fallback>
              </mc:AlternateContent>
            </w:r>
          </w:p>
        </w:tc>
        <w:tc>
          <w:tcPr>
            <w:tcW w:w="8050" w:type="dxa"/>
          </w:tcPr>
          <w:p w14:paraId="38B500D3"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 xml:space="preserve">A la fecha, </w:t>
            </w:r>
            <w:r w:rsidRPr="00BB5E50">
              <w:rPr>
                <w:rFonts w:ascii="Montserrat Medium" w:hAnsi="Montserrat Medium" w:cs="Arial"/>
                <w:b/>
                <w:bCs/>
                <w:lang w:eastAsia="ar-SA"/>
              </w:rPr>
              <w:t>SI</w:t>
            </w:r>
            <w:r w:rsidRPr="00BB5E50">
              <w:rPr>
                <w:rFonts w:ascii="Montserrat Medium" w:hAnsi="Montserrat Medium" w:cs="Arial"/>
                <w:lang w:eastAsia="ar-SA"/>
              </w:rPr>
              <w:t xml:space="preserve"> me(nos) encuentro(encontramos) subcontratando algún servicio u obra especializada para llevar a cabo mis(nuestras) operaciones cotidianas, en el cumplimiento de mi(nuestro) objeto social, o para la prestación de servicios y/o enajenación de bienes que pretendo(pretendemos) realizar a favor de ese Instituto Mexicano del Seguro Social, con las siguientes personas físicas y/o morales:</w:t>
            </w:r>
          </w:p>
        </w:tc>
      </w:tr>
    </w:tbl>
    <w:p w14:paraId="37C1D326" w14:textId="77777777" w:rsidR="00A777FA" w:rsidRPr="00BB5E50"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p>
    <w:tbl>
      <w:tblPr>
        <w:tblStyle w:val="Tablaconcuadrcula"/>
        <w:tblW w:w="7938" w:type="dxa"/>
        <w:tblInd w:w="567" w:type="dxa"/>
        <w:tblLayout w:type="fixed"/>
        <w:tblLook w:val="04A0" w:firstRow="1" w:lastRow="0" w:firstColumn="1" w:lastColumn="0" w:noHBand="0" w:noVBand="1"/>
      </w:tblPr>
      <w:tblGrid>
        <w:gridCol w:w="3402"/>
        <w:gridCol w:w="1134"/>
        <w:gridCol w:w="3402"/>
      </w:tblGrid>
      <w:tr w:rsidR="00A777FA" w:rsidRPr="00BB5E50" w14:paraId="58B2CD60" w14:textId="77777777" w:rsidTr="00F86F64">
        <w:tc>
          <w:tcPr>
            <w:tcW w:w="3402" w:type="dxa"/>
          </w:tcPr>
          <w:p w14:paraId="21CE315F"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Nombre o Razón Social</w:t>
            </w:r>
          </w:p>
        </w:tc>
        <w:tc>
          <w:tcPr>
            <w:tcW w:w="1134" w:type="dxa"/>
          </w:tcPr>
          <w:p w14:paraId="7E48D7CF" w14:textId="77777777" w:rsidR="00A777FA" w:rsidRPr="00BB5E50" w:rsidRDefault="00A777FA" w:rsidP="00A777FA">
            <w:pPr>
              <w:tabs>
                <w:tab w:val="left" w:pos="10398"/>
                <w:tab w:val="left" w:pos="11064"/>
                <w:tab w:val="left" w:pos="11784"/>
                <w:tab w:val="left" w:pos="12504"/>
                <w:tab w:val="left" w:pos="13224"/>
                <w:tab w:val="left" w:pos="13944"/>
                <w:tab w:val="left" w:pos="14664"/>
                <w:tab w:val="left" w:pos="15384"/>
              </w:tabs>
              <w:overflowPunct w:val="0"/>
              <w:autoSpaceDE w:val="0"/>
              <w:ind w:hanging="6"/>
              <w:jc w:val="center"/>
              <w:textAlignment w:val="baseline"/>
              <w:rPr>
                <w:rFonts w:ascii="Montserrat Medium" w:hAnsi="Montserrat Medium" w:cs="Arial"/>
                <w:lang w:eastAsia="ar-SA"/>
              </w:rPr>
            </w:pPr>
            <w:r w:rsidRPr="00BB5E50">
              <w:rPr>
                <w:rFonts w:ascii="Montserrat Medium" w:hAnsi="Montserrat Medium" w:cs="Arial"/>
                <w:lang w:eastAsia="ar-SA"/>
              </w:rPr>
              <w:t>RFC</w:t>
            </w:r>
          </w:p>
        </w:tc>
        <w:tc>
          <w:tcPr>
            <w:tcW w:w="3402" w:type="dxa"/>
          </w:tcPr>
          <w:p w14:paraId="4B8C1948"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r w:rsidRPr="00BB5E50">
              <w:rPr>
                <w:rFonts w:ascii="Montserrat Medium" w:hAnsi="Montserrat Medium" w:cs="Arial"/>
                <w:lang w:eastAsia="ar-SA"/>
              </w:rPr>
              <w:t>Número de Folio del Aviso presentado ante el Registro de Prestadoras de Servicios Especializados u Obras Especializadas</w:t>
            </w:r>
          </w:p>
        </w:tc>
      </w:tr>
      <w:tr w:rsidR="00A777FA" w:rsidRPr="00BB5E50" w14:paraId="04F0C441" w14:textId="77777777" w:rsidTr="00F86F64">
        <w:tc>
          <w:tcPr>
            <w:tcW w:w="3402" w:type="dxa"/>
          </w:tcPr>
          <w:p w14:paraId="5E7DBD21"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p>
        </w:tc>
        <w:tc>
          <w:tcPr>
            <w:tcW w:w="1134" w:type="dxa"/>
          </w:tcPr>
          <w:p w14:paraId="18CD925A" w14:textId="77777777" w:rsidR="00A777FA" w:rsidRPr="00BB5E50" w:rsidRDefault="00A777FA" w:rsidP="00F86F64">
            <w:pPr>
              <w:tabs>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p>
        </w:tc>
        <w:tc>
          <w:tcPr>
            <w:tcW w:w="3402" w:type="dxa"/>
          </w:tcPr>
          <w:p w14:paraId="217447BC"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p>
        </w:tc>
      </w:tr>
      <w:tr w:rsidR="00A777FA" w:rsidRPr="00BB5E50" w14:paraId="16E36DCF" w14:textId="77777777" w:rsidTr="00F86F64">
        <w:tc>
          <w:tcPr>
            <w:tcW w:w="3402" w:type="dxa"/>
          </w:tcPr>
          <w:p w14:paraId="23A593A2"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p>
        </w:tc>
        <w:tc>
          <w:tcPr>
            <w:tcW w:w="1134" w:type="dxa"/>
          </w:tcPr>
          <w:p w14:paraId="221D732A" w14:textId="77777777" w:rsidR="00A777FA" w:rsidRPr="00BB5E50" w:rsidRDefault="00A777FA" w:rsidP="00F86F64">
            <w:pPr>
              <w:tabs>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p>
        </w:tc>
        <w:tc>
          <w:tcPr>
            <w:tcW w:w="3402" w:type="dxa"/>
          </w:tcPr>
          <w:p w14:paraId="5ED7C668" w14:textId="77777777" w:rsidR="00A777FA" w:rsidRPr="00BB5E50" w:rsidRDefault="00A777FA" w:rsidP="00F86F64">
            <w:pPr>
              <w:tabs>
                <w:tab w:val="left" w:pos="-142"/>
                <w:tab w:val="left" w:pos="10398"/>
                <w:tab w:val="left" w:pos="11064"/>
                <w:tab w:val="left" w:pos="11784"/>
                <w:tab w:val="left" w:pos="12504"/>
                <w:tab w:val="left" w:pos="13224"/>
                <w:tab w:val="left" w:pos="13944"/>
                <w:tab w:val="left" w:pos="14664"/>
                <w:tab w:val="left" w:pos="15384"/>
              </w:tabs>
              <w:overflowPunct w:val="0"/>
              <w:autoSpaceDE w:val="0"/>
              <w:ind w:hanging="6"/>
              <w:jc w:val="both"/>
              <w:textAlignment w:val="baseline"/>
              <w:rPr>
                <w:rFonts w:ascii="Montserrat Medium" w:hAnsi="Montserrat Medium" w:cs="Arial"/>
                <w:lang w:eastAsia="ar-SA"/>
              </w:rPr>
            </w:pPr>
          </w:p>
        </w:tc>
      </w:tr>
    </w:tbl>
    <w:p w14:paraId="2DF85280" w14:textId="77777777" w:rsidR="00A777FA" w:rsidRPr="00BB5E50"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10"/>
          <w:szCs w:val="20"/>
          <w:lang w:eastAsia="ar-SA"/>
        </w:rPr>
      </w:pPr>
    </w:p>
    <w:p w14:paraId="2A81CA19" w14:textId="77777777" w:rsidR="00A777FA" w:rsidRPr="00BB5E50"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BB5E50">
        <w:rPr>
          <w:rFonts w:ascii="Montserrat Medium" w:eastAsia="Times New Roman" w:hAnsi="Montserrat Medium" w:cs="Arial"/>
          <w:sz w:val="20"/>
          <w:szCs w:val="20"/>
          <w:lang w:eastAsia="ar-SA"/>
        </w:rPr>
        <w:t>Atentamente</w:t>
      </w:r>
    </w:p>
    <w:p w14:paraId="5032F381" w14:textId="77777777" w:rsidR="00A777FA" w:rsidRDefault="00A777FA" w:rsidP="00A777FA">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709" w:right="-660" w:hanging="6"/>
        <w:jc w:val="both"/>
        <w:textAlignment w:val="baseline"/>
        <w:rPr>
          <w:rFonts w:ascii="Montserrat Medium" w:eastAsia="Times New Roman" w:hAnsi="Montserrat Medium" w:cs="Arial"/>
          <w:sz w:val="20"/>
          <w:szCs w:val="20"/>
          <w:lang w:eastAsia="ar-SA"/>
        </w:rPr>
      </w:pPr>
      <w:r w:rsidRPr="00BB5E50">
        <w:rPr>
          <w:rFonts w:ascii="Montserrat Medium" w:eastAsia="Times New Roman" w:hAnsi="Montserrat Medium" w:cs="Arial"/>
          <w:sz w:val="20"/>
          <w:szCs w:val="20"/>
          <w:lang w:eastAsia="ar-SA"/>
        </w:rPr>
        <w:t>___________________________</w:t>
      </w:r>
      <w:r w:rsidRPr="00BB5E50">
        <w:rPr>
          <w:rFonts w:ascii="Montserrat Medium" w:eastAsia="Times New Roman" w:hAnsi="Montserrat Medium" w:cs="Arial"/>
          <w:sz w:val="20"/>
          <w:szCs w:val="20"/>
          <w:lang w:eastAsia="ar-SA"/>
        </w:rPr>
        <w:br/>
        <w:t>(nombre y firma)</w:t>
      </w:r>
    </w:p>
    <w:p w14:paraId="4DB46E35" w14:textId="77777777" w:rsidR="002B2F1C" w:rsidRPr="00930CDA" w:rsidRDefault="002B2F1C" w:rsidP="002B2F1C">
      <w:pPr>
        <w:tabs>
          <w:tab w:val="left" w:pos="1701"/>
        </w:tabs>
        <w:contextualSpacing/>
        <w:jc w:val="both"/>
        <w:rPr>
          <w:rFonts w:ascii="Arial" w:hAnsi="Arial" w:cs="Arial"/>
          <w:sz w:val="12"/>
          <w:szCs w:val="12"/>
        </w:rPr>
      </w:pPr>
    </w:p>
    <w:p w14:paraId="1DF4D8FF" w14:textId="77777777" w:rsidR="00FD4160" w:rsidRDefault="002B2F1C" w:rsidP="00FD4160">
      <w:pPr>
        <w:ind w:right="-660"/>
        <w:rPr>
          <w:rFonts w:ascii="Arial" w:hAnsi="Arial" w:cs="Arial"/>
          <w:b/>
          <w:sz w:val="20"/>
          <w:szCs w:val="20"/>
        </w:rPr>
      </w:pPr>
      <w:r w:rsidRPr="00FD4160">
        <w:rPr>
          <w:rFonts w:ascii="Arial" w:hAnsi="Arial" w:cs="Arial"/>
          <w:b/>
          <w:sz w:val="20"/>
          <w:szCs w:val="20"/>
        </w:rPr>
        <w:t xml:space="preserve">     </w:t>
      </w:r>
      <w:r w:rsidR="00FD4160">
        <w:rPr>
          <w:rFonts w:ascii="Arial" w:hAnsi="Arial" w:cs="Arial"/>
          <w:b/>
          <w:sz w:val="20"/>
          <w:szCs w:val="20"/>
        </w:rPr>
        <w:br w:type="page"/>
      </w:r>
    </w:p>
    <w:p w14:paraId="55357E22" w14:textId="77777777" w:rsidR="002B2F1C" w:rsidRDefault="002B2F1C" w:rsidP="00FD4160">
      <w:pPr>
        <w:ind w:right="-660"/>
        <w:rPr>
          <w:rFonts w:ascii="Arial" w:hAnsi="Arial" w:cs="Arial"/>
          <w:b/>
          <w:sz w:val="20"/>
          <w:szCs w:val="20"/>
        </w:rPr>
      </w:pPr>
      <w:r w:rsidRPr="00FD4160">
        <w:rPr>
          <w:rFonts w:ascii="Arial" w:hAnsi="Arial" w:cs="Arial"/>
          <w:b/>
          <w:sz w:val="20"/>
          <w:szCs w:val="20"/>
          <w:lang w:eastAsia="ar-SA"/>
        </w:rPr>
        <w:lastRenderedPageBreak/>
        <w:t xml:space="preserve">Anexo 21 </w:t>
      </w:r>
      <w:r w:rsidRPr="00FD4160">
        <w:rPr>
          <w:rFonts w:ascii="Arial" w:hAnsi="Arial" w:cs="Arial"/>
          <w:b/>
          <w:sz w:val="20"/>
          <w:szCs w:val="20"/>
        </w:rPr>
        <w:t xml:space="preserve">  </w:t>
      </w:r>
      <w:r w:rsidR="00FD4160" w:rsidRPr="00FD4160">
        <w:rPr>
          <w:rFonts w:ascii="Arial" w:hAnsi="Arial" w:cs="Arial"/>
          <w:b/>
          <w:sz w:val="20"/>
          <w:szCs w:val="20"/>
        </w:rPr>
        <w:t xml:space="preserve"> </w:t>
      </w:r>
      <w:r w:rsidRPr="00FD4160">
        <w:rPr>
          <w:rFonts w:ascii="Arial" w:hAnsi="Arial" w:cs="Arial"/>
          <w:b/>
          <w:sz w:val="20"/>
          <w:szCs w:val="20"/>
        </w:rPr>
        <w:t>DOCUMENTACIÓN LEGAL SOLICITADA PARA LA ELABORACIÓN DE CONTRATOS</w:t>
      </w:r>
    </w:p>
    <w:p w14:paraId="0034D3D8" w14:textId="77777777" w:rsidR="000F4839" w:rsidRDefault="000F4839" w:rsidP="000F4839">
      <w:pPr>
        <w:jc w:val="center"/>
        <w:rPr>
          <w:rFonts w:ascii="Arial" w:hAnsi="Arial" w:cs="Arial"/>
          <w:b/>
          <w:sz w:val="20"/>
        </w:rPr>
      </w:pPr>
      <w:r>
        <w:rPr>
          <w:rFonts w:ascii="Arial" w:hAnsi="Arial" w:cs="Arial"/>
          <w:b/>
          <w:sz w:val="20"/>
        </w:rPr>
        <w:t>DOCUMENTACIÓN LEGAL SOLICITADA PARA LA ELABORACIÓN DE CONTRATOS</w:t>
      </w:r>
    </w:p>
    <w:tbl>
      <w:tblPr>
        <w:tblStyle w:val="Tablaconcuadrcula"/>
        <w:tblpPr w:leftFromText="141" w:rightFromText="141" w:vertAnchor="text" w:horzAnchor="margin" w:tblpXSpec="center" w:tblpY="358"/>
        <w:tblW w:w="10348" w:type="dxa"/>
        <w:tblLook w:val="04A0" w:firstRow="1" w:lastRow="0" w:firstColumn="1" w:lastColumn="0" w:noHBand="0" w:noVBand="1"/>
      </w:tblPr>
      <w:tblGrid>
        <w:gridCol w:w="5196"/>
        <w:gridCol w:w="5152"/>
      </w:tblGrid>
      <w:tr w:rsidR="000F4839" w:rsidRPr="00324617" w14:paraId="647DC5C0" w14:textId="77777777" w:rsidTr="00810C1D">
        <w:trPr>
          <w:trHeight w:val="171"/>
        </w:trPr>
        <w:tc>
          <w:tcPr>
            <w:tcW w:w="5196" w:type="dxa"/>
          </w:tcPr>
          <w:p w14:paraId="05AFB1C1" w14:textId="77777777" w:rsidR="000F4839" w:rsidRPr="00324617" w:rsidRDefault="000F4839" w:rsidP="00810C1D">
            <w:pPr>
              <w:jc w:val="center"/>
              <w:rPr>
                <w:rFonts w:ascii="Arial" w:eastAsiaTheme="minorHAnsi" w:hAnsi="Arial" w:cs="Arial"/>
                <w:b/>
                <w:sz w:val="16"/>
                <w:szCs w:val="16"/>
              </w:rPr>
            </w:pPr>
            <w:r w:rsidRPr="00324617">
              <w:rPr>
                <w:rFonts w:ascii="Arial" w:eastAsiaTheme="minorHAnsi" w:hAnsi="Arial" w:cs="Arial"/>
                <w:b/>
                <w:sz w:val="16"/>
                <w:szCs w:val="16"/>
              </w:rPr>
              <w:t>PERSONA MORAL</w:t>
            </w:r>
          </w:p>
        </w:tc>
        <w:tc>
          <w:tcPr>
            <w:tcW w:w="5152" w:type="dxa"/>
          </w:tcPr>
          <w:p w14:paraId="4042FA01" w14:textId="77777777" w:rsidR="000F4839" w:rsidRPr="00324617" w:rsidRDefault="000F4839" w:rsidP="00810C1D">
            <w:pPr>
              <w:jc w:val="center"/>
              <w:rPr>
                <w:rFonts w:ascii="Arial" w:eastAsiaTheme="minorHAnsi" w:hAnsi="Arial" w:cs="Arial"/>
                <w:b/>
                <w:sz w:val="16"/>
                <w:szCs w:val="16"/>
              </w:rPr>
            </w:pPr>
            <w:r w:rsidRPr="00324617">
              <w:rPr>
                <w:rFonts w:ascii="Arial" w:eastAsiaTheme="minorHAnsi" w:hAnsi="Arial" w:cs="Arial"/>
                <w:b/>
                <w:sz w:val="16"/>
                <w:szCs w:val="16"/>
              </w:rPr>
              <w:t xml:space="preserve">PERSONA FÍSICA </w:t>
            </w:r>
          </w:p>
        </w:tc>
      </w:tr>
      <w:tr w:rsidR="000F4839" w:rsidRPr="00324617" w14:paraId="1DDB7440" w14:textId="77777777" w:rsidTr="00810C1D">
        <w:trPr>
          <w:trHeight w:val="791"/>
        </w:trPr>
        <w:tc>
          <w:tcPr>
            <w:tcW w:w="5196" w:type="dxa"/>
          </w:tcPr>
          <w:p w14:paraId="48183216" w14:textId="77777777" w:rsidR="000F4839" w:rsidRPr="00324617" w:rsidRDefault="000F4839" w:rsidP="00CA2FBC">
            <w:pPr>
              <w:pStyle w:val="Prrafodelista"/>
              <w:numPr>
                <w:ilvl w:val="0"/>
                <w:numId w:val="79"/>
              </w:numPr>
              <w:spacing w:before="120" w:after="120"/>
              <w:ind w:left="425" w:hanging="425"/>
              <w:jc w:val="both"/>
              <w:rPr>
                <w:rFonts w:ascii="Arial" w:eastAsiaTheme="minorHAnsi" w:hAnsi="Arial" w:cs="Arial"/>
                <w:sz w:val="16"/>
                <w:szCs w:val="16"/>
                <w:lang w:eastAsia="es-MX"/>
              </w:rPr>
            </w:pPr>
            <w:r w:rsidRPr="00324617">
              <w:rPr>
                <w:b/>
                <w:sz w:val="16"/>
                <w:szCs w:val="16"/>
              </w:rPr>
              <w:t>Testimonio de la escritura pública</w:t>
            </w:r>
            <w:r w:rsidRPr="00324617">
              <w:rPr>
                <w:sz w:val="16"/>
                <w:szCs w:val="16"/>
              </w:rPr>
              <w:t xml:space="preserve"> en la que conste que fue constituida conforme a las leyes mexicanas y que tiene su domicilio en el territorio nacional,</w:t>
            </w:r>
            <w:r w:rsidRPr="00324617">
              <w:rPr>
                <w:sz w:val="16"/>
                <w:szCs w:val="16"/>
                <w:lang w:eastAsia="ar-SA"/>
              </w:rPr>
              <w:t xml:space="preserve"> </w:t>
            </w:r>
            <w:r w:rsidRPr="00935CD8">
              <w:rPr>
                <w:b/>
                <w:sz w:val="16"/>
                <w:szCs w:val="16"/>
                <w:lang w:eastAsia="ar-SA"/>
              </w:rPr>
              <w:t>que contenga los datos de su inscripción en el Registro Público de la Propiedad y de Comercio</w:t>
            </w:r>
            <w:r w:rsidRPr="00324617">
              <w:rPr>
                <w:sz w:val="16"/>
                <w:szCs w:val="16"/>
                <w:lang w:eastAsia="ar-SA"/>
              </w:rPr>
              <w:t>, incluyendo la fecha de registro,</w:t>
            </w:r>
            <w:r w:rsidRPr="00324617">
              <w:rPr>
                <w:rFonts w:eastAsiaTheme="minorHAnsi"/>
                <w:sz w:val="16"/>
                <w:szCs w:val="16"/>
                <w:lang w:eastAsia="en-US"/>
              </w:rPr>
              <w:t xml:space="preserve"> y </w:t>
            </w:r>
            <w:r w:rsidRPr="00935CD8">
              <w:rPr>
                <w:rFonts w:eastAsiaTheme="minorHAnsi"/>
                <w:b/>
                <w:sz w:val="16"/>
                <w:szCs w:val="16"/>
                <w:lang w:eastAsia="en-US"/>
              </w:rPr>
              <w:t xml:space="preserve">en su caso, reformas y modificaciones (razón social y objeto de la sociedad). </w:t>
            </w:r>
            <w:r w:rsidRPr="00B37D88">
              <w:rPr>
                <w:rFonts w:eastAsiaTheme="minorHAnsi"/>
                <w:b/>
                <w:sz w:val="16"/>
                <w:szCs w:val="16"/>
                <w:highlight w:val="yellow"/>
                <w:lang w:eastAsia="en-US"/>
              </w:rPr>
              <w:t>(ARCHIVO ELECTRONICO EN USB)</w:t>
            </w:r>
          </w:p>
        </w:tc>
        <w:tc>
          <w:tcPr>
            <w:tcW w:w="5152" w:type="dxa"/>
          </w:tcPr>
          <w:p w14:paraId="63465FF0" w14:textId="77777777" w:rsidR="000F4839" w:rsidRPr="00324617" w:rsidRDefault="000F4839" w:rsidP="00CA2FBC">
            <w:pPr>
              <w:pStyle w:val="Prrafodelista"/>
              <w:numPr>
                <w:ilvl w:val="0"/>
                <w:numId w:val="80"/>
              </w:numPr>
              <w:spacing w:before="120" w:after="120"/>
              <w:ind w:left="584" w:hanging="584"/>
              <w:jc w:val="both"/>
              <w:rPr>
                <w:rFonts w:ascii="Arial" w:eastAsiaTheme="minorHAnsi" w:hAnsi="Arial" w:cs="Arial"/>
                <w:sz w:val="16"/>
                <w:szCs w:val="16"/>
                <w:lang w:eastAsia="es-MX"/>
              </w:rPr>
            </w:pPr>
            <w:r w:rsidRPr="00324617">
              <w:rPr>
                <w:sz w:val="16"/>
                <w:szCs w:val="16"/>
              </w:rPr>
              <w:t xml:space="preserve">Copia certificada del </w:t>
            </w:r>
            <w:r w:rsidRPr="00541D79">
              <w:rPr>
                <w:b/>
                <w:sz w:val="16"/>
                <w:szCs w:val="16"/>
              </w:rPr>
              <w:t>acta de nacimiento</w:t>
            </w:r>
            <w:r w:rsidRPr="00324617">
              <w:rPr>
                <w:sz w:val="16"/>
                <w:szCs w:val="16"/>
              </w:rPr>
              <w:t xml:space="preserve"> o, en su caso, </w:t>
            </w:r>
            <w:r w:rsidRPr="00541D79">
              <w:rPr>
                <w:b/>
                <w:sz w:val="16"/>
                <w:szCs w:val="16"/>
              </w:rPr>
              <w:t>carta de naturalización</w:t>
            </w:r>
            <w:r w:rsidRPr="00324617">
              <w:rPr>
                <w:sz w:val="16"/>
                <w:szCs w:val="16"/>
              </w:rPr>
              <w:t xml:space="preserve"> respectiva, expedida </w:t>
            </w:r>
            <w:r w:rsidRPr="00324617">
              <w:rPr>
                <w:rFonts w:eastAsiaTheme="minorHAnsi"/>
                <w:sz w:val="16"/>
                <w:szCs w:val="16"/>
                <w:lang w:eastAsia="es-MX"/>
              </w:rPr>
              <w:t>por</w:t>
            </w:r>
            <w:r w:rsidRPr="00324617">
              <w:rPr>
                <w:sz w:val="16"/>
                <w:szCs w:val="16"/>
              </w:rPr>
              <w:t xml:space="preserve"> la autoridad competente.</w:t>
            </w:r>
            <w:r>
              <w:rPr>
                <w:sz w:val="16"/>
                <w:szCs w:val="16"/>
              </w:rPr>
              <w:t xml:space="preserve"> </w:t>
            </w:r>
            <w:r w:rsidRPr="00B37D88">
              <w:rPr>
                <w:rFonts w:eastAsiaTheme="minorHAnsi"/>
                <w:b/>
                <w:sz w:val="16"/>
                <w:szCs w:val="16"/>
                <w:highlight w:val="yellow"/>
                <w:lang w:eastAsia="en-US"/>
              </w:rPr>
              <w:t>(</w:t>
            </w:r>
            <w:r>
              <w:rPr>
                <w:rFonts w:eastAsiaTheme="minorHAnsi"/>
                <w:b/>
                <w:sz w:val="16"/>
                <w:szCs w:val="16"/>
                <w:highlight w:val="yellow"/>
                <w:lang w:eastAsia="en-US"/>
              </w:rPr>
              <w:t xml:space="preserve">ARCHIVO ELECTRONICO EN </w:t>
            </w:r>
            <w:r w:rsidRPr="00B37D88">
              <w:rPr>
                <w:rFonts w:eastAsiaTheme="minorHAnsi"/>
                <w:b/>
                <w:sz w:val="16"/>
                <w:szCs w:val="16"/>
                <w:highlight w:val="yellow"/>
                <w:lang w:eastAsia="en-US"/>
              </w:rPr>
              <w:t>USB)</w:t>
            </w:r>
          </w:p>
        </w:tc>
      </w:tr>
      <w:tr w:rsidR="000F4839" w:rsidRPr="00324617" w14:paraId="0DBC7A16" w14:textId="77777777" w:rsidTr="00810C1D">
        <w:trPr>
          <w:trHeight w:val="760"/>
        </w:trPr>
        <w:tc>
          <w:tcPr>
            <w:tcW w:w="5196" w:type="dxa"/>
          </w:tcPr>
          <w:p w14:paraId="07076A9C" w14:textId="77777777" w:rsidR="000F4839" w:rsidRPr="00B37D88" w:rsidRDefault="000F4839" w:rsidP="00CA2FBC">
            <w:pPr>
              <w:pStyle w:val="Prrafodelista"/>
              <w:numPr>
                <w:ilvl w:val="0"/>
                <w:numId w:val="80"/>
              </w:numPr>
              <w:spacing w:before="120" w:after="120"/>
              <w:ind w:left="425" w:hanging="425"/>
              <w:jc w:val="both"/>
              <w:rPr>
                <w:rFonts w:ascii="Arial" w:eastAsiaTheme="minorHAnsi" w:hAnsi="Arial" w:cs="Arial"/>
                <w:sz w:val="16"/>
                <w:szCs w:val="16"/>
                <w:highlight w:val="yellow"/>
                <w:lang w:eastAsia="es-MX"/>
              </w:rPr>
            </w:pPr>
            <w:r w:rsidRPr="00324617">
              <w:rPr>
                <w:b/>
                <w:sz w:val="16"/>
                <w:szCs w:val="16"/>
                <w:lang w:eastAsia="ar-SA"/>
              </w:rPr>
              <w:t>Testimonio de la Escritura Pública</w:t>
            </w:r>
            <w:r>
              <w:rPr>
                <w:b/>
                <w:sz w:val="16"/>
                <w:szCs w:val="16"/>
                <w:lang w:eastAsia="ar-SA"/>
              </w:rPr>
              <w:t xml:space="preserve"> (PODER NOTARIAL</w:t>
            </w:r>
            <w:proofErr w:type="gramStart"/>
            <w:r>
              <w:rPr>
                <w:b/>
                <w:sz w:val="16"/>
                <w:szCs w:val="16"/>
                <w:lang w:eastAsia="ar-SA"/>
              </w:rPr>
              <w:t>)</w:t>
            </w:r>
            <w:r w:rsidRPr="00324617">
              <w:rPr>
                <w:sz w:val="16"/>
                <w:szCs w:val="16"/>
                <w:lang w:eastAsia="ar-SA"/>
              </w:rPr>
              <w:t>.-</w:t>
            </w:r>
            <w:proofErr w:type="gramEnd"/>
            <w:r w:rsidRPr="00324617">
              <w:rPr>
                <w:sz w:val="16"/>
                <w:szCs w:val="16"/>
                <w:lang w:eastAsia="ar-SA"/>
              </w:rPr>
              <w:t xml:space="preserve"> Donde conste las facultades de representación o poder de la persona que suscribirá el </w:t>
            </w:r>
            <w:r w:rsidRPr="00324617">
              <w:rPr>
                <w:sz w:val="16"/>
                <w:szCs w:val="16"/>
              </w:rPr>
              <w:t>contrato</w:t>
            </w:r>
            <w:r w:rsidRPr="00324617">
              <w:rPr>
                <w:sz w:val="16"/>
                <w:szCs w:val="16"/>
                <w:lang w:eastAsia="ar-SA"/>
              </w:rPr>
              <w:t xml:space="preserve"> </w:t>
            </w:r>
            <w:r>
              <w:rPr>
                <w:sz w:val="16"/>
                <w:szCs w:val="16"/>
                <w:lang w:eastAsia="ar-SA"/>
              </w:rPr>
              <w:t xml:space="preserve">(pudiendo ser un poder especial para esos efectos, poder para actos de administración y/o actos de dominio). </w:t>
            </w:r>
            <w:r w:rsidRPr="00B37D88">
              <w:rPr>
                <w:rFonts w:eastAsiaTheme="minorHAnsi"/>
                <w:b/>
                <w:sz w:val="16"/>
                <w:szCs w:val="16"/>
                <w:highlight w:val="yellow"/>
                <w:lang w:eastAsia="en-US"/>
              </w:rPr>
              <w:t xml:space="preserve">(ARCHIVO ELECTRONICO </w:t>
            </w:r>
            <w:proofErr w:type="gramStart"/>
            <w:r w:rsidRPr="00B37D88">
              <w:rPr>
                <w:rFonts w:eastAsiaTheme="minorHAnsi"/>
                <w:b/>
                <w:sz w:val="16"/>
                <w:szCs w:val="16"/>
                <w:highlight w:val="yellow"/>
                <w:lang w:eastAsia="en-US"/>
              </w:rPr>
              <w:t>EN  USB</w:t>
            </w:r>
            <w:proofErr w:type="gramEnd"/>
            <w:r w:rsidRPr="00B37D88">
              <w:rPr>
                <w:rFonts w:eastAsiaTheme="minorHAnsi"/>
                <w:b/>
                <w:sz w:val="16"/>
                <w:szCs w:val="16"/>
                <w:highlight w:val="yellow"/>
                <w:lang w:eastAsia="en-US"/>
              </w:rPr>
              <w:t>)</w:t>
            </w:r>
          </w:p>
          <w:p w14:paraId="42918E5B" w14:textId="77777777" w:rsidR="000F4839" w:rsidRPr="00324617" w:rsidRDefault="000F4839" w:rsidP="00810C1D">
            <w:pPr>
              <w:pStyle w:val="Prrafodelista"/>
              <w:spacing w:before="120" w:after="120"/>
              <w:ind w:left="425"/>
              <w:jc w:val="both"/>
              <w:rPr>
                <w:rFonts w:ascii="Arial" w:eastAsiaTheme="minorHAnsi" w:hAnsi="Arial" w:cs="Arial"/>
                <w:sz w:val="16"/>
                <w:szCs w:val="16"/>
                <w:lang w:eastAsia="es-MX"/>
              </w:rPr>
            </w:pPr>
          </w:p>
        </w:tc>
        <w:tc>
          <w:tcPr>
            <w:tcW w:w="5152" w:type="dxa"/>
          </w:tcPr>
          <w:p w14:paraId="650F0EED" w14:textId="77777777" w:rsidR="000F4839" w:rsidRPr="00324617" w:rsidRDefault="000F4839" w:rsidP="00CA2FBC">
            <w:pPr>
              <w:pStyle w:val="Prrafodelista"/>
              <w:numPr>
                <w:ilvl w:val="0"/>
                <w:numId w:val="81"/>
              </w:numPr>
              <w:spacing w:before="120" w:after="120"/>
              <w:ind w:left="584" w:hanging="567"/>
              <w:jc w:val="both"/>
              <w:rPr>
                <w:rFonts w:ascii="Arial" w:eastAsiaTheme="minorHAnsi" w:hAnsi="Arial" w:cs="Arial"/>
                <w:sz w:val="16"/>
                <w:szCs w:val="16"/>
                <w:lang w:eastAsia="es-MX"/>
              </w:rPr>
            </w:pPr>
            <w:r w:rsidRPr="00324617">
              <w:rPr>
                <w:b/>
                <w:sz w:val="16"/>
                <w:szCs w:val="16"/>
                <w:lang w:eastAsia="ar-SA"/>
              </w:rPr>
              <w:t xml:space="preserve">En su caso, Testimonio de la Escritura </w:t>
            </w:r>
            <w:proofErr w:type="gramStart"/>
            <w:r w:rsidRPr="00324617">
              <w:rPr>
                <w:b/>
                <w:sz w:val="16"/>
                <w:szCs w:val="16"/>
                <w:lang w:eastAsia="ar-SA"/>
              </w:rPr>
              <w:t>Pública</w:t>
            </w:r>
            <w:r w:rsidRPr="00324617">
              <w:rPr>
                <w:sz w:val="16"/>
                <w:szCs w:val="16"/>
                <w:lang w:eastAsia="ar-SA"/>
              </w:rPr>
              <w:t>.-</w:t>
            </w:r>
            <w:proofErr w:type="gramEnd"/>
            <w:r w:rsidRPr="00324617">
              <w:rPr>
                <w:sz w:val="16"/>
                <w:szCs w:val="16"/>
                <w:lang w:eastAsia="ar-SA"/>
              </w:rPr>
              <w:t xml:space="preserve"> Donde conste las facultades de representación o poder de la persona </w:t>
            </w:r>
            <w:r w:rsidRPr="00324617">
              <w:rPr>
                <w:sz w:val="16"/>
                <w:szCs w:val="16"/>
              </w:rPr>
              <w:t>que</w:t>
            </w:r>
            <w:r w:rsidRPr="00324617">
              <w:rPr>
                <w:sz w:val="16"/>
                <w:szCs w:val="16"/>
                <w:lang w:eastAsia="ar-SA"/>
              </w:rPr>
              <w:t xml:space="preserve"> suscribirá el </w:t>
            </w:r>
            <w:r w:rsidRPr="00324617">
              <w:rPr>
                <w:sz w:val="16"/>
                <w:szCs w:val="16"/>
              </w:rPr>
              <w:t>contrato</w:t>
            </w:r>
            <w:r w:rsidRPr="00324617">
              <w:rPr>
                <w:sz w:val="16"/>
                <w:szCs w:val="16"/>
                <w:lang w:eastAsia="ar-SA"/>
              </w:rPr>
              <w:t xml:space="preserve"> y los </w:t>
            </w:r>
            <w:r w:rsidRPr="006350AD">
              <w:rPr>
                <w:b/>
                <w:sz w:val="16"/>
                <w:szCs w:val="16"/>
                <w:lang w:eastAsia="ar-SA"/>
              </w:rPr>
              <w:t xml:space="preserve">datos de su inscripción en el Registro </w:t>
            </w:r>
            <w:r w:rsidRPr="006350AD">
              <w:rPr>
                <w:rFonts w:eastAsiaTheme="minorHAnsi"/>
                <w:b/>
                <w:sz w:val="16"/>
                <w:szCs w:val="16"/>
                <w:lang w:eastAsia="es-MX"/>
              </w:rPr>
              <w:t>Público</w:t>
            </w:r>
            <w:r w:rsidRPr="006350AD">
              <w:rPr>
                <w:b/>
                <w:sz w:val="16"/>
                <w:szCs w:val="16"/>
                <w:lang w:eastAsia="ar-SA"/>
              </w:rPr>
              <w:t xml:space="preserve"> de la Propiedad y de Comercio</w:t>
            </w:r>
            <w:r>
              <w:rPr>
                <w:sz w:val="16"/>
                <w:szCs w:val="16"/>
                <w:lang w:eastAsia="ar-SA"/>
              </w:rPr>
              <w:t xml:space="preserve">, (pudiendo ser un poder especial para esos efectos, poder para actos de administración y/o actos de dominio). </w:t>
            </w:r>
            <w:r w:rsidRPr="00B37D88">
              <w:rPr>
                <w:rFonts w:eastAsiaTheme="minorHAnsi"/>
                <w:b/>
                <w:sz w:val="16"/>
                <w:szCs w:val="16"/>
                <w:highlight w:val="yellow"/>
                <w:lang w:eastAsia="en-US"/>
              </w:rPr>
              <w:t>(ARCHIVO ELECTRONICO EN USB)</w:t>
            </w:r>
          </w:p>
        </w:tc>
      </w:tr>
      <w:tr w:rsidR="000F4839" w:rsidRPr="00324617" w14:paraId="4301AF59" w14:textId="77777777" w:rsidTr="00810C1D">
        <w:trPr>
          <w:trHeight w:val="407"/>
        </w:trPr>
        <w:tc>
          <w:tcPr>
            <w:tcW w:w="10348" w:type="dxa"/>
            <w:gridSpan w:val="2"/>
          </w:tcPr>
          <w:p w14:paraId="12A44542" w14:textId="77777777" w:rsidR="000F4839" w:rsidRPr="00324617" w:rsidRDefault="000F4839" w:rsidP="00CA2FBC">
            <w:pPr>
              <w:pStyle w:val="Prrafodelista"/>
              <w:numPr>
                <w:ilvl w:val="0"/>
                <w:numId w:val="81"/>
              </w:numPr>
              <w:spacing w:before="120" w:after="120"/>
              <w:ind w:left="425" w:hanging="425"/>
              <w:jc w:val="both"/>
              <w:rPr>
                <w:rFonts w:ascii="Arial" w:eastAsiaTheme="minorHAnsi" w:hAnsi="Arial" w:cs="Arial"/>
                <w:sz w:val="16"/>
                <w:szCs w:val="16"/>
                <w:lang w:eastAsia="es-MX"/>
              </w:rPr>
            </w:pPr>
            <w:r w:rsidRPr="00324617">
              <w:rPr>
                <w:b/>
                <w:sz w:val="16"/>
                <w:szCs w:val="16"/>
                <w:lang w:eastAsia="ar-SA"/>
              </w:rPr>
              <w:t xml:space="preserve">Identificación oficial vigente con fotografía de la persona que suscribirá el instrumento </w:t>
            </w:r>
            <w:proofErr w:type="gramStart"/>
            <w:r w:rsidRPr="00324617">
              <w:rPr>
                <w:b/>
                <w:sz w:val="16"/>
                <w:szCs w:val="16"/>
                <w:lang w:eastAsia="ar-SA"/>
              </w:rPr>
              <w:t>legal</w:t>
            </w:r>
            <w:r w:rsidRPr="00324617">
              <w:rPr>
                <w:sz w:val="16"/>
                <w:szCs w:val="16"/>
                <w:lang w:eastAsia="ar-SA"/>
              </w:rPr>
              <w:t>.-</w:t>
            </w:r>
            <w:proofErr w:type="gramEnd"/>
            <w:r w:rsidRPr="00324617">
              <w:rPr>
                <w:sz w:val="16"/>
                <w:szCs w:val="16"/>
                <w:lang w:eastAsia="ar-SA"/>
              </w:rPr>
              <w:t xml:space="preserve"> Credencial para votar con fotografía, cartilla del servicio militar nacional, pasaporte, o cédula profesional.</w:t>
            </w:r>
            <w:r>
              <w:rPr>
                <w:sz w:val="16"/>
                <w:szCs w:val="16"/>
                <w:lang w:eastAsia="ar-SA"/>
              </w:rPr>
              <w:t xml:space="preserve"> (</w:t>
            </w:r>
            <w:r w:rsidRPr="00B37D88">
              <w:rPr>
                <w:rFonts w:eastAsiaTheme="minorHAnsi"/>
                <w:b/>
                <w:sz w:val="16"/>
                <w:szCs w:val="16"/>
                <w:highlight w:val="yellow"/>
                <w:lang w:eastAsia="en-US"/>
              </w:rPr>
              <w:t>ARCHIVO ELECTRONICO EN USB)</w:t>
            </w:r>
          </w:p>
        </w:tc>
      </w:tr>
      <w:tr w:rsidR="000F4839" w:rsidRPr="00324617" w14:paraId="3F5981E5" w14:textId="77777777" w:rsidTr="00810C1D">
        <w:trPr>
          <w:trHeight w:val="396"/>
        </w:trPr>
        <w:tc>
          <w:tcPr>
            <w:tcW w:w="10348" w:type="dxa"/>
            <w:gridSpan w:val="2"/>
          </w:tcPr>
          <w:p w14:paraId="32B0AFEA" w14:textId="77777777" w:rsidR="000F4839" w:rsidRPr="00324617" w:rsidRDefault="000F4839" w:rsidP="00CA2FBC">
            <w:pPr>
              <w:pStyle w:val="Prrafodelista"/>
              <w:numPr>
                <w:ilvl w:val="0"/>
                <w:numId w:val="81"/>
              </w:numPr>
              <w:spacing w:before="120" w:after="120"/>
              <w:ind w:left="425" w:hanging="425"/>
              <w:jc w:val="both"/>
              <w:rPr>
                <w:rFonts w:ascii="Arial" w:eastAsiaTheme="minorHAnsi" w:hAnsi="Arial" w:cs="Arial"/>
                <w:sz w:val="16"/>
                <w:szCs w:val="16"/>
                <w:lang w:eastAsia="es-MX"/>
              </w:rPr>
            </w:pPr>
            <w:r w:rsidRPr="00324617">
              <w:rPr>
                <w:b/>
                <w:sz w:val="16"/>
                <w:szCs w:val="16"/>
                <w:lang w:eastAsia="es-MX"/>
              </w:rPr>
              <w:t xml:space="preserve">Comprobante del Domicilio </w:t>
            </w:r>
            <w:proofErr w:type="gramStart"/>
            <w:r w:rsidRPr="00324617">
              <w:rPr>
                <w:b/>
                <w:sz w:val="16"/>
                <w:szCs w:val="16"/>
                <w:lang w:eastAsia="es-MX"/>
              </w:rPr>
              <w:t>Fiscal</w:t>
            </w:r>
            <w:r w:rsidRPr="00324617">
              <w:rPr>
                <w:sz w:val="16"/>
                <w:szCs w:val="16"/>
                <w:lang w:eastAsia="es-MX"/>
              </w:rPr>
              <w:t>.-</w:t>
            </w:r>
            <w:proofErr w:type="gramEnd"/>
            <w:r w:rsidRPr="00324617">
              <w:rPr>
                <w:sz w:val="16"/>
                <w:szCs w:val="16"/>
                <w:lang w:eastAsia="es-MX"/>
              </w:rPr>
              <w:t xml:space="preserve"> (</w:t>
            </w:r>
            <w:r w:rsidRPr="00324617">
              <w:rPr>
                <w:sz w:val="16"/>
                <w:szCs w:val="16"/>
                <w:lang w:eastAsia="ar-SA"/>
              </w:rPr>
              <w:t>Recibos</w:t>
            </w:r>
            <w:r w:rsidRPr="00324617">
              <w:rPr>
                <w:sz w:val="16"/>
                <w:szCs w:val="16"/>
                <w:lang w:eastAsia="es-MX"/>
              </w:rPr>
              <w:t xml:space="preserve"> de agua, luz, predial, teléfono, cuya antigüedad sea no mayor a 3</w:t>
            </w:r>
            <w:r>
              <w:rPr>
                <w:sz w:val="16"/>
                <w:szCs w:val="16"/>
                <w:lang w:eastAsia="es-MX"/>
              </w:rPr>
              <w:t xml:space="preserve"> meses) </w:t>
            </w:r>
            <w:r w:rsidRPr="00B37D88">
              <w:rPr>
                <w:rFonts w:eastAsiaTheme="minorHAnsi"/>
                <w:b/>
                <w:sz w:val="16"/>
                <w:szCs w:val="16"/>
                <w:highlight w:val="yellow"/>
                <w:lang w:eastAsia="en-US"/>
              </w:rPr>
              <w:t>ARCHIVO ELECTRONICO EN USB)</w:t>
            </w:r>
          </w:p>
        </w:tc>
      </w:tr>
      <w:tr w:rsidR="000F4839" w:rsidRPr="00324617" w14:paraId="153223CA" w14:textId="77777777" w:rsidTr="00810C1D">
        <w:trPr>
          <w:trHeight w:val="589"/>
        </w:trPr>
        <w:tc>
          <w:tcPr>
            <w:tcW w:w="5196" w:type="dxa"/>
          </w:tcPr>
          <w:p w14:paraId="67D8F885" w14:textId="77777777" w:rsidR="000F4839" w:rsidRPr="00DE0EE8" w:rsidRDefault="000F4839" w:rsidP="00CA2FBC">
            <w:pPr>
              <w:pStyle w:val="Prrafodelista"/>
              <w:numPr>
                <w:ilvl w:val="0"/>
                <w:numId w:val="81"/>
              </w:numPr>
              <w:spacing w:before="120" w:after="120"/>
              <w:ind w:left="425" w:hanging="425"/>
              <w:jc w:val="both"/>
              <w:rPr>
                <w:rFonts w:asciiTheme="minorHAnsi" w:eastAsiaTheme="minorHAnsi" w:hAnsiTheme="minorHAnsi" w:cstheme="minorHAnsi"/>
                <w:sz w:val="16"/>
                <w:szCs w:val="16"/>
                <w:lang w:eastAsia="es-MX"/>
              </w:rPr>
            </w:pPr>
            <w:r>
              <w:rPr>
                <w:rFonts w:asciiTheme="minorHAnsi" w:hAnsiTheme="minorHAnsi" w:cstheme="minorHAnsi"/>
                <w:b/>
                <w:sz w:val="16"/>
                <w:szCs w:val="16"/>
                <w:lang w:eastAsia="es-MX"/>
              </w:rPr>
              <w:t xml:space="preserve">Inscripción en el </w:t>
            </w:r>
            <w:r w:rsidRPr="00DE0EE8">
              <w:rPr>
                <w:rFonts w:asciiTheme="minorHAnsi" w:hAnsiTheme="minorHAnsi" w:cstheme="minorHAnsi"/>
                <w:b/>
                <w:sz w:val="16"/>
                <w:szCs w:val="16"/>
                <w:lang w:eastAsia="es-MX"/>
              </w:rPr>
              <w:t>Registro</w:t>
            </w:r>
            <w:r w:rsidRPr="00DE0EE8">
              <w:rPr>
                <w:rFonts w:asciiTheme="minorHAnsi" w:hAnsiTheme="minorHAnsi" w:cstheme="minorHAnsi"/>
                <w:b/>
                <w:sz w:val="16"/>
                <w:szCs w:val="16"/>
                <w:lang w:eastAsia="ar-SA"/>
              </w:rPr>
              <w:t xml:space="preserve"> Federal de Contribuyentes</w:t>
            </w:r>
            <w:r>
              <w:rPr>
                <w:rFonts w:asciiTheme="minorHAnsi" w:hAnsiTheme="minorHAnsi" w:cstheme="minorHAnsi"/>
                <w:sz w:val="16"/>
                <w:szCs w:val="16"/>
                <w:lang w:eastAsia="ar-SA"/>
              </w:rPr>
              <w:t>, o en su caso, cédula de situación fiscal actualizada.</w:t>
            </w:r>
            <w:r w:rsidRPr="00DE0EE8">
              <w:rPr>
                <w:rFonts w:asciiTheme="minorHAnsi" w:hAnsiTheme="minorHAnsi" w:cstheme="minorHAnsi"/>
                <w:sz w:val="16"/>
                <w:szCs w:val="16"/>
                <w:lang w:eastAsia="ar-SA"/>
              </w:rPr>
              <w:t xml:space="preserve"> </w:t>
            </w:r>
            <w:r w:rsidRPr="00B37D88">
              <w:rPr>
                <w:rFonts w:eastAsiaTheme="minorHAnsi"/>
                <w:b/>
                <w:sz w:val="16"/>
                <w:szCs w:val="16"/>
                <w:highlight w:val="yellow"/>
                <w:lang w:eastAsia="en-US"/>
              </w:rPr>
              <w:t>ARCHIVO ELECTRONICO EN USB)</w:t>
            </w:r>
          </w:p>
        </w:tc>
        <w:tc>
          <w:tcPr>
            <w:tcW w:w="5152" w:type="dxa"/>
          </w:tcPr>
          <w:p w14:paraId="09C2E75A" w14:textId="77777777" w:rsidR="000F4839" w:rsidRPr="00DE0EE8" w:rsidRDefault="000F4839" w:rsidP="00CA2FBC">
            <w:pPr>
              <w:pStyle w:val="Prrafodelista"/>
              <w:numPr>
                <w:ilvl w:val="0"/>
                <w:numId w:val="82"/>
              </w:numPr>
              <w:spacing w:before="120" w:after="120"/>
              <w:ind w:left="584" w:hanging="567"/>
              <w:jc w:val="both"/>
              <w:rPr>
                <w:rFonts w:asciiTheme="minorHAnsi" w:eastAsiaTheme="minorHAnsi" w:hAnsiTheme="minorHAnsi" w:cstheme="minorHAnsi"/>
                <w:sz w:val="16"/>
                <w:szCs w:val="16"/>
                <w:lang w:eastAsia="es-MX"/>
              </w:rPr>
            </w:pPr>
            <w:r w:rsidRPr="00DE0EE8">
              <w:rPr>
                <w:rFonts w:asciiTheme="minorHAnsi" w:hAnsiTheme="minorHAnsi" w:cstheme="minorHAnsi"/>
                <w:b/>
                <w:sz w:val="16"/>
                <w:szCs w:val="16"/>
                <w:lang w:eastAsia="ar-SA"/>
              </w:rPr>
              <w:t>Inscripción en el Registro Federal de Contribuyentes</w:t>
            </w:r>
            <w:r>
              <w:rPr>
                <w:rFonts w:asciiTheme="minorHAnsi" w:hAnsiTheme="minorHAnsi" w:cstheme="minorHAnsi"/>
                <w:sz w:val="16"/>
                <w:szCs w:val="16"/>
                <w:lang w:eastAsia="ar-SA"/>
              </w:rPr>
              <w:t>, o en su caso, cédula de situación fiscal actualizada.</w:t>
            </w:r>
            <w:r w:rsidRPr="00B37D88">
              <w:rPr>
                <w:rFonts w:eastAsiaTheme="minorHAnsi"/>
                <w:b/>
                <w:sz w:val="16"/>
                <w:szCs w:val="16"/>
                <w:highlight w:val="yellow"/>
                <w:lang w:eastAsia="en-US"/>
              </w:rPr>
              <w:t xml:space="preserve"> </w:t>
            </w:r>
            <w:r>
              <w:rPr>
                <w:rFonts w:eastAsiaTheme="minorHAnsi"/>
                <w:b/>
                <w:sz w:val="16"/>
                <w:szCs w:val="16"/>
                <w:highlight w:val="yellow"/>
                <w:lang w:eastAsia="en-US"/>
              </w:rPr>
              <w:t>(</w:t>
            </w:r>
            <w:r w:rsidRPr="00B37D88">
              <w:rPr>
                <w:rFonts w:eastAsiaTheme="minorHAnsi"/>
                <w:b/>
                <w:sz w:val="16"/>
                <w:szCs w:val="16"/>
                <w:highlight w:val="yellow"/>
                <w:lang w:eastAsia="en-US"/>
              </w:rPr>
              <w:t>ARCHIVO ELECTRONICO EN USB)</w:t>
            </w:r>
          </w:p>
        </w:tc>
      </w:tr>
      <w:tr w:rsidR="000F4839" w:rsidRPr="00324617" w14:paraId="51D37490" w14:textId="77777777" w:rsidTr="00810C1D">
        <w:trPr>
          <w:trHeight w:val="407"/>
        </w:trPr>
        <w:tc>
          <w:tcPr>
            <w:tcW w:w="10348" w:type="dxa"/>
            <w:gridSpan w:val="2"/>
          </w:tcPr>
          <w:p w14:paraId="3F93C9C9" w14:textId="77777777" w:rsidR="000F4839" w:rsidRPr="00325132" w:rsidRDefault="000F4839" w:rsidP="00810C1D">
            <w:pPr>
              <w:spacing w:before="120" w:after="120"/>
              <w:jc w:val="both"/>
              <w:rPr>
                <w:rFonts w:asciiTheme="minorHAnsi" w:eastAsiaTheme="minorHAnsi" w:hAnsiTheme="minorHAnsi" w:cstheme="minorHAnsi"/>
                <w:sz w:val="16"/>
                <w:szCs w:val="16"/>
              </w:rPr>
            </w:pPr>
          </w:p>
          <w:p w14:paraId="23B0EFD9" w14:textId="77777777" w:rsidR="000F4839" w:rsidRPr="00C04F7F" w:rsidRDefault="000F4839" w:rsidP="00CA2FBC">
            <w:pPr>
              <w:pStyle w:val="Prrafodelista"/>
              <w:numPr>
                <w:ilvl w:val="0"/>
                <w:numId w:val="82"/>
              </w:numPr>
              <w:spacing w:before="120" w:after="120"/>
              <w:ind w:left="425" w:hanging="425"/>
              <w:jc w:val="both"/>
              <w:rPr>
                <w:rFonts w:asciiTheme="minorHAnsi" w:eastAsiaTheme="minorHAnsi" w:hAnsiTheme="minorHAnsi" w:cstheme="minorHAnsi"/>
                <w:sz w:val="16"/>
                <w:szCs w:val="16"/>
                <w:lang w:eastAsia="es-MX"/>
              </w:rPr>
            </w:pPr>
            <w:r w:rsidRPr="00DE0EE8">
              <w:rPr>
                <w:rFonts w:asciiTheme="minorHAnsi" w:hAnsiTheme="minorHAnsi" w:cstheme="minorHAnsi"/>
                <w:b/>
                <w:sz w:val="16"/>
                <w:szCs w:val="16"/>
                <w:lang w:eastAsia="ar-SA"/>
              </w:rPr>
              <w:t xml:space="preserve">Registro </w:t>
            </w:r>
            <w:r w:rsidRPr="00DE0EE8">
              <w:rPr>
                <w:rFonts w:asciiTheme="minorHAnsi" w:hAnsiTheme="minorHAnsi" w:cstheme="minorHAnsi"/>
                <w:b/>
                <w:sz w:val="16"/>
                <w:szCs w:val="16"/>
                <w:lang w:eastAsia="es-MX"/>
              </w:rPr>
              <w:t>Patronal</w:t>
            </w:r>
            <w:r>
              <w:rPr>
                <w:rFonts w:asciiTheme="minorHAnsi" w:hAnsiTheme="minorHAnsi" w:cstheme="minorHAnsi"/>
                <w:b/>
                <w:sz w:val="16"/>
                <w:szCs w:val="16"/>
                <w:lang w:eastAsia="ar-SA"/>
              </w:rPr>
              <w:t xml:space="preserve"> ante el IMSS, </w:t>
            </w:r>
            <w:r w:rsidRPr="00541D79">
              <w:rPr>
                <w:rFonts w:asciiTheme="minorHAnsi" w:hAnsiTheme="minorHAnsi" w:cstheme="minorHAnsi"/>
                <w:sz w:val="16"/>
                <w:szCs w:val="16"/>
                <w:lang w:eastAsia="ar-SA"/>
              </w:rPr>
              <w:t>o</w:t>
            </w:r>
            <w:r w:rsidRPr="00DE0EE8">
              <w:rPr>
                <w:rFonts w:asciiTheme="minorHAnsi" w:hAnsiTheme="minorHAnsi" w:cstheme="minorHAnsi"/>
                <w:sz w:val="16"/>
                <w:szCs w:val="16"/>
                <w:lang w:eastAsia="ar-SA"/>
              </w:rPr>
              <w:t xml:space="preserve"> en su </w:t>
            </w:r>
            <w:r w:rsidRPr="00DE0EE8">
              <w:rPr>
                <w:rFonts w:asciiTheme="minorHAnsi" w:eastAsiaTheme="minorHAnsi" w:hAnsiTheme="minorHAnsi" w:cstheme="minorHAnsi"/>
                <w:sz w:val="16"/>
                <w:szCs w:val="16"/>
                <w:lang w:eastAsia="es-MX"/>
              </w:rPr>
              <w:t>caso</w:t>
            </w:r>
            <w:r w:rsidRPr="00DE0EE8">
              <w:rPr>
                <w:rFonts w:asciiTheme="minorHAnsi" w:hAnsiTheme="minorHAnsi" w:cstheme="minorHAnsi"/>
                <w:sz w:val="16"/>
                <w:szCs w:val="16"/>
                <w:lang w:eastAsia="ar-SA"/>
              </w:rPr>
              <w:t xml:space="preserve">, carta donde manifieste </w:t>
            </w:r>
            <w:r w:rsidRPr="00DE0EE8">
              <w:rPr>
                <w:rFonts w:asciiTheme="minorHAnsi" w:hAnsiTheme="minorHAnsi" w:cstheme="minorHAnsi"/>
                <w:sz w:val="16"/>
                <w:szCs w:val="16"/>
              </w:rPr>
              <w:t xml:space="preserve">bajo protesta de decir verdad, la razón por la que no se encuentra obligado a dicha </w:t>
            </w:r>
            <w:r w:rsidRPr="00DE0EE8">
              <w:rPr>
                <w:rFonts w:asciiTheme="minorHAnsi" w:hAnsiTheme="minorHAnsi" w:cstheme="minorHAnsi"/>
                <w:sz w:val="16"/>
                <w:szCs w:val="16"/>
                <w:lang w:eastAsia="ar-SA"/>
              </w:rPr>
              <w:t xml:space="preserve">inscripción. </w:t>
            </w:r>
          </w:p>
          <w:p w14:paraId="55EE2AC7"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b/>
                <w:sz w:val="16"/>
                <w:szCs w:val="16"/>
              </w:rPr>
              <w:t xml:space="preserve">PRIMER SUPUESTO. </w:t>
            </w:r>
            <w:r w:rsidRPr="00325132">
              <w:rPr>
                <w:rFonts w:asciiTheme="minorHAnsi" w:hAnsiTheme="minorHAnsi" w:cstheme="minorHAnsi"/>
                <w:sz w:val="16"/>
                <w:szCs w:val="16"/>
              </w:rPr>
              <w:t>En caso de que su representada subcontrate personal con otra empresa deberá presentar carta bajo protesta de decir verdad declarando lo anterior , así como deberá presentar el contrato de prestación de servicio con dicha empr</w:t>
            </w:r>
            <w:r>
              <w:rPr>
                <w:rFonts w:asciiTheme="minorHAnsi" w:hAnsiTheme="minorHAnsi" w:cstheme="minorHAnsi"/>
                <w:sz w:val="16"/>
                <w:szCs w:val="16"/>
              </w:rPr>
              <w:t xml:space="preserve">esa (outsourcing) y </w:t>
            </w:r>
            <w:r w:rsidRPr="00325132">
              <w:rPr>
                <w:rFonts w:asciiTheme="minorHAnsi" w:hAnsiTheme="minorHAnsi" w:cstheme="minorHAnsi"/>
                <w:sz w:val="16"/>
                <w:szCs w:val="16"/>
              </w:rPr>
              <w:t xml:space="preserve">la Opinión de Cumplimiento de Obligaciones Fiscales, constancia de situación fiscal emitida por el INFONAVIT y Opinión de Cumplimiento de Obligaciones en materia de Seguridad Social en sentido positivo y vigentes </w:t>
            </w:r>
            <w:r>
              <w:rPr>
                <w:rFonts w:asciiTheme="minorHAnsi" w:hAnsiTheme="minorHAnsi" w:cstheme="minorHAnsi"/>
                <w:sz w:val="16"/>
                <w:szCs w:val="16"/>
              </w:rPr>
              <w:t xml:space="preserve">de esa subcontratante, </w:t>
            </w:r>
            <w:r w:rsidRPr="00C8155D">
              <w:rPr>
                <w:rFonts w:asciiTheme="minorHAnsi" w:hAnsiTheme="minorHAnsi" w:cstheme="minorHAnsi"/>
                <w:b/>
                <w:sz w:val="16"/>
                <w:szCs w:val="16"/>
                <w:u w:val="single"/>
              </w:rPr>
              <w:t>firmada</w:t>
            </w:r>
            <w:r>
              <w:rPr>
                <w:rFonts w:asciiTheme="minorHAnsi" w:hAnsiTheme="minorHAnsi" w:cstheme="minorHAnsi"/>
                <w:b/>
                <w:sz w:val="16"/>
                <w:szCs w:val="16"/>
                <w:u w:val="single"/>
              </w:rPr>
              <w:t>s</w:t>
            </w:r>
            <w:r w:rsidRPr="00C8155D">
              <w:rPr>
                <w:rFonts w:asciiTheme="minorHAnsi" w:hAnsiTheme="minorHAnsi" w:cstheme="minorHAnsi"/>
                <w:b/>
                <w:sz w:val="16"/>
                <w:szCs w:val="16"/>
                <w:u w:val="single"/>
              </w:rPr>
              <w:t xml:space="preserve"> por el licitante adjudicado (persona física) o representante legal de la empresa adjudicada.</w:t>
            </w:r>
            <w:r>
              <w:rPr>
                <w:rFonts w:asciiTheme="minorHAnsi" w:hAnsiTheme="minorHAnsi" w:cstheme="minorHAnsi"/>
                <w:b/>
                <w:sz w:val="16"/>
                <w:szCs w:val="16"/>
                <w:u w:val="single"/>
              </w:rPr>
              <w:t xml:space="preserve"> </w:t>
            </w:r>
            <w:r>
              <w:rPr>
                <w:rFonts w:asciiTheme="minorHAnsi" w:hAnsiTheme="minorHAnsi" w:cstheme="minorHAnsi"/>
                <w:sz w:val="16"/>
                <w:szCs w:val="16"/>
              </w:rPr>
              <w:t>(</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p w14:paraId="2CEBF10E"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sz w:val="16"/>
                <w:szCs w:val="16"/>
              </w:rPr>
              <w:t> </w:t>
            </w:r>
          </w:p>
          <w:p w14:paraId="728B7AFA"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b/>
                <w:sz w:val="16"/>
                <w:szCs w:val="16"/>
              </w:rPr>
              <w:t>SEGUNDO SUPUESTO</w:t>
            </w:r>
            <w:r w:rsidRPr="00325132">
              <w:rPr>
                <w:rFonts w:asciiTheme="minorHAnsi" w:hAnsiTheme="minorHAnsi" w:cstheme="minorHAnsi"/>
                <w:sz w:val="16"/>
                <w:szCs w:val="16"/>
              </w:rPr>
              <w:t xml:space="preserve"> De no contar con personal adscrito al Instituto Mexicano del Seguro Social, deberá presentar carta bajo protesta de decir verdad manifestando la razón de su dicho.</w:t>
            </w:r>
            <w:r>
              <w:rPr>
                <w:rFonts w:asciiTheme="minorHAnsi" w:hAnsiTheme="minorHAnsi" w:cstheme="minorHAnsi"/>
                <w:sz w:val="16"/>
                <w:szCs w:val="16"/>
              </w:rPr>
              <w:t xml:space="preserve">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p w14:paraId="6BF9C14D"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sz w:val="16"/>
                <w:szCs w:val="16"/>
              </w:rPr>
              <w:t> </w:t>
            </w:r>
          </w:p>
          <w:p w14:paraId="6779AA2C"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b/>
                <w:sz w:val="16"/>
                <w:szCs w:val="16"/>
              </w:rPr>
              <w:t>TERCER SUPUESTO.</w:t>
            </w:r>
            <w:r w:rsidRPr="00325132">
              <w:rPr>
                <w:rFonts w:asciiTheme="minorHAnsi" w:hAnsiTheme="minorHAnsi" w:cstheme="minorHAnsi"/>
                <w:sz w:val="16"/>
                <w:szCs w:val="16"/>
              </w:rPr>
              <w:t xml:space="preserve"> En caso de que su representada cuente con trabajadores contratados bajo el régimen de honorarios deberá presentar el (los) contrato(s) con los que acredite el régimen de contratación, así como un escrito libre en el que manifieste que no se encuentra obligado a inscribirse ante el IMSS debido a tal situación.</w:t>
            </w:r>
            <w:r>
              <w:rPr>
                <w:rFonts w:asciiTheme="minorHAnsi" w:hAnsiTheme="minorHAnsi" w:cstheme="minorHAnsi"/>
                <w:sz w:val="16"/>
                <w:szCs w:val="16"/>
              </w:rPr>
              <w:t xml:space="preserve">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p w14:paraId="418235EC"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sz w:val="16"/>
                <w:szCs w:val="16"/>
              </w:rPr>
              <w:t> </w:t>
            </w:r>
          </w:p>
          <w:p w14:paraId="3B5B73B4"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b/>
                <w:sz w:val="16"/>
                <w:szCs w:val="16"/>
              </w:rPr>
              <w:t>CUARTO SUPUESTO.</w:t>
            </w:r>
            <w:r w:rsidRPr="00325132">
              <w:rPr>
                <w:rFonts w:asciiTheme="minorHAnsi" w:hAnsiTheme="minorHAnsi" w:cstheme="minorHAnsi"/>
                <w:sz w:val="16"/>
                <w:szCs w:val="16"/>
              </w:rPr>
              <w:t xml:space="preserve"> En caso de que su representada forme parte de un grupo comercial y uno de los entes que forme parte del grupo se encargue de administrar la plantilla laboral de todas las empresas que lo conforman, será necesario que exhiba el documento que acredite la subcontratación  y  la Opinión de Cumplimiento de Obligaciones Fiscales, constancia de situación fiscal emitida por el INFONAVIT y  Opinión de Cumplimiento de Obligaciones en materia de Seguridad Social en sentido positivo y vigentes </w:t>
            </w:r>
            <w:r>
              <w:rPr>
                <w:rFonts w:asciiTheme="minorHAnsi" w:hAnsiTheme="minorHAnsi" w:cstheme="minorHAnsi"/>
                <w:sz w:val="16"/>
                <w:szCs w:val="16"/>
              </w:rPr>
              <w:t xml:space="preserve">de la empresa que se encargue de administrar dicha plantilla laboral, </w:t>
            </w:r>
            <w:r w:rsidRPr="00C8155D">
              <w:rPr>
                <w:rFonts w:asciiTheme="minorHAnsi" w:hAnsiTheme="minorHAnsi" w:cstheme="minorHAnsi"/>
                <w:b/>
                <w:sz w:val="16"/>
                <w:szCs w:val="16"/>
                <w:u w:val="single"/>
              </w:rPr>
              <w:t>firmada</w:t>
            </w:r>
            <w:r>
              <w:rPr>
                <w:rFonts w:asciiTheme="minorHAnsi" w:hAnsiTheme="minorHAnsi" w:cstheme="minorHAnsi"/>
                <w:b/>
                <w:sz w:val="16"/>
                <w:szCs w:val="16"/>
                <w:u w:val="single"/>
              </w:rPr>
              <w:t>s</w:t>
            </w:r>
            <w:r w:rsidRPr="00C8155D">
              <w:rPr>
                <w:rFonts w:asciiTheme="minorHAnsi" w:hAnsiTheme="minorHAnsi" w:cstheme="minorHAnsi"/>
                <w:b/>
                <w:sz w:val="16"/>
                <w:szCs w:val="16"/>
                <w:u w:val="single"/>
              </w:rPr>
              <w:t xml:space="preserve"> por el licitante adjudicado (persona física) o representante legal de la empresa adjudicada.</w:t>
            </w:r>
            <w:r>
              <w:rPr>
                <w:rFonts w:asciiTheme="minorHAnsi" w:hAnsiTheme="minorHAnsi" w:cstheme="minorHAnsi"/>
                <w:b/>
                <w:sz w:val="16"/>
                <w:szCs w:val="16"/>
                <w:u w:val="single"/>
              </w:rPr>
              <w:t xml:space="preserve"> </w:t>
            </w:r>
            <w:r>
              <w:rPr>
                <w:rFonts w:asciiTheme="minorHAnsi" w:hAnsiTheme="minorHAnsi" w:cstheme="minorHAnsi"/>
                <w:sz w:val="16"/>
                <w:szCs w:val="16"/>
              </w:rPr>
              <w:t>(</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p w14:paraId="3E72997B"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sz w:val="16"/>
                <w:szCs w:val="16"/>
              </w:rPr>
              <w:t> </w:t>
            </w:r>
          </w:p>
          <w:p w14:paraId="4D76DC66" w14:textId="77777777" w:rsidR="000F4839" w:rsidRPr="00325132" w:rsidRDefault="000F4839" w:rsidP="00810C1D">
            <w:pPr>
              <w:jc w:val="both"/>
              <w:rPr>
                <w:rFonts w:asciiTheme="minorHAnsi" w:hAnsiTheme="minorHAnsi" w:cstheme="minorHAnsi"/>
                <w:sz w:val="16"/>
                <w:szCs w:val="16"/>
              </w:rPr>
            </w:pPr>
            <w:r w:rsidRPr="00325132">
              <w:rPr>
                <w:rFonts w:asciiTheme="minorHAnsi" w:hAnsiTheme="minorHAnsi" w:cstheme="minorHAnsi"/>
                <w:b/>
                <w:sz w:val="16"/>
                <w:szCs w:val="16"/>
              </w:rPr>
              <w:t>EN LOS CUATRO SUPUESTOS ANTERIORES,</w:t>
            </w:r>
            <w:r w:rsidRPr="00325132">
              <w:rPr>
                <w:rFonts w:asciiTheme="minorHAnsi" w:hAnsiTheme="minorHAnsi" w:cstheme="minorHAnsi"/>
                <w:sz w:val="16"/>
                <w:szCs w:val="16"/>
              </w:rPr>
              <w:t xml:space="preserve"> </w:t>
            </w:r>
            <w:r>
              <w:rPr>
                <w:rFonts w:asciiTheme="minorHAnsi" w:hAnsiTheme="minorHAnsi" w:cstheme="minorHAnsi"/>
                <w:sz w:val="16"/>
                <w:szCs w:val="16"/>
              </w:rPr>
              <w:t xml:space="preserve">la persona o empresa adjudicada deberá entregar el </w:t>
            </w:r>
            <w:r w:rsidRPr="00325132">
              <w:rPr>
                <w:rFonts w:asciiTheme="minorHAnsi" w:hAnsiTheme="minorHAnsi" w:cstheme="minorHAnsi"/>
                <w:sz w:val="16"/>
                <w:szCs w:val="16"/>
              </w:rPr>
              <w:t>documento emitido por el Instituto (resultado de la consulta en el sistema para obtener la opinión), en el que se haga constar QUE PARA LA</w:t>
            </w:r>
            <w:r>
              <w:rPr>
                <w:rFonts w:asciiTheme="minorHAnsi" w:hAnsiTheme="minorHAnsi" w:cstheme="minorHAnsi"/>
                <w:sz w:val="16"/>
                <w:szCs w:val="16"/>
              </w:rPr>
              <w:t xml:space="preserve"> PERSONA O</w:t>
            </w:r>
            <w:r w:rsidRPr="00325132">
              <w:rPr>
                <w:rFonts w:asciiTheme="minorHAnsi" w:hAnsiTheme="minorHAnsi" w:cstheme="minorHAnsi"/>
                <w:sz w:val="16"/>
                <w:szCs w:val="16"/>
              </w:rPr>
              <w:t xml:space="preserve"> EMPRESA ADJUDICADA no se puede emitir la opinión de cumplimiento, de conformidad con la regla quinta del anexo único  del ACUERDO ACD</w:t>
            </w:r>
            <w:r>
              <w:rPr>
                <w:rFonts w:asciiTheme="minorHAnsi" w:hAnsiTheme="minorHAnsi" w:cstheme="minorHAnsi"/>
                <w:sz w:val="16"/>
                <w:szCs w:val="16"/>
              </w:rPr>
              <w:t>O.SA1.HCT.101214/281.P.DIR., y la</w:t>
            </w:r>
            <w:r w:rsidRPr="00325132">
              <w:rPr>
                <w:rFonts w:asciiTheme="minorHAnsi" w:hAnsiTheme="minorHAnsi" w:cstheme="minorHAnsi"/>
                <w:sz w:val="16"/>
                <w:szCs w:val="16"/>
              </w:rPr>
              <w:t xml:space="preserve"> constancia de situación fiscal del </w:t>
            </w:r>
            <w:r w:rsidRPr="00325132">
              <w:rPr>
                <w:rFonts w:asciiTheme="minorHAnsi" w:hAnsiTheme="minorHAnsi" w:cstheme="minorHAnsi"/>
                <w:sz w:val="16"/>
                <w:szCs w:val="16"/>
              </w:rPr>
              <w:lastRenderedPageBreak/>
              <w:t>INFONAVIT de donde se desprenda la situación fiscal</w:t>
            </w:r>
            <w:r>
              <w:rPr>
                <w:rFonts w:asciiTheme="minorHAnsi" w:hAnsiTheme="minorHAnsi" w:cstheme="minorHAnsi"/>
                <w:sz w:val="16"/>
                <w:szCs w:val="16"/>
              </w:rPr>
              <w:t xml:space="preserve"> de  la persona o empresa adjudicada en razón de no tener empleados, </w:t>
            </w:r>
            <w:r w:rsidRPr="00C8155D">
              <w:rPr>
                <w:rFonts w:asciiTheme="minorHAnsi" w:hAnsiTheme="minorHAnsi" w:cstheme="minorHAnsi"/>
                <w:b/>
                <w:sz w:val="16"/>
                <w:szCs w:val="16"/>
                <w:u w:val="single"/>
              </w:rPr>
              <w:t>firmada</w:t>
            </w:r>
            <w:r>
              <w:rPr>
                <w:rFonts w:asciiTheme="minorHAnsi" w:hAnsiTheme="minorHAnsi" w:cstheme="minorHAnsi"/>
                <w:b/>
                <w:sz w:val="16"/>
                <w:szCs w:val="16"/>
                <w:u w:val="single"/>
              </w:rPr>
              <w:t>s</w:t>
            </w:r>
            <w:r w:rsidRPr="00C8155D">
              <w:rPr>
                <w:rFonts w:asciiTheme="minorHAnsi" w:hAnsiTheme="minorHAnsi" w:cstheme="minorHAnsi"/>
                <w:b/>
                <w:sz w:val="16"/>
                <w:szCs w:val="16"/>
                <w:u w:val="single"/>
              </w:rPr>
              <w:t xml:space="preserve"> por el licitante adjudicado (persona física) o representante legal de la empresa adjudicada.</w:t>
            </w:r>
          </w:p>
          <w:p w14:paraId="63F2114A" w14:textId="77777777" w:rsidR="000F4839" w:rsidRDefault="000F4839" w:rsidP="00810C1D">
            <w:pPr>
              <w:jc w:val="both"/>
              <w:rPr>
                <w:rFonts w:asciiTheme="minorHAnsi" w:hAnsiTheme="minorHAnsi" w:cstheme="minorHAnsi"/>
                <w:sz w:val="16"/>
                <w:szCs w:val="16"/>
              </w:rPr>
            </w:pPr>
          </w:p>
          <w:p w14:paraId="588E34B9" w14:textId="77777777" w:rsidR="000F4839" w:rsidRDefault="000F4839" w:rsidP="00810C1D">
            <w:pPr>
              <w:jc w:val="both"/>
              <w:rPr>
                <w:rFonts w:asciiTheme="minorHAnsi" w:hAnsiTheme="minorHAnsi" w:cstheme="minorHAnsi"/>
                <w:sz w:val="16"/>
                <w:szCs w:val="16"/>
              </w:rPr>
            </w:pPr>
          </w:p>
          <w:p w14:paraId="62898C2D" w14:textId="77777777" w:rsidR="000F4839" w:rsidRPr="00325132" w:rsidRDefault="000F4839" w:rsidP="00810C1D">
            <w:pPr>
              <w:jc w:val="both"/>
              <w:rPr>
                <w:rFonts w:asciiTheme="minorHAnsi" w:hAnsiTheme="minorHAnsi" w:cstheme="minorHAnsi"/>
                <w:sz w:val="16"/>
                <w:szCs w:val="16"/>
              </w:rPr>
            </w:pPr>
          </w:p>
        </w:tc>
      </w:tr>
      <w:tr w:rsidR="000F4839" w:rsidRPr="00324617" w14:paraId="78D24803" w14:textId="77777777" w:rsidTr="00810C1D">
        <w:trPr>
          <w:trHeight w:val="578"/>
        </w:trPr>
        <w:tc>
          <w:tcPr>
            <w:tcW w:w="10348" w:type="dxa"/>
            <w:gridSpan w:val="2"/>
          </w:tcPr>
          <w:p w14:paraId="382B8677" w14:textId="77777777" w:rsidR="000F4839" w:rsidRPr="004E24E8" w:rsidRDefault="000F4839" w:rsidP="00CA2FBC">
            <w:pPr>
              <w:pStyle w:val="Prrafodelista"/>
              <w:numPr>
                <w:ilvl w:val="0"/>
                <w:numId w:val="82"/>
              </w:numPr>
              <w:spacing w:before="120" w:after="120"/>
              <w:ind w:left="425" w:hanging="425"/>
              <w:jc w:val="both"/>
              <w:rPr>
                <w:rFonts w:asciiTheme="minorHAnsi" w:eastAsiaTheme="minorHAnsi" w:hAnsiTheme="minorHAnsi" w:cstheme="minorHAnsi"/>
                <w:sz w:val="16"/>
                <w:szCs w:val="16"/>
                <w:lang w:eastAsia="es-MX"/>
              </w:rPr>
            </w:pPr>
            <w:r>
              <w:rPr>
                <w:rFonts w:asciiTheme="minorHAnsi" w:hAnsiTheme="minorHAnsi" w:cstheme="minorHAnsi"/>
                <w:b/>
                <w:sz w:val="16"/>
                <w:szCs w:val="16"/>
                <w:lang w:eastAsia="ar-SA"/>
              </w:rPr>
              <w:lastRenderedPageBreak/>
              <w:t xml:space="preserve">Opinión de cumplimiento de obligaciones fiscales, </w:t>
            </w:r>
            <w:r w:rsidRPr="003201D1">
              <w:rPr>
                <w:rFonts w:asciiTheme="minorHAnsi" w:eastAsiaTheme="minorHAnsi" w:hAnsiTheme="minorHAnsi" w:cstheme="minorHAnsi"/>
                <w:bCs/>
                <w:sz w:val="16"/>
                <w:szCs w:val="16"/>
                <w:lang w:val="es-MX" w:eastAsia="en-US"/>
              </w:rPr>
              <w:t>cuando el monto del contrato</w:t>
            </w:r>
            <w:r>
              <w:rPr>
                <w:rFonts w:asciiTheme="minorHAnsi" w:eastAsiaTheme="minorHAnsi" w:hAnsiTheme="minorHAnsi" w:cstheme="minorHAnsi"/>
                <w:bCs/>
                <w:sz w:val="16"/>
                <w:szCs w:val="16"/>
                <w:lang w:val="es-MX" w:eastAsia="en-US"/>
              </w:rPr>
              <w:t xml:space="preserve"> </w:t>
            </w:r>
            <w:r w:rsidRPr="00541D79">
              <w:rPr>
                <w:rFonts w:asciiTheme="minorHAnsi" w:eastAsiaTheme="minorHAnsi" w:hAnsiTheme="minorHAnsi" w:cstheme="minorHAnsi"/>
                <w:b/>
                <w:bCs/>
                <w:sz w:val="16"/>
                <w:szCs w:val="16"/>
                <w:lang w:val="es-MX" w:eastAsia="en-US"/>
              </w:rPr>
              <w:t>sea igual o exceda de $</w:t>
            </w:r>
            <w:proofErr w:type="gramStart"/>
            <w:r w:rsidRPr="00541D79">
              <w:rPr>
                <w:rFonts w:asciiTheme="minorHAnsi" w:eastAsiaTheme="minorHAnsi" w:hAnsiTheme="minorHAnsi" w:cstheme="minorHAnsi"/>
                <w:b/>
                <w:bCs/>
                <w:sz w:val="16"/>
                <w:szCs w:val="16"/>
                <w:lang w:val="es-MX" w:eastAsia="en-US"/>
              </w:rPr>
              <w:t>300,000.00  (</w:t>
            </w:r>
            <w:proofErr w:type="gramEnd"/>
            <w:r w:rsidRPr="00541D79">
              <w:rPr>
                <w:rFonts w:asciiTheme="minorHAnsi" w:eastAsiaTheme="minorHAnsi" w:hAnsiTheme="minorHAnsi" w:cstheme="minorHAnsi"/>
                <w:b/>
                <w:bCs/>
                <w:sz w:val="16"/>
                <w:szCs w:val="16"/>
                <w:lang w:val="es-MX" w:eastAsia="en-US"/>
              </w:rPr>
              <w:t>trescientos mil pesos 00/M.N.)sin incluir IVA</w:t>
            </w:r>
            <w:r w:rsidRPr="007F51F5">
              <w:rPr>
                <w:rFonts w:asciiTheme="minorHAnsi" w:eastAsiaTheme="minorHAnsi" w:hAnsiTheme="minorHAnsi" w:cstheme="minorHAnsi"/>
                <w:b/>
                <w:bCs/>
                <w:sz w:val="16"/>
                <w:szCs w:val="16"/>
                <w:lang w:val="es-MX" w:eastAsia="en-US"/>
              </w:rPr>
              <w:t>.</w:t>
            </w:r>
            <w:r w:rsidRPr="007F51F5">
              <w:rPr>
                <w:rFonts w:asciiTheme="minorHAnsi" w:hAnsiTheme="minorHAnsi" w:cstheme="minorHAnsi"/>
                <w:sz w:val="16"/>
                <w:szCs w:val="16"/>
                <w:lang w:eastAsia="ar-SA"/>
              </w:rPr>
              <w:t xml:space="preserve">, conforme a lo dispuesto por el artículo 32-D del </w:t>
            </w:r>
            <w:r w:rsidRPr="002174E8">
              <w:rPr>
                <w:rFonts w:asciiTheme="minorHAnsi" w:hAnsiTheme="minorHAnsi" w:cstheme="minorHAnsi"/>
                <w:sz w:val="16"/>
                <w:szCs w:val="16"/>
                <w:lang w:eastAsia="ar-SA"/>
              </w:rPr>
              <w:t xml:space="preserve">Código Fiscal de la Federación, en correlación con las Reglas </w:t>
            </w:r>
            <w:r w:rsidRPr="002174E8">
              <w:rPr>
                <w:rFonts w:asciiTheme="minorHAnsi" w:hAnsiTheme="minorHAnsi" w:cs="Arial"/>
                <w:sz w:val="16"/>
                <w:szCs w:val="16"/>
              </w:rPr>
              <w:t>2.1.29 y 2.1.37 de la Resolución Miscelánea Fiscal para 2022, publicada el 27 de diciembre de 2021 en el Diari</w:t>
            </w:r>
            <w:r w:rsidRPr="00910E5C">
              <w:rPr>
                <w:rFonts w:asciiTheme="minorHAnsi" w:hAnsiTheme="minorHAnsi" w:cs="Arial"/>
                <w:sz w:val="16"/>
                <w:szCs w:val="16"/>
              </w:rPr>
              <w:t>o Oficial de la Federación</w:t>
            </w:r>
            <w:r w:rsidRPr="00910E5C">
              <w:rPr>
                <w:rFonts w:asciiTheme="minorHAnsi" w:eastAsiaTheme="minorHAnsi" w:hAnsiTheme="minorHAnsi" w:cstheme="minorHAnsi"/>
                <w:sz w:val="16"/>
                <w:szCs w:val="16"/>
                <w:lang w:eastAsia="es-MX"/>
              </w:rPr>
              <w:t>.</w:t>
            </w:r>
            <w:r w:rsidRPr="007F51F5">
              <w:rPr>
                <w:rFonts w:asciiTheme="minorHAnsi" w:eastAsiaTheme="minorHAnsi" w:hAnsiTheme="minorHAnsi" w:cstheme="minorHAnsi"/>
                <w:sz w:val="16"/>
                <w:szCs w:val="16"/>
                <w:lang w:eastAsia="es-MX"/>
              </w:rPr>
              <w:t xml:space="preserve"> Dicho documento deberá encontrars</w:t>
            </w:r>
            <w:r w:rsidRPr="004E24E8">
              <w:rPr>
                <w:rFonts w:asciiTheme="minorHAnsi" w:eastAsiaTheme="minorHAnsi" w:hAnsiTheme="minorHAnsi" w:cstheme="minorHAnsi"/>
                <w:sz w:val="16"/>
                <w:szCs w:val="16"/>
                <w:lang w:eastAsia="es-MX"/>
              </w:rPr>
              <w:t>e</w:t>
            </w:r>
            <w:r>
              <w:rPr>
                <w:rFonts w:asciiTheme="minorHAnsi" w:eastAsiaTheme="minorHAnsi" w:hAnsiTheme="minorHAnsi" w:cstheme="minorHAnsi"/>
                <w:sz w:val="16"/>
                <w:szCs w:val="16"/>
                <w:lang w:eastAsia="es-MX"/>
              </w:rPr>
              <w:t xml:space="preserve"> </w:t>
            </w:r>
            <w:r w:rsidRPr="004E24E8">
              <w:rPr>
                <w:rFonts w:asciiTheme="minorHAnsi" w:eastAsiaTheme="minorHAnsi" w:hAnsiTheme="minorHAnsi" w:cstheme="minorHAnsi"/>
                <w:b/>
                <w:sz w:val="16"/>
                <w:szCs w:val="16"/>
                <w:u w:val="single"/>
                <w:lang w:eastAsia="es-MX"/>
              </w:rPr>
              <w:t xml:space="preserve">en sentido positivo y vigente </w:t>
            </w:r>
            <w:r w:rsidRPr="004E24E8">
              <w:rPr>
                <w:rFonts w:asciiTheme="minorHAnsi" w:eastAsiaTheme="minorHAnsi" w:hAnsiTheme="minorHAnsi" w:cstheme="minorHAnsi"/>
                <w:sz w:val="16"/>
                <w:szCs w:val="16"/>
                <w:lang w:eastAsia="es-MX"/>
              </w:rPr>
              <w:t>a la fecha de suscripción del contrato</w:t>
            </w:r>
            <w:r>
              <w:rPr>
                <w:rFonts w:asciiTheme="minorHAnsi" w:hAnsiTheme="minorHAnsi" w:cstheme="minorHAnsi"/>
                <w:sz w:val="16"/>
                <w:szCs w:val="16"/>
                <w:lang w:eastAsia="ar-SA"/>
              </w:rPr>
              <w:t xml:space="preserve">, misma que deberá ser </w:t>
            </w:r>
            <w:r w:rsidRPr="00C8155D">
              <w:rPr>
                <w:rFonts w:asciiTheme="minorHAnsi" w:hAnsiTheme="minorHAnsi" w:cstheme="minorHAnsi"/>
                <w:b/>
                <w:sz w:val="16"/>
                <w:szCs w:val="16"/>
                <w:u w:val="single"/>
                <w:lang w:eastAsia="ar-SA"/>
              </w:rPr>
              <w:t>firmada por el licitante adjudicado (persona física) o representante legal de la empresa adjudicada</w:t>
            </w:r>
            <w:r>
              <w:rPr>
                <w:rFonts w:asciiTheme="minorHAnsi" w:hAnsiTheme="minorHAnsi" w:cstheme="minorHAnsi"/>
                <w:sz w:val="16"/>
                <w:szCs w:val="16"/>
                <w:lang w:eastAsia="ar-SA"/>
              </w:rPr>
              <w:t>.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tc>
      </w:tr>
      <w:tr w:rsidR="000F4839" w:rsidRPr="00324617" w14:paraId="40D9AECE" w14:textId="77777777" w:rsidTr="00810C1D">
        <w:trPr>
          <w:trHeight w:val="770"/>
        </w:trPr>
        <w:tc>
          <w:tcPr>
            <w:tcW w:w="10348" w:type="dxa"/>
            <w:gridSpan w:val="2"/>
          </w:tcPr>
          <w:p w14:paraId="3621918D" w14:textId="77777777" w:rsidR="000F4839" w:rsidRPr="003201D1" w:rsidRDefault="000F4839" w:rsidP="00CA2FBC">
            <w:pPr>
              <w:pStyle w:val="Prrafodelista"/>
              <w:numPr>
                <w:ilvl w:val="0"/>
                <w:numId w:val="82"/>
              </w:numPr>
              <w:spacing w:before="120" w:after="120"/>
              <w:ind w:left="426" w:hanging="426"/>
              <w:jc w:val="both"/>
              <w:rPr>
                <w:rFonts w:asciiTheme="minorHAnsi" w:eastAsiaTheme="minorHAnsi" w:hAnsiTheme="minorHAnsi" w:cstheme="minorHAnsi"/>
                <w:sz w:val="16"/>
                <w:szCs w:val="16"/>
                <w:lang w:eastAsia="es-MX"/>
              </w:rPr>
            </w:pPr>
            <w:r w:rsidRPr="003201D1">
              <w:rPr>
                <w:rFonts w:asciiTheme="minorHAnsi" w:hAnsiTheme="minorHAnsi" w:cstheme="minorHAnsi"/>
                <w:b/>
                <w:sz w:val="16"/>
                <w:szCs w:val="16"/>
                <w:lang w:eastAsia="ar-SA"/>
              </w:rPr>
              <w:t xml:space="preserve">Opinión del cumplimiento de obligaciones fiscales en materia de seguridad social, </w:t>
            </w:r>
            <w:r w:rsidRPr="003201D1">
              <w:rPr>
                <w:rFonts w:asciiTheme="minorHAnsi" w:hAnsiTheme="minorHAnsi" w:cstheme="minorHAnsi"/>
                <w:sz w:val="16"/>
                <w:szCs w:val="16"/>
                <w:lang w:eastAsia="ar-SA"/>
              </w:rPr>
              <w:t xml:space="preserve">cuando el monto del contrato </w:t>
            </w:r>
            <w:r w:rsidRPr="00541D79">
              <w:rPr>
                <w:rFonts w:asciiTheme="minorHAnsi" w:eastAsiaTheme="minorHAnsi" w:hAnsiTheme="minorHAnsi" w:cstheme="minorHAnsi"/>
                <w:b/>
                <w:bCs/>
                <w:sz w:val="16"/>
                <w:szCs w:val="16"/>
                <w:lang w:val="es-MX" w:eastAsia="en-US"/>
              </w:rPr>
              <w:t>sea igual o exceda de $300,000.00  (trescientos mil pesos 00/M.N.)sin incluir IVA.</w:t>
            </w:r>
            <w:r>
              <w:rPr>
                <w:rFonts w:asciiTheme="minorHAnsi" w:hAnsiTheme="minorHAnsi" w:cstheme="minorHAnsi"/>
                <w:sz w:val="16"/>
                <w:szCs w:val="16"/>
                <w:lang w:eastAsia="ar-SA"/>
              </w:rPr>
              <w:t xml:space="preserve">, conforme a </w:t>
            </w:r>
            <w:r w:rsidRPr="004E24E8">
              <w:rPr>
                <w:rFonts w:asciiTheme="minorHAnsi" w:hAnsiTheme="minorHAnsi" w:cstheme="minorHAnsi"/>
                <w:sz w:val="16"/>
                <w:szCs w:val="16"/>
                <w:lang w:eastAsia="ar-SA"/>
              </w:rPr>
              <w:t>los acuerdos dictados por el H. Consejo Técnico números ACDO.SA1.HCT.101214/281.P.DIR y ACDO.SA1.HCT.250315/62P.DJ, publicados en el Diario Oficial de la Federación los días 27 de febrero  y 3 de abril, ambos de 2015, mediante los cuales se aprueban las “Reglas para la obtención de la opinión de cumplimiento de obligaciones fiscales en materia de seguridad social</w:t>
            </w:r>
            <w:r w:rsidRPr="004E24E8">
              <w:rPr>
                <w:rFonts w:asciiTheme="minorHAnsi" w:hAnsiTheme="minorHAnsi" w:cstheme="minorHAnsi"/>
                <w:b/>
                <w:sz w:val="16"/>
                <w:szCs w:val="16"/>
                <w:lang w:eastAsia="ar-SA"/>
              </w:rPr>
              <w:t>”  (VER ANEXO DOF).</w:t>
            </w:r>
            <w:r w:rsidRPr="003201D1">
              <w:rPr>
                <w:rFonts w:asciiTheme="minorHAnsi" w:hAnsiTheme="minorHAnsi" w:cstheme="minorHAnsi"/>
                <w:sz w:val="16"/>
                <w:szCs w:val="16"/>
                <w:lang w:eastAsia="ar-SA"/>
              </w:rPr>
              <w:t xml:space="preserve"> </w:t>
            </w:r>
            <w:r w:rsidRPr="004E24E8">
              <w:rPr>
                <w:rFonts w:asciiTheme="minorHAnsi" w:hAnsiTheme="minorHAnsi" w:cstheme="minorHAnsi"/>
                <w:sz w:val="16"/>
                <w:szCs w:val="16"/>
                <w:lang w:eastAsia="ar-SA"/>
              </w:rPr>
              <w:t xml:space="preserve">Dicho documento deberá encontrarse </w:t>
            </w:r>
            <w:r w:rsidRPr="004E24E8">
              <w:rPr>
                <w:rFonts w:asciiTheme="minorHAnsi" w:hAnsiTheme="minorHAnsi" w:cstheme="minorHAnsi"/>
                <w:b/>
                <w:sz w:val="16"/>
                <w:szCs w:val="16"/>
                <w:u w:val="single"/>
                <w:lang w:eastAsia="ar-SA"/>
              </w:rPr>
              <w:t>en sentido positivo y vigente</w:t>
            </w:r>
            <w:r w:rsidRPr="004E24E8">
              <w:rPr>
                <w:rFonts w:asciiTheme="minorHAnsi" w:hAnsiTheme="minorHAnsi" w:cstheme="minorHAnsi"/>
                <w:sz w:val="16"/>
                <w:szCs w:val="16"/>
                <w:lang w:eastAsia="ar-SA"/>
              </w:rPr>
              <w:t xml:space="preserve"> a la fecha de suscripción del contrato</w:t>
            </w:r>
            <w:r>
              <w:rPr>
                <w:rFonts w:asciiTheme="minorHAnsi" w:hAnsiTheme="minorHAnsi" w:cstheme="minorHAnsi"/>
                <w:sz w:val="16"/>
                <w:szCs w:val="16"/>
                <w:lang w:eastAsia="ar-SA"/>
              </w:rPr>
              <w:t xml:space="preserve">, misma que deberá ser </w:t>
            </w:r>
            <w:r w:rsidRPr="00C8155D">
              <w:rPr>
                <w:rFonts w:asciiTheme="minorHAnsi" w:hAnsiTheme="minorHAnsi" w:cstheme="minorHAnsi"/>
                <w:b/>
                <w:sz w:val="16"/>
                <w:szCs w:val="16"/>
                <w:u w:val="single"/>
                <w:lang w:eastAsia="ar-SA"/>
              </w:rPr>
              <w:t>firmada por el licitante adjudicado (persona física) o representante legal de la empresa adjudicada</w:t>
            </w:r>
            <w:proofErr w:type="gramStart"/>
            <w:r w:rsidRPr="00C8155D">
              <w:rPr>
                <w:rFonts w:asciiTheme="minorHAnsi" w:hAnsiTheme="minorHAnsi" w:cstheme="minorHAnsi"/>
                <w:b/>
                <w:sz w:val="16"/>
                <w:szCs w:val="16"/>
                <w:u w:val="single"/>
                <w:lang w:eastAsia="ar-SA"/>
              </w:rPr>
              <w:t>.</w:t>
            </w:r>
            <w:r>
              <w:rPr>
                <w:rFonts w:asciiTheme="minorHAnsi" w:hAnsiTheme="minorHAnsi" w:cstheme="minorHAnsi"/>
                <w:b/>
                <w:sz w:val="16"/>
                <w:szCs w:val="16"/>
                <w:u w:val="single"/>
                <w:lang w:eastAsia="ar-SA"/>
              </w:rPr>
              <w:t xml:space="preserve"> </w:t>
            </w:r>
            <w:r>
              <w:rPr>
                <w:rFonts w:asciiTheme="minorHAnsi" w:hAnsiTheme="minorHAnsi" w:cstheme="minorHAnsi"/>
                <w:sz w:val="16"/>
                <w:szCs w:val="16"/>
                <w:lang w:eastAsia="ar-SA"/>
              </w:rPr>
              <w:t>.</w:t>
            </w:r>
            <w:proofErr w:type="gramEnd"/>
            <w:r>
              <w:rPr>
                <w:rFonts w:asciiTheme="minorHAnsi" w:hAnsiTheme="minorHAnsi" w:cstheme="minorHAnsi"/>
                <w:sz w:val="16"/>
                <w:szCs w:val="16"/>
                <w:lang w:eastAsia="ar-SA"/>
              </w:rPr>
              <w:t xml:space="preserve">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tc>
      </w:tr>
      <w:tr w:rsidR="000F4839" w14:paraId="6A7E8B98" w14:textId="77777777" w:rsidTr="00810C1D">
        <w:tblPrEx>
          <w:tblCellMar>
            <w:left w:w="70" w:type="dxa"/>
            <w:right w:w="70" w:type="dxa"/>
          </w:tblCellMar>
          <w:tblLook w:val="0000" w:firstRow="0" w:lastRow="0" w:firstColumn="0" w:lastColumn="0" w:noHBand="0" w:noVBand="0"/>
        </w:tblPrEx>
        <w:trPr>
          <w:trHeight w:val="714"/>
        </w:trPr>
        <w:tc>
          <w:tcPr>
            <w:tcW w:w="10348" w:type="dxa"/>
            <w:gridSpan w:val="2"/>
          </w:tcPr>
          <w:p w14:paraId="7A13F3D7" w14:textId="77777777" w:rsidR="000F4839" w:rsidRPr="00A566C5" w:rsidRDefault="000F4839" w:rsidP="00CA2FBC">
            <w:pPr>
              <w:pStyle w:val="Prrafodelista"/>
              <w:numPr>
                <w:ilvl w:val="0"/>
                <w:numId w:val="82"/>
              </w:numPr>
              <w:spacing w:before="120" w:after="120"/>
              <w:ind w:left="426" w:hanging="426"/>
              <w:jc w:val="both"/>
              <w:rPr>
                <w:rFonts w:asciiTheme="minorHAnsi" w:hAnsiTheme="minorHAnsi" w:cstheme="minorHAnsi"/>
                <w:b/>
                <w:sz w:val="16"/>
                <w:szCs w:val="16"/>
              </w:rPr>
            </w:pPr>
            <w:r w:rsidRPr="00DE0EE8">
              <w:rPr>
                <w:rFonts w:asciiTheme="minorHAnsi" w:hAnsiTheme="minorHAnsi" w:cstheme="minorHAnsi"/>
                <w:b/>
                <w:sz w:val="16"/>
                <w:szCs w:val="16"/>
                <w:lang w:eastAsia="ar-SA"/>
              </w:rPr>
              <w:t>Opinión del cumplimiento de obligaciones fiscale</w:t>
            </w:r>
            <w:r>
              <w:rPr>
                <w:rFonts w:asciiTheme="minorHAnsi" w:hAnsiTheme="minorHAnsi" w:cstheme="minorHAnsi"/>
                <w:b/>
                <w:sz w:val="16"/>
                <w:szCs w:val="16"/>
                <w:lang w:eastAsia="ar-SA"/>
              </w:rPr>
              <w:t xml:space="preserve">s en materia de aportaciones patronales y entero de amortizaciones al Instituto del Fondo Nacional de la Vivienda para los Trabajadores (INFONAVIT), sin importar monto. </w:t>
            </w:r>
            <w:r w:rsidRPr="004E24E8">
              <w:rPr>
                <w:rFonts w:asciiTheme="minorHAnsi" w:hAnsiTheme="minorHAnsi" w:cstheme="minorHAnsi"/>
                <w:sz w:val="16"/>
                <w:szCs w:val="16"/>
                <w:lang w:eastAsia="ar-SA"/>
              </w:rPr>
              <w:t>De conformidad con el ACUERDO del H. Consejo de Administración del Instituto del Fondo Nacional de la Vivienda para los Trabajadores (INFONAVIT) por el que se emiten las “Reglas para la obtención de la constancia de situación fiscal en materia de aportaciones patronales y entero de descuentos”, publicado en el Diario Oficial de la Federación el día 28 de junio de 2017.</w:t>
            </w:r>
            <w:r w:rsidRPr="00A566C5">
              <w:rPr>
                <w:rFonts w:asciiTheme="minorHAnsi" w:hAnsiTheme="minorHAnsi" w:cstheme="minorHAnsi"/>
                <w:sz w:val="16"/>
                <w:szCs w:val="16"/>
                <w:lang w:eastAsia="ar-SA"/>
              </w:rPr>
              <w:t xml:space="preserve"> (</w:t>
            </w:r>
            <w:r>
              <w:rPr>
                <w:rFonts w:asciiTheme="minorHAnsi" w:hAnsiTheme="minorHAnsi" w:cstheme="minorHAnsi"/>
                <w:b/>
                <w:sz w:val="16"/>
                <w:szCs w:val="16"/>
                <w:lang w:eastAsia="ar-SA"/>
              </w:rPr>
              <w:t>VER ACUERDO INFONAVIT</w:t>
            </w:r>
            <w:r w:rsidRPr="004E24E8">
              <w:rPr>
                <w:rFonts w:asciiTheme="minorHAnsi" w:hAnsiTheme="minorHAnsi" w:cstheme="minorHAnsi"/>
                <w:b/>
                <w:sz w:val="16"/>
                <w:szCs w:val="16"/>
                <w:lang w:eastAsia="ar-SA"/>
              </w:rPr>
              <w:t>)</w:t>
            </w:r>
            <w:r w:rsidRPr="00A566C5">
              <w:rPr>
                <w:rFonts w:asciiTheme="minorHAnsi" w:hAnsiTheme="minorHAnsi" w:cstheme="minorHAnsi"/>
                <w:sz w:val="16"/>
                <w:szCs w:val="16"/>
                <w:lang w:eastAsia="ar-SA"/>
              </w:rPr>
              <w:t>.</w:t>
            </w:r>
            <w:r w:rsidRPr="004E24E8">
              <w:rPr>
                <w:rFonts w:asciiTheme="minorHAnsi" w:hAnsiTheme="minorHAnsi" w:cstheme="minorHAnsi"/>
                <w:sz w:val="16"/>
                <w:szCs w:val="16"/>
                <w:lang w:eastAsia="ar-SA"/>
              </w:rPr>
              <w:t xml:space="preserve"> Dicho documento </w:t>
            </w:r>
            <w:r>
              <w:rPr>
                <w:rFonts w:asciiTheme="minorHAnsi" w:hAnsiTheme="minorHAnsi" w:cstheme="minorHAnsi"/>
                <w:b/>
                <w:sz w:val="16"/>
                <w:szCs w:val="16"/>
                <w:u w:val="single"/>
                <w:lang w:eastAsia="ar-SA"/>
              </w:rPr>
              <w:t xml:space="preserve">deberá encontrarse </w:t>
            </w:r>
            <w:r w:rsidRPr="00514079">
              <w:rPr>
                <w:rFonts w:asciiTheme="minorHAnsi" w:hAnsiTheme="minorHAnsi" w:cstheme="minorHAnsi"/>
                <w:b/>
                <w:sz w:val="16"/>
                <w:szCs w:val="16"/>
                <w:u w:val="single"/>
                <w:lang w:eastAsia="ar-SA"/>
              </w:rPr>
              <w:t xml:space="preserve">sin </w:t>
            </w:r>
            <w:proofErr w:type="gramStart"/>
            <w:r w:rsidRPr="00514079">
              <w:rPr>
                <w:rFonts w:asciiTheme="minorHAnsi" w:hAnsiTheme="minorHAnsi" w:cstheme="minorHAnsi"/>
                <w:b/>
                <w:sz w:val="16"/>
                <w:szCs w:val="16"/>
                <w:u w:val="single"/>
                <w:lang w:eastAsia="ar-SA"/>
              </w:rPr>
              <w:t>adeudos  y</w:t>
            </w:r>
            <w:proofErr w:type="gramEnd"/>
            <w:r w:rsidRPr="00514079">
              <w:rPr>
                <w:rFonts w:asciiTheme="minorHAnsi" w:hAnsiTheme="minorHAnsi" w:cstheme="minorHAnsi"/>
                <w:b/>
                <w:sz w:val="16"/>
                <w:szCs w:val="16"/>
                <w:u w:val="single"/>
                <w:lang w:eastAsia="ar-SA"/>
              </w:rPr>
              <w:t xml:space="preserve"> vigente</w:t>
            </w:r>
            <w:r w:rsidRPr="004E24E8">
              <w:rPr>
                <w:rFonts w:asciiTheme="minorHAnsi" w:hAnsiTheme="minorHAnsi" w:cstheme="minorHAnsi"/>
                <w:sz w:val="16"/>
                <w:szCs w:val="16"/>
                <w:lang w:eastAsia="ar-SA"/>
              </w:rPr>
              <w:t xml:space="preserve"> a la fecha de suscripción del contrato</w:t>
            </w:r>
            <w:r>
              <w:rPr>
                <w:rFonts w:asciiTheme="minorHAnsi" w:hAnsiTheme="minorHAnsi" w:cstheme="minorHAnsi"/>
                <w:sz w:val="16"/>
                <w:szCs w:val="16"/>
                <w:lang w:eastAsia="ar-SA"/>
              </w:rPr>
              <w:t xml:space="preserve">, misma que deberá ser </w:t>
            </w:r>
            <w:r w:rsidRPr="00C8155D">
              <w:rPr>
                <w:rFonts w:asciiTheme="minorHAnsi" w:hAnsiTheme="minorHAnsi" w:cstheme="minorHAnsi"/>
                <w:b/>
                <w:sz w:val="16"/>
                <w:szCs w:val="16"/>
                <w:u w:val="single"/>
                <w:lang w:eastAsia="ar-SA"/>
              </w:rPr>
              <w:t>firmada por el licitante adjudicado (persona física) o representante legal de la empresa adjudicada.</w:t>
            </w:r>
            <w:r>
              <w:rPr>
                <w:rFonts w:asciiTheme="minorHAnsi" w:hAnsiTheme="minorHAnsi" w:cstheme="minorHAnsi"/>
                <w:b/>
                <w:sz w:val="16"/>
                <w:szCs w:val="16"/>
                <w:u w:val="single"/>
                <w:lang w:eastAsia="ar-SA"/>
              </w:rPr>
              <w:t xml:space="preserve"> </w:t>
            </w:r>
            <w:r>
              <w:rPr>
                <w:rFonts w:asciiTheme="minorHAnsi" w:hAnsiTheme="minorHAnsi" w:cstheme="minorHAnsi"/>
                <w:sz w:val="16"/>
                <w:szCs w:val="16"/>
                <w:lang w:eastAsia="ar-SA"/>
              </w:rPr>
              <w:t>.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tc>
      </w:tr>
      <w:tr w:rsidR="000F4839" w14:paraId="03338AD8" w14:textId="77777777" w:rsidTr="00810C1D">
        <w:tblPrEx>
          <w:tblCellMar>
            <w:left w:w="70" w:type="dxa"/>
            <w:right w:w="70" w:type="dxa"/>
          </w:tblCellMar>
          <w:tblLook w:val="0000" w:firstRow="0" w:lastRow="0" w:firstColumn="0" w:lastColumn="0" w:noHBand="0" w:noVBand="0"/>
        </w:tblPrEx>
        <w:trPr>
          <w:trHeight w:val="714"/>
        </w:trPr>
        <w:tc>
          <w:tcPr>
            <w:tcW w:w="10348" w:type="dxa"/>
            <w:gridSpan w:val="2"/>
          </w:tcPr>
          <w:p w14:paraId="13BE363D" w14:textId="77777777" w:rsidR="000F4839" w:rsidRPr="00876087" w:rsidRDefault="000F4839" w:rsidP="00CA2FBC">
            <w:pPr>
              <w:pStyle w:val="Prrafodelista"/>
              <w:numPr>
                <w:ilvl w:val="0"/>
                <w:numId w:val="82"/>
              </w:numPr>
              <w:spacing w:before="120" w:after="120"/>
              <w:ind w:left="426" w:hanging="426"/>
              <w:jc w:val="both"/>
              <w:rPr>
                <w:rFonts w:asciiTheme="minorHAnsi" w:hAnsiTheme="minorHAnsi" w:cstheme="minorHAnsi"/>
                <w:b/>
                <w:sz w:val="16"/>
                <w:szCs w:val="16"/>
                <w:lang w:eastAsia="ar-SA"/>
              </w:rPr>
            </w:pPr>
            <w:r w:rsidRPr="00876087">
              <w:rPr>
                <w:rFonts w:asciiTheme="minorHAnsi" w:hAnsiTheme="minorHAnsi" w:cs="Arial"/>
                <w:sz w:val="16"/>
                <w:szCs w:val="16"/>
              </w:rPr>
              <w:t xml:space="preserve">Para comunicaciones oficiales deberá presentar </w:t>
            </w:r>
            <w:r w:rsidRPr="00876087">
              <w:rPr>
                <w:rFonts w:asciiTheme="minorHAnsi" w:hAnsiTheme="minorHAnsi" w:cs="Arial"/>
                <w:b/>
                <w:bCs/>
                <w:sz w:val="16"/>
                <w:szCs w:val="16"/>
              </w:rPr>
              <w:t>Hoja de Contacto</w:t>
            </w:r>
            <w:r w:rsidRPr="00876087">
              <w:rPr>
                <w:rFonts w:asciiTheme="minorHAnsi" w:hAnsiTheme="minorHAnsi" w:cs="Arial"/>
                <w:sz w:val="16"/>
                <w:szCs w:val="16"/>
              </w:rPr>
              <w:t xml:space="preserve"> membretada y suscrita por el Representante Legal. </w:t>
            </w:r>
            <w:r w:rsidRPr="00876087">
              <w:rPr>
                <w:rFonts w:asciiTheme="minorHAnsi" w:hAnsiTheme="minorHAnsi" w:cs="Arial"/>
                <w:b/>
                <w:bCs/>
                <w:sz w:val="16"/>
                <w:szCs w:val="16"/>
              </w:rPr>
              <w:t>(VER ANEXO HOJA DE CONTACTO</w:t>
            </w:r>
            <w:r>
              <w:rPr>
                <w:rFonts w:asciiTheme="minorHAnsi" w:hAnsiTheme="minorHAnsi" w:cs="Arial"/>
                <w:b/>
                <w:bCs/>
                <w:color w:val="1F497D"/>
                <w:sz w:val="16"/>
                <w:szCs w:val="16"/>
              </w:rPr>
              <w:t xml:space="preserve">) </w:t>
            </w:r>
            <w:r>
              <w:rPr>
                <w:rFonts w:asciiTheme="minorHAnsi" w:hAnsiTheme="minorHAnsi" w:cstheme="minorHAnsi"/>
                <w:sz w:val="16"/>
                <w:szCs w:val="16"/>
                <w:lang w:eastAsia="ar-SA"/>
              </w:rPr>
              <w:t>(</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tc>
      </w:tr>
      <w:tr w:rsidR="000F4839" w14:paraId="32894FEA" w14:textId="77777777" w:rsidTr="00810C1D">
        <w:tblPrEx>
          <w:tblCellMar>
            <w:left w:w="70" w:type="dxa"/>
            <w:right w:w="70" w:type="dxa"/>
          </w:tblCellMar>
          <w:tblLook w:val="0000" w:firstRow="0" w:lastRow="0" w:firstColumn="0" w:lastColumn="0" w:noHBand="0" w:noVBand="0"/>
        </w:tblPrEx>
        <w:trPr>
          <w:trHeight w:val="714"/>
        </w:trPr>
        <w:tc>
          <w:tcPr>
            <w:tcW w:w="10348" w:type="dxa"/>
            <w:gridSpan w:val="2"/>
          </w:tcPr>
          <w:p w14:paraId="6B623B49" w14:textId="77777777" w:rsidR="000F4839" w:rsidRPr="00876087" w:rsidRDefault="000F4839" w:rsidP="00CA2FBC">
            <w:pPr>
              <w:pStyle w:val="Prrafodelista"/>
              <w:numPr>
                <w:ilvl w:val="0"/>
                <w:numId w:val="82"/>
              </w:numPr>
              <w:spacing w:before="120" w:after="120"/>
              <w:ind w:left="426" w:hanging="426"/>
              <w:jc w:val="both"/>
              <w:rPr>
                <w:rFonts w:asciiTheme="minorHAnsi" w:hAnsiTheme="minorHAnsi" w:cs="Arial"/>
                <w:sz w:val="16"/>
                <w:szCs w:val="16"/>
              </w:rPr>
            </w:pPr>
            <w:r w:rsidRPr="00876087">
              <w:rPr>
                <w:rFonts w:asciiTheme="minorHAnsi" w:hAnsiTheme="minorHAnsi" w:cs="Arial"/>
                <w:b/>
                <w:bCs/>
                <w:sz w:val="16"/>
                <w:szCs w:val="16"/>
              </w:rPr>
              <w:t>Escrito de estratificación</w:t>
            </w:r>
            <w:r w:rsidRPr="00876087">
              <w:rPr>
                <w:rFonts w:asciiTheme="minorHAnsi" w:hAnsiTheme="minorHAnsi" w:cs="Arial"/>
                <w:sz w:val="16"/>
                <w:szCs w:val="16"/>
              </w:rPr>
              <w:t xml:space="preserve"> de empresa en términos del artículo 3 de la Ley para el Desarrollo de la Competitividad de la Micro, Pequeña y Mediana Empresa.</w:t>
            </w:r>
            <w:r>
              <w:rPr>
                <w:rFonts w:asciiTheme="minorHAnsi" w:hAnsiTheme="minorHAnsi" w:cs="Arial"/>
                <w:sz w:val="16"/>
                <w:szCs w:val="16"/>
              </w:rPr>
              <w:t xml:space="preserve"> </w:t>
            </w:r>
            <w:r>
              <w:rPr>
                <w:rFonts w:asciiTheme="minorHAnsi" w:hAnsiTheme="minorHAnsi" w:cs="Arial"/>
                <w:b/>
                <w:sz w:val="16"/>
                <w:szCs w:val="16"/>
              </w:rPr>
              <w:t xml:space="preserve">SE ADJUNTA EN EL CORREO FORMATO </w:t>
            </w:r>
            <w:proofErr w:type="gramStart"/>
            <w:r>
              <w:rPr>
                <w:rFonts w:asciiTheme="minorHAnsi" w:hAnsiTheme="minorHAnsi" w:cs="Arial"/>
                <w:b/>
                <w:sz w:val="16"/>
                <w:szCs w:val="16"/>
              </w:rPr>
              <w:t>SUGERIDO  PARA</w:t>
            </w:r>
            <w:proofErr w:type="gramEnd"/>
            <w:r>
              <w:rPr>
                <w:rFonts w:asciiTheme="minorHAnsi" w:hAnsiTheme="minorHAnsi" w:cs="Arial"/>
                <w:b/>
                <w:sz w:val="16"/>
                <w:szCs w:val="16"/>
              </w:rPr>
              <w:t xml:space="preserve"> SU REQUISITADO. </w:t>
            </w:r>
            <w:r w:rsidRPr="00876087">
              <w:rPr>
                <w:rFonts w:asciiTheme="minorHAnsi" w:hAnsiTheme="minorHAnsi" w:cs="Arial"/>
                <w:b/>
                <w:bCs/>
                <w:sz w:val="16"/>
                <w:szCs w:val="16"/>
              </w:rPr>
              <w:t xml:space="preserve"> </w:t>
            </w:r>
            <w:r>
              <w:rPr>
                <w:rFonts w:asciiTheme="minorHAnsi" w:hAnsiTheme="minorHAnsi" w:cstheme="minorHAnsi"/>
                <w:sz w:val="16"/>
                <w:szCs w:val="16"/>
                <w:lang w:eastAsia="ar-SA"/>
              </w:rPr>
              <w:t>.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tc>
      </w:tr>
      <w:tr w:rsidR="000F4839" w14:paraId="16CF5B5E" w14:textId="77777777" w:rsidTr="00810C1D">
        <w:tblPrEx>
          <w:tblCellMar>
            <w:left w:w="70" w:type="dxa"/>
            <w:right w:w="70" w:type="dxa"/>
          </w:tblCellMar>
          <w:tblLook w:val="0000" w:firstRow="0" w:lastRow="0" w:firstColumn="0" w:lastColumn="0" w:noHBand="0" w:noVBand="0"/>
        </w:tblPrEx>
        <w:trPr>
          <w:trHeight w:val="714"/>
        </w:trPr>
        <w:tc>
          <w:tcPr>
            <w:tcW w:w="10348" w:type="dxa"/>
            <w:gridSpan w:val="2"/>
          </w:tcPr>
          <w:p w14:paraId="58CBA03E" w14:textId="77777777" w:rsidR="000F4839" w:rsidRPr="00876087" w:rsidRDefault="000F4839" w:rsidP="00CA2FBC">
            <w:pPr>
              <w:pStyle w:val="Prrafodelista"/>
              <w:numPr>
                <w:ilvl w:val="0"/>
                <w:numId w:val="82"/>
              </w:numPr>
              <w:ind w:left="464"/>
              <w:jc w:val="both"/>
              <w:rPr>
                <w:rFonts w:asciiTheme="minorHAnsi" w:hAnsiTheme="minorHAnsi"/>
                <w:color w:val="1F497D"/>
                <w:sz w:val="16"/>
                <w:szCs w:val="16"/>
              </w:rPr>
            </w:pPr>
            <w:r w:rsidRPr="00876087">
              <w:rPr>
                <w:rFonts w:asciiTheme="minorHAnsi" w:hAnsiTheme="minorHAnsi" w:cs="Arial"/>
                <w:sz w:val="16"/>
                <w:szCs w:val="16"/>
              </w:rPr>
              <w:t xml:space="preserve">Escrito Bajo Protesta de decir verdad, que no se ubica en los supuestos establecidos en los artículos </w:t>
            </w:r>
            <w:r w:rsidRPr="00876087">
              <w:rPr>
                <w:rFonts w:asciiTheme="minorHAnsi" w:hAnsiTheme="minorHAnsi" w:cs="Arial"/>
                <w:b/>
                <w:bCs/>
                <w:sz w:val="16"/>
                <w:szCs w:val="16"/>
              </w:rPr>
              <w:t>50 y 60 de la LAASSP</w:t>
            </w:r>
            <w:r w:rsidRPr="00876087">
              <w:rPr>
                <w:rFonts w:asciiTheme="minorHAnsi" w:hAnsiTheme="minorHAnsi" w:cs="Arial"/>
                <w:color w:val="1F497D"/>
                <w:sz w:val="16"/>
                <w:szCs w:val="16"/>
              </w:rPr>
              <w:t>.</w:t>
            </w:r>
            <w:r>
              <w:rPr>
                <w:rFonts w:asciiTheme="minorHAnsi" w:hAnsiTheme="minorHAnsi" w:cs="Arial"/>
                <w:color w:val="1F497D"/>
                <w:sz w:val="16"/>
                <w:szCs w:val="16"/>
              </w:rPr>
              <w:t xml:space="preserve"> </w:t>
            </w:r>
            <w:r>
              <w:rPr>
                <w:rFonts w:asciiTheme="minorHAnsi" w:hAnsiTheme="minorHAnsi" w:cs="Arial"/>
                <w:b/>
                <w:sz w:val="16"/>
                <w:szCs w:val="16"/>
              </w:rPr>
              <w:t xml:space="preserve">SE ADJUNTA EN EL CORREO FORMATO </w:t>
            </w:r>
            <w:proofErr w:type="gramStart"/>
            <w:r>
              <w:rPr>
                <w:rFonts w:asciiTheme="minorHAnsi" w:hAnsiTheme="minorHAnsi" w:cs="Arial"/>
                <w:b/>
                <w:sz w:val="16"/>
                <w:szCs w:val="16"/>
              </w:rPr>
              <w:t>SUGERIDO  PARA</w:t>
            </w:r>
            <w:proofErr w:type="gramEnd"/>
            <w:r>
              <w:rPr>
                <w:rFonts w:asciiTheme="minorHAnsi" w:hAnsiTheme="minorHAnsi" w:cs="Arial"/>
                <w:b/>
                <w:sz w:val="16"/>
                <w:szCs w:val="16"/>
              </w:rPr>
              <w:t xml:space="preserve"> SU REQUISITADO. </w:t>
            </w:r>
            <w:r w:rsidRPr="00876087">
              <w:rPr>
                <w:rFonts w:asciiTheme="minorHAnsi" w:hAnsiTheme="minorHAnsi" w:cs="Arial"/>
                <w:color w:val="1F497D"/>
                <w:sz w:val="16"/>
                <w:szCs w:val="16"/>
              </w:rPr>
              <w:t xml:space="preserve"> </w:t>
            </w:r>
            <w:r>
              <w:rPr>
                <w:rFonts w:asciiTheme="minorHAnsi" w:hAnsiTheme="minorHAnsi" w:cstheme="minorHAnsi"/>
                <w:sz w:val="16"/>
                <w:szCs w:val="16"/>
                <w:lang w:eastAsia="ar-SA"/>
              </w:rPr>
              <w:t>.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tc>
      </w:tr>
      <w:tr w:rsidR="000F4839" w14:paraId="54DDDF53" w14:textId="77777777" w:rsidTr="00810C1D">
        <w:tblPrEx>
          <w:tblCellMar>
            <w:left w:w="70" w:type="dxa"/>
            <w:right w:w="70" w:type="dxa"/>
          </w:tblCellMar>
          <w:tblLook w:val="0000" w:firstRow="0" w:lastRow="0" w:firstColumn="0" w:lastColumn="0" w:noHBand="0" w:noVBand="0"/>
        </w:tblPrEx>
        <w:trPr>
          <w:trHeight w:val="714"/>
        </w:trPr>
        <w:tc>
          <w:tcPr>
            <w:tcW w:w="10348" w:type="dxa"/>
            <w:gridSpan w:val="2"/>
          </w:tcPr>
          <w:p w14:paraId="2BF0EDC1" w14:textId="77777777" w:rsidR="000F4839" w:rsidRPr="00864327" w:rsidRDefault="000F4839" w:rsidP="00CA2FBC">
            <w:pPr>
              <w:pStyle w:val="Prrafodelista"/>
              <w:numPr>
                <w:ilvl w:val="0"/>
                <w:numId w:val="82"/>
              </w:numPr>
              <w:ind w:left="464"/>
              <w:jc w:val="both"/>
              <w:rPr>
                <w:rFonts w:asciiTheme="minorHAnsi" w:hAnsiTheme="minorHAnsi" w:cs="Arial"/>
                <w:sz w:val="16"/>
                <w:szCs w:val="16"/>
              </w:rPr>
            </w:pPr>
            <w:r w:rsidRPr="00864327">
              <w:rPr>
                <w:rFonts w:asciiTheme="minorHAnsi" w:hAnsiTheme="minorHAnsi" w:cs="Arial"/>
                <w:b/>
                <w:bCs/>
                <w:sz w:val="16"/>
                <w:szCs w:val="16"/>
              </w:rPr>
              <w:t>Escrito bajo protesta</w:t>
            </w:r>
            <w:r w:rsidRPr="00864327">
              <w:rPr>
                <w:rFonts w:asciiTheme="minorHAnsi" w:hAnsiTheme="minorHAnsi" w:cs="Arial"/>
                <w:sz w:val="16"/>
                <w:szCs w:val="16"/>
              </w:rPr>
              <w:t xml:space="preserve"> de decir verdad que no desempeña empleo, cargo o comisión en el servicio público o, en su caso, que a pesar de desempeñarlo, con la formalización del contrato correspondiente </w:t>
            </w:r>
            <w:r w:rsidRPr="00864327">
              <w:rPr>
                <w:rFonts w:asciiTheme="minorHAnsi" w:hAnsiTheme="minorHAnsi" w:cs="Arial"/>
                <w:b/>
                <w:bCs/>
                <w:sz w:val="16"/>
                <w:szCs w:val="16"/>
                <w:u w:val="single"/>
              </w:rPr>
              <w:t xml:space="preserve">no se actualiza un conflicto de </w:t>
            </w:r>
            <w:proofErr w:type="gramStart"/>
            <w:r w:rsidRPr="00864327">
              <w:rPr>
                <w:rFonts w:asciiTheme="minorHAnsi" w:hAnsiTheme="minorHAnsi" w:cs="Arial"/>
                <w:b/>
                <w:bCs/>
                <w:sz w:val="16"/>
                <w:szCs w:val="16"/>
                <w:u w:val="single"/>
              </w:rPr>
              <w:t>interés</w:t>
            </w:r>
            <w:r w:rsidRPr="00864327">
              <w:rPr>
                <w:rFonts w:asciiTheme="minorHAnsi" w:hAnsiTheme="minorHAnsi" w:cs="Arial"/>
                <w:sz w:val="16"/>
                <w:szCs w:val="16"/>
              </w:rPr>
              <w:t>.(</w:t>
            </w:r>
            <w:proofErr w:type="gramEnd"/>
            <w:r w:rsidRPr="00864327">
              <w:rPr>
                <w:rFonts w:asciiTheme="minorHAnsi" w:hAnsiTheme="minorHAnsi" w:cs="Arial"/>
                <w:sz w:val="16"/>
                <w:szCs w:val="16"/>
              </w:rPr>
              <w:t>Ley general de Responsabilidades Administrativas DOF 18-07-2016)</w:t>
            </w:r>
            <w:r w:rsidRPr="00864327">
              <w:rPr>
                <w:rFonts w:asciiTheme="minorHAnsi" w:hAnsiTheme="minorHAnsi" w:cs="Arial"/>
                <w:color w:val="1F497D"/>
                <w:sz w:val="16"/>
                <w:szCs w:val="16"/>
              </w:rPr>
              <w:t>.</w:t>
            </w:r>
            <w:r>
              <w:rPr>
                <w:rFonts w:asciiTheme="minorHAnsi" w:hAnsiTheme="minorHAnsi" w:cs="Arial"/>
                <w:color w:val="1F497D"/>
                <w:sz w:val="16"/>
                <w:szCs w:val="16"/>
              </w:rPr>
              <w:t xml:space="preserve"> </w:t>
            </w:r>
            <w:r>
              <w:rPr>
                <w:rFonts w:asciiTheme="minorHAnsi" w:hAnsiTheme="minorHAnsi" w:cs="Arial"/>
                <w:b/>
                <w:sz w:val="16"/>
                <w:szCs w:val="16"/>
              </w:rPr>
              <w:t xml:space="preserve">SE ADJUNTA EN EL CORREO FORMATO </w:t>
            </w:r>
            <w:proofErr w:type="gramStart"/>
            <w:r>
              <w:rPr>
                <w:rFonts w:asciiTheme="minorHAnsi" w:hAnsiTheme="minorHAnsi" w:cs="Arial"/>
                <w:b/>
                <w:sz w:val="16"/>
                <w:szCs w:val="16"/>
              </w:rPr>
              <w:t>SUGERIDO  PARA</w:t>
            </w:r>
            <w:proofErr w:type="gramEnd"/>
            <w:r>
              <w:rPr>
                <w:rFonts w:asciiTheme="minorHAnsi" w:hAnsiTheme="minorHAnsi" w:cs="Arial"/>
                <w:b/>
                <w:sz w:val="16"/>
                <w:szCs w:val="16"/>
              </w:rPr>
              <w:t xml:space="preserve"> SU REQUISITADO.</w:t>
            </w:r>
            <w:r w:rsidRPr="00864327">
              <w:rPr>
                <w:rFonts w:asciiTheme="minorHAnsi" w:hAnsiTheme="minorHAnsi" w:cs="Arial"/>
                <w:color w:val="1F497D"/>
                <w:sz w:val="16"/>
                <w:szCs w:val="16"/>
              </w:rPr>
              <w:t xml:space="preserve"> </w:t>
            </w:r>
            <w:r>
              <w:rPr>
                <w:rFonts w:asciiTheme="minorHAnsi" w:hAnsiTheme="minorHAnsi" w:cstheme="minorHAnsi"/>
                <w:sz w:val="16"/>
                <w:szCs w:val="16"/>
                <w:lang w:eastAsia="ar-SA"/>
              </w:rPr>
              <w:t>.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tc>
      </w:tr>
    </w:tbl>
    <w:p w14:paraId="5ECD67AA" w14:textId="77777777" w:rsidR="000F4839" w:rsidRDefault="000F4839" w:rsidP="000F4839">
      <w:pPr>
        <w:jc w:val="center"/>
        <w:rPr>
          <w:rFonts w:ascii="Arial" w:hAnsi="Arial" w:cs="Arial"/>
          <w:b/>
          <w:sz w:val="20"/>
        </w:rPr>
      </w:pPr>
    </w:p>
    <w:p w14:paraId="090ECFE9" w14:textId="77777777" w:rsidR="000F4839" w:rsidRDefault="000F4839" w:rsidP="000F4839">
      <w:pPr>
        <w:pStyle w:val="Texto0"/>
        <w:spacing w:after="0" w:line="217" w:lineRule="exact"/>
        <w:ind w:firstLine="0"/>
        <w:rPr>
          <w:rFonts w:eastAsiaTheme="minorHAnsi"/>
          <w:b/>
          <w:bCs/>
          <w:sz w:val="16"/>
          <w:szCs w:val="16"/>
          <w:lang w:eastAsia="en-US"/>
        </w:rPr>
      </w:pPr>
    </w:p>
    <w:p w14:paraId="184AC762" w14:textId="77777777" w:rsidR="000F4839" w:rsidRPr="002D4A04" w:rsidRDefault="000F4839" w:rsidP="000F4839">
      <w:pPr>
        <w:pStyle w:val="Texto0"/>
        <w:spacing w:after="0" w:line="217" w:lineRule="exact"/>
        <w:ind w:left="-567" w:firstLine="0"/>
        <w:rPr>
          <w:rFonts w:eastAsiaTheme="minorHAnsi"/>
          <w:b/>
          <w:bCs/>
          <w:sz w:val="16"/>
          <w:szCs w:val="16"/>
          <w:u w:val="single"/>
          <w:lang w:eastAsia="en-US"/>
        </w:rPr>
      </w:pPr>
      <w:r w:rsidRPr="00D64BEE">
        <w:rPr>
          <w:rFonts w:eastAsiaTheme="minorHAnsi"/>
          <w:b/>
          <w:bCs/>
          <w:sz w:val="16"/>
          <w:szCs w:val="16"/>
          <w:lang w:eastAsia="en-US"/>
        </w:rPr>
        <w:t>Para el caso de participación conjunta</w:t>
      </w:r>
      <w:r w:rsidRPr="00D64BEE">
        <w:rPr>
          <w:rFonts w:eastAsiaTheme="minorHAnsi"/>
          <w:bCs/>
          <w:sz w:val="16"/>
          <w:szCs w:val="16"/>
          <w:lang w:eastAsia="en-US"/>
        </w:rPr>
        <w:t>: Deberá presentar la documentación citada por cada una de las empresas participantes y de sus representantes que suscriban el contrato correspondiente. Así como el Convenio de participación conjunta</w:t>
      </w:r>
      <w:r>
        <w:rPr>
          <w:rFonts w:eastAsiaTheme="minorHAnsi"/>
          <w:bCs/>
          <w:sz w:val="16"/>
          <w:szCs w:val="16"/>
          <w:lang w:eastAsia="en-US"/>
        </w:rPr>
        <w:t xml:space="preserve"> </w:t>
      </w:r>
      <w:r>
        <w:rPr>
          <w:rFonts w:eastAsiaTheme="minorHAnsi"/>
          <w:b/>
          <w:bCs/>
          <w:sz w:val="16"/>
          <w:szCs w:val="16"/>
          <w:u w:val="single"/>
          <w:lang w:eastAsia="en-US"/>
        </w:rPr>
        <w:t>PROTOCOLIZADO ANTE NOTARIO</w:t>
      </w:r>
      <w:proofErr w:type="gramStart"/>
      <w:r>
        <w:rPr>
          <w:rFonts w:eastAsiaTheme="minorHAnsi"/>
          <w:b/>
          <w:bCs/>
          <w:sz w:val="16"/>
          <w:szCs w:val="16"/>
          <w:u w:val="single"/>
          <w:lang w:eastAsia="en-US"/>
        </w:rPr>
        <w:t xml:space="preserve">. </w:t>
      </w:r>
      <w:r>
        <w:rPr>
          <w:rFonts w:cstheme="minorHAnsi"/>
          <w:sz w:val="16"/>
          <w:szCs w:val="16"/>
        </w:rPr>
        <w:t>.</w:t>
      </w:r>
      <w:proofErr w:type="gramEnd"/>
      <w:r>
        <w:rPr>
          <w:rFonts w:cstheme="minorHAnsi"/>
          <w:sz w:val="16"/>
          <w:szCs w:val="16"/>
        </w:rPr>
        <w:t xml:space="preserve"> (</w:t>
      </w:r>
      <w:r w:rsidRPr="00B37D88">
        <w:rPr>
          <w:rFonts w:eastAsiaTheme="minorHAnsi"/>
          <w:b/>
          <w:sz w:val="16"/>
          <w:szCs w:val="16"/>
          <w:highlight w:val="yellow"/>
          <w:lang w:eastAsia="en-US"/>
        </w:rPr>
        <w:t>ARCHIVO ELECTRONICO EN USB</w:t>
      </w:r>
      <w:r>
        <w:rPr>
          <w:rFonts w:eastAsiaTheme="minorHAnsi"/>
          <w:b/>
          <w:sz w:val="16"/>
          <w:szCs w:val="16"/>
          <w:highlight w:val="yellow"/>
          <w:lang w:eastAsia="en-US"/>
        </w:rPr>
        <w:t xml:space="preserve"> Y ORIGINAL CON FIRMA AUTÓGRAFA</w:t>
      </w:r>
      <w:r w:rsidRPr="00B37D88">
        <w:rPr>
          <w:rFonts w:eastAsiaTheme="minorHAnsi"/>
          <w:b/>
          <w:sz w:val="16"/>
          <w:szCs w:val="16"/>
          <w:highlight w:val="yellow"/>
          <w:lang w:eastAsia="en-US"/>
        </w:rPr>
        <w:t>)</w:t>
      </w:r>
    </w:p>
    <w:p w14:paraId="07CFB4C0" w14:textId="77777777" w:rsidR="000F4839" w:rsidRPr="002D4A04" w:rsidRDefault="000F4839" w:rsidP="000F4839">
      <w:pPr>
        <w:tabs>
          <w:tab w:val="left" w:pos="1701"/>
        </w:tabs>
        <w:ind w:left="-567"/>
        <w:contextualSpacing/>
        <w:jc w:val="both"/>
        <w:rPr>
          <w:rFonts w:ascii="Arial" w:hAnsi="Arial" w:cs="Arial"/>
          <w:b/>
          <w:sz w:val="12"/>
          <w:szCs w:val="12"/>
          <w:u w:val="single"/>
        </w:rPr>
      </w:pPr>
    </w:p>
    <w:p w14:paraId="4655DB6D" w14:textId="77777777" w:rsidR="000F4839" w:rsidRDefault="000F4839" w:rsidP="000F4839">
      <w:pPr>
        <w:ind w:left="-567"/>
        <w:jc w:val="both"/>
        <w:rPr>
          <w:rFonts w:ascii="Arial" w:hAnsi="Arial" w:cs="Arial"/>
          <w:b/>
          <w:bCs/>
          <w:sz w:val="16"/>
          <w:szCs w:val="16"/>
        </w:rPr>
      </w:pPr>
    </w:p>
    <w:p w14:paraId="66CFCED8" w14:textId="77777777" w:rsidR="000F4839" w:rsidRDefault="000F4839" w:rsidP="000F4839">
      <w:pPr>
        <w:ind w:left="-567"/>
        <w:jc w:val="both"/>
        <w:rPr>
          <w:rFonts w:ascii="Arial" w:hAnsi="Arial" w:cs="Arial"/>
          <w:b/>
          <w:bCs/>
          <w:sz w:val="16"/>
          <w:szCs w:val="16"/>
        </w:rPr>
      </w:pPr>
      <w:r w:rsidRPr="00324617">
        <w:rPr>
          <w:rFonts w:ascii="Arial" w:hAnsi="Arial" w:cs="Arial"/>
          <w:b/>
          <w:bCs/>
          <w:sz w:val="16"/>
          <w:szCs w:val="16"/>
        </w:rPr>
        <w:t>Para el caso de empresas o personas extranjeras:</w:t>
      </w:r>
      <w:r>
        <w:rPr>
          <w:rFonts w:ascii="Arial" w:hAnsi="Arial" w:cs="Arial"/>
          <w:b/>
          <w:bCs/>
          <w:sz w:val="16"/>
          <w:szCs w:val="16"/>
        </w:rPr>
        <w:t xml:space="preserve"> </w:t>
      </w:r>
    </w:p>
    <w:p w14:paraId="4D3F2409" w14:textId="77777777" w:rsidR="000F4839" w:rsidRDefault="000F4839" w:rsidP="000F4839">
      <w:pPr>
        <w:ind w:left="-567"/>
        <w:jc w:val="both"/>
        <w:rPr>
          <w:rFonts w:ascii="Arial" w:hAnsi="Arial" w:cs="Arial"/>
          <w:b/>
          <w:bCs/>
          <w:sz w:val="16"/>
          <w:szCs w:val="16"/>
        </w:rPr>
      </w:pPr>
    </w:p>
    <w:p w14:paraId="0A5658DF" w14:textId="77777777" w:rsidR="000F4839" w:rsidRDefault="000F4839" w:rsidP="000F4839">
      <w:pPr>
        <w:ind w:left="-567"/>
        <w:jc w:val="both"/>
        <w:rPr>
          <w:rFonts w:ascii="Arial" w:hAnsi="Arial" w:cs="Arial"/>
          <w:b/>
          <w:bCs/>
          <w:sz w:val="16"/>
          <w:szCs w:val="16"/>
        </w:rPr>
      </w:pPr>
    </w:p>
    <w:p w14:paraId="2D9C1032" w14:textId="77777777" w:rsidR="000F4839" w:rsidRDefault="000F4839" w:rsidP="00CA2FBC">
      <w:pPr>
        <w:pStyle w:val="Prrafodelista"/>
        <w:numPr>
          <w:ilvl w:val="0"/>
          <w:numId w:val="83"/>
        </w:numPr>
        <w:ind w:left="-567" w:firstLine="0"/>
        <w:contextualSpacing/>
        <w:jc w:val="both"/>
        <w:rPr>
          <w:rFonts w:ascii="Arial" w:eastAsiaTheme="minorHAnsi" w:hAnsi="Arial" w:cs="Arial"/>
          <w:bCs/>
          <w:sz w:val="16"/>
          <w:szCs w:val="16"/>
          <w:lang w:val="es-MX" w:eastAsia="en-US"/>
        </w:rPr>
      </w:pPr>
      <w:r w:rsidRPr="00C8155D">
        <w:rPr>
          <w:rFonts w:ascii="Arial" w:eastAsiaTheme="minorHAnsi" w:hAnsi="Arial" w:cs="Arial"/>
          <w:bCs/>
          <w:sz w:val="16"/>
          <w:szCs w:val="16"/>
          <w:lang w:val="es-MX" w:eastAsia="en-US"/>
        </w:rPr>
        <w:lastRenderedPageBreak/>
        <w:t xml:space="preserve">Deberá presentar la documentación homologa señalada en los numerales </w:t>
      </w:r>
      <w:r>
        <w:rPr>
          <w:rFonts w:ascii="Arial" w:eastAsiaTheme="minorHAnsi" w:hAnsi="Arial" w:cs="Arial"/>
          <w:b/>
          <w:bCs/>
          <w:sz w:val="16"/>
          <w:szCs w:val="16"/>
          <w:lang w:val="es-MX" w:eastAsia="en-US"/>
        </w:rPr>
        <w:t>1 y</w:t>
      </w:r>
      <w:r w:rsidRPr="00C04F7F">
        <w:rPr>
          <w:rFonts w:ascii="Arial" w:eastAsiaTheme="minorHAnsi" w:hAnsi="Arial" w:cs="Arial"/>
          <w:b/>
          <w:bCs/>
          <w:sz w:val="16"/>
          <w:szCs w:val="16"/>
          <w:lang w:val="es-MX" w:eastAsia="en-US"/>
        </w:rPr>
        <w:t xml:space="preserve"> 2</w:t>
      </w:r>
      <w:r>
        <w:rPr>
          <w:rFonts w:ascii="Arial" w:eastAsiaTheme="minorHAnsi" w:hAnsi="Arial" w:cs="Arial"/>
          <w:bCs/>
          <w:sz w:val="16"/>
          <w:szCs w:val="16"/>
          <w:lang w:val="es-MX" w:eastAsia="en-US"/>
        </w:rPr>
        <w:t xml:space="preserve"> (Acta Constitutiva, en su caso, reformas y modificaciones y Poder Notarial)</w:t>
      </w:r>
      <w:r w:rsidRPr="00C8155D">
        <w:rPr>
          <w:rFonts w:ascii="Arial" w:eastAsiaTheme="minorHAnsi" w:hAnsi="Arial" w:cs="Arial"/>
          <w:bCs/>
          <w:sz w:val="16"/>
          <w:szCs w:val="16"/>
          <w:lang w:val="es-MX" w:eastAsia="en-US"/>
        </w:rPr>
        <w:t>, de conformidad con la legislación de su país de origen, conteniendo su apostillamiento y traducción al español por perito traductor autorizado, (la legalización o apostillamiento es una anotación al final de un documento o firma en la que se hace constar su autenticidad suscrita por funcionario a quien esté atribuida esa potestad legalmente o por un notario)</w:t>
      </w:r>
      <w:r>
        <w:rPr>
          <w:rFonts w:ascii="Arial" w:eastAsiaTheme="minorHAnsi" w:hAnsi="Arial" w:cs="Arial"/>
          <w:bCs/>
          <w:sz w:val="16"/>
          <w:szCs w:val="16"/>
          <w:lang w:val="es-MX" w:eastAsia="en-US"/>
        </w:rPr>
        <w:t>.</w:t>
      </w:r>
    </w:p>
    <w:p w14:paraId="572615F2" w14:textId="77777777" w:rsidR="000F4839" w:rsidRDefault="000F4839" w:rsidP="00CA2FBC">
      <w:pPr>
        <w:pStyle w:val="Prrafodelista"/>
        <w:numPr>
          <w:ilvl w:val="0"/>
          <w:numId w:val="83"/>
        </w:numPr>
        <w:ind w:left="-567" w:firstLine="0"/>
        <w:contextualSpacing/>
        <w:jc w:val="both"/>
        <w:rPr>
          <w:rFonts w:ascii="Arial" w:eastAsiaTheme="minorHAnsi" w:hAnsi="Arial" w:cs="Arial"/>
          <w:bCs/>
          <w:sz w:val="16"/>
          <w:szCs w:val="16"/>
          <w:lang w:val="es-MX" w:eastAsia="en-US"/>
        </w:rPr>
      </w:pPr>
      <w:r>
        <w:rPr>
          <w:rFonts w:ascii="Arial" w:eastAsiaTheme="minorHAnsi" w:hAnsi="Arial" w:cs="Arial"/>
          <w:bCs/>
          <w:sz w:val="16"/>
          <w:szCs w:val="16"/>
          <w:lang w:val="es-MX" w:eastAsia="en-US"/>
        </w:rPr>
        <w:t>Comprobante de domicilio fiscal con una antigüedad no mayor a tres meses a partir de su emisión.</w:t>
      </w:r>
    </w:p>
    <w:p w14:paraId="6B24BF33" w14:textId="77777777" w:rsidR="000F4839" w:rsidRPr="00CE5BF7" w:rsidRDefault="000F4839" w:rsidP="00CA2FBC">
      <w:pPr>
        <w:pStyle w:val="Prrafodelista"/>
        <w:numPr>
          <w:ilvl w:val="0"/>
          <w:numId w:val="83"/>
        </w:numPr>
        <w:ind w:left="-567" w:firstLine="0"/>
        <w:contextualSpacing/>
        <w:jc w:val="both"/>
        <w:rPr>
          <w:rFonts w:ascii="Arial" w:eastAsiaTheme="minorHAnsi" w:hAnsi="Arial" w:cs="Arial"/>
          <w:bCs/>
          <w:sz w:val="16"/>
          <w:szCs w:val="16"/>
          <w:lang w:val="es-MX" w:eastAsia="en-US"/>
        </w:rPr>
      </w:pPr>
      <w:r>
        <w:rPr>
          <w:rFonts w:ascii="Arial" w:eastAsiaTheme="minorHAnsi" w:hAnsi="Arial" w:cs="Arial"/>
          <w:bCs/>
          <w:sz w:val="16"/>
          <w:szCs w:val="16"/>
          <w:lang w:val="es-MX" w:eastAsia="en-US"/>
        </w:rPr>
        <w:t>Copia certificada de la identificación oficial vigente del Representante Legal de la empresa adjudicada. En caso de personas físicas copia del pasaporte vigente y calidad o forma migratoria, a través de la cual se acredite la legal estancia de la persona extranjera en territorio nacional y por ende las actividades que puede realizar.</w:t>
      </w:r>
    </w:p>
    <w:p w14:paraId="7BC80301" w14:textId="77777777" w:rsidR="000F4839" w:rsidRDefault="000F4839" w:rsidP="000F4839">
      <w:pPr>
        <w:tabs>
          <w:tab w:val="left" w:pos="1701"/>
        </w:tabs>
        <w:ind w:left="-567"/>
        <w:contextualSpacing/>
        <w:jc w:val="both"/>
        <w:rPr>
          <w:rFonts w:ascii="Arial" w:hAnsi="Arial" w:cs="Arial"/>
          <w:sz w:val="12"/>
          <w:szCs w:val="12"/>
        </w:rPr>
      </w:pPr>
    </w:p>
    <w:p w14:paraId="43284AC1" w14:textId="77777777" w:rsidR="000F4839" w:rsidRDefault="000F4839" w:rsidP="000F4839">
      <w:pPr>
        <w:tabs>
          <w:tab w:val="left" w:pos="1701"/>
        </w:tabs>
        <w:ind w:left="-567"/>
        <w:contextualSpacing/>
        <w:jc w:val="both"/>
        <w:rPr>
          <w:rFonts w:ascii="Arial" w:hAnsi="Arial" w:cs="Arial"/>
          <w:sz w:val="12"/>
          <w:szCs w:val="12"/>
        </w:rPr>
      </w:pPr>
      <w:r>
        <w:rPr>
          <w:rFonts w:cstheme="minorHAnsi"/>
          <w:sz w:val="16"/>
          <w:szCs w:val="16"/>
        </w:rPr>
        <w:t>(</w:t>
      </w:r>
      <w:r w:rsidRPr="00B37D88">
        <w:rPr>
          <w:b/>
          <w:sz w:val="16"/>
          <w:szCs w:val="16"/>
          <w:highlight w:val="yellow"/>
        </w:rPr>
        <w:t>ARCHIVO ELECTRONICO EN USB</w:t>
      </w:r>
      <w:r>
        <w:rPr>
          <w:b/>
          <w:sz w:val="16"/>
          <w:szCs w:val="16"/>
          <w:highlight w:val="yellow"/>
        </w:rPr>
        <w:t xml:space="preserve"> Y ORIGINAL CON FIRMA AUTÓGRAFA</w:t>
      </w:r>
      <w:r w:rsidRPr="00B37D88">
        <w:rPr>
          <w:b/>
          <w:sz w:val="16"/>
          <w:szCs w:val="16"/>
          <w:highlight w:val="yellow"/>
        </w:rPr>
        <w:t>)</w:t>
      </w:r>
    </w:p>
    <w:p w14:paraId="7BC89EA8" w14:textId="77777777" w:rsidR="000F4839" w:rsidRPr="002230D7" w:rsidRDefault="000F4839" w:rsidP="000F4839">
      <w:pPr>
        <w:tabs>
          <w:tab w:val="left" w:pos="1701"/>
        </w:tabs>
        <w:ind w:left="-567"/>
        <w:contextualSpacing/>
        <w:jc w:val="both"/>
        <w:rPr>
          <w:rFonts w:ascii="Arial" w:hAnsi="Arial" w:cs="Arial"/>
          <w:sz w:val="12"/>
          <w:szCs w:val="12"/>
        </w:rPr>
      </w:pPr>
    </w:p>
    <w:p w14:paraId="5A7B9D59" w14:textId="77777777" w:rsidR="000F4839" w:rsidRDefault="000F4839" w:rsidP="000F4839">
      <w:pPr>
        <w:ind w:left="-567"/>
        <w:jc w:val="both"/>
        <w:rPr>
          <w:rFonts w:ascii="Arial" w:hAnsi="Arial" w:cs="Arial"/>
          <w:b/>
          <w:bCs/>
          <w:sz w:val="16"/>
          <w:szCs w:val="16"/>
          <w:u w:val="single"/>
        </w:rPr>
      </w:pPr>
      <w:r w:rsidRPr="002174E8">
        <w:rPr>
          <w:rFonts w:ascii="Arial" w:hAnsi="Arial" w:cs="Arial"/>
          <w:bCs/>
          <w:sz w:val="16"/>
          <w:szCs w:val="16"/>
        </w:rPr>
        <w:t xml:space="preserve">Asimismo, de conformidad con la </w:t>
      </w:r>
      <w:r w:rsidRPr="002174E8">
        <w:rPr>
          <w:rFonts w:ascii="Arial" w:hAnsi="Arial" w:cs="Arial"/>
          <w:b/>
          <w:bCs/>
          <w:sz w:val="16"/>
          <w:szCs w:val="16"/>
        </w:rPr>
        <w:t xml:space="preserve">Regla </w:t>
      </w:r>
      <w:proofErr w:type="gramStart"/>
      <w:r w:rsidRPr="002174E8">
        <w:rPr>
          <w:rFonts w:ascii="Arial" w:hAnsi="Arial" w:cs="Arial"/>
          <w:b/>
          <w:bCs/>
          <w:sz w:val="16"/>
          <w:szCs w:val="16"/>
        </w:rPr>
        <w:t>2.1.29  último</w:t>
      </w:r>
      <w:proofErr w:type="gramEnd"/>
      <w:r w:rsidRPr="002174E8">
        <w:rPr>
          <w:rFonts w:ascii="Arial" w:hAnsi="Arial" w:cs="Arial"/>
          <w:b/>
          <w:bCs/>
          <w:sz w:val="16"/>
          <w:szCs w:val="16"/>
        </w:rPr>
        <w:t xml:space="preserve"> párrafo de la Resolución Miscelánea Fiscal para 2022</w:t>
      </w:r>
      <w:r w:rsidRPr="002174E8">
        <w:rPr>
          <w:rFonts w:ascii="Arial" w:hAnsi="Arial" w:cs="Arial"/>
          <w:bCs/>
          <w:sz w:val="16"/>
          <w:szCs w:val="16"/>
        </w:rPr>
        <w:t xml:space="preserve">, los residentes en el extranjero que no estén obligados a presentar la solicitud de </w:t>
      </w:r>
      <w:r w:rsidRPr="00324617">
        <w:rPr>
          <w:rFonts w:ascii="Arial" w:hAnsi="Arial" w:cs="Arial"/>
          <w:bCs/>
          <w:sz w:val="16"/>
          <w:szCs w:val="16"/>
        </w:rPr>
        <w:t xml:space="preserve">inscripción en el RFC, ni los avisos al mencionado registro y que no estén obligados a presentar declaraciones periódicas en México, </w:t>
      </w:r>
      <w:r w:rsidRPr="002230D7">
        <w:rPr>
          <w:rFonts w:ascii="Arial" w:hAnsi="Arial" w:cs="Arial"/>
          <w:b/>
          <w:bCs/>
          <w:sz w:val="16"/>
          <w:szCs w:val="16"/>
          <w:u w:val="single"/>
        </w:rPr>
        <w:t>asentarán estas manifestaciones bajo protesta de decir verdad en escrito libre dirigido a la División de Contratos del Instituto Mexicano del Seguro Social.</w:t>
      </w:r>
    </w:p>
    <w:p w14:paraId="53504529" w14:textId="77777777" w:rsidR="000F4839" w:rsidRDefault="000F4839" w:rsidP="000F4839">
      <w:pPr>
        <w:ind w:left="-567"/>
        <w:jc w:val="both"/>
        <w:rPr>
          <w:rFonts w:ascii="Arial" w:hAnsi="Arial" w:cs="Arial"/>
          <w:b/>
          <w:sz w:val="16"/>
          <w:szCs w:val="16"/>
        </w:rPr>
      </w:pPr>
    </w:p>
    <w:p w14:paraId="497A09F7" w14:textId="77777777" w:rsidR="000F4839" w:rsidRDefault="000F4839" w:rsidP="000F4839">
      <w:pPr>
        <w:ind w:left="-567"/>
        <w:jc w:val="both"/>
        <w:rPr>
          <w:b/>
          <w:sz w:val="16"/>
          <w:szCs w:val="16"/>
        </w:rPr>
      </w:pPr>
      <w:r>
        <w:rPr>
          <w:rFonts w:cstheme="minorHAnsi"/>
          <w:sz w:val="16"/>
          <w:szCs w:val="16"/>
        </w:rPr>
        <w:t>(</w:t>
      </w:r>
      <w:r w:rsidRPr="00B37D88">
        <w:rPr>
          <w:b/>
          <w:sz w:val="16"/>
          <w:szCs w:val="16"/>
          <w:highlight w:val="yellow"/>
        </w:rPr>
        <w:t>ARCHIVO ELECTRONICO EN USB</w:t>
      </w:r>
      <w:r>
        <w:rPr>
          <w:b/>
          <w:sz w:val="16"/>
          <w:szCs w:val="16"/>
          <w:highlight w:val="yellow"/>
        </w:rPr>
        <w:t xml:space="preserve"> Y ORIGINAL CON FIRMA AUTÓGRAFA</w:t>
      </w:r>
      <w:r w:rsidRPr="00B37D88">
        <w:rPr>
          <w:b/>
          <w:sz w:val="16"/>
          <w:szCs w:val="16"/>
          <w:highlight w:val="yellow"/>
        </w:rPr>
        <w:t>)</w:t>
      </w:r>
    </w:p>
    <w:p w14:paraId="69DD1AED" w14:textId="77777777" w:rsidR="000F4839" w:rsidRPr="002230D7" w:rsidRDefault="000F4839" w:rsidP="000F4839">
      <w:pPr>
        <w:ind w:left="-567"/>
        <w:jc w:val="both"/>
        <w:rPr>
          <w:rFonts w:ascii="Arial" w:hAnsi="Arial" w:cs="Arial"/>
          <w:b/>
          <w:sz w:val="16"/>
          <w:szCs w:val="16"/>
        </w:rPr>
      </w:pPr>
    </w:p>
    <w:p w14:paraId="625ED9E6" w14:textId="77777777" w:rsidR="000F4839" w:rsidRPr="00F55F32" w:rsidRDefault="000F4839" w:rsidP="000F4839">
      <w:pPr>
        <w:ind w:left="-567"/>
        <w:jc w:val="both"/>
        <w:rPr>
          <w:rFonts w:ascii="Arial" w:hAnsi="Arial" w:cs="Arial"/>
          <w:b/>
          <w:sz w:val="16"/>
          <w:szCs w:val="16"/>
        </w:rPr>
      </w:pPr>
      <w:r w:rsidRPr="00F55F32">
        <w:rPr>
          <w:rFonts w:ascii="Arial" w:hAnsi="Arial" w:cs="Arial"/>
          <w:b/>
          <w:sz w:val="16"/>
          <w:szCs w:val="16"/>
        </w:rPr>
        <w:t>La documentación requerida estará sujeta al análisis, por lo que en cualquier momento se podrá solicitar aclaración o documentación adicional.</w:t>
      </w:r>
    </w:p>
    <w:p w14:paraId="6BDA4AA8" w14:textId="77777777" w:rsidR="000F4839" w:rsidRDefault="000F4839" w:rsidP="000F4839">
      <w:pPr>
        <w:tabs>
          <w:tab w:val="left" w:pos="1701"/>
        </w:tabs>
        <w:ind w:left="-567"/>
        <w:contextualSpacing/>
        <w:jc w:val="both"/>
        <w:rPr>
          <w:rFonts w:ascii="Arial" w:hAnsi="Arial" w:cs="Arial"/>
          <w:sz w:val="12"/>
          <w:szCs w:val="12"/>
        </w:rPr>
      </w:pPr>
    </w:p>
    <w:p w14:paraId="306F03C5" w14:textId="77777777" w:rsidR="000F4839" w:rsidRPr="00935CD8" w:rsidRDefault="000F4839" w:rsidP="000F4839">
      <w:pPr>
        <w:ind w:left="-567"/>
        <w:rPr>
          <w:rFonts w:ascii="Arial" w:hAnsi="Arial" w:cs="Arial"/>
          <w:sz w:val="12"/>
          <w:szCs w:val="12"/>
        </w:rPr>
      </w:pPr>
    </w:p>
    <w:p w14:paraId="2DF07668" w14:textId="77777777" w:rsidR="000F4839" w:rsidRPr="0041584F" w:rsidRDefault="000F4839" w:rsidP="000F4839">
      <w:pPr>
        <w:ind w:left="-567"/>
        <w:jc w:val="both"/>
        <w:rPr>
          <w:rFonts w:ascii="Montserrat Medium" w:hAnsi="Montserrat Medium" w:cs="Arial"/>
          <w:szCs w:val="24"/>
        </w:rPr>
      </w:pPr>
      <w:r w:rsidRPr="0041584F">
        <w:rPr>
          <w:rFonts w:ascii="Montserrat Medium" w:hAnsi="Montserrat Medium" w:cs="Arial"/>
          <w:szCs w:val="24"/>
        </w:rPr>
        <w:t>División de Contratos:</w:t>
      </w:r>
    </w:p>
    <w:p w14:paraId="7CFB4573" w14:textId="77777777" w:rsidR="000F4839" w:rsidRPr="0041584F" w:rsidRDefault="000F4839" w:rsidP="000F4839">
      <w:pPr>
        <w:ind w:left="-567"/>
        <w:jc w:val="both"/>
        <w:rPr>
          <w:rFonts w:ascii="Montserrat Medium" w:hAnsi="Montserrat Medium" w:cs="Arial"/>
          <w:szCs w:val="24"/>
        </w:rPr>
      </w:pPr>
      <w:r w:rsidRPr="0041584F">
        <w:rPr>
          <w:rFonts w:ascii="Montserrat Medium" w:hAnsi="Montserrat Medium" w:cs="Arial"/>
          <w:szCs w:val="24"/>
        </w:rPr>
        <w:t>Área de Recepción de Documentación Legal de Proveedores</w:t>
      </w:r>
    </w:p>
    <w:p w14:paraId="4EA44C88" w14:textId="77777777" w:rsidR="000F4839" w:rsidRPr="00015737" w:rsidRDefault="000F4839" w:rsidP="000F4839">
      <w:pPr>
        <w:ind w:left="-567"/>
        <w:jc w:val="both"/>
        <w:rPr>
          <w:rFonts w:ascii="Montserrat Medium" w:hAnsi="Montserrat Medium"/>
          <w:szCs w:val="24"/>
          <w:highlight w:val="yellow"/>
        </w:rPr>
      </w:pPr>
      <w:r w:rsidRPr="0041584F">
        <w:rPr>
          <w:rFonts w:ascii="Montserrat Medium" w:hAnsi="Montserrat Medium" w:cs="Arial"/>
          <w:szCs w:val="24"/>
        </w:rPr>
        <w:t xml:space="preserve">Domicilio: </w:t>
      </w:r>
      <w:r w:rsidRPr="0041584F">
        <w:rPr>
          <w:rFonts w:ascii="Montserrat Medium" w:hAnsi="Montserrat Medium"/>
          <w:szCs w:val="24"/>
        </w:rPr>
        <w:t xml:space="preserve">Durango 291, piso 10, Col. Roma, Código Postal 06700, en la Ciudad de México, en un horario de </w:t>
      </w:r>
      <w:r w:rsidRPr="00015737">
        <w:rPr>
          <w:rFonts w:ascii="Montserrat Medium" w:hAnsi="Montserrat Medium"/>
          <w:szCs w:val="24"/>
          <w:highlight w:val="yellow"/>
        </w:rPr>
        <w:t>9:30 a 14:00.</w:t>
      </w:r>
    </w:p>
    <w:p w14:paraId="1018CBB6" w14:textId="77777777" w:rsidR="000F4839" w:rsidRDefault="000F4839" w:rsidP="000F4839">
      <w:pPr>
        <w:ind w:left="-567"/>
        <w:jc w:val="both"/>
        <w:rPr>
          <w:rFonts w:ascii="Montserrat Medium" w:hAnsi="Montserrat Medium"/>
          <w:szCs w:val="24"/>
        </w:rPr>
      </w:pPr>
      <w:r w:rsidRPr="00015737">
        <w:rPr>
          <w:rFonts w:ascii="Montserrat Medium" w:hAnsi="Montserrat Medium"/>
          <w:szCs w:val="24"/>
          <w:highlight w:val="yellow"/>
        </w:rPr>
        <w:t>Tel. 57261700, ext. 14166,14171 y 14164.</w:t>
      </w:r>
    </w:p>
    <w:p w14:paraId="224BB17A" w14:textId="77777777" w:rsidR="000F4839" w:rsidRPr="00FD4160" w:rsidRDefault="000F4839" w:rsidP="00FD4160">
      <w:pPr>
        <w:ind w:right="-660"/>
        <w:rPr>
          <w:rFonts w:ascii="Arial" w:hAnsi="Arial" w:cs="Arial"/>
          <w:b/>
          <w:sz w:val="20"/>
          <w:szCs w:val="20"/>
          <w:lang w:eastAsia="ar-SA"/>
        </w:rPr>
      </w:pPr>
    </w:p>
    <w:p w14:paraId="4CE45D2D" w14:textId="77777777" w:rsidR="002B2F1C" w:rsidRDefault="002B2F1C" w:rsidP="002B2F1C">
      <w:pPr>
        <w:pStyle w:val="Texto0"/>
        <w:spacing w:after="0" w:line="217" w:lineRule="exact"/>
        <w:ind w:firstLine="0"/>
        <w:rPr>
          <w:rFonts w:eastAsiaTheme="minorHAnsi"/>
          <w:b/>
          <w:bCs/>
          <w:sz w:val="16"/>
          <w:szCs w:val="16"/>
          <w:lang w:eastAsia="en-US"/>
        </w:rPr>
      </w:pPr>
    </w:p>
    <w:p w14:paraId="6FD7689A" w14:textId="77777777" w:rsidR="003253CD" w:rsidRDefault="003253CD" w:rsidP="002B2F1C">
      <w:pPr>
        <w:jc w:val="both"/>
        <w:rPr>
          <w:rFonts w:ascii="Montserrat Medium" w:hAnsi="Montserrat Medium"/>
          <w:szCs w:val="24"/>
        </w:rPr>
      </w:pPr>
    </w:p>
    <w:p w14:paraId="35D4D34F" w14:textId="77777777" w:rsidR="003253CD" w:rsidRDefault="003253CD">
      <w:pPr>
        <w:rPr>
          <w:rFonts w:ascii="Montserrat Medium" w:hAnsi="Montserrat Medium"/>
          <w:szCs w:val="24"/>
          <w:highlight w:val="yellow"/>
        </w:rPr>
      </w:pPr>
      <w:r>
        <w:rPr>
          <w:rFonts w:ascii="Montserrat Medium" w:hAnsi="Montserrat Medium"/>
          <w:szCs w:val="24"/>
          <w:highlight w:val="yellow"/>
        </w:rPr>
        <w:br w:type="page"/>
      </w:r>
    </w:p>
    <w:p w14:paraId="21302460" w14:textId="77777777" w:rsidR="002E747B" w:rsidRDefault="002E747B" w:rsidP="003253CD">
      <w:pPr>
        <w:spacing w:after="0" w:line="240" w:lineRule="auto"/>
        <w:ind w:right="49"/>
        <w:jc w:val="center"/>
        <w:rPr>
          <w:rFonts w:eastAsia="Calibri" w:cs="Arial"/>
          <w:b/>
        </w:rPr>
      </w:pPr>
    </w:p>
    <w:p w14:paraId="40BB3ED0" w14:textId="77777777" w:rsidR="003253CD" w:rsidRPr="00500423" w:rsidRDefault="003253CD" w:rsidP="003253CD">
      <w:pPr>
        <w:spacing w:after="0" w:line="240" w:lineRule="auto"/>
        <w:ind w:right="49"/>
        <w:jc w:val="center"/>
        <w:rPr>
          <w:rFonts w:eastAsia="Calibri" w:cs="Arial"/>
          <w:b/>
        </w:rPr>
      </w:pPr>
      <w:r w:rsidRPr="00500423">
        <w:rPr>
          <w:rFonts w:eastAsia="Calibri" w:cs="Arial"/>
          <w:b/>
        </w:rPr>
        <w:t>ANEXO 22</w:t>
      </w:r>
    </w:p>
    <w:p w14:paraId="6A65857B" w14:textId="77777777" w:rsidR="003253CD" w:rsidRPr="00500423" w:rsidRDefault="003253CD" w:rsidP="003253CD">
      <w:pPr>
        <w:spacing w:after="0" w:line="240" w:lineRule="auto"/>
        <w:ind w:right="49"/>
        <w:jc w:val="center"/>
        <w:rPr>
          <w:rFonts w:eastAsia="Calibri" w:cs="Arial"/>
          <w:b/>
        </w:rPr>
      </w:pPr>
    </w:p>
    <w:p w14:paraId="53BEAA4E" w14:textId="77777777" w:rsidR="003253CD" w:rsidRPr="003253CD" w:rsidRDefault="003253CD" w:rsidP="003253CD">
      <w:pPr>
        <w:spacing w:after="0" w:line="240" w:lineRule="auto"/>
        <w:ind w:right="49"/>
        <w:jc w:val="center"/>
        <w:rPr>
          <w:rFonts w:eastAsia="Calibri" w:cs="Arial"/>
          <w:b/>
          <w:sz w:val="24"/>
        </w:rPr>
      </w:pPr>
      <w:r w:rsidRPr="003253CD">
        <w:rPr>
          <w:b/>
        </w:rPr>
        <w:t>Escrito de aceptación de las disposiciones del sistema CompraNet.</w:t>
      </w:r>
    </w:p>
    <w:p w14:paraId="54985E62" w14:textId="77777777" w:rsidR="003253CD" w:rsidRPr="00500423" w:rsidRDefault="003253CD" w:rsidP="003253CD">
      <w:pPr>
        <w:spacing w:after="0" w:line="240" w:lineRule="auto"/>
        <w:ind w:right="49"/>
        <w:jc w:val="both"/>
        <w:rPr>
          <w:rFonts w:eastAsia="Calibri" w:cs="Arial"/>
          <w:sz w:val="24"/>
        </w:rPr>
      </w:pPr>
    </w:p>
    <w:p w14:paraId="7469AC97" w14:textId="77777777" w:rsidR="003253CD" w:rsidRPr="00500423" w:rsidRDefault="003253CD" w:rsidP="003253CD">
      <w:pPr>
        <w:spacing w:after="0" w:line="240" w:lineRule="auto"/>
        <w:ind w:right="49"/>
        <w:jc w:val="right"/>
        <w:rPr>
          <w:rFonts w:cs="Arial"/>
        </w:rPr>
      </w:pPr>
      <w:r w:rsidRPr="00500423">
        <w:rPr>
          <w:rFonts w:cs="Arial"/>
        </w:rPr>
        <w:t xml:space="preserve">Ciudad de México, a __ </w:t>
      </w:r>
      <w:proofErr w:type="spellStart"/>
      <w:r w:rsidRPr="00500423">
        <w:rPr>
          <w:rFonts w:cs="Arial"/>
        </w:rPr>
        <w:t>de</w:t>
      </w:r>
      <w:proofErr w:type="spellEnd"/>
      <w:r w:rsidRPr="00500423">
        <w:rPr>
          <w:rFonts w:cs="Arial"/>
        </w:rPr>
        <w:t xml:space="preserve"> ___________ </w:t>
      </w:r>
      <w:proofErr w:type="spellStart"/>
      <w:r w:rsidRPr="00500423">
        <w:rPr>
          <w:rFonts w:cs="Arial"/>
        </w:rPr>
        <w:t>de</w:t>
      </w:r>
      <w:proofErr w:type="spellEnd"/>
      <w:r w:rsidRPr="00500423">
        <w:rPr>
          <w:rFonts w:cs="Arial"/>
        </w:rPr>
        <w:t xml:space="preserve"> 2022.</w:t>
      </w:r>
    </w:p>
    <w:p w14:paraId="150F18A4" w14:textId="77777777" w:rsidR="003253CD" w:rsidRPr="00500423" w:rsidRDefault="003253CD" w:rsidP="003253CD">
      <w:pPr>
        <w:spacing w:after="0" w:line="240" w:lineRule="auto"/>
        <w:ind w:right="49"/>
        <w:jc w:val="both"/>
        <w:rPr>
          <w:rFonts w:cs="Arial"/>
        </w:rPr>
      </w:pPr>
    </w:p>
    <w:p w14:paraId="7F3101BF" w14:textId="77777777" w:rsidR="003253CD" w:rsidRPr="00500423" w:rsidRDefault="003253CD" w:rsidP="003253CD">
      <w:pPr>
        <w:spacing w:after="0" w:line="240" w:lineRule="auto"/>
        <w:ind w:right="49"/>
        <w:jc w:val="both"/>
        <w:rPr>
          <w:rFonts w:cs="Arial"/>
        </w:rPr>
      </w:pPr>
    </w:p>
    <w:p w14:paraId="161D091B" w14:textId="77777777" w:rsidR="003253CD" w:rsidRPr="00500423" w:rsidRDefault="003253CD" w:rsidP="003253CD">
      <w:pPr>
        <w:spacing w:after="0" w:line="240" w:lineRule="auto"/>
        <w:ind w:right="49"/>
        <w:jc w:val="both"/>
        <w:rPr>
          <w:rFonts w:cs="Arial"/>
          <w:bCs/>
          <w:szCs w:val="24"/>
        </w:rPr>
      </w:pPr>
      <w:r w:rsidRPr="00500423">
        <w:rPr>
          <w:rFonts w:cs="Arial"/>
          <w:bCs/>
          <w:szCs w:val="24"/>
        </w:rPr>
        <w:t>Instituto Mexicano del Seguro Social</w:t>
      </w:r>
    </w:p>
    <w:p w14:paraId="72F30914" w14:textId="77777777" w:rsidR="003253CD" w:rsidRPr="00500423" w:rsidRDefault="003253CD" w:rsidP="003253CD">
      <w:pPr>
        <w:spacing w:after="0" w:line="240" w:lineRule="auto"/>
        <w:ind w:right="49"/>
        <w:jc w:val="both"/>
        <w:rPr>
          <w:rFonts w:cs="Arial"/>
          <w:bCs/>
          <w:szCs w:val="24"/>
        </w:rPr>
      </w:pPr>
      <w:r w:rsidRPr="00500423">
        <w:rPr>
          <w:rFonts w:cs="Arial"/>
          <w:bCs/>
          <w:szCs w:val="24"/>
        </w:rPr>
        <w:t>Dirección de Administración</w:t>
      </w:r>
    </w:p>
    <w:p w14:paraId="70B02DE9" w14:textId="77777777" w:rsidR="003253CD" w:rsidRPr="00500423" w:rsidRDefault="003253CD" w:rsidP="003253CD">
      <w:pPr>
        <w:spacing w:after="0" w:line="240" w:lineRule="auto"/>
        <w:ind w:right="49"/>
        <w:jc w:val="both"/>
        <w:rPr>
          <w:rFonts w:cs="Arial"/>
          <w:bCs/>
          <w:szCs w:val="24"/>
        </w:rPr>
      </w:pPr>
      <w:r w:rsidRPr="00500423">
        <w:rPr>
          <w:rFonts w:cs="Arial"/>
          <w:bCs/>
          <w:szCs w:val="24"/>
        </w:rPr>
        <w:t xml:space="preserve">Unidad de Adquisiciones </w:t>
      </w:r>
    </w:p>
    <w:p w14:paraId="31DE4858" w14:textId="77777777" w:rsidR="003253CD" w:rsidRPr="00500423" w:rsidRDefault="003253CD" w:rsidP="003253CD">
      <w:pPr>
        <w:spacing w:after="0" w:line="240" w:lineRule="auto"/>
        <w:ind w:right="49"/>
        <w:jc w:val="both"/>
        <w:rPr>
          <w:rFonts w:cs="Arial"/>
          <w:bCs/>
          <w:szCs w:val="24"/>
        </w:rPr>
      </w:pPr>
      <w:r w:rsidRPr="00500423">
        <w:rPr>
          <w:rFonts w:cs="Arial"/>
          <w:bCs/>
          <w:szCs w:val="24"/>
        </w:rPr>
        <w:t>Coordinación de Adquisición de Bienes y Contratación de Servicios</w:t>
      </w:r>
    </w:p>
    <w:p w14:paraId="378A25D2" w14:textId="77777777" w:rsidR="003253CD" w:rsidRPr="00500423" w:rsidRDefault="003253CD" w:rsidP="003253CD">
      <w:pPr>
        <w:spacing w:after="0" w:line="240" w:lineRule="auto"/>
        <w:ind w:right="49"/>
        <w:jc w:val="both"/>
        <w:rPr>
          <w:rFonts w:cs="Arial"/>
          <w:bCs/>
          <w:szCs w:val="24"/>
        </w:rPr>
      </w:pPr>
      <w:r w:rsidRPr="00500423">
        <w:rPr>
          <w:rFonts w:cs="Arial"/>
          <w:bCs/>
          <w:szCs w:val="24"/>
        </w:rPr>
        <w:t>Coordinación Técnica de Adquisición de Bienes de Inversión y Activos</w:t>
      </w:r>
    </w:p>
    <w:p w14:paraId="49D9B890" w14:textId="77777777" w:rsidR="003253CD" w:rsidRPr="00500423" w:rsidRDefault="003253CD" w:rsidP="003253CD">
      <w:pPr>
        <w:spacing w:after="0" w:line="240" w:lineRule="auto"/>
        <w:ind w:right="49"/>
        <w:jc w:val="both"/>
        <w:rPr>
          <w:rFonts w:cs="Arial"/>
          <w:bCs/>
          <w:szCs w:val="24"/>
        </w:rPr>
      </w:pPr>
      <w:r w:rsidRPr="00500423">
        <w:rPr>
          <w:rFonts w:cs="Arial"/>
          <w:bCs/>
          <w:szCs w:val="24"/>
        </w:rPr>
        <w:t>División de Contratación de Activos y Logística</w:t>
      </w:r>
    </w:p>
    <w:p w14:paraId="408A4CE5" w14:textId="77777777" w:rsidR="003253CD" w:rsidRPr="00500423" w:rsidRDefault="003253CD" w:rsidP="003253CD">
      <w:pPr>
        <w:spacing w:after="0" w:line="240" w:lineRule="auto"/>
        <w:ind w:right="49"/>
        <w:jc w:val="both"/>
        <w:rPr>
          <w:rFonts w:cs="Arial"/>
          <w:lang w:eastAsia="ar-SA"/>
        </w:rPr>
      </w:pPr>
      <w:r w:rsidRPr="00500423">
        <w:rPr>
          <w:rFonts w:cs="Arial"/>
          <w:lang w:eastAsia="ar-SA"/>
        </w:rPr>
        <w:t>Presente</w:t>
      </w:r>
    </w:p>
    <w:p w14:paraId="14B4CC34" w14:textId="77777777" w:rsidR="003253CD" w:rsidRPr="00500423" w:rsidRDefault="003253CD" w:rsidP="003253CD">
      <w:pPr>
        <w:spacing w:after="0" w:line="240" w:lineRule="auto"/>
        <w:ind w:right="49"/>
        <w:jc w:val="both"/>
        <w:rPr>
          <w:rFonts w:cs="Arial"/>
        </w:rPr>
      </w:pPr>
    </w:p>
    <w:p w14:paraId="770AA6A7" w14:textId="77777777" w:rsidR="003253CD" w:rsidRPr="00500423" w:rsidRDefault="003253CD" w:rsidP="003253CD">
      <w:pPr>
        <w:spacing w:after="0" w:line="240" w:lineRule="auto"/>
        <w:ind w:right="49"/>
        <w:jc w:val="both"/>
        <w:rPr>
          <w:rFonts w:eastAsia="Calibri" w:cs="Arial"/>
          <w:sz w:val="24"/>
        </w:rPr>
      </w:pPr>
    </w:p>
    <w:p w14:paraId="6EA8449C" w14:textId="77777777" w:rsidR="003253CD" w:rsidRPr="00500423" w:rsidRDefault="003253CD" w:rsidP="003253CD">
      <w:pPr>
        <w:spacing w:after="0" w:line="240" w:lineRule="auto"/>
        <w:ind w:right="49"/>
        <w:jc w:val="both"/>
        <w:rPr>
          <w:rFonts w:eastAsia="Calibri" w:cs="Arial"/>
          <w:sz w:val="24"/>
        </w:rPr>
      </w:pPr>
    </w:p>
    <w:p w14:paraId="485CFCE6" w14:textId="77777777" w:rsidR="003253CD" w:rsidRPr="00500423" w:rsidRDefault="003253CD" w:rsidP="003253CD">
      <w:pPr>
        <w:spacing w:after="0" w:line="240" w:lineRule="auto"/>
        <w:ind w:right="49"/>
        <w:jc w:val="both"/>
        <w:rPr>
          <w:rFonts w:eastAsia="Calibri" w:cs="Arial"/>
          <w:sz w:val="24"/>
        </w:rPr>
      </w:pPr>
    </w:p>
    <w:p w14:paraId="325ED082" w14:textId="77777777" w:rsidR="003253CD" w:rsidRPr="00500423" w:rsidRDefault="003253CD" w:rsidP="003253CD">
      <w:pPr>
        <w:spacing w:after="0" w:line="240" w:lineRule="auto"/>
        <w:ind w:right="49"/>
        <w:jc w:val="both"/>
        <w:rPr>
          <w:rFonts w:eastAsia="Calibri" w:cs="Arial"/>
        </w:rPr>
      </w:pPr>
      <w:r w:rsidRPr="00500423">
        <w:rPr>
          <w:rFonts w:eastAsia="Calibri" w:cs="Arial"/>
        </w:rPr>
        <w:t>Escrito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14:paraId="7A71D39B" w14:textId="77777777" w:rsidR="003253CD" w:rsidRPr="00500423" w:rsidRDefault="003253CD" w:rsidP="003253CD">
      <w:pPr>
        <w:spacing w:after="0" w:line="240" w:lineRule="auto"/>
        <w:ind w:right="49"/>
        <w:jc w:val="both"/>
        <w:rPr>
          <w:rFonts w:eastAsia="Calibri" w:cs="Arial"/>
          <w:sz w:val="24"/>
        </w:rPr>
      </w:pPr>
    </w:p>
    <w:p w14:paraId="7BCFCCFA" w14:textId="77777777" w:rsidR="003253CD" w:rsidRPr="00500423" w:rsidRDefault="003253CD" w:rsidP="003253CD">
      <w:pPr>
        <w:spacing w:after="0" w:line="240" w:lineRule="auto"/>
        <w:ind w:right="49"/>
        <w:jc w:val="both"/>
        <w:rPr>
          <w:rFonts w:eastAsia="Calibri" w:cs="Arial"/>
          <w:sz w:val="24"/>
        </w:rPr>
      </w:pPr>
    </w:p>
    <w:p w14:paraId="6DF793C5" w14:textId="77777777" w:rsidR="003253CD" w:rsidRPr="00500423" w:rsidRDefault="003253CD" w:rsidP="003253CD">
      <w:pPr>
        <w:spacing w:after="0" w:line="240" w:lineRule="auto"/>
        <w:ind w:right="49"/>
        <w:jc w:val="both"/>
        <w:rPr>
          <w:rFonts w:eastAsia="Calibri" w:cs="Arial"/>
          <w:sz w:val="24"/>
        </w:rPr>
      </w:pPr>
    </w:p>
    <w:p w14:paraId="4DECDDA2" w14:textId="77777777" w:rsidR="003253CD" w:rsidRPr="00500423" w:rsidRDefault="003253CD" w:rsidP="003253CD">
      <w:pPr>
        <w:spacing w:after="0" w:line="240" w:lineRule="auto"/>
        <w:ind w:right="49"/>
        <w:jc w:val="both"/>
        <w:rPr>
          <w:rFonts w:eastAsia="Calibri" w:cs="Arial"/>
          <w:sz w:val="24"/>
        </w:rPr>
      </w:pPr>
    </w:p>
    <w:p w14:paraId="12FF6D71" w14:textId="77777777" w:rsidR="003253CD" w:rsidRPr="00500423" w:rsidRDefault="003253CD" w:rsidP="003253CD">
      <w:pPr>
        <w:spacing w:after="0" w:line="240" w:lineRule="auto"/>
        <w:ind w:right="49"/>
        <w:rPr>
          <w:rFonts w:cs="Arial"/>
        </w:rPr>
      </w:pPr>
    </w:p>
    <w:p w14:paraId="6C163681" w14:textId="77777777" w:rsidR="003253CD" w:rsidRPr="00500423" w:rsidRDefault="003253CD" w:rsidP="003253CD">
      <w:pPr>
        <w:spacing w:after="0" w:line="240" w:lineRule="auto"/>
        <w:ind w:right="49"/>
        <w:rPr>
          <w:rFonts w:cs="Arial"/>
        </w:rPr>
      </w:pPr>
      <w:r w:rsidRPr="00500423">
        <w:rPr>
          <w:rFonts w:cs="Arial"/>
        </w:rPr>
        <w:t>Protesto lo necesario</w:t>
      </w:r>
    </w:p>
    <w:p w14:paraId="2B35E462" w14:textId="77777777" w:rsidR="003253CD" w:rsidRPr="00500423" w:rsidRDefault="003253CD" w:rsidP="003253CD">
      <w:pPr>
        <w:spacing w:after="0" w:line="240" w:lineRule="auto"/>
        <w:ind w:right="49"/>
        <w:rPr>
          <w:rFonts w:cs="Arial"/>
        </w:rPr>
      </w:pPr>
      <w:r w:rsidRPr="00500423">
        <w:rPr>
          <w:rFonts w:cs="Arial"/>
        </w:rPr>
        <w:t>______________________________________________________</w:t>
      </w:r>
    </w:p>
    <w:p w14:paraId="4D873E45" w14:textId="77777777" w:rsidR="003253CD" w:rsidRPr="00A00614" w:rsidRDefault="003253CD" w:rsidP="003253CD">
      <w:pPr>
        <w:spacing w:after="0" w:line="240" w:lineRule="auto"/>
        <w:ind w:right="49"/>
        <w:rPr>
          <w:rFonts w:cs="Arial"/>
        </w:rPr>
      </w:pPr>
      <w:r w:rsidRPr="00A00614">
        <w:rPr>
          <w:rFonts w:cs="Arial"/>
        </w:rPr>
        <w:t>(Nombre y Firma del Apoderado o Representante Legal del Licitante)</w:t>
      </w:r>
    </w:p>
    <w:p w14:paraId="586CBF85" w14:textId="77777777" w:rsidR="003253CD" w:rsidRPr="00A00614" w:rsidRDefault="003253CD" w:rsidP="003253CD">
      <w:pPr>
        <w:spacing w:after="0" w:line="240" w:lineRule="auto"/>
        <w:ind w:right="49"/>
        <w:jc w:val="both"/>
        <w:rPr>
          <w:rFonts w:eastAsia="Calibri" w:cs="Arial"/>
        </w:rPr>
      </w:pPr>
    </w:p>
    <w:p w14:paraId="5EFC4514" w14:textId="77777777" w:rsidR="003253CD" w:rsidRDefault="003253CD" w:rsidP="002B2F1C">
      <w:pPr>
        <w:jc w:val="both"/>
        <w:rPr>
          <w:rFonts w:ascii="Montserrat Medium" w:hAnsi="Montserrat Medium"/>
          <w:szCs w:val="24"/>
        </w:rPr>
      </w:pPr>
    </w:p>
    <w:p w14:paraId="0EF30276" w14:textId="77777777" w:rsidR="002B2F1C" w:rsidRPr="00935CD8" w:rsidRDefault="002B2F1C" w:rsidP="002B2F1C">
      <w:pPr>
        <w:rPr>
          <w:rFonts w:ascii="Arial" w:hAnsi="Arial" w:cs="Arial"/>
          <w:sz w:val="12"/>
          <w:szCs w:val="12"/>
        </w:rPr>
      </w:pPr>
    </w:p>
    <w:p w14:paraId="1BB21574" w14:textId="77777777" w:rsidR="002B2F1C" w:rsidRPr="00935CD8" w:rsidRDefault="002B2F1C" w:rsidP="002B2F1C">
      <w:pPr>
        <w:rPr>
          <w:rFonts w:ascii="Arial" w:hAnsi="Arial" w:cs="Arial"/>
          <w:sz w:val="12"/>
          <w:szCs w:val="12"/>
        </w:rPr>
      </w:pPr>
    </w:p>
    <w:p w14:paraId="19EDB98B" w14:textId="77777777" w:rsidR="003253CD" w:rsidRDefault="003253CD">
      <w:pPr>
        <w:rPr>
          <w:rFonts w:ascii="Arial" w:hAnsi="Arial" w:cs="Arial"/>
          <w:sz w:val="12"/>
          <w:szCs w:val="12"/>
        </w:rPr>
      </w:pPr>
      <w:r>
        <w:rPr>
          <w:rFonts w:ascii="Arial" w:hAnsi="Arial" w:cs="Arial"/>
          <w:sz w:val="12"/>
          <w:szCs w:val="12"/>
        </w:rPr>
        <w:br w:type="page"/>
      </w:r>
    </w:p>
    <w:p w14:paraId="4FF3B807" w14:textId="0458A983" w:rsidR="002B2F1C" w:rsidRDefault="002B2F1C" w:rsidP="002B2F1C">
      <w:pPr>
        <w:rPr>
          <w:rFonts w:ascii="Arial" w:hAnsi="Arial" w:cs="Arial"/>
          <w:sz w:val="12"/>
          <w:szCs w:val="12"/>
        </w:rPr>
      </w:pPr>
    </w:p>
    <w:p w14:paraId="4CAB1B60" w14:textId="77777777" w:rsidR="002E747B" w:rsidRPr="00500423" w:rsidRDefault="002E747B" w:rsidP="002E747B">
      <w:pPr>
        <w:spacing w:after="0" w:line="240" w:lineRule="auto"/>
        <w:ind w:right="49"/>
        <w:jc w:val="center"/>
        <w:rPr>
          <w:rFonts w:eastAsia="Calibri" w:cs="Arial"/>
          <w:b/>
        </w:rPr>
      </w:pPr>
      <w:r w:rsidRPr="00500423">
        <w:rPr>
          <w:rFonts w:eastAsia="Calibri" w:cs="Arial"/>
          <w:b/>
        </w:rPr>
        <w:t>ANEXO 2</w:t>
      </w:r>
      <w:r>
        <w:rPr>
          <w:rFonts w:eastAsia="Calibri" w:cs="Arial"/>
          <w:b/>
        </w:rPr>
        <w:t>3</w:t>
      </w:r>
    </w:p>
    <w:p w14:paraId="5B46099D" w14:textId="77777777" w:rsidR="002E747B" w:rsidRDefault="002E747B" w:rsidP="002E747B">
      <w:pPr>
        <w:rPr>
          <w:rFonts w:ascii="Arial" w:hAnsi="Arial" w:cs="Arial"/>
          <w:sz w:val="12"/>
          <w:szCs w:val="12"/>
        </w:rPr>
      </w:pPr>
    </w:p>
    <w:p w14:paraId="28EBC0C6" w14:textId="6F000F84" w:rsidR="002E747B" w:rsidRPr="003356DD" w:rsidRDefault="002E747B" w:rsidP="002E747B">
      <w:pPr>
        <w:jc w:val="center"/>
        <w:rPr>
          <w:rFonts w:ascii="Montserrat Medium" w:hAnsi="Montserrat Medium"/>
          <w:b/>
          <w:bCs/>
        </w:rPr>
      </w:pPr>
      <w:r w:rsidRPr="003356DD">
        <w:rPr>
          <w:rFonts w:ascii="Montserrat Medium" w:hAnsi="Montserrat Medium"/>
          <w:b/>
          <w:bCs/>
        </w:rPr>
        <w:t>MANIFIESTO DE CONOCER EL MÓDULO DE FORMALIZACIÓN DE INSTRUMENTOS JURÍDICOS</w:t>
      </w:r>
    </w:p>
    <w:p w14:paraId="774F459E" w14:textId="77777777" w:rsidR="002E747B" w:rsidRPr="006A748A" w:rsidRDefault="002E747B" w:rsidP="002E747B">
      <w:pPr>
        <w:spacing w:after="0" w:line="240" w:lineRule="auto"/>
        <w:ind w:left="-284" w:right="49"/>
        <w:jc w:val="both"/>
        <w:rPr>
          <w:rFonts w:ascii="Montserrat Medium" w:hAnsi="Montserrat Medium" w:cs="Arial"/>
          <w:bCs/>
        </w:rPr>
      </w:pPr>
      <w:r w:rsidRPr="006A748A">
        <w:rPr>
          <w:rFonts w:ascii="Montserrat Medium" w:hAnsi="Montserrat Medium" w:cs="Arial"/>
          <w:bCs/>
        </w:rPr>
        <w:t>Instituto Mexicano del Seguro Social</w:t>
      </w:r>
    </w:p>
    <w:p w14:paraId="372EA87F" w14:textId="77777777" w:rsidR="002E747B" w:rsidRPr="006A748A" w:rsidRDefault="002E747B" w:rsidP="002E747B">
      <w:pPr>
        <w:spacing w:after="0" w:line="240" w:lineRule="auto"/>
        <w:ind w:left="-284" w:right="49"/>
        <w:jc w:val="both"/>
        <w:rPr>
          <w:rFonts w:ascii="Montserrat Medium" w:hAnsi="Montserrat Medium" w:cs="Arial"/>
          <w:bCs/>
        </w:rPr>
      </w:pPr>
      <w:r w:rsidRPr="006A748A">
        <w:rPr>
          <w:rFonts w:ascii="Montserrat Medium" w:hAnsi="Montserrat Medium" w:cs="Arial"/>
          <w:bCs/>
        </w:rPr>
        <w:t>Dirección de Administración</w:t>
      </w:r>
    </w:p>
    <w:p w14:paraId="1402F1C5" w14:textId="77777777" w:rsidR="002E747B" w:rsidRPr="006A748A" w:rsidRDefault="002E747B" w:rsidP="002E747B">
      <w:pPr>
        <w:spacing w:after="0" w:line="240" w:lineRule="auto"/>
        <w:ind w:left="-284" w:right="49"/>
        <w:jc w:val="both"/>
        <w:rPr>
          <w:rFonts w:ascii="Montserrat Medium" w:hAnsi="Montserrat Medium" w:cs="Arial"/>
          <w:bCs/>
        </w:rPr>
      </w:pPr>
      <w:r w:rsidRPr="006A748A">
        <w:rPr>
          <w:rFonts w:ascii="Montserrat Medium" w:hAnsi="Montserrat Medium" w:cs="Arial"/>
          <w:bCs/>
        </w:rPr>
        <w:t xml:space="preserve">Unidad de Adquisiciones </w:t>
      </w:r>
    </w:p>
    <w:p w14:paraId="5001E00B" w14:textId="77777777" w:rsidR="002E747B" w:rsidRPr="006A748A" w:rsidRDefault="002E747B" w:rsidP="002E747B">
      <w:pPr>
        <w:spacing w:after="0" w:line="240" w:lineRule="auto"/>
        <w:ind w:left="-284" w:right="49"/>
        <w:jc w:val="both"/>
        <w:rPr>
          <w:rFonts w:ascii="Montserrat Medium" w:hAnsi="Montserrat Medium" w:cs="Arial"/>
          <w:bCs/>
        </w:rPr>
      </w:pPr>
      <w:r w:rsidRPr="006A748A">
        <w:rPr>
          <w:rFonts w:ascii="Montserrat Medium" w:hAnsi="Montserrat Medium" w:cs="Arial"/>
          <w:bCs/>
        </w:rPr>
        <w:t>Coordinación de Adquisición de Bienes y Contratación de Servicios</w:t>
      </w:r>
    </w:p>
    <w:p w14:paraId="72FCD8CA" w14:textId="77777777" w:rsidR="002E747B" w:rsidRPr="006A748A" w:rsidRDefault="002E747B" w:rsidP="002E747B">
      <w:pPr>
        <w:spacing w:after="0" w:line="240" w:lineRule="auto"/>
        <w:ind w:left="-284" w:right="49"/>
        <w:jc w:val="both"/>
        <w:rPr>
          <w:rFonts w:ascii="Montserrat Medium" w:hAnsi="Montserrat Medium" w:cs="Arial"/>
          <w:bCs/>
        </w:rPr>
      </w:pPr>
      <w:r w:rsidRPr="006A748A">
        <w:rPr>
          <w:rFonts w:ascii="Montserrat Medium" w:hAnsi="Montserrat Medium" w:cs="Arial"/>
          <w:bCs/>
        </w:rPr>
        <w:t>Coordinación Técnica de Adquisición de Bienes de Inversión y Activos</w:t>
      </w:r>
    </w:p>
    <w:p w14:paraId="6915B292" w14:textId="77777777" w:rsidR="002E747B" w:rsidRPr="006A748A" w:rsidRDefault="002E747B" w:rsidP="002E747B">
      <w:pPr>
        <w:spacing w:after="0" w:line="240" w:lineRule="auto"/>
        <w:ind w:left="-284" w:right="49"/>
        <w:jc w:val="both"/>
        <w:rPr>
          <w:rFonts w:ascii="Montserrat Medium" w:hAnsi="Montserrat Medium" w:cs="Arial"/>
          <w:bCs/>
        </w:rPr>
      </w:pPr>
      <w:r w:rsidRPr="006A748A">
        <w:rPr>
          <w:rFonts w:ascii="Montserrat Medium" w:hAnsi="Montserrat Medium" w:cs="Arial"/>
          <w:bCs/>
        </w:rPr>
        <w:t>División de Contratación de Activos y Logística</w:t>
      </w:r>
    </w:p>
    <w:p w14:paraId="0070682E" w14:textId="77777777" w:rsidR="002E747B" w:rsidRPr="006A748A" w:rsidRDefault="002E747B" w:rsidP="002E747B">
      <w:pPr>
        <w:spacing w:after="0" w:line="240" w:lineRule="auto"/>
        <w:ind w:hanging="284"/>
        <w:jc w:val="both"/>
        <w:rPr>
          <w:rFonts w:ascii="Montserrat Medium" w:hAnsi="Montserrat Medium" w:cs="Arial"/>
        </w:rPr>
      </w:pPr>
    </w:p>
    <w:p w14:paraId="735957B8" w14:textId="77777777" w:rsidR="002E747B" w:rsidRPr="006A748A" w:rsidRDefault="002E747B" w:rsidP="002E747B">
      <w:pPr>
        <w:spacing w:after="0" w:line="240" w:lineRule="auto"/>
        <w:ind w:hanging="284"/>
        <w:jc w:val="both"/>
        <w:rPr>
          <w:rFonts w:ascii="Montserrat Medium" w:hAnsi="Montserrat Medium" w:cs="Arial"/>
          <w:b/>
        </w:rPr>
      </w:pPr>
      <w:r w:rsidRPr="006A748A">
        <w:rPr>
          <w:rFonts w:ascii="Montserrat Medium" w:hAnsi="Montserrat Medium" w:cs="Arial"/>
          <w:b/>
        </w:rPr>
        <w:t xml:space="preserve">Procedimiento Número: </w:t>
      </w:r>
      <w:r>
        <w:rPr>
          <w:rFonts w:ascii="Montserrat Medium" w:hAnsi="Montserrat Medium" w:cs="Arial"/>
          <w:b/>
        </w:rPr>
        <w:t>XX</w:t>
      </w:r>
      <w:r w:rsidRPr="006A748A">
        <w:rPr>
          <w:rFonts w:ascii="Montserrat Medium" w:hAnsi="Montserrat Medium" w:cs="Arial"/>
          <w:b/>
        </w:rPr>
        <w:t>-050GYR019-E</w:t>
      </w:r>
      <w:r>
        <w:rPr>
          <w:rFonts w:ascii="Montserrat Medium" w:hAnsi="Montserrat Medium" w:cs="Arial"/>
          <w:b/>
        </w:rPr>
        <w:t>XX</w:t>
      </w:r>
      <w:r w:rsidRPr="006A748A">
        <w:rPr>
          <w:rFonts w:ascii="Montserrat Medium" w:hAnsi="Montserrat Medium" w:cs="Arial"/>
          <w:b/>
        </w:rPr>
        <w:t>-2022</w:t>
      </w:r>
    </w:p>
    <w:p w14:paraId="458711B9" w14:textId="77777777" w:rsidR="002E747B" w:rsidRPr="006A748A" w:rsidRDefault="002E747B" w:rsidP="002E747B">
      <w:pPr>
        <w:spacing w:after="0" w:line="240" w:lineRule="auto"/>
        <w:ind w:hanging="284"/>
        <w:jc w:val="both"/>
        <w:rPr>
          <w:rFonts w:ascii="Montserrat Medium" w:hAnsi="Montserrat Medium" w:cs="Arial"/>
          <w:sz w:val="16"/>
          <w:szCs w:val="16"/>
        </w:rPr>
      </w:pPr>
    </w:p>
    <w:p w14:paraId="69BFD087" w14:textId="77777777" w:rsidR="002E747B" w:rsidRDefault="002E747B" w:rsidP="002E747B">
      <w:pPr>
        <w:spacing w:after="0" w:line="240" w:lineRule="auto"/>
        <w:ind w:hanging="284"/>
        <w:jc w:val="both"/>
        <w:rPr>
          <w:rFonts w:ascii="Montserrat Medium" w:hAnsi="Montserrat Medium" w:cs="Arial"/>
          <w:b/>
          <w:lang w:val="es-ES_tradnl"/>
        </w:rPr>
      </w:pPr>
      <w:r w:rsidRPr="006A748A">
        <w:rPr>
          <w:rFonts w:ascii="Montserrat Medium" w:hAnsi="Montserrat Medium" w:cs="Arial"/>
          <w:b/>
          <w:lang w:val="es-ES_tradnl"/>
        </w:rPr>
        <w:t>Para personas morales:</w:t>
      </w:r>
    </w:p>
    <w:p w14:paraId="7EAFC193" w14:textId="77777777" w:rsidR="002E747B" w:rsidRPr="006A748A" w:rsidRDefault="002E747B" w:rsidP="002E747B">
      <w:pPr>
        <w:spacing w:after="0" w:line="240" w:lineRule="auto"/>
        <w:ind w:hanging="284"/>
        <w:jc w:val="both"/>
        <w:rPr>
          <w:rFonts w:ascii="Montserrat Medium" w:hAnsi="Montserrat Medium" w:cs="Arial"/>
          <w:b/>
        </w:rPr>
      </w:pPr>
    </w:p>
    <w:p w14:paraId="37A2323E" w14:textId="77777777" w:rsidR="002E747B" w:rsidRDefault="002E747B" w:rsidP="002E747B">
      <w:pPr>
        <w:ind w:left="-284"/>
        <w:jc w:val="both"/>
        <w:rPr>
          <w:rFonts w:ascii="Montserrat Medium" w:hAnsi="Montserrat Medium"/>
        </w:rPr>
      </w:pPr>
      <w:r w:rsidRPr="003356DD">
        <w:rPr>
          <w:rFonts w:ascii="Montserrat Medium" w:hAnsi="Montserrat Medium"/>
        </w:rPr>
        <w:t xml:space="preserve"> ______________, en mi carácter de _________________________, de la ___(persona moral)___,  conozco y estaré a lo establecido en los </w:t>
      </w:r>
      <w:r>
        <w:rPr>
          <w:rFonts w:ascii="Montserrat Medium" w:hAnsi="Montserrat Medium"/>
        </w:rPr>
        <w:t>a</w:t>
      </w:r>
      <w:r w:rsidRPr="003356DD">
        <w:rPr>
          <w:rFonts w:ascii="Montserrat Medium" w:hAnsi="Montserrat Medium"/>
        </w:rPr>
        <w:t xml:space="preserve">rtículos tercero, cuarto y demás aplicables del </w:t>
      </w:r>
      <w:r w:rsidRPr="003356DD">
        <w:rPr>
          <w:rFonts w:ascii="Montserrat Medium" w:hAnsi="Montserrat Medium"/>
          <w:i/>
          <w:iCs/>
        </w:rPr>
        <w:t>ACUERDO por el que se incorpora como un módulo de CompraNet la aplicación denominada Formalización de Instrumentos Jurídicos y se emiten las Disposiciones de carácter general que regulan su funcionamiento</w:t>
      </w:r>
      <w:r w:rsidRPr="003356DD">
        <w:rPr>
          <w:rFonts w:ascii="Montserrat Medium" w:hAnsi="Montserrat Medium"/>
        </w:rPr>
        <w:t xml:space="preserve">, publicado en el </w:t>
      </w:r>
      <w:r>
        <w:rPr>
          <w:rFonts w:ascii="Montserrat Medium" w:hAnsi="Montserrat Medium"/>
        </w:rPr>
        <w:t>D</w:t>
      </w:r>
      <w:r w:rsidRPr="003356DD">
        <w:rPr>
          <w:rFonts w:ascii="Montserrat Medium" w:hAnsi="Montserrat Medium"/>
        </w:rPr>
        <w:t xml:space="preserve">iario </w:t>
      </w:r>
      <w:r>
        <w:rPr>
          <w:rFonts w:ascii="Montserrat Medium" w:hAnsi="Montserrat Medium"/>
        </w:rPr>
        <w:t>O</w:t>
      </w:r>
      <w:r w:rsidRPr="003356DD">
        <w:rPr>
          <w:rFonts w:ascii="Montserrat Medium" w:hAnsi="Montserrat Medium"/>
        </w:rPr>
        <w:t xml:space="preserve">ficial de la </w:t>
      </w:r>
      <w:r>
        <w:rPr>
          <w:rFonts w:ascii="Montserrat Medium" w:hAnsi="Montserrat Medium"/>
        </w:rPr>
        <w:t>F</w:t>
      </w:r>
      <w:r w:rsidRPr="003356DD">
        <w:rPr>
          <w:rFonts w:ascii="Montserrat Medium" w:hAnsi="Montserrat Medium"/>
        </w:rPr>
        <w:t xml:space="preserve">ederación el pasado 18 de septiembre de 2020, donde se determina que todo instrumento jurídico que derive de algún procedimiento de contratación realizado por las </w:t>
      </w:r>
      <w:r>
        <w:rPr>
          <w:rFonts w:ascii="Montserrat Medium" w:hAnsi="Montserrat Medium"/>
        </w:rPr>
        <w:t>D</w:t>
      </w:r>
      <w:r w:rsidRPr="003356DD">
        <w:rPr>
          <w:rFonts w:ascii="Montserrat Medium" w:hAnsi="Montserrat Medium"/>
        </w:rPr>
        <w:t xml:space="preserve">ependencias y </w:t>
      </w:r>
      <w:r>
        <w:rPr>
          <w:rFonts w:ascii="Montserrat Medium" w:hAnsi="Montserrat Medium"/>
        </w:rPr>
        <w:t>E</w:t>
      </w:r>
      <w:r w:rsidRPr="003356DD">
        <w:rPr>
          <w:rFonts w:ascii="Montserrat Medium" w:hAnsi="Montserrat Medium"/>
        </w:rPr>
        <w:t>ntidades, se deberá utilizar la firma electrónica avanzada (</w:t>
      </w:r>
      <w:proofErr w:type="spellStart"/>
      <w:r w:rsidRPr="003356DD">
        <w:rPr>
          <w:rFonts w:ascii="Montserrat Medium" w:hAnsi="Montserrat Medium"/>
        </w:rPr>
        <w:t>e.firma</w:t>
      </w:r>
      <w:proofErr w:type="spellEnd"/>
      <w:r w:rsidRPr="003356DD">
        <w:rPr>
          <w:rFonts w:ascii="Montserrat Medium" w:hAnsi="Montserrat Medium"/>
        </w:rPr>
        <w:t xml:space="preserve">) que emite el </w:t>
      </w:r>
      <w:r>
        <w:rPr>
          <w:rFonts w:ascii="Montserrat Medium" w:hAnsi="Montserrat Medium"/>
        </w:rPr>
        <w:t>S</w:t>
      </w:r>
      <w:r w:rsidRPr="003356DD">
        <w:rPr>
          <w:rFonts w:ascii="Montserrat Medium" w:hAnsi="Montserrat Medium"/>
        </w:rPr>
        <w:t xml:space="preserve">ervicio de </w:t>
      </w:r>
      <w:r>
        <w:rPr>
          <w:rFonts w:ascii="Montserrat Medium" w:hAnsi="Montserrat Medium"/>
        </w:rPr>
        <w:t>A</w:t>
      </w:r>
      <w:r w:rsidRPr="003356DD">
        <w:rPr>
          <w:rFonts w:ascii="Montserrat Medium" w:hAnsi="Montserrat Medium"/>
        </w:rPr>
        <w:t xml:space="preserve">dministración </w:t>
      </w:r>
      <w:r>
        <w:rPr>
          <w:rFonts w:ascii="Montserrat Medium" w:hAnsi="Montserrat Medium"/>
        </w:rPr>
        <w:t>T</w:t>
      </w:r>
      <w:r w:rsidRPr="003356DD">
        <w:rPr>
          <w:rFonts w:ascii="Montserrat Medium" w:hAnsi="Montserrat Medium"/>
        </w:rPr>
        <w:t>ributaria como medio de identificación.</w:t>
      </w:r>
      <w:r>
        <w:rPr>
          <w:rFonts w:ascii="Montserrat Medium" w:hAnsi="Montserrat Medium"/>
        </w:rPr>
        <w:t xml:space="preserve"> </w:t>
      </w:r>
    </w:p>
    <w:p w14:paraId="646E4884" w14:textId="32CA479C" w:rsidR="002E747B" w:rsidRDefault="002E747B" w:rsidP="002E747B">
      <w:pPr>
        <w:ind w:left="-284"/>
        <w:jc w:val="both"/>
        <w:rPr>
          <w:rFonts w:ascii="Montserrat Medium" w:hAnsi="Montserrat Medium"/>
        </w:rPr>
      </w:pPr>
      <w:bookmarkStart w:id="560" w:name="_Hlk106282188"/>
      <w:r>
        <w:rPr>
          <w:rFonts w:ascii="Montserrat Medium" w:hAnsi="Montserrat Medium"/>
        </w:rPr>
        <w:t>E</w:t>
      </w:r>
      <w:r w:rsidRPr="003356DD">
        <w:rPr>
          <w:rFonts w:ascii="Montserrat Medium" w:hAnsi="Montserrat Medium"/>
        </w:rPr>
        <w:t>n consecuencia, en caso de resultar adjudicado</w:t>
      </w:r>
      <w:r w:rsidR="008B00E9">
        <w:rPr>
          <w:rFonts w:ascii="Montserrat Medium" w:hAnsi="Montserrat Medium"/>
        </w:rPr>
        <w:t xml:space="preserve">, manifiesto mi compromiso para registrarme en </w:t>
      </w:r>
      <w:r w:rsidRPr="003356DD">
        <w:rPr>
          <w:rFonts w:ascii="Montserrat Medium" w:hAnsi="Montserrat Medium"/>
        </w:rPr>
        <w:t xml:space="preserve">el </w:t>
      </w:r>
      <w:r>
        <w:rPr>
          <w:rFonts w:ascii="Montserrat Medium" w:hAnsi="Montserrat Medium"/>
        </w:rPr>
        <w:t>M</w:t>
      </w:r>
      <w:r w:rsidRPr="003356DD">
        <w:rPr>
          <w:rFonts w:ascii="Montserrat Medium" w:hAnsi="Montserrat Medium"/>
        </w:rPr>
        <w:t xml:space="preserve">ódulo de </w:t>
      </w:r>
      <w:r>
        <w:rPr>
          <w:rFonts w:ascii="Montserrat Medium" w:hAnsi="Montserrat Medium"/>
        </w:rPr>
        <w:t>F</w:t>
      </w:r>
      <w:r w:rsidRPr="003356DD">
        <w:rPr>
          <w:rFonts w:ascii="Montserrat Medium" w:hAnsi="Montserrat Medium"/>
        </w:rPr>
        <w:t xml:space="preserve">ormalización de </w:t>
      </w:r>
      <w:r>
        <w:rPr>
          <w:rFonts w:ascii="Montserrat Medium" w:hAnsi="Montserrat Medium"/>
        </w:rPr>
        <w:t>I</w:t>
      </w:r>
      <w:r w:rsidRPr="003356DD">
        <w:rPr>
          <w:rFonts w:ascii="Montserrat Medium" w:hAnsi="Montserrat Medium"/>
        </w:rPr>
        <w:t xml:space="preserve">nstrumentos </w:t>
      </w:r>
      <w:r>
        <w:rPr>
          <w:rFonts w:ascii="Montserrat Medium" w:hAnsi="Montserrat Medium"/>
        </w:rPr>
        <w:t>J</w:t>
      </w:r>
      <w:r w:rsidRPr="003356DD">
        <w:rPr>
          <w:rFonts w:ascii="Montserrat Medium" w:hAnsi="Montserrat Medium"/>
        </w:rPr>
        <w:t xml:space="preserve">urídicos.  </w:t>
      </w:r>
    </w:p>
    <w:bookmarkEnd w:id="560"/>
    <w:p w14:paraId="75E0E18B" w14:textId="77777777" w:rsidR="002E747B" w:rsidRDefault="002E747B" w:rsidP="002E747B">
      <w:pPr>
        <w:ind w:left="-284"/>
        <w:jc w:val="both"/>
        <w:rPr>
          <w:rFonts w:ascii="Montserrat Medium" w:hAnsi="Montserrat Medium"/>
        </w:rPr>
      </w:pPr>
      <w:r>
        <w:rPr>
          <w:rFonts w:ascii="Montserrat Medium" w:hAnsi="Montserrat Medium"/>
        </w:rPr>
        <w:t>A</w:t>
      </w:r>
      <w:r w:rsidRPr="003356DD">
        <w:rPr>
          <w:rFonts w:ascii="Montserrat Medium" w:hAnsi="Montserrat Medium"/>
        </w:rPr>
        <w:t>simismo, es de mi conocimiento que se puede consultar el material de apoyo para el registro en el citado módulo, en la liga electrónica</w:t>
      </w:r>
      <w:r>
        <w:rPr>
          <w:rFonts w:ascii="Montserrat Medium" w:hAnsi="Montserrat Medium"/>
        </w:rPr>
        <w:t xml:space="preserve">: </w:t>
      </w:r>
      <w:hyperlink r:id="rId21" w:history="1">
        <w:r w:rsidRPr="00143F89">
          <w:rPr>
            <w:rStyle w:val="Hipervnculo"/>
            <w:rFonts w:ascii="Montserrat Medium" w:hAnsi="Montserrat Medium"/>
          </w:rPr>
          <w:t>https://www.gob.mx/compranet/documentos/modulo-de-formalizacion-de-instrumentos-juridicos</w:t>
        </w:r>
      </w:hyperlink>
      <w:r>
        <w:rPr>
          <w:rFonts w:ascii="Montserrat Medium" w:hAnsi="Montserrat Medium"/>
        </w:rPr>
        <w:t xml:space="preserve"> </w:t>
      </w:r>
    </w:p>
    <w:p w14:paraId="4F39796C" w14:textId="77777777" w:rsidR="002E747B" w:rsidRDefault="002E747B" w:rsidP="002E747B">
      <w:pPr>
        <w:ind w:left="-284"/>
        <w:jc w:val="center"/>
        <w:rPr>
          <w:rFonts w:ascii="Montserrat Medium" w:hAnsi="Montserrat Medium"/>
          <w:b/>
          <w:bCs/>
        </w:rPr>
      </w:pPr>
    </w:p>
    <w:p w14:paraId="6AF3FBAC" w14:textId="77777777" w:rsidR="002E747B" w:rsidRPr="003356DD" w:rsidRDefault="002E747B" w:rsidP="002E747B">
      <w:pPr>
        <w:ind w:left="-284"/>
        <w:jc w:val="center"/>
        <w:rPr>
          <w:rFonts w:ascii="Montserrat Medium" w:hAnsi="Montserrat Medium"/>
          <w:b/>
          <w:bCs/>
        </w:rPr>
      </w:pPr>
      <w:r w:rsidRPr="003356DD">
        <w:rPr>
          <w:rFonts w:ascii="Montserrat Medium" w:hAnsi="Montserrat Medium"/>
          <w:b/>
          <w:bCs/>
        </w:rPr>
        <w:t>___________________________________________</w:t>
      </w:r>
    </w:p>
    <w:p w14:paraId="2D0AF4B7" w14:textId="77777777" w:rsidR="002E747B" w:rsidRPr="003356DD" w:rsidRDefault="002E747B" w:rsidP="002E747B">
      <w:pPr>
        <w:ind w:left="-284"/>
        <w:jc w:val="center"/>
        <w:rPr>
          <w:rFonts w:ascii="Montserrat Medium" w:hAnsi="Montserrat Medium"/>
          <w:b/>
          <w:bCs/>
        </w:rPr>
      </w:pPr>
      <w:r w:rsidRPr="003356DD">
        <w:rPr>
          <w:rFonts w:ascii="Montserrat Medium" w:hAnsi="Montserrat Medium"/>
          <w:b/>
          <w:bCs/>
        </w:rPr>
        <w:t>(Nombre y firma del licitante o representante legal de la persona moral</w:t>
      </w:r>
    </w:p>
    <w:p w14:paraId="185AD471" w14:textId="77777777" w:rsidR="002E747B" w:rsidRDefault="002E747B" w:rsidP="002E747B">
      <w:pPr>
        <w:ind w:left="-284"/>
        <w:jc w:val="both"/>
        <w:rPr>
          <w:rFonts w:ascii="Montserrat Medium" w:hAnsi="Montserrat Medium"/>
        </w:rPr>
      </w:pPr>
      <w:r w:rsidRPr="003356DD">
        <w:rPr>
          <w:rFonts w:ascii="Montserrat Medium" w:hAnsi="Montserrat Medium"/>
          <w:b/>
          <w:bCs/>
        </w:rPr>
        <w:t>Para persona físicas:</w:t>
      </w:r>
      <w:r w:rsidRPr="003356DD">
        <w:rPr>
          <w:rFonts w:ascii="Montserrat Medium" w:hAnsi="Montserrat Medium"/>
        </w:rPr>
        <w:t xml:space="preserve">   </w:t>
      </w:r>
    </w:p>
    <w:p w14:paraId="6F94C339" w14:textId="77777777" w:rsidR="002E747B" w:rsidRDefault="002E747B" w:rsidP="002E747B">
      <w:pPr>
        <w:ind w:left="-284"/>
        <w:jc w:val="both"/>
        <w:rPr>
          <w:rFonts w:ascii="Montserrat Medium" w:hAnsi="Montserrat Medium"/>
        </w:rPr>
      </w:pPr>
      <w:r>
        <w:rPr>
          <w:rFonts w:ascii="Montserrat Medium" w:hAnsi="Montserrat Medium"/>
        </w:rPr>
        <w:t>C</w:t>
      </w:r>
      <w:r w:rsidRPr="003356DD">
        <w:rPr>
          <w:rFonts w:ascii="Montserrat Medium" w:hAnsi="Montserrat Medium"/>
        </w:rPr>
        <w:t xml:space="preserve">onozco y estaré a lo establecido en los artículos tercero, cuarto y demás aplicables del </w:t>
      </w:r>
      <w:r w:rsidRPr="003356DD">
        <w:rPr>
          <w:rFonts w:ascii="Montserrat Medium" w:hAnsi="Montserrat Medium"/>
          <w:i/>
          <w:iCs/>
        </w:rPr>
        <w:t xml:space="preserve">ACUERDO por el que se incorpora como un módulo de CompraNet la aplicación denominada Formalización de </w:t>
      </w:r>
      <w:r w:rsidRPr="003356DD">
        <w:rPr>
          <w:rFonts w:ascii="Montserrat Medium" w:hAnsi="Montserrat Medium"/>
          <w:i/>
          <w:iCs/>
        </w:rPr>
        <w:lastRenderedPageBreak/>
        <w:t>Instrumentos Jurídicos y se emiten las Disposiciones de carácter general que regulan su funcionamiento</w:t>
      </w:r>
      <w:r w:rsidRPr="003356DD">
        <w:rPr>
          <w:rFonts w:ascii="Montserrat Medium" w:hAnsi="Montserrat Medium"/>
        </w:rPr>
        <w:t xml:space="preserve">, publicado en el </w:t>
      </w:r>
      <w:r>
        <w:rPr>
          <w:rFonts w:ascii="Montserrat Medium" w:hAnsi="Montserrat Medium"/>
        </w:rPr>
        <w:t>D</w:t>
      </w:r>
      <w:r w:rsidRPr="003356DD">
        <w:rPr>
          <w:rFonts w:ascii="Montserrat Medium" w:hAnsi="Montserrat Medium"/>
        </w:rPr>
        <w:t xml:space="preserve">iario </w:t>
      </w:r>
      <w:r>
        <w:rPr>
          <w:rFonts w:ascii="Montserrat Medium" w:hAnsi="Montserrat Medium"/>
        </w:rPr>
        <w:t>O</w:t>
      </w:r>
      <w:r w:rsidRPr="003356DD">
        <w:rPr>
          <w:rFonts w:ascii="Montserrat Medium" w:hAnsi="Montserrat Medium"/>
        </w:rPr>
        <w:t xml:space="preserve">ficial de la </w:t>
      </w:r>
      <w:r>
        <w:rPr>
          <w:rFonts w:ascii="Montserrat Medium" w:hAnsi="Montserrat Medium"/>
        </w:rPr>
        <w:t>F</w:t>
      </w:r>
      <w:r w:rsidRPr="003356DD">
        <w:rPr>
          <w:rFonts w:ascii="Montserrat Medium" w:hAnsi="Montserrat Medium"/>
        </w:rPr>
        <w:t xml:space="preserve">ederación el pasado 18 de septiembre de 2020, donde se determina que todo instrumento jurídico que derive de algún procedimiento de contratación realizado por las </w:t>
      </w:r>
      <w:r>
        <w:rPr>
          <w:rFonts w:ascii="Montserrat Medium" w:hAnsi="Montserrat Medium"/>
        </w:rPr>
        <w:t>D</w:t>
      </w:r>
      <w:r w:rsidRPr="003356DD">
        <w:rPr>
          <w:rFonts w:ascii="Montserrat Medium" w:hAnsi="Montserrat Medium"/>
        </w:rPr>
        <w:t xml:space="preserve">ependencias y </w:t>
      </w:r>
      <w:r>
        <w:rPr>
          <w:rFonts w:ascii="Montserrat Medium" w:hAnsi="Montserrat Medium"/>
        </w:rPr>
        <w:t>E</w:t>
      </w:r>
      <w:r w:rsidRPr="003356DD">
        <w:rPr>
          <w:rFonts w:ascii="Montserrat Medium" w:hAnsi="Montserrat Medium"/>
        </w:rPr>
        <w:t>ntidades, se deberá utilizar la firma electrónica avanzada (</w:t>
      </w:r>
      <w:proofErr w:type="spellStart"/>
      <w:r w:rsidRPr="003356DD">
        <w:rPr>
          <w:rFonts w:ascii="Montserrat Medium" w:hAnsi="Montserrat Medium"/>
        </w:rPr>
        <w:t>e.firma</w:t>
      </w:r>
      <w:proofErr w:type="spellEnd"/>
      <w:r w:rsidRPr="003356DD">
        <w:rPr>
          <w:rFonts w:ascii="Montserrat Medium" w:hAnsi="Montserrat Medium"/>
        </w:rPr>
        <w:t xml:space="preserve">) que emite el </w:t>
      </w:r>
      <w:r>
        <w:rPr>
          <w:rFonts w:ascii="Montserrat Medium" w:hAnsi="Montserrat Medium"/>
        </w:rPr>
        <w:t>S</w:t>
      </w:r>
      <w:r w:rsidRPr="003356DD">
        <w:rPr>
          <w:rFonts w:ascii="Montserrat Medium" w:hAnsi="Montserrat Medium"/>
        </w:rPr>
        <w:t xml:space="preserve">ervicio de </w:t>
      </w:r>
      <w:r>
        <w:rPr>
          <w:rFonts w:ascii="Montserrat Medium" w:hAnsi="Montserrat Medium"/>
        </w:rPr>
        <w:t>A</w:t>
      </w:r>
      <w:r w:rsidRPr="003356DD">
        <w:rPr>
          <w:rFonts w:ascii="Montserrat Medium" w:hAnsi="Montserrat Medium"/>
        </w:rPr>
        <w:t xml:space="preserve">dministración </w:t>
      </w:r>
      <w:r>
        <w:rPr>
          <w:rFonts w:ascii="Montserrat Medium" w:hAnsi="Montserrat Medium"/>
        </w:rPr>
        <w:t>T</w:t>
      </w:r>
      <w:r w:rsidRPr="003356DD">
        <w:rPr>
          <w:rFonts w:ascii="Montserrat Medium" w:hAnsi="Montserrat Medium"/>
        </w:rPr>
        <w:t xml:space="preserve">ributaria como medio de identificación.   </w:t>
      </w:r>
    </w:p>
    <w:p w14:paraId="3912492F" w14:textId="77777777" w:rsidR="002E747B" w:rsidRDefault="002E747B" w:rsidP="002E747B">
      <w:pPr>
        <w:ind w:left="-284"/>
        <w:jc w:val="both"/>
        <w:rPr>
          <w:rFonts w:ascii="Montserrat Medium" w:hAnsi="Montserrat Medium"/>
        </w:rPr>
      </w:pPr>
      <w:r w:rsidRPr="003356DD">
        <w:rPr>
          <w:rFonts w:ascii="Montserrat Medium" w:hAnsi="Montserrat Medium"/>
        </w:rPr>
        <w:t xml:space="preserve">En consecuencia, en caso de resultar adjudicado el respectivo instrumento jurídico se suscribirá en el </w:t>
      </w:r>
      <w:r>
        <w:rPr>
          <w:rFonts w:ascii="Montserrat Medium" w:hAnsi="Montserrat Medium"/>
        </w:rPr>
        <w:t>M</w:t>
      </w:r>
      <w:r w:rsidRPr="003356DD">
        <w:rPr>
          <w:rFonts w:ascii="Montserrat Medium" w:hAnsi="Montserrat Medium"/>
        </w:rPr>
        <w:t xml:space="preserve">ódulo de </w:t>
      </w:r>
      <w:r>
        <w:rPr>
          <w:rFonts w:ascii="Montserrat Medium" w:hAnsi="Montserrat Medium"/>
        </w:rPr>
        <w:t>F</w:t>
      </w:r>
      <w:r w:rsidRPr="003356DD">
        <w:rPr>
          <w:rFonts w:ascii="Montserrat Medium" w:hAnsi="Montserrat Medium"/>
        </w:rPr>
        <w:t xml:space="preserve">ormalización de </w:t>
      </w:r>
      <w:r>
        <w:rPr>
          <w:rFonts w:ascii="Montserrat Medium" w:hAnsi="Montserrat Medium"/>
        </w:rPr>
        <w:t>I</w:t>
      </w:r>
      <w:r w:rsidRPr="003356DD">
        <w:rPr>
          <w:rFonts w:ascii="Montserrat Medium" w:hAnsi="Montserrat Medium"/>
        </w:rPr>
        <w:t xml:space="preserve">nstrumentos </w:t>
      </w:r>
      <w:r>
        <w:rPr>
          <w:rFonts w:ascii="Montserrat Medium" w:hAnsi="Montserrat Medium"/>
        </w:rPr>
        <w:t>J</w:t>
      </w:r>
      <w:r w:rsidRPr="003356DD">
        <w:rPr>
          <w:rFonts w:ascii="Montserrat Medium" w:hAnsi="Montserrat Medium"/>
        </w:rPr>
        <w:t xml:space="preserve">urídicos, por lo que se deberá estar registrado.  </w:t>
      </w:r>
    </w:p>
    <w:p w14:paraId="0D8E6412" w14:textId="77777777" w:rsidR="002E747B" w:rsidRDefault="002E747B" w:rsidP="002E747B">
      <w:pPr>
        <w:ind w:left="-284"/>
        <w:jc w:val="both"/>
        <w:rPr>
          <w:rFonts w:ascii="Montserrat Medium" w:hAnsi="Montserrat Medium"/>
        </w:rPr>
      </w:pPr>
    </w:p>
    <w:p w14:paraId="2AA1D1C5" w14:textId="77777777" w:rsidR="002E747B" w:rsidRDefault="002E747B" w:rsidP="002E747B">
      <w:pPr>
        <w:ind w:left="-284"/>
        <w:jc w:val="both"/>
        <w:rPr>
          <w:rFonts w:ascii="Montserrat Medium" w:hAnsi="Montserrat Medium"/>
        </w:rPr>
      </w:pPr>
      <w:r>
        <w:rPr>
          <w:rFonts w:ascii="Montserrat Medium" w:hAnsi="Montserrat Medium"/>
        </w:rPr>
        <w:t>A</w:t>
      </w:r>
      <w:r w:rsidRPr="003356DD">
        <w:rPr>
          <w:rFonts w:ascii="Montserrat Medium" w:hAnsi="Montserrat Medium"/>
        </w:rPr>
        <w:t>simismo, es de mi conocimiento que se puede consultar el material de apoyo para el registro en el citado módulo, en la liga electrónica</w:t>
      </w:r>
      <w:r>
        <w:rPr>
          <w:rFonts w:ascii="Montserrat Medium" w:hAnsi="Montserrat Medium"/>
        </w:rPr>
        <w:t xml:space="preserve">: </w:t>
      </w:r>
      <w:hyperlink r:id="rId22" w:history="1">
        <w:r w:rsidRPr="00143F89">
          <w:rPr>
            <w:rStyle w:val="Hipervnculo"/>
            <w:rFonts w:ascii="Montserrat Medium" w:hAnsi="Montserrat Medium"/>
          </w:rPr>
          <w:t>https://www.gob.mx/compranet/documentos/modulo-de-formalizacion-de-instrumentos-juridicos</w:t>
        </w:r>
      </w:hyperlink>
      <w:r>
        <w:rPr>
          <w:rFonts w:ascii="Montserrat Medium" w:hAnsi="Montserrat Medium"/>
        </w:rPr>
        <w:t xml:space="preserve"> </w:t>
      </w:r>
    </w:p>
    <w:p w14:paraId="1CF93422" w14:textId="77777777" w:rsidR="002E747B" w:rsidRDefault="002E747B" w:rsidP="002E747B">
      <w:pPr>
        <w:ind w:left="-284"/>
        <w:jc w:val="center"/>
        <w:rPr>
          <w:rFonts w:ascii="Montserrat Medium" w:hAnsi="Montserrat Medium"/>
        </w:rPr>
      </w:pPr>
    </w:p>
    <w:p w14:paraId="1F51AD5B" w14:textId="77777777" w:rsidR="002E747B" w:rsidRPr="00937743" w:rsidRDefault="002E747B" w:rsidP="002E747B">
      <w:pPr>
        <w:ind w:left="-284"/>
        <w:jc w:val="center"/>
        <w:rPr>
          <w:rFonts w:ascii="Montserrat Medium" w:hAnsi="Montserrat Medium"/>
          <w:b/>
          <w:bCs/>
        </w:rPr>
      </w:pPr>
      <w:r w:rsidRPr="00937743">
        <w:rPr>
          <w:rFonts w:ascii="Montserrat Medium" w:hAnsi="Montserrat Medium"/>
          <w:b/>
          <w:bCs/>
        </w:rPr>
        <w:t>___________________________________________</w:t>
      </w:r>
    </w:p>
    <w:p w14:paraId="1B744DF5" w14:textId="77777777" w:rsidR="002E747B" w:rsidRPr="00937743" w:rsidRDefault="002E747B" w:rsidP="002E747B">
      <w:pPr>
        <w:ind w:left="-284"/>
        <w:jc w:val="center"/>
        <w:rPr>
          <w:rFonts w:ascii="Montserrat Medium" w:hAnsi="Montserrat Medium"/>
          <w:b/>
          <w:bCs/>
        </w:rPr>
      </w:pPr>
      <w:r w:rsidRPr="00937743">
        <w:rPr>
          <w:rFonts w:ascii="Montserrat Medium" w:hAnsi="Montserrat Medium"/>
          <w:b/>
          <w:bCs/>
        </w:rPr>
        <w:t>(Nombre y firma del licitante)</w:t>
      </w:r>
    </w:p>
    <w:p w14:paraId="57DF77EF" w14:textId="77777777" w:rsidR="002E747B" w:rsidRDefault="002E747B" w:rsidP="002E747B">
      <w:pPr>
        <w:rPr>
          <w:rFonts w:ascii="Arial" w:hAnsi="Arial" w:cs="Arial"/>
          <w:sz w:val="12"/>
          <w:szCs w:val="12"/>
        </w:rPr>
      </w:pPr>
    </w:p>
    <w:p w14:paraId="3308F40D" w14:textId="77777777" w:rsidR="002E747B" w:rsidRDefault="002E747B" w:rsidP="002E747B">
      <w:pPr>
        <w:rPr>
          <w:rFonts w:ascii="Arial" w:hAnsi="Arial" w:cs="Arial"/>
          <w:sz w:val="12"/>
          <w:szCs w:val="12"/>
        </w:rPr>
      </w:pPr>
    </w:p>
    <w:p w14:paraId="79876399" w14:textId="77777777" w:rsidR="002E747B" w:rsidRDefault="002E747B" w:rsidP="002E747B">
      <w:pPr>
        <w:rPr>
          <w:rFonts w:ascii="Arial" w:hAnsi="Arial" w:cs="Arial"/>
          <w:sz w:val="12"/>
          <w:szCs w:val="12"/>
        </w:rPr>
      </w:pPr>
    </w:p>
    <w:p w14:paraId="5A04CC5B" w14:textId="77777777" w:rsidR="002E747B" w:rsidRDefault="002E747B" w:rsidP="002E747B">
      <w:pPr>
        <w:rPr>
          <w:rFonts w:ascii="Arial" w:hAnsi="Arial" w:cs="Arial"/>
          <w:sz w:val="12"/>
          <w:szCs w:val="12"/>
        </w:rPr>
      </w:pPr>
    </w:p>
    <w:p w14:paraId="0520AEEE" w14:textId="77777777" w:rsidR="002E747B" w:rsidRDefault="002E747B" w:rsidP="002E747B">
      <w:pPr>
        <w:rPr>
          <w:rFonts w:ascii="Arial" w:hAnsi="Arial" w:cs="Arial"/>
          <w:sz w:val="12"/>
          <w:szCs w:val="12"/>
        </w:rPr>
      </w:pPr>
    </w:p>
    <w:p w14:paraId="51E39B34" w14:textId="77777777" w:rsidR="002E747B" w:rsidRDefault="002E747B" w:rsidP="002E747B">
      <w:pPr>
        <w:rPr>
          <w:rFonts w:ascii="Arial" w:hAnsi="Arial" w:cs="Arial"/>
          <w:sz w:val="12"/>
          <w:szCs w:val="12"/>
        </w:rPr>
      </w:pPr>
    </w:p>
    <w:p w14:paraId="23C60351" w14:textId="77777777" w:rsidR="002E747B" w:rsidRDefault="002E747B" w:rsidP="002E747B">
      <w:pPr>
        <w:rPr>
          <w:rFonts w:ascii="Arial" w:hAnsi="Arial" w:cs="Arial"/>
          <w:sz w:val="12"/>
          <w:szCs w:val="12"/>
        </w:rPr>
      </w:pPr>
    </w:p>
    <w:p w14:paraId="7E7A03B4" w14:textId="77777777" w:rsidR="002E747B" w:rsidRDefault="002E747B" w:rsidP="002E747B">
      <w:pPr>
        <w:rPr>
          <w:rFonts w:ascii="Arial" w:hAnsi="Arial" w:cs="Arial"/>
          <w:sz w:val="12"/>
          <w:szCs w:val="12"/>
        </w:rPr>
      </w:pPr>
    </w:p>
    <w:p w14:paraId="586BBCC3" w14:textId="399263FD" w:rsidR="002E747B" w:rsidRDefault="002E747B" w:rsidP="002B2F1C">
      <w:pPr>
        <w:rPr>
          <w:rFonts w:ascii="Arial" w:hAnsi="Arial" w:cs="Arial"/>
          <w:sz w:val="12"/>
          <w:szCs w:val="12"/>
        </w:rPr>
      </w:pPr>
    </w:p>
    <w:p w14:paraId="4012B38E" w14:textId="34714206" w:rsidR="002E747B" w:rsidRDefault="002E747B" w:rsidP="002B2F1C">
      <w:pPr>
        <w:rPr>
          <w:rFonts w:ascii="Arial" w:hAnsi="Arial" w:cs="Arial"/>
          <w:sz w:val="12"/>
          <w:szCs w:val="12"/>
        </w:rPr>
      </w:pPr>
    </w:p>
    <w:p w14:paraId="77FEC1BC" w14:textId="683F40AD" w:rsidR="002E747B" w:rsidRDefault="002E747B" w:rsidP="002B2F1C">
      <w:pPr>
        <w:rPr>
          <w:rFonts w:ascii="Arial" w:hAnsi="Arial" w:cs="Arial"/>
          <w:sz w:val="12"/>
          <w:szCs w:val="12"/>
        </w:rPr>
      </w:pPr>
    </w:p>
    <w:p w14:paraId="5DA11333" w14:textId="5B681302" w:rsidR="002E747B" w:rsidRDefault="002E747B" w:rsidP="002B2F1C">
      <w:pPr>
        <w:rPr>
          <w:rFonts w:ascii="Arial" w:hAnsi="Arial" w:cs="Arial"/>
          <w:sz w:val="12"/>
          <w:szCs w:val="12"/>
        </w:rPr>
      </w:pPr>
    </w:p>
    <w:p w14:paraId="42AE0B51" w14:textId="63A97C01" w:rsidR="002E747B" w:rsidRDefault="002E747B" w:rsidP="002B2F1C">
      <w:pPr>
        <w:rPr>
          <w:rFonts w:ascii="Arial" w:hAnsi="Arial" w:cs="Arial"/>
          <w:sz w:val="12"/>
          <w:szCs w:val="12"/>
        </w:rPr>
      </w:pPr>
    </w:p>
    <w:p w14:paraId="7807290C" w14:textId="77777777" w:rsidR="002E747B" w:rsidRPr="00935CD8" w:rsidRDefault="002E747B" w:rsidP="002B2F1C">
      <w:pPr>
        <w:rPr>
          <w:rFonts w:ascii="Arial" w:hAnsi="Arial" w:cs="Arial"/>
          <w:sz w:val="12"/>
          <w:szCs w:val="12"/>
        </w:rPr>
      </w:pPr>
    </w:p>
    <w:p w14:paraId="53E7B6AA" w14:textId="77777777" w:rsidR="00C86FCE" w:rsidRPr="00A07579" w:rsidRDefault="00F74B86" w:rsidP="00391BD0">
      <w:pPr>
        <w:pStyle w:val="Ttulo1"/>
      </w:pPr>
      <w:bookmarkStart w:id="561" w:name="_Toc106091738"/>
      <w:r w:rsidRPr="00A07579">
        <w:t>GLOSARIO</w:t>
      </w:r>
      <w:bookmarkEnd w:id="545"/>
      <w:bookmarkEnd w:id="546"/>
      <w:r w:rsidRPr="00A07579">
        <w:t xml:space="preserve"> DE TÉRMINOS</w:t>
      </w:r>
      <w:bookmarkEnd w:id="561"/>
    </w:p>
    <w:p w14:paraId="7B577497" w14:textId="77777777" w:rsidR="00C86FCE" w:rsidRPr="00A07579" w:rsidRDefault="00C86FCE" w:rsidP="00D74D19">
      <w:pPr>
        <w:tabs>
          <w:tab w:val="num" w:pos="-142"/>
        </w:tabs>
        <w:suppressAutoHyphens/>
        <w:spacing w:after="0" w:line="240" w:lineRule="auto"/>
        <w:ind w:left="-709" w:right="-376" w:hanging="6"/>
        <w:jc w:val="both"/>
        <w:rPr>
          <w:rFonts w:ascii="Montserrat Medium" w:eastAsia="Times New Roman" w:hAnsi="Montserrat Medium" w:cs="Arial"/>
          <w:bCs/>
          <w:sz w:val="20"/>
          <w:szCs w:val="20"/>
          <w:lang w:val="es-ES" w:eastAsia="ar-SA"/>
        </w:rPr>
      </w:pPr>
    </w:p>
    <w:p w14:paraId="6520C714"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sz w:val="18"/>
          <w:szCs w:val="20"/>
          <w:lang w:val="es-ES" w:eastAsia="ar-SA"/>
        </w:rPr>
        <w:t xml:space="preserve">Para efectos de </w:t>
      </w:r>
      <w:proofErr w:type="gramStart"/>
      <w:r w:rsidRPr="00BB38C1">
        <w:rPr>
          <w:rFonts w:ascii="Montserrat Medium" w:eastAsia="Times New Roman" w:hAnsi="Montserrat Medium" w:cs="Arial"/>
          <w:sz w:val="18"/>
          <w:szCs w:val="20"/>
          <w:lang w:val="es-ES" w:eastAsia="ar-SA"/>
        </w:rPr>
        <w:t>ésta</w:t>
      </w:r>
      <w:proofErr w:type="gramEnd"/>
      <w:r w:rsidRPr="00BB38C1">
        <w:rPr>
          <w:rFonts w:ascii="Montserrat Medium" w:eastAsia="Times New Roman" w:hAnsi="Montserrat Medium" w:cs="Arial"/>
          <w:sz w:val="18"/>
          <w:szCs w:val="20"/>
          <w:lang w:val="es-ES" w:eastAsia="ar-SA"/>
        </w:rPr>
        <w:t xml:space="preserve"> </w:t>
      </w:r>
      <w:r w:rsidRPr="00BB38C1">
        <w:rPr>
          <w:rFonts w:ascii="Montserrat Medium" w:hAnsi="Montserrat Medium" w:cs="Arial"/>
          <w:sz w:val="18"/>
          <w:szCs w:val="20"/>
          <w:lang w:val="es-ES_tradnl"/>
        </w:rPr>
        <w:t>convocatoria</w:t>
      </w:r>
      <w:r w:rsidRPr="00BB38C1">
        <w:rPr>
          <w:rFonts w:ascii="Montserrat Medium" w:eastAsia="Times New Roman" w:hAnsi="Montserrat Medium" w:cs="Arial"/>
          <w:sz w:val="18"/>
          <w:szCs w:val="20"/>
          <w:lang w:val="es-ES" w:eastAsia="ar-SA"/>
        </w:rPr>
        <w:t>, se entenderá por:</w:t>
      </w:r>
    </w:p>
    <w:p w14:paraId="35823EC8"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60AF4370"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lastRenderedPageBreak/>
        <w:t>Administrador del contrato:</w:t>
      </w:r>
      <w:r w:rsidRPr="00BB38C1">
        <w:rPr>
          <w:rFonts w:ascii="Montserrat Medium" w:eastAsia="Times New Roman" w:hAnsi="Montserrat Medium" w:cs="Arial"/>
          <w:sz w:val="18"/>
          <w:szCs w:val="20"/>
          <w:lang w:val="es-ES" w:eastAsia="ar-SA"/>
        </w:rPr>
        <w:t xml:space="preserve"> Servidor(es) público(s) en quien recae la responsabilidad de administrar y verificar el cumplimiento de los derechos y obligaciones establecidas en el contrato.</w:t>
      </w:r>
    </w:p>
    <w:p w14:paraId="3EBB1626"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2A4D9050"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iCs/>
          <w:sz w:val="18"/>
          <w:szCs w:val="20"/>
          <w:lang w:val="es-ES" w:eastAsia="ar-SA"/>
        </w:rPr>
        <w:t>ALSC:</w:t>
      </w:r>
      <w:r w:rsidRPr="00BB38C1">
        <w:rPr>
          <w:rFonts w:ascii="Montserrat Medium" w:eastAsia="Times New Roman" w:hAnsi="Montserrat Medium" w:cs="Arial"/>
          <w:iCs/>
          <w:sz w:val="18"/>
          <w:szCs w:val="20"/>
          <w:lang w:val="es-ES" w:eastAsia="ar-SA"/>
        </w:rPr>
        <w:t xml:space="preserve"> Administración Local de Servicios al Contribuyente.</w:t>
      </w:r>
    </w:p>
    <w:p w14:paraId="7CA6251A"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0CEA40B2"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iCs/>
          <w:sz w:val="18"/>
          <w:szCs w:val="20"/>
          <w:lang w:val="es-ES" w:eastAsia="ar-SA"/>
        </w:rPr>
        <w:t xml:space="preserve">Área contratante: </w:t>
      </w:r>
      <w:r w:rsidRPr="00BB38C1">
        <w:rPr>
          <w:rFonts w:ascii="Montserrat Medium" w:eastAsia="Times New Roman" w:hAnsi="Montserrat Medium" w:cs="Arial"/>
          <w:iCs/>
          <w:sz w:val="18"/>
          <w:szCs w:val="20"/>
          <w:lang w:val="es-ES" w:eastAsia="ar-SA"/>
        </w:rPr>
        <w:t>La facultada en el IMSS para llevar a cabo los procedimientos de contratación a efecto de adquirir o arrendar bienes, así como para pactar la prestación de servicios.</w:t>
      </w:r>
    </w:p>
    <w:p w14:paraId="11C0B606"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2913B0FD"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iCs/>
          <w:sz w:val="18"/>
          <w:szCs w:val="20"/>
          <w:lang w:val="es-ES" w:eastAsia="ar-SA"/>
        </w:rPr>
      </w:pPr>
      <w:r w:rsidRPr="00BB38C1">
        <w:rPr>
          <w:rFonts w:ascii="Montserrat Medium" w:eastAsia="Times New Roman" w:hAnsi="Montserrat Medium" w:cs="Arial"/>
          <w:b/>
          <w:iCs/>
          <w:sz w:val="18"/>
          <w:szCs w:val="20"/>
          <w:lang w:val="es-ES" w:eastAsia="ar-SA"/>
        </w:rPr>
        <w:t xml:space="preserve">Área requirente: </w:t>
      </w:r>
      <w:r w:rsidRPr="00BB38C1">
        <w:rPr>
          <w:rFonts w:ascii="Montserrat Medium" w:eastAsia="Times New Roman" w:hAnsi="Montserrat Medium" w:cs="Arial"/>
          <w:iCs/>
          <w:sz w:val="18"/>
          <w:szCs w:val="20"/>
          <w:lang w:val="es-ES" w:eastAsia="ar-SA"/>
        </w:rPr>
        <w:t xml:space="preserve">La </w:t>
      </w:r>
      <w:proofErr w:type="gramStart"/>
      <w:r w:rsidRPr="00BB38C1">
        <w:rPr>
          <w:rFonts w:ascii="Montserrat Medium" w:eastAsia="Times New Roman" w:hAnsi="Montserrat Medium" w:cs="Arial"/>
          <w:iCs/>
          <w:sz w:val="18"/>
          <w:szCs w:val="20"/>
          <w:lang w:val="es-ES" w:eastAsia="ar-SA"/>
        </w:rPr>
        <w:t>que</w:t>
      </w:r>
      <w:proofErr w:type="gramEnd"/>
      <w:r w:rsidRPr="00BB38C1">
        <w:rPr>
          <w:rFonts w:ascii="Montserrat Medium" w:eastAsia="Times New Roman" w:hAnsi="Montserrat Medium" w:cs="Arial"/>
          <w:iCs/>
          <w:sz w:val="18"/>
          <w:szCs w:val="20"/>
          <w:lang w:val="es-ES" w:eastAsia="ar-SA"/>
        </w:rPr>
        <w:t xml:space="preserve"> en el IMSS, solicite o requiera formalmente la adquisición o arrendamiento de bienes o la prestación de servicios, o bien aquella que los utilizará, en términos de lo que establece la fracción II del artículo 2 del </w:t>
      </w:r>
      <w:r w:rsidR="00845FC5" w:rsidRPr="00BB38C1">
        <w:rPr>
          <w:rFonts w:ascii="Montserrat Medium" w:hAnsi="Montserrat Medium" w:cs="Arial"/>
          <w:color w:val="000000"/>
          <w:sz w:val="18"/>
          <w:szCs w:val="20"/>
          <w:lang w:val="es-ES_tradnl"/>
        </w:rPr>
        <w:t>Reglamento</w:t>
      </w:r>
      <w:r w:rsidRPr="00BB38C1">
        <w:rPr>
          <w:rFonts w:ascii="Montserrat Medium" w:eastAsia="Times New Roman" w:hAnsi="Montserrat Medium" w:cs="Arial"/>
          <w:iCs/>
          <w:sz w:val="18"/>
          <w:szCs w:val="20"/>
          <w:lang w:val="es-ES" w:eastAsia="ar-SA"/>
        </w:rPr>
        <w:t>.</w:t>
      </w:r>
    </w:p>
    <w:p w14:paraId="7379A536" w14:textId="77777777" w:rsidR="004E3340" w:rsidRPr="00BB38C1" w:rsidRDefault="004E3340" w:rsidP="0059473B">
      <w:pPr>
        <w:tabs>
          <w:tab w:val="num" w:pos="9639"/>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1CC3F783"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iCs/>
          <w:sz w:val="18"/>
          <w:szCs w:val="20"/>
          <w:lang w:val="es-ES" w:eastAsia="ar-SA"/>
        </w:rPr>
      </w:pPr>
      <w:r w:rsidRPr="00BB38C1">
        <w:rPr>
          <w:rFonts w:ascii="Montserrat Medium" w:eastAsia="Times New Roman" w:hAnsi="Montserrat Medium" w:cs="Arial"/>
          <w:b/>
          <w:iCs/>
          <w:sz w:val="18"/>
          <w:szCs w:val="20"/>
          <w:lang w:val="es-ES" w:eastAsia="ar-SA"/>
        </w:rPr>
        <w:t xml:space="preserve">Área técnica: </w:t>
      </w:r>
      <w:r w:rsidRPr="00BB38C1">
        <w:rPr>
          <w:rFonts w:ascii="Montserrat Medium" w:eastAsia="Times New Roman" w:hAnsi="Montserrat Medium" w:cs="Arial"/>
          <w:iCs/>
          <w:sz w:val="18"/>
          <w:szCs w:val="20"/>
          <w:lang w:val="es-ES" w:eastAsia="ar-SA"/>
        </w:rPr>
        <w:t xml:space="preserve">La responsable de elaborar las especificaciones técnicas que se deberán incluir en el procedimiento de contratación, de responder las preguntas que sobre estos aspectos técnicos realicen los licitantes; así como de realizar la evaluación de las propuestas técnicas. El Área Técnica, podrá tener también el carácter de Área Requirente; para el presente procedimiento de contratación, en términos de lo que establece la fracción III del artículo 2 del </w:t>
      </w:r>
      <w:r w:rsidR="00845FC5" w:rsidRPr="00BB38C1">
        <w:rPr>
          <w:rFonts w:ascii="Montserrat Medium" w:hAnsi="Montserrat Medium" w:cs="Arial"/>
          <w:color w:val="000000"/>
          <w:sz w:val="18"/>
          <w:szCs w:val="20"/>
          <w:lang w:val="es-ES_tradnl"/>
        </w:rPr>
        <w:t>Reglamento</w:t>
      </w:r>
      <w:r w:rsidRPr="00BB38C1">
        <w:rPr>
          <w:rFonts w:ascii="Montserrat Medium" w:eastAsia="Times New Roman" w:hAnsi="Montserrat Medium" w:cs="Arial"/>
          <w:iCs/>
          <w:sz w:val="18"/>
          <w:szCs w:val="20"/>
          <w:lang w:val="es-ES" w:eastAsia="ar-SA"/>
        </w:rPr>
        <w:t>.</w:t>
      </w:r>
    </w:p>
    <w:p w14:paraId="24FB2FD6"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iCs/>
          <w:sz w:val="18"/>
          <w:szCs w:val="20"/>
          <w:lang w:val="es-ES" w:eastAsia="ar-SA"/>
        </w:rPr>
      </w:pPr>
    </w:p>
    <w:p w14:paraId="5366F703"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iCs/>
          <w:sz w:val="18"/>
          <w:szCs w:val="20"/>
          <w:lang w:val="es-ES" w:eastAsia="ar-SA"/>
        </w:rPr>
      </w:pPr>
      <w:r w:rsidRPr="00BB38C1">
        <w:rPr>
          <w:rFonts w:ascii="Montserrat Medium" w:eastAsia="Times New Roman" w:hAnsi="Montserrat Medium" w:cs="Arial"/>
          <w:b/>
          <w:iCs/>
          <w:sz w:val="18"/>
          <w:szCs w:val="20"/>
          <w:lang w:val="es-ES" w:eastAsia="ar-SA"/>
        </w:rPr>
        <w:t>CABCS:</w:t>
      </w:r>
      <w:r w:rsidRPr="00BB38C1">
        <w:rPr>
          <w:rFonts w:ascii="Montserrat Medium" w:eastAsia="Times New Roman" w:hAnsi="Montserrat Medium" w:cs="Arial"/>
          <w:iCs/>
          <w:sz w:val="18"/>
          <w:szCs w:val="20"/>
          <w:lang w:val="es-ES" w:eastAsia="ar-SA"/>
        </w:rPr>
        <w:t xml:space="preserve"> Coordinación de Adquisición de Bienes y Contratación de Servicios.</w:t>
      </w:r>
    </w:p>
    <w:p w14:paraId="301F18DD"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3409A9E8" w14:textId="77777777" w:rsidR="004E3340" w:rsidRPr="00BB38C1" w:rsidRDefault="004E3340" w:rsidP="0059473B">
      <w:pPr>
        <w:tabs>
          <w:tab w:val="num"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CECOBAN:</w:t>
      </w:r>
      <w:r w:rsidRPr="00BB38C1">
        <w:rPr>
          <w:rFonts w:ascii="Montserrat Medium" w:eastAsia="Times New Roman" w:hAnsi="Montserrat Medium" w:cs="Arial"/>
          <w:sz w:val="18"/>
          <w:szCs w:val="20"/>
          <w:lang w:val="es-ES" w:eastAsia="ar-SA"/>
        </w:rPr>
        <w:t xml:space="preserve"> Centro de Compensación Bancaria.</w:t>
      </w:r>
    </w:p>
    <w:p w14:paraId="71C7F807" w14:textId="77777777" w:rsidR="004E3340" w:rsidRPr="00BB38C1" w:rsidRDefault="004E334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iCs/>
          <w:sz w:val="18"/>
          <w:szCs w:val="20"/>
          <w:lang w:val="es-ES" w:eastAsia="ar-SA"/>
        </w:rPr>
      </w:pPr>
    </w:p>
    <w:p w14:paraId="1F832113"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COMPRANET</w:t>
      </w:r>
      <w:r w:rsidRPr="00BB38C1">
        <w:rPr>
          <w:rFonts w:ascii="Montserrat Medium" w:eastAsia="Times New Roman" w:hAnsi="Montserrat Medium" w:cs="Arial"/>
          <w:sz w:val="18"/>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BB38C1">
        <w:rPr>
          <w:rFonts w:ascii="Montserrat Medium" w:eastAsia="Times New Roman" w:hAnsi="Montserrat Medium" w:cs="Arial"/>
          <w:color w:val="0000FF"/>
          <w:sz w:val="18"/>
          <w:szCs w:val="20"/>
          <w:u w:val="single"/>
          <w:lang w:val="es-ES" w:eastAsia="ar-SA"/>
        </w:rPr>
        <w:t>http//compranet.funcionpublica.gob.mx</w:t>
      </w:r>
      <w:r w:rsidRPr="00BB38C1">
        <w:rPr>
          <w:rFonts w:ascii="Montserrat Medium" w:eastAsia="Times New Roman" w:hAnsi="Montserrat Medium" w:cs="Arial"/>
          <w:sz w:val="18"/>
          <w:szCs w:val="20"/>
          <w:lang w:val="es-ES" w:eastAsia="ar-SA"/>
        </w:rPr>
        <w:t>.</w:t>
      </w:r>
    </w:p>
    <w:p w14:paraId="0498AB8D"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6FF9E4EF"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 xml:space="preserve">Contrato: </w:t>
      </w:r>
      <w:r w:rsidRPr="00BB38C1">
        <w:rPr>
          <w:rFonts w:ascii="Montserrat Medium" w:eastAsia="Times New Roman" w:hAnsi="Montserrat Medium" w:cs="Arial"/>
          <w:sz w:val="18"/>
          <w:szCs w:val="20"/>
          <w:lang w:val="es-ES" w:eastAsia="ar-SA"/>
        </w:rPr>
        <w:t>Documento a través del cual se formalizan los derechos y obligaciones derivados del Fallo del procedimiento de contratación de la adquisición o arrendamiento de bienes o la prestación de los servicios.</w:t>
      </w:r>
    </w:p>
    <w:p w14:paraId="60D0A52D" w14:textId="77777777" w:rsidR="004E3340" w:rsidRPr="00BB38C1" w:rsidRDefault="004E3340" w:rsidP="0059473B">
      <w:pPr>
        <w:tabs>
          <w:tab w:val="left" w:pos="-142"/>
        </w:tabs>
        <w:suppressAutoHyphens/>
        <w:spacing w:after="0" w:line="240" w:lineRule="auto"/>
        <w:ind w:left="-142" w:right="-376" w:hanging="6"/>
        <w:jc w:val="both"/>
        <w:rPr>
          <w:rFonts w:ascii="Montserrat" w:eastAsia="Calibri" w:hAnsi="Montserrat" w:cstheme="minorHAnsi"/>
          <w:b/>
          <w:noProof/>
          <w:sz w:val="20"/>
        </w:rPr>
      </w:pPr>
    </w:p>
    <w:p w14:paraId="3F5D8F08"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Convocatoria:</w:t>
      </w:r>
      <w:r w:rsidRPr="00BB38C1">
        <w:rPr>
          <w:rFonts w:ascii="Montserrat" w:eastAsia="Calibri" w:hAnsi="Montserrat" w:cstheme="minorHAnsi"/>
          <w:b/>
          <w:noProof/>
          <w:sz w:val="20"/>
        </w:rPr>
        <w:t xml:space="preserve"> </w:t>
      </w:r>
      <w:r w:rsidRPr="00BB38C1">
        <w:rPr>
          <w:rFonts w:ascii="Montserrat Medium" w:eastAsia="Times New Roman" w:hAnsi="Montserrat Medium" w:cs="Arial"/>
          <w:sz w:val="18"/>
          <w:szCs w:val="20"/>
          <w:lang w:val="es-ES" w:eastAsia="ar-SA"/>
        </w:rPr>
        <w:t>El documento que contiene los requisitos de carácter legal, técnico y económico con respecto de los servicios objeto de la contratación y las personas interesadas en proveerlos o prestarlos, así como los términos a que se sujetará el procedimiento de contratación respectivo y los derechos y obligaciones de las partes, de conformidad al MAAGMAASSP.</w:t>
      </w:r>
    </w:p>
    <w:p w14:paraId="0344FE07" w14:textId="77777777" w:rsidR="004E3340" w:rsidRPr="00BB38C1" w:rsidRDefault="004E3340" w:rsidP="0059473B">
      <w:pPr>
        <w:tabs>
          <w:tab w:val="left" w:pos="-142"/>
        </w:tabs>
        <w:suppressAutoHyphens/>
        <w:spacing w:after="0" w:line="240" w:lineRule="auto"/>
        <w:ind w:left="-142" w:right="-376" w:hanging="6"/>
        <w:jc w:val="both"/>
        <w:rPr>
          <w:rFonts w:ascii="Montserrat" w:eastAsia="Calibri" w:hAnsi="Montserrat" w:cstheme="minorHAnsi"/>
          <w:b/>
          <w:noProof/>
          <w:sz w:val="20"/>
          <w:lang w:val="es-ES" w:eastAsia="es-ES"/>
        </w:rPr>
      </w:pPr>
    </w:p>
    <w:p w14:paraId="08D1F709"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6"/>
          <w:szCs w:val="20"/>
          <w:lang w:val="es-ES" w:eastAsia="ar-SA"/>
        </w:rPr>
      </w:pPr>
      <w:r w:rsidRPr="00BB38C1">
        <w:rPr>
          <w:rFonts w:ascii="Montserrat Medium" w:eastAsia="Calibri" w:hAnsi="Montserrat Medium" w:cstheme="minorHAnsi"/>
          <w:b/>
          <w:noProof/>
          <w:sz w:val="18"/>
          <w:lang w:val="es-ES" w:eastAsia="es-ES"/>
        </w:rPr>
        <w:t>CUCOP:</w:t>
      </w:r>
      <w:r w:rsidRPr="00BB38C1">
        <w:rPr>
          <w:rFonts w:ascii="Montserrat Medium" w:eastAsia="Calibri" w:hAnsi="Montserrat Medium" w:cstheme="minorHAnsi"/>
          <w:noProof/>
          <w:sz w:val="18"/>
          <w:lang w:val="es-ES" w:eastAsia="es-ES"/>
        </w:rPr>
        <w:t xml:space="preserve"> Clasificador Único de Contrataciones Públicas</w:t>
      </w:r>
    </w:p>
    <w:p w14:paraId="79FED95A"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40E554A9"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DOF</w:t>
      </w:r>
      <w:r w:rsidRPr="00BB38C1">
        <w:rPr>
          <w:rFonts w:ascii="Montserrat Medium" w:eastAsia="Times New Roman" w:hAnsi="Montserrat Medium" w:cs="Arial"/>
          <w:sz w:val="18"/>
          <w:szCs w:val="20"/>
          <w:lang w:val="es-ES" w:eastAsia="ar-SA"/>
        </w:rPr>
        <w:t>: Diario Oficial de la Federación.</w:t>
      </w:r>
    </w:p>
    <w:p w14:paraId="38EDB595"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125BD4F9"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EMA (Entidad Mexicana de Acreditación):</w:t>
      </w:r>
      <w:r w:rsidRPr="00BB38C1">
        <w:rPr>
          <w:rFonts w:ascii="Montserrat Medium" w:eastAsia="Times New Roman" w:hAnsi="Montserrat Medium" w:cs="Arial"/>
          <w:sz w:val="18"/>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14:paraId="6805FEA4" w14:textId="77777777" w:rsidR="004E3340" w:rsidRPr="00BB38C1" w:rsidRDefault="004E3340" w:rsidP="0059473B">
      <w:pPr>
        <w:tabs>
          <w:tab w:val="left" w:pos="-142"/>
        </w:tabs>
        <w:suppressAutoHyphens/>
        <w:spacing w:after="0" w:line="240" w:lineRule="auto"/>
        <w:ind w:left="-142" w:right="-376" w:hanging="6"/>
        <w:jc w:val="both"/>
        <w:rPr>
          <w:rFonts w:ascii="Montserrat" w:eastAsia="Times New Roman" w:hAnsi="Montserrat" w:cs="Arial"/>
          <w:b/>
          <w:sz w:val="18"/>
          <w:szCs w:val="20"/>
          <w:lang w:val="es-ES" w:eastAsia="ar-SA"/>
        </w:rPr>
      </w:pPr>
    </w:p>
    <w:p w14:paraId="4906BD88"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Entidad Convocante:</w:t>
      </w:r>
      <w:r w:rsidRPr="00BB38C1">
        <w:rPr>
          <w:rFonts w:ascii="Montserrat" w:eastAsia="Times New Roman" w:hAnsi="Montserrat" w:cs="Arial"/>
          <w:b/>
          <w:sz w:val="18"/>
          <w:szCs w:val="20"/>
          <w:lang w:val="es-ES" w:eastAsia="ar-SA"/>
        </w:rPr>
        <w:t xml:space="preserve"> </w:t>
      </w:r>
      <w:r w:rsidRPr="00BB38C1">
        <w:rPr>
          <w:rFonts w:ascii="Montserrat Medium" w:eastAsia="Times New Roman" w:hAnsi="Montserrat Medium" w:cs="Arial"/>
          <w:sz w:val="18"/>
          <w:szCs w:val="20"/>
          <w:lang w:val="es-ES" w:eastAsia="ar-SA"/>
        </w:rPr>
        <w:t>Instituto Mexicano del Seguro Social (IMSS).</w:t>
      </w:r>
    </w:p>
    <w:p w14:paraId="22A1F016" w14:textId="77777777" w:rsidR="004E3340" w:rsidRPr="00BB38C1" w:rsidRDefault="004E3340" w:rsidP="0059473B">
      <w:pPr>
        <w:tabs>
          <w:tab w:val="left" w:pos="-142"/>
        </w:tabs>
        <w:suppressAutoHyphens/>
        <w:spacing w:after="0" w:line="240" w:lineRule="auto"/>
        <w:ind w:left="-142" w:right="-376" w:hanging="6"/>
        <w:jc w:val="both"/>
        <w:rPr>
          <w:rFonts w:ascii="Montserrat" w:hAnsi="Montserrat" w:cs="Arial"/>
          <w:b/>
          <w:sz w:val="18"/>
          <w:szCs w:val="20"/>
          <w:lang w:eastAsia="ar-SA"/>
        </w:rPr>
      </w:pPr>
    </w:p>
    <w:p w14:paraId="39844220"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Escrito Libre:</w:t>
      </w:r>
      <w:r w:rsidRPr="00BB38C1">
        <w:rPr>
          <w:rFonts w:ascii="Montserrat" w:hAnsi="Montserrat" w:cs="Arial"/>
          <w:sz w:val="18"/>
          <w:szCs w:val="20"/>
          <w:lang w:eastAsia="ar-SA"/>
        </w:rPr>
        <w:t xml:space="preserve"> </w:t>
      </w:r>
      <w:r w:rsidRPr="00BB38C1">
        <w:rPr>
          <w:rFonts w:ascii="Montserrat Medium" w:eastAsia="Times New Roman" w:hAnsi="Montserrat Medium" w:cs="Arial"/>
          <w:sz w:val="18"/>
          <w:szCs w:val="20"/>
          <w:lang w:val="es-ES" w:eastAsia="ar-SA"/>
        </w:rPr>
        <w:t>Documento que deberá cumplir como mínimo con los datos requeridos en la Convocatoria, sin importar el orden y/o ubicación del contenido.</w:t>
      </w:r>
    </w:p>
    <w:p w14:paraId="21E9A011"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1AAE68DF"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IMSS o Instituto:</w:t>
      </w:r>
      <w:r w:rsidRPr="00BB38C1">
        <w:rPr>
          <w:rFonts w:ascii="Montserrat Medium" w:eastAsia="Times New Roman" w:hAnsi="Montserrat Medium" w:cs="Arial"/>
          <w:sz w:val="18"/>
          <w:szCs w:val="20"/>
          <w:lang w:val="es-ES" w:eastAsia="ar-SA"/>
        </w:rPr>
        <w:t xml:space="preserve"> Instituto Mexicano del Seguro Social.</w:t>
      </w:r>
    </w:p>
    <w:p w14:paraId="2FF9EB6F"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21C9D28C"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bCs/>
          <w:sz w:val="18"/>
          <w:szCs w:val="20"/>
          <w:lang w:val="es-ES" w:eastAsia="ar-SA"/>
        </w:rPr>
        <w:t xml:space="preserve">INFONAVIT: </w:t>
      </w:r>
      <w:r w:rsidRPr="00BB38C1">
        <w:rPr>
          <w:rFonts w:ascii="Montserrat Medium" w:eastAsia="Times New Roman" w:hAnsi="Montserrat Medium" w:cs="Arial"/>
          <w:bCs/>
          <w:sz w:val="18"/>
          <w:szCs w:val="20"/>
          <w:lang w:val="es-ES" w:eastAsia="ar-SA"/>
        </w:rPr>
        <w:t>Instituto del Fondo Nacional de la Vivienda para los Trabajadores.</w:t>
      </w:r>
    </w:p>
    <w:p w14:paraId="569F1ACD"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30D4116D"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Investigación de mercado</w:t>
      </w:r>
      <w:r w:rsidRPr="00BB38C1">
        <w:rPr>
          <w:rFonts w:ascii="Montserrat Medium" w:eastAsia="Times New Roman" w:hAnsi="Montserrat Medium" w:cs="Arial"/>
          <w:sz w:val="18"/>
          <w:szCs w:val="20"/>
          <w:lang w:val="es-ES" w:eastAsia="ar-SA"/>
        </w:rPr>
        <w:t xml:space="preserve">: La verificación de la existencia de bienes, arrendamientos o servicios, de proveedores a nivel nacional o internacional y del precio estimado basado en la información que se obtenga en la propia dependencia o entidad, de organismos públicos o privados, de fabricantes </w:t>
      </w:r>
      <w:proofErr w:type="gramStart"/>
      <w:r w:rsidRPr="00BB38C1">
        <w:rPr>
          <w:rFonts w:ascii="Montserrat Medium" w:eastAsia="Times New Roman" w:hAnsi="Montserrat Medium" w:cs="Arial"/>
          <w:sz w:val="18"/>
          <w:szCs w:val="20"/>
          <w:lang w:val="es-ES" w:eastAsia="ar-SA"/>
        </w:rPr>
        <w:t xml:space="preserve">de </w:t>
      </w:r>
      <w:r w:rsidR="00E945CA" w:rsidRPr="00BB38C1">
        <w:rPr>
          <w:rFonts w:ascii="Montserrat Medium" w:eastAsia="Times New Roman" w:hAnsi="Montserrat Medium" w:cs="Arial"/>
          <w:sz w:val="18"/>
          <w:szCs w:val="20"/>
          <w:lang w:val="es-ES" w:eastAsia="ar-SA"/>
        </w:rPr>
        <w:t xml:space="preserve"> </w:t>
      </w:r>
      <w:r w:rsidRPr="00BB38C1">
        <w:rPr>
          <w:rFonts w:ascii="Montserrat Medium" w:eastAsia="Times New Roman" w:hAnsi="Montserrat Medium" w:cs="Arial"/>
          <w:sz w:val="18"/>
          <w:szCs w:val="20"/>
          <w:lang w:val="es-ES" w:eastAsia="ar-SA"/>
        </w:rPr>
        <w:t>bienes</w:t>
      </w:r>
      <w:proofErr w:type="gramEnd"/>
      <w:r w:rsidRPr="00BB38C1">
        <w:rPr>
          <w:rFonts w:ascii="Montserrat Medium" w:eastAsia="Times New Roman" w:hAnsi="Montserrat Medium" w:cs="Arial"/>
          <w:sz w:val="18"/>
          <w:szCs w:val="20"/>
          <w:lang w:val="es-ES" w:eastAsia="ar-SA"/>
        </w:rPr>
        <w:t xml:space="preserve"> o prestadores del servicio, o una combinación de dichas fuentes de información.</w:t>
      </w:r>
    </w:p>
    <w:p w14:paraId="52AD4C1A"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5D4D628D"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IVA:</w:t>
      </w:r>
      <w:r w:rsidRPr="00BB38C1">
        <w:rPr>
          <w:rFonts w:ascii="Montserrat Medium" w:eastAsia="Times New Roman" w:hAnsi="Montserrat Medium" w:cs="Arial"/>
          <w:sz w:val="18"/>
          <w:szCs w:val="20"/>
          <w:lang w:val="es-ES" w:eastAsia="ar-SA"/>
        </w:rPr>
        <w:t xml:space="preserve"> Impuesto al Valor Agregado.</w:t>
      </w:r>
    </w:p>
    <w:p w14:paraId="7CCAA4A5"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051B3D97"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ISR:</w:t>
      </w:r>
      <w:r w:rsidRPr="00BB38C1">
        <w:rPr>
          <w:rFonts w:ascii="Montserrat Medium" w:eastAsia="Times New Roman" w:hAnsi="Montserrat Medium" w:cs="Arial"/>
          <w:sz w:val="18"/>
          <w:szCs w:val="20"/>
          <w:lang w:val="es-ES" w:eastAsia="ar-SA"/>
        </w:rPr>
        <w:t xml:space="preserve"> Impuesto Sobre la Renta </w:t>
      </w:r>
    </w:p>
    <w:p w14:paraId="01166FD9"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54CD8ED4"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LAASSP:</w:t>
      </w:r>
      <w:r w:rsidRPr="00BB38C1">
        <w:rPr>
          <w:rFonts w:ascii="Montserrat Medium" w:eastAsia="Times New Roman" w:hAnsi="Montserrat Medium" w:cs="Arial"/>
          <w:sz w:val="18"/>
          <w:szCs w:val="20"/>
          <w:lang w:val="es-ES" w:eastAsia="ar-SA"/>
        </w:rPr>
        <w:t xml:space="preserve"> Ley de Adquisiciones, Arrendamientos y Servicios del Sector Público.</w:t>
      </w:r>
    </w:p>
    <w:p w14:paraId="6CED414B" w14:textId="77777777" w:rsidR="004E3340" w:rsidRPr="00BB38C1" w:rsidRDefault="004E3340" w:rsidP="0059473B">
      <w:pPr>
        <w:tabs>
          <w:tab w:val="left" w:pos="-142"/>
        </w:tabs>
        <w:suppressAutoHyphens/>
        <w:spacing w:after="0" w:line="240" w:lineRule="auto"/>
        <w:ind w:left="-142" w:right="-376" w:hanging="6"/>
        <w:jc w:val="both"/>
        <w:rPr>
          <w:rFonts w:ascii="Montserrat" w:hAnsi="Montserrat" w:cs="Arial"/>
          <w:b/>
          <w:sz w:val="18"/>
          <w:szCs w:val="20"/>
          <w:lang w:eastAsia="ar-SA"/>
        </w:rPr>
      </w:pPr>
    </w:p>
    <w:p w14:paraId="64EEBD39"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LFCE:</w:t>
      </w:r>
      <w:r w:rsidRPr="00BB38C1">
        <w:rPr>
          <w:rFonts w:ascii="Montserrat Medium" w:eastAsia="Times New Roman" w:hAnsi="Montserrat Medium" w:cs="Arial"/>
          <w:sz w:val="18"/>
          <w:szCs w:val="20"/>
          <w:lang w:val="es-ES" w:eastAsia="ar-SA"/>
        </w:rPr>
        <w:t xml:space="preserve"> Ley Federal de Competencia Económica.</w:t>
      </w:r>
    </w:p>
    <w:p w14:paraId="35DE31F6"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282F86AE"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Licitante:</w:t>
      </w:r>
      <w:r w:rsidRPr="00BB38C1">
        <w:rPr>
          <w:rFonts w:ascii="Montserrat" w:hAnsi="Montserrat" w:cs="Arial"/>
          <w:sz w:val="18"/>
          <w:szCs w:val="20"/>
          <w:lang w:eastAsia="ar-SA"/>
        </w:rPr>
        <w:t xml:space="preserve"> </w:t>
      </w:r>
      <w:r w:rsidRPr="00BB38C1">
        <w:rPr>
          <w:rFonts w:ascii="Montserrat Medium" w:eastAsia="Times New Roman" w:hAnsi="Montserrat Medium" w:cs="Arial"/>
          <w:sz w:val="18"/>
          <w:szCs w:val="20"/>
          <w:lang w:val="es-ES" w:eastAsia="ar-SA"/>
        </w:rPr>
        <w:t xml:space="preserve">La persona que participa en </w:t>
      </w:r>
      <w:r w:rsidR="00A70370" w:rsidRPr="00BB38C1">
        <w:rPr>
          <w:rFonts w:ascii="Montserrat Medium" w:eastAsia="Times New Roman" w:hAnsi="Montserrat Medium" w:cs="Arial"/>
          <w:sz w:val="18"/>
          <w:szCs w:val="20"/>
          <w:lang w:val="es-ES" w:eastAsia="ar-SA"/>
        </w:rPr>
        <w:t>los</w:t>
      </w:r>
      <w:r w:rsidRPr="00BB38C1">
        <w:rPr>
          <w:rFonts w:ascii="Montserrat Medium" w:eastAsia="Times New Roman" w:hAnsi="Montserrat Medium" w:cs="Arial"/>
          <w:sz w:val="18"/>
          <w:szCs w:val="20"/>
          <w:lang w:val="es-ES" w:eastAsia="ar-SA"/>
        </w:rPr>
        <w:t xml:space="preserve"> procedimiento</w:t>
      </w:r>
      <w:r w:rsidR="00A70370" w:rsidRPr="00BB38C1">
        <w:rPr>
          <w:rFonts w:ascii="Montserrat Medium" w:eastAsia="Times New Roman" w:hAnsi="Montserrat Medium" w:cs="Arial"/>
          <w:sz w:val="18"/>
          <w:szCs w:val="20"/>
          <w:lang w:val="es-ES" w:eastAsia="ar-SA"/>
        </w:rPr>
        <w:t>s</w:t>
      </w:r>
      <w:r w:rsidRPr="00BB38C1">
        <w:rPr>
          <w:rFonts w:ascii="Montserrat Medium" w:eastAsia="Times New Roman" w:hAnsi="Montserrat Medium" w:cs="Arial"/>
          <w:sz w:val="18"/>
          <w:szCs w:val="20"/>
          <w:lang w:val="es-ES" w:eastAsia="ar-SA"/>
        </w:rPr>
        <w:t xml:space="preserve"> de </w:t>
      </w:r>
      <w:r w:rsidR="00A70370" w:rsidRPr="00BB38C1">
        <w:rPr>
          <w:rFonts w:ascii="Montserrat Medium" w:eastAsia="Times New Roman" w:hAnsi="Montserrat Medium" w:cs="Arial"/>
          <w:sz w:val="18"/>
          <w:szCs w:val="20"/>
          <w:lang w:val="es-ES_tradnl" w:eastAsia="ar-SA"/>
        </w:rPr>
        <w:t>Licitación Pública</w:t>
      </w:r>
      <w:r w:rsidRPr="00BB38C1">
        <w:rPr>
          <w:rFonts w:ascii="Montserrat Medium" w:eastAsia="Times New Roman" w:hAnsi="Montserrat Medium" w:cs="Arial"/>
          <w:sz w:val="18"/>
          <w:szCs w:val="20"/>
          <w:lang w:val="es-ES" w:eastAsia="ar-SA"/>
        </w:rPr>
        <w:t>.</w:t>
      </w:r>
    </w:p>
    <w:p w14:paraId="424E92A8"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p>
    <w:p w14:paraId="5B5D21E1"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es-ES"/>
        </w:rPr>
      </w:pPr>
      <w:r w:rsidRPr="00BB38C1">
        <w:rPr>
          <w:rFonts w:ascii="Montserrat Medium" w:eastAsia="Times New Roman" w:hAnsi="Montserrat Medium" w:cs="Arial"/>
          <w:b/>
          <w:sz w:val="18"/>
          <w:szCs w:val="20"/>
          <w:lang w:val="es-ES" w:eastAsia="es-ES"/>
        </w:rPr>
        <w:t>LIC:</w:t>
      </w:r>
      <w:r w:rsidRPr="00BB38C1">
        <w:rPr>
          <w:rFonts w:ascii="Montserrat Medium" w:eastAsia="Times New Roman" w:hAnsi="Montserrat Medium" w:cs="Arial"/>
          <w:sz w:val="18"/>
          <w:szCs w:val="20"/>
          <w:lang w:val="es-ES" w:eastAsia="es-ES"/>
        </w:rPr>
        <w:t xml:space="preserve"> Ley de Infraestructura de la Calidad.</w:t>
      </w:r>
    </w:p>
    <w:p w14:paraId="1EE98F54"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 w:eastAsia="ar-SA"/>
        </w:rPr>
      </w:pPr>
    </w:p>
    <w:p w14:paraId="012C5426"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Manual o MAAGMAASSP:</w:t>
      </w:r>
      <w:r w:rsidRPr="00BB38C1">
        <w:rPr>
          <w:rFonts w:ascii="Montserrat Medium" w:hAnsi="Montserrat Medium" w:cs="Arial"/>
          <w:sz w:val="18"/>
          <w:szCs w:val="20"/>
          <w:lang w:val="es-ES_tradnl"/>
        </w:rPr>
        <w:t xml:space="preserve"> Manual Administrativo de Aplicación General en Materia de Adquisiciones, Arrendamientos y Servicios del Sector Público.</w:t>
      </w:r>
    </w:p>
    <w:p w14:paraId="1CA4E5FC"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7D17C684"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 xml:space="preserve">Medio de Identificación Electrónica: </w:t>
      </w:r>
      <w:r w:rsidRPr="00BB38C1">
        <w:rPr>
          <w:rFonts w:ascii="Montserrat Medium" w:eastAsia="Times New Roman" w:hAnsi="Montserrat Medium" w:cs="Arial"/>
          <w:sz w:val="18"/>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14:paraId="1427B6B8"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52997D58"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Cs/>
          <w:sz w:val="18"/>
          <w:szCs w:val="20"/>
          <w:lang w:val="es-ES" w:eastAsia="ar-SA"/>
        </w:rPr>
      </w:pPr>
      <w:r w:rsidRPr="00BB38C1">
        <w:rPr>
          <w:rFonts w:ascii="Montserrat Medium" w:eastAsia="Times New Roman" w:hAnsi="Montserrat Medium" w:cs="Arial"/>
          <w:b/>
          <w:sz w:val="18"/>
          <w:szCs w:val="20"/>
          <w:lang w:val="es-ES" w:eastAsia="ar-SA"/>
        </w:rPr>
        <w:t>Medios remotos de comunicación electrónica:</w:t>
      </w:r>
      <w:r w:rsidRPr="00BB38C1">
        <w:rPr>
          <w:rFonts w:ascii="Montserrat Medium" w:eastAsia="Times New Roman" w:hAnsi="Montserrat Medium" w:cs="Arial"/>
          <w:bCs/>
          <w:sz w:val="18"/>
          <w:szCs w:val="20"/>
          <w:lang w:val="es-ES" w:eastAsia="ar-SA"/>
        </w:rPr>
        <w:t xml:space="preserve"> Los dispositivos tecnológicos para efectuar transmisión de datos e información a través de computadoras, líneas telefónicas, enlaces dedicados, microondas y similares.</w:t>
      </w:r>
    </w:p>
    <w:p w14:paraId="656A8444" w14:textId="77777777" w:rsidR="00252637" w:rsidRPr="00BB38C1" w:rsidRDefault="00252637"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p>
    <w:p w14:paraId="426102BD"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b/>
          <w:sz w:val="18"/>
          <w:szCs w:val="20"/>
          <w:lang w:val="es-ES" w:eastAsia="ar-SA"/>
        </w:rPr>
      </w:pPr>
      <w:r w:rsidRPr="00BB38C1">
        <w:rPr>
          <w:rFonts w:ascii="Montserrat Medium" w:eastAsia="Times New Roman" w:hAnsi="Montserrat Medium" w:cs="Arial"/>
          <w:b/>
          <w:sz w:val="18"/>
          <w:szCs w:val="20"/>
          <w:lang w:val="es-ES" w:eastAsia="ar-SA"/>
        </w:rPr>
        <w:t xml:space="preserve">MIPYMES: </w:t>
      </w:r>
      <w:r w:rsidRPr="00BB38C1">
        <w:rPr>
          <w:rFonts w:ascii="Montserrat Medium" w:eastAsia="Times New Roman" w:hAnsi="Montserrat Medium" w:cs="Arial"/>
          <w:sz w:val="18"/>
          <w:szCs w:val="20"/>
          <w:lang w:val="es-ES_tradnl" w:eastAsia="ar-SA"/>
        </w:rPr>
        <w:t>Las micro, pequeñas y medianas empresas de nacionalidad mexicana a que hace referencia la</w:t>
      </w:r>
      <w:r w:rsidR="00001C50" w:rsidRPr="00BB38C1">
        <w:rPr>
          <w:rFonts w:ascii="Montserrat Medium" w:eastAsia="Times New Roman" w:hAnsi="Montserrat Medium" w:cs="Arial"/>
          <w:sz w:val="18"/>
          <w:szCs w:val="20"/>
          <w:lang w:val="es-ES_tradnl" w:eastAsia="ar-SA"/>
        </w:rPr>
        <w:t xml:space="preserve"> </w:t>
      </w:r>
      <w:r w:rsidRPr="00BB38C1">
        <w:rPr>
          <w:rFonts w:ascii="Montserrat Medium" w:eastAsia="Times New Roman" w:hAnsi="Montserrat Medium" w:cs="Arial"/>
          <w:sz w:val="18"/>
          <w:szCs w:val="20"/>
          <w:lang w:val="es-ES_tradnl" w:eastAsia="ar-SA"/>
        </w:rPr>
        <w:t>Ley para el Desarrollo de</w:t>
      </w:r>
      <w:r w:rsidR="00001C50" w:rsidRPr="00BB38C1">
        <w:rPr>
          <w:rFonts w:ascii="Montserrat Medium" w:eastAsia="Times New Roman" w:hAnsi="Montserrat Medium" w:cs="Arial"/>
          <w:sz w:val="18"/>
          <w:szCs w:val="20"/>
          <w:lang w:val="es-ES_tradnl" w:eastAsia="ar-SA"/>
        </w:rPr>
        <w:t xml:space="preserve"> </w:t>
      </w:r>
      <w:r w:rsidRPr="00BB38C1">
        <w:rPr>
          <w:rFonts w:ascii="Montserrat Medium" w:eastAsia="Times New Roman" w:hAnsi="Montserrat Medium" w:cs="Arial"/>
          <w:sz w:val="18"/>
          <w:szCs w:val="20"/>
          <w:lang w:val="es-ES_tradnl" w:eastAsia="ar-SA"/>
        </w:rPr>
        <w:t>la Competitividad de la Micro, Pequeña y Mediana Empresa.</w:t>
      </w:r>
    </w:p>
    <w:p w14:paraId="1EB2E4EE" w14:textId="77777777" w:rsidR="004E3340" w:rsidRPr="00BB38C1" w:rsidRDefault="004E3340" w:rsidP="0059473B">
      <w:pPr>
        <w:tabs>
          <w:tab w:val="left" w:pos="-142"/>
        </w:tabs>
        <w:suppressAutoHyphens/>
        <w:spacing w:after="0" w:line="240" w:lineRule="auto"/>
        <w:ind w:left="-142" w:right="-376" w:hanging="6"/>
        <w:jc w:val="both"/>
        <w:rPr>
          <w:rFonts w:ascii="Montserrat" w:eastAsia="Times New Roman" w:hAnsi="Montserrat" w:cs="Calibri"/>
          <w:b/>
          <w:noProof/>
          <w:sz w:val="18"/>
          <w:szCs w:val="20"/>
          <w:lang w:val="es-ES" w:eastAsia="es-ES"/>
        </w:rPr>
      </w:pPr>
    </w:p>
    <w:p w14:paraId="500530E3"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_tradnl" w:eastAsia="ar-SA"/>
        </w:rPr>
      </w:pPr>
      <w:r w:rsidRPr="00BB38C1">
        <w:rPr>
          <w:rFonts w:ascii="Montserrat Medium" w:eastAsia="Times New Roman" w:hAnsi="Montserrat Medium" w:cs="Arial"/>
          <w:b/>
          <w:sz w:val="18"/>
          <w:szCs w:val="20"/>
          <w:lang w:val="es-ES_tradnl" w:eastAsia="ar-SA"/>
        </w:rPr>
        <w:t>NOM:</w:t>
      </w:r>
      <w:r w:rsidRPr="00BB38C1">
        <w:rPr>
          <w:rFonts w:ascii="Montserrat Medium" w:eastAsia="Times New Roman" w:hAnsi="Montserrat Medium" w:cs="Arial"/>
          <w:sz w:val="18"/>
          <w:szCs w:val="20"/>
          <w:lang w:val="es-ES_tradnl" w:eastAsia="ar-SA"/>
        </w:rPr>
        <w:t xml:space="preserve"> Norma Oficial Mexicana.</w:t>
      </w:r>
    </w:p>
    <w:p w14:paraId="723157AB" w14:textId="77777777" w:rsidR="004E3340" w:rsidRPr="00BB38C1" w:rsidRDefault="004E3340" w:rsidP="0059473B">
      <w:pPr>
        <w:tabs>
          <w:tab w:val="left" w:pos="-142"/>
        </w:tabs>
        <w:suppressAutoHyphens/>
        <w:spacing w:after="0" w:line="240" w:lineRule="auto"/>
        <w:ind w:left="-142" w:right="-376" w:hanging="6"/>
        <w:jc w:val="both"/>
        <w:rPr>
          <w:rFonts w:ascii="Montserrat Medium" w:eastAsia="Times New Roman" w:hAnsi="Montserrat Medium" w:cs="Arial"/>
          <w:sz w:val="18"/>
          <w:szCs w:val="20"/>
          <w:lang w:val="es-ES_tradnl" w:eastAsia="ar-SA"/>
        </w:rPr>
      </w:pPr>
    </w:p>
    <w:p w14:paraId="69FD27D7" w14:textId="77777777" w:rsidR="004E3340" w:rsidRPr="00BB38C1" w:rsidRDefault="004E334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es-ES"/>
        </w:rPr>
      </w:pPr>
      <w:r w:rsidRPr="00BB38C1">
        <w:rPr>
          <w:rFonts w:ascii="Montserrat Medium" w:eastAsia="Times New Roman" w:hAnsi="Montserrat Medium" w:cs="Arial"/>
          <w:b/>
          <w:sz w:val="18"/>
          <w:szCs w:val="20"/>
          <w:lang w:val="es-ES_tradnl" w:eastAsia="ar-SA"/>
        </w:rPr>
        <w:t xml:space="preserve">Normas: </w:t>
      </w:r>
      <w:r w:rsidRPr="00BB38C1">
        <w:rPr>
          <w:rFonts w:ascii="Montserrat Medium" w:eastAsia="Times New Roman" w:hAnsi="Montserrat Medium" w:cs="Arial"/>
          <w:sz w:val="18"/>
          <w:szCs w:val="20"/>
          <w:lang w:val="es-ES" w:eastAsia="es-ES"/>
        </w:rPr>
        <w:t>Las Normas Oficiales Mexicanas, las Normas Mexicanas, según proceda, y a falta de éstas, las Normas Internacionales, de conformidad con lo dispuesto por los artículos 64 y 84 de la Ley de Infraestructura de la Calidad en su caso, las normas de referencia o especificaciones a que se refiere el artículo 67 de la Ley antes citada.</w:t>
      </w:r>
    </w:p>
    <w:p w14:paraId="2FEE5286"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b/>
          <w:sz w:val="18"/>
          <w:szCs w:val="20"/>
          <w:lang w:val="es-ES" w:eastAsia="es-ES"/>
        </w:rPr>
      </w:pPr>
    </w:p>
    <w:p w14:paraId="64E0BC57"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 w:eastAsia="es-ES"/>
        </w:rPr>
      </w:pPr>
      <w:r w:rsidRPr="00BB38C1">
        <w:rPr>
          <w:rFonts w:ascii="Montserrat Medium" w:eastAsia="Times New Roman" w:hAnsi="Montserrat Medium" w:cs="Arial"/>
          <w:b/>
          <w:sz w:val="18"/>
          <w:szCs w:val="20"/>
          <w:lang w:val="es-ES" w:eastAsia="es-ES"/>
        </w:rPr>
        <w:t xml:space="preserve">OIC: </w:t>
      </w:r>
      <w:r w:rsidRPr="00BB38C1">
        <w:rPr>
          <w:rFonts w:ascii="Montserrat Medium" w:eastAsia="Times New Roman" w:hAnsi="Montserrat Medium" w:cs="Arial"/>
          <w:sz w:val="18"/>
          <w:szCs w:val="20"/>
          <w:lang w:val="es-ES" w:eastAsia="es-ES"/>
        </w:rPr>
        <w:t>Órgano Interno de Control en el IMSS.</w:t>
      </w:r>
    </w:p>
    <w:p w14:paraId="1CA63165"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b/>
          <w:sz w:val="18"/>
          <w:szCs w:val="20"/>
          <w:lang w:val="es-ES" w:eastAsia="es-ES"/>
        </w:rPr>
      </w:pPr>
    </w:p>
    <w:p w14:paraId="2EC1B6BA"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 w:eastAsia="es-ES"/>
        </w:rPr>
      </w:pPr>
      <w:r w:rsidRPr="00BB38C1">
        <w:rPr>
          <w:rFonts w:ascii="Montserrat Medium" w:eastAsia="Times New Roman" w:hAnsi="Montserrat Medium" w:cs="Arial"/>
          <w:b/>
          <w:sz w:val="18"/>
          <w:szCs w:val="20"/>
          <w:lang w:val="es-ES" w:eastAsia="es-ES"/>
        </w:rPr>
        <w:t xml:space="preserve">Partida o </w:t>
      </w:r>
      <w:proofErr w:type="gramStart"/>
      <w:r w:rsidRPr="00BB38C1">
        <w:rPr>
          <w:rFonts w:ascii="Montserrat Medium" w:eastAsia="Times New Roman" w:hAnsi="Montserrat Medium" w:cs="Arial"/>
          <w:b/>
          <w:sz w:val="18"/>
          <w:szCs w:val="20"/>
          <w:lang w:val="es-ES" w:eastAsia="es-ES"/>
        </w:rPr>
        <w:t>concepto.-</w:t>
      </w:r>
      <w:proofErr w:type="gramEnd"/>
      <w:r w:rsidRPr="00BB38C1">
        <w:rPr>
          <w:rFonts w:ascii="Montserrat Medium" w:eastAsia="Times New Roman" w:hAnsi="Montserrat Medium" w:cs="Arial"/>
          <w:sz w:val="18"/>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14:paraId="588BB88A" w14:textId="77777777" w:rsidR="004E3340" w:rsidRPr="00BB38C1" w:rsidRDefault="004E3340" w:rsidP="0059473B">
      <w:pPr>
        <w:tabs>
          <w:tab w:val="left" w:pos="-142"/>
        </w:tabs>
        <w:spacing w:after="0" w:line="240" w:lineRule="auto"/>
        <w:ind w:left="-142" w:right="-376" w:hanging="6"/>
        <w:jc w:val="both"/>
        <w:rPr>
          <w:rFonts w:ascii="Montserrat" w:eastAsia="Times New Roman" w:hAnsi="Montserrat" w:cs="Calibri"/>
          <w:b/>
          <w:noProof/>
          <w:sz w:val="18"/>
          <w:szCs w:val="20"/>
          <w:lang w:val="es-ES" w:eastAsia="es-ES"/>
        </w:rPr>
      </w:pPr>
    </w:p>
    <w:p w14:paraId="03335E1A"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 w:eastAsia="es-ES"/>
        </w:rPr>
      </w:pPr>
      <w:r w:rsidRPr="00BB38C1">
        <w:rPr>
          <w:rFonts w:ascii="Montserrat Medium" w:eastAsia="Times New Roman" w:hAnsi="Montserrat Medium" w:cs="Arial"/>
          <w:b/>
          <w:sz w:val="18"/>
          <w:szCs w:val="20"/>
          <w:lang w:val="es-ES" w:eastAsia="es-ES"/>
        </w:rPr>
        <w:t>Penas Convencionales:</w:t>
      </w:r>
      <w:r w:rsidRPr="00BB38C1">
        <w:rPr>
          <w:rFonts w:ascii="Montserrat Medium" w:eastAsia="Times New Roman" w:hAnsi="Montserrat Medium" w:cs="Arial"/>
          <w:sz w:val="18"/>
          <w:szCs w:val="20"/>
          <w:lang w:val="es-ES" w:eastAsia="es-ES"/>
        </w:rPr>
        <w:t xml:space="preserve"> Son aquellas que se derivan por atraso en el cumplimiento de las fechas pactadas para la entrega de los bienes y/o servicios, misma que no excederá del monto de la garantía del contrato, y será determinada en función de los bienes y/o servicios no entregados oportunamente.</w:t>
      </w:r>
    </w:p>
    <w:p w14:paraId="64ADC85C"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 w:eastAsia="es-ES"/>
        </w:rPr>
      </w:pPr>
    </w:p>
    <w:p w14:paraId="79EC651C"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_tradnl" w:eastAsia="es-ES"/>
        </w:rPr>
      </w:pPr>
      <w:proofErr w:type="gramStart"/>
      <w:r w:rsidRPr="00BB38C1">
        <w:rPr>
          <w:rFonts w:ascii="Montserrat Medium" w:eastAsia="Times New Roman" w:hAnsi="Montserrat Medium" w:cs="Arial"/>
          <w:b/>
          <w:sz w:val="18"/>
          <w:szCs w:val="20"/>
          <w:lang w:val="es-ES" w:eastAsia="es-ES"/>
        </w:rPr>
        <w:t>POBALINES.-</w:t>
      </w:r>
      <w:proofErr w:type="gramEnd"/>
      <w:r w:rsidRPr="00BB38C1">
        <w:rPr>
          <w:rFonts w:ascii="Montserrat Medium" w:eastAsia="Times New Roman" w:hAnsi="Montserrat Medium" w:cs="Arial"/>
          <w:sz w:val="18"/>
          <w:szCs w:val="20"/>
          <w:lang w:eastAsia="es-ES"/>
        </w:rPr>
        <w:t xml:space="preserve"> Las políticas, bases y lineamientos a que se refieren el párrafo séptimo del artículo 1 de la Ley de Adquisiciones, Arrendamientos y Servicios del Sector Público.</w:t>
      </w:r>
    </w:p>
    <w:p w14:paraId="7CEFE565" w14:textId="77777777" w:rsidR="004E3340" w:rsidRPr="00BB38C1" w:rsidRDefault="004E3340" w:rsidP="0059473B">
      <w:pPr>
        <w:tabs>
          <w:tab w:val="left" w:pos="-142"/>
        </w:tabs>
        <w:spacing w:after="0" w:line="240" w:lineRule="auto"/>
        <w:ind w:left="-142" w:right="-376" w:hanging="6"/>
        <w:jc w:val="both"/>
        <w:rPr>
          <w:rFonts w:ascii="Montserrat" w:hAnsi="Montserrat" w:cs="Arial"/>
          <w:b/>
          <w:sz w:val="18"/>
          <w:szCs w:val="20"/>
          <w:lang w:eastAsia="ar-SA"/>
        </w:rPr>
      </w:pPr>
    </w:p>
    <w:p w14:paraId="1A404835"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eastAsia="es-ES"/>
        </w:rPr>
      </w:pPr>
      <w:r w:rsidRPr="00BB38C1">
        <w:rPr>
          <w:rFonts w:ascii="Montserrat Medium" w:eastAsia="Times New Roman" w:hAnsi="Montserrat Medium" w:cs="Arial"/>
          <w:b/>
          <w:sz w:val="18"/>
          <w:szCs w:val="20"/>
          <w:lang w:val="es-ES" w:eastAsia="es-ES"/>
        </w:rPr>
        <w:t>PMR:</w:t>
      </w:r>
      <w:r w:rsidRPr="00BB38C1">
        <w:rPr>
          <w:rFonts w:ascii="Montserrat" w:hAnsi="Montserrat" w:cs="Arial"/>
          <w:sz w:val="18"/>
          <w:szCs w:val="20"/>
          <w:lang w:eastAsia="ar-SA"/>
        </w:rPr>
        <w:t xml:space="preserve"> </w:t>
      </w:r>
      <w:r w:rsidRPr="00BB38C1">
        <w:rPr>
          <w:rFonts w:ascii="Montserrat Medium" w:eastAsia="Times New Roman" w:hAnsi="Montserrat Medium" w:cs="Arial"/>
          <w:sz w:val="18"/>
          <w:szCs w:val="20"/>
          <w:lang w:eastAsia="es-ES"/>
        </w:rPr>
        <w:t>Precio Máximo de Referencia.</w:t>
      </w:r>
    </w:p>
    <w:p w14:paraId="2F1EDE1D" w14:textId="77777777" w:rsidR="004E3340" w:rsidRPr="00BB38C1" w:rsidRDefault="004E334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b/>
          <w:sz w:val="18"/>
          <w:szCs w:val="20"/>
          <w:lang w:val="es-ES" w:eastAsia="ar-SA"/>
        </w:rPr>
      </w:pPr>
    </w:p>
    <w:p w14:paraId="4E3BD59A" w14:textId="77777777" w:rsidR="004E3340" w:rsidRPr="00BB38C1" w:rsidRDefault="004E334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Proveedor:</w:t>
      </w:r>
      <w:r w:rsidRPr="00BB38C1">
        <w:rPr>
          <w:rFonts w:ascii="Montserrat Medium" w:eastAsia="Times New Roman" w:hAnsi="Montserrat Medium" w:cs="Arial"/>
          <w:sz w:val="18"/>
          <w:szCs w:val="20"/>
          <w:lang w:val="es-ES" w:eastAsia="ar-SA"/>
        </w:rPr>
        <w:t xml:space="preserve"> La persona física o moral que celebre contratos de adquisiciones, arrendamientos o servicios. </w:t>
      </w:r>
    </w:p>
    <w:p w14:paraId="687E5154" w14:textId="77777777" w:rsidR="004E3340" w:rsidRPr="00BB38C1" w:rsidRDefault="004E3340" w:rsidP="0059473B">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p>
    <w:p w14:paraId="5103024B"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Reglamento:</w:t>
      </w:r>
      <w:r w:rsidRPr="00BB38C1">
        <w:rPr>
          <w:rFonts w:ascii="Montserrat Medium" w:eastAsia="Times New Roman" w:hAnsi="Montserrat Medium" w:cs="Arial"/>
          <w:sz w:val="18"/>
          <w:szCs w:val="20"/>
          <w:lang w:val="es-ES" w:eastAsia="ar-SA"/>
        </w:rPr>
        <w:t xml:space="preserve"> Reglamento de la Ley de Adquisiciones, Arrendamientos y Servicios del Sector Público.</w:t>
      </w:r>
    </w:p>
    <w:p w14:paraId="7B7BDDF8"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 w:eastAsia="es-ES"/>
        </w:rPr>
      </w:pPr>
    </w:p>
    <w:p w14:paraId="59FF746B"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_tradnl" w:eastAsia="ar-SA"/>
        </w:rPr>
      </w:pPr>
      <w:r w:rsidRPr="00BB38C1">
        <w:rPr>
          <w:rFonts w:ascii="Montserrat Medium" w:eastAsia="Times New Roman" w:hAnsi="Montserrat Medium" w:cs="Arial"/>
          <w:b/>
          <w:sz w:val="18"/>
          <w:szCs w:val="20"/>
          <w:lang w:val="es-ES_tradnl" w:eastAsia="ar-SA"/>
        </w:rPr>
        <w:t>Resolución miscelánea fiscal:</w:t>
      </w:r>
      <w:r w:rsidRPr="00BB38C1">
        <w:rPr>
          <w:rFonts w:ascii="Montserrat Medium" w:eastAsia="Times New Roman" w:hAnsi="Montserrat Medium" w:cs="Arial"/>
          <w:sz w:val="18"/>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14:paraId="38221A7E"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 w:eastAsia="es-ES"/>
        </w:rPr>
      </w:pPr>
    </w:p>
    <w:p w14:paraId="0F5F23A6" w14:textId="77777777" w:rsidR="004E3340" w:rsidRPr="00BB38C1" w:rsidRDefault="004E3340" w:rsidP="0059473B">
      <w:pPr>
        <w:tabs>
          <w:tab w:val="left" w:pos="-142"/>
        </w:tabs>
        <w:spacing w:after="0" w:line="240" w:lineRule="auto"/>
        <w:ind w:left="-142" w:right="-376" w:hanging="6"/>
        <w:jc w:val="both"/>
        <w:rPr>
          <w:rFonts w:ascii="Montserrat Medium" w:eastAsia="Times New Roman" w:hAnsi="Montserrat Medium" w:cs="Arial"/>
          <w:sz w:val="18"/>
          <w:szCs w:val="20"/>
          <w:lang w:val="es-ES_tradnl" w:eastAsia="ar-SA"/>
        </w:rPr>
      </w:pPr>
      <w:proofErr w:type="gramStart"/>
      <w:r w:rsidRPr="00BB38C1">
        <w:rPr>
          <w:rFonts w:ascii="Montserrat Medium" w:eastAsia="Times New Roman" w:hAnsi="Montserrat Medium" w:cs="Arial"/>
          <w:b/>
          <w:sz w:val="18"/>
          <w:szCs w:val="20"/>
          <w:lang w:val="es-ES_tradnl" w:eastAsia="ar-SA"/>
        </w:rPr>
        <w:t>RFC</w:t>
      </w:r>
      <w:r w:rsidRPr="00BB38C1">
        <w:rPr>
          <w:rFonts w:ascii="Montserrat Medium" w:eastAsia="Times New Roman" w:hAnsi="Montserrat Medium" w:cs="Arial"/>
          <w:sz w:val="18"/>
          <w:szCs w:val="20"/>
          <w:lang w:val="es-ES_tradnl" w:eastAsia="ar-SA"/>
        </w:rPr>
        <w:t>.-</w:t>
      </w:r>
      <w:proofErr w:type="gramEnd"/>
      <w:r w:rsidRPr="00BB38C1">
        <w:rPr>
          <w:rFonts w:ascii="Montserrat Medium" w:eastAsia="Times New Roman" w:hAnsi="Montserrat Medium" w:cs="Arial"/>
          <w:sz w:val="18"/>
          <w:szCs w:val="20"/>
          <w:lang w:val="es-ES_tradnl" w:eastAsia="ar-SA"/>
        </w:rPr>
        <w:t xml:space="preserve"> Registro Federal de Contribuyentes.</w:t>
      </w:r>
    </w:p>
    <w:p w14:paraId="4FE762E8" w14:textId="77777777" w:rsidR="004E3340" w:rsidRPr="00BB38C1" w:rsidRDefault="004E3340" w:rsidP="0059473B">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p>
    <w:p w14:paraId="7ACA42AF"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SAT:</w:t>
      </w:r>
      <w:r w:rsidRPr="00BB38C1">
        <w:rPr>
          <w:rFonts w:ascii="Montserrat Medium" w:eastAsia="Times New Roman" w:hAnsi="Montserrat Medium" w:cs="Arial"/>
          <w:sz w:val="18"/>
          <w:szCs w:val="20"/>
          <w:lang w:val="es-ES" w:eastAsia="ar-SA"/>
        </w:rPr>
        <w:t xml:space="preserve"> Servicio de Administración Tributaria.</w:t>
      </w:r>
    </w:p>
    <w:p w14:paraId="3C6D1CB3"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w:hAnsi="Montserrat" w:cs="Calibri"/>
          <w:b/>
          <w:bCs/>
          <w:noProof/>
          <w:sz w:val="18"/>
          <w:szCs w:val="20"/>
        </w:rPr>
      </w:pPr>
    </w:p>
    <w:p w14:paraId="40F2D2DF"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SE:</w:t>
      </w:r>
      <w:r w:rsidRPr="00BB38C1">
        <w:rPr>
          <w:rFonts w:ascii="Montserrat Medium" w:eastAsia="Times New Roman" w:hAnsi="Montserrat Medium" w:cs="Arial"/>
          <w:sz w:val="18"/>
          <w:szCs w:val="20"/>
          <w:lang w:val="es-ES" w:eastAsia="ar-SA"/>
        </w:rPr>
        <w:t xml:space="preserve"> Secretaría de Economía.</w:t>
      </w:r>
    </w:p>
    <w:p w14:paraId="3E9098AB"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b/>
          <w:sz w:val="18"/>
          <w:szCs w:val="20"/>
          <w:lang w:val="es-ES" w:eastAsia="ar-SA"/>
        </w:rPr>
      </w:pPr>
    </w:p>
    <w:p w14:paraId="4C3DA1ED"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SFP:</w:t>
      </w:r>
      <w:r w:rsidRPr="00BB38C1">
        <w:rPr>
          <w:rFonts w:ascii="Montserrat Medium" w:eastAsia="Times New Roman" w:hAnsi="Montserrat Medium" w:cs="Arial"/>
          <w:sz w:val="18"/>
          <w:szCs w:val="20"/>
          <w:lang w:val="es-ES" w:eastAsia="ar-SA"/>
        </w:rPr>
        <w:t xml:space="preserve"> Secretaría de la Función Pública.</w:t>
      </w:r>
    </w:p>
    <w:p w14:paraId="7379D7B6"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w:hAnsi="Montserrat" w:cs="Arial"/>
          <w:b/>
          <w:sz w:val="18"/>
          <w:szCs w:val="20"/>
          <w:lang w:eastAsia="ar-SA"/>
        </w:rPr>
      </w:pPr>
    </w:p>
    <w:p w14:paraId="2455606C"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SHCP:</w:t>
      </w:r>
      <w:r w:rsidRPr="00BB38C1">
        <w:rPr>
          <w:rFonts w:ascii="Montserrat" w:hAnsi="Montserrat" w:cs="Arial"/>
          <w:sz w:val="18"/>
          <w:szCs w:val="20"/>
          <w:lang w:eastAsia="ar-SA"/>
        </w:rPr>
        <w:t xml:space="preserve"> </w:t>
      </w:r>
      <w:r w:rsidRPr="00BB38C1">
        <w:rPr>
          <w:rFonts w:ascii="Montserrat Medium" w:eastAsia="Times New Roman" w:hAnsi="Montserrat Medium" w:cs="Arial"/>
          <w:sz w:val="18"/>
          <w:szCs w:val="20"/>
          <w:lang w:val="es-ES" w:eastAsia="ar-SA"/>
        </w:rPr>
        <w:t>Secretaría de Hacienda y Crédito Público.</w:t>
      </w:r>
    </w:p>
    <w:p w14:paraId="7A60DA16" w14:textId="77777777" w:rsidR="00001C50" w:rsidRPr="00BB38C1" w:rsidRDefault="00001C5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b/>
          <w:sz w:val="18"/>
          <w:szCs w:val="20"/>
          <w:lang w:val="es-ES" w:eastAsia="ar-SA"/>
        </w:rPr>
      </w:pPr>
    </w:p>
    <w:p w14:paraId="709B6970" w14:textId="77777777" w:rsidR="00D71666" w:rsidRPr="00BB38C1" w:rsidRDefault="00D71666"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SSA:</w:t>
      </w:r>
      <w:r w:rsidRPr="00BB38C1">
        <w:rPr>
          <w:rFonts w:ascii="Montserrat Medium" w:eastAsia="Times New Roman" w:hAnsi="Montserrat Medium" w:cs="Arial"/>
          <w:sz w:val="18"/>
          <w:szCs w:val="20"/>
          <w:lang w:val="es-ES" w:eastAsia="ar-SA"/>
        </w:rPr>
        <w:t xml:space="preserve"> Secretaría de Salud.</w:t>
      </w:r>
    </w:p>
    <w:p w14:paraId="1528D9D0"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b/>
          <w:sz w:val="18"/>
          <w:szCs w:val="20"/>
          <w:lang w:val="es-ES" w:eastAsia="ar-SA"/>
        </w:rPr>
      </w:pPr>
    </w:p>
    <w:p w14:paraId="5B38B83C" w14:textId="77777777" w:rsidR="004E3340" w:rsidRPr="00BB38C1" w:rsidRDefault="004E3340" w:rsidP="0059473B">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r w:rsidRPr="00BB38C1">
        <w:rPr>
          <w:rFonts w:ascii="Montserrat Medium" w:eastAsia="Times New Roman" w:hAnsi="Montserrat Medium" w:cs="Arial"/>
          <w:b/>
          <w:sz w:val="18"/>
          <w:szCs w:val="20"/>
          <w:lang w:val="es-ES" w:eastAsia="ar-SA"/>
        </w:rPr>
        <w:t>Sobre cerrado:</w:t>
      </w:r>
      <w:r w:rsidRPr="00BB38C1">
        <w:rPr>
          <w:rFonts w:ascii="Montserrat Medium" w:eastAsia="Times New Roman" w:hAnsi="Montserrat Medium" w:cs="Arial"/>
          <w:sz w:val="18"/>
          <w:szCs w:val="20"/>
          <w:lang w:val="es-ES" w:eastAsia="ar-SA"/>
        </w:rPr>
        <w:t xml:space="preserve"> Cualquier medio que contenga la proposición del licitante, cuyo contenido solo puede ser conocido en el Acto de Presentación y Apertura de Proposiciones, en términos de la Ley.</w:t>
      </w:r>
    </w:p>
    <w:p w14:paraId="2A00AE10" w14:textId="77777777" w:rsidR="004E3340" w:rsidRPr="00BB38C1" w:rsidRDefault="004E334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p>
    <w:p w14:paraId="77227499" w14:textId="77777777" w:rsidR="004E3340" w:rsidRPr="00BB38C1" w:rsidRDefault="004E334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w:hAnsi="Montserrat" w:cs="Arial"/>
          <w:b/>
          <w:sz w:val="18"/>
          <w:szCs w:val="20"/>
          <w:lang w:eastAsia="ar-SA"/>
        </w:rPr>
      </w:pPr>
    </w:p>
    <w:p w14:paraId="7FE01B26" w14:textId="77777777" w:rsidR="004E3340" w:rsidRPr="00BB38C1" w:rsidRDefault="004E3340"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proofErr w:type="spellStart"/>
      <w:r w:rsidRPr="00BB38C1">
        <w:rPr>
          <w:rFonts w:ascii="Montserrat Medium" w:eastAsia="Times New Roman" w:hAnsi="Montserrat Medium" w:cs="Arial"/>
          <w:b/>
          <w:sz w:val="18"/>
          <w:szCs w:val="20"/>
          <w:lang w:val="es-ES" w:eastAsia="ar-SA"/>
        </w:rPr>
        <w:t>UMAE’s</w:t>
      </w:r>
      <w:proofErr w:type="spellEnd"/>
      <w:r w:rsidRPr="00BB38C1">
        <w:rPr>
          <w:rFonts w:ascii="Montserrat Medium" w:eastAsia="Times New Roman" w:hAnsi="Montserrat Medium" w:cs="Arial"/>
          <w:b/>
          <w:sz w:val="18"/>
          <w:szCs w:val="20"/>
          <w:lang w:val="es-ES" w:eastAsia="ar-SA"/>
        </w:rPr>
        <w:t>:</w:t>
      </w:r>
      <w:r w:rsidRPr="00BB38C1">
        <w:rPr>
          <w:rFonts w:ascii="Montserrat" w:hAnsi="Montserrat" w:cs="Arial"/>
          <w:b/>
          <w:sz w:val="18"/>
          <w:szCs w:val="20"/>
          <w:lang w:eastAsia="ar-SA"/>
        </w:rPr>
        <w:t xml:space="preserve"> </w:t>
      </w:r>
      <w:r w:rsidRPr="00BB38C1">
        <w:rPr>
          <w:rFonts w:ascii="Montserrat Medium" w:hAnsi="Montserrat Medium" w:cs="Arial"/>
          <w:sz w:val="18"/>
          <w:szCs w:val="20"/>
          <w:lang w:eastAsia="ar-SA"/>
        </w:rPr>
        <w:t xml:space="preserve">Unidades Médicas de Alta Especialidad, </w:t>
      </w:r>
      <w:r w:rsidRPr="00BB38C1">
        <w:rPr>
          <w:rFonts w:ascii="Montserrat Medium" w:hAnsi="Montserrat Medium" w:cs="Arial"/>
          <w:b/>
          <w:sz w:val="18"/>
          <w:szCs w:val="20"/>
          <w:lang w:eastAsia="ar-SA"/>
        </w:rPr>
        <w:t>son órganos de operación administrativa desconcentrada</w:t>
      </w:r>
      <w:r w:rsidRPr="00BB38C1">
        <w:rPr>
          <w:rFonts w:ascii="Montserrat Medium" w:hAnsi="Montserrat Medium" w:cs="Arial"/>
          <w:sz w:val="18"/>
          <w:szCs w:val="20"/>
          <w:lang w:eastAsia="ar-SA"/>
        </w:rPr>
        <w:t xml:space="preserve"> del Instituto Mexicano del Seguro Social, en términos de lo establecido en el artículo 2 fracción IV del Reglamento Interior del Instituto Mexicano del Seguro Social. </w:t>
      </w:r>
    </w:p>
    <w:p w14:paraId="537E6D86" w14:textId="77777777" w:rsidR="00A673B3" w:rsidRPr="00BB38C1" w:rsidRDefault="00A673B3" w:rsidP="0059473B">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376" w:hanging="6"/>
        <w:jc w:val="both"/>
        <w:textAlignment w:val="baseline"/>
        <w:rPr>
          <w:rFonts w:ascii="Montserrat Medium" w:eastAsia="Times New Roman" w:hAnsi="Montserrat Medium" w:cs="Arial"/>
          <w:sz w:val="18"/>
          <w:szCs w:val="20"/>
          <w:lang w:val="es-ES" w:eastAsia="ar-SA"/>
        </w:rPr>
      </w:pPr>
    </w:p>
    <w:p w14:paraId="343C9D19" w14:textId="77777777" w:rsidR="00A673B3" w:rsidRPr="00BB38C1" w:rsidRDefault="00A673B3" w:rsidP="00D74D19">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426" w:right="-376" w:hanging="6"/>
        <w:jc w:val="both"/>
        <w:textAlignment w:val="baseline"/>
        <w:rPr>
          <w:rFonts w:ascii="Montserrat Medium" w:eastAsia="Times New Roman" w:hAnsi="Montserrat Medium" w:cs="Arial"/>
          <w:sz w:val="18"/>
          <w:szCs w:val="20"/>
          <w:lang w:val="es-ES" w:eastAsia="ar-SA"/>
        </w:rPr>
      </w:pPr>
    </w:p>
    <w:p w14:paraId="1463A5BF" w14:textId="77777777" w:rsidR="00A673B3" w:rsidRPr="00A07579" w:rsidRDefault="00A673B3" w:rsidP="00D74D19">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426" w:right="-376" w:hanging="6"/>
        <w:jc w:val="both"/>
        <w:textAlignment w:val="baseline"/>
        <w:rPr>
          <w:rFonts w:ascii="Montserrat Medium" w:eastAsia="Times New Roman" w:hAnsi="Montserrat Medium" w:cs="Arial"/>
          <w:sz w:val="20"/>
          <w:szCs w:val="20"/>
          <w:lang w:val="es-ES" w:eastAsia="ar-SA"/>
        </w:rPr>
      </w:pPr>
    </w:p>
    <w:p w14:paraId="4DDA45CF" w14:textId="77777777" w:rsidR="00A673B3" w:rsidRPr="00A07579" w:rsidRDefault="00A673B3" w:rsidP="00D74D19">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426" w:right="-376" w:hanging="6"/>
        <w:jc w:val="both"/>
        <w:textAlignment w:val="baseline"/>
        <w:rPr>
          <w:rFonts w:ascii="Montserrat Medium" w:eastAsia="Times New Roman" w:hAnsi="Montserrat Medium" w:cs="Arial"/>
          <w:sz w:val="20"/>
          <w:szCs w:val="20"/>
          <w:lang w:val="es-ES" w:eastAsia="ar-SA"/>
        </w:rPr>
      </w:pPr>
    </w:p>
    <w:sectPr w:rsidR="00A673B3" w:rsidRPr="00A07579" w:rsidSect="00684C95">
      <w:pgSz w:w="12240" w:h="15840"/>
      <w:pgMar w:top="1417" w:right="1701" w:bottom="1417" w:left="1701" w:header="284"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526C1" w14:textId="77777777" w:rsidR="00F37C26" w:rsidRDefault="00F37C26" w:rsidP="00532601">
      <w:pPr>
        <w:spacing w:after="0" w:line="240" w:lineRule="auto"/>
      </w:pPr>
      <w:r>
        <w:separator/>
      </w:r>
    </w:p>
  </w:endnote>
  <w:endnote w:type="continuationSeparator" w:id="0">
    <w:p w14:paraId="286F49E3" w14:textId="77777777" w:rsidR="00F37C26" w:rsidRDefault="00F37C26"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charset w:val="00"/>
    <w:family w:val="roman"/>
    <w:pitch w:val="variable"/>
  </w:font>
  <w:font w:name="Consolas">
    <w:panose1 w:val="020B0609020204030204"/>
    <w:charset w:val="00"/>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R Frutiger Roman">
    <w:altName w:val="Times New Roman"/>
    <w:charset w:val="00"/>
    <w:family w:val="auto"/>
    <w:pitch w:val="variable"/>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Apple SD 산돌고딕 Neo 일반체">
    <w:altName w:val="Arial Unicode MS"/>
    <w:charset w:val="4F"/>
    <w:family w:val="auto"/>
    <w:pitch w:val="variable"/>
    <w:sig w:usb0="00000000" w:usb1="29D72C10" w:usb2="00000010" w:usb3="00000000" w:csb0="00280005"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Medium" w:hAnsi="Montserrat Medium"/>
        <w:sz w:val="20"/>
      </w:rPr>
      <w:id w:val="236986711"/>
      <w:docPartObj>
        <w:docPartGallery w:val="Page Numbers (Bottom of Page)"/>
        <w:docPartUnique/>
      </w:docPartObj>
    </w:sdtPr>
    <w:sdtEndPr/>
    <w:sdtContent>
      <w:sdt>
        <w:sdtPr>
          <w:rPr>
            <w:rFonts w:ascii="Montserrat Medium" w:hAnsi="Montserrat Medium"/>
            <w:sz w:val="20"/>
          </w:rPr>
          <w:id w:val="1625422557"/>
          <w:docPartObj>
            <w:docPartGallery w:val="Page Numbers (Top of Page)"/>
            <w:docPartUnique/>
          </w:docPartObj>
        </w:sdtPr>
        <w:sdtEndPr/>
        <w:sdtContent>
          <w:p w14:paraId="4F269F8B" w14:textId="77777777" w:rsidR="002E747B" w:rsidRPr="00DF645F" w:rsidRDefault="002E747B">
            <w:pPr>
              <w:pStyle w:val="Piedepgina"/>
              <w:jc w:val="right"/>
              <w:rPr>
                <w:rFonts w:ascii="Montserrat Medium" w:hAnsi="Montserrat Medium"/>
                <w:sz w:val="20"/>
              </w:rPr>
            </w:pPr>
            <w:r w:rsidRPr="00DF645F">
              <w:rPr>
                <w:rFonts w:ascii="Montserrat Medium" w:hAnsi="Montserrat Medium"/>
                <w:sz w:val="20"/>
              </w:rPr>
              <w:t xml:space="preserve">Página </w:t>
            </w:r>
            <w:r w:rsidRPr="00DF645F">
              <w:rPr>
                <w:rFonts w:ascii="Montserrat Medium" w:hAnsi="Montserrat Medium"/>
                <w:b/>
                <w:bCs/>
                <w:sz w:val="20"/>
              </w:rPr>
              <w:fldChar w:fldCharType="begin"/>
            </w:r>
            <w:r w:rsidRPr="00DF645F">
              <w:rPr>
                <w:rFonts w:ascii="Montserrat Medium" w:hAnsi="Montserrat Medium"/>
                <w:b/>
                <w:bCs/>
                <w:sz w:val="20"/>
              </w:rPr>
              <w:instrText>PAGE</w:instrText>
            </w:r>
            <w:r w:rsidRPr="00DF645F">
              <w:rPr>
                <w:rFonts w:ascii="Montserrat Medium" w:hAnsi="Montserrat Medium"/>
                <w:b/>
                <w:bCs/>
                <w:sz w:val="20"/>
              </w:rPr>
              <w:fldChar w:fldCharType="separate"/>
            </w:r>
            <w:r>
              <w:rPr>
                <w:rFonts w:ascii="Montserrat Medium" w:hAnsi="Montserrat Medium"/>
                <w:b/>
                <w:bCs/>
                <w:noProof/>
                <w:sz w:val="20"/>
              </w:rPr>
              <w:t>9</w:t>
            </w:r>
            <w:r w:rsidRPr="00DF645F">
              <w:rPr>
                <w:rFonts w:ascii="Montserrat Medium" w:hAnsi="Montserrat Medium"/>
                <w:b/>
                <w:bCs/>
                <w:sz w:val="20"/>
              </w:rPr>
              <w:fldChar w:fldCharType="end"/>
            </w:r>
            <w:r w:rsidRPr="00DF645F">
              <w:rPr>
                <w:rFonts w:ascii="Montserrat Medium" w:hAnsi="Montserrat Medium"/>
                <w:sz w:val="20"/>
              </w:rPr>
              <w:t xml:space="preserve"> de </w:t>
            </w:r>
            <w:r w:rsidRPr="00DF645F">
              <w:rPr>
                <w:rFonts w:ascii="Montserrat Medium" w:hAnsi="Montserrat Medium"/>
                <w:b/>
                <w:bCs/>
                <w:sz w:val="20"/>
              </w:rPr>
              <w:fldChar w:fldCharType="begin"/>
            </w:r>
            <w:r w:rsidRPr="00DF645F">
              <w:rPr>
                <w:rFonts w:ascii="Montserrat Medium" w:hAnsi="Montserrat Medium"/>
                <w:b/>
                <w:bCs/>
                <w:sz w:val="20"/>
              </w:rPr>
              <w:instrText>NUMPAGES</w:instrText>
            </w:r>
            <w:r w:rsidRPr="00DF645F">
              <w:rPr>
                <w:rFonts w:ascii="Montserrat Medium" w:hAnsi="Montserrat Medium"/>
                <w:b/>
                <w:bCs/>
                <w:sz w:val="20"/>
              </w:rPr>
              <w:fldChar w:fldCharType="separate"/>
            </w:r>
            <w:r>
              <w:rPr>
                <w:rFonts w:ascii="Montserrat Medium" w:hAnsi="Montserrat Medium"/>
                <w:b/>
                <w:bCs/>
                <w:noProof/>
                <w:sz w:val="20"/>
              </w:rPr>
              <w:t>165</w:t>
            </w:r>
            <w:r w:rsidRPr="00DF645F">
              <w:rPr>
                <w:rFonts w:ascii="Montserrat Medium" w:hAnsi="Montserrat Medium"/>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352BF" w14:textId="77777777" w:rsidR="00F37C26" w:rsidRDefault="00F37C26" w:rsidP="00532601">
      <w:pPr>
        <w:spacing w:after="0" w:line="240" w:lineRule="auto"/>
      </w:pPr>
      <w:r>
        <w:separator/>
      </w:r>
    </w:p>
  </w:footnote>
  <w:footnote w:type="continuationSeparator" w:id="0">
    <w:p w14:paraId="7C4A243B" w14:textId="77777777" w:rsidR="00F37C26" w:rsidRDefault="00F37C26" w:rsidP="0053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747E" w14:textId="77777777" w:rsidR="002E747B" w:rsidRPr="00EC4164" w:rsidRDefault="002E747B" w:rsidP="00C66AC9">
    <w:pPr>
      <w:pStyle w:val="Encabezado"/>
      <w:rPr>
        <w:rFonts w:ascii="Montserrat" w:hAnsi="Montserrat"/>
        <w:sz w:val="8"/>
        <w:szCs w:val="8"/>
      </w:rPr>
    </w:pPr>
  </w:p>
  <w:tbl>
    <w:tblPr>
      <w:tblStyle w:val="Tablaconcuadrcula"/>
      <w:tblW w:w="5000" w:type="pct"/>
      <w:tblBorders>
        <w:top w:val="none" w:sz="0" w:space="0" w:color="auto"/>
        <w:left w:val="none" w:sz="0" w:space="0" w:color="auto"/>
        <w:bottom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4656"/>
      <w:gridCol w:w="2417"/>
      <w:gridCol w:w="2559"/>
    </w:tblGrid>
    <w:tr w:rsidR="002E747B" w14:paraId="38C78685" w14:textId="77777777" w:rsidTr="00846515">
      <w:trPr>
        <w:trHeight w:val="1479"/>
      </w:trPr>
      <w:tc>
        <w:tcPr>
          <w:tcW w:w="2388" w:type="pct"/>
          <w:tcBorders>
            <w:bottom w:val="single" w:sz="4" w:space="0" w:color="auto"/>
          </w:tcBorders>
          <w:vAlign w:val="center"/>
          <w:hideMark/>
        </w:tcPr>
        <w:p w14:paraId="2AC8D7F9" w14:textId="77777777" w:rsidR="002E747B" w:rsidRDefault="002E747B" w:rsidP="00477AB3">
          <w:pPr>
            <w:pStyle w:val="Encabezado"/>
            <w:rPr>
              <w:rFonts w:ascii="Montserrat" w:hAnsi="Montserrat"/>
              <w:sz w:val="18"/>
              <w:szCs w:val="18"/>
            </w:rPr>
          </w:pPr>
          <w:r>
            <w:rPr>
              <w:rFonts w:ascii="Montserrat" w:hAnsi="Montserrat"/>
              <w:noProof/>
              <w:sz w:val="18"/>
              <w:szCs w:val="18"/>
              <w:lang w:val="es-MX" w:eastAsia="es-MX"/>
            </w:rPr>
            <w:drawing>
              <wp:inline distT="0" distB="0" distL="0" distR="0" wp14:anchorId="01F33CB6" wp14:editId="6B6CBB8D">
                <wp:extent cx="28098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r="34152"/>
                        <a:stretch/>
                      </pic:blipFill>
                      <pic:spPr bwMode="auto">
                        <a:xfrm>
                          <a:off x="0" y="0"/>
                          <a:ext cx="2809875"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2" w:type="pct"/>
          <w:tcBorders>
            <w:bottom w:val="single" w:sz="4" w:space="0" w:color="auto"/>
          </w:tcBorders>
          <w:vAlign w:val="center"/>
          <w:hideMark/>
        </w:tcPr>
        <w:p w14:paraId="761228E5" w14:textId="77777777" w:rsidR="002E747B" w:rsidRDefault="002E747B" w:rsidP="00477AB3">
          <w:pPr>
            <w:ind w:right="-30"/>
            <w:jc w:val="right"/>
            <w:rPr>
              <w:rFonts w:ascii="Montserrat" w:hAnsi="Montserrat"/>
              <w:b/>
              <w:sz w:val="12"/>
              <w:szCs w:val="12"/>
            </w:rPr>
          </w:pPr>
          <w:r>
            <w:rPr>
              <w:rFonts w:ascii="Montserrat" w:hAnsi="Montserrat"/>
              <w:b/>
              <w:sz w:val="12"/>
              <w:szCs w:val="12"/>
            </w:rPr>
            <w:t>DIRECCIÓN DE ADMINISTRACIÓN</w:t>
          </w:r>
        </w:p>
        <w:p w14:paraId="31B7D74C" w14:textId="77777777" w:rsidR="002E747B" w:rsidRDefault="002E747B" w:rsidP="00477AB3">
          <w:pPr>
            <w:ind w:right="-30"/>
            <w:jc w:val="right"/>
            <w:rPr>
              <w:rFonts w:ascii="Montserrat" w:hAnsi="Montserrat"/>
              <w:b/>
              <w:sz w:val="12"/>
              <w:szCs w:val="12"/>
            </w:rPr>
          </w:pPr>
          <w:r>
            <w:rPr>
              <w:rFonts w:ascii="Montserrat" w:hAnsi="Montserrat"/>
              <w:b/>
              <w:sz w:val="12"/>
              <w:szCs w:val="12"/>
            </w:rPr>
            <w:t>Unidad de Adquisiciones</w:t>
          </w:r>
        </w:p>
        <w:p w14:paraId="74CB4D0E" w14:textId="77777777" w:rsidR="002E747B" w:rsidRDefault="002E747B" w:rsidP="00477AB3">
          <w:pPr>
            <w:ind w:right="-30"/>
            <w:jc w:val="right"/>
            <w:rPr>
              <w:rFonts w:ascii="Montserrat" w:hAnsi="Montserrat"/>
              <w:sz w:val="12"/>
              <w:szCs w:val="12"/>
            </w:rPr>
          </w:pPr>
          <w:r>
            <w:rPr>
              <w:rFonts w:ascii="Montserrat" w:hAnsi="Montserrat"/>
              <w:sz w:val="12"/>
              <w:szCs w:val="12"/>
            </w:rPr>
            <w:t>Coordinación de Adquisición de Bienes</w:t>
          </w:r>
        </w:p>
        <w:p w14:paraId="3658191C" w14:textId="77777777" w:rsidR="002E747B" w:rsidRDefault="002E747B" w:rsidP="00477AB3">
          <w:pPr>
            <w:ind w:right="-30"/>
            <w:jc w:val="right"/>
            <w:rPr>
              <w:rFonts w:ascii="Montserrat" w:hAnsi="Montserrat"/>
              <w:sz w:val="12"/>
              <w:szCs w:val="12"/>
            </w:rPr>
          </w:pPr>
          <w:r>
            <w:rPr>
              <w:rFonts w:ascii="Montserrat" w:hAnsi="Montserrat"/>
              <w:sz w:val="12"/>
              <w:szCs w:val="12"/>
            </w:rPr>
            <w:t xml:space="preserve"> y Contratación de Servicios</w:t>
          </w:r>
        </w:p>
        <w:p w14:paraId="6CC806EF" w14:textId="77777777" w:rsidR="002E747B" w:rsidRDefault="002E747B" w:rsidP="00477AB3">
          <w:pPr>
            <w:ind w:right="-30"/>
            <w:jc w:val="right"/>
            <w:rPr>
              <w:rFonts w:ascii="Montserrat" w:hAnsi="Montserrat"/>
              <w:sz w:val="12"/>
              <w:szCs w:val="12"/>
            </w:rPr>
          </w:pPr>
          <w:r>
            <w:rPr>
              <w:rFonts w:ascii="Montserrat" w:hAnsi="Montserrat"/>
              <w:sz w:val="12"/>
              <w:szCs w:val="12"/>
            </w:rPr>
            <w:t xml:space="preserve">Coordinación Técnica de Adquisición </w:t>
          </w:r>
        </w:p>
        <w:p w14:paraId="50BEEEC4" w14:textId="77777777" w:rsidR="002E747B" w:rsidRDefault="002E747B" w:rsidP="00477AB3">
          <w:pPr>
            <w:ind w:right="-30"/>
            <w:jc w:val="right"/>
            <w:rPr>
              <w:rFonts w:ascii="Montserrat" w:hAnsi="Montserrat"/>
              <w:sz w:val="12"/>
              <w:szCs w:val="12"/>
            </w:rPr>
          </w:pPr>
          <w:r>
            <w:rPr>
              <w:rFonts w:ascii="Montserrat" w:hAnsi="Montserrat"/>
              <w:sz w:val="12"/>
              <w:szCs w:val="12"/>
            </w:rPr>
            <w:t>de Bienes de Inversión y Activos</w:t>
          </w:r>
        </w:p>
        <w:p w14:paraId="47DABD6E" w14:textId="77777777" w:rsidR="002E747B" w:rsidRPr="00427FE0" w:rsidRDefault="002E747B" w:rsidP="00477AB3">
          <w:pPr>
            <w:ind w:right="-30"/>
            <w:jc w:val="right"/>
            <w:rPr>
              <w:rFonts w:ascii="Montserrat" w:hAnsi="Montserrat"/>
              <w:i/>
              <w:iCs/>
              <w:sz w:val="18"/>
              <w:szCs w:val="18"/>
            </w:rPr>
          </w:pPr>
          <w:r>
            <w:rPr>
              <w:rFonts w:ascii="Montserrat" w:hAnsi="Montserrat"/>
              <w:sz w:val="12"/>
              <w:szCs w:val="12"/>
            </w:rPr>
            <w:t>División de Contratación de Activos y Logística</w:t>
          </w:r>
        </w:p>
      </w:tc>
      <w:tc>
        <w:tcPr>
          <w:tcW w:w="1031" w:type="pct"/>
          <w:tcBorders>
            <w:bottom w:val="single" w:sz="4" w:space="0" w:color="auto"/>
          </w:tcBorders>
        </w:tcPr>
        <w:p w14:paraId="2DA1F1D7" w14:textId="77777777" w:rsidR="002E747B" w:rsidRDefault="002E747B" w:rsidP="00477AB3">
          <w:pPr>
            <w:ind w:right="-30"/>
            <w:jc w:val="right"/>
            <w:rPr>
              <w:rFonts w:ascii="Montserrat" w:hAnsi="Montserrat"/>
              <w:b/>
              <w:sz w:val="12"/>
              <w:szCs w:val="12"/>
            </w:rPr>
          </w:pPr>
          <w:r>
            <w:rPr>
              <w:rFonts w:ascii="Montserrat" w:hAnsi="Montserrat"/>
              <w:b/>
              <w:noProof/>
              <w:sz w:val="12"/>
              <w:szCs w:val="12"/>
            </w:rPr>
            <w:drawing>
              <wp:anchor distT="0" distB="0" distL="114300" distR="114300" simplePos="0" relativeHeight="251657216" behindDoc="0" locked="0" layoutInCell="1" allowOverlap="1" wp14:anchorId="4563FB39" wp14:editId="27A992F3">
                <wp:simplePos x="0" y="0"/>
                <wp:positionH relativeFrom="column">
                  <wp:posOffset>76200</wp:posOffset>
                </wp:positionH>
                <wp:positionV relativeFrom="paragraph">
                  <wp:posOffset>107315</wp:posOffset>
                </wp:positionV>
                <wp:extent cx="1487805" cy="7562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756285"/>
                        </a:xfrm>
                        <a:prstGeom prst="rect">
                          <a:avLst/>
                        </a:prstGeom>
                        <a:noFill/>
                      </pic:spPr>
                    </pic:pic>
                  </a:graphicData>
                </a:graphic>
              </wp:anchor>
            </w:drawing>
          </w:r>
        </w:p>
      </w:tc>
    </w:tr>
    <w:tr w:rsidR="002E747B" w:rsidRPr="00CB088B" w14:paraId="2DCC2A87" w14:textId="77777777" w:rsidTr="00846515">
      <w:trPr>
        <w:trHeight w:val="195"/>
      </w:trPr>
      <w:tc>
        <w:tcPr>
          <w:tcW w:w="5000" w:type="pct"/>
          <w:gridSpan w:val="3"/>
          <w:tcBorders>
            <w:top w:val="single" w:sz="4" w:space="0" w:color="auto"/>
            <w:bottom w:val="nil"/>
          </w:tcBorders>
          <w:shd w:val="pct15" w:color="auto" w:fill="auto"/>
          <w:vAlign w:val="center"/>
        </w:tcPr>
        <w:p w14:paraId="598065BF" w14:textId="69120EDC" w:rsidR="002E747B" w:rsidRPr="00CB088B" w:rsidRDefault="002E747B" w:rsidP="00042242">
          <w:pPr>
            <w:ind w:right="-30"/>
            <w:jc w:val="center"/>
            <w:rPr>
              <w:rFonts w:ascii="Montserrat" w:hAnsi="Montserrat"/>
              <w:b/>
              <w:noProof/>
              <w:lang w:val="es-ES" w:eastAsia="es-ES"/>
            </w:rPr>
          </w:pPr>
          <w:r w:rsidRPr="00CB088B">
            <w:rPr>
              <w:rFonts w:ascii="Montserrat" w:hAnsi="Montserrat"/>
              <w:b/>
              <w:noProof/>
              <w:lang w:eastAsia="es-ES"/>
            </w:rPr>
            <w:t>Licitación Pública Nacional Electrónica Número LA-050GYR019-</w:t>
          </w:r>
          <w:r>
            <w:rPr>
              <w:rFonts w:ascii="Montserrat" w:hAnsi="Montserrat"/>
              <w:b/>
              <w:noProof/>
              <w:lang w:eastAsia="es-ES"/>
            </w:rPr>
            <w:t>E98-</w:t>
          </w:r>
          <w:r w:rsidRPr="00CB088B">
            <w:rPr>
              <w:rFonts w:ascii="Montserrat" w:hAnsi="Montserrat"/>
              <w:b/>
              <w:noProof/>
              <w:lang w:eastAsia="es-ES"/>
            </w:rPr>
            <w:t>202</w:t>
          </w:r>
          <w:r>
            <w:rPr>
              <w:rFonts w:ascii="Montserrat" w:hAnsi="Montserrat"/>
              <w:b/>
              <w:noProof/>
              <w:lang w:eastAsia="es-ES"/>
            </w:rPr>
            <w:t>2</w:t>
          </w:r>
        </w:p>
      </w:tc>
    </w:tr>
  </w:tbl>
  <w:p w14:paraId="0C88443A" w14:textId="77777777" w:rsidR="002E747B" w:rsidRPr="00A70D5C" w:rsidRDefault="002E747B" w:rsidP="00C66AC9">
    <w:pPr>
      <w:pStyle w:val="Encabezado"/>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B053" w14:textId="77777777" w:rsidR="002E747B" w:rsidRDefault="002E747B" w:rsidP="00553EF4">
    <w:pPr>
      <w:spacing w:after="0" w:line="240" w:lineRule="auto"/>
      <w:rPr>
        <w:sz w:val="10"/>
        <w:szCs w:val="10"/>
      </w:rPr>
    </w:pPr>
  </w:p>
  <w:p w14:paraId="1B874888" w14:textId="77777777" w:rsidR="002E747B" w:rsidRPr="00EC4164" w:rsidRDefault="002E747B" w:rsidP="00A80B20">
    <w:pPr>
      <w:pStyle w:val="Encabezado"/>
      <w:rPr>
        <w:rFonts w:ascii="Montserrat" w:hAnsi="Montserrat"/>
        <w:sz w:val="8"/>
        <w:szCs w:val="8"/>
      </w:rPr>
    </w:pPr>
  </w:p>
  <w:tbl>
    <w:tblPr>
      <w:tblStyle w:val="Tablaconcuadrcula"/>
      <w:tblW w:w="5183" w:type="pct"/>
      <w:tblInd w:w="-176" w:type="dxa"/>
      <w:tblBorders>
        <w:top w:val="none" w:sz="0" w:space="0" w:color="auto"/>
        <w:left w:val="none" w:sz="0" w:space="0" w:color="auto"/>
        <w:bottom w:val="none" w:sz="0" w:space="0" w:color="auto"/>
        <w:right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685"/>
      <w:gridCol w:w="3019"/>
      <w:gridCol w:w="2281"/>
    </w:tblGrid>
    <w:tr w:rsidR="002E747B" w14:paraId="3C2BF169" w14:textId="77777777" w:rsidTr="002661EE">
      <w:trPr>
        <w:trHeight w:val="1479"/>
      </w:trPr>
      <w:tc>
        <w:tcPr>
          <w:tcW w:w="2346" w:type="pct"/>
          <w:tcBorders>
            <w:bottom w:val="single" w:sz="4" w:space="0" w:color="auto"/>
          </w:tcBorders>
          <w:vAlign w:val="center"/>
          <w:hideMark/>
        </w:tcPr>
        <w:p w14:paraId="2FF63DDB" w14:textId="77777777" w:rsidR="002E747B" w:rsidRDefault="002E747B" w:rsidP="001F4670">
          <w:pPr>
            <w:pStyle w:val="Encabezado"/>
            <w:rPr>
              <w:rFonts w:ascii="Montserrat" w:hAnsi="Montserrat"/>
              <w:sz w:val="18"/>
              <w:szCs w:val="18"/>
            </w:rPr>
          </w:pPr>
          <w:r>
            <w:rPr>
              <w:rFonts w:ascii="Montserrat" w:hAnsi="Montserrat"/>
              <w:noProof/>
              <w:sz w:val="18"/>
              <w:szCs w:val="18"/>
              <w:lang w:val="es-MX" w:eastAsia="es-MX"/>
            </w:rPr>
            <w:drawing>
              <wp:inline distT="0" distB="0" distL="0" distR="0" wp14:anchorId="2F773491" wp14:editId="0B2872AD">
                <wp:extent cx="2579427" cy="641445"/>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r="34152"/>
                        <a:stretch/>
                      </pic:blipFill>
                      <pic:spPr bwMode="auto">
                        <a:xfrm>
                          <a:off x="0" y="0"/>
                          <a:ext cx="2604580"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2" w:type="pct"/>
          <w:tcBorders>
            <w:bottom w:val="single" w:sz="4" w:space="0" w:color="auto"/>
          </w:tcBorders>
          <w:vAlign w:val="center"/>
          <w:hideMark/>
        </w:tcPr>
        <w:p w14:paraId="14AFDA18" w14:textId="77777777" w:rsidR="002E747B" w:rsidRDefault="002E747B" w:rsidP="001F4670">
          <w:pPr>
            <w:ind w:right="-30"/>
            <w:jc w:val="right"/>
            <w:rPr>
              <w:rFonts w:ascii="Montserrat" w:hAnsi="Montserrat"/>
              <w:b/>
              <w:sz w:val="12"/>
              <w:szCs w:val="12"/>
            </w:rPr>
          </w:pPr>
          <w:r>
            <w:rPr>
              <w:rFonts w:ascii="Montserrat" w:hAnsi="Montserrat"/>
              <w:b/>
              <w:sz w:val="12"/>
              <w:szCs w:val="12"/>
            </w:rPr>
            <w:t>DIRECCIÓN DE ADMINISTRACIÓN</w:t>
          </w:r>
        </w:p>
        <w:p w14:paraId="394E94E6" w14:textId="77777777" w:rsidR="002E747B" w:rsidRDefault="002E747B" w:rsidP="001F4670">
          <w:pPr>
            <w:ind w:right="-30"/>
            <w:jc w:val="right"/>
            <w:rPr>
              <w:rFonts w:ascii="Montserrat" w:hAnsi="Montserrat"/>
              <w:b/>
              <w:sz w:val="12"/>
              <w:szCs w:val="12"/>
            </w:rPr>
          </w:pPr>
          <w:r>
            <w:rPr>
              <w:rFonts w:ascii="Montserrat" w:hAnsi="Montserrat"/>
              <w:b/>
              <w:sz w:val="12"/>
              <w:szCs w:val="12"/>
            </w:rPr>
            <w:t>Unidad de Adquisiciones</w:t>
          </w:r>
        </w:p>
        <w:p w14:paraId="16B30EA7" w14:textId="77777777" w:rsidR="002E747B" w:rsidRDefault="002E747B" w:rsidP="001F4670">
          <w:pPr>
            <w:ind w:right="-30"/>
            <w:jc w:val="right"/>
            <w:rPr>
              <w:rFonts w:ascii="Montserrat" w:hAnsi="Montserrat"/>
              <w:sz w:val="12"/>
              <w:szCs w:val="12"/>
            </w:rPr>
          </w:pPr>
          <w:r>
            <w:rPr>
              <w:rFonts w:ascii="Montserrat" w:hAnsi="Montserrat"/>
              <w:sz w:val="12"/>
              <w:szCs w:val="12"/>
            </w:rPr>
            <w:t>Coordinación de Adquisición de Bienes</w:t>
          </w:r>
        </w:p>
        <w:p w14:paraId="6E45E100" w14:textId="77777777" w:rsidR="002E747B" w:rsidRDefault="002E747B" w:rsidP="001F4670">
          <w:pPr>
            <w:ind w:right="-30"/>
            <w:jc w:val="right"/>
            <w:rPr>
              <w:rFonts w:ascii="Montserrat" w:hAnsi="Montserrat"/>
              <w:sz w:val="12"/>
              <w:szCs w:val="12"/>
            </w:rPr>
          </w:pPr>
          <w:r>
            <w:rPr>
              <w:rFonts w:ascii="Montserrat" w:hAnsi="Montserrat"/>
              <w:sz w:val="12"/>
              <w:szCs w:val="12"/>
            </w:rPr>
            <w:t xml:space="preserve"> y Contratación de Servicios</w:t>
          </w:r>
        </w:p>
        <w:p w14:paraId="09D5B005" w14:textId="77777777" w:rsidR="002E747B" w:rsidRDefault="002E747B" w:rsidP="001F4670">
          <w:pPr>
            <w:ind w:right="-30"/>
            <w:jc w:val="right"/>
            <w:rPr>
              <w:rFonts w:ascii="Montserrat" w:hAnsi="Montserrat"/>
              <w:sz w:val="12"/>
              <w:szCs w:val="12"/>
            </w:rPr>
          </w:pPr>
          <w:r>
            <w:rPr>
              <w:rFonts w:ascii="Montserrat" w:hAnsi="Montserrat"/>
              <w:sz w:val="12"/>
              <w:szCs w:val="12"/>
            </w:rPr>
            <w:t xml:space="preserve">Coordinación Técnica de Adquisición </w:t>
          </w:r>
        </w:p>
        <w:p w14:paraId="65CE5C66" w14:textId="77777777" w:rsidR="002E747B" w:rsidRDefault="002E747B" w:rsidP="001F4670">
          <w:pPr>
            <w:ind w:right="-30"/>
            <w:jc w:val="right"/>
            <w:rPr>
              <w:rFonts w:ascii="Montserrat" w:hAnsi="Montserrat"/>
              <w:sz w:val="12"/>
              <w:szCs w:val="12"/>
            </w:rPr>
          </w:pPr>
          <w:r>
            <w:rPr>
              <w:rFonts w:ascii="Montserrat" w:hAnsi="Montserrat"/>
              <w:sz w:val="12"/>
              <w:szCs w:val="12"/>
            </w:rPr>
            <w:t>de Bienes de Inversión y Activos</w:t>
          </w:r>
        </w:p>
        <w:p w14:paraId="38BB91D1" w14:textId="77777777" w:rsidR="002E747B" w:rsidRPr="00427FE0" w:rsidRDefault="002E747B" w:rsidP="001F4670">
          <w:pPr>
            <w:ind w:right="-30"/>
            <w:jc w:val="right"/>
            <w:rPr>
              <w:rFonts w:ascii="Montserrat" w:hAnsi="Montserrat"/>
              <w:i/>
              <w:iCs/>
              <w:sz w:val="18"/>
              <w:szCs w:val="18"/>
            </w:rPr>
          </w:pPr>
          <w:r>
            <w:rPr>
              <w:rFonts w:ascii="Montserrat" w:hAnsi="Montserrat"/>
              <w:sz w:val="12"/>
              <w:szCs w:val="12"/>
            </w:rPr>
            <w:t>División de Contratación de Activos y Logística</w:t>
          </w:r>
        </w:p>
      </w:tc>
      <w:tc>
        <w:tcPr>
          <w:tcW w:w="1142" w:type="pct"/>
          <w:tcBorders>
            <w:bottom w:val="single" w:sz="4" w:space="0" w:color="auto"/>
          </w:tcBorders>
        </w:tcPr>
        <w:p w14:paraId="0ED5D3D3" w14:textId="77777777" w:rsidR="002E747B" w:rsidRDefault="002E747B" w:rsidP="001F4670">
          <w:pPr>
            <w:ind w:right="-30"/>
            <w:jc w:val="right"/>
            <w:rPr>
              <w:rFonts w:ascii="Montserrat" w:hAnsi="Montserrat"/>
              <w:b/>
              <w:sz w:val="12"/>
              <w:szCs w:val="12"/>
            </w:rPr>
          </w:pPr>
          <w:r>
            <w:rPr>
              <w:rFonts w:ascii="Montserrat" w:hAnsi="Montserrat"/>
              <w:b/>
              <w:noProof/>
              <w:sz w:val="12"/>
              <w:szCs w:val="12"/>
            </w:rPr>
            <w:drawing>
              <wp:anchor distT="0" distB="0" distL="114300" distR="114300" simplePos="0" relativeHeight="251660288" behindDoc="0" locked="0" layoutInCell="1" allowOverlap="1" wp14:anchorId="29C3FBB7" wp14:editId="5E9C5D0B">
                <wp:simplePos x="0" y="0"/>
                <wp:positionH relativeFrom="column">
                  <wp:posOffset>24765</wp:posOffset>
                </wp:positionH>
                <wp:positionV relativeFrom="paragraph">
                  <wp:posOffset>103505</wp:posOffset>
                </wp:positionV>
                <wp:extent cx="1391920" cy="755650"/>
                <wp:effectExtent l="0" t="0" r="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20" cy="755650"/>
                        </a:xfrm>
                        <a:prstGeom prst="rect">
                          <a:avLst/>
                        </a:prstGeom>
                        <a:noFill/>
                      </pic:spPr>
                    </pic:pic>
                  </a:graphicData>
                </a:graphic>
                <wp14:sizeRelH relativeFrom="margin">
                  <wp14:pctWidth>0</wp14:pctWidth>
                </wp14:sizeRelH>
              </wp:anchor>
            </w:drawing>
          </w:r>
        </w:p>
      </w:tc>
    </w:tr>
    <w:tr w:rsidR="002E747B" w:rsidRPr="00CB088B" w14:paraId="3192EA0C" w14:textId="77777777" w:rsidTr="002661EE">
      <w:trPr>
        <w:trHeight w:val="195"/>
      </w:trPr>
      <w:tc>
        <w:tcPr>
          <w:tcW w:w="5000" w:type="pct"/>
          <w:gridSpan w:val="3"/>
          <w:tcBorders>
            <w:top w:val="single" w:sz="4" w:space="0" w:color="auto"/>
            <w:bottom w:val="nil"/>
          </w:tcBorders>
          <w:shd w:val="pct15" w:color="auto" w:fill="auto"/>
          <w:vAlign w:val="center"/>
        </w:tcPr>
        <w:p w14:paraId="7CD925FA" w14:textId="1A5A2F49" w:rsidR="002E747B" w:rsidRPr="00CB088B" w:rsidRDefault="002E747B" w:rsidP="002661EE">
          <w:pPr>
            <w:ind w:right="-30"/>
            <w:jc w:val="center"/>
            <w:rPr>
              <w:rFonts w:ascii="Montserrat" w:hAnsi="Montserrat"/>
              <w:b/>
              <w:noProof/>
              <w:lang w:val="es-ES" w:eastAsia="es-ES"/>
            </w:rPr>
          </w:pPr>
          <w:r w:rsidRPr="00CB088B">
            <w:rPr>
              <w:rFonts w:ascii="Montserrat" w:hAnsi="Montserrat"/>
              <w:b/>
              <w:noProof/>
              <w:lang w:eastAsia="es-ES"/>
            </w:rPr>
            <w:t>Licitación Pública Nacional Electrónica Número LA-050GYR019</w:t>
          </w:r>
          <w:r>
            <w:rPr>
              <w:rFonts w:ascii="Montserrat" w:hAnsi="Montserrat"/>
              <w:b/>
              <w:noProof/>
              <w:lang w:eastAsia="es-ES"/>
            </w:rPr>
            <w:t>-E98-</w:t>
          </w:r>
          <w:r w:rsidRPr="00CB088B">
            <w:rPr>
              <w:rFonts w:ascii="Montserrat" w:hAnsi="Montserrat"/>
              <w:b/>
              <w:noProof/>
              <w:lang w:eastAsia="es-ES"/>
            </w:rPr>
            <w:t>202</w:t>
          </w:r>
          <w:r>
            <w:rPr>
              <w:rFonts w:ascii="Montserrat" w:hAnsi="Montserrat"/>
              <w:b/>
              <w:noProof/>
              <w:lang w:eastAsia="es-ES"/>
            </w:rPr>
            <w:t>2</w:t>
          </w:r>
        </w:p>
      </w:tc>
    </w:tr>
  </w:tbl>
  <w:p w14:paraId="6C299C82" w14:textId="77777777" w:rsidR="002E747B" w:rsidRPr="002661EE" w:rsidRDefault="002E747B" w:rsidP="00A80B20">
    <w:pPr>
      <w:pStyle w:val="Encabezado"/>
      <w:rPr>
        <w:rFonts w:ascii="Montserrat Medium" w:hAnsi="Montserrat Medium"/>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00C9724"/>
    <w:styleLink w:val="11111181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1944CFD2"/>
    <w:lvl w:ilvl="0">
      <w:start w:val="1"/>
      <w:numFmt w:val="none"/>
      <w:suff w:val="nothing"/>
      <w:lvlText w:val=""/>
      <w:lvlJc w:val="left"/>
      <w:pPr>
        <w:ind w:left="999" w:hanging="432"/>
      </w:pPr>
      <w:rPr>
        <w:rFonts w:ascii="Arial" w:hAnsi="Arial" w:hint="default"/>
        <w:b/>
        <w:sz w:val="24"/>
      </w:rPr>
    </w:lvl>
    <w:lvl w:ilvl="1">
      <w:start w:val="1"/>
      <w:numFmt w:val="none"/>
      <w:suff w:val="nothing"/>
      <w:lvlText w:val=""/>
      <w:lvlJc w:val="left"/>
      <w:pPr>
        <w:ind w:left="1143" w:hanging="576"/>
      </w:pPr>
      <w:rPr>
        <w:rFonts w:ascii="Arial" w:hAnsi="Arial" w:hint="default"/>
        <w:b/>
        <w:sz w:val="24"/>
      </w:rPr>
    </w:lvl>
    <w:lvl w:ilvl="2">
      <w:start w:val="1"/>
      <w:numFmt w:val="decimal"/>
      <w:lvlText w:val="3.5.%3"/>
      <w:lvlJc w:val="left"/>
      <w:pPr>
        <w:tabs>
          <w:tab w:val="num" w:pos="1287"/>
        </w:tabs>
        <w:ind w:left="1287" w:hanging="720"/>
      </w:pPr>
      <w:rPr>
        <w:rFonts w:ascii="Arial" w:hAnsi="Arial" w:hint="default"/>
        <w:b/>
        <w:i w:val="0"/>
        <w:sz w:val="20"/>
      </w:rPr>
    </w:lvl>
    <w:lvl w:ilvl="3">
      <w:start w:val="1"/>
      <w:numFmt w:val="none"/>
      <w:pStyle w:val="Ttulo4"/>
      <w:suff w:val="nothing"/>
      <w:lvlText w:val=""/>
      <w:lvlJc w:val="left"/>
      <w:pPr>
        <w:ind w:left="1431" w:hanging="864"/>
      </w:pPr>
      <w:rPr>
        <w:rFonts w:ascii="Arial" w:hAnsi="Arial" w:hint="default"/>
        <w:b/>
        <w:sz w:val="24"/>
      </w:rPr>
    </w:lvl>
    <w:lvl w:ilvl="4">
      <w:start w:val="1"/>
      <w:numFmt w:val="none"/>
      <w:pStyle w:val="Ttulo5"/>
      <w:suff w:val="nothing"/>
      <w:lvlText w:val=""/>
      <w:lvlJc w:val="left"/>
      <w:pPr>
        <w:ind w:left="1575" w:hanging="1008"/>
      </w:pPr>
      <w:rPr>
        <w:rFonts w:ascii="Arial" w:hAnsi="Arial" w:hint="default"/>
        <w:b/>
        <w:sz w:val="24"/>
      </w:rPr>
    </w:lvl>
    <w:lvl w:ilvl="5">
      <w:start w:val="1"/>
      <w:numFmt w:val="none"/>
      <w:pStyle w:val="Ttulo6"/>
      <w:suff w:val="nothing"/>
      <w:lvlText w:val=""/>
      <w:lvlJc w:val="left"/>
      <w:pPr>
        <w:ind w:left="1719" w:hanging="1152"/>
      </w:pPr>
      <w:rPr>
        <w:rFonts w:ascii="Arial" w:hAnsi="Arial" w:hint="default"/>
        <w:b/>
        <w:sz w:val="24"/>
      </w:rPr>
    </w:lvl>
    <w:lvl w:ilvl="6">
      <w:start w:val="1"/>
      <w:numFmt w:val="none"/>
      <w:pStyle w:val="Ttulo7"/>
      <w:suff w:val="nothing"/>
      <w:lvlText w:val=""/>
      <w:lvlJc w:val="left"/>
      <w:pPr>
        <w:ind w:left="1863" w:hanging="1296"/>
      </w:pPr>
      <w:rPr>
        <w:rFonts w:ascii="Arial" w:hAnsi="Arial" w:hint="default"/>
        <w:b/>
        <w:sz w:val="24"/>
      </w:rPr>
    </w:lvl>
    <w:lvl w:ilvl="7">
      <w:start w:val="1"/>
      <w:numFmt w:val="none"/>
      <w:pStyle w:val="Ttulo8"/>
      <w:suff w:val="nothing"/>
      <w:lvlText w:val=""/>
      <w:lvlJc w:val="left"/>
      <w:pPr>
        <w:ind w:left="2007" w:hanging="1440"/>
      </w:pPr>
      <w:rPr>
        <w:rFonts w:ascii="Arial" w:hAnsi="Arial" w:hint="default"/>
        <w:b/>
        <w:sz w:val="24"/>
      </w:rPr>
    </w:lvl>
    <w:lvl w:ilvl="8">
      <w:start w:val="1"/>
      <w:numFmt w:val="none"/>
      <w:pStyle w:val="Ttulo9"/>
      <w:suff w:val="nothing"/>
      <w:lvlText w:val=""/>
      <w:lvlJc w:val="left"/>
      <w:pPr>
        <w:ind w:left="2151" w:hanging="1584"/>
      </w:pPr>
      <w:rPr>
        <w:rFonts w:ascii="Arial" w:hAnsi="Arial" w:hint="default"/>
        <w:b/>
        <w:sz w:val="24"/>
      </w:rPr>
    </w:lvl>
  </w:abstractNum>
  <w:abstractNum w:abstractNumId="2" w15:restartNumberingAfterBreak="0">
    <w:nsid w:val="00000002"/>
    <w:multiLevelType w:val="multilevel"/>
    <w:tmpl w:val="0EE600AA"/>
    <w:styleLink w:val="1114141"/>
    <w:lvl w:ilvl="0">
      <w:start w:val="1"/>
      <w:numFmt w:val="lowerLetter"/>
      <w:pStyle w:val="ListBullet1"/>
      <w:lvlText w:val="%1)"/>
      <w:lvlJc w:val="left"/>
      <w:pPr>
        <w:tabs>
          <w:tab w:val="num" w:pos="420"/>
        </w:tabs>
        <w:ind w:left="420" w:hanging="420"/>
      </w:pPr>
      <w:rPr>
        <w:rFonts w:ascii="Arial" w:hAnsi="Arial" w:hint="default"/>
        <w:b/>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15:restartNumberingAfterBreak="0">
    <w:nsid w:val="00000003"/>
    <w:multiLevelType w:val="multilevel"/>
    <w:tmpl w:val="AF6AE522"/>
    <w:name w:val="WW8Num4"/>
    <w:styleLink w:val="Estilo1351"/>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15:restartNumberingAfterBreak="0">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15:restartNumberingAfterBreak="0">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bullet"/>
      <w:lvlText w:val=""/>
      <w:lvlJc w:val="left"/>
      <w:pPr>
        <w:tabs>
          <w:tab w:val="num" w:pos="454"/>
        </w:tabs>
        <w:ind w:left="454" w:hanging="397"/>
      </w:pPr>
      <w:rPr>
        <w:rFonts w:ascii="Wingdings" w:hAnsi="Wingdings"/>
      </w:rPr>
    </w:lvl>
  </w:abstractNum>
  <w:abstractNum w:abstractNumId="10" w15:restartNumberingAfterBreak="0">
    <w:nsid w:val="0000000D"/>
    <w:multiLevelType w:val="singleLevel"/>
    <w:tmpl w:val="0000000D"/>
    <w:name w:val="WW8Num13"/>
    <w:lvl w:ilvl="0">
      <w:start w:val="1"/>
      <w:numFmt w:val="bullet"/>
      <w:lvlText w:val=""/>
      <w:lvlJc w:val="left"/>
      <w:pPr>
        <w:tabs>
          <w:tab w:val="num" w:pos="454"/>
        </w:tabs>
        <w:ind w:left="454" w:hanging="397"/>
      </w:pPr>
      <w:rPr>
        <w:rFonts w:ascii="Wingdings" w:hAnsi="Wingdings"/>
      </w:rPr>
    </w:lvl>
  </w:abstractNum>
  <w:abstractNum w:abstractNumId="11" w15:restartNumberingAfterBreak="0">
    <w:nsid w:val="0000000E"/>
    <w:multiLevelType w:val="singleLevel"/>
    <w:tmpl w:val="0000000E"/>
    <w:name w:val="WW8Num16"/>
    <w:styleLink w:val="11152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454"/>
        </w:tabs>
        <w:ind w:left="454" w:hanging="397"/>
      </w:pPr>
      <w:rPr>
        <w:rFonts w:ascii="Wingdings" w:hAnsi="Wingdings"/>
      </w:rPr>
    </w:lvl>
  </w:abstractNum>
  <w:abstractNum w:abstractNumId="13" w15:restartNumberingAfterBreak="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singleLevel"/>
    <w:tmpl w:val="00000011"/>
    <w:name w:val="WW8Num17"/>
    <w:lvl w:ilvl="0">
      <w:start w:val="1"/>
      <w:numFmt w:val="bullet"/>
      <w:lvlText w:val=""/>
      <w:lvlJc w:val="left"/>
      <w:pPr>
        <w:tabs>
          <w:tab w:val="num" w:pos="454"/>
        </w:tabs>
        <w:ind w:left="454" w:hanging="397"/>
      </w:pPr>
      <w:rPr>
        <w:rFonts w:ascii="Wingdings" w:hAnsi="Wingdings"/>
      </w:rPr>
    </w:lvl>
  </w:abstractNum>
  <w:abstractNum w:abstractNumId="15" w15:restartNumberingAfterBreak="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singleLevel"/>
    <w:tmpl w:val="00000013"/>
    <w:name w:val="WW8Num19"/>
    <w:lvl w:ilvl="0">
      <w:start w:val="1"/>
      <w:numFmt w:val="bullet"/>
      <w:lvlText w:val=""/>
      <w:lvlJc w:val="left"/>
      <w:pPr>
        <w:tabs>
          <w:tab w:val="num" w:pos="454"/>
        </w:tabs>
        <w:ind w:left="454" w:hanging="397"/>
      </w:pPr>
      <w:rPr>
        <w:rFonts w:ascii="Wingdings" w:hAnsi="Wingdings"/>
      </w:rPr>
    </w:lvl>
  </w:abstractNum>
  <w:abstractNum w:abstractNumId="17" w15:restartNumberingAfterBreak="0">
    <w:nsid w:val="00000014"/>
    <w:multiLevelType w:val="singleLevel"/>
    <w:tmpl w:val="00000014"/>
    <w:name w:val="WW8Num22"/>
    <w:styleLink w:val="Estilo1523"/>
    <w:lvl w:ilvl="0">
      <w:start w:val="1"/>
      <w:numFmt w:val="bullet"/>
      <w:lvlText w:val=""/>
      <w:lvlJc w:val="left"/>
      <w:pPr>
        <w:tabs>
          <w:tab w:val="num" w:pos="1080"/>
        </w:tabs>
        <w:ind w:left="1080" w:hanging="360"/>
      </w:pPr>
      <w:rPr>
        <w:rFonts w:ascii="Symbol" w:hAnsi="Symbol"/>
        <w:b/>
      </w:rPr>
    </w:lvl>
  </w:abstractNum>
  <w:abstractNum w:abstractNumId="18" w15:restartNumberingAfterBreak="0">
    <w:nsid w:val="00000015"/>
    <w:multiLevelType w:val="singleLevel"/>
    <w:tmpl w:val="00000015"/>
    <w:name w:val="WW8Num21"/>
    <w:lvl w:ilvl="0">
      <w:start w:val="1"/>
      <w:numFmt w:val="bullet"/>
      <w:lvlText w:val=""/>
      <w:lvlJc w:val="left"/>
      <w:pPr>
        <w:tabs>
          <w:tab w:val="num" w:pos="454"/>
        </w:tabs>
        <w:ind w:left="454" w:hanging="397"/>
      </w:pPr>
      <w:rPr>
        <w:rFonts w:ascii="Wingdings" w:hAnsi="Wingdings"/>
      </w:rPr>
    </w:lvl>
  </w:abstractNum>
  <w:abstractNum w:abstractNumId="19" w15:restartNumberingAfterBreak="0">
    <w:nsid w:val="00000017"/>
    <w:multiLevelType w:val="singleLevel"/>
    <w:tmpl w:val="00000017"/>
    <w:name w:val="WW8Num23"/>
    <w:lvl w:ilvl="0">
      <w:start w:val="1"/>
      <w:numFmt w:val="bullet"/>
      <w:lvlText w:val=""/>
      <w:lvlJc w:val="left"/>
      <w:pPr>
        <w:tabs>
          <w:tab w:val="num" w:pos="454"/>
        </w:tabs>
        <w:ind w:left="454" w:hanging="397"/>
      </w:pPr>
      <w:rPr>
        <w:rFonts w:ascii="Wingdings" w:hAnsi="Wingdings"/>
      </w:rPr>
    </w:lvl>
  </w:abstractNum>
  <w:abstractNum w:abstractNumId="20" w15:restartNumberingAfterBreak="0">
    <w:nsid w:val="00000019"/>
    <w:multiLevelType w:val="singleLevel"/>
    <w:tmpl w:val="00000019"/>
    <w:name w:val="WW8Num25"/>
    <w:lvl w:ilvl="0">
      <w:start w:val="1"/>
      <w:numFmt w:val="bullet"/>
      <w:lvlText w:val=""/>
      <w:lvlJc w:val="left"/>
      <w:pPr>
        <w:tabs>
          <w:tab w:val="num" w:pos="454"/>
        </w:tabs>
        <w:ind w:left="454" w:hanging="397"/>
      </w:pPr>
      <w:rPr>
        <w:rFonts w:ascii="Wingdings" w:hAnsi="Wingdings"/>
      </w:rPr>
    </w:lvl>
  </w:abstractNum>
  <w:abstractNum w:abstractNumId="21" w15:restartNumberingAfterBreak="0">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22" w15:restartNumberingAfterBreak="0">
    <w:nsid w:val="0000001B"/>
    <w:multiLevelType w:val="singleLevel"/>
    <w:tmpl w:val="0000001B"/>
    <w:name w:val="WW8Num32"/>
    <w:styleLink w:val="Estilo121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C"/>
    <w:multiLevelType w:val="singleLevel"/>
    <w:tmpl w:val="0000001C"/>
    <w:name w:val="WW8Num28"/>
    <w:lvl w:ilvl="0">
      <w:start w:val="1"/>
      <w:numFmt w:val="bullet"/>
      <w:lvlText w:val=""/>
      <w:lvlJc w:val="left"/>
      <w:pPr>
        <w:tabs>
          <w:tab w:val="num" w:pos="454"/>
        </w:tabs>
        <w:ind w:left="454" w:hanging="397"/>
      </w:pPr>
      <w:rPr>
        <w:rFonts w:ascii="Wingdings" w:hAnsi="Wingdings"/>
      </w:rPr>
    </w:lvl>
  </w:abstractNum>
  <w:abstractNum w:abstractNumId="24" w15:restartNumberingAfterBreak="0">
    <w:nsid w:val="0000001D"/>
    <w:multiLevelType w:val="singleLevel"/>
    <w:tmpl w:val="1B120996"/>
    <w:styleLink w:val="Estilo12323"/>
    <w:lvl w:ilvl="0">
      <w:start w:val="1"/>
      <w:numFmt w:val="lowerLetter"/>
      <w:lvlText w:val="%1)"/>
      <w:lvlJc w:val="left"/>
      <w:pPr>
        <w:ind w:left="1008" w:hanging="360"/>
      </w:pPr>
      <w:rPr>
        <w:b w:val="0"/>
      </w:rPr>
    </w:lvl>
  </w:abstractNum>
  <w:abstractNum w:abstractNumId="25" w15:restartNumberingAfterBreak="0">
    <w:nsid w:val="0000001E"/>
    <w:multiLevelType w:val="multilevel"/>
    <w:tmpl w:val="EE302558"/>
    <w:name w:val="WW8Num35"/>
    <w:styleLink w:val="1111112322"/>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26" w15:restartNumberingAfterBreak="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7" w15:restartNumberingAfterBreak="0">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9" w15:restartNumberingAfterBreak="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30" w15:restartNumberingAfterBreak="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31" w15:restartNumberingAfterBreak="0">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32" w15:restartNumberingAfterBreak="0">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33" w15:restartNumberingAfterBreak="0">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37" w15:restartNumberingAfterBreak="0">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38" w15:restartNumberingAfterBreak="0">
    <w:nsid w:val="00000059"/>
    <w:multiLevelType w:val="multilevel"/>
    <w:tmpl w:val="894EE8CB"/>
    <w:lvl w:ilvl="0">
      <w:start w:val="1"/>
      <w:numFmt w:val="bullet"/>
      <w:pStyle w:val="List25"/>
      <w:lvlText w:val="•"/>
      <w:lvlJc w:val="left"/>
      <w:pPr>
        <w:tabs>
          <w:tab w:val="num" w:pos="432"/>
        </w:tabs>
        <w:ind w:left="4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9" w15:restartNumberingAfterBreak="0">
    <w:nsid w:val="000000AA"/>
    <w:multiLevelType w:val="multilevel"/>
    <w:tmpl w:val="03540E70"/>
    <w:styleLink w:val="111111432"/>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080"/>
        </w:tabs>
        <w:ind w:left="1080" w:hanging="360"/>
      </w:pPr>
      <w:rPr>
        <w:b/>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1B3FCB"/>
    <w:multiLevelType w:val="hybridMultilevel"/>
    <w:tmpl w:val="0E0403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002E1FF0"/>
    <w:multiLevelType w:val="hybridMultilevel"/>
    <w:tmpl w:val="8E84E9F6"/>
    <w:styleLink w:val="111111322"/>
    <w:lvl w:ilvl="0" w:tplc="080A001B">
      <w:start w:val="1"/>
      <w:numFmt w:val="lowerRoman"/>
      <w:lvlText w:val="%1."/>
      <w:lvlJc w:val="right"/>
      <w:pPr>
        <w:ind w:left="720" w:hanging="360"/>
      </w:pPr>
      <w:rPr>
        <w:rFonts w:hint="default"/>
        <w:b w:val="0"/>
        <w:i w:val="0"/>
        <w:caps w:val="0"/>
        <w:strike w:val="0"/>
        <w:dstrike w:val="0"/>
        <w:vanish w:val="0"/>
        <w:color w:val="auto"/>
        <w:sz w:val="22"/>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0A55BB0"/>
    <w:multiLevelType w:val="hybridMultilevel"/>
    <w:tmpl w:val="6FC43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01250EC9"/>
    <w:multiLevelType w:val="hybridMultilevel"/>
    <w:tmpl w:val="F166A066"/>
    <w:name w:val="WW8Num1822233332"/>
    <w:lvl w:ilvl="0" w:tplc="1BCE2956">
      <w:start w:val="1"/>
      <w:numFmt w:val="upperLetter"/>
      <w:lvlText w:val="%1)"/>
      <w:lvlJc w:val="left"/>
      <w:pPr>
        <w:tabs>
          <w:tab w:val="num" w:pos="1117"/>
        </w:tabs>
        <w:ind w:left="1117" w:hanging="397"/>
      </w:pPr>
      <w:rPr>
        <w:b w:val="0"/>
        <w:i w:val="0"/>
        <w:color w:val="auto"/>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15:restartNumberingAfterBreak="0">
    <w:nsid w:val="025B1EFA"/>
    <w:multiLevelType w:val="hybridMultilevel"/>
    <w:tmpl w:val="ADF05334"/>
    <w:styleLink w:val="111111152"/>
    <w:lvl w:ilvl="0" w:tplc="559A677E">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03947942"/>
    <w:multiLevelType w:val="hybridMultilevel"/>
    <w:tmpl w:val="96769EDA"/>
    <w:lvl w:ilvl="0" w:tplc="858A885A">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6" w15:restartNumberingAfterBreak="0">
    <w:nsid w:val="04207DE4"/>
    <w:multiLevelType w:val="hybridMultilevel"/>
    <w:tmpl w:val="A9BC0E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05AC5643"/>
    <w:multiLevelType w:val="multilevel"/>
    <w:tmpl w:val="C9DA54C6"/>
    <w:styleLink w:val="111111441"/>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0653517C"/>
    <w:multiLevelType w:val="hybridMultilevel"/>
    <w:tmpl w:val="97729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06D55420"/>
    <w:multiLevelType w:val="hybridMultilevel"/>
    <w:tmpl w:val="C81A2E9C"/>
    <w:styleLink w:val="Estilo1311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0" w15:restartNumberingAfterBreak="0">
    <w:nsid w:val="07C41901"/>
    <w:multiLevelType w:val="hybridMultilevel"/>
    <w:tmpl w:val="B6F8E09A"/>
    <w:name w:val="WW8Num18222332"/>
    <w:lvl w:ilvl="0" w:tplc="250EECF6">
      <w:start w:val="1"/>
      <w:numFmt w:val="upperLetter"/>
      <w:lvlText w:val="%1."/>
      <w:lvlJc w:val="left"/>
      <w:pPr>
        <w:tabs>
          <w:tab w:val="num" w:pos="757"/>
        </w:tabs>
        <w:ind w:left="757" w:hanging="397"/>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0A4F1D10"/>
    <w:multiLevelType w:val="hybridMultilevel"/>
    <w:tmpl w:val="099013D4"/>
    <w:styleLink w:val="111252"/>
    <w:lvl w:ilvl="0" w:tplc="2BA6D3CE">
      <w:start w:val="1"/>
      <w:numFmt w:val="upperRoman"/>
      <w:lvlText w:val="%1."/>
      <w:lvlJc w:val="right"/>
      <w:pPr>
        <w:ind w:left="436" w:hanging="360"/>
      </w:pPr>
      <w:rPr>
        <w:b/>
        <w:sz w:val="24"/>
        <w:szCs w:val="24"/>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52" w15:restartNumberingAfterBreak="0">
    <w:nsid w:val="0BF67C2A"/>
    <w:multiLevelType w:val="hybridMultilevel"/>
    <w:tmpl w:val="5F2A3F90"/>
    <w:styleLink w:val="111111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54" w15:restartNumberingAfterBreak="0">
    <w:nsid w:val="0E9773C4"/>
    <w:multiLevelType w:val="hybridMultilevel"/>
    <w:tmpl w:val="E39EE0D0"/>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5" w15:restartNumberingAfterBreak="0">
    <w:nsid w:val="103D34D2"/>
    <w:multiLevelType w:val="hybridMultilevel"/>
    <w:tmpl w:val="30AA590E"/>
    <w:lvl w:ilvl="0" w:tplc="BCBC26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110E0672"/>
    <w:multiLevelType w:val="hybridMultilevel"/>
    <w:tmpl w:val="D694AC4C"/>
    <w:name w:val="WW8Num166222222"/>
    <w:lvl w:ilvl="0" w:tplc="3594F698">
      <w:start w:val="1"/>
      <w:numFmt w:val="decimal"/>
      <w:lvlText w:val="%1."/>
      <w:lvlJc w:val="left"/>
      <w:pPr>
        <w:tabs>
          <w:tab w:val="num" w:pos="540"/>
        </w:tabs>
        <w:ind w:left="540" w:hanging="1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7" w15:restartNumberingAfterBreak="0">
    <w:nsid w:val="12C709BE"/>
    <w:multiLevelType w:val="hybridMultilevel"/>
    <w:tmpl w:val="B9B6EB1E"/>
    <w:styleLink w:val="111411"/>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9" w15:restartNumberingAfterBreak="0">
    <w:nsid w:val="1475722D"/>
    <w:multiLevelType w:val="hybridMultilevel"/>
    <w:tmpl w:val="F04C2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15727ACB"/>
    <w:multiLevelType w:val="hybridMultilevel"/>
    <w:tmpl w:val="60C26A84"/>
    <w:lvl w:ilvl="0" w:tplc="E70C621A">
      <w:start w:val="1"/>
      <w:numFmt w:val="lowerLetter"/>
      <w:lvlText w:val="%1)"/>
      <w:lvlJc w:val="left"/>
      <w:pPr>
        <w:ind w:left="1155" w:hanging="360"/>
      </w:pPr>
      <w:rPr>
        <w:rFonts w:hint="default"/>
        <w:b/>
        <w:sz w:val="20"/>
        <w:szCs w:val="24"/>
      </w:rPr>
    </w:lvl>
    <w:lvl w:ilvl="1" w:tplc="080A0019">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61" w15:restartNumberingAfterBreak="0">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15:restartNumberingAfterBreak="0">
    <w:nsid w:val="16D82134"/>
    <w:multiLevelType w:val="hybridMultilevel"/>
    <w:tmpl w:val="BA9443E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16F03333"/>
    <w:multiLevelType w:val="multilevel"/>
    <w:tmpl w:val="82C2E0D0"/>
    <w:styleLink w:val="List111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18B64215"/>
    <w:multiLevelType w:val="hybridMultilevel"/>
    <w:tmpl w:val="B2C271AA"/>
    <w:name w:val="WW8Num97"/>
    <w:lvl w:ilvl="0" w:tplc="5880931C">
      <w:start w:val="1"/>
      <w:numFmt w:val="bullet"/>
      <w:lvlText w:val=""/>
      <w:lvlJc w:val="left"/>
      <w:pPr>
        <w:tabs>
          <w:tab w:val="num" w:pos="1201"/>
        </w:tabs>
        <w:ind w:left="1560" w:hanging="360"/>
      </w:pPr>
      <w:rPr>
        <w:rFonts w:ascii="Symbol" w:hAnsi="Symbol" w:hint="default"/>
      </w:rPr>
    </w:lvl>
    <w:lvl w:ilvl="1" w:tplc="0C0A0003" w:tentative="1">
      <w:start w:val="1"/>
      <w:numFmt w:val="bullet"/>
      <w:lvlText w:val="o"/>
      <w:lvlJc w:val="left"/>
      <w:pPr>
        <w:tabs>
          <w:tab w:val="num" w:pos="2250"/>
        </w:tabs>
        <w:ind w:left="2250" w:hanging="360"/>
      </w:pPr>
      <w:rPr>
        <w:rFonts w:ascii="Courier New" w:hAnsi="Courier New" w:cs="Courier New" w:hint="default"/>
      </w:rPr>
    </w:lvl>
    <w:lvl w:ilvl="2" w:tplc="0C0A0005" w:tentative="1">
      <w:start w:val="1"/>
      <w:numFmt w:val="bullet"/>
      <w:lvlText w:val=""/>
      <w:lvlJc w:val="left"/>
      <w:pPr>
        <w:tabs>
          <w:tab w:val="num" w:pos="2970"/>
        </w:tabs>
        <w:ind w:left="2970" w:hanging="360"/>
      </w:pPr>
      <w:rPr>
        <w:rFonts w:ascii="Wingdings" w:hAnsi="Wingdings" w:hint="default"/>
      </w:rPr>
    </w:lvl>
    <w:lvl w:ilvl="3" w:tplc="0C0A0001" w:tentative="1">
      <w:start w:val="1"/>
      <w:numFmt w:val="bullet"/>
      <w:lvlText w:val=""/>
      <w:lvlJc w:val="left"/>
      <w:pPr>
        <w:tabs>
          <w:tab w:val="num" w:pos="3690"/>
        </w:tabs>
        <w:ind w:left="3690" w:hanging="360"/>
      </w:pPr>
      <w:rPr>
        <w:rFonts w:ascii="Symbol" w:hAnsi="Symbol" w:hint="default"/>
      </w:rPr>
    </w:lvl>
    <w:lvl w:ilvl="4" w:tplc="0C0A0003" w:tentative="1">
      <w:start w:val="1"/>
      <w:numFmt w:val="bullet"/>
      <w:lvlText w:val="o"/>
      <w:lvlJc w:val="left"/>
      <w:pPr>
        <w:tabs>
          <w:tab w:val="num" w:pos="4410"/>
        </w:tabs>
        <w:ind w:left="4410" w:hanging="360"/>
      </w:pPr>
      <w:rPr>
        <w:rFonts w:ascii="Courier New" w:hAnsi="Courier New" w:cs="Courier New" w:hint="default"/>
      </w:rPr>
    </w:lvl>
    <w:lvl w:ilvl="5" w:tplc="0C0A0005" w:tentative="1">
      <w:start w:val="1"/>
      <w:numFmt w:val="bullet"/>
      <w:lvlText w:val=""/>
      <w:lvlJc w:val="left"/>
      <w:pPr>
        <w:tabs>
          <w:tab w:val="num" w:pos="5130"/>
        </w:tabs>
        <w:ind w:left="5130" w:hanging="360"/>
      </w:pPr>
      <w:rPr>
        <w:rFonts w:ascii="Wingdings" w:hAnsi="Wingdings" w:hint="default"/>
      </w:rPr>
    </w:lvl>
    <w:lvl w:ilvl="6" w:tplc="0C0A0001" w:tentative="1">
      <w:start w:val="1"/>
      <w:numFmt w:val="bullet"/>
      <w:lvlText w:val=""/>
      <w:lvlJc w:val="left"/>
      <w:pPr>
        <w:tabs>
          <w:tab w:val="num" w:pos="5850"/>
        </w:tabs>
        <w:ind w:left="5850" w:hanging="360"/>
      </w:pPr>
      <w:rPr>
        <w:rFonts w:ascii="Symbol" w:hAnsi="Symbol" w:hint="default"/>
      </w:rPr>
    </w:lvl>
    <w:lvl w:ilvl="7" w:tplc="0C0A0003" w:tentative="1">
      <w:start w:val="1"/>
      <w:numFmt w:val="bullet"/>
      <w:lvlText w:val="o"/>
      <w:lvlJc w:val="left"/>
      <w:pPr>
        <w:tabs>
          <w:tab w:val="num" w:pos="6570"/>
        </w:tabs>
        <w:ind w:left="6570" w:hanging="360"/>
      </w:pPr>
      <w:rPr>
        <w:rFonts w:ascii="Courier New" w:hAnsi="Courier New" w:cs="Courier New" w:hint="default"/>
      </w:rPr>
    </w:lvl>
    <w:lvl w:ilvl="8" w:tplc="0C0A0005" w:tentative="1">
      <w:start w:val="1"/>
      <w:numFmt w:val="bullet"/>
      <w:lvlText w:val=""/>
      <w:lvlJc w:val="left"/>
      <w:pPr>
        <w:tabs>
          <w:tab w:val="num" w:pos="7290"/>
        </w:tabs>
        <w:ind w:left="7290" w:hanging="360"/>
      </w:pPr>
      <w:rPr>
        <w:rFonts w:ascii="Wingdings" w:hAnsi="Wingdings" w:hint="default"/>
      </w:rPr>
    </w:lvl>
  </w:abstractNum>
  <w:abstractNum w:abstractNumId="65" w15:restartNumberingAfterBreak="0">
    <w:nsid w:val="18BC25A7"/>
    <w:multiLevelType w:val="hybridMultilevel"/>
    <w:tmpl w:val="1BB086AC"/>
    <w:styleLink w:val="Estilo1152"/>
    <w:lvl w:ilvl="0" w:tplc="801C2B1C">
      <w:start w:val="1"/>
      <w:numFmt w:val="lowerLetter"/>
      <w:lvlText w:val="%1."/>
      <w:lvlJc w:val="left"/>
      <w:pPr>
        <w:ind w:left="1285" w:hanging="360"/>
      </w:pPr>
      <w:rPr>
        <w:rFonts w:hint="default"/>
        <w:b/>
        <w:sz w:val="24"/>
        <w:szCs w:val="24"/>
      </w:rPr>
    </w:lvl>
    <w:lvl w:ilvl="1" w:tplc="58645D46">
      <w:start w:val="1"/>
      <w:numFmt w:val="lowerLetter"/>
      <w:lvlText w:val="%2."/>
      <w:lvlJc w:val="left"/>
      <w:pPr>
        <w:ind w:left="2005" w:hanging="360"/>
      </w:pPr>
      <w:rPr>
        <w:b/>
        <w:sz w:val="24"/>
        <w:szCs w:val="24"/>
      </w:rPr>
    </w:lvl>
    <w:lvl w:ilvl="2" w:tplc="0A8CDFF2">
      <w:start w:val="8"/>
      <w:numFmt w:val="decimal"/>
      <w:lvlText w:val="%3."/>
      <w:lvlJc w:val="left"/>
      <w:pPr>
        <w:ind w:left="2905" w:hanging="360"/>
      </w:pPr>
      <w:rPr>
        <w:rFonts w:eastAsia="Times New Roman" w:hint="default"/>
        <w:b w:val="0"/>
        <w:sz w:val="22"/>
      </w:r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66" w15:restartNumberingAfterBreak="0">
    <w:nsid w:val="19CB2AC2"/>
    <w:multiLevelType w:val="hybridMultilevel"/>
    <w:tmpl w:val="3CBC53F4"/>
    <w:lvl w:ilvl="0" w:tplc="BD40EB6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7" w15:restartNumberingAfterBreak="0">
    <w:nsid w:val="1A706FB2"/>
    <w:multiLevelType w:val="hybridMultilevel"/>
    <w:tmpl w:val="8E84E9F6"/>
    <w:styleLink w:val="1114112"/>
    <w:lvl w:ilvl="0" w:tplc="080A001B">
      <w:start w:val="1"/>
      <w:numFmt w:val="lowerRoman"/>
      <w:lvlText w:val="%1."/>
      <w:lvlJc w:val="right"/>
      <w:pPr>
        <w:ind w:left="720" w:hanging="360"/>
      </w:pPr>
      <w:rPr>
        <w:rFonts w:hint="default"/>
        <w:b w:val="0"/>
        <w:i w:val="0"/>
        <w:caps w:val="0"/>
        <w:strike w:val="0"/>
        <w:dstrike w:val="0"/>
        <w:vanish w:val="0"/>
        <w:color w:val="auto"/>
        <w:sz w:val="22"/>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AD05052"/>
    <w:multiLevelType w:val="multilevel"/>
    <w:tmpl w:val="0C0A001D"/>
    <w:name w:val="WW8Num1852"/>
    <w:styleLink w:val="Estilo13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1AE2055C"/>
    <w:multiLevelType w:val="hybridMultilevel"/>
    <w:tmpl w:val="89586C62"/>
    <w:lvl w:ilvl="0" w:tplc="CB889ECA">
      <w:start w:val="1"/>
      <w:numFmt w:val="lowerLetter"/>
      <w:lvlText w:val="%1)"/>
      <w:lvlJc w:val="left"/>
      <w:pPr>
        <w:ind w:left="360" w:hanging="360"/>
      </w:pPr>
      <w:rPr>
        <w:rFonts w:hint="default"/>
      </w:rPr>
    </w:lvl>
    <w:lvl w:ilvl="1" w:tplc="080A0019" w:tentative="1">
      <w:start w:val="1"/>
      <w:numFmt w:val="lowerLetter"/>
      <w:lvlText w:val="%2."/>
      <w:lvlJc w:val="left"/>
      <w:pPr>
        <w:ind w:left="305" w:hanging="360"/>
      </w:pPr>
    </w:lvl>
    <w:lvl w:ilvl="2" w:tplc="080A001B" w:tentative="1">
      <w:start w:val="1"/>
      <w:numFmt w:val="lowerRoman"/>
      <w:lvlText w:val="%3."/>
      <w:lvlJc w:val="right"/>
      <w:pPr>
        <w:ind w:left="1025" w:hanging="180"/>
      </w:pPr>
    </w:lvl>
    <w:lvl w:ilvl="3" w:tplc="080A000F" w:tentative="1">
      <w:start w:val="1"/>
      <w:numFmt w:val="decimal"/>
      <w:lvlText w:val="%4."/>
      <w:lvlJc w:val="left"/>
      <w:pPr>
        <w:ind w:left="1745" w:hanging="360"/>
      </w:pPr>
    </w:lvl>
    <w:lvl w:ilvl="4" w:tplc="080A0019" w:tentative="1">
      <w:start w:val="1"/>
      <w:numFmt w:val="lowerLetter"/>
      <w:lvlText w:val="%5."/>
      <w:lvlJc w:val="left"/>
      <w:pPr>
        <w:ind w:left="2465" w:hanging="360"/>
      </w:pPr>
    </w:lvl>
    <w:lvl w:ilvl="5" w:tplc="080A001B" w:tentative="1">
      <w:start w:val="1"/>
      <w:numFmt w:val="lowerRoman"/>
      <w:lvlText w:val="%6."/>
      <w:lvlJc w:val="right"/>
      <w:pPr>
        <w:ind w:left="3185" w:hanging="180"/>
      </w:pPr>
    </w:lvl>
    <w:lvl w:ilvl="6" w:tplc="080A000F" w:tentative="1">
      <w:start w:val="1"/>
      <w:numFmt w:val="decimal"/>
      <w:lvlText w:val="%7."/>
      <w:lvlJc w:val="left"/>
      <w:pPr>
        <w:ind w:left="3905" w:hanging="360"/>
      </w:pPr>
    </w:lvl>
    <w:lvl w:ilvl="7" w:tplc="080A0019" w:tentative="1">
      <w:start w:val="1"/>
      <w:numFmt w:val="lowerLetter"/>
      <w:lvlText w:val="%8."/>
      <w:lvlJc w:val="left"/>
      <w:pPr>
        <w:ind w:left="4625" w:hanging="360"/>
      </w:pPr>
    </w:lvl>
    <w:lvl w:ilvl="8" w:tplc="080A001B" w:tentative="1">
      <w:start w:val="1"/>
      <w:numFmt w:val="lowerRoman"/>
      <w:lvlText w:val="%9."/>
      <w:lvlJc w:val="right"/>
      <w:pPr>
        <w:ind w:left="5345" w:hanging="180"/>
      </w:pPr>
    </w:lvl>
  </w:abstractNum>
  <w:abstractNum w:abstractNumId="70" w15:restartNumberingAfterBreak="0">
    <w:nsid w:val="1D730561"/>
    <w:multiLevelType w:val="hybridMultilevel"/>
    <w:tmpl w:val="7ABAA07A"/>
    <w:lvl w:ilvl="0" w:tplc="EBEC5ECE">
      <w:start w:val="5"/>
      <w:numFmt w:val="decimal"/>
      <w:lvlText w:val="%1."/>
      <w:lvlJc w:val="left"/>
      <w:pPr>
        <w:ind w:left="815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D795502"/>
    <w:multiLevelType w:val="hybridMultilevel"/>
    <w:tmpl w:val="DB24A7A4"/>
    <w:lvl w:ilvl="0" w:tplc="0C0A0001">
      <w:start w:val="1"/>
      <w:numFmt w:val="bullet"/>
      <w:lvlText w:val=""/>
      <w:lvlJc w:val="left"/>
      <w:pPr>
        <w:ind w:left="861" w:hanging="360"/>
      </w:pPr>
      <w:rPr>
        <w:rFonts w:ascii="Symbol" w:hAnsi="Symbol" w:hint="default"/>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73" w15:restartNumberingAfterBreak="0">
    <w:nsid w:val="1F095E27"/>
    <w:multiLevelType w:val="multilevel"/>
    <w:tmpl w:val="0C0A001F"/>
    <w:styleLink w:val="1111113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1F9C5EB0"/>
    <w:multiLevelType w:val="hybridMultilevel"/>
    <w:tmpl w:val="68A062B0"/>
    <w:styleLink w:val="List1212"/>
    <w:lvl w:ilvl="0" w:tplc="4ED01074">
      <w:start w:val="1"/>
      <w:numFmt w:val="decimal"/>
      <w:lvlText w:val="4.1.3.%1"/>
      <w:lvlJc w:val="left"/>
      <w:pPr>
        <w:ind w:left="502"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5" w15:restartNumberingAfterBreak="0">
    <w:nsid w:val="20830719"/>
    <w:multiLevelType w:val="multilevel"/>
    <w:tmpl w:val="AE8CE502"/>
    <w:styleLink w:val="Estilo115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17655C6"/>
    <w:multiLevelType w:val="hybridMultilevel"/>
    <w:tmpl w:val="5C9E86A6"/>
    <w:styleLink w:val="111812"/>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D189560">
      <w:start w:val="1"/>
      <w:numFmt w:val="lowerRoman"/>
      <w:lvlText w:val="%3)"/>
      <w:lvlJc w:val="left"/>
      <w:pPr>
        <w:ind w:left="2700" w:hanging="72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1F973BC"/>
    <w:multiLevelType w:val="hybridMultilevel"/>
    <w:tmpl w:val="A8D22F3A"/>
    <w:name w:val="WW8Num553"/>
    <w:lvl w:ilvl="0" w:tplc="80166154">
      <w:start w:val="7"/>
      <w:numFmt w:val="upperLetter"/>
      <w:lvlText w:val="%1)"/>
      <w:lvlJc w:val="left"/>
      <w:pPr>
        <w:tabs>
          <w:tab w:val="num" w:pos="1080"/>
        </w:tabs>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2C05DC6"/>
    <w:multiLevelType w:val="hybridMultilevel"/>
    <w:tmpl w:val="46FC9200"/>
    <w:lvl w:ilvl="0" w:tplc="1326FBA4">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79" w15:restartNumberingAfterBreak="0">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459321B"/>
    <w:multiLevelType w:val="hybridMultilevel"/>
    <w:tmpl w:val="E98C60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5711F4C"/>
    <w:multiLevelType w:val="multilevel"/>
    <w:tmpl w:val="DE8C52B4"/>
    <w:styleLink w:val="List122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2" w15:restartNumberingAfterBreak="0">
    <w:nsid w:val="265C44CB"/>
    <w:multiLevelType w:val="hybridMultilevel"/>
    <w:tmpl w:val="724AF4C2"/>
    <w:lvl w:ilvl="0" w:tplc="080A0013">
      <w:start w:val="1"/>
      <w:numFmt w:val="upperRoman"/>
      <w:lvlText w:val="%1."/>
      <w:lvlJc w:val="right"/>
      <w:pPr>
        <w:ind w:left="1296" w:hanging="360"/>
      </w:pPr>
    </w:lvl>
    <w:lvl w:ilvl="1" w:tplc="7AE6369C">
      <w:start w:val="1"/>
      <w:numFmt w:val="lowerLetter"/>
      <w:lvlText w:val="%2)"/>
      <w:lvlJc w:val="left"/>
      <w:pPr>
        <w:ind w:left="2016" w:hanging="360"/>
      </w:pPr>
      <w:rPr>
        <w:rFonts w:hint="default"/>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83" w15:restartNumberingAfterBreak="0">
    <w:nsid w:val="27692F4B"/>
    <w:multiLevelType w:val="hybridMultilevel"/>
    <w:tmpl w:val="0FDE2DB0"/>
    <w:styleLink w:val="111111422"/>
    <w:lvl w:ilvl="0" w:tplc="FE9EA270">
      <w:start w:val="1"/>
      <w:numFmt w:val="lowerRoman"/>
      <w:lvlText w:val="%1."/>
      <w:lvlJc w:val="right"/>
      <w:pPr>
        <w:ind w:left="1080" w:hanging="360"/>
      </w:pPr>
      <w:rPr>
        <w:rFonts w:hint="default"/>
        <w:b w:val="0"/>
        <w:i w:val="0"/>
        <w:caps w:val="0"/>
        <w:strike w:val="0"/>
        <w:dstrike w:val="0"/>
        <w:vanish w:val="0"/>
        <w:color w:val="auto"/>
        <w:sz w:val="22"/>
        <w:u w:val="none"/>
        <w:vertAlign w:val="baseline"/>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285B64DE"/>
    <w:multiLevelType w:val="hybridMultilevel"/>
    <w:tmpl w:val="B99E6738"/>
    <w:styleLink w:val="11151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28CA15ED"/>
    <w:multiLevelType w:val="hybridMultilevel"/>
    <w:tmpl w:val="BC34A8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6" w15:restartNumberingAfterBreak="0">
    <w:nsid w:val="296D03C3"/>
    <w:multiLevelType w:val="hybridMultilevel"/>
    <w:tmpl w:val="8946CC3E"/>
    <w:name w:val="WW8Num223"/>
    <w:lvl w:ilvl="0" w:tplc="09789D04">
      <w:start w:val="1"/>
      <w:numFmt w:val="upperLetter"/>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7" w15:restartNumberingAfterBreak="0">
    <w:nsid w:val="29D33CCA"/>
    <w:multiLevelType w:val="hybridMultilevel"/>
    <w:tmpl w:val="CF601F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C341061"/>
    <w:multiLevelType w:val="multilevel"/>
    <w:tmpl w:val="7A50B9AA"/>
    <w:numStyleLink w:val="111111"/>
  </w:abstractNum>
  <w:abstractNum w:abstractNumId="89" w15:restartNumberingAfterBreak="0">
    <w:nsid w:val="2C8806CD"/>
    <w:multiLevelType w:val="hybridMultilevel"/>
    <w:tmpl w:val="E60A9818"/>
    <w:name w:val="WW8Num52"/>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0" w15:restartNumberingAfterBreak="0">
    <w:nsid w:val="2E541B8F"/>
    <w:multiLevelType w:val="hybridMultilevel"/>
    <w:tmpl w:val="D8DC2822"/>
    <w:lvl w:ilvl="0" w:tplc="080A0011">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1" w15:restartNumberingAfterBreak="0">
    <w:nsid w:val="2E860760"/>
    <w:multiLevelType w:val="hybridMultilevel"/>
    <w:tmpl w:val="42668E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2" w15:restartNumberingAfterBreak="0">
    <w:nsid w:val="2F271CAA"/>
    <w:multiLevelType w:val="hybridMultilevel"/>
    <w:tmpl w:val="AFCEF50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3" w15:restartNumberingAfterBreak="0">
    <w:nsid w:val="30281A5C"/>
    <w:multiLevelType w:val="hybridMultilevel"/>
    <w:tmpl w:val="50785B86"/>
    <w:styleLink w:val="1112123"/>
    <w:lvl w:ilvl="0" w:tplc="B01CBB7E">
      <w:start w:val="3"/>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94" w15:restartNumberingAfterBreak="0">
    <w:nsid w:val="302B12F1"/>
    <w:multiLevelType w:val="hybridMultilevel"/>
    <w:tmpl w:val="C362034E"/>
    <w:name w:val="WW8Num94"/>
    <w:lvl w:ilvl="0" w:tplc="06843C78">
      <w:start w:val="1"/>
      <w:numFmt w:val="upperLetter"/>
      <w:lvlText w:val="%1."/>
      <w:lvlJc w:val="left"/>
      <w:pPr>
        <w:tabs>
          <w:tab w:val="num" w:pos="1080"/>
        </w:tabs>
        <w:ind w:left="1080" w:hanging="360"/>
      </w:pPr>
      <w:rPr>
        <w:rFonts w:ascii="Arial"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15:restartNumberingAfterBreak="0">
    <w:nsid w:val="30975D15"/>
    <w:multiLevelType w:val="hybridMultilevel"/>
    <w:tmpl w:val="54B4D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31F821F5"/>
    <w:multiLevelType w:val="hybridMultilevel"/>
    <w:tmpl w:val="AD2E504A"/>
    <w:name w:val="WW8Num182223333"/>
    <w:lvl w:ilvl="0" w:tplc="9690A550">
      <w:start w:val="1"/>
      <w:numFmt w:val="upperLetter"/>
      <w:lvlText w:val="%1)"/>
      <w:lvlJc w:val="left"/>
      <w:pPr>
        <w:tabs>
          <w:tab w:val="num" w:pos="397"/>
        </w:tabs>
        <w:ind w:left="397" w:hanging="397"/>
      </w:pPr>
      <w:rPr>
        <w:b/>
        <w:i w:val="0"/>
        <w:color w:val="auto"/>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7" w15:restartNumberingAfterBreak="0">
    <w:nsid w:val="3228541C"/>
    <w:multiLevelType w:val="hybridMultilevel"/>
    <w:tmpl w:val="50565082"/>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8" w15:restartNumberingAfterBreak="0">
    <w:nsid w:val="357C0DE6"/>
    <w:multiLevelType w:val="hybridMultilevel"/>
    <w:tmpl w:val="CB7A9808"/>
    <w:name w:val="WW8Num18222333"/>
    <w:lvl w:ilvl="0" w:tplc="0B38DCF0">
      <w:start w:val="1"/>
      <w:numFmt w:val="upperLetter"/>
      <w:lvlText w:val="%1)"/>
      <w:lvlJc w:val="left"/>
      <w:pPr>
        <w:tabs>
          <w:tab w:val="num" w:pos="397"/>
        </w:tabs>
        <w:ind w:left="397" w:hanging="397"/>
      </w:pPr>
      <w:rPr>
        <w:b/>
        <w:i w:val="0"/>
        <w:color w:val="auto"/>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9" w15:restartNumberingAfterBreak="0">
    <w:nsid w:val="36675B90"/>
    <w:multiLevelType w:val="hybridMultilevel"/>
    <w:tmpl w:val="154EAC6A"/>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080A0013">
      <w:start w:val="1"/>
      <w:numFmt w:val="upperRoman"/>
      <w:lvlText w:val="%4."/>
      <w:lvlJc w:val="right"/>
      <w:pPr>
        <w:ind w:left="2880" w:hanging="360"/>
      </w:pPr>
      <w:rPr>
        <w:rFonts w:hint="default"/>
        <w:b/>
        <w:sz w:val="20"/>
        <w:szCs w:val="24"/>
      </w:rPr>
    </w:lvl>
    <w:lvl w:ilvl="4" w:tplc="D86679BA">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D81BF6"/>
    <w:multiLevelType w:val="hybridMultilevel"/>
    <w:tmpl w:val="E8A20F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99F4432"/>
    <w:multiLevelType w:val="hybridMultilevel"/>
    <w:tmpl w:val="4B50A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103" w15:restartNumberingAfterBreak="0">
    <w:nsid w:val="3A78476E"/>
    <w:multiLevelType w:val="hybridMultilevel"/>
    <w:tmpl w:val="3CD07A38"/>
    <w:styleLink w:val="111522"/>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15:restartNumberingAfterBreak="0">
    <w:nsid w:val="3CD506CC"/>
    <w:multiLevelType w:val="hybridMultilevel"/>
    <w:tmpl w:val="05200DF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5"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6" w15:restartNumberingAfterBreak="0">
    <w:nsid w:val="40B11048"/>
    <w:multiLevelType w:val="hybridMultilevel"/>
    <w:tmpl w:val="41FE2ECC"/>
    <w:name w:val="WW8Num1452"/>
    <w:lvl w:ilvl="0" w:tplc="A8487DD4">
      <w:start w:val="1"/>
      <w:numFmt w:val="upperLetter"/>
      <w:lvlText w:val="%1)"/>
      <w:lvlJc w:val="left"/>
      <w:pPr>
        <w:tabs>
          <w:tab w:val="num" w:pos="397"/>
        </w:tabs>
        <w:ind w:left="397" w:hanging="397"/>
      </w:pPr>
      <w:rPr>
        <w:rFonts w:hint="default"/>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15:restartNumberingAfterBreak="0">
    <w:nsid w:val="425163EA"/>
    <w:multiLevelType w:val="hybridMultilevel"/>
    <w:tmpl w:val="BF5A5486"/>
    <w:styleLink w:val="111111431"/>
    <w:lvl w:ilvl="0" w:tplc="E4A295E0">
      <w:start w:val="1"/>
      <w:numFmt w:val="upperLetter"/>
      <w:lvlText w:val="%1)"/>
      <w:lvlJc w:val="left"/>
      <w:pPr>
        <w:tabs>
          <w:tab w:val="num" w:pos="397"/>
        </w:tabs>
        <w:ind w:left="397" w:hanging="397"/>
      </w:pPr>
      <w:rPr>
        <w:rFonts w:hint="default"/>
        <w:b w:val="0"/>
        <w:bCs/>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09" w15:restartNumberingAfterBreak="0">
    <w:nsid w:val="444B389E"/>
    <w:multiLevelType w:val="hybridMultilevel"/>
    <w:tmpl w:val="7966A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45202432"/>
    <w:multiLevelType w:val="hybridMultilevel"/>
    <w:tmpl w:val="56F0B72C"/>
    <w:name w:val="WW8Num1663222"/>
    <w:lvl w:ilvl="0" w:tplc="BF8042D8">
      <w:start w:val="1"/>
      <w:numFmt w:val="upperLetter"/>
      <w:lvlText w:val="%1)"/>
      <w:lvlJc w:val="left"/>
      <w:pPr>
        <w:tabs>
          <w:tab w:val="num" w:pos="397"/>
        </w:tabs>
        <w:ind w:left="397" w:hanging="397"/>
      </w:pPr>
      <w:rPr>
        <w:rFonts w:hint="default"/>
        <w:b/>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15:restartNumberingAfterBreak="0">
    <w:nsid w:val="45910343"/>
    <w:multiLevelType w:val="multilevel"/>
    <w:tmpl w:val="D918FE5C"/>
    <w:styleLink w:val="Estilo21"/>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2" w15:restartNumberingAfterBreak="0">
    <w:nsid w:val="47AE167E"/>
    <w:multiLevelType w:val="hybridMultilevel"/>
    <w:tmpl w:val="7A50B9AA"/>
    <w:styleLink w:val="111111"/>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47F83D3B"/>
    <w:multiLevelType w:val="singleLevel"/>
    <w:tmpl w:val="00000004"/>
    <w:styleLink w:val="Estilo132"/>
    <w:lvl w:ilvl="0">
      <w:start w:val="1"/>
      <w:numFmt w:val="lowerLetter"/>
      <w:lvlText w:val="%1)"/>
      <w:lvlJc w:val="left"/>
      <w:pPr>
        <w:ind w:left="720" w:hanging="360"/>
      </w:pPr>
      <w:rPr>
        <w:rFonts w:hint="default"/>
        <w:b/>
        <w:bCs w:val="0"/>
        <w:i w:val="0"/>
        <w:sz w:val="20"/>
        <w:szCs w:val="20"/>
      </w:rPr>
    </w:lvl>
  </w:abstractNum>
  <w:abstractNum w:abstractNumId="114" w15:restartNumberingAfterBreak="0">
    <w:nsid w:val="4887317F"/>
    <w:multiLevelType w:val="hybridMultilevel"/>
    <w:tmpl w:val="293A1A84"/>
    <w:name w:val="WW8Num1942222"/>
    <w:lvl w:ilvl="0" w:tplc="A1FA7D10">
      <w:start w:val="2"/>
      <w:numFmt w:val="upperLetter"/>
      <w:lvlText w:val="%1)"/>
      <w:lvlJc w:val="left"/>
      <w:pPr>
        <w:tabs>
          <w:tab w:val="num" w:pos="397"/>
        </w:tabs>
        <w:ind w:left="397" w:hanging="397"/>
      </w:pPr>
      <w:rPr>
        <w:rFonts w:hint="default"/>
        <w:b/>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49727036"/>
    <w:multiLevelType w:val="hybridMultilevel"/>
    <w:tmpl w:val="3D30A768"/>
    <w:styleLink w:val="Estilo211"/>
    <w:lvl w:ilvl="0" w:tplc="9C947292">
      <w:start w:val="1"/>
      <w:numFmt w:val="low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6" w15:restartNumberingAfterBreak="0">
    <w:nsid w:val="49C968F1"/>
    <w:multiLevelType w:val="hybridMultilevel"/>
    <w:tmpl w:val="8154D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4A6A0E33"/>
    <w:multiLevelType w:val="hybridMultilevel"/>
    <w:tmpl w:val="8E84E9F6"/>
    <w:styleLink w:val="Estilo1322"/>
    <w:lvl w:ilvl="0" w:tplc="080A001B">
      <w:start w:val="1"/>
      <w:numFmt w:val="lowerRoman"/>
      <w:lvlText w:val="%1."/>
      <w:lvlJc w:val="right"/>
      <w:pPr>
        <w:ind w:left="720" w:hanging="360"/>
      </w:pPr>
      <w:rPr>
        <w:rFonts w:hint="default"/>
        <w:b w:val="0"/>
        <w:i w:val="0"/>
        <w:caps w:val="0"/>
        <w:strike w:val="0"/>
        <w:dstrike w:val="0"/>
        <w:vanish w:val="0"/>
        <w:color w:val="auto"/>
        <w:sz w:val="22"/>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B111620"/>
    <w:multiLevelType w:val="hybridMultilevel"/>
    <w:tmpl w:val="A4A0F716"/>
    <w:name w:val="WW8Num16632222222"/>
    <w:lvl w:ilvl="0" w:tplc="7668009E">
      <w:start w:val="1"/>
      <w:numFmt w:val="upperLetter"/>
      <w:lvlText w:val="%1)"/>
      <w:lvlJc w:val="left"/>
      <w:pPr>
        <w:tabs>
          <w:tab w:val="num" w:pos="397"/>
        </w:tabs>
        <w:ind w:left="397" w:hanging="397"/>
      </w:pPr>
      <w:rPr>
        <w:rFonts w:hint="default"/>
        <w:b/>
        <w:bCs/>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4B1B1F42"/>
    <w:multiLevelType w:val="hybridMultilevel"/>
    <w:tmpl w:val="E89C3824"/>
    <w:styleLink w:val="111111311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0" w15:restartNumberingAfterBreak="0">
    <w:nsid w:val="4BA65A59"/>
    <w:multiLevelType w:val="hybridMultilevel"/>
    <w:tmpl w:val="81366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C650F74"/>
    <w:multiLevelType w:val="hybridMultilevel"/>
    <w:tmpl w:val="02DA9D5A"/>
    <w:styleLink w:val="Estilo142"/>
    <w:lvl w:ilvl="0" w:tplc="10889050">
      <w:start w:val="1"/>
      <w:numFmt w:val="decimal"/>
      <w:lvlText w:val="%1)"/>
      <w:lvlJc w:val="left"/>
      <w:pPr>
        <w:ind w:left="4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C744B2B"/>
    <w:multiLevelType w:val="hybridMultilevel"/>
    <w:tmpl w:val="BACA860E"/>
    <w:lvl w:ilvl="0" w:tplc="080A000F">
      <w:start w:val="1"/>
      <w:numFmt w:val="decimal"/>
      <w:lvlText w:val="%1."/>
      <w:lvlJc w:val="left"/>
      <w:pPr>
        <w:ind w:left="720" w:hanging="360"/>
      </w:pPr>
    </w:lvl>
    <w:lvl w:ilvl="1" w:tplc="080A0017">
      <w:start w:val="1"/>
      <w:numFmt w:val="lowerLetter"/>
      <w:lvlText w:val="%2)"/>
      <w:lvlJc w:val="left"/>
      <w:pPr>
        <w:ind w:left="1495"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CC90BED"/>
    <w:multiLevelType w:val="hybridMultilevel"/>
    <w:tmpl w:val="DAA0CD38"/>
    <w:styleLink w:val="Estilo1422"/>
    <w:lvl w:ilvl="0" w:tplc="4642AB24">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5" w15:restartNumberingAfterBreak="0">
    <w:nsid w:val="4E8516C1"/>
    <w:multiLevelType w:val="hybridMultilevel"/>
    <w:tmpl w:val="0D1E8480"/>
    <w:lvl w:ilvl="0" w:tplc="A41089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F954E61"/>
    <w:multiLevelType w:val="hybridMultilevel"/>
    <w:tmpl w:val="64847E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7" w15:restartNumberingAfterBreak="0">
    <w:nsid w:val="507D155F"/>
    <w:multiLevelType w:val="multilevel"/>
    <w:tmpl w:val="01346DD8"/>
    <w:styleLink w:val="1112322"/>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128" w15:restartNumberingAfterBreak="0">
    <w:nsid w:val="50EB0E96"/>
    <w:multiLevelType w:val="multilevel"/>
    <w:tmpl w:val="7B2CB610"/>
    <w:styleLink w:val="List1122"/>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9" w15:restartNumberingAfterBreak="0">
    <w:nsid w:val="51270E35"/>
    <w:multiLevelType w:val="hybridMultilevel"/>
    <w:tmpl w:val="744878F6"/>
    <w:lvl w:ilvl="0" w:tplc="0C0A0019">
      <w:start w:val="1"/>
      <w:numFmt w:val="lowerLetter"/>
      <w:lvlText w:val="%1."/>
      <w:lvlJc w:val="left"/>
      <w:pPr>
        <w:ind w:left="1656" w:hanging="360"/>
      </w:pPr>
    </w:lvl>
    <w:lvl w:ilvl="1" w:tplc="0C0A0019">
      <w:start w:val="1"/>
      <w:numFmt w:val="lowerLetter"/>
      <w:lvlText w:val="%2."/>
      <w:lvlJc w:val="left"/>
      <w:pPr>
        <w:ind w:left="2376" w:hanging="360"/>
      </w:pPr>
    </w:lvl>
    <w:lvl w:ilvl="2" w:tplc="0C0A001B" w:tentative="1">
      <w:start w:val="1"/>
      <w:numFmt w:val="lowerRoman"/>
      <w:lvlText w:val="%3."/>
      <w:lvlJc w:val="right"/>
      <w:pPr>
        <w:ind w:left="3096" w:hanging="180"/>
      </w:pPr>
    </w:lvl>
    <w:lvl w:ilvl="3" w:tplc="0C0A000F" w:tentative="1">
      <w:start w:val="1"/>
      <w:numFmt w:val="decimal"/>
      <w:lvlText w:val="%4."/>
      <w:lvlJc w:val="left"/>
      <w:pPr>
        <w:ind w:left="3816" w:hanging="360"/>
      </w:pPr>
    </w:lvl>
    <w:lvl w:ilvl="4" w:tplc="0C0A0019" w:tentative="1">
      <w:start w:val="1"/>
      <w:numFmt w:val="lowerLetter"/>
      <w:lvlText w:val="%5."/>
      <w:lvlJc w:val="left"/>
      <w:pPr>
        <w:ind w:left="4536" w:hanging="360"/>
      </w:pPr>
    </w:lvl>
    <w:lvl w:ilvl="5" w:tplc="0C0A001B" w:tentative="1">
      <w:start w:val="1"/>
      <w:numFmt w:val="lowerRoman"/>
      <w:lvlText w:val="%6."/>
      <w:lvlJc w:val="right"/>
      <w:pPr>
        <w:ind w:left="5256" w:hanging="180"/>
      </w:pPr>
    </w:lvl>
    <w:lvl w:ilvl="6" w:tplc="0C0A000F" w:tentative="1">
      <w:start w:val="1"/>
      <w:numFmt w:val="decimal"/>
      <w:lvlText w:val="%7."/>
      <w:lvlJc w:val="left"/>
      <w:pPr>
        <w:ind w:left="5976" w:hanging="360"/>
      </w:pPr>
    </w:lvl>
    <w:lvl w:ilvl="7" w:tplc="0C0A0019" w:tentative="1">
      <w:start w:val="1"/>
      <w:numFmt w:val="lowerLetter"/>
      <w:lvlText w:val="%8."/>
      <w:lvlJc w:val="left"/>
      <w:pPr>
        <w:ind w:left="6696" w:hanging="360"/>
      </w:pPr>
    </w:lvl>
    <w:lvl w:ilvl="8" w:tplc="0C0A001B" w:tentative="1">
      <w:start w:val="1"/>
      <w:numFmt w:val="lowerRoman"/>
      <w:lvlText w:val="%9."/>
      <w:lvlJc w:val="right"/>
      <w:pPr>
        <w:ind w:left="7416" w:hanging="180"/>
      </w:pPr>
    </w:lvl>
  </w:abstractNum>
  <w:abstractNum w:abstractNumId="130" w15:restartNumberingAfterBreak="0">
    <w:nsid w:val="52497A56"/>
    <w:multiLevelType w:val="hybridMultilevel"/>
    <w:tmpl w:val="DAA8EA8A"/>
    <w:styleLink w:val="Estilo1252"/>
    <w:lvl w:ilvl="0" w:tplc="39A6074A">
      <w:start w:val="1"/>
      <w:numFmt w:val="lowerLetter"/>
      <w:lvlText w:val="%1)"/>
      <w:lvlJc w:val="left"/>
      <w:pPr>
        <w:ind w:left="720" w:hanging="360"/>
      </w:pPr>
      <w:rPr>
        <w:rFonts w:ascii="Montserrat" w:hAnsi="Montserrat" w:cs="Arial" w:hint="default"/>
        <w:b w:val="0"/>
        <w:i w:val="0"/>
        <w:caps w:val="0"/>
        <w:strike w:val="0"/>
        <w:dstrike w:val="0"/>
        <w:vanish w:val="0"/>
        <w:color w:val="auto"/>
        <w:sz w:val="22"/>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43F2AFC"/>
    <w:multiLevelType w:val="hybridMultilevel"/>
    <w:tmpl w:val="31166888"/>
    <w:name w:val="WW8Num1822232"/>
    <w:lvl w:ilvl="0" w:tplc="A432899E">
      <w:start w:val="1"/>
      <w:numFmt w:val="upperRoman"/>
      <w:lvlText w:val="%1."/>
      <w:lvlJc w:val="right"/>
      <w:pPr>
        <w:tabs>
          <w:tab w:val="num" w:pos="180"/>
        </w:tabs>
        <w:ind w:left="18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15:restartNumberingAfterBreak="0">
    <w:nsid w:val="54CE1DD1"/>
    <w:multiLevelType w:val="hybridMultilevel"/>
    <w:tmpl w:val="8FBE13A2"/>
    <w:name w:val="WW8Num18222333332"/>
    <w:lvl w:ilvl="0" w:tplc="7AB883A4">
      <w:start w:val="1"/>
      <w:numFmt w:val="upperLetter"/>
      <w:lvlText w:val="%1)"/>
      <w:lvlJc w:val="left"/>
      <w:pPr>
        <w:tabs>
          <w:tab w:val="num" w:pos="1532"/>
        </w:tabs>
        <w:ind w:left="1532" w:hanging="397"/>
      </w:pPr>
      <w:rPr>
        <w:b/>
        <w:i w:val="0"/>
        <w:color w:val="auto"/>
        <w:sz w:val="20"/>
        <w:szCs w:val="20"/>
      </w:rPr>
    </w:lvl>
    <w:lvl w:ilvl="1" w:tplc="0C0A0019">
      <w:start w:val="1"/>
      <w:numFmt w:val="decimal"/>
      <w:lvlText w:val="%2."/>
      <w:lvlJc w:val="left"/>
      <w:pPr>
        <w:tabs>
          <w:tab w:val="num" w:pos="3304"/>
        </w:tabs>
        <w:ind w:left="3304" w:hanging="360"/>
      </w:pPr>
    </w:lvl>
    <w:lvl w:ilvl="2" w:tplc="0C0A001B">
      <w:start w:val="1"/>
      <w:numFmt w:val="decimal"/>
      <w:lvlText w:val="%3."/>
      <w:lvlJc w:val="left"/>
      <w:pPr>
        <w:tabs>
          <w:tab w:val="num" w:pos="4024"/>
        </w:tabs>
        <w:ind w:left="4024" w:hanging="360"/>
      </w:pPr>
    </w:lvl>
    <w:lvl w:ilvl="3" w:tplc="0C0A000F">
      <w:start w:val="1"/>
      <w:numFmt w:val="decimal"/>
      <w:lvlText w:val="%4."/>
      <w:lvlJc w:val="left"/>
      <w:pPr>
        <w:tabs>
          <w:tab w:val="num" w:pos="4744"/>
        </w:tabs>
        <w:ind w:left="4744" w:hanging="360"/>
      </w:pPr>
    </w:lvl>
    <w:lvl w:ilvl="4" w:tplc="0C0A0019">
      <w:start w:val="1"/>
      <w:numFmt w:val="decimal"/>
      <w:lvlText w:val="%5."/>
      <w:lvlJc w:val="left"/>
      <w:pPr>
        <w:tabs>
          <w:tab w:val="num" w:pos="5464"/>
        </w:tabs>
        <w:ind w:left="5464" w:hanging="360"/>
      </w:pPr>
    </w:lvl>
    <w:lvl w:ilvl="5" w:tplc="0C0A001B">
      <w:start w:val="1"/>
      <w:numFmt w:val="decimal"/>
      <w:lvlText w:val="%6."/>
      <w:lvlJc w:val="left"/>
      <w:pPr>
        <w:tabs>
          <w:tab w:val="num" w:pos="6184"/>
        </w:tabs>
        <w:ind w:left="6184" w:hanging="360"/>
      </w:pPr>
    </w:lvl>
    <w:lvl w:ilvl="6" w:tplc="0C0A000F">
      <w:start w:val="1"/>
      <w:numFmt w:val="decimal"/>
      <w:lvlText w:val="%7."/>
      <w:lvlJc w:val="left"/>
      <w:pPr>
        <w:tabs>
          <w:tab w:val="num" w:pos="6904"/>
        </w:tabs>
        <w:ind w:left="6904" w:hanging="360"/>
      </w:pPr>
    </w:lvl>
    <w:lvl w:ilvl="7" w:tplc="0C0A0019">
      <w:start w:val="1"/>
      <w:numFmt w:val="decimal"/>
      <w:lvlText w:val="%8."/>
      <w:lvlJc w:val="left"/>
      <w:pPr>
        <w:tabs>
          <w:tab w:val="num" w:pos="7624"/>
        </w:tabs>
        <w:ind w:left="7624" w:hanging="360"/>
      </w:pPr>
    </w:lvl>
    <w:lvl w:ilvl="8" w:tplc="0C0A001B">
      <w:start w:val="1"/>
      <w:numFmt w:val="decimal"/>
      <w:lvlText w:val="%9."/>
      <w:lvlJc w:val="left"/>
      <w:pPr>
        <w:tabs>
          <w:tab w:val="num" w:pos="8344"/>
        </w:tabs>
        <w:ind w:left="8344" w:hanging="360"/>
      </w:pPr>
    </w:lvl>
  </w:abstractNum>
  <w:abstractNum w:abstractNumId="133" w15:restartNumberingAfterBreak="0">
    <w:nsid w:val="56193617"/>
    <w:multiLevelType w:val="hybridMultilevel"/>
    <w:tmpl w:val="4670CCA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7">
      <w:start w:val="1"/>
      <w:numFmt w:val="lowerLetter"/>
      <w:lvlText w:val="%3)"/>
      <w:lvlJc w:val="left"/>
      <w:pPr>
        <w:ind w:left="1800" w:hanging="18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4" w15:restartNumberingAfterBreak="0">
    <w:nsid w:val="57256FF9"/>
    <w:multiLevelType w:val="multilevel"/>
    <w:tmpl w:val="8E48F230"/>
    <w:name w:val="5"/>
    <w:lvl w:ilvl="0">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8F15170"/>
    <w:multiLevelType w:val="hybridMultilevel"/>
    <w:tmpl w:val="4FA26F62"/>
    <w:lvl w:ilvl="0" w:tplc="5A389B4C">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36" w15:restartNumberingAfterBreak="0">
    <w:nsid w:val="59A85C87"/>
    <w:multiLevelType w:val="hybridMultilevel"/>
    <w:tmpl w:val="E1CAA5F8"/>
    <w:styleLink w:val="111172"/>
    <w:lvl w:ilvl="0" w:tplc="BC443796">
      <w:start w:val="1"/>
      <w:numFmt w:val="lowerLetter"/>
      <w:lvlText w:val="%1."/>
      <w:lvlJc w:val="left"/>
      <w:pPr>
        <w:ind w:left="375" w:hanging="360"/>
      </w:pPr>
      <w:rPr>
        <w:rFonts w:hint="default"/>
        <w:b w:val="0"/>
      </w:rPr>
    </w:lvl>
    <w:lvl w:ilvl="1" w:tplc="080A0019" w:tentative="1">
      <w:start w:val="1"/>
      <w:numFmt w:val="lowerLetter"/>
      <w:lvlText w:val="%2."/>
      <w:lvlJc w:val="left"/>
      <w:pPr>
        <w:ind w:left="1095" w:hanging="360"/>
      </w:pPr>
    </w:lvl>
    <w:lvl w:ilvl="2" w:tplc="080A001B" w:tentative="1">
      <w:start w:val="1"/>
      <w:numFmt w:val="lowerRoman"/>
      <w:lvlText w:val="%3."/>
      <w:lvlJc w:val="right"/>
      <w:pPr>
        <w:ind w:left="1815" w:hanging="180"/>
      </w:pPr>
    </w:lvl>
    <w:lvl w:ilvl="3" w:tplc="080A000F" w:tentative="1">
      <w:start w:val="1"/>
      <w:numFmt w:val="decimal"/>
      <w:lvlText w:val="%4."/>
      <w:lvlJc w:val="left"/>
      <w:pPr>
        <w:ind w:left="2535" w:hanging="360"/>
      </w:pPr>
    </w:lvl>
    <w:lvl w:ilvl="4" w:tplc="080A0019" w:tentative="1">
      <w:start w:val="1"/>
      <w:numFmt w:val="lowerLetter"/>
      <w:lvlText w:val="%5."/>
      <w:lvlJc w:val="left"/>
      <w:pPr>
        <w:ind w:left="3255" w:hanging="360"/>
      </w:pPr>
    </w:lvl>
    <w:lvl w:ilvl="5" w:tplc="080A001B" w:tentative="1">
      <w:start w:val="1"/>
      <w:numFmt w:val="lowerRoman"/>
      <w:lvlText w:val="%6."/>
      <w:lvlJc w:val="right"/>
      <w:pPr>
        <w:ind w:left="3975" w:hanging="180"/>
      </w:pPr>
    </w:lvl>
    <w:lvl w:ilvl="6" w:tplc="080A000F" w:tentative="1">
      <w:start w:val="1"/>
      <w:numFmt w:val="decimal"/>
      <w:lvlText w:val="%7."/>
      <w:lvlJc w:val="left"/>
      <w:pPr>
        <w:ind w:left="4695" w:hanging="360"/>
      </w:pPr>
    </w:lvl>
    <w:lvl w:ilvl="7" w:tplc="080A0019" w:tentative="1">
      <w:start w:val="1"/>
      <w:numFmt w:val="lowerLetter"/>
      <w:lvlText w:val="%8."/>
      <w:lvlJc w:val="left"/>
      <w:pPr>
        <w:ind w:left="5415" w:hanging="360"/>
      </w:pPr>
    </w:lvl>
    <w:lvl w:ilvl="8" w:tplc="080A001B" w:tentative="1">
      <w:start w:val="1"/>
      <w:numFmt w:val="lowerRoman"/>
      <w:lvlText w:val="%9."/>
      <w:lvlJc w:val="right"/>
      <w:pPr>
        <w:ind w:left="6135" w:hanging="180"/>
      </w:pPr>
    </w:lvl>
  </w:abstractNum>
  <w:abstractNum w:abstractNumId="137" w15:restartNumberingAfterBreak="0">
    <w:nsid w:val="5A2911E1"/>
    <w:multiLevelType w:val="hybridMultilevel"/>
    <w:tmpl w:val="AE16F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5C4506E3"/>
    <w:multiLevelType w:val="hybridMultilevel"/>
    <w:tmpl w:val="E3F4CE4A"/>
    <w:name w:val="WW8Num14422"/>
    <w:styleLink w:val="11111142"/>
    <w:lvl w:ilvl="0" w:tplc="6026F49E">
      <w:start w:val="1"/>
      <w:numFmt w:val="upperLetter"/>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15:restartNumberingAfterBreak="0">
    <w:nsid w:val="5C8B1A5D"/>
    <w:multiLevelType w:val="hybridMultilevel"/>
    <w:tmpl w:val="230A99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5EC150D2"/>
    <w:multiLevelType w:val="multilevel"/>
    <w:tmpl w:val="DC94D71C"/>
    <w:styleLink w:val="Estilo18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6034725A"/>
    <w:multiLevelType w:val="multilevel"/>
    <w:tmpl w:val="F47CBAAA"/>
    <w:lvl w:ilvl="0">
      <w:start w:val="1"/>
      <w:numFmt w:val="upperRoman"/>
      <w:pStyle w:val="hi"/>
      <w:lvlText w:val="%1."/>
      <w:lvlJc w:val="left"/>
      <w:pPr>
        <w:ind w:left="432" w:hanging="432"/>
      </w:pPr>
      <w:rPr>
        <w:rFonts w:hint="default"/>
        <w:b/>
        <w:sz w:val="22"/>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15:restartNumberingAfterBreak="0">
    <w:nsid w:val="612750EA"/>
    <w:multiLevelType w:val="hybridMultilevel"/>
    <w:tmpl w:val="F9D87974"/>
    <w:styleLink w:val="11111132"/>
    <w:lvl w:ilvl="0" w:tplc="BCDE184A">
      <w:start w:val="1"/>
      <w:numFmt w:val="lowerLetter"/>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18E4D29"/>
    <w:multiLevelType w:val="multilevel"/>
    <w:tmpl w:val="BE543D8C"/>
    <w:styleLink w:val="List72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4" w15:restartNumberingAfterBreak="0">
    <w:nsid w:val="62B74370"/>
    <w:multiLevelType w:val="hybridMultilevel"/>
    <w:tmpl w:val="7340E166"/>
    <w:lvl w:ilvl="0" w:tplc="080A000F">
      <w:start w:val="1"/>
      <w:numFmt w:val="decimal"/>
      <w:lvlText w:val="%1."/>
      <w:lvlJc w:val="left"/>
      <w:pPr>
        <w:ind w:left="2484" w:hanging="360"/>
      </w:pPr>
      <w:rPr>
        <w:rFonts w:hint="default"/>
      </w:rPr>
    </w:lvl>
    <w:lvl w:ilvl="1" w:tplc="080A0001">
      <w:start w:val="1"/>
      <w:numFmt w:val="bullet"/>
      <w:lvlText w:val=""/>
      <w:lvlJc w:val="left"/>
      <w:pPr>
        <w:ind w:left="3204" w:hanging="360"/>
      </w:pPr>
      <w:rPr>
        <w:rFonts w:ascii="Symbol" w:hAnsi="Symbol"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45" w15:restartNumberingAfterBreak="0">
    <w:nsid w:val="64A274C9"/>
    <w:multiLevelType w:val="hybridMultilevel"/>
    <w:tmpl w:val="F20EC1D0"/>
    <w:name w:val="WW8Num210"/>
    <w:lvl w:ilvl="0" w:tplc="F50A3C88">
      <w:start w:val="1"/>
      <w:numFmt w:val="upperLetter"/>
      <w:lvlText w:val="%1)"/>
      <w:lvlJc w:val="left"/>
      <w:pPr>
        <w:tabs>
          <w:tab w:val="num" w:pos="397"/>
        </w:tabs>
        <w:ind w:left="397" w:hanging="397"/>
      </w:pPr>
      <w:rPr>
        <w:rFonts w:hint="default"/>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15:restartNumberingAfterBreak="0">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651B7784"/>
    <w:multiLevelType w:val="hybridMultilevel"/>
    <w:tmpl w:val="5792DFB0"/>
    <w:name w:val="WW8Num1822233333"/>
    <w:lvl w:ilvl="0" w:tplc="F4DE9AFA">
      <w:start w:val="1"/>
      <w:numFmt w:val="upperLetter"/>
      <w:lvlText w:val="%1)"/>
      <w:lvlJc w:val="left"/>
      <w:pPr>
        <w:tabs>
          <w:tab w:val="num" w:pos="397"/>
        </w:tabs>
        <w:ind w:left="397" w:hanging="397"/>
      </w:pPr>
      <w:rPr>
        <w:b/>
        <w:i w:val="0"/>
        <w:color w:val="auto"/>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8" w15:restartNumberingAfterBreak="0">
    <w:nsid w:val="687C2082"/>
    <w:multiLevelType w:val="hybridMultilevel"/>
    <w:tmpl w:val="A04ABBCE"/>
    <w:lvl w:ilvl="0" w:tplc="0B9C9A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8FC6427"/>
    <w:multiLevelType w:val="hybridMultilevel"/>
    <w:tmpl w:val="D17E6DFC"/>
    <w:lvl w:ilvl="0" w:tplc="353A3A8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9FB0713"/>
    <w:multiLevelType w:val="multilevel"/>
    <w:tmpl w:val="14A44906"/>
    <w:lvl w:ilvl="0">
      <w:start w:val="1"/>
      <w:numFmt w:val="upperRoman"/>
      <w:lvlText w:val="%1."/>
      <w:lvlJc w:val="right"/>
      <w:pPr>
        <w:ind w:left="862" w:hanging="720"/>
      </w:pPr>
      <w:rPr>
        <w:rFonts w:hint="default"/>
        <w:b/>
        <w:sz w:val="20"/>
        <w:szCs w:val="22"/>
      </w:rPr>
    </w:lvl>
    <w:lvl w:ilvl="1">
      <w:start w:val="2"/>
      <w:numFmt w:val="decimal"/>
      <w:isLgl/>
      <w:lvlText w:val="%1.%2"/>
      <w:lvlJc w:val="left"/>
      <w:pPr>
        <w:ind w:left="928" w:hanging="360"/>
      </w:pPr>
      <w:rPr>
        <w:rFonts w:hint="default"/>
        <w:b/>
        <w:i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51" w15:restartNumberingAfterBreak="0">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6B2B142F"/>
    <w:multiLevelType w:val="hybridMultilevel"/>
    <w:tmpl w:val="CF52F77A"/>
    <w:name w:val="WW8Num942"/>
    <w:lvl w:ilvl="0" w:tplc="884AF454">
      <w:start w:val="1"/>
      <w:numFmt w:val="upperLetter"/>
      <w:lvlText w:val="%1."/>
      <w:lvlJc w:val="left"/>
      <w:pPr>
        <w:tabs>
          <w:tab w:val="num" w:pos="1080"/>
        </w:tabs>
        <w:ind w:left="1080" w:hanging="360"/>
      </w:pPr>
      <w:rPr>
        <w:b/>
      </w:rPr>
    </w:lvl>
    <w:lvl w:ilvl="1" w:tplc="C186C7B4">
      <w:start w:val="1"/>
      <w:numFmt w:val="none"/>
      <w:lvlText w:val="A) "/>
      <w:lvlJc w:val="left"/>
      <w:pPr>
        <w:tabs>
          <w:tab w:val="num" w:pos="1800"/>
        </w:tabs>
        <w:ind w:left="1800" w:hanging="360"/>
      </w:pPr>
      <w:rPr>
        <w:rFonts w:ascii="Symbol" w:hAnsi="Symbol" w:hint="default"/>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3" w15:restartNumberingAfterBreak="0">
    <w:nsid w:val="6C7F018E"/>
    <w:multiLevelType w:val="hybridMultilevel"/>
    <w:tmpl w:val="9B88537E"/>
    <w:lvl w:ilvl="0" w:tplc="4BEAD9F0">
      <w:start w:val="1"/>
      <w:numFmt w:val="lowerLetter"/>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54" w15:restartNumberingAfterBreak="0">
    <w:nsid w:val="6CC351BE"/>
    <w:multiLevelType w:val="hybridMultilevel"/>
    <w:tmpl w:val="E4704030"/>
    <w:styleLink w:val="11152"/>
    <w:lvl w:ilvl="0" w:tplc="10889050">
      <w:start w:val="1"/>
      <w:numFmt w:val="decimal"/>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55" w15:restartNumberingAfterBreak="0">
    <w:nsid w:val="6E59153A"/>
    <w:multiLevelType w:val="hybridMultilevel"/>
    <w:tmpl w:val="C3284B9E"/>
    <w:lvl w:ilvl="0" w:tplc="5E1234B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6" w15:restartNumberingAfterBreak="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157" w15:restartNumberingAfterBreak="0">
    <w:nsid w:val="700C528C"/>
    <w:multiLevelType w:val="hybridMultilevel"/>
    <w:tmpl w:val="26C22C68"/>
    <w:name w:val="WW8Num182223"/>
    <w:lvl w:ilvl="0" w:tplc="F1EA62E6">
      <w:start w:val="1"/>
      <w:numFmt w:val="upperLetter"/>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8" w15:restartNumberingAfterBreak="0">
    <w:nsid w:val="707B6567"/>
    <w:multiLevelType w:val="hybridMultilevel"/>
    <w:tmpl w:val="BFC44A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9" w15:restartNumberingAfterBreak="0">
    <w:nsid w:val="716E4FF5"/>
    <w:multiLevelType w:val="hybridMultilevel"/>
    <w:tmpl w:val="9C5AB138"/>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722376BF"/>
    <w:multiLevelType w:val="hybridMultilevel"/>
    <w:tmpl w:val="447A5C4E"/>
    <w:lvl w:ilvl="0" w:tplc="8E886336">
      <w:start w:val="1"/>
      <w:numFmt w:val="decimal"/>
      <w:lvlText w:val="%1)"/>
      <w:lvlJc w:val="left"/>
      <w:pPr>
        <w:ind w:left="1146" w:hanging="360"/>
      </w:pPr>
      <w:rPr>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1" w15:restartNumberingAfterBreak="0">
    <w:nsid w:val="734B659A"/>
    <w:multiLevelType w:val="hybridMultilevel"/>
    <w:tmpl w:val="356E47C6"/>
    <w:name w:val="WW8Num542222"/>
    <w:lvl w:ilvl="0" w:tplc="FBC2D770">
      <w:start w:val="3"/>
      <w:numFmt w:val="upperLetter"/>
      <w:lvlText w:val="%1)"/>
      <w:lvlJc w:val="left"/>
      <w:pPr>
        <w:tabs>
          <w:tab w:val="num" w:pos="397"/>
        </w:tabs>
        <w:ind w:left="397" w:hanging="397"/>
      </w:pPr>
      <w:rPr>
        <w:rFonts w:hint="default"/>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15:restartNumberingAfterBreak="0">
    <w:nsid w:val="73530CE0"/>
    <w:multiLevelType w:val="multilevel"/>
    <w:tmpl w:val="76447E04"/>
    <w:styleLink w:val="Estilo156"/>
    <w:lvl w:ilvl="0">
      <w:start w:val="1"/>
      <w:numFmt w:val="decimal"/>
      <w:lvlText w:val="%1.2.1"/>
      <w:lvlJc w:val="left"/>
      <w:pPr>
        <w:ind w:left="360" w:hanging="360"/>
      </w:pPr>
      <w:rPr>
        <w:rFonts w:hint="default"/>
        <w:b/>
        <w:i w:val="0"/>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48013F7"/>
    <w:multiLevelType w:val="hybridMultilevel"/>
    <w:tmpl w:val="95DEE7DE"/>
    <w:lvl w:ilvl="0" w:tplc="AAC619A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4" w15:restartNumberingAfterBreak="0">
    <w:nsid w:val="749B2F71"/>
    <w:multiLevelType w:val="hybridMultilevel"/>
    <w:tmpl w:val="82206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754D5AC5"/>
    <w:multiLevelType w:val="hybridMultilevel"/>
    <w:tmpl w:val="078E0B80"/>
    <w:lvl w:ilvl="0" w:tplc="080A0001">
      <w:start w:val="1"/>
      <w:numFmt w:val="bullet"/>
      <w:lvlText w:val=""/>
      <w:lvlJc w:val="left"/>
      <w:pPr>
        <w:ind w:left="-268" w:hanging="360"/>
      </w:pPr>
      <w:rPr>
        <w:rFonts w:ascii="Symbol" w:hAnsi="Symbol" w:hint="default"/>
      </w:rPr>
    </w:lvl>
    <w:lvl w:ilvl="1" w:tplc="080A0003">
      <w:start w:val="1"/>
      <w:numFmt w:val="bullet"/>
      <w:lvlText w:val="o"/>
      <w:lvlJc w:val="left"/>
      <w:pPr>
        <w:ind w:left="452" w:hanging="360"/>
      </w:pPr>
      <w:rPr>
        <w:rFonts w:ascii="Courier New" w:hAnsi="Courier New" w:cs="Courier New" w:hint="default"/>
      </w:rPr>
    </w:lvl>
    <w:lvl w:ilvl="2" w:tplc="080A0005">
      <w:start w:val="1"/>
      <w:numFmt w:val="bullet"/>
      <w:lvlText w:val=""/>
      <w:lvlJc w:val="left"/>
      <w:pPr>
        <w:ind w:left="1172" w:hanging="360"/>
      </w:pPr>
      <w:rPr>
        <w:rFonts w:ascii="Wingdings" w:hAnsi="Wingdings" w:hint="default"/>
      </w:rPr>
    </w:lvl>
    <w:lvl w:ilvl="3" w:tplc="080A0001" w:tentative="1">
      <w:start w:val="1"/>
      <w:numFmt w:val="bullet"/>
      <w:lvlText w:val=""/>
      <w:lvlJc w:val="left"/>
      <w:pPr>
        <w:ind w:left="1892" w:hanging="360"/>
      </w:pPr>
      <w:rPr>
        <w:rFonts w:ascii="Symbol" w:hAnsi="Symbol" w:hint="default"/>
      </w:rPr>
    </w:lvl>
    <w:lvl w:ilvl="4" w:tplc="080A0003" w:tentative="1">
      <w:start w:val="1"/>
      <w:numFmt w:val="bullet"/>
      <w:lvlText w:val="o"/>
      <w:lvlJc w:val="left"/>
      <w:pPr>
        <w:ind w:left="2612" w:hanging="360"/>
      </w:pPr>
      <w:rPr>
        <w:rFonts w:ascii="Courier New" w:hAnsi="Courier New" w:cs="Courier New" w:hint="default"/>
      </w:rPr>
    </w:lvl>
    <w:lvl w:ilvl="5" w:tplc="080A0005" w:tentative="1">
      <w:start w:val="1"/>
      <w:numFmt w:val="bullet"/>
      <w:lvlText w:val=""/>
      <w:lvlJc w:val="left"/>
      <w:pPr>
        <w:ind w:left="3332" w:hanging="360"/>
      </w:pPr>
      <w:rPr>
        <w:rFonts w:ascii="Wingdings" w:hAnsi="Wingdings" w:hint="default"/>
      </w:rPr>
    </w:lvl>
    <w:lvl w:ilvl="6" w:tplc="080A0001" w:tentative="1">
      <w:start w:val="1"/>
      <w:numFmt w:val="bullet"/>
      <w:lvlText w:val=""/>
      <w:lvlJc w:val="left"/>
      <w:pPr>
        <w:ind w:left="4052" w:hanging="360"/>
      </w:pPr>
      <w:rPr>
        <w:rFonts w:ascii="Symbol" w:hAnsi="Symbol" w:hint="default"/>
      </w:rPr>
    </w:lvl>
    <w:lvl w:ilvl="7" w:tplc="080A0003" w:tentative="1">
      <w:start w:val="1"/>
      <w:numFmt w:val="bullet"/>
      <w:lvlText w:val="o"/>
      <w:lvlJc w:val="left"/>
      <w:pPr>
        <w:ind w:left="4772" w:hanging="360"/>
      </w:pPr>
      <w:rPr>
        <w:rFonts w:ascii="Courier New" w:hAnsi="Courier New" w:cs="Courier New" w:hint="default"/>
      </w:rPr>
    </w:lvl>
    <w:lvl w:ilvl="8" w:tplc="080A0005" w:tentative="1">
      <w:start w:val="1"/>
      <w:numFmt w:val="bullet"/>
      <w:lvlText w:val=""/>
      <w:lvlJc w:val="left"/>
      <w:pPr>
        <w:ind w:left="5492" w:hanging="360"/>
      </w:pPr>
      <w:rPr>
        <w:rFonts w:ascii="Wingdings" w:hAnsi="Wingdings" w:hint="default"/>
      </w:rPr>
    </w:lvl>
  </w:abstractNum>
  <w:abstractNum w:abstractNumId="166" w15:restartNumberingAfterBreak="0">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67" w15:restartNumberingAfterBreak="0">
    <w:nsid w:val="761964AC"/>
    <w:multiLevelType w:val="hybridMultilevel"/>
    <w:tmpl w:val="F0B4AB68"/>
    <w:lvl w:ilvl="0" w:tplc="32345BE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8" w15:restartNumberingAfterBreak="0">
    <w:nsid w:val="76E5053E"/>
    <w:multiLevelType w:val="hybridMultilevel"/>
    <w:tmpl w:val="094286DC"/>
    <w:name w:val="WW8Num18222333332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76F61231"/>
    <w:multiLevelType w:val="hybridMultilevel"/>
    <w:tmpl w:val="2B9A1408"/>
    <w:lvl w:ilvl="0" w:tplc="080A001B">
      <w:start w:val="1"/>
      <w:numFmt w:val="lowerRoman"/>
      <w:lvlText w:val="%1."/>
      <w:lvlJc w:val="right"/>
      <w:pPr>
        <w:ind w:left="436" w:hanging="360"/>
      </w:pPr>
      <w:rPr>
        <w:b/>
        <w:sz w:val="24"/>
        <w:szCs w:val="24"/>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70" w15:restartNumberingAfterBreak="0">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797D0A01"/>
    <w:multiLevelType w:val="hybridMultilevel"/>
    <w:tmpl w:val="FFDE9DC8"/>
    <w:name w:val="WW8Num1822233"/>
    <w:lvl w:ilvl="0" w:tplc="9E6629AA">
      <w:start w:val="1"/>
      <w:numFmt w:val="upperLetter"/>
      <w:lvlText w:val="%1."/>
      <w:lvlJc w:val="left"/>
      <w:pPr>
        <w:tabs>
          <w:tab w:val="num" w:pos="360"/>
        </w:tabs>
        <w:ind w:left="36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2" w15:restartNumberingAfterBreak="0">
    <w:nsid w:val="79EF0EC6"/>
    <w:multiLevelType w:val="hybridMultilevel"/>
    <w:tmpl w:val="99689576"/>
    <w:styleLink w:val="1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79FB5A8F"/>
    <w:multiLevelType w:val="hybridMultilevel"/>
    <w:tmpl w:val="D89EBEF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5" w15:restartNumberingAfterBreak="0">
    <w:nsid w:val="7A08636F"/>
    <w:multiLevelType w:val="multilevel"/>
    <w:tmpl w:val="13C6CF58"/>
    <w:styleLink w:val="1112122"/>
    <w:lvl w:ilvl="0">
      <w:start w:val="1"/>
      <w:numFmt w:val="low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15:restartNumberingAfterBreak="0">
    <w:nsid w:val="7B373F1D"/>
    <w:multiLevelType w:val="multilevel"/>
    <w:tmpl w:val="0C0A001D"/>
    <w:name w:val="WW8Num18422"/>
    <w:styleLink w:val="1113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15:restartNumberingAfterBreak="0">
    <w:nsid w:val="7B8B5386"/>
    <w:multiLevelType w:val="hybridMultilevel"/>
    <w:tmpl w:val="00F2ACBE"/>
    <w:styleLink w:val="List712"/>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DB73444"/>
    <w:multiLevelType w:val="hybridMultilevel"/>
    <w:tmpl w:val="41B8C1BC"/>
    <w:styleLink w:val="Estilo1712"/>
    <w:lvl w:ilvl="0" w:tplc="00DC7952">
      <w:start w:val="1"/>
      <w:numFmt w:val="decimal"/>
      <w:lvlText w:val="4.2.%1"/>
      <w:lvlJc w:val="left"/>
      <w:pPr>
        <w:ind w:left="1211"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7ECB035D"/>
    <w:multiLevelType w:val="hybridMultilevel"/>
    <w:tmpl w:val="81BEEEF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0" w15:restartNumberingAfterBreak="0">
    <w:nsid w:val="7FBB7D4F"/>
    <w:multiLevelType w:val="hybridMultilevel"/>
    <w:tmpl w:val="5E2E938C"/>
    <w:styleLink w:val="Estilo1"/>
    <w:lvl w:ilvl="0" w:tplc="BEAE8F1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2"/>
  </w:num>
  <w:num w:numId="4">
    <w:abstractNumId w:val="24"/>
  </w:num>
  <w:num w:numId="5">
    <w:abstractNumId w:val="0"/>
  </w:num>
  <w:num w:numId="6">
    <w:abstractNumId w:val="73"/>
  </w:num>
  <w:num w:numId="7">
    <w:abstractNumId w:val="176"/>
  </w:num>
  <w:num w:numId="8">
    <w:abstractNumId w:val="68"/>
  </w:num>
  <w:num w:numId="9">
    <w:abstractNumId w:val="52"/>
  </w:num>
  <w:num w:numId="10">
    <w:abstractNumId w:val="11"/>
  </w:num>
  <w:num w:numId="11">
    <w:abstractNumId w:val="17"/>
  </w:num>
  <w:num w:numId="12">
    <w:abstractNumId w:val="25"/>
  </w:num>
  <w:num w:numId="13">
    <w:abstractNumId w:val="127"/>
  </w:num>
  <w:num w:numId="14">
    <w:abstractNumId w:val="47"/>
  </w:num>
  <w:num w:numId="15">
    <w:abstractNumId w:val="143"/>
  </w:num>
  <w:num w:numId="16">
    <w:abstractNumId w:val="128"/>
  </w:num>
  <w:num w:numId="17">
    <w:abstractNumId w:val="81"/>
  </w:num>
  <w:num w:numId="18">
    <w:abstractNumId w:val="76"/>
  </w:num>
  <w:num w:numId="19">
    <w:abstractNumId w:val="177"/>
  </w:num>
  <w:num w:numId="20">
    <w:abstractNumId w:val="63"/>
  </w:num>
  <w:num w:numId="21">
    <w:abstractNumId w:val="74"/>
  </w:num>
  <w:num w:numId="22">
    <w:abstractNumId w:val="1"/>
  </w:num>
  <w:num w:numId="23">
    <w:abstractNumId w:val="84"/>
  </w:num>
  <w:num w:numId="24">
    <w:abstractNumId w:val="60"/>
  </w:num>
  <w:num w:numId="25">
    <w:abstractNumId w:val="65"/>
    <w:lvlOverride w:ilvl="0">
      <w:lvl w:ilvl="0" w:tplc="801C2B1C">
        <w:start w:val="1"/>
        <w:numFmt w:val="lowerLetter"/>
        <w:lvlText w:val="%1."/>
        <w:lvlJc w:val="left"/>
        <w:pPr>
          <w:ind w:left="1285" w:hanging="360"/>
        </w:pPr>
        <w:rPr>
          <w:rFonts w:hint="default"/>
          <w:b/>
          <w:sz w:val="20"/>
          <w:szCs w:val="24"/>
        </w:rPr>
      </w:lvl>
    </w:lvlOverride>
    <w:lvlOverride w:ilvl="1">
      <w:lvl w:ilvl="1" w:tplc="58645D46">
        <w:start w:val="1"/>
        <w:numFmt w:val="lowerLetter"/>
        <w:lvlText w:val="%2."/>
        <w:lvlJc w:val="left"/>
        <w:pPr>
          <w:ind w:left="2005" w:hanging="360"/>
        </w:pPr>
        <w:rPr>
          <w:b/>
          <w:sz w:val="20"/>
          <w:szCs w:val="24"/>
        </w:rPr>
      </w:lvl>
    </w:lvlOverride>
  </w:num>
  <w:num w:numId="26">
    <w:abstractNumId w:val="49"/>
  </w:num>
  <w:num w:numId="27">
    <w:abstractNumId w:val="119"/>
  </w:num>
  <w:num w:numId="28">
    <w:abstractNumId w:val="93"/>
  </w:num>
  <w:num w:numId="29">
    <w:abstractNumId w:val="175"/>
  </w:num>
  <w:num w:numId="30">
    <w:abstractNumId w:val="150"/>
  </w:num>
  <w:num w:numId="31">
    <w:abstractNumId w:val="151"/>
  </w:num>
  <w:num w:numId="32">
    <w:abstractNumId w:val="178"/>
  </w:num>
  <w:num w:numId="33">
    <w:abstractNumId w:val="67"/>
  </w:num>
  <w:num w:numId="34">
    <w:abstractNumId w:val="117"/>
  </w:num>
  <w:num w:numId="35">
    <w:abstractNumId w:val="41"/>
  </w:num>
  <w:num w:numId="36">
    <w:abstractNumId w:val="83"/>
  </w:num>
  <w:num w:numId="37">
    <w:abstractNumId w:val="103"/>
  </w:num>
  <w:num w:numId="38">
    <w:abstractNumId w:val="115"/>
  </w:num>
  <w:num w:numId="39">
    <w:abstractNumId w:val="38"/>
  </w:num>
  <w:num w:numId="40">
    <w:abstractNumId w:val="138"/>
  </w:num>
  <w:num w:numId="41">
    <w:abstractNumId w:val="154"/>
  </w:num>
  <w:num w:numId="42">
    <w:abstractNumId w:val="122"/>
  </w:num>
  <w:num w:numId="43">
    <w:abstractNumId w:val="57"/>
  </w:num>
  <w:num w:numId="44">
    <w:abstractNumId w:val="113"/>
  </w:num>
  <w:num w:numId="45">
    <w:abstractNumId w:val="142"/>
  </w:num>
  <w:num w:numId="46">
    <w:abstractNumId w:val="112"/>
  </w:num>
  <w:num w:numId="47">
    <w:abstractNumId w:val="172"/>
  </w:num>
  <w:num w:numId="48">
    <w:abstractNumId w:val="180"/>
  </w:num>
  <w:num w:numId="49">
    <w:abstractNumId w:val="75"/>
  </w:num>
  <w:num w:numId="50">
    <w:abstractNumId w:val="140"/>
  </w:num>
  <w:num w:numId="51">
    <w:abstractNumId w:val="141"/>
  </w:num>
  <w:num w:numId="52">
    <w:abstractNumId w:val="107"/>
  </w:num>
  <w:num w:numId="53">
    <w:abstractNumId w:val="111"/>
  </w:num>
  <w:num w:numId="54">
    <w:abstractNumId w:val="124"/>
  </w:num>
  <w:num w:numId="55">
    <w:abstractNumId w:val="44"/>
  </w:num>
  <w:num w:numId="56">
    <w:abstractNumId w:val="136"/>
  </w:num>
  <w:num w:numId="57">
    <w:abstractNumId w:val="130"/>
  </w:num>
  <w:num w:numId="58">
    <w:abstractNumId w:val="39"/>
  </w:num>
  <w:num w:numId="5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2"/>
  </w:num>
  <w:num w:numId="61">
    <w:abstractNumId w:val="159"/>
  </w:num>
  <w:num w:numId="62">
    <w:abstractNumId w:val="135"/>
  </w:num>
  <w:num w:numId="63">
    <w:abstractNumId w:val="51"/>
  </w:num>
  <w:num w:numId="64">
    <w:abstractNumId w:val="65"/>
  </w:num>
  <w:num w:numId="65">
    <w:abstractNumId w:val="163"/>
  </w:num>
  <w:num w:numId="66">
    <w:abstractNumId w:val="97"/>
  </w:num>
  <w:num w:numId="67">
    <w:abstractNumId w:val="100"/>
  </w:num>
  <w:num w:numId="68">
    <w:abstractNumId w:val="61"/>
  </w:num>
  <w:num w:numId="69">
    <w:abstractNumId w:val="108"/>
  </w:num>
  <w:num w:numId="70">
    <w:abstractNumId w:val="166"/>
  </w:num>
  <w:num w:numId="71">
    <w:abstractNumId w:val="45"/>
  </w:num>
  <w:num w:numId="72">
    <w:abstractNumId w:val="85"/>
  </w:num>
  <w:num w:numId="73">
    <w:abstractNumId w:val="125"/>
  </w:num>
  <w:num w:numId="74">
    <w:abstractNumId w:val="139"/>
  </w:num>
  <w:num w:numId="75">
    <w:abstractNumId w:val="48"/>
  </w:num>
  <w:num w:numId="76">
    <w:abstractNumId w:val="99"/>
  </w:num>
  <w:num w:numId="77">
    <w:abstractNumId w:val="169"/>
  </w:num>
  <w:num w:numId="78">
    <w:abstractNumId w:val="175"/>
  </w:num>
  <w:num w:numId="79">
    <w:abstractNumId w:val="87"/>
  </w:num>
  <w:num w:numId="80">
    <w:abstractNumId w:val="148"/>
  </w:num>
  <w:num w:numId="81">
    <w:abstractNumId w:val="149"/>
  </w:num>
  <w:num w:numId="82">
    <w:abstractNumId w:val="70"/>
  </w:num>
  <w:num w:numId="83">
    <w:abstractNumId w:val="80"/>
  </w:num>
  <w:num w:numId="84">
    <w:abstractNumId w:val="62"/>
  </w:num>
  <w:num w:numId="85">
    <w:abstractNumId w:val="137"/>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4"/>
  </w:num>
  <w:num w:numId="88">
    <w:abstractNumId w:val="88"/>
  </w:num>
  <w:num w:numId="89">
    <w:abstractNumId w:val="42"/>
  </w:num>
  <w:num w:numId="90">
    <w:abstractNumId w:val="46"/>
  </w:num>
  <w:num w:numId="91">
    <w:abstractNumId w:val="55"/>
  </w:num>
  <w:num w:numId="92">
    <w:abstractNumId w:val="82"/>
  </w:num>
  <w:num w:numId="93">
    <w:abstractNumId w:val="129"/>
  </w:num>
  <w:num w:numId="94">
    <w:abstractNumId w:val="104"/>
  </w:num>
  <w:num w:numId="95">
    <w:abstractNumId w:val="7"/>
  </w:num>
  <w:num w:numId="96">
    <w:abstractNumId w:val="40"/>
  </w:num>
  <w:num w:numId="97">
    <w:abstractNumId w:val="160"/>
  </w:num>
  <w:num w:numId="98">
    <w:abstractNumId w:val="173"/>
  </w:num>
  <w:num w:numId="99">
    <w:abstractNumId w:val="92"/>
  </w:num>
  <w:num w:numId="100">
    <w:abstractNumId w:val="90"/>
  </w:num>
  <w:num w:numId="101">
    <w:abstractNumId w:val="91"/>
  </w:num>
  <w:num w:numId="102">
    <w:abstractNumId w:val="116"/>
  </w:num>
  <w:num w:numId="103">
    <w:abstractNumId w:val="101"/>
  </w:num>
  <w:num w:numId="104">
    <w:abstractNumId w:val="59"/>
  </w:num>
  <w:num w:numId="105">
    <w:abstractNumId w:val="165"/>
  </w:num>
  <w:num w:numId="106">
    <w:abstractNumId w:val="158"/>
  </w:num>
  <w:num w:numId="107">
    <w:abstractNumId w:val="126"/>
  </w:num>
  <w:num w:numId="108">
    <w:abstractNumId w:val="72"/>
  </w:num>
  <w:num w:numId="109">
    <w:abstractNumId w:val="54"/>
  </w:num>
  <w:num w:numId="110">
    <w:abstractNumId w:val="123"/>
  </w:num>
  <w:num w:numId="111">
    <w:abstractNumId w:val="66"/>
  </w:num>
  <w:num w:numId="112">
    <w:abstractNumId w:val="69"/>
  </w:num>
  <w:num w:numId="113">
    <w:abstractNumId w:val="144"/>
  </w:num>
  <w:num w:numId="114">
    <w:abstractNumId w:val="120"/>
  </w:num>
  <w:num w:numId="115">
    <w:abstractNumId w:val="95"/>
  </w:num>
  <w:num w:numId="116">
    <w:abstractNumId w:val="109"/>
  </w:num>
  <w:num w:numId="117">
    <w:abstractNumId w:val="133"/>
  </w:num>
  <w:num w:numId="118">
    <w:abstractNumId w:val="179"/>
  </w:num>
  <w:num w:numId="1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hideSpellingErrors/>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01"/>
    <w:rsid w:val="000003D7"/>
    <w:rsid w:val="00000458"/>
    <w:rsid w:val="000004DE"/>
    <w:rsid w:val="000006BE"/>
    <w:rsid w:val="0000076F"/>
    <w:rsid w:val="00000E82"/>
    <w:rsid w:val="00000F10"/>
    <w:rsid w:val="0000175E"/>
    <w:rsid w:val="00001911"/>
    <w:rsid w:val="00001C50"/>
    <w:rsid w:val="00001EEB"/>
    <w:rsid w:val="0000203F"/>
    <w:rsid w:val="0000258A"/>
    <w:rsid w:val="000027B2"/>
    <w:rsid w:val="00002A7B"/>
    <w:rsid w:val="00002BE2"/>
    <w:rsid w:val="00002C6E"/>
    <w:rsid w:val="00002DA3"/>
    <w:rsid w:val="00003180"/>
    <w:rsid w:val="00003298"/>
    <w:rsid w:val="00003A1A"/>
    <w:rsid w:val="00003C71"/>
    <w:rsid w:val="00003D36"/>
    <w:rsid w:val="00003F19"/>
    <w:rsid w:val="000046A4"/>
    <w:rsid w:val="00004BA1"/>
    <w:rsid w:val="00004CAB"/>
    <w:rsid w:val="00005022"/>
    <w:rsid w:val="00005380"/>
    <w:rsid w:val="00005956"/>
    <w:rsid w:val="000060A1"/>
    <w:rsid w:val="000060F0"/>
    <w:rsid w:val="000065CE"/>
    <w:rsid w:val="00006ECC"/>
    <w:rsid w:val="0000700C"/>
    <w:rsid w:val="00007194"/>
    <w:rsid w:val="00007425"/>
    <w:rsid w:val="00007503"/>
    <w:rsid w:val="000078A8"/>
    <w:rsid w:val="00007C08"/>
    <w:rsid w:val="0001025B"/>
    <w:rsid w:val="00010707"/>
    <w:rsid w:val="000107B7"/>
    <w:rsid w:val="00010807"/>
    <w:rsid w:val="00010813"/>
    <w:rsid w:val="000108AF"/>
    <w:rsid w:val="0001090A"/>
    <w:rsid w:val="00010B40"/>
    <w:rsid w:val="00010E4D"/>
    <w:rsid w:val="000112B0"/>
    <w:rsid w:val="000116EA"/>
    <w:rsid w:val="00012097"/>
    <w:rsid w:val="000124DA"/>
    <w:rsid w:val="00012874"/>
    <w:rsid w:val="000128DB"/>
    <w:rsid w:val="00012DD7"/>
    <w:rsid w:val="00013581"/>
    <w:rsid w:val="000136C5"/>
    <w:rsid w:val="000138E5"/>
    <w:rsid w:val="00013922"/>
    <w:rsid w:val="00013AEF"/>
    <w:rsid w:val="00013BF7"/>
    <w:rsid w:val="00014861"/>
    <w:rsid w:val="0001495F"/>
    <w:rsid w:val="000149E4"/>
    <w:rsid w:val="00014EC6"/>
    <w:rsid w:val="00015214"/>
    <w:rsid w:val="0001537C"/>
    <w:rsid w:val="00015996"/>
    <w:rsid w:val="00015A5C"/>
    <w:rsid w:val="00015CAB"/>
    <w:rsid w:val="00016388"/>
    <w:rsid w:val="00016668"/>
    <w:rsid w:val="00016790"/>
    <w:rsid w:val="00016F68"/>
    <w:rsid w:val="00016FD9"/>
    <w:rsid w:val="00017065"/>
    <w:rsid w:val="00017534"/>
    <w:rsid w:val="000175C5"/>
    <w:rsid w:val="00017609"/>
    <w:rsid w:val="00017BB7"/>
    <w:rsid w:val="000203A9"/>
    <w:rsid w:val="00020AF8"/>
    <w:rsid w:val="00020B2B"/>
    <w:rsid w:val="00020F35"/>
    <w:rsid w:val="00021190"/>
    <w:rsid w:val="000215E5"/>
    <w:rsid w:val="00021944"/>
    <w:rsid w:val="00021974"/>
    <w:rsid w:val="000222C3"/>
    <w:rsid w:val="0002270D"/>
    <w:rsid w:val="00022B27"/>
    <w:rsid w:val="000230D6"/>
    <w:rsid w:val="00023552"/>
    <w:rsid w:val="000236F6"/>
    <w:rsid w:val="00023B70"/>
    <w:rsid w:val="00023F37"/>
    <w:rsid w:val="00023F5F"/>
    <w:rsid w:val="000240A7"/>
    <w:rsid w:val="0002479D"/>
    <w:rsid w:val="00024853"/>
    <w:rsid w:val="0002491E"/>
    <w:rsid w:val="0002498D"/>
    <w:rsid w:val="00024A01"/>
    <w:rsid w:val="00024D25"/>
    <w:rsid w:val="00024F6A"/>
    <w:rsid w:val="0002536D"/>
    <w:rsid w:val="00025919"/>
    <w:rsid w:val="00025F06"/>
    <w:rsid w:val="00025FE7"/>
    <w:rsid w:val="00026168"/>
    <w:rsid w:val="000263F6"/>
    <w:rsid w:val="000265DA"/>
    <w:rsid w:val="00026603"/>
    <w:rsid w:val="0002693B"/>
    <w:rsid w:val="00026A49"/>
    <w:rsid w:val="0002732F"/>
    <w:rsid w:val="00027342"/>
    <w:rsid w:val="00027530"/>
    <w:rsid w:val="00030FB8"/>
    <w:rsid w:val="00031329"/>
    <w:rsid w:val="0003154D"/>
    <w:rsid w:val="0003157A"/>
    <w:rsid w:val="00031A6B"/>
    <w:rsid w:val="00031D1B"/>
    <w:rsid w:val="00031D22"/>
    <w:rsid w:val="00031D90"/>
    <w:rsid w:val="00031DE6"/>
    <w:rsid w:val="00031E52"/>
    <w:rsid w:val="0003239E"/>
    <w:rsid w:val="000323A7"/>
    <w:rsid w:val="000326EA"/>
    <w:rsid w:val="000328AD"/>
    <w:rsid w:val="000328FA"/>
    <w:rsid w:val="00032989"/>
    <w:rsid w:val="00032C01"/>
    <w:rsid w:val="00032F88"/>
    <w:rsid w:val="000331A2"/>
    <w:rsid w:val="00033371"/>
    <w:rsid w:val="000336CA"/>
    <w:rsid w:val="00033836"/>
    <w:rsid w:val="000347BE"/>
    <w:rsid w:val="00034972"/>
    <w:rsid w:val="00034D86"/>
    <w:rsid w:val="000352BE"/>
    <w:rsid w:val="000358EE"/>
    <w:rsid w:val="00035F67"/>
    <w:rsid w:val="00035FDE"/>
    <w:rsid w:val="00036126"/>
    <w:rsid w:val="00036136"/>
    <w:rsid w:val="000361BE"/>
    <w:rsid w:val="00036277"/>
    <w:rsid w:val="00036BD9"/>
    <w:rsid w:val="000371B9"/>
    <w:rsid w:val="0003792F"/>
    <w:rsid w:val="00037F54"/>
    <w:rsid w:val="000408F9"/>
    <w:rsid w:val="00040918"/>
    <w:rsid w:val="00040C53"/>
    <w:rsid w:val="00040D46"/>
    <w:rsid w:val="00040F9C"/>
    <w:rsid w:val="00041319"/>
    <w:rsid w:val="00041967"/>
    <w:rsid w:val="00041CBB"/>
    <w:rsid w:val="00041DCB"/>
    <w:rsid w:val="00041EBC"/>
    <w:rsid w:val="00042242"/>
    <w:rsid w:val="00042C62"/>
    <w:rsid w:val="00042E79"/>
    <w:rsid w:val="0004310F"/>
    <w:rsid w:val="0004314F"/>
    <w:rsid w:val="0004326B"/>
    <w:rsid w:val="0004331C"/>
    <w:rsid w:val="000437ED"/>
    <w:rsid w:val="00043D74"/>
    <w:rsid w:val="000441B5"/>
    <w:rsid w:val="0004459C"/>
    <w:rsid w:val="00044640"/>
    <w:rsid w:val="00044C19"/>
    <w:rsid w:val="00044C99"/>
    <w:rsid w:val="00044E8B"/>
    <w:rsid w:val="00045408"/>
    <w:rsid w:val="00045CAE"/>
    <w:rsid w:val="000465AA"/>
    <w:rsid w:val="00046CED"/>
    <w:rsid w:val="00046E80"/>
    <w:rsid w:val="00047433"/>
    <w:rsid w:val="000475C4"/>
    <w:rsid w:val="00047695"/>
    <w:rsid w:val="000476E1"/>
    <w:rsid w:val="0004784C"/>
    <w:rsid w:val="00047EEA"/>
    <w:rsid w:val="000500D9"/>
    <w:rsid w:val="00050455"/>
    <w:rsid w:val="0005067B"/>
    <w:rsid w:val="000508EF"/>
    <w:rsid w:val="00050C37"/>
    <w:rsid w:val="00051328"/>
    <w:rsid w:val="00051529"/>
    <w:rsid w:val="000516D9"/>
    <w:rsid w:val="00051DCE"/>
    <w:rsid w:val="00051EA1"/>
    <w:rsid w:val="00051FE6"/>
    <w:rsid w:val="00052161"/>
    <w:rsid w:val="000521CE"/>
    <w:rsid w:val="0005254C"/>
    <w:rsid w:val="00052886"/>
    <w:rsid w:val="00052D11"/>
    <w:rsid w:val="00052DC8"/>
    <w:rsid w:val="00052FDB"/>
    <w:rsid w:val="00053877"/>
    <w:rsid w:val="000538FB"/>
    <w:rsid w:val="00053D54"/>
    <w:rsid w:val="00053F4E"/>
    <w:rsid w:val="00054054"/>
    <w:rsid w:val="000541FF"/>
    <w:rsid w:val="000544D4"/>
    <w:rsid w:val="00054845"/>
    <w:rsid w:val="00054942"/>
    <w:rsid w:val="00054B80"/>
    <w:rsid w:val="00054FCC"/>
    <w:rsid w:val="000558FB"/>
    <w:rsid w:val="00055E7D"/>
    <w:rsid w:val="00055EF5"/>
    <w:rsid w:val="0005605E"/>
    <w:rsid w:val="000561B3"/>
    <w:rsid w:val="0005637A"/>
    <w:rsid w:val="000563BD"/>
    <w:rsid w:val="00056A9F"/>
    <w:rsid w:val="00056ED9"/>
    <w:rsid w:val="00057814"/>
    <w:rsid w:val="00057B30"/>
    <w:rsid w:val="00057D53"/>
    <w:rsid w:val="00060E2F"/>
    <w:rsid w:val="00060E90"/>
    <w:rsid w:val="0006119B"/>
    <w:rsid w:val="0006171F"/>
    <w:rsid w:val="0006179A"/>
    <w:rsid w:val="00061A1F"/>
    <w:rsid w:val="00061AFB"/>
    <w:rsid w:val="00061B41"/>
    <w:rsid w:val="00061BC3"/>
    <w:rsid w:val="00061ED9"/>
    <w:rsid w:val="0006286D"/>
    <w:rsid w:val="00062E73"/>
    <w:rsid w:val="0006342C"/>
    <w:rsid w:val="00063902"/>
    <w:rsid w:val="00063A92"/>
    <w:rsid w:val="00063F4D"/>
    <w:rsid w:val="000648C1"/>
    <w:rsid w:val="00064E5E"/>
    <w:rsid w:val="000650E5"/>
    <w:rsid w:val="000651E1"/>
    <w:rsid w:val="000652D8"/>
    <w:rsid w:val="00065528"/>
    <w:rsid w:val="0006558C"/>
    <w:rsid w:val="00065822"/>
    <w:rsid w:val="000659A8"/>
    <w:rsid w:val="00065ACD"/>
    <w:rsid w:val="00065F7D"/>
    <w:rsid w:val="00066151"/>
    <w:rsid w:val="00066BD4"/>
    <w:rsid w:val="0006712A"/>
    <w:rsid w:val="00067411"/>
    <w:rsid w:val="0006759B"/>
    <w:rsid w:val="000675EB"/>
    <w:rsid w:val="00067F14"/>
    <w:rsid w:val="000701E0"/>
    <w:rsid w:val="00070496"/>
    <w:rsid w:val="000707FB"/>
    <w:rsid w:val="00070859"/>
    <w:rsid w:val="00070AA8"/>
    <w:rsid w:val="00070B6E"/>
    <w:rsid w:val="00070F9A"/>
    <w:rsid w:val="000710C8"/>
    <w:rsid w:val="000712DC"/>
    <w:rsid w:val="00071338"/>
    <w:rsid w:val="000713EE"/>
    <w:rsid w:val="000714EE"/>
    <w:rsid w:val="00071F6A"/>
    <w:rsid w:val="000720C2"/>
    <w:rsid w:val="000721D6"/>
    <w:rsid w:val="000725E2"/>
    <w:rsid w:val="000728FF"/>
    <w:rsid w:val="00072916"/>
    <w:rsid w:val="00072B47"/>
    <w:rsid w:val="00073014"/>
    <w:rsid w:val="000736B1"/>
    <w:rsid w:val="00073EC9"/>
    <w:rsid w:val="00073EDB"/>
    <w:rsid w:val="000740D2"/>
    <w:rsid w:val="00074454"/>
    <w:rsid w:val="00074579"/>
    <w:rsid w:val="0007461F"/>
    <w:rsid w:val="000749FD"/>
    <w:rsid w:val="00074CDF"/>
    <w:rsid w:val="00074DB1"/>
    <w:rsid w:val="00075284"/>
    <w:rsid w:val="0007528F"/>
    <w:rsid w:val="00075556"/>
    <w:rsid w:val="00075B26"/>
    <w:rsid w:val="00075B40"/>
    <w:rsid w:val="00075D90"/>
    <w:rsid w:val="00075F0F"/>
    <w:rsid w:val="000761CE"/>
    <w:rsid w:val="00076344"/>
    <w:rsid w:val="00076533"/>
    <w:rsid w:val="000765D7"/>
    <w:rsid w:val="000766BE"/>
    <w:rsid w:val="0007670A"/>
    <w:rsid w:val="00076ABC"/>
    <w:rsid w:val="00076B01"/>
    <w:rsid w:val="00076D74"/>
    <w:rsid w:val="0007725D"/>
    <w:rsid w:val="000774BF"/>
    <w:rsid w:val="00077812"/>
    <w:rsid w:val="00077B48"/>
    <w:rsid w:val="00077BF2"/>
    <w:rsid w:val="0008025B"/>
    <w:rsid w:val="00080AE5"/>
    <w:rsid w:val="00080DD9"/>
    <w:rsid w:val="00080DEC"/>
    <w:rsid w:val="00080E87"/>
    <w:rsid w:val="00081196"/>
    <w:rsid w:val="000811F1"/>
    <w:rsid w:val="00081441"/>
    <w:rsid w:val="00081974"/>
    <w:rsid w:val="00081F74"/>
    <w:rsid w:val="0008211E"/>
    <w:rsid w:val="000826B3"/>
    <w:rsid w:val="0008283E"/>
    <w:rsid w:val="00082890"/>
    <w:rsid w:val="00082B45"/>
    <w:rsid w:val="0008377C"/>
    <w:rsid w:val="0008388F"/>
    <w:rsid w:val="0008425B"/>
    <w:rsid w:val="00084436"/>
    <w:rsid w:val="000846FD"/>
    <w:rsid w:val="00084A58"/>
    <w:rsid w:val="00084BE3"/>
    <w:rsid w:val="00084C6B"/>
    <w:rsid w:val="00084C70"/>
    <w:rsid w:val="00085CA9"/>
    <w:rsid w:val="00085E06"/>
    <w:rsid w:val="00085E47"/>
    <w:rsid w:val="000863B4"/>
    <w:rsid w:val="0008656B"/>
    <w:rsid w:val="00086591"/>
    <w:rsid w:val="0008679E"/>
    <w:rsid w:val="00086B4D"/>
    <w:rsid w:val="00087224"/>
    <w:rsid w:val="00087416"/>
    <w:rsid w:val="000874AF"/>
    <w:rsid w:val="00090830"/>
    <w:rsid w:val="00090970"/>
    <w:rsid w:val="00090FAB"/>
    <w:rsid w:val="00091148"/>
    <w:rsid w:val="000917CF"/>
    <w:rsid w:val="0009184F"/>
    <w:rsid w:val="00091A0E"/>
    <w:rsid w:val="00091C3D"/>
    <w:rsid w:val="00091EFB"/>
    <w:rsid w:val="00091FB2"/>
    <w:rsid w:val="00092AA9"/>
    <w:rsid w:val="00093126"/>
    <w:rsid w:val="000931F8"/>
    <w:rsid w:val="00093378"/>
    <w:rsid w:val="00093390"/>
    <w:rsid w:val="00093686"/>
    <w:rsid w:val="00093BC8"/>
    <w:rsid w:val="000943C1"/>
    <w:rsid w:val="00094733"/>
    <w:rsid w:val="000947C5"/>
    <w:rsid w:val="00094B33"/>
    <w:rsid w:val="000950D0"/>
    <w:rsid w:val="000957A0"/>
    <w:rsid w:val="00095AAA"/>
    <w:rsid w:val="000961F3"/>
    <w:rsid w:val="00096415"/>
    <w:rsid w:val="00096A10"/>
    <w:rsid w:val="00096E61"/>
    <w:rsid w:val="00096F5D"/>
    <w:rsid w:val="0009712E"/>
    <w:rsid w:val="0009761C"/>
    <w:rsid w:val="000976BE"/>
    <w:rsid w:val="000977F1"/>
    <w:rsid w:val="00097C79"/>
    <w:rsid w:val="000A01CE"/>
    <w:rsid w:val="000A05CE"/>
    <w:rsid w:val="000A0632"/>
    <w:rsid w:val="000A0668"/>
    <w:rsid w:val="000A0ADA"/>
    <w:rsid w:val="000A0D17"/>
    <w:rsid w:val="000A121F"/>
    <w:rsid w:val="000A1248"/>
    <w:rsid w:val="000A1442"/>
    <w:rsid w:val="000A14DD"/>
    <w:rsid w:val="000A1703"/>
    <w:rsid w:val="000A1B74"/>
    <w:rsid w:val="000A1DBD"/>
    <w:rsid w:val="000A1E44"/>
    <w:rsid w:val="000A2129"/>
    <w:rsid w:val="000A2B62"/>
    <w:rsid w:val="000A3541"/>
    <w:rsid w:val="000A36A2"/>
    <w:rsid w:val="000A377F"/>
    <w:rsid w:val="000A3EBA"/>
    <w:rsid w:val="000A4342"/>
    <w:rsid w:val="000A442E"/>
    <w:rsid w:val="000A4A5B"/>
    <w:rsid w:val="000A4BB1"/>
    <w:rsid w:val="000A4C43"/>
    <w:rsid w:val="000A4E77"/>
    <w:rsid w:val="000A52FA"/>
    <w:rsid w:val="000A55A3"/>
    <w:rsid w:val="000A573C"/>
    <w:rsid w:val="000A58D7"/>
    <w:rsid w:val="000A5A48"/>
    <w:rsid w:val="000A5BC3"/>
    <w:rsid w:val="000A5DED"/>
    <w:rsid w:val="000A5DF6"/>
    <w:rsid w:val="000A5FF9"/>
    <w:rsid w:val="000A6177"/>
    <w:rsid w:val="000A6330"/>
    <w:rsid w:val="000A6365"/>
    <w:rsid w:val="000A644E"/>
    <w:rsid w:val="000A6A9C"/>
    <w:rsid w:val="000A6B27"/>
    <w:rsid w:val="000A7181"/>
    <w:rsid w:val="000A7D99"/>
    <w:rsid w:val="000A7EA3"/>
    <w:rsid w:val="000B000E"/>
    <w:rsid w:val="000B00ED"/>
    <w:rsid w:val="000B0509"/>
    <w:rsid w:val="000B09BE"/>
    <w:rsid w:val="000B0CE1"/>
    <w:rsid w:val="000B0E4D"/>
    <w:rsid w:val="000B15E3"/>
    <w:rsid w:val="000B179F"/>
    <w:rsid w:val="000B17FD"/>
    <w:rsid w:val="000B18AD"/>
    <w:rsid w:val="000B1D0C"/>
    <w:rsid w:val="000B21AA"/>
    <w:rsid w:val="000B225D"/>
    <w:rsid w:val="000B25E6"/>
    <w:rsid w:val="000B2C67"/>
    <w:rsid w:val="000B2EE2"/>
    <w:rsid w:val="000B2FCF"/>
    <w:rsid w:val="000B314E"/>
    <w:rsid w:val="000B3170"/>
    <w:rsid w:val="000B39CC"/>
    <w:rsid w:val="000B3BB9"/>
    <w:rsid w:val="000B46AD"/>
    <w:rsid w:val="000B48C1"/>
    <w:rsid w:val="000B4C37"/>
    <w:rsid w:val="000B4DF4"/>
    <w:rsid w:val="000B5353"/>
    <w:rsid w:val="000B5AFC"/>
    <w:rsid w:val="000B60CE"/>
    <w:rsid w:val="000B6E8C"/>
    <w:rsid w:val="000B7136"/>
    <w:rsid w:val="000B7283"/>
    <w:rsid w:val="000B74E8"/>
    <w:rsid w:val="000B771B"/>
    <w:rsid w:val="000B7F41"/>
    <w:rsid w:val="000C03AD"/>
    <w:rsid w:val="000C04CC"/>
    <w:rsid w:val="000C0743"/>
    <w:rsid w:val="000C09B8"/>
    <w:rsid w:val="000C0F32"/>
    <w:rsid w:val="000C22F3"/>
    <w:rsid w:val="000C26F8"/>
    <w:rsid w:val="000C2B73"/>
    <w:rsid w:val="000C2D05"/>
    <w:rsid w:val="000C2EB5"/>
    <w:rsid w:val="000C41EE"/>
    <w:rsid w:val="000C4502"/>
    <w:rsid w:val="000C49CF"/>
    <w:rsid w:val="000C4EEC"/>
    <w:rsid w:val="000C530D"/>
    <w:rsid w:val="000C57BD"/>
    <w:rsid w:val="000C5D3B"/>
    <w:rsid w:val="000C5DA3"/>
    <w:rsid w:val="000C5E85"/>
    <w:rsid w:val="000C614C"/>
    <w:rsid w:val="000C653C"/>
    <w:rsid w:val="000C663D"/>
    <w:rsid w:val="000C671D"/>
    <w:rsid w:val="000C6C14"/>
    <w:rsid w:val="000C6CFC"/>
    <w:rsid w:val="000C72FC"/>
    <w:rsid w:val="000C7462"/>
    <w:rsid w:val="000C778A"/>
    <w:rsid w:val="000C78A1"/>
    <w:rsid w:val="000C79B1"/>
    <w:rsid w:val="000C7B29"/>
    <w:rsid w:val="000C7DB8"/>
    <w:rsid w:val="000D0564"/>
    <w:rsid w:val="000D0721"/>
    <w:rsid w:val="000D0E15"/>
    <w:rsid w:val="000D2456"/>
    <w:rsid w:val="000D31F9"/>
    <w:rsid w:val="000D33AA"/>
    <w:rsid w:val="000D3510"/>
    <w:rsid w:val="000D379F"/>
    <w:rsid w:val="000D3930"/>
    <w:rsid w:val="000D3CED"/>
    <w:rsid w:val="000D3D9C"/>
    <w:rsid w:val="000D4079"/>
    <w:rsid w:val="000D4702"/>
    <w:rsid w:val="000D473E"/>
    <w:rsid w:val="000D478A"/>
    <w:rsid w:val="000D4A19"/>
    <w:rsid w:val="000D4A93"/>
    <w:rsid w:val="000D4B5C"/>
    <w:rsid w:val="000D5585"/>
    <w:rsid w:val="000D61AB"/>
    <w:rsid w:val="000D65C0"/>
    <w:rsid w:val="000D65D2"/>
    <w:rsid w:val="000D65F6"/>
    <w:rsid w:val="000D6706"/>
    <w:rsid w:val="000D675E"/>
    <w:rsid w:val="000D691E"/>
    <w:rsid w:val="000D695C"/>
    <w:rsid w:val="000D6C55"/>
    <w:rsid w:val="000D6C5D"/>
    <w:rsid w:val="000D6D60"/>
    <w:rsid w:val="000D6DEC"/>
    <w:rsid w:val="000D73D8"/>
    <w:rsid w:val="000D75E4"/>
    <w:rsid w:val="000D7A8F"/>
    <w:rsid w:val="000D7BC8"/>
    <w:rsid w:val="000D7BD1"/>
    <w:rsid w:val="000D7CBB"/>
    <w:rsid w:val="000D7CC2"/>
    <w:rsid w:val="000D7F4B"/>
    <w:rsid w:val="000E001D"/>
    <w:rsid w:val="000E0124"/>
    <w:rsid w:val="000E01A2"/>
    <w:rsid w:val="000E025A"/>
    <w:rsid w:val="000E03E0"/>
    <w:rsid w:val="000E04AF"/>
    <w:rsid w:val="000E06B4"/>
    <w:rsid w:val="000E0945"/>
    <w:rsid w:val="000E0CDC"/>
    <w:rsid w:val="000E0D92"/>
    <w:rsid w:val="000E0FA0"/>
    <w:rsid w:val="000E10C6"/>
    <w:rsid w:val="000E11EE"/>
    <w:rsid w:val="000E14E0"/>
    <w:rsid w:val="000E1740"/>
    <w:rsid w:val="000E1EF4"/>
    <w:rsid w:val="000E2259"/>
    <w:rsid w:val="000E22D8"/>
    <w:rsid w:val="000E2BCC"/>
    <w:rsid w:val="000E2D65"/>
    <w:rsid w:val="000E2EC2"/>
    <w:rsid w:val="000E3D39"/>
    <w:rsid w:val="000E425A"/>
    <w:rsid w:val="000E425B"/>
    <w:rsid w:val="000E4FC7"/>
    <w:rsid w:val="000E525F"/>
    <w:rsid w:val="000E532A"/>
    <w:rsid w:val="000E59E9"/>
    <w:rsid w:val="000E5B9F"/>
    <w:rsid w:val="000E5E02"/>
    <w:rsid w:val="000E5E47"/>
    <w:rsid w:val="000E63FE"/>
    <w:rsid w:val="000E65A1"/>
    <w:rsid w:val="000E69FD"/>
    <w:rsid w:val="000E7346"/>
    <w:rsid w:val="000E752B"/>
    <w:rsid w:val="000E75CF"/>
    <w:rsid w:val="000E78A9"/>
    <w:rsid w:val="000E7BD9"/>
    <w:rsid w:val="000E7CC5"/>
    <w:rsid w:val="000E7DAE"/>
    <w:rsid w:val="000F0369"/>
    <w:rsid w:val="000F0371"/>
    <w:rsid w:val="000F0D1B"/>
    <w:rsid w:val="000F0EE9"/>
    <w:rsid w:val="000F11B8"/>
    <w:rsid w:val="000F1400"/>
    <w:rsid w:val="000F1B63"/>
    <w:rsid w:val="000F235B"/>
    <w:rsid w:val="000F285A"/>
    <w:rsid w:val="000F2F5C"/>
    <w:rsid w:val="000F3659"/>
    <w:rsid w:val="000F3A53"/>
    <w:rsid w:val="000F3D2D"/>
    <w:rsid w:val="000F439A"/>
    <w:rsid w:val="000F444A"/>
    <w:rsid w:val="000F4566"/>
    <w:rsid w:val="000F46B9"/>
    <w:rsid w:val="000F470D"/>
    <w:rsid w:val="000F4839"/>
    <w:rsid w:val="000F4A4C"/>
    <w:rsid w:val="000F4C7D"/>
    <w:rsid w:val="000F4E84"/>
    <w:rsid w:val="000F56E1"/>
    <w:rsid w:val="000F5735"/>
    <w:rsid w:val="000F5ACA"/>
    <w:rsid w:val="000F5B33"/>
    <w:rsid w:val="000F5B99"/>
    <w:rsid w:val="000F5C06"/>
    <w:rsid w:val="000F5F24"/>
    <w:rsid w:val="000F612A"/>
    <w:rsid w:val="000F6174"/>
    <w:rsid w:val="000F66BF"/>
    <w:rsid w:val="000F683C"/>
    <w:rsid w:val="000F6C0F"/>
    <w:rsid w:val="000F6F15"/>
    <w:rsid w:val="000F767B"/>
    <w:rsid w:val="000F7897"/>
    <w:rsid w:val="000F78A6"/>
    <w:rsid w:val="001002AA"/>
    <w:rsid w:val="00100388"/>
    <w:rsid w:val="00100EBD"/>
    <w:rsid w:val="00100EF1"/>
    <w:rsid w:val="00100F8B"/>
    <w:rsid w:val="00101340"/>
    <w:rsid w:val="00101638"/>
    <w:rsid w:val="0010174C"/>
    <w:rsid w:val="00101A71"/>
    <w:rsid w:val="00101DBC"/>
    <w:rsid w:val="00102202"/>
    <w:rsid w:val="00102304"/>
    <w:rsid w:val="00102C08"/>
    <w:rsid w:val="00102D0A"/>
    <w:rsid w:val="0010302F"/>
    <w:rsid w:val="0010325A"/>
    <w:rsid w:val="00103398"/>
    <w:rsid w:val="00103461"/>
    <w:rsid w:val="001037C9"/>
    <w:rsid w:val="001040BA"/>
    <w:rsid w:val="00104340"/>
    <w:rsid w:val="001047A2"/>
    <w:rsid w:val="001047A6"/>
    <w:rsid w:val="00104A30"/>
    <w:rsid w:val="00104E6E"/>
    <w:rsid w:val="00104FEE"/>
    <w:rsid w:val="00105186"/>
    <w:rsid w:val="00105239"/>
    <w:rsid w:val="001053CF"/>
    <w:rsid w:val="0010568E"/>
    <w:rsid w:val="001056CB"/>
    <w:rsid w:val="00105DF4"/>
    <w:rsid w:val="0010632F"/>
    <w:rsid w:val="001064A8"/>
    <w:rsid w:val="00106555"/>
    <w:rsid w:val="00106614"/>
    <w:rsid w:val="00106679"/>
    <w:rsid w:val="00107304"/>
    <w:rsid w:val="00110118"/>
    <w:rsid w:val="001109F6"/>
    <w:rsid w:val="00110C60"/>
    <w:rsid w:val="001110AD"/>
    <w:rsid w:val="0011124B"/>
    <w:rsid w:val="00111870"/>
    <w:rsid w:val="001118CD"/>
    <w:rsid w:val="001118DD"/>
    <w:rsid w:val="00111986"/>
    <w:rsid w:val="001119A5"/>
    <w:rsid w:val="00111A9D"/>
    <w:rsid w:val="00111F4F"/>
    <w:rsid w:val="00112335"/>
    <w:rsid w:val="00112C69"/>
    <w:rsid w:val="00113CAC"/>
    <w:rsid w:val="001143AF"/>
    <w:rsid w:val="00114581"/>
    <w:rsid w:val="001146C6"/>
    <w:rsid w:val="00114B8B"/>
    <w:rsid w:val="00114C00"/>
    <w:rsid w:val="00114F14"/>
    <w:rsid w:val="00114FC9"/>
    <w:rsid w:val="0011504C"/>
    <w:rsid w:val="0011505C"/>
    <w:rsid w:val="001152DD"/>
    <w:rsid w:val="0011532D"/>
    <w:rsid w:val="001158E7"/>
    <w:rsid w:val="00115D40"/>
    <w:rsid w:val="00115DD8"/>
    <w:rsid w:val="00116DEC"/>
    <w:rsid w:val="00117140"/>
    <w:rsid w:val="00117432"/>
    <w:rsid w:val="00120965"/>
    <w:rsid w:val="00120C3E"/>
    <w:rsid w:val="00120C5E"/>
    <w:rsid w:val="00120F59"/>
    <w:rsid w:val="0012125D"/>
    <w:rsid w:val="00121456"/>
    <w:rsid w:val="0012160C"/>
    <w:rsid w:val="0012198E"/>
    <w:rsid w:val="00121B50"/>
    <w:rsid w:val="00121CF3"/>
    <w:rsid w:val="00121DF1"/>
    <w:rsid w:val="00121FED"/>
    <w:rsid w:val="001224D4"/>
    <w:rsid w:val="001225D2"/>
    <w:rsid w:val="00122AF1"/>
    <w:rsid w:val="00122E26"/>
    <w:rsid w:val="00122EB4"/>
    <w:rsid w:val="0012335B"/>
    <w:rsid w:val="00123542"/>
    <w:rsid w:val="00124010"/>
    <w:rsid w:val="001245F6"/>
    <w:rsid w:val="00125068"/>
    <w:rsid w:val="00125247"/>
    <w:rsid w:val="00125399"/>
    <w:rsid w:val="00125648"/>
    <w:rsid w:val="001258F5"/>
    <w:rsid w:val="00125ACE"/>
    <w:rsid w:val="00125E49"/>
    <w:rsid w:val="00126016"/>
    <w:rsid w:val="00126449"/>
    <w:rsid w:val="0012677F"/>
    <w:rsid w:val="00126A07"/>
    <w:rsid w:val="00126EA9"/>
    <w:rsid w:val="00126EF5"/>
    <w:rsid w:val="00126F1B"/>
    <w:rsid w:val="001274A7"/>
    <w:rsid w:val="001275FC"/>
    <w:rsid w:val="00127DEC"/>
    <w:rsid w:val="00130323"/>
    <w:rsid w:val="00130342"/>
    <w:rsid w:val="00130480"/>
    <w:rsid w:val="001306DC"/>
    <w:rsid w:val="001309DF"/>
    <w:rsid w:val="00130B89"/>
    <w:rsid w:val="00130F08"/>
    <w:rsid w:val="00131055"/>
    <w:rsid w:val="001312D8"/>
    <w:rsid w:val="001313B9"/>
    <w:rsid w:val="001314FE"/>
    <w:rsid w:val="001319D5"/>
    <w:rsid w:val="00131DBB"/>
    <w:rsid w:val="00131DEF"/>
    <w:rsid w:val="00131E33"/>
    <w:rsid w:val="00132636"/>
    <w:rsid w:val="001329F2"/>
    <w:rsid w:val="00132AC7"/>
    <w:rsid w:val="00132D97"/>
    <w:rsid w:val="0013356D"/>
    <w:rsid w:val="00133639"/>
    <w:rsid w:val="00133BA4"/>
    <w:rsid w:val="00134856"/>
    <w:rsid w:val="00134B55"/>
    <w:rsid w:val="00134CBD"/>
    <w:rsid w:val="00134DC8"/>
    <w:rsid w:val="00135271"/>
    <w:rsid w:val="0013566D"/>
    <w:rsid w:val="0013575E"/>
    <w:rsid w:val="00135849"/>
    <w:rsid w:val="0013604D"/>
    <w:rsid w:val="001367BF"/>
    <w:rsid w:val="00136E9B"/>
    <w:rsid w:val="00136F18"/>
    <w:rsid w:val="00137618"/>
    <w:rsid w:val="0013776A"/>
    <w:rsid w:val="00137E84"/>
    <w:rsid w:val="00140014"/>
    <w:rsid w:val="001403C5"/>
    <w:rsid w:val="00140561"/>
    <w:rsid w:val="00140ABC"/>
    <w:rsid w:val="00141473"/>
    <w:rsid w:val="0014175B"/>
    <w:rsid w:val="00141A89"/>
    <w:rsid w:val="00141C5E"/>
    <w:rsid w:val="00141C8D"/>
    <w:rsid w:val="00141F7B"/>
    <w:rsid w:val="00142669"/>
    <w:rsid w:val="00142E02"/>
    <w:rsid w:val="001435EA"/>
    <w:rsid w:val="00143EAE"/>
    <w:rsid w:val="00143FD3"/>
    <w:rsid w:val="00144076"/>
    <w:rsid w:val="001442B7"/>
    <w:rsid w:val="001442E5"/>
    <w:rsid w:val="00144607"/>
    <w:rsid w:val="001447E8"/>
    <w:rsid w:val="00144904"/>
    <w:rsid w:val="001450B9"/>
    <w:rsid w:val="00145373"/>
    <w:rsid w:val="00145DB5"/>
    <w:rsid w:val="00145FD2"/>
    <w:rsid w:val="0014625B"/>
    <w:rsid w:val="0014628D"/>
    <w:rsid w:val="0014629E"/>
    <w:rsid w:val="00146810"/>
    <w:rsid w:val="00146B4F"/>
    <w:rsid w:val="00146B9B"/>
    <w:rsid w:val="00147544"/>
    <w:rsid w:val="001503DD"/>
    <w:rsid w:val="00150853"/>
    <w:rsid w:val="00150992"/>
    <w:rsid w:val="00150A32"/>
    <w:rsid w:val="00150BAD"/>
    <w:rsid w:val="00150BD6"/>
    <w:rsid w:val="00151275"/>
    <w:rsid w:val="00151451"/>
    <w:rsid w:val="0015166F"/>
    <w:rsid w:val="00151A09"/>
    <w:rsid w:val="00151BF8"/>
    <w:rsid w:val="00151D1E"/>
    <w:rsid w:val="00151F68"/>
    <w:rsid w:val="00152834"/>
    <w:rsid w:val="00152CCF"/>
    <w:rsid w:val="00152E0E"/>
    <w:rsid w:val="001536C7"/>
    <w:rsid w:val="00153929"/>
    <w:rsid w:val="00153BA3"/>
    <w:rsid w:val="001548CB"/>
    <w:rsid w:val="00154937"/>
    <w:rsid w:val="0015499D"/>
    <w:rsid w:val="001549B9"/>
    <w:rsid w:val="00154B2A"/>
    <w:rsid w:val="00154D23"/>
    <w:rsid w:val="0015551D"/>
    <w:rsid w:val="00155650"/>
    <w:rsid w:val="00155805"/>
    <w:rsid w:val="00155912"/>
    <w:rsid w:val="001559D5"/>
    <w:rsid w:val="00155BAE"/>
    <w:rsid w:val="0015611A"/>
    <w:rsid w:val="001561C7"/>
    <w:rsid w:val="00156516"/>
    <w:rsid w:val="00156DAE"/>
    <w:rsid w:val="00157A7E"/>
    <w:rsid w:val="00157D45"/>
    <w:rsid w:val="00157DBB"/>
    <w:rsid w:val="00157F36"/>
    <w:rsid w:val="00160090"/>
    <w:rsid w:val="0016046E"/>
    <w:rsid w:val="00160666"/>
    <w:rsid w:val="001608F8"/>
    <w:rsid w:val="00160CA5"/>
    <w:rsid w:val="00160ED1"/>
    <w:rsid w:val="001610EB"/>
    <w:rsid w:val="00161115"/>
    <w:rsid w:val="001611A0"/>
    <w:rsid w:val="001614FF"/>
    <w:rsid w:val="0016170A"/>
    <w:rsid w:val="00161724"/>
    <w:rsid w:val="00162193"/>
    <w:rsid w:val="00162FAD"/>
    <w:rsid w:val="001632D6"/>
    <w:rsid w:val="001634B6"/>
    <w:rsid w:val="00163A16"/>
    <w:rsid w:val="00163D47"/>
    <w:rsid w:val="00164089"/>
    <w:rsid w:val="00165A8D"/>
    <w:rsid w:val="00165F59"/>
    <w:rsid w:val="00166064"/>
    <w:rsid w:val="00166175"/>
    <w:rsid w:val="00166548"/>
    <w:rsid w:val="00166AD1"/>
    <w:rsid w:val="00166AFE"/>
    <w:rsid w:val="00166EA6"/>
    <w:rsid w:val="00167140"/>
    <w:rsid w:val="001675FB"/>
    <w:rsid w:val="0016765D"/>
    <w:rsid w:val="0016783C"/>
    <w:rsid w:val="001678FF"/>
    <w:rsid w:val="00167AB8"/>
    <w:rsid w:val="00167B8D"/>
    <w:rsid w:val="001701A6"/>
    <w:rsid w:val="00170417"/>
    <w:rsid w:val="0017060F"/>
    <w:rsid w:val="0017061A"/>
    <w:rsid w:val="00170704"/>
    <w:rsid w:val="001707E8"/>
    <w:rsid w:val="00170980"/>
    <w:rsid w:val="00170BB6"/>
    <w:rsid w:val="00171177"/>
    <w:rsid w:val="0017156F"/>
    <w:rsid w:val="00171BA3"/>
    <w:rsid w:val="00171D99"/>
    <w:rsid w:val="00171F1B"/>
    <w:rsid w:val="00171FAA"/>
    <w:rsid w:val="00172C27"/>
    <w:rsid w:val="00172E60"/>
    <w:rsid w:val="00172F1E"/>
    <w:rsid w:val="00173565"/>
    <w:rsid w:val="00173A6D"/>
    <w:rsid w:val="00173E75"/>
    <w:rsid w:val="00173FBC"/>
    <w:rsid w:val="001747AC"/>
    <w:rsid w:val="00174B60"/>
    <w:rsid w:val="00174B63"/>
    <w:rsid w:val="00175019"/>
    <w:rsid w:val="001755FF"/>
    <w:rsid w:val="00175A59"/>
    <w:rsid w:val="00175DAD"/>
    <w:rsid w:val="00175E2D"/>
    <w:rsid w:val="00175F60"/>
    <w:rsid w:val="00176544"/>
    <w:rsid w:val="00176F21"/>
    <w:rsid w:val="001771F7"/>
    <w:rsid w:val="00177760"/>
    <w:rsid w:val="001777C9"/>
    <w:rsid w:val="00177CCF"/>
    <w:rsid w:val="0018088F"/>
    <w:rsid w:val="00180A88"/>
    <w:rsid w:val="00180AFD"/>
    <w:rsid w:val="00180E0D"/>
    <w:rsid w:val="001814A1"/>
    <w:rsid w:val="001816AE"/>
    <w:rsid w:val="00181940"/>
    <w:rsid w:val="00181F58"/>
    <w:rsid w:val="0018225C"/>
    <w:rsid w:val="00182844"/>
    <w:rsid w:val="001829FD"/>
    <w:rsid w:val="00182C80"/>
    <w:rsid w:val="00183833"/>
    <w:rsid w:val="00183A91"/>
    <w:rsid w:val="00183B59"/>
    <w:rsid w:val="00183B94"/>
    <w:rsid w:val="0018419D"/>
    <w:rsid w:val="00184B30"/>
    <w:rsid w:val="00184C75"/>
    <w:rsid w:val="00184CDB"/>
    <w:rsid w:val="0018522D"/>
    <w:rsid w:val="00185274"/>
    <w:rsid w:val="00185749"/>
    <w:rsid w:val="00185AEE"/>
    <w:rsid w:val="00185B69"/>
    <w:rsid w:val="001860AC"/>
    <w:rsid w:val="00186156"/>
    <w:rsid w:val="00186341"/>
    <w:rsid w:val="00186605"/>
    <w:rsid w:val="001868F1"/>
    <w:rsid w:val="0018760B"/>
    <w:rsid w:val="00187B07"/>
    <w:rsid w:val="00187D65"/>
    <w:rsid w:val="001900BB"/>
    <w:rsid w:val="00190883"/>
    <w:rsid w:val="00190F0C"/>
    <w:rsid w:val="00191097"/>
    <w:rsid w:val="00191882"/>
    <w:rsid w:val="001918FE"/>
    <w:rsid w:val="00191F0C"/>
    <w:rsid w:val="001927C8"/>
    <w:rsid w:val="00192ABF"/>
    <w:rsid w:val="00192BCA"/>
    <w:rsid w:val="00192BE9"/>
    <w:rsid w:val="00192C18"/>
    <w:rsid w:val="00192F3B"/>
    <w:rsid w:val="00193254"/>
    <w:rsid w:val="0019347F"/>
    <w:rsid w:val="0019356E"/>
    <w:rsid w:val="0019394D"/>
    <w:rsid w:val="00193B4B"/>
    <w:rsid w:val="00194532"/>
    <w:rsid w:val="00194538"/>
    <w:rsid w:val="0019459F"/>
    <w:rsid w:val="00194795"/>
    <w:rsid w:val="00194C68"/>
    <w:rsid w:val="00194F79"/>
    <w:rsid w:val="001958C1"/>
    <w:rsid w:val="001958D1"/>
    <w:rsid w:val="0019592F"/>
    <w:rsid w:val="001959CC"/>
    <w:rsid w:val="00195C00"/>
    <w:rsid w:val="00195D6D"/>
    <w:rsid w:val="00196265"/>
    <w:rsid w:val="001972F7"/>
    <w:rsid w:val="001975D2"/>
    <w:rsid w:val="00197905"/>
    <w:rsid w:val="0019794C"/>
    <w:rsid w:val="001A014B"/>
    <w:rsid w:val="001A069B"/>
    <w:rsid w:val="001A09A9"/>
    <w:rsid w:val="001A0AD2"/>
    <w:rsid w:val="001A0AD8"/>
    <w:rsid w:val="001A0B14"/>
    <w:rsid w:val="001A0C7E"/>
    <w:rsid w:val="001A0CF2"/>
    <w:rsid w:val="001A0DC9"/>
    <w:rsid w:val="001A11F1"/>
    <w:rsid w:val="001A11FA"/>
    <w:rsid w:val="001A1A2E"/>
    <w:rsid w:val="001A1BA9"/>
    <w:rsid w:val="001A1D0F"/>
    <w:rsid w:val="001A2251"/>
    <w:rsid w:val="001A2292"/>
    <w:rsid w:val="001A24FE"/>
    <w:rsid w:val="001A2662"/>
    <w:rsid w:val="001A2AFB"/>
    <w:rsid w:val="001A30C1"/>
    <w:rsid w:val="001A34AC"/>
    <w:rsid w:val="001A3558"/>
    <w:rsid w:val="001A4345"/>
    <w:rsid w:val="001A489F"/>
    <w:rsid w:val="001A4DB3"/>
    <w:rsid w:val="001A4DFA"/>
    <w:rsid w:val="001A4F02"/>
    <w:rsid w:val="001A5256"/>
    <w:rsid w:val="001A5666"/>
    <w:rsid w:val="001A5812"/>
    <w:rsid w:val="001A5D6B"/>
    <w:rsid w:val="001A5DEE"/>
    <w:rsid w:val="001A5F0C"/>
    <w:rsid w:val="001A5F74"/>
    <w:rsid w:val="001A6323"/>
    <w:rsid w:val="001A66F0"/>
    <w:rsid w:val="001A685B"/>
    <w:rsid w:val="001A6A79"/>
    <w:rsid w:val="001A6C7F"/>
    <w:rsid w:val="001A7023"/>
    <w:rsid w:val="001A75BF"/>
    <w:rsid w:val="001A790D"/>
    <w:rsid w:val="001A7A92"/>
    <w:rsid w:val="001B0727"/>
    <w:rsid w:val="001B0E7F"/>
    <w:rsid w:val="001B1242"/>
    <w:rsid w:val="001B14D8"/>
    <w:rsid w:val="001B177A"/>
    <w:rsid w:val="001B23CA"/>
    <w:rsid w:val="001B26D7"/>
    <w:rsid w:val="001B27ED"/>
    <w:rsid w:val="001B2C37"/>
    <w:rsid w:val="001B2CFF"/>
    <w:rsid w:val="001B2DA4"/>
    <w:rsid w:val="001B2E00"/>
    <w:rsid w:val="001B3D2E"/>
    <w:rsid w:val="001B40F9"/>
    <w:rsid w:val="001B448D"/>
    <w:rsid w:val="001B4664"/>
    <w:rsid w:val="001B47AB"/>
    <w:rsid w:val="001B4A29"/>
    <w:rsid w:val="001B4FD6"/>
    <w:rsid w:val="001B5165"/>
    <w:rsid w:val="001B5816"/>
    <w:rsid w:val="001B67C2"/>
    <w:rsid w:val="001B6C68"/>
    <w:rsid w:val="001B7160"/>
    <w:rsid w:val="001B7268"/>
    <w:rsid w:val="001B75AB"/>
    <w:rsid w:val="001B7C1A"/>
    <w:rsid w:val="001B7EAE"/>
    <w:rsid w:val="001C01D7"/>
    <w:rsid w:val="001C069F"/>
    <w:rsid w:val="001C0CC6"/>
    <w:rsid w:val="001C1785"/>
    <w:rsid w:val="001C18CD"/>
    <w:rsid w:val="001C1C89"/>
    <w:rsid w:val="001C1ECB"/>
    <w:rsid w:val="001C20D3"/>
    <w:rsid w:val="001C20D6"/>
    <w:rsid w:val="001C229C"/>
    <w:rsid w:val="001C22F9"/>
    <w:rsid w:val="001C2618"/>
    <w:rsid w:val="001C2A3C"/>
    <w:rsid w:val="001C3050"/>
    <w:rsid w:val="001C3636"/>
    <w:rsid w:val="001C36BB"/>
    <w:rsid w:val="001C3C72"/>
    <w:rsid w:val="001C3E24"/>
    <w:rsid w:val="001C403A"/>
    <w:rsid w:val="001C427B"/>
    <w:rsid w:val="001C42DB"/>
    <w:rsid w:val="001C4328"/>
    <w:rsid w:val="001C4368"/>
    <w:rsid w:val="001C4DA6"/>
    <w:rsid w:val="001C5130"/>
    <w:rsid w:val="001C540A"/>
    <w:rsid w:val="001C5605"/>
    <w:rsid w:val="001C56E6"/>
    <w:rsid w:val="001C595D"/>
    <w:rsid w:val="001C5A96"/>
    <w:rsid w:val="001C5B9B"/>
    <w:rsid w:val="001C6589"/>
    <w:rsid w:val="001C7280"/>
    <w:rsid w:val="001C758D"/>
    <w:rsid w:val="001C79E8"/>
    <w:rsid w:val="001C7FF5"/>
    <w:rsid w:val="001D0227"/>
    <w:rsid w:val="001D040D"/>
    <w:rsid w:val="001D07F1"/>
    <w:rsid w:val="001D0889"/>
    <w:rsid w:val="001D1004"/>
    <w:rsid w:val="001D11C3"/>
    <w:rsid w:val="001D11C7"/>
    <w:rsid w:val="001D16BB"/>
    <w:rsid w:val="001D1DFA"/>
    <w:rsid w:val="001D1F6D"/>
    <w:rsid w:val="001D1FDA"/>
    <w:rsid w:val="001D22C5"/>
    <w:rsid w:val="001D246D"/>
    <w:rsid w:val="001D254A"/>
    <w:rsid w:val="001D291E"/>
    <w:rsid w:val="001D2935"/>
    <w:rsid w:val="001D296B"/>
    <w:rsid w:val="001D3660"/>
    <w:rsid w:val="001D3698"/>
    <w:rsid w:val="001D36B3"/>
    <w:rsid w:val="001D376A"/>
    <w:rsid w:val="001D3884"/>
    <w:rsid w:val="001D395F"/>
    <w:rsid w:val="001D3A2A"/>
    <w:rsid w:val="001D4187"/>
    <w:rsid w:val="001D4597"/>
    <w:rsid w:val="001D45DF"/>
    <w:rsid w:val="001D4827"/>
    <w:rsid w:val="001D4BCF"/>
    <w:rsid w:val="001D4CEE"/>
    <w:rsid w:val="001D4F8E"/>
    <w:rsid w:val="001D4FC8"/>
    <w:rsid w:val="001D518D"/>
    <w:rsid w:val="001D52E1"/>
    <w:rsid w:val="001D5339"/>
    <w:rsid w:val="001D555E"/>
    <w:rsid w:val="001D58AE"/>
    <w:rsid w:val="001D5D1D"/>
    <w:rsid w:val="001D5EF8"/>
    <w:rsid w:val="001D5EF9"/>
    <w:rsid w:val="001D6112"/>
    <w:rsid w:val="001D63E5"/>
    <w:rsid w:val="001D67E1"/>
    <w:rsid w:val="001D6A49"/>
    <w:rsid w:val="001D6AB3"/>
    <w:rsid w:val="001D6C1E"/>
    <w:rsid w:val="001D6D55"/>
    <w:rsid w:val="001D6F4D"/>
    <w:rsid w:val="001D73B8"/>
    <w:rsid w:val="001D77A9"/>
    <w:rsid w:val="001D7C5E"/>
    <w:rsid w:val="001D7D47"/>
    <w:rsid w:val="001D7FA6"/>
    <w:rsid w:val="001D7FE2"/>
    <w:rsid w:val="001E017C"/>
    <w:rsid w:val="001E0695"/>
    <w:rsid w:val="001E0A54"/>
    <w:rsid w:val="001E0C2D"/>
    <w:rsid w:val="001E0D3D"/>
    <w:rsid w:val="001E115D"/>
    <w:rsid w:val="001E1513"/>
    <w:rsid w:val="001E164C"/>
    <w:rsid w:val="001E1763"/>
    <w:rsid w:val="001E17CB"/>
    <w:rsid w:val="001E2045"/>
    <w:rsid w:val="001E29B9"/>
    <w:rsid w:val="001E2BC6"/>
    <w:rsid w:val="001E3237"/>
    <w:rsid w:val="001E35FE"/>
    <w:rsid w:val="001E3A01"/>
    <w:rsid w:val="001E3A84"/>
    <w:rsid w:val="001E4285"/>
    <w:rsid w:val="001E42B2"/>
    <w:rsid w:val="001E45A4"/>
    <w:rsid w:val="001E45B2"/>
    <w:rsid w:val="001E47DE"/>
    <w:rsid w:val="001E4992"/>
    <w:rsid w:val="001E4EDC"/>
    <w:rsid w:val="001E5553"/>
    <w:rsid w:val="001E56E4"/>
    <w:rsid w:val="001E573B"/>
    <w:rsid w:val="001E5798"/>
    <w:rsid w:val="001E5B11"/>
    <w:rsid w:val="001E5DD7"/>
    <w:rsid w:val="001E63CB"/>
    <w:rsid w:val="001E68F2"/>
    <w:rsid w:val="001E6B00"/>
    <w:rsid w:val="001E6D78"/>
    <w:rsid w:val="001E726E"/>
    <w:rsid w:val="001E7488"/>
    <w:rsid w:val="001E7505"/>
    <w:rsid w:val="001E76D1"/>
    <w:rsid w:val="001E7751"/>
    <w:rsid w:val="001E7AF0"/>
    <w:rsid w:val="001E7BB8"/>
    <w:rsid w:val="001E7EAE"/>
    <w:rsid w:val="001E7ECA"/>
    <w:rsid w:val="001F0106"/>
    <w:rsid w:val="001F0392"/>
    <w:rsid w:val="001F0491"/>
    <w:rsid w:val="001F076D"/>
    <w:rsid w:val="001F0AA6"/>
    <w:rsid w:val="001F0B16"/>
    <w:rsid w:val="001F0CBA"/>
    <w:rsid w:val="001F1876"/>
    <w:rsid w:val="001F18FE"/>
    <w:rsid w:val="001F24CE"/>
    <w:rsid w:val="001F2664"/>
    <w:rsid w:val="001F2817"/>
    <w:rsid w:val="001F298D"/>
    <w:rsid w:val="001F2E40"/>
    <w:rsid w:val="001F2F99"/>
    <w:rsid w:val="001F322C"/>
    <w:rsid w:val="001F370C"/>
    <w:rsid w:val="001F3797"/>
    <w:rsid w:val="001F3A09"/>
    <w:rsid w:val="001F3AFE"/>
    <w:rsid w:val="001F3B41"/>
    <w:rsid w:val="001F3CB1"/>
    <w:rsid w:val="001F4116"/>
    <w:rsid w:val="001F427E"/>
    <w:rsid w:val="001F441F"/>
    <w:rsid w:val="001F4670"/>
    <w:rsid w:val="001F47F5"/>
    <w:rsid w:val="001F486B"/>
    <w:rsid w:val="001F494B"/>
    <w:rsid w:val="001F4B11"/>
    <w:rsid w:val="001F4C06"/>
    <w:rsid w:val="001F4F56"/>
    <w:rsid w:val="001F5489"/>
    <w:rsid w:val="001F5A4B"/>
    <w:rsid w:val="001F5AFC"/>
    <w:rsid w:val="001F5B78"/>
    <w:rsid w:val="001F614E"/>
    <w:rsid w:val="001F6236"/>
    <w:rsid w:val="001F6765"/>
    <w:rsid w:val="001F6A6B"/>
    <w:rsid w:val="001F6C56"/>
    <w:rsid w:val="001F6D93"/>
    <w:rsid w:val="001F773F"/>
    <w:rsid w:val="001F7C13"/>
    <w:rsid w:val="001F7CC5"/>
    <w:rsid w:val="001F7E03"/>
    <w:rsid w:val="001F7EC4"/>
    <w:rsid w:val="002000B8"/>
    <w:rsid w:val="0020010E"/>
    <w:rsid w:val="002002BA"/>
    <w:rsid w:val="002003C5"/>
    <w:rsid w:val="0020087B"/>
    <w:rsid w:val="00200D5D"/>
    <w:rsid w:val="00200D61"/>
    <w:rsid w:val="00201198"/>
    <w:rsid w:val="002012E2"/>
    <w:rsid w:val="00201384"/>
    <w:rsid w:val="0020197D"/>
    <w:rsid w:val="00201995"/>
    <w:rsid w:val="00201F18"/>
    <w:rsid w:val="00201F75"/>
    <w:rsid w:val="00201FCC"/>
    <w:rsid w:val="00202276"/>
    <w:rsid w:val="00202B3A"/>
    <w:rsid w:val="00202C4C"/>
    <w:rsid w:val="00202E0F"/>
    <w:rsid w:val="002030AD"/>
    <w:rsid w:val="002036C2"/>
    <w:rsid w:val="0020374C"/>
    <w:rsid w:val="00203A5D"/>
    <w:rsid w:val="00203BCE"/>
    <w:rsid w:val="00204174"/>
    <w:rsid w:val="00204250"/>
    <w:rsid w:val="002042C9"/>
    <w:rsid w:val="0020435F"/>
    <w:rsid w:val="00204477"/>
    <w:rsid w:val="00204569"/>
    <w:rsid w:val="00204767"/>
    <w:rsid w:val="00204B24"/>
    <w:rsid w:val="002055A8"/>
    <w:rsid w:val="00205C8D"/>
    <w:rsid w:val="00206039"/>
    <w:rsid w:val="00206357"/>
    <w:rsid w:val="0020675E"/>
    <w:rsid w:val="00206B95"/>
    <w:rsid w:val="0020720A"/>
    <w:rsid w:val="00207291"/>
    <w:rsid w:val="00207842"/>
    <w:rsid w:val="00207F65"/>
    <w:rsid w:val="002108EE"/>
    <w:rsid w:val="00210A9D"/>
    <w:rsid w:val="002114BF"/>
    <w:rsid w:val="002120D0"/>
    <w:rsid w:val="0021245C"/>
    <w:rsid w:val="002125FE"/>
    <w:rsid w:val="002128B3"/>
    <w:rsid w:val="00212D54"/>
    <w:rsid w:val="00212DEF"/>
    <w:rsid w:val="0021311A"/>
    <w:rsid w:val="00213883"/>
    <w:rsid w:val="0021395C"/>
    <w:rsid w:val="002139D3"/>
    <w:rsid w:val="00213A38"/>
    <w:rsid w:val="00213BD9"/>
    <w:rsid w:val="00213D15"/>
    <w:rsid w:val="0021415A"/>
    <w:rsid w:val="00214802"/>
    <w:rsid w:val="00214C69"/>
    <w:rsid w:val="00214D0B"/>
    <w:rsid w:val="00215105"/>
    <w:rsid w:val="0021513F"/>
    <w:rsid w:val="002156EB"/>
    <w:rsid w:val="00215EE3"/>
    <w:rsid w:val="002162B8"/>
    <w:rsid w:val="002163E4"/>
    <w:rsid w:val="002163F8"/>
    <w:rsid w:val="002165EA"/>
    <w:rsid w:val="00216764"/>
    <w:rsid w:val="00216B06"/>
    <w:rsid w:val="00217245"/>
    <w:rsid w:val="00217354"/>
    <w:rsid w:val="002175BD"/>
    <w:rsid w:val="002177E8"/>
    <w:rsid w:val="002178F2"/>
    <w:rsid w:val="0022096D"/>
    <w:rsid w:val="0022166B"/>
    <w:rsid w:val="002216F6"/>
    <w:rsid w:val="00221F0B"/>
    <w:rsid w:val="00221F52"/>
    <w:rsid w:val="002223F3"/>
    <w:rsid w:val="00223061"/>
    <w:rsid w:val="002233A1"/>
    <w:rsid w:val="002236CD"/>
    <w:rsid w:val="00223EE0"/>
    <w:rsid w:val="0022415F"/>
    <w:rsid w:val="0022429E"/>
    <w:rsid w:val="0022442D"/>
    <w:rsid w:val="00224A57"/>
    <w:rsid w:val="00224E2B"/>
    <w:rsid w:val="00225014"/>
    <w:rsid w:val="00225149"/>
    <w:rsid w:val="002256B9"/>
    <w:rsid w:val="00225882"/>
    <w:rsid w:val="00225A9B"/>
    <w:rsid w:val="00225C72"/>
    <w:rsid w:val="00226073"/>
    <w:rsid w:val="0022649D"/>
    <w:rsid w:val="00226B32"/>
    <w:rsid w:val="0022726B"/>
    <w:rsid w:val="00227AE7"/>
    <w:rsid w:val="00227EBE"/>
    <w:rsid w:val="00230035"/>
    <w:rsid w:val="00230422"/>
    <w:rsid w:val="002308D6"/>
    <w:rsid w:val="002308EB"/>
    <w:rsid w:val="00230D4D"/>
    <w:rsid w:val="0023108D"/>
    <w:rsid w:val="002321D6"/>
    <w:rsid w:val="00232349"/>
    <w:rsid w:val="00232845"/>
    <w:rsid w:val="00232960"/>
    <w:rsid w:val="00232997"/>
    <w:rsid w:val="00233286"/>
    <w:rsid w:val="00233790"/>
    <w:rsid w:val="00233E9F"/>
    <w:rsid w:val="00233F09"/>
    <w:rsid w:val="00234091"/>
    <w:rsid w:val="002340BC"/>
    <w:rsid w:val="00234DED"/>
    <w:rsid w:val="00235032"/>
    <w:rsid w:val="00235269"/>
    <w:rsid w:val="00235271"/>
    <w:rsid w:val="002352EC"/>
    <w:rsid w:val="0023576C"/>
    <w:rsid w:val="00235B85"/>
    <w:rsid w:val="00236868"/>
    <w:rsid w:val="00236E5C"/>
    <w:rsid w:val="00236F32"/>
    <w:rsid w:val="002372B2"/>
    <w:rsid w:val="00237348"/>
    <w:rsid w:val="00237572"/>
    <w:rsid w:val="002375D3"/>
    <w:rsid w:val="002375E9"/>
    <w:rsid w:val="0023782C"/>
    <w:rsid w:val="00237E7C"/>
    <w:rsid w:val="002403E2"/>
    <w:rsid w:val="00240BE2"/>
    <w:rsid w:val="002411E5"/>
    <w:rsid w:val="002411E7"/>
    <w:rsid w:val="002414A4"/>
    <w:rsid w:val="0024156E"/>
    <w:rsid w:val="00241A1C"/>
    <w:rsid w:val="002421E2"/>
    <w:rsid w:val="002423CC"/>
    <w:rsid w:val="0024248D"/>
    <w:rsid w:val="00242634"/>
    <w:rsid w:val="002429AE"/>
    <w:rsid w:val="00242A63"/>
    <w:rsid w:val="00242BBE"/>
    <w:rsid w:val="00242D37"/>
    <w:rsid w:val="00242DAC"/>
    <w:rsid w:val="00243B32"/>
    <w:rsid w:val="00243EC0"/>
    <w:rsid w:val="002441E5"/>
    <w:rsid w:val="002441F3"/>
    <w:rsid w:val="00244ADE"/>
    <w:rsid w:val="00244B7E"/>
    <w:rsid w:val="00244BE5"/>
    <w:rsid w:val="00244C35"/>
    <w:rsid w:val="00245251"/>
    <w:rsid w:val="0024526B"/>
    <w:rsid w:val="00245288"/>
    <w:rsid w:val="0024587A"/>
    <w:rsid w:val="002458AE"/>
    <w:rsid w:val="002459E5"/>
    <w:rsid w:val="00245A70"/>
    <w:rsid w:val="00245A81"/>
    <w:rsid w:val="00245C72"/>
    <w:rsid w:val="00245F4B"/>
    <w:rsid w:val="00245FC3"/>
    <w:rsid w:val="0024609A"/>
    <w:rsid w:val="002462F9"/>
    <w:rsid w:val="002464AA"/>
    <w:rsid w:val="002464D5"/>
    <w:rsid w:val="00246A4D"/>
    <w:rsid w:val="00246D99"/>
    <w:rsid w:val="00247647"/>
    <w:rsid w:val="00247A02"/>
    <w:rsid w:val="002500BC"/>
    <w:rsid w:val="002500C4"/>
    <w:rsid w:val="002507AB"/>
    <w:rsid w:val="002508B5"/>
    <w:rsid w:val="00250D16"/>
    <w:rsid w:val="00251474"/>
    <w:rsid w:val="0025149B"/>
    <w:rsid w:val="00251AD1"/>
    <w:rsid w:val="00251D8B"/>
    <w:rsid w:val="00252084"/>
    <w:rsid w:val="0025208B"/>
    <w:rsid w:val="00252637"/>
    <w:rsid w:val="002526A6"/>
    <w:rsid w:val="00252CD5"/>
    <w:rsid w:val="00252CE3"/>
    <w:rsid w:val="002531E4"/>
    <w:rsid w:val="002537D3"/>
    <w:rsid w:val="0025389C"/>
    <w:rsid w:val="00253E59"/>
    <w:rsid w:val="00253F6A"/>
    <w:rsid w:val="0025455A"/>
    <w:rsid w:val="002545DF"/>
    <w:rsid w:val="00254640"/>
    <w:rsid w:val="00254C47"/>
    <w:rsid w:val="00254D96"/>
    <w:rsid w:val="00255332"/>
    <w:rsid w:val="0025558C"/>
    <w:rsid w:val="00255ACB"/>
    <w:rsid w:val="002560EE"/>
    <w:rsid w:val="0025634E"/>
    <w:rsid w:val="0025637E"/>
    <w:rsid w:val="002564AA"/>
    <w:rsid w:val="0025663D"/>
    <w:rsid w:val="00256BB7"/>
    <w:rsid w:val="00256D3B"/>
    <w:rsid w:val="0025749A"/>
    <w:rsid w:val="002574FD"/>
    <w:rsid w:val="0025753F"/>
    <w:rsid w:val="0025777E"/>
    <w:rsid w:val="002579FA"/>
    <w:rsid w:val="00257B2A"/>
    <w:rsid w:val="00257C46"/>
    <w:rsid w:val="00257EFC"/>
    <w:rsid w:val="00257F22"/>
    <w:rsid w:val="0026018E"/>
    <w:rsid w:val="00260461"/>
    <w:rsid w:val="00260913"/>
    <w:rsid w:val="0026094E"/>
    <w:rsid w:val="00260B9A"/>
    <w:rsid w:val="00261631"/>
    <w:rsid w:val="00261AEF"/>
    <w:rsid w:val="00261F6A"/>
    <w:rsid w:val="00261FB6"/>
    <w:rsid w:val="00262112"/>
    <w:rsid w:val="00262335"/>
    <w:rsid w:val="00262547"/>
    <w:rsid w:val="0026266E"/>
    <w:rsid w:val="002626B0"/>
    <w:rsid w:val="00262FF2"/>
    <w:rsid w:val="0026311E"/>
    <w:rsid w:val="00263874"/>
    <w:rsid w:val="00263B4B"/>
    <w:rsid w:val="00264459"/>
    <w:rsid w:val="002645A3"/>
    <w:rsid w:val="002645F3"/>
    <w:rsid w:val="002647BB"/>
    <w:rsid w:val="00264A81"/>
    <w:rsid w:val="00264C21"/>
    <w:rsid w:val="00264C2A"/>
    <w:rsid w:val="00265B3A"/>
    <w:rsid w:val="00265B71"/>
    <w:rsid w:val="00265C58"/>
    <w:rsid w:val="00265EF2"/>
    <w:rsid w:val="00266063"/>
    <w:rsid w:val="002660BE"/>
    <w:rsid w:val="002661EE"/>
    <w:rsid w:val="002663C7"/>
    <w:rsid w:val="00266563"/>
    <w:rsid w:val="00266C58"/>
    <w:rsid w:val="00266E77"/>
    <w:rsid w:val="002671DA"/>
    <w:rsid w:val="0026721C"/>
    <w:rsid w:val="00267648"/>
    <w:rsid w:val="002679CA"/>
    <w:rsid w:val="00267CD7"/>
    <w:rsid w:val="00270360"/>
    <w:rsid w:val="00270365"/>
    <w:rsid w:val="00270569"/>
    <w:rsid w:val="002707E4"/>
    <w:rsid w:val="00270A16"/>
    <w:rsid w:val="00270C41"/>
    <w:rsid w:val="00271119"/>
    <w:rsid w:val="002718CA"/>
    <w:rsid w:val="0027227D"/>
    <w:rsid w:val="00272922"/>
    <w:rsid w:val="00272950"/>
    <w:rsid w:val="00272B30"/>
    <w:rsid w:val="002733BA"/>
    <w:rsid w:val="002735D6"/>
    <w:rsid w:val="0027384C"/>
    <w:rsid w:val="002739E3"/>
    <w:rsid w:val="00273B52"/>
    <w:rsid w:val="00273D0C"/>
    <w:rsid w:val="00273E1A"/>
    <w:rsid w:val="002742D5"/>
    <w:rsid w:val="002743C5"/>
    <w:rsid w:val="002743FA"/>
    <w:rsid w:val="002744BD"/>
    <w:rsid w:val="00274626"/>
    <w:rsid w:val="00274AEB"/>
    <w:rsid w:val="00274D23"/>
    <w:rsid w:val="00274FFC"/>
    <w:rsid w:val="00275030"/>
    <w:rsid w:val="002753CB"/>
    <w:rsid w:val="002753FB"/>
    <w:rsid w:val="00275551"/>
    <w:rsid w:val="002756A2"/>
    <w:rsid w:val="00275E04"/>
    <w:rsid w:val="00275E2A"/>
    <w:rsid w:val="00275EBD"/>
    <w:rsid w:val="00276319"/>
    <w:rsid w:val="00276585"/>
    <w:rsid w:val="0027693A"/>
    <w:rsid w:val="00276D4F"/>
    <w:rsid w:val="00276E59"/>
    <w:rsid w:val="00277163"/>
    <w:rsid w:val="00277199"/>
    <w:rsid w:val="002771E8"/>
    <w:rsid w:val="0027739A"/>
    <w:rsid w:val="002773CA"/>
    <w:rsid w:val="00277624"/>
    <w:rsid w:val="00277BD5"/>
    <w:rsid w:val="002803E4"/>
    <w:rsid w:val="00280808"/>
    <w:rsid w:val="00280A8C"/>
    <w:rsid w:val="00280C01"/>
    <w:rsid w:val="00280C39"/>
    <w:rsid w:val="00280FCC"/>
    <w:rsid w:val="00281274"/>
    <w:rsid w:val="00281371"/>
    <w:rsid w:val="0028143E"/>
    <w:rsid w:val="0028197D"/>
    <w:rsid w:val="00281CEB"/>
    <w:rsid w:val="00281FEA"/>
    <w:rsid w:val="00282096"/>
    <w:rsid w:val="002820CB"/>
    <w:rsid w:val="00282220"/>
    <w:rsid w:val="00282B49"/>
    <w:rsid w:val="00282D43"/>
    <w:rsid w:val="00282F3B"/>
    <w:rsid w:val="002830C9"/>
    <w:rsid w:val="00283407"/>
    <w:rsid w:val="002840E2"/>
    <w:rsid w:val="0028438C"/>
    <w:rsid w:val="00284477"/>
    <w:rsid w:val="002844F8"/>
    <w:rsid w:val="00284523"/>
    <w:rsid w:val="0028476B"/>
    <w:rsid w:val="00284869"/>
    <w:rsid w:val="00284965"/>
    <w:rsid w:val="00284B7E"/>
    <w:rsid w:val="00284E76"/>
    <w:rsid w:val="00284FAD"/>
    <w:rsid w:val="00285059"/>
    <w:rsid w:val="00285182"/>
    <w:rsid w:val="002856A4"/>
    <w:rsid w:val="00285D18"/>
    <w:rsid w:val="00285D9C"/>
    <w:rsid w:val="00285F8E"/>
    <w:rsid w:val="00286115"/>
    <w:rsid w:val="002866FE"/>
    <w:rsid w:val="00286F06"/>
    <w:rsid w:val="002870FB"/>
    <w:rsid w:val="002872FC"/>
    <w:rsid w:val="0028743E"/>
    <w:rsid w:val="002874AC"/>
    <w:rsid w:val="0028778A"/>
    <w:rsid w:val="00287A63"/>
    <w:rsid w:val="00287AC1"/>
    <w:rsid w:val="00287B5A"/>
    <w:rsid w:val="00287CB1"/>
    <w:rsid w:val="002901BD"/>
    <w:rsid w:val="002908D4"/>
    <w:rsid w:val="00291272"/>
    <w:rsid w:val="00291390"/>
    <w:rsid w:val="00291607"/>
    <w:rsid w:val="00291691"/>
    <w:rsid w:val="00291871"/>
    <w:rsid w:val="00291899"/>
    <w:rsid w:val="00291D80"/>
    <w:rsid w:val="002922A5"/>
    <w:rsid w:val="002922A9"/>
    <w:rsid w:val="002922E3"/>
    <w:rsid w:val="002923E0"/>
    <w:rsid w:val="00292DC6"/>
    <w:rsid w:val="00292DE7"/>
    <w:rsid w:val="00293F14"/>
    <w:rsid w:val="002940D2"/>
    <w:rsid w:val="002941CE"/>
    <w:rsid w:val="002943B5"/>
    <w:rsid w:val="0029453B"/>
    <w:rsid w:val="002947E0"/>
    <w:rsid w:val="0029480B"/>
    <w:rsid w:val="002949B0"/>
    <w:rsid w:val="00294E47"/>
    <w:rsid w:val="002950A1"/>
    <w:rsid w:val="00295B2A"/>
    <w:rsid w:val="00295B2F"/>
    <w:rsid w:val="00295CCE"/>
    <w:rsid w:val="002960BA"/>
    <w:rsid w:val="00296239"/>
    <w:rsid w:val="00296311"/>
    <w:rsid w:val="00296536"/>
    <w:rsid w:val="002968CA"/>
    <w:rsid w:val="002968EE"/>
    <w:rsid w:val="00296911"/>
    <w:rsid w:val="00296950"/>
    <w:rsid w:val="00296ACA"/>
    <w:rsid w:val="0029704A"/>
    <w:rsid w:val="002979DF"/>
    <w:rsid w:val="00297B9F"/>
    <w:rsid w:val="00297F36"/>
    <w:rsid w:val="002A05E2"/>
    <w:rsid w:val="002A0841"/>
    <w:rsid w:val="002A09B2"/>
    <w:rsid w:val="002A0B1E"/>
    <w:rsid w:val="002A0DBE"/>
    <w:rsid w:val="002A1093"/>
    <w:rsid w:val="002A14E0"/>
    <w:rsid w:val="002A15E5"/>
    <w:rsid w:val="002A23FA"/>
    <w:rsid w:val="002A271B"/>
    <w:rsid w:val="002A2C37"/>
    <w:rsid w:val="002A2EC3"/>
    <w:rsid w:val="002A352C"/>
    <w:rsid w:val="002A3724"/>
    <w:rsid w:val="002A3734"/>
    <w:rsid w:val="002A39EA"/>
    <w:rsid w:val="002A3DD7"/>
    <w:rsid w:val="002A3F69"/>
    <w:rsid w:val="002A46D3"/>
    <w:rsid w:val="002A4748"/>
    <w:rsid w:val="002A48BF"/>
    <w:rsid w:val="002A55E8"/>
    <w:rsid w:val="002A5A62"/>
    <w:rsid w:val="002A5CA7"/>
    <w:rsid w:val="002A5FA8"/>
    <w:rsid w:val="002A6055"/>
    <w:rsid w:val="002A628C"/>
    <w:rsid w:val="002A656F"/>
    <w:rsid w:val="002A65E2"/>
    <w:rsid w:val="002A6A16"/>
    <w:rsid w:val="002A6EAC"/>
    <w:rsid w:val="002A70C3"/>
    <w:rsid w:val="002A72CB"/>
    <w:rsid w:val="002A7B33"/>
    <w:rsid w:val="002B0583"/>
    <w:rsid w:val="002B0F9D"/>
    <w:rsid w:val="002B14BF"/>
    <w:rsid w:val="002B1CD0"/>
    <w:rsid w:val="002B2503"/>
    <w:rsid w:val="002B27AB"/>
    <w:rsid w:val="002B2818"/>
    <w:rsid w:val="002B2A3F"/>
    <w:rsid w:val="002B2C4B"/>
    <w:rsid w:val="002B2CA4"/>
    <w:rsid w:val="002B2EF0"/>
    <w:rsid w:val="002B2F1C"/>
    <w:rsid w:val="002B2FF5"/>
    <w:rsid w:val="002B319E"/>
    <w:rsid w:val="002B35D2"/>
    <w:rsid w:val="002B3F08"/>
    <w:rsid w:val="002B402F"/>
    <w:rsid w:val="002B428E"/>
    <w:rsid w:val="002B432E"/>
    <w:rsid w:val="002B4A25"/>
    <w:rsid w:val="002B4D3E"/>
    <w:rsid w:val="002B5BF8"/>
    <w:rsid w:val="002B61C7"/>
    <w:rsid w:val="002B6309"/>
    <w:rsid w:val="002B65CB"/>
    <w:rsid w:val="002B6AF3"/>
    <w:rsid w:val="002B6C94"/>
    <w:rsid w:val="002B7723"/>
    <w:rsid w:val="002B78D4"/>
    <w:rsid w:val="002B79D2"/>
    <w:rsid w:val="002B7B1B"/>
    <w:rsid w:val="002B7B6A"/>
    <w:rsid w:val="002B7ED0"/>
    <w:rsid w:val="002C014F"/>
    <w:rsid w:val="002C029A"/>
    <w:rsid w:val="002C0415"/>
    <w:rsid w:val="002C1496"/>
    <w:rsid w:val="002C14FC"/>
    <w:rsid w:val="002C162F"/>
    <w:rsid w:val="002C16C4"/>
    <w:rsid w:val="002C18FC"/>
    <w:rsid w:val="002C1D3A"/>
    <w:rsid w:val="002C1EBA"/>
    <w:rsid w:val="002C1ED9"/>
    <w:rsid w:val="002C203D"/>
    <w:rsid w:val="002C213E"/>
    <w:rsid w:val="002C22D2"/>
    <w:rsid w:val="002C2668"/>
    <w:rsid w:val="002C26A8"/>
    <w:rsid w:val="002C26B1"/>
    <w:rsid w:val="002C270F"/>
    <w:rsid w:val="002C2738"/>
    <w:rsid w:val="002C2D42"/>
    <w:rsid w:val="002C3045"/>
    <w:rsid w:val="002C30E2"/>
    <w:rsid w:val="002C3257"/>
    <w:rsid w:val="002C35C4"/>
    <w:rsid w:val="002C379D"/>
    <w:rsid w:val="002C3FA9"/>
    <w:rsid w:val="002C42D1"/>
    <w:rsid w:val="002C4653"/>
    <w:rsid w:val="002C4932"/>
    <w:rsid w:val="002C4984"/>
    <w:rsid w:val="002C49BC"/>
    <w:rsid w:val="002C4A84"/>
    <w:rsid w:val="002C50B1"/>
    <w:rsid w:val="002C5A5F"/>
    <w:rsid w:val="002C5CE3"/>
    <w:rsid w:val="002C5DC3"/>
    <w:rsid w:val="002C5E03"/>
    <w:rsid w:val="002C6201"/>
    <w:rsid w:val="002C6408"/>
    <w:rsid w:val="002C64CA"/>
    <w:rsid w:val="002C67AB"/>
    <w:rsid w:val="002C68B8"/>
    <w:rsid w:val="002C6941"/>
    <w:rsid w:val="002C6BCD"/>
    <w:rsid w:val="002C6F87"/>
    <w:rsid w:val="002C72B7"/>
    <w:rsid w:val="002C79CB"/>
    <w:rsid w:val="002C7A0A"/>
    <w:rsid w:val="002C7F0C"/>
    <w:rsid w:val="002C7FE0"/>
    <w:rsid w:val="002D00C2"/>
    <w:rsid w:val="002D02CF"/>
    <w:rsid w:val="002D03E3"/>
    <w:rsid w:val="002D08D5"/>
    <w:rsid w:val="002D0A10"/>
    <w:rsid w:val="002D0BC8"/>
    <w:rsid w:val="002D0CA2"/>
    <w:rsid w:val="002D0D77"/>
    <w:rsid w:val="002D12A1"/>
    <w:rsid w:val="002D14B8"/>
    <w:rsid w:val="002D162C"/>
    <w:rsid w:val="002D1801"/>
    <w:rsid w:val="002D2235"/>
    <w:rsid w:val="002D23FE"/>
    <w:rsid w:val="002D2514"/>
    <w:rsid w:val="002D2A33"/>
    <w:rsid w:val="002D2DC5"/>
    <w:rsid w:val="002D2FF7"/>
    <w:rsid w:val="002D35F5"/>
    <w:rsid w:val="002D3857"/>
    <w:rsid w:val="002D38BA"/>
    <w:rsid w:val="002D3BAB"/>
    <w:rsid w:val="002D3FCA"/>
    <w:rsid w:val="002D41F3"/>
    <w:rsid w:val="002D4361"/>
    <w:rsid w:val="002D4365"/>
    <w:rsid w:val="002D455C"/>
    <w:rsid w:val="002D46FC"/>
    <w:rsid w:val="002D48C9"/>
    <w:rsid w:val="002D5143"/>
    <w:rsid w:val="002D55B9"/>
    <w:rsid w:val="002D61FD"/>
    <w:rsid w:val="002D6323"/>
    <w:rsid w:val="002D6650"/>
    <w:rsid w:val="002D68D9"/>
    <w:rsid w:val="002D6AE9"/>
    <w:rsid w:val="002D6D3C"/>
    <w:rsid w:val="002D71E0"/>
    <w:rsid w:val="002D7360"/>
    <w:rsid w:val="002D7574"/>
    <w:rsid w:val="002D75A2"/>
    <w:rsid w:val="002D7686"/>
    <w:rsid w:val="002D7BB6"/>
    <w:rsid w:val="002D7E02"/>
    <w:rsid w:val="002D7FBA"/>
    <w:rsid w:val="002E02CC"/>
    <w:rsid w:val="002E04F8"/>
    <w:rsid w:val="002E080D"/>
    <w:rsid w:val="002E0C04"/>
    <w:rsid w:val="002E1261"/>
    <w:rsid w:val="002E1734"/>
    <w:rsid w:val="002E1766"/>
    <w:rsid w:val="002E19C8"/>
    <w:rsid w:val="002E1B45"/>
    <w:rsid w:val="002E1C78"/>
    <w:rsid w:val="002E208C"/>
    <w:rsid w:val="002E236E"/>
    <w:rsid w:val="002E24DC"/>
    <w:rsid w:val="002E25A8"/>
    <w:rsid w:val="002E2944"/>
    <w:rsid w:val="002E2BF6"/>
    <w:rsid w:val="002E2DA4"/>
    <w:rsid w:val="002E32D5"/>
    <w:rsid w:val="002E34A4"/>
    <w:rsid w:val="002E34F1"/>
    <w:rsid w:val="002E3F92"/>
    <w:rsid w:val="002E422B"/>
    <w:rsid w:val="002E45BF"/>
    <w:rsid w:val="002E477F"/>
    <w:rsid w:val="002E4947"/>
    <w:rsid w:val="002E4BD1"/>
    <w:rsid w:val="002E4BD5"/>
    <w:rsid w:val="002E541D"/>
    <w:rsid w:val="002E56DB"/>
    <w:rsid w:val="002E57E3"/>
    <w:rsid w:val="002E5C03"/>
    <w:rsid w:val="002E64D3"/>
    <w:rsid w:val="002E6875"/>
    <w:rsid w:val="002E6BE1"/>
    <w:rsid w:val="002E6C5F"/>
    <w:rsid w:val="002E6F5C"/>
    <w:rsid w:val="002E705F"/>
    <w:rsid w:val="002E7211"/>
    <w:rsid w:val="002E7318"/>
    <w:rsid w:val="002E747B"/>
    <w:rsid w:val="002E76B5"/>
    <w:rsid w:val="002E78C2"/>
    <w:rsid w:val="002E78DC"/>
    <w:rsid w:val="002F0281"/>
    <w:rsid w:val="002F03DE"/>
    <w:rsid w:val="002F04CC"/>
    <w:rsid w:val="002F052B"/>
    <w:rsid w:val="002F06AC"/>
    <w:rsid w:val="002F0BE2"/>
    <w:rsid w:val="002F0EF4"/>
    <w:rsid w:val="002F12A8"/>
    <w:rsid w:val="002F1FED"/>
    <w:rsid w:val="002F2122"/>
    <w:rsid w:val="002F26FC"/>
    <w:rsid w:val="002F27BC"/>
    <w:rsid w:val="002F295B"/>
    <w:rsid w:val="002F2CC2"/>
    <w:rsid w:val="002F3005"/>
    <w:rsid w:val="002F356C"/>
    <w:rsid w:val="002F3CCB"/>
    <w:rsid w:val="002F3D7C"/>
    <w:rsid w:val="002F3E6C"/>
    <w:rsid w:val="002F40B2"/>
    <w:rsid w:val="002F4139"/>
    <w:rsid w:val="002F4554"/>
    <w:rsid w:val="002F45D9"/>
    <w:rsid w:val="002F4652"/>
    <w:rsid w:val="002F49F2"/>
    <w:rsid w:val="002F4BCA"/>
    <w:rsid w:val="002F4D02"/>
    <w:rsid w:val="002F4F76"/>
    <w:rsid w:val="002F525C"/>
    <w:rsid w:val="002F540B"/>
    <w:rsid w:val="002F5B0F"/>
    <w:rsid w:val="002F5E3A"/>
    <w:rsid w:val="002F5E97"/>
    <w:rsid w:val="002F5FEB"/>
    <w:rsid w:val="002F62C4"/>
    <w:rsid w:val="002F6509"/>
    <w:rsid w:val="002F6662"/>
    <w:rsid w:val="002F6F68"/>
    <w:rsid w:val="002F7D16"/>
    <w:rsid w:val="002F7D4A"/>
    <w:rsid w:val="003006D0"/>
    <w:rsid w:val="00300CEA"/>
    <w:rsid w:val="00300F02"/>
    <w:rsid w:val="0030134E"/>
    <w:rsid w:val="0030144F"/>
    <w:rsid w:val="00301974"/>
    <w:rsid w:val="0030197B"/>
    <w:rsid w:val="0030199E"/>
    <w:rsid w:val="00301A31"/>
    <w:rsid w:val="00301B86"/>
    <w:rsid w:val="00301DD8"/>
    <w:rsid w:val="003020FB"/>
    <w:rsid w:val="0030248F"/>
    <w:rsid w:val="0030261C"/>
    <w:rsid w:val="003028F5"/>
    <w:rsid w:val="003029EC"/>
    <w:rsid w:val="003035C0"/>
    <w:rsid w:val="00304758"/>
    <w:rsid w:val="00304B05"/>
    <w:rsid w:val="0030525D"/>
    <w:rsid w:val="0030551B"/>
    <w:rsid w:val="00305574"/>
    <w:rsid w:val="00305757"/>
    <w:rsid w:val="003058A7"/>
    <w:rsid w:val="00305ADB"/>
    <w:rsid w:val="00305ADC"/>
    <w:rsid w:val="00306127"/>
    <w:rsid w:val="0030675C"/>
    <w:rsid w:val="003067C4"/>
    <w:rsid w:val="00306E79"/>
    <w:rsid w:val="00306F2D"/>
    <w:rsid w:val="00307032"/>
    <w:rsid w:val="0030728D"/>
    <w:rsid w:val="00307404"/>
    <w:rsid w:val="00307497"/>
    <w:rsid w:val="0030756D"/>
    <w:rsid w:val="003076F5"/>
    <w:rsid w:val="0030789C"/>
    <w:rsid w:val="003078BF"/>
    <w:rsid w:val="00307904"/>
    <w:rsid w:val="00307B4F"/>
    <w:rsid w:val="00307D81"/>
    <w:rsid w:val="0031029E"/>
    <w:rsid w:val="003102E7"/>
    <w:rsid w:val="0031060E"/>
    <w:rsid w:val="00310A43"/>
    <w:rsid w:val="00310B1F"/>
    <w:rsid w:val="0031128E"/>
    <w:rsid w:val="003112E7"/>
    <w:rsid w:val="003113E5"/>
    <w:rsid w:val="00311572"/>
    <w:rsid w:val="003115EC"/>
    <w:rsid w:val="003116C2"/>
    <w:rsid w:val="00311C8F"/>
    <w:rsid w:val="00311EEA"/>
    <w:rsid w:val="003132FA"/>
    <w:rsid w:val="00313343"/>
    <w:rsid w:val="0031349C"/>
    <w:rsid w:val="003134B4"/>
    <w:rsid w:val="00313AAF"/>
    <w:rsid w:val="003141B7"/>
    <w:rsid w:val="003145B9"/>
    <w:rsid w:val="0031482A"/>
    <w:rsid w:val="00314BBE"/>
    <w:rsid w:val="003156D2"/>
    <w:rsid w:val="0031585E"/>
    <w:rsid w:val="00315C8E"/>
    <w:rsid w:val="00315D42"/>
    <w:rsid w:val="00315E4B"/>
    <w:rsid w:val="00316BC4"/>
    <w:rsid w:val="00316CBD"/>
    <w:rsid w:val="00316D25"/>
    <w:rsid w:val="00316E31"/>
    <w:rsid w:val="00317011"/>
    <w:rsid w:val="0031718C"/>
    <w:rsid w:val="00317291"/>
    <w:rsid w:val="0031739D"/>
    <w:rsid w:val="003176D6"/>
    <w:rsid w:val="00317B99"/>
    <w:rsid w:val="00317CBF"/>
    <w:rsid w:val="00317E55"/>
    <w:rsid w:val="003201F0"/>
    <w:rsid w:val="0032032C"/>
    <w:rsid w:val="00320519"/>
    <w:rsid w:val="00320621"/>
    <w:rsid w:val="00320C8F"/>
    <w:rsid w:val="00321577"/>
    <w:rsid w:val="003215E0"/>
    <w:rsid w:val="003218D5"/>
    <w:rsid w:val="00321C09"/>
    <w:rsid w:val="00321EFD"/>
    <w:rsid w:val="00322F8B"/>
    <w:rsid w:val="00323505"/>
    <w:rsid w:val="00323617"/>
    <w:rsid w:val="003237C3"/>
    <w:rsid w:val="003237F0"/>
    <w:rsid w:val="00323805"/>
    <w:rsid w:val="00323E5D"/>
    <w:rsid w:val="0032417A"/>
    <w:rsid w:val="003243AD"/>
    <w:rsid w:val="00324B74"/>
    <w:rsid w:val="003250A3"/>
    <w:rsid w:val="003253CD"/>
    <w:rsid w:val="00325527"/>
    <w:rsid w:val="003255D3"/>
    <w:rsid w:val="00325964"/>
    <w:rsid w:val="00325A66"/>
    <w:rsid w:val="00325B3D"/>
    <w:rsid w:val="00325D7A"/>
    <w:rsid w:val="003265BD"/>
    <w:rsid w:val="003269C0"/>
    <w:rsid w:val="00326A87"/>
    <w:rsid w:val="00326CEE"/>
    <w:rsid w:val="00326D4D"/>
    <w:rsid w:val="00326ECA"/>
    <w:rsid w:val="003270C9"/>
    <w:rsid w:val="003271ED"/>
    <w:rsid w:val="00327209"/>
    <w:rsid w:val="0032751A"/>
    <w:rsid w:val="00327780"/>
    <w:rsid w:val="0033036E"/>
    <w:rsid w:val="003304DB"/>
    <w:rsid w:val="00330B35"/>
    <w:rsid w:val="00330CD5"/>
    <w:rsid w:val="003311FE"/>
    <w:rsid w:val="0033132C"/>
    <w:rsid w:val="00331580"/>
    <w:rsid w:val="003318F8"/>
    <w:rsid w:val="00331BF1"/>
    <w:rsid w:val="00331BF7"/>
    <w:rsid w:val="00331ED1"/>
    <w:rsid w:val="00331EF0"/>
    <w:rsid w:val="00331FEA"/>
    <w:rsid w:val="003320E8"/>
    <w:rsid w:val="00332303"/>
    <w:rsid w:val="003326E5"/>
    <w:rsid w:val="003328A9"/>
    <w:rsid w:val="00332E64"/>
    <w:rsid w:val="00333005"/>
    <w:rsid w:val="003330B3"/>
    <w:rsid w:val="0033349E"/>
    <w:rsid w:val="00333508"/>
    <w:rsid w:val="003336C0"/>
    <w:rsid w:val="00333821"/>
    <w:rsid w:val="0033394E"/>
    <w:rsid w:val="0033397B"/>
    <w:rsid w:val="003340B3"/>
    <w:rsid w:val="00334485"/>
    <w:rsid w:val="003344B8"/>
    <w:rsid w:val="003346D3"/>
    <w:rsid w:val="003348FC"/>
    <w:rsid w:val="00334AD1"/>
    <w:rsid w:val="0033523E"/>
    <w:rsid w:val="003352FA"/>
    <w:rsid w:val="00335467"/>
    <w:rsid w:val="00335BC2"/>
    <w:rsid w:val="00335C6D"/>
    <w:rsid w:val="00335F48"/>
    <w:rsid w:val="00336433"/>
    <w:rsid w:val="00336633"/>
    <w:rsid w:val="00336685"/>
    <w:rsid w:val="00336726"/>
    <w:rsid w:val="00336F46"/>
    <w:rsid w:val="003374D3"/>
    <w:rsid w:val="0033768B"/>
    <w:rsid w:val="00337C7A"/>
    <w:rsid w:val="00337EA1"/>
    <w:rsid w:val="0034032B"/>
    <w:rsid w:val="003404BC"/>
    <w:rsid w:val="0034063B"/>
    <w:rsid w:val="00340C10"/>
    <w:rsid w:val="00340F8A"/>
    <w:rsid w:val="00341035"/>
    <w:rsid w:val="0034120B"/>
    <w:rsid w:val="0034139B"/>
    <w:rsid w:val="00341473"/>
    <w:rsid w:val="00341A9A"/>
    <w:rsid w:val="00341B84"/>
    <w:rsid w:val="00341CAC"/>
    <w:rsid w:val="00342185"/>
    <w:rsid w:val="003421C7"/>
    <w:rsid w:val="003421E4"/>
    <w:rsid w:val="003425FF"/>
    <w:rsid w:val="00342AA0"/>
    <w:rsid w:val="00342BA3"/>
    <w:rsid w:val="00342C89"/>
    <w:rsid w:val="003435B7"/>
    <w:rsid w:val="00343CE7"/>
    <w:rsid w:val="0034439C"/>
    <w:rsid w:val="003444B4"/>
    <w:rsid w:val="003444C7"/>
    <w:rsid w:val="003445C8"/>
    <w:rsid w:val="00344FB9"/>
    <w:rsid w:val="003450C6"/>
    <w:rsid w:val="00345148"/>
    <w:rsid w:val="00345190"/>
    <w:rsid w:val="003451E0"/>
    <w:rsid w:val="0034536B"/>
    <w:rsid w:val="00345555"/>
    <w:rsid w:val="003456AD"/>
    <w:rsid w:val="00345980"/>
    <w:rsid w:val="003460A1"/>
    <w:rsid w:val="003466D3"/>
    <w:rsid w:val="00346907"/>
    <w:rsid w:val="003469A6"/>
    <w:rsid w:val="00346B79"/>
    <w:rsid w:val="00347218"/>
    <w:rsid w:val="0034744A"/>
    <w:rsid w:val="003475F3"/>
    <w:rsid w:val="0034779D"/>
    <w:rsid w:val="00347B37"/>
    <w:rsid w:val="00347E3A"/>
    <w:rsid w:val="00350222"/>
    <w:rsid w:val="003503BD"/>
    <w:rsid w:val="003508D8"/>
    <w:rsid w:val="003508FB"/>
    <w:rsid w:val="00350BE4"/>
    <w:rsid w:val="00350DE6"/>
    <w:rsid w:val="00350E06"/>
    <w:rsid w:val="00350E92"/>
    <w:rsid w:val="00351069"/>
    <w:rsid w:val="003512D7"/>
    <w:rsid w:val="00351355"/>
    <w:rsid w:val="00351672"/>
    <w:rsid w:val="00351C8F"/>
    <w:rsid w:val="00351F9B"/>
    <w:rsid w:val="00351FFA"/>
    <w:rsid w:val="003522C5"/>
    <w:rsid w:val="003522F1"/>
    <w:rsid w:val="003528B6"/>
    <w:rsid w:val="00352C94"/>
    <w:rsid w:val="00352CC9"/>
    <w:rsid w:val="00352D7A"/>
    <w:rsid w:val="003538A5"/>
    <w:rsid w:val="003546E6"/>
    <w:rsid w:val="00354EFA"/>
    <w:rsid w:val="00354F92"/>
    <w:rsid w:val="00354F9F"/>
    <w:rsid w:val="00355109"/>
    <w:rsid w:val="00355110"/>
    <w:rsid w:val="00355417"/>
    <w:rsid w:val="00355845"/>
    <w:rsid w:val="00355907"/>
    <w:rsid w:val="00355EB5"/>
    <w:rsid w:val="00355EF7"/>
    <w:rsid w:val="00355F6E"/>
    <w:rsid w:val="00356302"/>
    <w:rsid w:val="003566D8"/>
    <w:rsid w:val="00356A7C"/>
    <w:rsid w:val="00356DA6"/>
    <w:rsid w:val="00357001"/>
    <w:rsid w:val="00357461"/>
    <w:rsid w:val="00357754"/>
    <w:rsid w:val="00357AC3"/>
    <w:rsid w:val="00357C02"/>
    <w:rsid w:val="00357E56"/>
    <w:rsid w:val="00357EA2"/>
    <w:rsid w:val="0036022B"/>
    <w:rsid w:val="00360818"/>
    <w:rsid w:val="0036086A"/>
    <w:rsid w:val="00360AB3"/>
    <w:rsid w:val="00360CD6"/>
    <w:rsid w:val="00360DE2"/>
    <w:rsid w:val="0036115C"/>
    <w:rsid w:val="00361C20"/>
    <w:rsid w:val="00361CBE"/>
    <w:rsid w:val="00362050"/>
    <w:rsid w:val="003629D1"/>
    <w:rsid w:val="00362C37"/>
    <w:rsid w:val="00362DB6"/>
    <w:rsid w:val="0036308D"/>
    <w:rsid w:val="0036309B"/>
    <w:rsid w:val="003636C1"/>
    <w:rsid w:val="003638A8"/>
    <w:rsid w:val="00363AB4"/>
    <w:rsid w:val="0036482D"/>
    <w:rsid w:val="00365222"/>
    <w:rsid w:val="00365DE3"/>
    <w:rsid w:val="00365E52"/>
    <w:rsid w:val="00366121"/>
    <w:rsid w:val="00366177"/>
    <w:rsid w:val="00366A1E"/>
    <w:rsid w:val="003679C1"/>
    <w:rsid w:val="00367C52"/>
    <w:rsid w:val="00367F03"/>
    <w:rsid w:val="00367F47"/>
    <w:rsid w:val="00370916"/>
    <w:rsid w:val="00370C84"/>
    <w:rsid w:val="00371007"/>
    <w:rsid w:val="0037160C"/>
    <w:rsid w:val="003718FC"/>
    <w:rsid w:val="00371CF4"/>
    <w:rsid w:val="00371D71"/>
    <w:rsid w:val="003729D6"/>
    <w:rsid w:val="00372B39"/>
    <w:rsid w:val="00373244"/>
    <w:rsid w:val="003734F0"/>
    <w:rsid w:val="00373561"/>
    <w:rsid w:val="003736D0"/>
    <w:rsid w:val="00373BA9"/>
    <w:rsid w:val="00373BCA"/>
    <w:rsid w:val="00373D2C"/>
    <w:rsid w:val="00373F89"/>
    <w:rsid w:val="0037439A"/>
    <w:rsid w:val="003745BA"/>
    <w:rsid w:val="003747DA"/>
    <w:rsid w:val="00375047"/>
    <w:rsid w:val="003752EF"/>
    <w:rsid w:val="0037561B"/>
    <w:rsid w:val="003756F8"/>
    <w:rsid w:val="003758F5"/>
    <w:rsid w:val="00375A16"/>
    <w:rsid w:val="00375C80"/>
    <w:rsid w:val="00375E9D"/>
    <w:rsid w:val="00375F24"/>
    <w:rsid w:val="00376D1C"/>
    <w:rsid w:val="00377091"/>
    <w:rsid w:val="0037712F"/>
    <w:rsid w:val="00377770"/>
    <w:rsid w:val="00377C03"/>
    <w:rsid w:val="00377EBC"/>
    <w:rsid w:val="00380E18"/>
    <w:rsid w:val="00381319"/>
    <w:rsid w:val="003814D8"/>
    <w:rsid w:val="00381593"/>
    <w:rsid w:val="003817A5"/>
    <w:rsid w:val="003817F8"/>
    <w:rsid w:val="00381E4E"/>
    <w:rsid w:val="003822BC"/>
    <w:rsid w:val="003823EB"/>
    <w:rsid w:val="00382762"/>
    <w:rsid w:val="00382A38"/>
    <w:rsid w:val="0038309B"/>
    <w:rsid w:val="00383186"/>
    <w:rsid w:val="0038344F"/>
    <w:rsid w:val="00383656"/>
    <w:rsid w:val="00383760"/>
    <w:rsid w:val="00383811"/>
    <w:rsid w:val="00383A00"/>
    <w:rsid w:val="00383C6A"/>
    <w:rsid w:val="00383C83"/>
    <w:rsid w:val="00383D9D"/>
    <w:rsid w:val="00383ED9"/>
    <w:rsid w:val="003841D4"/>
    <w:rsid w:val="0038459E"/>
    <w:rsid w:val="003845C9"/>
    <w:rsid w:val="003845DA"/>
    <w:rsid w:val="00384609"/>
    <w:rsid w:val="00384D14"/>
    <w:rsid w:val="003851F4"/>
    <w:rsid w:val="0038589C"/>
    <w:rsid w:val="00385911"/>
    <w:rsid w:val="00385B9D"/>
    <w:rsid w:val="0038615F"/>
    <w:rsid w:val="003862F4"/>
    <w:rsid w:val="00386756"/>
    <w:rsid w:val="00386928"/>
    <w:rsid w:val="00386FF2"/>
    <w:rsid w:val="00387212"/>
    <w:rsid w:val="003872CB"/>
    <w:rsid w:val="0038772F"/>
    <w:rsid w:val="00387C8E"/>
    <w:rsid w:val="003908E0"/>
    <w:rsid w:val="00390AFF"/>
    <w:rsid w:val="00390B1D"/>
    <w:rsid w:val="00390BD9"/>
    <w:rsid w:val="00390C28"/>
    <w:rsid w:val="00390CF5"/>
    <w:rsid w:val="00391175"/>
    <w:rsid w:val="00391240"/>
    <w:rsid w:val="0039128B"/>
    <w:rsid w:val="00391413"/>
    <w:rsid w:val="003917F8"/>
    <w:rsid w:val="00391BD0"/>
    <w:rsid w:val="00391D20"/>
    <w:rsid w:val="00391F43"/>
    <w:rsid w:val="00392EF5"/>
    <w:rsid w:val="003931AE"/>
    <w:rsid w:val="003933B4"/>
    <w:rsid w:val="003934D3"/>
    <w:rsid w:val="003937AE"/>
    <w:rsid w:val="003938A2"/>
    <w:rsid w:val="00393D9B"/>
    <w:rsid w:val="003941F4"/>
    <w:rsid w:val="00394317"/>
    <w:rsid w:val="0039498B"/>
    <w:rsid w:val="00394BD5"/>
    <w:rsid w:val="00395492"/>
    <w:rsid w:val="00395730"/>
    <w:rsid w:val="00395B20"/>
    <w:rsid w:val="00395E48"/>
    <w:rsid w:val="0039604E"/>
    <w:rsid w:val="00396544"/>
    <w:rsid w:val="00396572"/>
    <w:rsid w:val="00396C7D"/>
    <w:rsid w:val="00396F7F"/>
    <w:rsid w:val="00397126"/>
    <w:rsid w:val="003972C6"/>
    <w:rsid w:val="0039746B"/>
    <w:rsid w:val="003974A0"/>
    <w:rsid w:val="00397A69"/>
    <w:rsid w:val="00397B84"/>
    <w:rsid w:val="003A029F"/>
    <w:rsid w:val="003A033A"/>
    <w:rsid w:val="003A04FF"/>
    <w:rsid w:val="003A0532"/>
    <w:rsid w:val="003A0B53"/>
    <w:rsid w:val="003A0B97"/>
    <w:rsid w:val="003A0C7F"/>
    <w:rsid w:val="003A19C7"/>
    <w:rsid w:val="003A1D3E"/>
    <w:rsid w:val="003A20BD"/>
    <w:rsid w:val="003A21E8"/>
    <w:rsid w:val="003A2565"/>
    <w:rsid w:val="003A25EF"/>
    <w:rsid w:val="003A32C7"/>
    <w:rsid w:val="003A33F2"/>
    <w:rsid w:val="003A3522"/>
    <w:rsid w:val="003A35F7"/>
    <w:rsid w:val="003A392A"/>
    <w:rsid w:val="003A3AAC"/>
    <w:rsid w:val="003A3AF5"/>
    <w:rsid w:val="003A3D65"/>
    <w:rsid w:val="003A3ECC"/>
    <w:rsid w:val="003A4445"/>
    <w:rsid w:val="003A453E"/>
    <w:rsid w:val="003A467E"/>
    <w:rsid w:val="003A498F"/>
    <w:rsid w:val="003A4B9B"/>
    <w:rsid w:val="003A4DD9"/>
    <w:rsid w:val="003A4E85"/>
    <w:rsid w:val="003A4F35"/>
    <w:rsid w:val="003A4F6C"/>
    <w:rsid w:val="003A5082"/>
    <w:rsid w:val="003A57BE"/>
    <w:rsid w:val="003A58F6"/>
    <w:rsid w:val="003A5A2A"/>
    <w:rsid w:val="003A5CC9"/>
    <w:rsid w:val="003A5E6B"/>
    <w:rsid w:val="003A5E9E"/>
    <w:rsid w:val="003A5FB4"/>
    <w:rsid w:val="003A6261"/>
    <w:rsid w:val="003A682E"/>
    <w:rsid w:val="003A6A5D"/>
    <w:rsid w:val="003A70A7"/>
    <w:rsid w:val="003A720E"/>
    <w:rsid w:val="003A7690"/>
    <w:rsid w:val="003A76B8"/>
    <w:rsid w:val="003A7DC5"/>
    <w:rsid w:val="003A7DED"/>
    <w:rsid w:val="003B034B"/>
    <w:rsid w:val="003B0744"/>
    <w:rsid w:val="003B0831"/>
    <w:rsid w:val="003B088C"/>
    <w:rsid w:val="003B0A0E"/>
    <w:rsid w:val="003B0B4C"/>
    <w:rsid w:val="003B0D66"/>
    <w:rsid w:val="003B129D"/>
    <w:rsid w:val="003B1726"/>
    <w:rsid w:val="003B1887"/>
    <w:rsid w:val="003B1AD8"/>
    <w:rsid w:val="003B1CA4"/>
    <w:rsid w:val="003B20B4"/>
    <w:rsid w:val="003B2175"/>
    <w:rsid w:val="003B25A1"/>
    <w:rsid w:val="003B2662"/>
    <w:rsid w:val="003B2DA6"/>
    <w:rsid w:val="003B30EE"/>
    <w:rsid w:val="003B35B8"/>
    <w:rsid w:val="003B3897"/>
    <w:rsid w:val="003B3981"/>
    <w:rsid w:val="003B3D98"/>
    <w:rsid w:val="003B3DBF"/>
    <w:rsid w:val="003B46B2"/>
    <w:rsid w:val="003B48B1"/>
    <w:rsid w:val="003B4D8E"/>
    <w:rsid w:val="003B52DA"/>
    <w:rsid w:val="003B5619"/>
    <w:rsid w:val="003B574E"/>
    <w:rsid w:val="003B593C"/>
    <w:rsid w:val="003B5BFA"/>
    <w:rsid w:val="003B5F84"/>
    <w:rsid w:val="003B6281"/>
    <w:rsid w:val="003B62B9"/>
    <w:rsid w:val="003B6464"/>
    <w:rsid w:val="003B6579"/>
    <w:rsid w:val="003B6C77"/>
    <w:rsid w:val="003B741C"/>
    <w:rsid w:val="003B742B"/>
    <w:rsid w:val="003B7561"/>
    <w:rsid w:val="003B75B0"/>
    <w:rsid w:val="003B7605"/>
    <w:rsid w:val="003B790C"/>
    <w:rsid w:val="003B7D4E"/>
    <w:rsid w:val="003B7F40"/>
    <w:rsid w:val="003C0147"/>
    <w:rsid w:val="003C02E8"/>
    <w:rsid w:val="003C04CE"/>
    <w:rsid w:val="003C05BF"/>
    <w:rsid w:val="003C06DE"/>
    <w:rsid w:val="003C07ED"/>
    <w:rsid w:val="003C15A3"/>
    <w:rsid w:val="003C1683"/>
    <w:rsid w:val="003C17C5"/>
    <w:rsid w:val="003C195C"/>
    <w:rsid w:val="003C1C12"/>
    <w:rsid w:val="003C1E83"/>
    <w:rsid w:val="003C2331"/>
    <w:rsid w:val="003C2416"/>
    <w:rsid w:val="003C374B"/>
    <w:rsid w:val="003C37C4"/>
    <w:rsid w:val="003C3B8E"/>
    <w:rsid w:val="003C3DBD"/>
    <w:rsid w:val="003C3E7E"/>
    <w:rsid w:val="003C47DB"/>
    <w:rsid w:val="003C4970"/>
    <w:rsid w:val="003C4D98"/>
    <w:rsid w:val="003C4FA1"/>
    <w:rsid w:val="003C52DD"/>
    <w:rsid w:val="003C5A8B"/>
    <w:rsid w:val="003C5B76"/>
    <w:rsid w:val="003C5C69"/>
    <w:rsid w:val="003C6300"/>
    <w:rsid w:val="003C63FD"/>
    <w:rsid w:val="003C6535"/>
    <w:rsid w:val="003C6C9D"/>
    <w:rsid w:val="003C6FC0"/>
    <w:rsid w:val="003C720A"/>
    <w:rsid w:val="003C73E3"/>
    <w:rsid w:val="003C79D6"/>
    <w:rsid w:val="003C7EA4"/>
    <w:rsid w:val="003C7F10"/>
    <w:rsid w:val="003D0660"/>
    <w:rsid w:val="003D0A9E"/>
    <w:rsid w:val="003D0BFB"/>
    <w:rsid w:val="003D1072"/>
    <w:rsid w:val="003D19AC"/>
    <w:rsid w:val="003D1D5D"/>
    <w:rsid w:val="003D1E8C"/>
    <w:rsid w:val="003D2295"/>
    <w:rsid w:val="003D22FC"/>
    <w:rsid w:val="003D2446"/>
    <w:rsid w:val="003D2787"/>
    <w:rsid w:val="003D2EBA"/>
    <w:rsid w:val="003D36BA"/>
    <w:rsid w:val="003D38E4"/>
    <w:rsid w:val="003D38E5"/>
    <w:rsid w:val="003D3938"/>
    <w:rsid w:val="003D39A0"/>
    <w:rsid w:val="003D3A2C"/>
    <w:rsid w:val="003D3A6C"/>
    <w:rsid w:val="003D3DCB"/>
    <w:rsid w:val="003D43CB"/>
    <w:rsid w:val="003D4749"/>
    <w:rsid w:val="003D4757"/>
    <w:rsid w:val="003D4952"/>
    <w:rsid w:val="003D4989"/>
    <w:rsid w:val="003D49AC"/>
    <w:rsid w:val="003D4E15"/>
    <w:rsid w:val="003D57AF"/>
    <w:rsid w:val="003D5841"/>
    <w:rsid w:val="003D58B1"/>
    <w:rsid w:val="003D5F1E"/>
    <w:rsid w:val="003D5F72"/>
    <w:rsid w:val="003D616E"/>
    <w:rsid w:val="003D61EC"/>
    <w:rsid w:val="003D6474"/>
    <w:rsid w:val="003D72ED"/>
    <w:rsid w:val="003D741C"/>
    <w:rsid w:val="003D766E"/>
    <w:rsid w:val="003D7716"/>
    <w:rsid w:val="003D79B0"/>
    <w:rsid w:val="003D7AA2"/>
    <w:rsid w:val="003D7C38"/>
    <w:rsid w:val="003D7DAD"/>
    <w:rsid w:val="003D7FAC"/>
    <w:rsid w:val="003E0027"/>
    <w:rsid w:val="003E00E7"/>
    <w:rsid w:val="003E021C"/>
    <w:rsid w:val="003E053A"/>
    <w:rsid w:val="003E0BE4"/>
    <w:rsid w:val="003E1354"/>
    <w:rsid w:val="003E1510"/>
    <w:rsid w:val="003E16F7"/>
    <w:rsid w:val="003E1AC8"/>
    <w:rsid w:val="003E1B3E"/>
    <w:rsid w:val="003E1C56"/>
    <w:rsid w:val="003E1DFF"/>
    <w:rsid w:val="003E216D"/>
    <w:rsid w:val="003E2455"/>
    <w:rsid w:val="003E2761"/>
    <w:rsid w:val="003E2AB4"/>
    <w:rsid w:val="003E2B10"/>
    <w:rsid w:val="003E2DA9"/>
    <w:rsid w:val="003E2E89"/>
    <w:rsid w:val="003E2ED7"/>
    <w:rsid w:val="003E2F28"/>
    <w:rsid w:val="003E32D0"/>
    <w:rsid w:val="003E3827"/>
    <w:rsid w:val="003E39AB"/>
    <w:rsid w:val="003E3F30"/>
    <w:rsid w:val="003E3F79"/>
    <w:rsid w:val="003E41F3"/>
    <w:rsid w:val="003E4590"/>
    <w:rsid w:val="003E4B56"/>
    <w:rsid w:val="003E50F3"/>
    <w:rsid w:val="003E51F2"/>
    <w:rsid w:val="003E5376"/>
    <w:rsid w:val="003E6751"/>
    <w:rsid w:val="003E7132"/>
    <w:rsid w:val="003E714D"/>
    <w:rsid w:val="003E71D0"/>
    <w:rsid w:val="003F03FE"/>
    <w:rsid w:val="003F09D9"/>
    <w:rsid w:val="003F120C"/>
    <w:rsid w:val="003F1400"/>
    <w:rsid w:val="003F1CC2"/>
    <w:rsid w:val="003F2184"/>
    <w:rsid w:val="003F229C"/>
    <w:rsid w:val="003F2377"/>
    <w:rsid w:val="003F284C"/>
    <w:rsid w:val="003F28D8"/>
    <w:rsid w:val="003F2E7A"/>
    <w:rsid w:val="003F3187"/>
    <w:rsid w:val="003F3CFF"/>
    <w:rsid w:val="003F4204"/>
    <w:rsid w:val="003F46CD"/>
    <w:rsid w:val="003F4839"/>
    <w:rsid w:val="003F4CCD"/>
    <w:rsid w:val="003F4D14"/>
    <w:rsid w:val="003F4E0F"/>
    <w:rsid w:val="003F5420"/>
    <w:rsid w:val="003F55F7"/>
    <w:rsid w:val="003F5736"/>
    <w:rsid w:val="003F5E5E"/>
    <w:rsid w:val="003F5F21"/>
    <w:rsid w:val="003F5F31"/>
    <w:rsid w:val="003F6B8F"/>
    <w:rsid w:val="003F6C04"/>
    <w:rsid w:val="003F6D06"/>
    <w:rsid w:val="003F6EEA"/>
    <w:rsid w:val="003F700F"/>
    <w:rsid w:val="003F709C"/>
    <w:rsid w:val="003F7265"/>
    <w:rsid w:val="003F76DD"/>
    <w:rsid w:val="003F7DEB"/>
    <w:rsid w:val="003F7EF4"/>
    <w:rsid w:val="003F7F40"/>
    <w:rsid w:val="004006D1"/>
    <w:rsid w:val="00400FC1"/>
    <w:rsid w:val="00401073"/>
    <w:rsid w:val="00401288"/>
    <w:rsid w:val="0040179F"/>
    <w:rsid w:val="00401999"/>
    <w:rsid w:val="00401B98"/>
    <w:rsid w:val="00401FFE"/>
    <w:rsid w:val="0040262C"/>
    <w:rsid w:val="00402707"/>
    <w:rsid w:val="0040275B"/>
    <w:rsid w:val="00402A36"/>
    <w:rsid w:val="00403034"/>
    <w:rsid w:val="00403B55"/>
    <w:rsid w:val="00403F2A"/>
    <w:rsid w:val="00404028"/>
    <w:rsid w:val="00404061"/>
    <w:rsid w:val="004040C6"/>
    <w:rsid w:val="00404455"/>
    <w:rsid w:val="004044B0"/>
    <w:rsid w:val="0040457F"/>
    <w:rsid w:val="004045DB"/>
    <w:rsid w:val="00404906"/>
    <w:rsid w:val="00404C71"/>
    <w:rsid w:val="00404FDC"/>
    <w:rsid w:val="00405605"/>
    <w:rsid w:val="004056C0"/>
    <w:rsid w:val="004059C1"/>
    <w:rsid w:val="004061E1"/>
    <w:rsid w:val="0040623F"/>
    <w:rsid w:val="00406A59"/>
    <w:rsid w:val="00407083"/>
    <w:rsid w:val="00407E49"/>
    <w:rsid w:val="004100A5"/>
    <w:rsid w:val="004105F4"/>
    <w:rsid w:val="00411087"/>
    <w:rsid w:val="00411A2F"/>
    <w:rsid w:val="00411A4B"/>
    <w:rsid w:val="00411E15"/>
    <w:rsid w:val="00411F42"/>
    <w:rsid w:val="00411F61"/>
    <w:rsid w:val="00412145"/>
    <w:rsid w:val="00412178"/>
    <w:rsid w:val="004125D9"/>
    <w:rsid w:val="00412A6E"/>
    <w:rsid w:val="00412AD6"/>
    <w:rsid w:val="00412FB9"/>
    <w:rsid w:val="00413032"/>
    <w:rsid w:val="004135EC"/>
    <w:rsid w:val="004137CB"/>
    <w:rsid w:val="004139F1"/>
    <w:rsid w:val="00413E0F"/>
    <w:rsid w:val="00413ED5"/>
    <w:rsid w:val="00413F9B"/>
    <w:rsid w:val="00414306"/>
    <w:rsid w:val="0041465E"/>
    <w:rsid w:val="004146E3"/>
    <w:rsid w:val="00414CFD"/>
    <w:rsid w:val="00414E89"/>
    <w:rsid w:val="00415036"/>
    <w:rsid w:val="0041512B"/>
    <w:rsid w:val="00415271"/>
    <w:rsid w:val="00415859"/>
    <w:rsid w:val="00415BD5"/>
    <w:rsid w:val="00415C2E"/>
    <w:rsid w:val="00415FBF"/>
    <w:rsid w:val="00416733"/>
    <w:rsid w:val="00416858"/>
    <w:rsid w:val="004169CA"/>
    <w:rsid w:val="00416FCA"/>
    <w:rsid w:val="00417170"/>
    <w:rsid w:val="00417320"/>
    <w:rsid w:val="004177F3"/>
    <w:rsid w:val="00417CEC"/>
    <w:rsid w:val="00420274"/>
    <w:rsid w:val="00420A0E"/>
    <w:rsid w:val="0042152F"/>
    <w:rsid w:val="00421674"/>
    <w:rsid w:val="00421D83"/>
    <w:rsid w:val="00421E08"/>
    <w:rsid w:val="0042243D"/>
    <w:rsid w:val="00422A81"/>
    <w:rsid w:val="00422EE2"/>
    <w:rsid w:val="004235E2"/>
    <w:rsid w:val="00423C68"/>
    <w:rsid w:val="0042419C"/>
    <w:rsid w:val="004242BC"/>
    <w:rsid w:val="004246E4"/>
    <w:rsid w:val="0042484F"/>
    <w:rsid w:val="00424852"/>
    <w:rsid w:val="00424C30"/>
    <w:rsid w:val="00424CA8"/>
    <w:rsid w:val="00425247"/>
    <w:rsid w:val="00425446"/>
    <w:rsid w:val="0042558F"/>
    <w:rsid w:val="00425B4C"/>
    <w:rsid w:val="00425C90"/>
    <w:rsid w:val="00425F7F"/>
    <w:rsid w:val="00426139"/>
    <w:rsid w:val="00426912"/>
    <w:rsid w:val="004269CC"/>
    <w:rsid w:val="00426FE6"/>
    <w:rsid w:val="00427177"/>
    <w:rsid w:val="00427362"/>
    <w:rsid w:val="004279A0"/>
    <w:rsid w:val="00427A39"/>
    <w:rsid w:val="00427C81"/>
    <w:rsid w:val="0043009C"/>
    <w:rsid w:val="00430464"/>
    <w:rsid w:val="00431CFF"/>
    <w:rsid w:val="00431E85"/>
    <w:rsid w:val="00432010"/>
    <w:rsid w:val="00432107"/>
    <w:rsid w:val="00432350"/>
    <w:rsid w:val="004323B7"/>
    <w:rsid w:val="00432496"/>
    <w:rsid w:val="00432686"/>
    <w:rsid w:val="004329E9"/>
    <w:rsid w:val="00433086"/>
    <w:rsid w:val="004336A3"/>
    <w:rsid w:val="00433776"/>
    <w:rsid w:val="00433BBE"/>
    <w:rsid w:val="00433C10"/>
    <w:rsid w:val="00434181"/>
    <w:rsid w:val="00434283"/>
    <w:rsid w:val="0043478D"/>
    <w:rsid w:val="004349EB"/>
    <w:rsid w:val="00434E49"/>
    <w:rsid w:val="004350F3"/>
    <w:rsid w:val="00435496"/>
    <w:rsid w:val="004355A8"/>
    <w:rsid w:val="0043594F"/>
    <w:rsid w:val="00435AD5"/>
    <w:rsid w:val="00435E51"/>
    <w:rsid w:val="00435EBE"/>
    <w:rsid w:val="0043689A"/>
    <w:rsid w:val="00436E73"/>
    <w:rsid w:val="00436F4C"/>
    <w:rsid w:val="00437CD0"/>
    <w:rsid w:val="00440E28"/>
    <w:rsid w:val="00441009"/>
    <w:rsid w:val="0044154D"/>
    <w:rsid w:val="00441837"/>
    <w:rsid w:val="004419D6"/>
    <w:rsid w:val="00441BF6"/>
    <w:rsid w:val="00441FB1"/>
    <w:rsid w:val="00441FC4"/>
    <w:rsid w:val="004421EA"/>
    <w:rsid w:val="004423FF"/>
    <w:rsid w:val="00442618"/>
    <w:rsid w:val="00442EE6"/>
    <w:rsid w:val="00442F65"/>
    <w:rsid w:val="0044369C"/>
    <w:rsid w:val="0044384D"/>
    <w:rsid w:val="0044433A"/>
    <w:rsid w:val="004443C3"/>
    <w:rsid w:val="00444AED"/>
    <w:rsid w:val="00444B75"/>
    <w:rsid w:val="00444D7B"/>
    <w:rsid w:val="00444EEC"/>
    <w:rsid w:val="00444FA4"/>
    <w:rsid w:val="00445023"/>
    <w:rsid w:val="00445228"/>
    <w:rsid w:val="004457DE"/>
    <w:rsid w:val="004458B1"/>
    <w:rsid w:val="00445B6A"/>
    <w:rsid w:val="00445F28"/>
    <w:rsid w:val="00446320"/>
    <w:rsid w:val="00446A1C"/>
    <w:rsid w:val="00446ADE"/>
    <w:rsid w:val="00446B51"/>
    <w:rsid w:val="00446BAB"/>
    <w:rsid w:val="00447643"/>
    <w:rsid w:val="004476C6"/>
    <w:rsid w:val="00447C61"/>
    <w:rsid w:val="0045008D"/>
    <w:rsid w:val="004500A0"/>
    <w:rsid w:val="0045013C"/>
    <w:rsid w:val="004502B6"/>
    <w:rsid w:val="00450A52"/>
    <w:rsid w:val="00450A75"/>
    <w:rsid w:val="00450C76"/>
    <w:rsid w:val="00450F8F"/>
    <w:rsid w:val="0045121D"/>
    <w:rsid w:val="00451356"/>
    <w:rsid w:val="00451496"/>
    <w:rsid w:val="0045188B"/>
    <w:rsid w:val="00451E2B"/>
    <w:rsid w:val="00451F7B"/>
    <w:rsid w:val="00451FBA"/>
    <w:rsid w:val="00451FF6"/>
    <w:rsid w:val="0045241D"/>
    <w:rsid w:val="00452494"/>
    <w:rsid w:val="0045253E"/>
    <w:rsid w:val="00452CB1"/>
    <w:rsid w:val="00452EC2"/>
    <w:rsid w:val="0045303D"/>
    <w:rsid w:val="00453107"/>
    <w:rsid w:val="004534B0"/>
    <w:rsid w:val="004537F2"/>
    <w:rsid w:val="00453A96"/>
    <w:rsid w:val="00453B7D"/>
    <w:rsid w:val="00453C0F"/>
    <w:rsid w:val="00453C4E"/>
    <w:rsid w:val="00453CA1"/>
    <w:rsid w:val="00453DD1"/>
    <w:rsid w:val="00453ECD"/>
    <w:rsid w:val="00454089"/>
    <w:rsid w:val="00454A95"/>
    <w:rsid w:val="00454BD5"/>
    <w:rsid w:val="00454F23"/>
    <w:rsid w:val="00454FF1"/>
    <w:rsid w:val="00455107"/>
    <w:rsid w:val="004557EB"/>
    <w:rsid w:val="00455DCF"/>
    <w:rsid w:val="00455DFD"/>
    <w:rsid w:val="00456058"/>
    <w:rsid w:val="0045608C"/>
    <w:rsid w:val="00456130"/>
    <w:rsid w:val="00456541"/>
    <w:rsid w:val="00456734"/>
    <w:rsid w:val="0045686D"/>
    <w:rsid w:val="00456B52"/>
    <w:rsid w:val="00456BA6"/>
    <w:rsid w:val="00456D1B"/>
    <w:rsid w:val="00456E70"/>
    <w:rsid w:val="004570DE"/>
    <w:rsid w:val="00457405"/>
    <w:rsid w:val="00457A7E"/>
    <w:rsid w:val="00457BEF"/>
    <w:rsid w:val="00457F15"/>
    <w:rsid w:val="00457F49"/>
    <w:rsid w:val="004603C2"/>
    <w:rsid w:val="00460496"/>
    <w:rsid w:val="004606E5"/>
    <w:rsid w:val="0046082A"/>
    <w:rsid w:val="00461448"/>
    <w:rsid w:val="00461636"/>
    <w:rsid w:val="0046194C"/>
    <w:rsid w:val="0046195D"/>
    <w:rsid w:val="00461CA4"/>
    <w:rsid w:val="00461E8D"/>
    <w:rsid w:val="00462210"/>
    <w:rsid w:val="00462372"/>
    <w:rsid w:val="00462BDB"/>
    <w:rsid w:val="004636E2"/>
    <w:rsid w:val="004637CA"/>
    <w:rsid w:val="004640F3"/>
    <w:rsid w:val="00464379"/>
    <w:rsid w:val="00464B84"/>
    <w:rsid w:val="00464F38"/>
    <w:rsid w:val="00464F6D"/>
    <w:rsid w:val="00465211"/>
    <w:rsid w:val="004659E3"/>
    <w:rsid w:val="00465B9D"/>
    <w:rsid w:val="00465D34"/>
    <w:rsid w:val="00466187"/>
    <w:rsid w:val="0046699D"/>
    <w:rsid w:val="00467262"/>
    <w:rsid w:val="004675A2"/>
    <w:rsid w:val="004676A8"/>
    <w:rsid w:val="00467799"/>
    <w:rsid w:val="00467A83"/>
    <w:rsid w:val="00467ED6"/>
    <w:rsid w:val="0047067B"/>
    <w:rsid w:val="00470753"/>
    <w:rsid w:val="004709C3"/>
    <w:rsid w:val="00470AD4"/>
    <w:rsid w:val="004710D4"/>
    <w:rsid w:val="00471190"/>
    <w:rsid w:val="00471329"/>
    <w:rsid w:val="004719F6"/>
    <w:rsid w:val="00471A38"/>
    <w:rsid w:val="00472700"/>
    <w:rsid w:val="00472737"/>
    <w:rsid w:val="00472945"/>
    <w:rsid w:val="00473349"/>
    <w:rsid w:val="00473534"/>
    <w:rsid w:val="004737A6"/>
    <w:rsid w:val="004740B5"/>
    <w:rsid w:val="004741C8"/>
    <w:rsid w:val="004742ED"/>
    <w:rsid w:val="00474646"/>
    <w:rsid w:val="00474868"/>
    <w:rsid w:val="00474B28"/>
    <w:rsid w:val="00474BF6"/>
    <w:rsid w:val="00475191"/>
    <w:rsid w:val="0047568D"/>
    <w:rsid w:val="00475749"/>
    <w:rsid w:val="004758EC"/>
    <w:rsid w:val="004758F4"/>
    <w:rsid w:val="00475A12"/>
    <w:rsid w:val="00475C96"/>
    <w:rsid w:val="004762B3"/>
    <w:rsid w:val="004762D9"/>
    <w:rsid w:val="00476450"/>
    <w:rsid w:val="00476513"/>
    <w:rsid w:val="0047660A"/>
    <w:rsid w:val="00476A31"/>
    <w:rsid w:val="00476F4C"/>
    <w:rsid w:val="0047775E"/>
    <w:rsid w:val="00477A6B"/>
    <w:rsid w:val="00477AB3"/>
    <w:rsid w:val="00477B01"/>
    <w:rsid w:val="00477BDA"/>
    <w:rsid w:val="004807C8"/>
    <w:rsid w:val="004809C8"/>
    <w:rsid w:val="00480D9E"/>
    <w:rsid w:val="0048138E"/>
    <w:rsid w:val="00481390"/>
    <w:rsid w:val="00481447"/>
    <w:rsid w:val="004815D8"/>
    <w:rsid w:val="004817D8"/>
    <w:rsid w:val="00482A50"/>
    <w:rsid w:val="00482A61"/>
    <w:rsid w:val="00482FF7"/>
    <w:rsid w:val="0048330F"/>
    <w:rsid w:val="004835D9"/>
    <w:rsid w:val="00483A06"/>
    <w:rsid w:val="00483BD4"/>
    <w:rsid w:val="00484211"/>
    <w:rsid w:val="004842AD"/>
    <w:rsid w:val="0048489A"/>
    <w:rsid w:val="004849E4"/>
    <w:rsid w:val="0048648A"/>
    <w:rsid w:val="00486524"/>
    <w:rsid w:val="00486A74"/>
    <w:rsid w:val="00486EA6"/>
    <w:rsid w:val="004876DC"/>
    <w:rsid w:val="004878A9"/>
    <w:rsid w:val="00487CDD"/>
    <w:rsid w:val="0049031F"/>
    <w:rsid w:val="00490A89"/>
    <w:rsid w:val="00490F9B"/>
    <w:rsid w:val="00490FC4"/>
    <w:rsid w:val="00491225"/>
    <w:rsid w:val="0049139B"/>
    <w:rsid w:val="0049166D"/>
    <w:rsid w:val="00491822"/>
    <w:rsid w:val="004919AE"/>
    <w:rsid w:val="00491B4D"/>
    <w:rsid w:val="00491BE8"/>
    <w:rsid w:val="00491CE3"/>
    <w:rsid w:val="0049223A"/>
    <w:rsid w:val="00492E98"/>
    <w:rsid w:val="0049303B"/>
    <w:rsid w:val="004930F6"/>
    <w:rsid w:val="004933B7"/>
    <w:rsid w:val="0049382D"/>
    <w:rsid w:val="00494599"/>
    <w:rsid w:val="00494C08"/>
    <w:rsid w:val="00494DDE"/>
    <w:rsid w:val="00494DFB"/>
    <w:rsid w:val="00495032"/>
    <w:rsid w:val="0049512A"/>
    <w:rsid w:val="0049529E"/>
    <w:rsid w:val="0049543C"/>
    <w:rsid w:val="00495601"/>
    <w:rsid w:val="004958E4"/>
    <w:rsid w:val="00495DB8"/>
    <w:rsid w:val="00495FDE"/>
    <w:rsid w:val="00495FE8"/>
    <w:rsid w:val="0049643A"/>
    <w:rsid w:val="004964B2"/>
    <w:rsid w:val="0049697B"/>
    <w:rsid w:val="00496AF2"/>
    <w:rsid w:val="004970D7"/>
    <w:rsid w:val="0049768B"/>
    <w:rsid w:val="004976DD"/>
    <w:rsid w:val="00497A35"/>
    <w:rsid w:val="004A003C"/>
    <w:rsid w:val="004A0281"/>
    <w:rsid w:val="004A0429"/>
    <w:rsid w:val="004A08B2"/>
    <w:rsid w:val="004A12B5"/>
    <w:rsid w:val="004A1374"/>
    <w:rsid w:val="004A1445"/>
    <w:rsid w:val="004A144F"/>
    <w:rsid w:val="004A167A"/>
    <w:rsid w:val="004A17A7"/>
    <w:rsid w:val="004A17C3"/>
    <w:rsid w:val="004A19D9"/>
    <w:rsid w:val="004A1B7A"/>
    <w:rsid w:val="004A1FC6"/>
    <w:rsid w:val="004A2136"/>
    <w:rsid w:val="004A21F4"/>
    <w:rsid w:val="004A22AF"/>
    <w:rsid w:val="004A268A"/>
    <w:rsid w:val="004A32B4"/>
    <w:rsid w:val="004A338A"/>
    <w:rsid w:val="004A396C"/>
    <w:rsid w:val="004A3C2C"/>
    <w:rsid w:val="004A3F80"/>
    <w:rsid w:val="004A4063"/>
    <w:rsid w:val="004A42F4"/>
    <w:rsid w:val="004A4554"/>
    <w:rsid w:val="004A46B4"/>
    <w:rsid w:val="004A4948"/>
    <w:rsid w:val="004A4CAB"/>
    <w:rsid w:val="004A4CE6"/>
    <w:rsid w:val="004A4FCE"/>
    <w:rsid w:val="004A50A9"/>
    <w:rsid w:val="004A5121"/>
    <w:rsid w:val="004A576F"/>
    <w:rsid w:val="004A58D8"/>
    <w:rsid w:val="004A59AE"/>
    <w:rsid w:val="004A5A02"/>
    <w:rsid w:val="004A5D1F"/>
    <w:rsid w:val="004A622C"/>
    <w:rsid w:val="004A6496"/>
    <w:rsid w:val="004A6814"/>
    <w:rsid w:val="004A6CF5"/>
    <w:rsid w:val="004A6FE2"/>
    <w:rsid w:val="004A7327"/>
    <w:rsid w:val="004A77ED"/>
    <w:rsid w:val="004A7D7F"/>
    <w:rsid w:val="004A7DFE"/>
    <w:rsid w:val="004A7FE1"/>
    <w:rsid w:val="004B03D7"/>
    <w:rsid w:val="004B04E9"/>
    <w:rsid w:val="004B0738"/>
    <w:rsid w:val="004B0A44"/>
    <w:rsid w:val="004B0AE8"/>
    <w:rsid w:val="004B0BF4"/>
    <w:rsid w:val="004B0F6B"/>
    <w:rsid w:val="004B0FE1"/>
    <w:rsid w:val="004B10A9"/>
    <w:rsid w:val="004B1412"/>
    <w:rsid w:val="004B1430"/>
    <w:rsid w:val="004B1813"/>
    <w:rsid w:val="004B1EFE"/>
    <w:rsid w:val="004B21E1"/>
    <w:rsid w:val="004B2237"/>
    <w:rsid w:val="004B22B9"/>
    <w:rsid w:val="004B2330"/>
    <w:rsid w:val="004B2E0D"/>
    <w:rsid w:val="004B3342"/>
    <w:rsid w:val="004B3B63"/>
    <w:rsid w:val="004B4207"/>
    <w:rsid w:val="004B4513"/>
    <w:rsid w:val="004B471C"/>
    <w:rsid w:val="004B4AB5"/>
    <w:rsid w:val="004B51C7"/>
    <w:rsid w:val="004B52D8"/>
    <w:rsid w:val="004B5482"/>
    <w:rsid w:val="004B551F"/>
    <w:rsid w:val="004B60C0"/>
    <w:rsid w:val="004B633E"/>
    <w:rsid w:val="004B6481"/>
    <w:rsid w:val="004B680F"/>
    <w:rsid w:val="004B6CB9"/>
    <w:rsid w:val="004B6FF5"/>
    <w:rsid w:val="004B7045"/>
    <w:rsid w:val="004B7069"/>
    <w:rsid w:val="004B71C1"/>
    <w:rsid w:val="004B754D"/>
    <w:rsid w:val="004B75A9"/>
    <w:rsid w:val="004C07C1"/>
    <w:rsid w:val="004C0B0C"/>
    <w:rsid w:val="004C0B9B"/>
    <w:rsid w:val="004C0BB1"/>
    <w:rsid w:val="004C0F28"/>
    <w:rsid w:val="004C179E"/>
    <w:rsid w:val="004C199D"/>
    <w:rsid w:val="004C1BC8"/>
    <w:rsid w:val="004C1FC2"/>
    <w:rsid w:val="004C23C0"/>
    <w:rsid w:val="004C2907"/>
    <w:rsid w:val="004C2C46"/>
    <w:rsid w:val="004C2F79"/>
    <w:rsid w:val="004C35C5"/>
    <w:rsid w:val="004C3938"/>
    <w:rsid w:val="004C39E9"/>
    <w:rsid w:val="004C3B87"/>
    <w:rsid w:val="004C40D7"/>
    <w:rsid w:val="004C48F6"/>
    <w:rsid w:val="004C4B04"/>
    <w:rsid w:val="004C4BDC"/>
    <w:rsid w:val="004C4F6F"/>
    <w:rsid w:val="004C4F83"/>
    <w:rsid w:val="004C5395"/>
    <w:rsid w:val="004C5627"/>
    <w:rsid w:val="004C5D40"/>
    <w:rsid w:val="004C6029"/>
    <w:rsid w:val="004C616D"/>
    <w:rsid w:val="004C619B"/>
    <w:rsid w:val="004C64C0"/>
    <w:rsid w:val="004C6561"/>
    <w:rsid w:val="004C6746"/>
    <w:rsid w:val="004C698A"/>
    <w:rsid w:val="004C6AEC"/>
    <w:rsid w:val="004C6E44"/>
    <w:rsid w:val="004C702C"/>
    <w:rsid w:val="004C7860"/>
    <w:rsid w:val="004C7902"/>
    <w:rsid w:val="004C79BD"/>
    <w:rsid w:val="004C7C3F"/>
    <w:rsid w:val="004C7DF9"/>
    <w:rsid w:val="004D00CB"/>
    <w:rsid w:val="004D037F"/>
    <w:rsid w:val="004D045D"/>
    <w:rsid w:val="004D05DB"/>
    <w:rsid w:val="004D07D2"/>
    <w:rsid w:val="004D08B2"/>
    <w:rsid w:val="004D0F93"/>
    <w:rsid w:val="004D111B"/>
    <w:rsid w:val="004D1589"/>
    <w:rsid w:val="004D1D3D"/>
    <w:rsid w:val="004D1E48"/>
    <w:rsid w:val="004D1F7D"/>
    <w:rsid w:val="004D2510"/>
    <w:rsid w:val="004D2A12"/>
    <w:rsid w:val="004D30DA"/>
    <w:rsid w:val="004D3168"/>
    <w:rsid w:val="004D34D8"/>
    <w:rsid w:val="004D354A"/>
    <w:rsid w:val="004D3E15"/>
    <w:rsid w:val="004D3F57"/>
    <w:rsid w:val="004D413E"/>
    <w:rsid w:val="004D42DC"/>
    <w:rsid w:val="004D4536"/>
    <w:rsid w:val="004D4573"/>
    <w:rsid w:val="004D4671"/>
    <w:rsid w:val="004D480E"/>
    <w:rsid w:val="004D4A57"/>
    <w:rsid w:val="004D4B75"/>
    <w:rsid w:val="004D4C94"/>
    <w:rsid w:val="004D4CBC"/>
    <w:rsid w:val="004D4EDD"/>
    <w:rsid w:val="004D4F3B"/>
    <w:rsid w:val="004D52FD"/>
    <w:rsid w:val="004D5351"/>
    <w:rsid w:val="004D53E2"/>
    <w:rsid w:val="004D55F8"/>
    <w:rsid w:val="004D5671"/>
    <w:rsid w:val="004D56D9"/>
    <w:rsid w:val="004D5763"/>
    <w:rsid w:val="004D65B3"/>
    <w:rsid w:val="004D6D56"/>
    <w:rsid w:val="004D7011"/>
    <w:rsid w:val="004D709B"/>
    <w:rsid w:val="004D70A3"/>
    <w:rsid w:val="004D74BB"/>
    <w:rsid w:val="004D7512"/>
    <w:rsid w:val="004D75A7"/>
    <w:rsid w:val="004D7949"/>
    <w:rsid w:val="004D7A3F"/>
    <w:rsid w:val="004D7ACB"/>
    <w:rsid w:val="004D7F9B"/>
    <w:rsid w:val="004E00DB"/>
    <w:rsid w:val="004E01F9"/>
    <w:rsid w:val="004E0D31"/>
    <w:rsid w:val="004E10DC"/>
    <w:rsid w:val="004E1477"/>
    <w:rsid w:val="004E149A"/>
    <w:rsid w:val="004E175C"/>
    <w:rsid w:val="004E18E1"/>
    <w:rsid w:val="004E1A9C"/>
    <w:rsid w:val="004E1E2B"/>
    <w:rsid w:val="004E1F67"/>
    <w:rsid w:val="004E21E0"/>
    <w:rsid w:val="004E2487"/>
    <w:rsid w:val="004E2621"/>
    <w:rsid w:val="004E2730"/>
    <w:rsid w:val="004E28E7"/>
    <w:rsid w:val="004E2C07"/>
    <w:rsid w:val="004E311F"/>
    <w:rsid w:val="004E3340"/>
    <w:rsid w:val="004E334A"/>
    <w:rsid w:val="004E379B"/>
    <w:rsid w:val="004E3B57"/>
    <w:rsid w:val="004E3BFD"/>
    <w:rsid w:val="004E4132"/>
    <w:rsid w:val="004E487D"/>
    <w:rsid w:val="004E4A0F"/>
    <w:rsid w:val="004E4AED"/>
    <w:rsid w:val="004E4D80"/>
    <w:rsid w:val="004E541B"/>
    <w:rsid w:val="004E5522"/>
    <w:rsid w:val="004E5657"/>
    <w:rsid w:val="004E575D"/>
    <w:rsid w:val="004E5BE4"/>
    <w:rsid w:val="004E5DE6"/>
    <w:rsid w:val="004E5FEC"/>
    <w:rsid w:val="004E676C"/>
    <w:rsid w:val="004E7202"/>
    <w:rsid w:val="004E794E"/>
    <w:rsid w:val="004E7AB3"/>
    <w:rsid w:val="004E7C53"/>
    <w:rsid w:val="004E7DA8"/>
    <w:rsid w:val="004E7E31"/>
    <w:rsid w:val="004E7E3A"/>
    <w:rsid w:val="004E7E43"/>
    <w:rsid w:val="004E7F8D"/>
    <w:rsid w:val="004F0035"/>
    <w:rsid w:val="004F0B3B"/>
    <w:rsid w:val="004F120C"/>
    <w:rsid w:val="004F1215"/>
    <w:rsid w:val="004F153A"/>
    <w:rsid w:val="004F1633"/>
    <w:rsid w:val="004F18D3"/>
    <w:rsid w:val="004F20A4"/>
    <w:rsid w:val="004F2130"/>
    <w:rsid w:val="004F227C"/>
    <w:rsid w:val="004F261F"/>
    <w:rsid w:val="004F28DA"/>
    <w:rsid w:val="004F312F"/>
    <w:rsid w:val="004F32B0"/>
    <w:rsid w:val="004F33B6"/>
    <w:rsid w:val="004F3816"/>
    <w:rsid w:val="004F392E"/>
    <w:rsid w:val="004F39D4"/>
    <w:rsid w:val="004F3C41"/>
    <w:rsid w:val="004F3E6E"/>
    <w:rsid w:val="004F421E"/>
    <w:rsid w:val="004F4C35"/>
    <w:rsid w:val="004F5418"/>
    <w:rsid w:val="004F557E"/>
    <w:rsid w:val="004F59E8"/>
    <w:rsid w:val="004F6C42"/>
    <w:rsid w:val="004F6DCA"/>
    <w:rsid w:val="004F7841"/>
    <w:rsid w:val="004F78B2"/>
    <w:rsid w:val="004F7A6C"/>
    <w:rsid w:val="004F7CF4"/>
    <w:rsid w:val="004F7E36"/>
    <w:rsid w:val="004F7E96"/>
    <w:rsid w:val="00500200"/>
    <w:rsid w:val="00500966"/>
    <w:rsid w:val="0050099C"/>
    <w:rsid w:val="00500B79"/>
    <w:rsid w:val="00501284"/>
    <w:rsid w:val="00501899"/>
    <w:rsid w:val="005020B4"/>
    <w:rsid w:val="00502110"/>
    <w:rsid w:val="00502881"/>
    <w:rsid w:val="005029C2"/>
    <w:rsid w:val="00502E97"/>
    <w:rsid w:val="00503250"/>
    <w:rsid w:val="00503600"/>
    <w:rsid w:val="00503606"/>
    <w:rsid w:val="00503651"/>
    <w:rsid w:val="00503657"/>
    <w:rsid w:val="00503B15"/>
    <w:rsid w:val="00503D22"/>
    <w:rsid w:val="00504082"/>
    <w:rsid w:val="0050470C"/>
    <w:rsid w:val="00504C70"/>
    <w:rsid w:val="00504D3C"/>
    <w:rsid w:val="00504D71"/>
    <w:rsid w:val="005050C7"/>
    <w:rsid w:val="0050597F"/>
    <w:rsid w:val="00505E47"/>
    <w:rsid w:val="00505E81"/>
    <w:rsid w:val="00506206"/>
    <w:rsid w:val="00506317"/>
    <w:rsid w:val="0050676D"/>
    <w:rsid w:val="00506B6A"/>
    <w:rsid w:val="00506FAB"/>
    <w:rsid w:val="00507052"/>
    <w:rsid w:val="005074B8"/>
    <w:rsid w:val="005076B1"/>
    <w:rsid w:val="00507738"/>
    <w:rsid w:val="00507763"/>
    <w:rsid w:val="00507765"/>
    <w:rsid w:val="0050799A"/>
    <w:rsid w:val="00507B40"/>
    <w:rsid w:val="00507CB4"/>
    <w:rsid w:val="005101AB"/>
    <w:rsid w:val="00510636"/>
    <w:rsid w:val="0051070B"/>
    <w:rsid w:val="005107B0"/>
    <w:rsid w:val="0051093F"/>
    <w:rsid w:val="0051122D"/>
    <w:rsid w:val="005114F4"/>
    <w:rsid w:val="00511520"/>
    <w:rsid w:val="00511CB3"/>
    <w:rsid w:val="00511D25"/>
    <w:rsid w:val="00511D84"/>
    <w:rsid w:val="00511D94"/>
    <w:rsid w:val="00511DF9"/>
    <w:rsid w:val="00511DFC"/>
    <w:rsid w:val="00511EFE"/>
    <w:rsid w:val="005123CF"/>
    <w:rsid w:val="00512432"/>
    <w:rsid w:val="005126B2"/>
    <w:rsid w:val="0051277B"/>
    <w:rsid w:val="0051281C"/>
    <w:rsid w:val="00512A2D"/>
    <w:rsid w:val="00513045"/>
    <w:rsid w:val="00513FBC"/>
    <w:rsid w:val="005145FA"/>
    <w:rsid w:val="0051478C"/>
    <w:rsid w:val="00515493"/>
    <w:rsid w:val="005154A6"/>
    <w:rsid w:val="005159D5"/>
    <w:rsid w:val="00515B75"/>
    <w:rsid w:val="00515CBD"/>
    <w:rsid w:val="00515DE3"/>
    <w:rsid w:val="00516179"/>
    <w:rsid w:val="00516773"/>
    <w:rsid w:val="0051681E"/>
    <w:rsid w:val="00516971"/>
    <w:rsid w:val="00516B51"/>
    <w:rsid w:val="00516E2E"/>
    <w:rsid w:val="00516F5F"/>
    <w:rsid w:val="005172CE"/>
    <w:rsid w:val="005173D0"/>
    <w:rsid w:val="005175F8"/>
    <w:rsid w:val="005178A3"/>
    <w:rsid w:val="005178C3"/>
    <w:rsid w:val="00517DD2"/>
    <w:rsid w:val="005200BE"/>
    <w:rsid w:val="005204EB"/>
    <w:rsid w:val="005204FB"/>
    <w:rsid w:val="0052050A"/>
    <w:rsid w:val="00521E3A"/>
    <w:rsid w:val="005226D9"/>
    <w:rsid w:val="00522A8A"/>
    <w:rsid w:val="00522C61"/>
    <w:rsid w:val="00522D7F"/>
    <w:rsid w:val="005231C1"/>
    <w:rsid w:val="00523555"/>
    <w:rsid w:val="00523704"/>
    <w:rsid w:val="005238AC"/>
    <w:rsid w:val="005238C9"/>
    <w:rsid w:val="00523AD0"/>
    <w:rsid w:val="00523B05"/>
    <w:rsid w:val="00523B78"/>
    <w:rsid w:val="00523CD6"/>
    <w:rsid w:val="00523E60"/>
    <w:rsid w:val="005240AE"/>
    <w:rsid w:val="0052425C"/>
    <w:rsid w:val="0052466C"/>
    <w:rsid w:val="005247D3"/>
    <w:rsid w:val="00524D35"/>
    <w:rsid w:val="00524DD5"/>
    <w:rsid w:val="00525038"/>
    <w:rsid w:val="005255BC"/>
    <w:rsid w:val="005256FF"/>
    <w:rsid w:val="00525848"/>
    <w:rsid w:val="00525927"/>
    <w:rsid w:val="00525EE4"/>
    <w:rsid w:val="005268C9"/>
    <w:rsid w:val="0052782D"/>
    <w:rsid w:val="0052797D"/>
    <w:rsid w:val="00527BC1"/>
    <w:rsid w:val="00527C1A"/>
    <w:rsid w:val="00527C6B"/>
    <w:rsid w:val="00530044"/>
    <w:rsid w:val="0053006F"/>
    <w:rsid w:val="00530603"/>
    <w:rsid w:val="00530E20"/>
    <w:rsid w:val="00531B0E"/>
    <w:rsid w:val="00531CEA"/>
    <w:rsid w:val="005320E6"/>
    <w:rsid w:val="0053215B"/>
    <w:rsid w:val="005325C5"/>
    <w:rsid w:val="00532601"/>
    <w:rsid w:val="00532B73"/>
    <w:rsid w:val="005330B4"/>
    <w:rsid w:val="005333CB"/>
    <w:rsid w:val="0053350A"/>
    <w:rsid w:val="00533574"/>
    <w:rsid w:val="005336B6"/>
    <w:rsid w:val="00533771"/>
    <w:rsid w:val="00533BE3"/>
    <w:rsid w:val="00533CCD"/>
    <w:rsid w:val="00533EFD"/>
    <w:rsid w:val="00533F3B"/>
    <w:rsid w:val="00534C8E"/>
    <w:rsid w:val="00534EFC"/>
    <w:rsid w:val="00535331"/>
    <w:rsid w:val="0053546B"/>
    <w:rsid w:val="0053556A"/>
    <w:rsid w:val="0053578F"/>
    <w:rsid w:val="00535BB4"/>
    <w:rsid w:val="0053699C"/>
    <w:rsid w:val="00536C2E"/>
    <w:rsid w:val="00536CC1"/>
    <w:rsid w:val="00536DC1"/>
    <w:rsid w:val="005372F2"/>
    <w:rsid w:val="0053746A"/>
    <w:rsid w:val="005374C8"/>
    <w:rsid w:val="0053764D"/>
    <w:rsid w:val="0053766E"/>
    <w:rsid w:val="00537AA9"/>
    <w:rsid w:val="00537B7A"/>
    <w:rsid w:val="00537B9B"/>
    <w:rsid w:val="00537FDF"/>
    <w:rsid w:val="00540083"/>
    <w:rsid w:val="005402D9"/>
    <w:rsid w:val="00540378"/>
    <w:rsid w:val="00540416"/>
    <w:rsid w:val="0054074A"/>
    <w:rsid w:val="00540E35"/>
    <w:rsid w:val="0054113E"/>
    <w:rsid w:val="005411EF"/>
    <w:rsid w:val="00541851"/>
    <w:rsid w:val="0054241C"/>
    <w:rsid w:val="00542487"/>
    <w:rsid w:val="0054260B"/>
    <w:rsid w:val="00542F68"/>
    <w:rsid w:val="00543122"/>
    <w:rsid w:val="0054345E"/>
    <w:rsid w:val="00543525"/>
    <w:rsid w:val="005436E0"/>
    <w:rsid w:val="00543B72"/>
    <w:rsid w:val="00543ED7"/>
    <w:rsid w:val="00544573"/>
    <w:rsid w:val="00544623"/>
    <w:rsid w:val="00544893"/>
    <w:rsid w:val="00544AD8"/>
    <w:rsid w:val="00544CE1"/>
    <w:rsid w:val="00544D26"/>
    <w:rsid w:val="00544E0F"/>
    <w:rsid w:val="00544EA9"/>
    <w:rsid w:val="005452A8"/>
    <w:rsid w:val="00545733"/>
    <w:rsid w:val="00545A59"/>
    <w:rsid w:val="00545BBA"/>
    <w:rsid w:val="0054604A"/>
    <w:rsid w:val="005464D0"/>
    <w:rsid w:val="00546783"/>
    <w:rsid w:val="005472B7"/>
    <w:rsid w:val="0054747B"/>
    <w:rsid w:val="005478FF"/>
    <w:rsid w:val="00547C54"/>
    <w:rsid w:val="005505C3"/>
    <w:rsid w:val="0055069B"/>
    <w:rsid w:val="005506ED"/>
    <w:rsid w:val="0055080F"/>
    <w:rsid w:val="00550C7F"/>
    <w:rsid w:val="00550CB1"/>
    <w:rsid w:val="00550D92"/>
    <w:rsid w:val="0055105D"/>
    <w:rsid w:val="005511CF"/>
    <w:rsid w:val="00551922"/>
    <w:rsid w:val="00551AA4"/>
    <w:rsid w:val="00551C08"/>
    <w:rsid w:val="0055204B"/>
    <w:rsid w:val="00552067"/>
    <w:rsid w:val="0055206C"/>
    <w:rsid w:val="00552C40"/>
    <w:rsid w:val="00553041"/>
    <w:rsid w:val="005533DD"/>
    <w:rsid w:val="005536B4"/>
    <w:rsid w:val="00553894"/>
    <w:rsid w:val="00553B9A"/>
    <w:rsid w:val="00553BD4"/>
    <w:rsid w:val="00553C81"/>
    <w:rsid w:val="00553D27"/>
    <w:rsid w:val="00553D4D"/>
    <w:rsid w:val="00553EF4"/>
    <w:rsid w:val="005542FF"/>
    <w:rsid w:val="00554CEA"/>
    <w:rsid w:val="00554E2B"/>
    <w:rsid w:val="00554F5A"/>
    <w:rsid w:val="0055501D"/>
    <w:rsid w:val="00555037"/>
    <w:rsid w:val="00555231"/>
    <w:rsid w:val="005554A0"/>
    <w:rsid w:val="00555577"/>
    <w:rsid w:val="00555660"/>
    <w:rsid w:val="005556B0"/>
    <w:rsid w:val="0055589B"/>
    <w:rsid w:val="00555AE2"/>
    <w:rsid w:val="00555BB9"/>
    <w:rsid w:val="005561D0"/>
    <w:rsid w:val="00556485"/>
    <w:rsid w:val="005566F4"/>
    <w:rsid w:val="0055680B"/>
    <w:rsid w:val="0055681E"/>
    <w:rsid w:val="00556A79"/>
    <w:rsid w:val="00556F94"/>
    <w:rsid w:val="0055741B"/>
    <w:rsid w:val="00557864"/>
    <w:rsid w:val="00557A91"/>
    <w:rsid w:val="00557F91"/>
    <w:rsid w:val="005606CB"/>
    <w:rsid w:val="005609EA"/>
    <w:rsid w:val="00560AD8"/>
    <w:rsid w:val="00560F2E"/>
    <w:rsid w:val="00560F3C"/>
    <w:rsid w:val="00561285"/>
    <w:rsid w:val="0056161E"/>
    <w:rsid w:val="00561E9F"/>
    <w:rsid w:val="005622E1"/>
    <w:rsid w:val="005623D8"/>
    <w:rsid w:val="0056286E"/>
    <w:rsid w:val="00562BD9"/>
    <w:rsid w:val="00562D80"/>
    <w:rsid w:val="00563123"/>
    <w:rsid w:val="00563F1A"/>
    <w:rsid w:val="0056452A"/>
    <w:rsid w:val="0056460F"/>
    <w:rsid w:val="0056467E"/>
    <w:rsid w:val="00564DE2"/>
    <w:rsid w:val="00565373"/>
    <w:rsid w:val="005669AB"/>
    <w:rsid w:val="00566E7E"/>
    <w:rsid w:val="00566F07"/>
    <w:rsid w:val="005671F3"/>
    <w:rsid w:val="00567871"/>
    <w:rsid w:val="00567C60"/>
    <w:rsid w:val="0057009D"/>
    <w:rsid w:val="00570121"/>
    <w:rsid w:val="005701CF"/>
    <w:rsid w:val="0057026D"/>
    <w:rsid w:val="0057094B"/>
    <w:rsid w:val="00570A7D"/>
    <w:rsid w:val="00570E01"/>
    <w:rsid w:val="00571208"/>
    <w:rsid w:val="00571308"/>
    <w:rsid w:val="0057134E"/>
    <w:rsid w:val="0057162F"/>
    <w:rsid w:val="00571A87"/>
    <w:rsid w:val="00571AB6"/>
    <w:rsid w:val="005722CD"/>
    <w:rsid w:val="00572356"/>
    <w:rsid w:val="00572655"/>
    <w:rsid w:val="00572895"/>
    <w:rsid w:val="0057292C"/>
    <w:rsid w:val="00572D7E"/>
    <w:rsid w:val="00572E38"/>
    <w:rsid w:val="00573299"/>
    <w:rsid w:val="005732A5"/>
    <w:rsid w:val="00573A7F"/>
    <w:rsid w:val="00573D47"/>
    <w:rsid w:val="005741FC"/>
    <w:rsid w:val="0057466A"/>
    <w:rsid w:val="00574ACB"/>
    <w:rsid w:val="00574FFC"/>
    <w:rsid w:val="005751AC"/>
    <w:rsid w:val="0057577E"/>
    <w:rsid w:val="00575E5E"/>
    <w:rsid w:val="005764F0"/>
    <w:rsid w:val="005765EE"/>
    <w:rsid w:val="00576603"/>
    <w:rsid w:val="00576F47"/>
    <w:rsid w:val="0057735C"/>
    <w:rsid w:val="00577C5F"/>
    <w:rsid w:val="00577DDE"/>
    <w:rsid w:val="00577EBC"/>
    <w:rsid w:val="00577F9D"/>
    <w:rsid w:val="0058014D"/>
    <w:rsid w:val="005801CD"/>
    <w:rsid w:val="00580933"/>
    <w:rsid w:val="00580DB0"/>
    <w:rsid w:val="005823EE"/>
    <w:rsid w:val="00582413"/>
    <w:rsid w:val="005826E9"/>
    <w:rsid w:val="00582727"/>
    <w:rsid w:val="0058275C"/>
    <w:rsid w:val="005828AC"/>
    <w:rsid w:val="00582BD3"/>
    <w:rsid w:val="005832BF"/>
    <w:rsid w:val="0058330F"/>
    <w:rsid w:val="005836B7"/>
    <w:rsid w:val="005837C0"/>
    <w:rsid w:val="00583AD1"/>
    <w:rsid w:val="00583F6D"/>
    <w:rsid w:val="00584293"/>
    <w:rsid w:val="00584CCE"/>
    <w:rsid w:val="00585229"/>
    <w:rsid w:val="005853C1"/>
    <w:rsid w:val="0058541D"/>
    <w:rsid w:val="005855FB"/>
    <w:rsid w:val="005856AC"/>
    <w:rsid w:val="005856BE"/>
    <w:rsid w:val="00585BDC"/>
    <w:rsid w:val="00585C53"/>
    <w:rsid w:val="00585EC3"/>
    <w:rsid w:val="0058627E"/>
    <w:rsid w:val="00586439"/>
    <w:rsid w:val="005866F2"/>
    <w:rsid w:val="0058672E"/>
    <w:rsid w:val="00586B2C"/>
    <w:rsid w:val="005870A4"/>
    <w:rsid w:val="00587291"/>
    <w:rsid w:val="0058733E"/>
    <w:rsid w:val="005873D1"/>
    <w:rsid w:val="00587438"/>
    <w:rsid w:val="00587448"/>
    <w:rsid w:val="00587527"/>
    <w:rsid w:val="005876AF"/>
    <w:rsid w:val="00587D0B"/>
    <w:rsid w:val="005900B6"/>
    <w:rsid w:val="005900D5"/>
    <w:rsid w:val="00590509"/>
    <w:rsid w:val="00590D03"/>
    <w:rsid w:val="005910B6"/>
    <w:rsid w:val="005917B4"/>
    <w:rsid w:val="00591B1B"/>
    <w:rsid w:val="00591E9C"/>
    <w:rsid w:val="00591F0D"/>
    <w:rsid w:val="00592059"/>
    <w:rsid w:val="00592819"/>
    <w:rsid w:val="00593187"/>
    <w:rsid w:val="0059353B"/>
    <w:rsid w:val="005936A6"/>
    <w:rsid w:val="005938CB"/>
    <w:rsid w:val="00593B38"/>
    <w:rsid w:val="00593F72"/>
    <w:rsid w:val="00594002"/>
    <w:rsid w:val="005943B0"/>
    <w:rsid w:val="0059473B"/>
    <w:rsid w:val="0059493F"/>
    <w:rsid w:val="00594EF3"/>
    <w:rsid w:val="005951D0"/>
    <w:rsid w:val="00595306"/>
    <w:rsid w:val="0059534A"/>
    <w:rsid w:val="00595733"/>
    <w:rsid w:val="00595FD4"/>
    <w:rsid w:val="005963D9"/>
    <w:rsid w:val="00596547"/>
    <w:rsid w:val="005967A0"/>
    <w:rsid w:val="00596E35"/>
    <w:rsid w:val="00596E62"/>
    <w:rsid w:val="00596E84"/>
    <w:rsid w:val="00596F37"/>
    <w:rsid w:val="00597CFE"/>
    <w:rsid w:val="00597E25"/>
    <w:rsid w:val="005A004F"/>
    <w:rsid w:val="005A0423"/>
    <w:rsid w:val="005A050A"/>
    <w:rsid w:val="005A0650"/>
    <w:rsid w:val="005A0679"/>
    <w:rsid w:val="005A06D1"/>
    <w:rsid w:val="005A0B82"/>
    <w:rsid w:val="005A14E5"/>
    <w:rsid w:val="005A181D"/>
    <w:rsid w:val="005A1A90"/>
    <w:rsid w:val="005A1DBC"/>
    <w:rsid w:val="005A1E6E"/>
    <w:rsid w:val="005A2271"/>
    <w:rsid w:val="005A25AB"/>
    <w:rsid w:val="005A28B9"/>
    <w:rsid w:val="005A2CD1"/>
    <w:rsid w:val="005A33FC"/>
    <w:rsid w:val="005A3401"/>
    <w:rsid w:val="005A34D2"/>
    <w:rsid w:val="005A373E"/>
    <w:rsid w:val="005A3CA1"/>
    <w:rsid w:val="005A4011"/>
    <w:rsid w:val="005A432E"/>
    <w:rsid w:val="005A46D8"/>
    <w:rsid w:val="005A47C4"/>
    <w:rsid w:val="005A4DA5"/>
    <w:rsid w:val="005A4EED"/>
    <w:rsid w:val="005A4F7E"/>
    <w:rsid w:val="005A56FE"/>
    <w:rsid w:val="005A5920"/>
    <w:rsid w:val="005A5961"/>
    <w:rsid w:val="005A5AB6"/>
    <w:rsid w:val="005A6068"/>
    <w:rsid w:val="005A60A6"/>
    <w:rsid w:val="005A6181"/>
    <w:rsid w:val="005A6185"/>
    <w:rsid w:val="005A6214"/>
    <w:rsid w:val="005A63C0"/>
    <w:rsid w:val="005A63DD"/>
    <w:rsid w:val="005A6663"/>
    <w:rsid w:val="005A7053"/>
    <w:rsid w:val="005A7745"/>
    <w:rsid w:val="005A77DC"/>
    <w:rsid w:val="005A7922"/>
    <w:rsid w:val="005B02C3"/>
    <w:rsid w:val="005B0382"/>
    <w:rsid w:val="005B0474"/>
    <w:rsid w:val="005B059C"/>
    <w:rsid w:val="005B07CC"/>
    <w:rsid w:val="005B0A31"/>
    <w:rsid w:val="005B100E"/>
    <w:rsid w:val="005B1065"/>
    <w:rsid w:val="005B1C0F"/>
    <w:rsid w:val="005B1DC6"/>
    <w:rsid w:val="005B22DD"/>
    <w:rsid w:val="005B23F0"/>
    <w:rsid w:val="005B267C"/>
    <w:rsid w:val="005B2A77"/>
    <w:rsid w:val="005B2E53"/>
    <w:rsid w:val="005B31DA"/>
    <w:rsid w:val="005B331E"/>
    <w:rsid w:val="005B3468"/>
    <w:rsid w:val="005B3587"/>
    <w:rsid w:val="005B3C6D"/>
    <w:rsid w:val="005B483B"/>
    <w:rsid w:val="005B4939"/>
    <w:rsid w:val="005B4C53"/>
    <w:rsid w:val="005B4F21"/>
    <w:rsid w:val="005B590F"/>
    <w:rsid w:val="005B59C1"/>
    <w:rsid w:val="005B5A8A"/>
    <w:rsid w:val="005B60D9"/>
    <w:rsid w:val="005B67F1"/>
    <w:rsid w:val="005B6AAD"/>
    <w:rsid w:val="005B6E68"/>
    <w:rsid w:val="005B7080"/>
    <w:rsid w:val="005B72B6"/>
    <w:rsid w:val="005B75E3"/>
    <w:rsid w:val="005B76DE"/>
    <w:rsid w:val="005B79FB"/>
    <w:rsid w:val="005C009C"/>
    <w:rsid w:val="005C02C7"/>
    <w:rsid w:val="005C04CD"/>
    <w:rsid w:val="005C0520"/>
    <w:rsid w:val="005C0594"/>
    <w:rsid w:val="005C05A7"/>
    <w:rsid w:val="005C08B9"/>
    <w:rsid w:val="005C0C9C"/>
    <w:rsid w:val="005C119A"/>
    <w:rsid w:val="005C134E"/>
    <w:rsid w:val="005C1492"/>
    <w:rsid w:val="005C1515"/>
    <w:rsid w:val="005C165C"/>
    <w:rsid w:val="005C1FB1"/>
    <w:rsid w:val="005C1FEC"/>
    <w:rsid w:val="005C22B9"/>
    <w:rsid w:val="005C26F1"/>
    <w:rsid w:val="005C2894"/>
    <w:rsid w:val="005C2B6C"/>
    <w:rsid w:val="005C2E02"/>
    <w:rsid w:val="005C2E39"/>
    <w:rsid w:val="005C2F3C"/>
    <w:rsid w:val="005C3106"/>
    <w:rsid w:val="005C3118"/>
    <w:rsid w:val="005C3AAA"/>
    <w:rsid w:val="005C3AC6"/>
    <w:rsid w:val="005C3E59"/>
    <w:rsid w:val="005C409C"/>
    <w:rsid w:val="005C4112"/>
    <w:rsid w:val="005C4127"/>
    <w:rsid w:val="005C4178"/>
    <w:rsid w:val="005C41A0"/>
    <w:rsid w:val="005C4786"/>
    <w:rsid w:val="005C4D2B"/>
    <w:rsid w:val="005C51BD"/>
    <w:rsid w:val="005C51CC"/>
    <w:rsid w:val="005C5370"/>
    <w:rsid w:val="005C5459"/>
    <w:rsid w:val="005C5A59"/>
    <w:rsid w:val="005C5AF2"/>
    <w:rsid w:val="005C5B28"/>
    <w:rsid w:val="005C5F7C"/>
    <w:rsid w:val="005C608E"/>
    <w:rsid w:val="005C60B5"/>
    <w:rsid w:val="005C6651"/>
    <w:rsid w:val="005C6870"/>
    <w:rsid w:val="005C6A62"/>
    <w:rsid w:val="005C6AB4"/>
    <w:rsid w:val="005C6B3A"/>
    <w:rsid w:val="005C6C81"/>
    <w:rsid w:val="005C7984"/>
    <w:rsid w:val="005C7D84"/>
    <w:rsid w:val="005C7F52"/>
    <w:rsid w:val="005D05B1"/>
    <w:rsid w:val="005D061D"/>
    <w:rsid w:val="005D091B"/>
    <w:rsid w:val="005D0ACF"/>
    <w:rsid w:val="005D0C66"/>
    <w:rsid w:val="005D0EB9"/>
    <w:rsid w:val="005D0F94"/>
    <w:rsid w:val="005D0FE6"/>
    <w:rsid w:val="005D11C6"/>
    <w:rsid w:val="005D1261"/>
    <w:rsid w:val="005D12A2"/>
    <w:rsid w:val="005D1A82"/>
    <w:rsid w:val="005D1FB1"/>
    <w:rsid w:val="005D28FC"/>
    <w:rsid w:val="005D2A98"/>
    <w:rsid w:val="005D2B8A"/>
    <w:rsid w:val="005D2C4D"/>
    <w:rsid w:val="005D2CA1"/>
    <w:rsid w:val="005D2E75"/>
    <w:rsid w:val="005D2FB1"/>
    <w:rsid w:val="005D31E6"/>
    <w:rsid w:val="005D3836"/>
    <w:rsid w:val="005D3A73"/>
    <w:rsid w:val="005D3C63"/>
    <w:rsid w:val="005D3CF8"/>
    <w:rsid w:val="005D3E63"/>
    <w:rsid w:val="005D417A"/>
    <w:rsid w:val="005D4392"/>
    <w:rsid w:val="005D469C"/>
    <w:rsid w:val="005D46A2"/>
    <w:rsid w:val="005D48F8"/>
    <w:rsid w:val="005D5548"/>
    <w:rsid w:val="005D5660"/>
    <w:rsid w:val="005D56F5"/>
    <w:rsid w:val="005D5BA4"/>
    <w:rsid w:val="005D5CC2"/>
    <w:rsid w:val="005D62E5"/>
    <w:rsid w:val="005D6338"/>
    <w:rsid w:val="005D6692"/>
    <w:rsid w:val="005D671B"/>
    <w:rsid w:val="005D68B3"/>
    <w:rsid w:val="005D69DD"/>
    <w:rsid w:val="005D6AB2"/>
    <w:rsid w:val="005D7219"/>
    <w:rsid w:val="005D72AD"/>
    <w:rsid w:val="005D74F3"/>
    <w:rsid w:val="005D78B0"/>
    <w:rsid w:val="005D7BD3"/>
    <w:rsid w:val="005E0620"/>
    <w:rsid w:val="005E0BAB"/>
    <w:rsid w:val="005E0D45"/>
    <w:rsid w:val="005E1441"/>
    <w:rsid w:val="005E167F"/>
    <w:rsid w:val="005E1A69"/>
    <w:rsid w:val="005E1DD0"/>
    <w:rsid w:val="005E1F0E"/>
    <w:rsid w:val="005E20FF"/>
    <w:rsid w:val="005E2120"/>
    <w:rsid w:val="005E240F"/>
    <w:rsid w:val="005E24F2"/>
    <w:rsid w:val="005E24F4"/>
    <w:rsid w:val="005E2BDF"/>
    <w:rsid w:val="005E3237"/>
    <w:rsid w:val="005E35FD"/>
    <w:rsid w:val="005E3761"/>
    <w:rsid w:val="005E3801"/>
    <w:rsid w:val="005E3881"/>
    <w:rsid w:val="005E3A97"/>
    <w:rsid w:val="005E3EEB"/>
    <w:rsid w:val="005E419A"/>
    <w:rsid w:val="005E422B"/>
    <w:rsid w:val="005E43F0"/>
    <w:rsid w:val="005E443A"/>
    <w:rsid w:val="005E482D"/>
    <w:rsid w:val="005E495D"/>
    <w:rsid w:val="005E4986"/>
    <w:rsid w:val="005E4C54"/>
    <w:rsid w:val="005E4D11"/>
    <w:rsid w:val="005E57DC"/>
    <w:rsid w:val="005E587F"/>
    <w:rsid w:val="005E5B46"/>
    <w:rsid w:val="005E5BC4"/>
    <w:rsid w:val="005E5C1E"/>
    <w:rsid w:val="005E5D02"/>
    <w:rsid w:val="005E5D45"/>
    <w:rsid w:val="005E6203"/>
    <w:rsid w:val="005E69E1"/>
    <w:rsid w:val="005E6CF0"/>
    <w:rsid w:val="005E6D4A"/>
    <w:rsid w:val="005E6F60"/>
    <w:rsid w:val="005E7169"/>
    <w:rsid w:val="005E7564"/>
    <w:rsid w:val="005F012C"/>
    <w:rsid w:val="005F023D"/>
    <w:rsid w:val="005F029C"/>
    <w:rsid w:val="005F0634"/>
    <w:rsid w:val="005F0B1A"/>
    <w:rsid w:val="005F1B94"/>
    <w:rsid w:val="005F1C1A"/>
    <w:rsid w:val="005F20AB"/>
    <w:rsid w:val="005F20C6"/>
    <w:rsid w:val="005F212C"/>
    <w:rsid w:val="005F2254"/>
    <w:rsid w:val="005F23E6"/>
    <w:rsid w:val="005F250F"/>
    <w:rsid w:val="005F33C1"/>
    <w:rsid w:val="005F33C5"/>
    <w:rsid w:val="005F34E5"/>
    <w:rsid w:val="005F355A"/>
    <w:rsid w:val="005F385B"/>
    <w:rsid w:val="005F42A4"/>
    <w:rsid w:val="005F42F7"/>
    <w:rsid w:val="005F4856"/>
    <w:rsid w:val="005F4993"/>
    <w:rsid w:val="005F49BB"/>
    <w:rsid w:val="005F4E4D"/>
    <w:rsid w:val="005F5352"/>
    <w:rsid w:val="005F5C28"/>
    <w:rsid w:val="005F6653"/>
    <w:rsid w:val="005F66A7"/>
    <w:rsid w:val="005F6761"/>
    <w:rsid w:val="005F6947"/>
    <w:rsid w:val="005F6B91"/>
    <w:rsid w:val="005F749D"/>
    <w:rsid w:val="005F7A72"/>
    <w:rsid w:val="005F7DD5"/>
    <w:rsid w:val="00600380"/>
    <w:rsid w:val="0060056A"/>
    <w:rsid w:val="006011BF"/>
    <w:rsid w:val="006019BE"/>
    <w:rsid w:val="006019FF"/>
    <w:rsid w:val="00601B3C"/>
    <w:rsid w:val="00602552"/>
    <w:rsid w:val="0060265C"/>
    <w:rsid w:val="00602A9E"/>
    <w:rsid w:val="00602B90"/>
    <w:rsid w:val="0060319B"/>
    <w:rsid w:val="00603209"/>
    <w:rsid w:val="00603270"/>
    <w:rsid w:val="006034B4"/>
    <w:rsid w:val="006039F8"/>
    <w:rsid w:val="00603CD8"/>
    <w:rsid w:val="00603F90"/>
    <w:rsid w:val="0060558A"/>
    <w:rsid w:val="00605642"/>
    <w:rsid w:val="00605665"/>
    <w:rsid w:val="0060574F"/>
    <w:rsid w:val="00605817"/>
    <w:rsid w:val="00605CD2"/>
    <w:rsid w:val="00605D1C"/>
    <w:rsid w:val="006061C3"/>
    <w:rsid w:val="006063FF"/>
    <w:rsid w:val="006065C7"/>
    <w:rsid w:val="00606BCE"/>
    <w:rsid w:val="00606C9A"/>
    <w:rsid w:val="00606F9B"/>
    <w:rsid w:val="00607058"/>
    <w:rsid w:val="00607221"/>
    <w:rsid w:val="00607C54"/>
    <w:rsid w:val="00607F32"/>
    <w:rsid w:val="006101F2"/>
    <w:rsid w:val="006105AE"/>
    <w:rsid w:val="006107D8"/>
    <w:rsid w:val="006108C3"/>
    <w:rsid w:val="00610BDF"/>
    <w:rsid w:val="00610C85"/>
    <w:rsid w:val="00611B4F"/>
    <w:rsid w:val="00611B66"/>
    <w:rsid w:val="00612024"/>
    <w:rsid w:val="006120E9"/>
    <w:rsid w:val="0061240E"/>
    <w:rsid w:val="00612476"/>
    <w:rsid w:val="00612681"/>
    <w:rsid w:val="00612917"/>
    <w:rsid w:val="00612941"/>
    <w:rsid w:val="00612A7C"/>
    <w:rsid w:val="00612A80"/>
    <w:rsid w:val="00612CA5"/>
    <w:rsid w:val="00612F2F"/>
    <w:rsid w:val="00613170"/>
    <w:rsid w:val="00613433"/>
    <w:rsid w:val="00613680"/>
    <w:rsid w:val="006137B8"/>
    <w:rsid w:val="006140AA"/>
    <w:rsid w:val="006140DE"/>
    <w:rsid w:val="0061435D"/>
    <w:rsid w:val="00614409"/>
    <w:rsid w:val="00614B14"/>
    <w:rsid w:val="00614F74"/>
    <w:rsid w:val="00615179"/>
    <w:rsid w:val="006156A3"/>
    <w:rsid w:val="00615E44"/>
    <w:rsid w:val="006162F4"/>
    <w:rsid w:val="00616326"/>
    <w:rsid w:val="00616727"/>
    <w:rsid w:val="006169D9"/>
    <w:rsid w:val="00616C72"/>
    <w:rsid w:val="00617766"/>
    <w:rsid w:val="006177B1"/>
    <w:rsid w:val="006177C4"/>
    <w:rsid w:val="00617833"/>
    <w:rsid w:val="0061795A"/>
    <w:rsid w:val="00617B4D"/>
    <w:rsid w:val="006200B7"/>
    <w:rsid w:val="00620494"/>
    <w:rsid w:val="0062061E"/>
    <w:rsid w:val="00620920"/>
    <w:rsid w:val="00620B21"/>
    <w:rsid w:val="00620CDD"/>
    <w:rsid w:val="00621134"/>
    <w:rsid w:val="006216C1"/>
    <w:rsid w:val="00621DF3"/>
    <w:rsid w:val="00622054"/>
    <w:rsid w:val="00622058"/>
    <w:rsid w:val="00622382"/>
    <w:rsid w:val="0062238D"/>
    <w:rsid w:val="0062276F"/>
    <w:rsid w:val="006228A7"/>
    <w:rsid w:val="00622B30"/>
    <w:rsid w:val="00622EB3"/>
    <w:rsid w:val="00622F62"/>
    <w:rsid w:val="006230F1"/>
    <w:rsid w:val="0062368A"/>
    <w:rsid w:val="0062386D"/>
    <w:rsid w:val="00623B0D"/>
    <w:rsid w:val="00623EB4"/>
    <w:rsid w:val="00623EED"/>
    <w:rsid w:val="00623FA9"/>
    <w:rsid w:val="00624141"/>
    <w:rsid w:val="006242D4"/>
    <w:rsid w:val="00624834"/>
    <w:rsid w:val="006249AB"/>
    <w:rsid w:val="00624F1F"/>
    <w:rsid w:val="0062503C"/>
    <w:rsid w:val="00625089"/>
    <w:rsid w:val="00625348"/>
    <w:rsid w:val="00625C80"/>
    <w:rsid w:val="00626009"/>
    <w:rsid w:val="00626498"/>
    <w:rsid w:val="006267F6"/>
    <w:rsid w:val="00626898"/>
    <w:rsid w:val="00626AA2"/>
    <w:rsid w:val="00626AF5"/>
    <w:rsid w:val="0062721B"/>
    <w:rsid w:val="006272A5"/>
    <w:rsid w:val="006276C8"/>
    <w:rsid w:val="00627893"/>
    <w:rsid w:val="00627DE8"/>
    <w:rsid w:val="00630131"/>
    <w:rsid w:val="0063053C"/>
    <w:rsid w:val="00630776"/>
    <w:rsid w:val="00630799"/>
    <w:rsid w:val="00630AA8"/>
    <w:rsid w:val="00631139"/>
    <w:rsid w:val="006313BE"/>
    <w:rsid w:val="00631DF1"/>
    <w:rsid w:val="00631E5D"/>
    <w:rsid w:val="006324CF"/>
    <w:rsid w:val="006326FB"/>
    <w:rsid w:val="0063270B"/>
    <w:rsid w:val="00632812"/>
    <w:rsid w:val="0063295F"/>
    <w:rsid w:val="00632ACF"/>
    <w:rsid w:val="00633055"/>
    <w:rsid w:val="006331E4"/>
    <w:rsid w:val="0063321A"/>
    <w:rsid w:val="006334C9"/>
    <w:rsid w:val="00633930"/>
    <w:rsid w:val="006339CA"/>
    <w:rsid w:val="0063448F"/>
    <w:rsid w:val="00634F5B"/>
    <w:rsid w:val="006358BE"/>
    <w:rsid w:val="0063613D"/>
    <w:rsid w:val="006369E7"/>
    <w:rsid w:val="00636BA8"/>
    <w:rsid w:val="00636EAE"/>
    <w:rsid w:val="00637233"/>
    <w:rsid w:val="0063750D"/>
    <w:rsid w:val="006378A6"/>
    <w:rsid w:val="0064031A"/>
    <w:rsid w:val="0064042C"/>
    <w:rsid w:val="006406C7"/>
    <w:rsid w:val="00640780"/>
    <w:rsid w:val="006408E5"/>
    <w:rsid w:val="006409AF"/>
    <w:rsid w:val="00640F8A"/>
    <w:rsid w:val="00641880"/>
    <w:rsid w:val="0064192D"/>
    <w:rsid w:val="00641A31"/>
    <w:rsid w:val="00641AED"/>
    <w:rsid w:val="0064254D"/>
    <w:rsid w:val="006425FD"/>
    <w:rsid w:val="0064268A"/>
    <w:rsid w:val="00642DCF"/>
    <w:rsid w:val="006434D1"/>
    <w:rsid w:val="0064378C"/>
    <w:rsid w:val="00643831"/>
    <w:rsid w:val="00643927"/>
    <w:rsid w:val="00643C85"/>
    <w:rsid w:val="00643D30"/>
    <w:rsid w:val="00643D93"/>
    <w:rsid w:val="00643F86"/>
    <w:rsid w:val="006440DC"/>
    <w:rsid w:val="0064458F"/>
    <w:rsid w:val="00644617"/>
    <w:rsid w:val="006446CC"/>
    <w:rsid w:val="0064474C"/>
    <w:rsid w:val="00644CD6"/>
    <w:rsid w:val="00645179"/>
    <w:rsid w:val="006459B5"/>
    <w:rsid w:val="00645B28"/>
    <w:rsid w:val="006465FA"/>
    <w:rsid w:val="00646A61"/>
    <w:rsid w:val="00646B10"/>
    <w:rsid w:val="00647166"/>
    <w:rsid w:val="006474D8"/>
    <w:rsid w:val="006477A3"/>
    <w:rsid w:val="006478B6"/>
    <w:rsid w:val="0064795F"/>
    <w:rsid w:val="006479C2"/>
    <w:rsid w:val="006479EB"/>
    <w:rsid w:val="00647AC9"/>
    <w:rsid w:val="00647FE8"/>
    <w:rsid w:val="006500E3"/>
    <w:rsid w:val="00650152"/>
    <w:rsid w:val="0065023F"/>
    <w:rsid w:val="006502AD"/>
    <w:rsid w:val="0065046C"/>
    <w:rsid w:val="006505CB"/>
    <w:rsid w:val="00650925"/>
    <w:rsid w:val="0065104A"/>
    <w:rsid w:val="006513AF"/>
    <w:rsid w:val="00651AE5"/>
    <w:rsid w:val="00651DAF"/>
    <w:rsid w:val="0065208A"/>
    <w:rsid w:val="006522CD"/>
    <w:rsid w:val="006529E4"/>
    <w:rsid w:val="00652D19"/>
    <w:rsid w:val="00652F7D"/>
    <w:rsid w:val="006534C6"/>
    <w:rsid w:val="00653574"/>
    <w:rsid w:val="006537BA"/>
    <w:rsid w:val="006537CD"/>
    <w:rsid w:val="00653B12"/>
    <w:rsid w:val="0065413B"/>
    <w:rsid w:val="006541A9"/>
    <w:rsid w:val="0065432B"/>
    <w:rsid w:val="006548B9"/>
    <w:rsid w:val="00654E23"/>
    <w:rsid w:val="00654EFF"/>
    <w:rsid w:val="00655041"/>
    <w:rsid w:val="00655599"/>
    <w:rsid w:val="00655767"/>
    <w:rsid w:val="006557D5"/>
    <w:rsid w:val="00655AF4"/>
    <w:rsid w:val="00655B39"/>
    <w:rsid w:val="00655FAA"/>
    <w:rsid w:val="0065617A"/>
    <w:rsid w:val="00656A67"/>
    <w:rsid w:val="00656A71"/>
    <w:rsid w:val="00656AB6"/>
    <w:rsid w:val="0065712B"/>
    <w:rsid w:val="006573C7"/>
    <w:rsid w:val="006575B4"/>
    <w:rsid w:val="006576D7"/>
    <w:rsid w:val="00657849"/>
    <w:rsid w:val="00657AAD"/>
    <w:rsid w:val="00657BC8"/>
    <w:rsid w:val="00657E4B"/>
    <w:rsid w:val="00660265"/>
    <w:rsid w:val="00660672"/>
    <w:rsid w:val="006609A3"/>
    <w:rsid w:val="00660B00"/>
    <w:rsid w:val="00661352"/>
    <w:rsid w:val="006616FF"/>
    <w:rsid w:val="0066175B"/>
    <w:rsid w:val="00661940"/>
    <w:rsid w:val="00661AC3"/>
    <w:rsid w:val="00661B92"/>
    <w:rsid w:val="006621AA"/>
    <w:rsid w:val="0066245C"/>
    <w:rsid w:val="006625E7"/>
    <w:rsid w:val="0066302E"/>
    <w:rsid w:val="006631F6"/>
    <w:rsid w:val="006633CE"/>
    <w:rsid w:val="0066354D"/>
    <w:rsid w:val="00663565"/>
    <w:rsid w:val="006639B0"/>
    <w:rsid w:val="00663B96"/>
    <w:rsid w:val="00663E1A"/>
    <w:rsid w:val="00663E52"/>
    <w:rsid w:val="00663E74"/>
    <w:rsid w:val="0066411C"/>
    <w:rsid w:val="0066436F"/>
    <w:rsid w:val="00664B3C"/>
    <w:rsid w:val="00664DD6"/>
    <w:rsid w:val="006651BD"/>
    <w:rsid w:val="00665224"/>
    <w:rsid w:val="006657A3"/>
    <w:rsid w:val="006658B8"/>
    <w:rsid w:val="00665CE5"/>
    <w:rsid w:val="0066628B"/>
    <w:rsid w:val="00666DF3"/>
    <w:rsid w:val="006676B1"/>
    <w:rsid w:val="00667C43"/>
    <w:rsid w:val="006700D7"/>
    <w:rsid w:val="0067047F"/>
    <w:rsid w:val="0067071C"/>
    <w:rsid w:val="00670764"/>
    <w:rsid w:val="00670CDF"/>
    <w:rsid w:val="006710E0"/>
    <w:rsid w:val="006716A9"/>
    <w:rsid w:val="006719FE"/>
    <w:rsid w:val="00671AB5"/>
    <w:rsid w:val="00671B24"/>
    <w:rsid w:val="00672C82"/>
    <w:rsid w:val="006731C6"/>
    <w:rsid w:val="006732E4"/>
    <w:rsid w:val="006733BF"/>
    <w:rsid w:val="0067345B"/>
    <w:rsid w:val="006734D1"/>
    <w:rsid w:val="00673683"/>
    <w:rsid w:val="0067380D"/>
    <w:rsid w:val="006738EA"/>
    <w:rsid w:val="006739F4"/>
    <w:rsid w:val="00673EF4"/>
    <w:rsid w:val="006746AA"/>
    <w:rsid w:val="00674833"/>
    <w:rsid w:val="00674AA8"/>
    <w:rsid w:val="00674C6D"/>
    <w:rsid w:val="00675322"/>
    <w:rsid w:val="00675978"/>
    <w:rsid w:val="00675CE5"/>
    <w:rsid w:val="00675E77"/>
    <w:rsid w:val="0067651A"/>
    <w:rsid w:val="006769BD"/>
    <w:rsid w:val="006769D2"/>
    <w:rsid w:val="00676A6B"/>
    <w:rsid w:val="00676DE7"/>
    <w:rsid w:val="00676E2F"/>
    <w:rsid w:val="00676F3F"/>
    <w:rsid w:val="0067714E"/>
    <w:rsid w:val="00677359"/>
    <w:rsid w:val="0067746F"/>
    <w:rsid w:val="00677619"/>
    <w:rsid w:val="006776EC"/>
    <w:rsid w:val="00677F42"/>
    <w:rsid w:val="00680271"/>
    <w:rsid w:val="006807A1"/>
    <w:rsid w:val="006809EA"/>
    <w:rsid w:val="00680F7F"/>
    <w:rsid w:val="00681075"/>
    <w:rsid w:val="006812D9"/>
    <w:rsid w:val="00681A0B"/>
    <w:rsid w:val="00681D5E"/>
    <w:rsid w:val="006820A0"/>
    <w:rsid w:val="0068262A"/>
    <w:rsid w:val="006826D1"/>
    <w:rsid w:val="006826F3"/>
    <w:rsid w:val="0068278A"/>
    <w:rsid w:val="0068296F"/>
    <w:rsid w:val="00682B9E"/>
    <w:rsid w:val="00682C8D"/>
    <w:rsid w:val="00682E44"/>
    <w:rsid w:val="0068328F"/>
    <w:rsid w:val="006832A9"/>
    <w:rsid w:val="006833D0"/>
    <w:rsid w:val="006834AD"/>
    <w:rsid w:val="006835C1"/>
    <w:rsid w:val="00683886"/>
    <w:rsid w:val="00683B30"/>
    <w:rsid w:val="00684147"/>
    <w:rsid w:val="0068425C"/>
    <w:rsid w:val="006843A4"/>
    <w:rsid w:val="00684814"/>
    <w:rsid w:val="0068497D"/>
    <w:rsid w:val="00684AAD"/>
    <w:rsid w:val="00684B53"/>
    <w:rsid w:val="00684C95"/>
    <w:rsid w:val="00684CB7"/>
    <w:rsid w:val="00684FB2"/>
    <w:rsid w:val="0068577F"/>
    <w:rsid w:val="00685930"/>
    <w:rsid w:val="00685FA4"/>
    <w:rsid w:val="00685FD2"/>
    <w:rsid w:val="00686340"/>
    <w:rsid w:val="00686ABC"/>
    <w:rsid w:val="006870EA"/>
    <w:rsid w:val="006871A3"/>
    <w:rsid w:val="0068778F"/>
    <w:rsid w:val="006877D5"/>
    <w:rsid w:val="00687819"/>
    <w:rsid w:val="00687C52"/>
    <w:rsid w:val="00687D0C"/>
    <w:rsid w:val="00687E70"/>
    <w:rsid w:val="00687EA1"/>
    <w:rsid w:val="006900D6"/>
    <w:rsid w:val="006905EE"/>
    <w:rsid w:val="0069083B"/>
    <w:rsid w:val="00690945"/>
    <w:rsid w:val="00690E23"/>
    <w:rsid w:val="006914AD"/>
    <w:rsid w:val="006914BA"/>
    <w:rsid w:val="00691E3B"/>
    <w:rsid w:val="00691E4E"/>
    <w:rsid w:val="006925F2"/>
    <w:rsid w:val="00692816"/>
    <w:rsid w:val="00692D84"/>
    <w:rsid w:val="00693878"/>
    <w:rsid w:val="00694230"/>
    <w:rsid w:val="00694D2C"/>
    <w:rsid w:val="006953A7"/>
    <w:rsid w:val="006955DD"/>
    <w:rsid w:val="006957C0"/>
    <w:rsid w:val="00695B23"/>
    <w:rsid w:val="00695D57"/>
    <w:rsid w:val="006966C5"/>
    <w:rsid w:val="006967F7"/>
    <w:rsid w:val="00696A5E"/>
    <w:rsid w:val="00696A66"/>
    <w:rsid w:val="0069703C"/>
    <w:rsid w:val="00697119"/>
    <w:rsid w:val="0069727B"/>
    <w:rsid w:val="006974C8"/>
    <w:rsid w:val="006974F7"/>
    <w:rsid w:val="00697636"/>
    <w:rsid w:val="006977C5"/>
    <w:rsid w:val="00697BE2"/>
    <w:rsid w:val="006A0457"/>
    <w:rsid w:val="006A1656"/>
    <w:rsid w:val="006A170C"/>
    <w:rsid w:val="006A1B55"/>
    <w:rsid w:val="006A27FC"/>
    <w:rsid w:val="006A2A94"/>
    <w:rsid w:val="006A2DEB"/>
    <w:rsid w:val="006A2E9A"/>
    <w:rsid w:val="006A2EF4"/>
    <w:rsid w:val="006A3330"/>
    <w:rsid w:val="006A3449"/>
    <w:rsid w:val="006A37B2"/>
    <w:rsid w:val="006A3A4F"/>
    <w:rsid w:val="006A3D79"/>
    <w:rsid w:val="006A4676"/>
    <w:rsid w:val="006A4943"/>
    <w:rsid w:val="006A4C07"/>
    <w:rsid w:val="006A4C1B"/>
    <w:rsid w:val="006A4E7B"/>
    <w:rsid w:val="006A50D0"/>
    <w:rsid w:val="006A5601"/>
    <w:rsid w:val="006A58C4"/>
    <w:rsid w:val="006A592B"/>
    <w:rsid w:val="006A6331"/>
    <w:rsid w:val="006A64DD"/>
    <w:rsid w:val="006A64FC"/>
    <w:rsid w:val="006A6966"/>
    <w:rsid w:val="006A7274"/>
    <w:rsid w:val="006A73ED"/>
    <w:rsid w:val="006A750B"/>
    <w:rsid w:val="006B01B9"/>
    <w:rsid w:val="006B0209"/>
    <w:rsid w:val="006B0290"/>
    <w:rsid w:val="006B0594"/>
    <w:rsid w:val="006B0656"/>
    <w:rsid w:val="006B06E7"/>
    <w:rsid w:val="006B1730"/>
    <w:rsid w:val="006B1745"/>
    <w:rsid w:val="006B1D55"/>
    <w:rsid w:val="006B1E59"/>
    <w:rsid w:val="006B1EF4"/>
    <w:rsid w:val="006B29D8"/>
    <w:rsid w:val="006B2A9E"/>
    <w:rsid w:val="006B2B39"/>
    <w:rsid w:val="006B2E20"/>
    <w:rsid w:val="006B3377"/>
    <w:rsid w:val="006B3643"/>
    <w:rsid w:val="006B36DF"/>
    <w:rsid w:val="006B3761"/>
    <w:rsid w:val="006B381D"/>
    <w:rsid w:val="006B3BC4"/>
    <w:rsid w:val="006B3D47"/>
    <w:rsid w:val="006B3E3F"/>
    <w:rsid w:val="006B43C9"/>
    <w:rsid w:val="006B4448"/>
    <w:rsid w:val="006B49EF"/>
    <w:rsid w:val="006B49F6"/>
    <w:rsid w:val="006B4DA8"/>
    <w:rsid w:val="006B5384"/>
    <w:rsid w:val="006B5420"/>
    <w:rsid w:val="006B58C4"/>
    <w:rsid w:val="006B5B67"/>
    <w:rsid w:val="006B611E"/>
    <w:rsid w:val="006B62A3"/>
    <w:rsid w:val="006B6A47"/>
    <w:rsid w:val="006B6C70"/>
    <w:rsid w:val="006B70AD"/>
    <w:rsid w:val="006B76B8"/>
    <w:rsid w:val="006B76C6"/>
    <w:rsid w:val="006B76D8"/>
    <w:rsid w:val="006B7B9C"/>
    <w:rsid w:val="006B7C19"/>
    <w:rsid w:val="006B7C47"/>
    <w:rsid w:val="006B7EC5"/>
    <w:rsid w:val="006B7EFA"/>
    <w:rsid w:val="006C02A5"/>
    <w:rsid w:val="006C07A6"/>
    <w:rsid w:val="006C0802"/>
    <w:rsid w:val="006C0B71"/>
    <w:rsid w:val="006C0CF4"/>
    <w:rsid w:val="006C0EF8"/>
    <w:rsid w:val="006C120E"/>
    <w:rsid w:val="006C1793"/>
    <w:rsid w:val="006C1926"/>
    <w:rsid w:val="006C1C77"/>
    <w:rsid w:val="006C1F6F"/>
    <w:rsid w:val="006C20B9"/>
    <w:rsid w:val="006C2211"/>
    <w:rsid w:val="006C22AA"/>
    <w:rsid w:val="006C258F"/>
    <w:rsid w:val="006C306A"/>
    <w:rsid w:val="006C3940"/>
    <w:rsid w:val="006C3997"/>
    <w:rsid w:val="006C4128"/>
    <w:rsid w:val="006C4511"/>
    <w:rsid w:val="006C4924"/>
    <w:rsid w:val="006C5171"/>
    <w:rsid w:val="006C5183"/>
    <w:rsid w:val="006C5AD2"/>
    <w:rsid w:val="006C5C84"/>
    <w:rsid w:val="006C5D54"/>
    <w:rsid w:val="006C5FFF"/>
    <w:rsid w:val="006C60AE"/>
    <w:rsid w:val="006C614D"/>
    <w:rsid w:val="006C63DF"/>
    <w:rsid w:val="006C68C6"/>
    <w:rsid w:val="006C6926"/>
    <w:rsid w:val="006C6C56"/>
    <w:rsid w:val="006C6FC5"/>
    <w:rsid w:val="006C751C"/>
    <w:rsid w:val="006C75E7"/>
    <w:rsid w:val="006C7611"/>
    <w:rsid w:val="006C786A"/>
    <w:rsid w:val="006C7B0D"/>
    <w:rsid w:val="006C7FD3"/>
    <w:rsid w:val="006D08A5"/>
    <w:rsid w:val="006D0AA1"/>
    <w:rsid w:val="006D0BB0"/>
    <w:rsid w:val="006D0C8A"/>
    <w:rsid w:val="006D0F87"/>
    <w:rsid w:val="006D10BA"/>
    <w:rsid w:val="006D1773"/>
    <w:rsid w:val="006D177A"/>
    <w:rsid w:val="006D1880"/>
    <w:rsid w:val="006D18CA"/>
    <w:rsid w:val="006D1928"/>
    <w:rsid w:val="006D1A81"/>
    <w:rsid w:val="006D1D1A"/>
    <w:rsid w:val="006D1F93"/>
    <w:rsid w:val="006D25F5"/>
    <w:rsid w:val="006D2E3A"/>
    <w:rsid w:val="006D325E"/>
    <w:rsid w:val="006D3570"/>
    <w:rsid w:val="006D392A"/>
    <w:rsid w:val="006D3C37"/>
    <w:rsid w:val="006D469C"/>
    <w:rsid w:val="006D474B"/>
    <w:rsid w:val="006D4E7E"/>
    <w:rsid w:val="006D4F42"/>
    <w:rsid w:val="006D5936"/>
    <w:rsid w:val="006D5F49"/>
    <w:rsid w:val="006D6317"/>
    <w:rsid w:val="006D6782"/>
    <w:rsid w:val="006D6F21"/>
    <w:rsid w:val="006D6F3A"/>
    <w:rsid w:val="006D6FB2"/>
    <w:rsid w:val="006D774C"/>
    <w:rsid w:val="006D79B1"/>
    <w:rsid w:val="006D7AD7"/>
    <w:rsid w:val="006E09ED"/>
    <w:rsid w:val="006E0A5B"/>
    <w:rsid w:val="006E0AE4"/>
    <w:rsid w:val="006E1287"/>
    <w:rsid w:val="006E14C2"/>
    <w:rsid w:val="006E19BC"/>
    <w:rsid w:val="006E1A9E"/>
    <w:rsid w:val="006E1EB9"/>
    <w:rsid w:val="006E22C1"/>
    <w:rsid w:val="006E3760"/>
    <w:rsid w:val="006E3BBE"/>
    <w:rsid w:val="006E3C39"/>
    <w:rsid w:val="006E4C1A"/>
    <w:rsid w:val="006E4DBD"/>
    <w:rsid w:val="006E50AA"/>
    <w:rsid w:val="006E521E"/>
    <w:rsid w:val="006E58C7"/>
    <w:rsid w:val="006E5941"/>
    <w:rsid w:val="006E5DDC"/>
    <w:rsid w:val="006E61D1"/>
    <w:rsid w:val="006E63E3"/>
    <w:rsid w:val="006E6AA1"/>
    <w:rsid w:val="006E6B4B"/>
    <w:rsid w:val="006E7268"/>
    <w:rsid w:val="006E747C"/>
    <w:rsid w:val="006E75E2"/>
    <w:rsid w:val="006E7BEC"/>
    <w:rsid w:val="006E7FE6"/>
    <w:rsid w:val="006F0940"/>
    <w:rsid w:val="006F1151"/>
    <w:rsid w:val="006F11DE"/>
    <w:rsid w:val="006F126B"/>
    <w:rsid w:val="006F16C2"/>
    <w:rsid w:val="006F185A"/>
    <w:rsid w:val="006F19D9"/>
    <w:rsid w:val="006F1AF5"/>
    <w:rsid w:val="006F1BBC"/>
    <w:rsid w:val="006F1E05"/>
    <w:rsid w:val="006F2071"/>
    <w:rsid w:val="006F20C8"/>
    <w:rsid w:val="006F259B"/>
    <w:rsid w:val="006F2C6D"/>
    <w:rsid w:val="006F3252"/>
    <w:rsid w:val="006F3468"/>
    <w:rsid w:val="006F34D4"/>
    <w:rsid w:val="006F3999"/>
    <w:rsid w:val="006F39FB"/>
    <w:rsid w:val="006F3EB8"/>
    <w:rsid w:val="006F4029"/>
    <w:rsid w:val="006F445A"/>
    <w:rsid w:val="006F4928"/>
    <w:rsid w:val="006F4945"/>
    <w:rsid w:val="006F4EE8"/>
    <w:rsid w:val="006F533C"/>
    <w:rsid w:val="006F568F"/>
    <w:rsid w:val="006F622C"/>
    <w:rsid w:val="006F64BA"/>
    <w:rsid w:val="006F6555"/>
    <w:rsid w:val="006F69C7"/>
    <w:rsid w:val="006F71BC"/>
    <w:rsid w:val="006F768D"/>
    <w:rsid w:val="006F7757"/>
    <w:rsid w:val="006F7954"/>
    <w:rsid w:val="006F7A8E"/>
    <w:rsid w:val="006F7ACB"/>
    <w:rsid w:val="006F7BC1"/>
    <w:rsid w:val="006F7BE0"/>
    <w:rsid w:val="006F7F8F"/>
    <w:rsid w:val="00700C66"/>
    <w:rsid w:val="00701106"/>
    <w:rsid w:val="007013CA"/>
    <w:rsid w:val="00701835"/>
    <w:rsid w:val="007018CB"/>
    <w:rsid w:val="007019BA"/>
    <w:rsid w:val="00701F16"/>
    <w:rsid w:val="00701F70"/>
    <w:rsid w:val="00702968"/>
    <w:rsid w:val="00702AA8"/>
    <w:rsid w:val="00702C5B"/>
    <w:rsid w:val="0070321A"/>
    <w:rsid w:val="00703268"/>
    <w:rsid w:val="00703BD1"/>
    <w:rsid w:val="00704289"/>
    <w:rsid w:val="00704634"/>
    <w:rsid w:val="0070485E"/>
    <w:rsid w:val="00704878"/>
    <w:rsid w:val="00704E4B"/>
    <w:rsid w:val="00705B6C"/>
    <w:rsid w:val="00705BB7"/>
    <w:rsid w:val="00705CBC"/>
    <w:rsid w:val="00705D79"/>
    <w:rsid w:val="00705DAD"/>
    <w:rsid w:val="00705E42"/>
    <w:rsid w:val="00705F08"/>
    <w:rsid w:val="00706266"/>
    <w:rsid w:val="00706390"/>
    <w:rsid w:val="007066CC"/>
    <w:rsid w:val="0070693B"/>
    <w:rsid w:val="00706CC2"/>
    <w:rsid w:val="00706F00"/>
    <w:rsid w:val="00707010"/>
    <w:rsid w:val="0070745C"/>
    <w:rsid w:val="007075CA"/>
    <w:rsid w:val="00707C46"/>
    <w:rsid w:val="00707E9C"/>
    <w:rsid w:val="00707FBD"/>
    <w:rsid w:val="00710404"/>
    <w:rsid w:val="0071068F"/>
    <w:rsid w:val="00710844"/>
    <w:rsid w:val="0071092C"/>
    <w:rsid w:val="00711005"/>
    <w:rsid w:val="00711574"/>
    <w:rsid w:val="00711653"/>
    <w:rsid w:val="0071198F"/>
    <w:rsid w:val="00711B2E"/>
    <w:rsid w:val="00712011"/>
    <w:rsid w:val="007123DD"/>
    <w:rsid w:val="00712484"/>
    <w:rsid w:val="00712E3B"/>
    <w:rsid w:val="00712F11"/>
    <w:rsid w:val="00712FC6"/>
    <w:rsid w:val="0071326F"/>
    <w:rsid w:val="007132B6"/>
    <w:rsid w:val="007135D8"/>
    <w:rsid w:val="007135DC"/>
    <w:rsid w:val="00713ABB"/>
    <w:rsid w:val="00713D3F"/>
    <w:rsid w:val="00714373"/>
    <w:rsid w:val="007144D0"/>
    <w:rsid w:val="00714AD0"/>
    <w:rsid w:val="00714E64"/>
    <w:rsid w:val="00715035"/>
    <w:rsid w:val="00715057"/>
    <w:rsid w:val="00715820"/>
    <w:rsid w:val="00715FC5"/>
    <w:rsid w:val="007163B1"/>
    <w:rsid w:val="00716831"/>
    <w:rsid w:val="0071698D"/>
    <w:rsid w:val="00716C14"/>
    <w:rsid w:val="00716C43"/>
    <w:rsid w:val="00716EC6"/>
    <w:rsid w:val="0071759D"/>
    <w:rsid w:val="00717A3C"/>
    <w:rsid w:val="00717B72"/>
    <w:rsid w:val="00717CB6"/>
    <w:rsid w:val="00717DCF"/>
    <w:rsid w:val="00717FEE"/>
    <w:rsid w:val="007203DD"/>
    <w:rsid w:val="007206DA"/>
    <w:rsid w:val="00720BDE"/>
    <w:rsid w:val="00720C0D"/>
    <w:rsid w:val="007211E9"/>
    <w:rsid w:val="007213AE"/>
    <w:rsid w:val="00721816"/>
    <w:rsid w:val="00721C62"/>
    <w:rsid w:val="00721DFF"/>
    <w:rsid w:val="00721FA5"/>
    <w:rsid w:val="0072226F"/>
    <w:rsid w:val="007237C8"/>
    <w:rsid w:val="007237ED"/>
    <w:rsid w:val="00723B52"/>
    <w:rsid w:val="00723ED5"/>
    <w:rsid w:val="00723F07"/>
    <w:rsid w:val="00724131"/>
    <w:rsid w:val="007242C3"/>
    <w:rsid w:val="00724500"/>
    <w:rsid w:val="00724FAD"/>
    <w:rsid w:val="00725458"/>
    <w:rsid w:val="007254C3"/>
    <w:rsid w:val="0072573C"/>
    <w:rsid w:val="00725AC8"/>
    <w:rsid w:val="00725B06"/>
    <w:rsid w:val="00725E6A"/>
    <w:rsid w:val="00725E6B"/>
    <w:rsid w:val="00725EA3"/>
    <w:rsid w:val="00726124"/>
    <w:rsid w:val="00726A8E"/>
    <w:rsid w:val="00726B79"/>
    <w:rsid w:val="00726DF5"/>
    <w:rsid w:val="00727331"/>
    <w:rsid w:val="00727DC4"/>
    <w:rsid w:val="00727DEB"/>
    <w:rsid w:val="00730085"/>
    <w:rsid w:val="007301AF"/>
    <w:rsid w:val="007301C1"/>
    <w:rsid w:val="007306B4"/>
    <w:rsid w:val="00730AEB"/>
    <w:rsid w:val="00730D19"/>
    <w:rsid w:val="00730D57"/>
    <w:rsid w:val="00731063"/>
    <w:rsid w:val="0073137F"/>
    <w:rsid w:val="007313B4"/>
    <w:rsid w:val="007313F0"/>
    <w:rsid w:val="007317F0"/>
    <w:rsid w:val="00731C2A"/>
    <w:rsid w:val="00731DC5"/>
    <w:rsid w:val="00732074"/>
    <w:rsid w:val="007320B0"/>
    <w:rsid w:val="007322DB"/>
    <w:rsid w:val="007331ED"/>
    <w:rsid w:val="007337CE"/>
    <w:rsid w:val="00733AA5"/>
    <w:rsid w:val="00733B0F"/>
    <w:rsid w:val="007341F7"/>
    <w:rsid w:val="0073428F"/>
    <w:rsid w:val="0073434D"/>
    <w:rsid w:val="007344E5"/>
    <w:rsid w:val="00734C62"/>
    <w:rsid w:val="00734E84"/>
    <w:rsid w:val="00734F8B"/>
    <w:rsid w:val="00734FF0"/>
    <w:rsid w:val="00735078"/>
    <w:rsid w:val="00735092"/>
    <w:rsid w:val="007354FE"/>
    <w:rsid w:val="007356FC"/>
    <w:rsid w:val="00735713"/>
    <w:rsid w:val="007357B6"/>
    <w:rsid w:val="00735A9D"/>
    <w:rsid w:val="00735AC5"/>
    <w:rsid w:val="00735BB5"/>
    <w:rsid w:val="00735EFF"/>
    <w:rsid w:val="0073673C"/>
    <w:rsid w:val="00737099"/>
    <w:rsid w:val="00737486"/>
    <w:rsid w:val="00737A1F"/>
    <w:rsid w:val="00737BE8"/>
    <w:rsid w:val="00737CF4"/>
    <w:rsid w:val="00737CFB"/>
    <w:rsid w:val="00737F17"/>
    <w:rsid w:val="007404ED"/>
    <w:rsid w:val="0074055D"/>
    <w:rsid w:val="0074060A"/>
    <w:rsid w:val="00740623"/>
    <w:rsid w:val="0074093C"/>
    <w:rsid w:val="0074140A"/>
    <w:rsid w:val="00741498"/>
    <w:rsid w:val="00741787"/>
    <w:rsid w:val="00741925"/>
    <w:rsid w:val="00741ACE"/>
    <w:rsid w:val="00741B3F"/>
    <w:rsid w:val="00741D42"/>
    <w:rsid w:val="00742298"/>
    <w:rsid w:val="00742385"/>
    <w:rsid w:val="007430A6"/>
    <w:rsid w:val="00743240"/>
    <w:rsid w:val="00743439"/>
    <w:rsid w:val="007435C5"/>
    <w:rsid w:val="007437F2"/>
    <w:rsid w:val="0074385E"/>
    <w:rsid w:val="0074394D"/>
    <w:rsid w:val="00743CED"/>
    <w:rsid w:val="00743EC9"/>
    <w:rsid w:val="00743F8C"/>
    <w:rsid w:val="00743FB6"/>
    <w:rsid w:val="00744025"/>
    <w:rsid w:val="00744547"/>
    <w:rsid w:val="0074485C"/>
    <w:rsid w:val="00744FE5"/>
    <w:rsid w:val="007452A7"/>
    <w:rsid w:val="0074535A"/>
    <w:rsid w:val="007454DF"/>
    <w:rsid w:val="00745E49"/>
    <w:rsid w:val="0074609D"/>
    <w:rsid w:val="0074632C"/>
    <w:rsid w:val="00746AAA"/>
    <w:rsid w:val="00746BC7"/>
    <w:rsid w:val="00746C3C"/>
    <w:rsid w:val="00746C40"/>
    <w:rsid w:val="0074767A"/>
    <w:rsid w:val="00747AF1"/>
    <w:rsid w:val="00747C88"/>
    <w:rsid w:val="00747E2C"/>
    <w:rsid w:val="00747EB6"/>
    <w:rsid w:val="00747F13"/>
    <w:rsid w:val="0075042A"/>
    <w:rsid w:val="0075076D"/>
    <w:rsid w:val="00750928"/>
    <w:rsid w:val="00750949"/>
    <w:rsid w:val="00750DC6"/>
    <w:rsid w:val="007511D5"/>
    <w:rsid w:val="00751B96"/>
    <w:rsid w:val="00751E36"/>
    <w:rsid w:val="00751EB6"/>
    <w:rsid w:val="00752016"/>
    <w:rsid w:val="00752530"/>
    <w:rsid w:val="00752766"/>
    <w:rsid w:val="00753136"/>
    <w:rsid w:val="007534C1"/>
    <w:rsid w:val="00753738"/>
    <w:rsid w:val="007537B5"/>
    <w:rsid w:val="00753962"/>
    <w:rsid w:val="00753B68"/>
    <w:rsid w:val="00753BFC"/>
    <w:rsid w:val="00753F6D"/>
    <w:rsid w:val="00754206"/>
    <w:rsid w:val="007544B1"/>
    <w:rsid w:val="00754615"/>
    <w:rsid w:val="00754704"/>
    <w:rsid w:val="00754755"/>
    <w:rsid w:val="00754988"/>
    <w:rsid w:val="00754AF0"/>
    <w:rsid w:val="00754DD3"/>
    <w:rsid w:val="00755655"/>
    <w:rsid w:val="00755D44"/>
    <w:rsid w:val="00755E45"/>
    <w:rsid w:val="007564EC"/>
    <w:rsid w:val="00756657"/>
    <w:rsid w:val="00756972"/>
    <w:rsid w:val="00756B94"/>
    <w:rsid w:val="00756CC7"/>
    <w:rsid w:val="00757129"/>
    <w:rsid w:val="007574E6"/>
    <w:rsid w:val="0075756F"/>
    <w:rsid w:val="00757625"/>
    <w:rsid w:val="00757972"/>
    <w:rsid w:val="00757DA3"/>
    <w:rsid w:val="0076053B"/>
    <w:rsid w:val="00760606"/>
    <w:rsid w:val="007608E9"/>
    <w:rsid w:val="00760977"/>
    <w:rsid w:val="00760E45"/>
    <w:rsid w:val="00761121"/>
    <w:rsid w:val="007612A1"/>
    <w:rsid w:val="0076141A"/>
    <w:rsid w:val="007614FB"/>
    <w:rsid w:val="00761699"/>
    <w:rsid w:val="00761B35"/>
    <w:rsid w:val="00761B5F"/>
    <w:rsid w:val="00761C25"/>
    <w:rsid w:val="00761F1C"/>
    <w:rsid w:val="0076258C"/>
    <w:rsid w:val="00762AEE"/>
    <w:rsid w:val="00762C77"/>
    <w:rsid w:val="00762DCF"/>
    <w:rsid w:val="007630D4"/>
    <w:rsid w:val="00763231"/>
    <w:rsid w:val="007632B2"/>
    <w:rsid w:val="007636B7"/>
    <w:rsid w:val="00764081"/>
    <w:rsid w:val="007643AB"/>
    <w:rsid w:val="00764411"/>
    <w:rsid w:val="00764D4A"/>
    <w:rsid w:val="00764DAE"/>
    <w:rsid w:val="00764DE5"/>
    <w:rsid w:val="007658E1"/>
    <w:rsid w:val="00765C2D"/>
    <w:rsid w:val="007662E6"/>
    <w:rsid w:val="0076645F"/>
    <w:rsid w:val="007677AB"/>
    <w:rsid w:val="0076782D"/>
    <w:rsid w:val="00767C21"/>
    <w:rsid w:val="00767DA1"/>
    <w:rsid w:val="0077011E"/>
    <w:rsid w:val="0077027E"/>
    <w:rsid w:val="00770820"/>
    <w:rsid w:val="0077105D"/>
    <w:rsid w:val="00771281"/>
    <w:rsid w:val="00771351"/>
    <w:rsid w:val="00771658"/>
    <w:rsid w:val="00771C5E"/>
    <w:rsid w:val="00771F19"/>
    <w:rsid w:val="00772019"/>
    <w:rsid w:val="00772185"/>
    <w:rsid w:val="00772213"/>
    <w:rsid w:val="00772523"/>
    <w:rsid w:val="00772650"/>
    <w:rsid w:val="007729C1"/>
    <w:rsid w:val="00772D3C"/>
    <w:rsid w:val="007732A6"/>
    <w:rsid w:val="00773447"/>
    <w:rsid w:val="0077364C"/>
    <w:rsid w:val="00773779"/>
    <w:rsid w:val="007738E6"/>
    <w:rsid w:val="00773D2F"/>
    <w:rsid w:val="00773D3B"/>
    <w:rsid w:val="00774B26"/>
    <w:rsid w:val="00774B61"/>
    <w:rsid w:val="00774F09"/>
    <w:rsid w:val="00774F5C"/>
    <w:rsid w:val="00775189"/>
    <w:rsid w:val="007753B7"/>
    <w:rsid w:val="00775804"/>
    <w:rsid w:val="00775EBE"/>
    <w:rsid w:val="007766CF"/>
    <w:rsid w:val="0077678F"/>
    <w:rsid w:val="00776845"/>
    <w:rsid w:val="00776D38"/>
    <w:rsid w:val="00776E98"/>
    <w:rsid w:val="007771B7"/>
    <w:rsid w:val="00777BEF"/>
    <w:rsid w:val="00780024"/>
    <w:rsid w:val="007801F0"/>
    <w:rsid w:val="007803C6"/>
    <w:rsid w:val="00780EC8"/>
    <w:rsid w:val="00780ED1"/>
    <w:rsid w:val="00780FA8"/>
    <w:rsid w:val="007811A6"/>
    <w:rsid w:val="007811BD"/>
    <w:rsid w:val="00781346"/>
    <w:rsid w:val="0078135A"/>
    <w:rsid w:val="0078195F"/>
    <w:rsid w:val="007819A0"/>
    <w:rsid w:val="00781A3D"/>
    <w:rsid w:val="00781A7F"/>
    <w:rsid w:val="00781F5A"/>
    <w:rsid w:val="00782192"/>
    <w:rsid w:val="007826EC"/>
    <w:rsid w:val="007828D1"/>
    <w:rsid w:val="007829DD"/>
    <w:rsid w:val="00782A1F"/>
    <w:rsid w:val="00782C0A"/>
    <w:rsid w:val="00782D22"/>
    <w:rsid w:val="00782DEC"/>
    <w:rsid w:val="00783448"/>
    <w:rsid w:val="00783D98"/>
    <w:rsid w:val="00783E47"/>
    <w:rsid w:val="007841B7"/>
    <w:rsid w:val="00784913"/>
    <w:rsid w:val="00784E97"/>
    <w:rsid w:val="00785530"/>
    <w:rsid w:val="0078553E"/>
    <w:rsid w:val="007856BB"/>
    <w:rsid w:val="00785B20"/>
    <w:rsid w:val="00786032"/>
    <w:rsid w:val="00786334"/>
    <w:rsid w:val="0078674F"/>
    <w:rsid w:val="0078681C"/>
    <w:rsid w:val="00786A6C"/>
    <w:rsid w:val="00786ABA"/>
    <w:rsid w:val="007870C1"/>
    <w:rsid w:val="00787492"/>
    <w:rsid w:val="00787B8D"/>
    <w:rsid w:val="00787F57"/>
    <w:rsid w:val="00791225"/>
    <w:rsid w:val="00791510"/>
    <w:rsid w:val="00791659"/>
    <w:rsid w:val="00791886"/>
    <w:rsid w:val="00791EC6"/>
    <w:rsid w:val="00792187"/>
    <w:rsid w:val="007923A6"/>
    <w:rsid w:val="007924B2"/>
    <w:rsid w:val="007924C0"/>
    <w:rsid w:val="00792B26"/>
    <w:rsid w:val="00792B59"/>
    <w:rsid w:val="00792D8D"/>
    <w:rsid w:val="00792E5D"/>
    <w:rsid w:val="0079328E"/>
    <w:rsid w:val="007936F0"/>
    <w:rsid w:val="0079397A"/>
    <w:rsid w:val="00793B66"/>
    <w:rsid w:val="00793B8A"/>
    <w:rsid w:val="00793BEB"/>
    <w:rsid w:val="00793F8F"/>
    <w:rsid w:val="00794075"/>
    <w:rsid w:val="00794211"/>
    <w:rsid w:val="007943AE"/>
    <w:rsid w:val="007945C7"/>
    <w:rsid w:val="00794733"/>
    <w:rsid w:val="00794B70"/>
    <w:rsid w:val="0079537B"/>
    <w:rsid w:val="00795510"/>
    <w:rsid w:val="00795530"/>
    <w:rsid w:val="00795564"/>
    <w:rsid w:val="007955E0"/>
    <w:rsid w:val="00795C52"/>
    <w:rsid w:val="007964EC"/>
    <w:rsid w:val="007967C0"/>
    <w:rsid w:val="007968C0"/>
    <w:rsid w:val="0079696A"/>
    <w:rsid w:val="00796A05"/>
    <w:rsid w:val="00796AD1"/>
    <w:rsid w:val="00796C77"/>
    <w:rsid w:val="00796CED"/>
    <w:rsid w:val="007970BA"/>
    <w:rsid w:val="007970C7"/>
    <w:rsid w:val="007970FC"/>
    <w:rsid w:val="00797BA6"/>
    <w:rsid w:val="00797BC7"/>
    <w:rsid w:val="00797D97"/>
    <w:rsid w:val="00797E63"/>
    <w:rsid w:val="007A0517"/>
    <w:rsid w:val="007A06D0"/>
    <w:rsid w:val="007A0ADC"/>
    <w:rsid w:val="007A0FCE"/>
    <w:rsid w:val="007A164A"/>
    <w:rsid w:val="007A1820"/>
    <w:rsid w:val="007A1A49"/>
    <w:rsid w:val="007A1F7B"/>
    <w:rsid w:val="007A1FB0"/>
    <w:rsid w:val="007A22E0"/>
    <w:rsid w:val="007A2591"/>
    <w:rsid w:val="007A2771"/>
    <w:rsid w:val="007A2A76"/>
    <w:rsid w:val="007A2F84"/>
    <w:rsid w:val="007A396A"/>
    <w:rsid w:val="007A3EFB"/>
    <w:rsid w:val="007A4267"/>
    <w:rsid w:val="007A42EC"/>
    <w:rsid w:val="007A4F13"/>
    <w:rsid w:val="007A501F"/>
    <w:rsid w:val="007A52C9"/>
    <w:rsid w:val="007A53BB"/>
    <w:rsid w:val="007A54CD"/>
    <w:rsid w:val="007A5627"/>
    <w:rsid w:val="007A5842"/>
    <w:rsid w:val="007A58BD"/>
    <w:rsid w:val="007A592C"/>
    <w:rsid w:val="007A5B43"/>
    <w:rsid w:val="007A5C73"/>
    <w:rsid w:val="007A5CD3"/>
    <w:rsid w:val="007A5D2F"/>
    <w:rsid w:val="007A5EE1"/>
    <w:rsid w:val="007A5FA1"/>
    <w:rsid w:val="007A61CA"/>
    <w:rsid w:val="007A64F1"/>
    <w:rsid w:val="007A65DF"/>
    <w:rsid w:val="007A66C8"/>
    <w:rsid w:val="007A6ABB"/>
    <w:rsid w:val="007A6EE8"/>
    <w:rsid w:val="007A70F5"/>
    <w:rsid w:val="007A7345"/>
    <w:rsid w:val="007A7C3C"/>
    <w:rsid w:val="007B00F0"/>
    <w:rsid w:val="007B0858"/>
    <w:rsid w:val="007B0903"/>
    <w:rsid w:val="007B0909"/>
    <w:rsid w:val="007B0E7E"/>
    <w:rsid w:val="007B0E97"/>
    <w:rsid w:val="007B128B"/>
    <w:rsid w:val="007B12AC"/>
    <w:rsid w:val="007B186E"/>
    <w:rsid w:val="007B1972"/>
    <w:rsid w:val="007B1AB6"/>
    <w:rsid w:val="007B21D2"/>
    <w:rsid w:val="007B2387"/>
    <w:rsid w:val="007B28A8"/>
    <w:rsid w:val="007B28FB"/>
    <w:rsid w:val="007B315E"/>
    <w:rsid w:val="007B3274"/>
    <w:rsid w:val="007B3607"/>
    <w:rsid w:val="007B3EA5"/>
    <w:rsid w:val="007B418A"/>
    <w:rsid w:val="007B4468"/>
    <w:rsid w:val="007B44BD"/>
    <w:rsid w:val="007B465E"/>
    <w:rsid w:val="007B466C"/>
    <w:rsid w:val="007B5114"/>
    <w:rsid w:val="007B56FA"/>
    <w:rsid w:val="007B5A39"/>
    <w:rsid w:val="007B5D32"/>
    <w:rsid w:val="007B5E2B"/>
    <w:rsid w:val="007B62ED"/>
    <w:rsid w:val="007B6406"/>
    <w:rsid w:val="007B6616"/>
    <w:rsid w:val="007B6ADC"/>
    <w:rsid w:val="007B705F"/>
    <w:rsid w:val="007B75C8"/>
    <w:rsid w:val="007B79F4"/>
    <w:rsid w:val="007B7C33"/>
    <w:rsid w:val="007B7ECE"/>
    <w:rsid w:val="007C0E37"/>
    <w:rsid w:val="007C14A2"/>
    <w:rsid w:val="007C1C02"/>
    <w:rsid w:val="007C1C7C"/>
    <w:rsid w:val="007C1E65"/>
    <w:rsid w:val="007C1E86"/>
    <w:rsid w:val="007C1F11"/>
    <w:rsid w:val="007C1F89"/>
    <w:rsid w:val="007C2901"/>
    <w:rsid w:val="007C2A72"/>
    <w:rsid w:val="007C32A2"/>
    <w:rsid w:val="007C355B"/>
    <w:rsid w:val="007C35D3"/>
    <w:rsid w:val="007C3729"/>
    <w:rsid w:val="007C3A83"/>
    <w:rsid w:val="007C3FFE"/>
    <w:rsid w:val="007C475C"/>
    <w:rsid w:val="007C4B46"/>
    <w:rsid w:val="007C4BFA"/>
    <w:rsid w:val="007C5A1C"/>
    <w:rsid w:val="007C5A94"/>
    <w:rsid w:val="007C5ED8"/>
    <w:rsid w:val="007C6160"/>
    <w:rsid w:val="007C6386"/>
    <w:rsid w:val="007C6EA5"/>
    <w:rsid w:val="007C7FCC"/>
    <w:rsid w:val="007D0335"/>
    <w:rsid w:val="007D068E"/>
    <w:rsid w:val="007D08C5"/>
    <w:rsid w:val="007D09D2"/>
    <w:rsid w:val="007D0D44"/>
    <w:rsid w:val="007D0D88"/>
    <w:rsid w:val="007D16FE"/>
    <w:rsid w:val="007D17B2"/>
    <w:rsid w:val="007D18EF"/>
    <w:rsid w:val="007D1913"/>
    <w:rsid w:val="007D28FC"/>
    <w:rsid w:val="007D2D10"/>
    <w:rsid w:val="007D30BC"/>
    <w:rsid w:val="007D32E1"/>
    <w:rsid w:val="007D3629"/>
    <w:rsid w:val="007D39E0"/>
    <w:rsid w:val="007D45AF"/>
    <w:rsid w:val="007D4600"/>
    <w:rsid w:val="007D4B96"/>
    <w:rsid w:val="007D4BA4"/>
    <w:rsid w:val="007D4F24"/>
    <w:rsid w:val="007D50FB"/>
    <w:rsid w:val="007D54B4"/>
    <w:rsid w:val="007D54F5"/>
    <w:rsid w:val="007D56CC"/>
    <w:rsid w:val="007D5815"/>
    <w:rsid w:val="007D5995"/>
    <w:rsid w:val="007D5A98"/>
    <w:rsid w:val="007D62C5"/>
    <w:rsid w:val="007D63BF"/>
    <w:rsid w:val="007D678F"/>
    <w:rsid w:val="007D6950"/>
    <w:rsid w:val="007D6BFB"/>
    <w:rsid w:val="007D6C1E"/>
    <w:rsid w:val="007D6FA1"/>
    <w:rsid w:val="007D6FE4"/>
    <w:rsid w:val="007D707E"/>
    <w:rsid w:val="007D714A"/>
    <w:rsid w:val="007D7759"/>
    <w:rsid w:val="007D7DF7"/>
    <w:rsid w:val="007E05BC"/>
    <w:rsid w:val="007E06F0"/>
    <w:rsid w:val="007E0C2B"/>
    <w:rsid w:val="007E0C57"/>
    <w:rsid w:val="007E0FB7"/>
    <w:rsid w:val="007E131F"/>
    <w:rsid w:val="007E13BF"/>
    <w:rsid w:val="007E1491"/>
    <w:rsid w:val="007E14D4"/>
    <w:rsid w:val="007E14E1"/>
    <w:rsid w:val="007E170A"/>
    <w:rsid w:val="007E187A"/>
    <w:rsid w:val="007E190B"/>
    <w:rsid w:val="007E24CA"/>
    <w:rsid w:val="007E2D87"/>
    <w:rsid w:val="007E2F24"/>
    <w:rsid w:val="007E2F57"/>
    <w:rsid w:val="007E2FDC"/>
    <w:rsid w:val="007E3555"/>
    <w:rsid w:val="007E3AB1"/>
    <w:rsid w:val="007E3ACA"/>
    <w:rsid w:val="007E3EE5"/>
    <w:rsid w:val="007E417B"/>
    <w:rsid w:val="007E46E7"/>
    <w:rsid w:val="007E46FF"/>
    <w:rsid w:val="007E4FD7"/>
    <w:rsid w:val="007E5925"/>
    <w:rsid w:val="007E5E2B"/>
    <w:rsid w:val="007E5F27"/>
    <w:rsid w:val="007E64D4"/>
    <w:rsid w:val="007E6700"/>
    <w:rsid w:val="007E6836"/>
    <w:rsid w:val="007E693D"/>
    <w:rsid w:val="007E6C6A"/>
    <w:rsid w:val="007E6D19"/>
    <w:rsid w:val="007E6D3C"/>
    <w:rsid w:val="007E6EE9"/>
    <w:rsid w:val="007E78F1"/>
    <w:rsid w:val="007E7BC7"/>
    <w:rsid w:val="007E7E4F"/>
    <w:rsid w:val="007F0625"/>
    <w:rsid w:val="007F08B1"/>
    <w:rsid w:val="007F092D"/>
    <w:rsid w:val="007F094D"/>
    <w:rsid w:val="007F0B85"/>
    <w:rsid w:val="007F1125"/>
    <w:rsid w:val="007F15DC"/>
    <w:rsid w:val="007F1914"/>
    <w:rsid w:val="007F229F"/>
    <w:rsid w:val="007F230E"/>
    <w:rsid w:val="007F239C"/>
    <w:rsid w:val="007F29DA"/>
    <w:rsid w:val="007F2B99"/>
    <w:rsid w:val="007F2CC1"/>
    <w:rsid w:val="007F2FBE"/>
    <w:rsid w:val="007F3525"/>
    <w:rsid w:val="007F3CCC"/>
    <w:rsid w:val="007F434E"/>
    <w:rsid w:val="007F4464"/>
    <w:rsid w:val="007F478B"/>
    <w:rsid w:val="007F47C6"/>
    <w:rsid w:val="007F48D0"/>
    <w:rsid w:val="007F4D45"/>
    <w:rsid w:val="007F593E"/>
    <w:rsid w:val="007F5C4C"/>
    <w:rsid w:val="007F5D8E"/>
    <w:rsid w:val="007F5DCC"/>
    <w:rsid w:val="007F5E00"/>
    <w:rsid w:val="007F5FF5"/>
    <w:rsid w:val="007F60A8"/>
    <w:rsid w:val="007F6413"/>
    <w:rsid w:val="007F6438"/>
    <w:rsid w:val="007F65A7"/>
    <w:rsid w:val="007F692E"/>
    <w:rsid w:val="007F7167"/>
    <w:rsid w:val="007F7168"/>
    <w:rsid w:val="007F718F"/>
    <w:rsid w:val="007F71EE"/>
    <w:rsid w:val="007F72E9"/>
    <w:rsid w:val="007F7502"/>
    <w:rsid w:val="007F7565"/>
    <w:rsid w:val="007F79E4"/>
    <w:rsid w:val="007F7AB2"/>
    <w:rsid w:val="007F7F89"/>
    <w:rsid w:val="008002E6"/>
    <w:rsid w:val="00800CB5"/>
    <w:rsid w:val="008011BB"/>
    <w:rsid w:val="0080133A"/>
    <w:rsid w:val="00801C9F"/>
    <w:rsid w:val="00802A22"/>
    <w:rsid w:val="00802AA2"/>
    <w:rsid w:val="0080373E"/>
    <w:rsid w:val="00803B95"/>
    <w:rsid w:val="00803D9F"/>
    <w:rsid w:val="008045FA"/>
    <w:rsid w:val="0080465E"/>
    <w:rsid w:val="00804937"/>
    <w:rsid w:val="00804AAD"/>
    <w:rsid w:val="00805488"/>
    <w:rsid w:val="008054E9"/>
    <w:rsid w:val="008059E7"/>
    <w:rsid w:val="00806032"/>
    <w:rsid w:val="00806041"/>
    <w:rsid w:val="0080637B"/>
    <w:rsid w:val="008066A5"/>
    <w:rsid w:val="008066AC"/>
    <w:rsid w:val="00806A3D"/>
    <w:rsid w:val="00806E67"/>
    <w:rsid w:val="00807464"/>
    <w:rsid w:val="008076DF"/>
    <w:rsid w:val="00807DED"/>
    <w:rsid w:val="00810092"/>
    <w:rsid w:val="008100C3"/>
    <w:rsid w:val="0081041F"/>
    <w:rsid w:val="00810B20"/>
    <w:rsid w:val="00810C1D"/>
    <w:rsid w:val="00810CB4"/>
    <w:rsid w:val="00810F5D"/>
    <w:rsid w:val="00811189"/>
    <w:rsid w:val="008111C1"/>
    <w:rsid w:val="008116AC"/>
    <w:rsid w:val="008116FC"/>
    <w:rsid w:val="008117A9"/>
    <w:rsid w:val="008119D0"/>
    <w:rsid w:val="008120C5"/>
    <w:rsid w:val="008122FE"/>
    <w:rsid w:val="008124B6"/>
    <w:rsid w:val="00812CC1"/>
    <w:rsid w:val="00812DBE"/>
    <w:rsid w:val="008132E2"/>
    <w:rsid w:val="0081334C"/>
    <w:rsid w:val="008133D1"/>
    <w:rsid w:val="00813462"/>
    <w:rsid w:val="00813497"/>
    <w:rsid w:val="008140B3"/>
    <w:rsid w:val="008142F5"/>
    <w:rsid w:val="00814C26"/>
    <w:rsid w:val="00814F57"/>
    <w:rsid w:val="008150B2"/>
    <w:rsid w:val="008151AB"/>
    <w:rsid w:val="00815233"/>
    <w:rsid w:val="008169A5"/>
    <w:rsid w:val="00816A92"/>
    <w:rsid w:val="00816EEC"/>
    <w:rsid w:val="008170A8"/>
    <w:rsid w:val="00817281"/>
    <w:rsid w:val="008172DE"/>
    <w:rsid w:val="00817582"/>
    <w:rsid w:val="00817926"/>
    <w:rsid w:val="00817CBB"/>
    <w:rsid w:val="00817D4A"/>
    <w:rsid w:val="00817DDD"/>
    <w:rsid w:val="00817EB6"/>
    <w:rsid w:val="008201BF"/>
    <w:rsid w:val="00820473"/>
    <w:rsid w:val="00820AC7"/>
    <w:rsid w:val="00820B17"/>
    <w:rsid w:val="00820EAA"/>
    <w:rsid w:val="00820FE2"/>
    <w:rsid w:val="00821192"/>
    <w:rsid w:val="0082128F"/>
    <w:rsid w:val="008213EE"/>
    <w:rsid w:val="008213FA"/>
    <w:rsid w:val="00821732"/>
    <w:rsid w:val="0082196C"/>
    <w:rsid w:val="008219CF"/>
    <w:rsid w:val="00822030"/>
    <w:rsid w:val="00822744"/>
    <w:rsid w:val="008228A2"/>
    <w:rsid w:val="008229FE"/>
    <w:rsid w:val="00822D66"/>
    <w:rsid w:val="008230F7"/>
    <w:rsid w:val="0082342F"/>
    <w:rsid w:val="008234F6"/>
    <w:rsid w:val="00823597"/>
    <w:rsid w:val="00823818"/>
    <w:rsid w:val="008238F9"/>
    <w:rsid w:val="00823ACF"/>
    <w:rsid w:val="00823D57"/>
    <w:rsid w:val="00823E8A"/>
    <w:rsid w:val="00823F56"/>
    <w:rsid w:val="008241F1"/>
    <w:rsid w:val="008246E2"/>
    <w:rsid w:val="008249CD"/>
    <w:rsid w:val="00824A1C"/>
    <w:rsid w:val="00824B15"/>
    <w:rsid w:val="00824EBC"/>
    <w:rsid w:val="00825056"/>
    <w:rsid w:val="00825228"/>
    <w:rsid w:val="00825659"/>
    <w:rsid w:val="008256DD"/>
    <w:rsid w:val="00825A02"/>
    <w:rsid w:val="00825C23"/>
    <w:rsid w:val="00826277"/>
    <w:rsid w:val="008262D0"/>
    <w:rsid w:val="008262D4"/>
    <w:rsid w:val="008263AA"/>
    <w:rsid w:val="008269A6"/>
    <w:rsid w:val="00826DE2"/>
    <w:rsid w:val="00826E89"/>
    <w:rsid w:val="00827236"/>
    <w:rsid w:val="00827333"/>
    <w:rsid w:val="00827362"/>
    <w:rsid w:val="00827401"/>
    <w:rsid w:val="00827467"/>
    <w:rsid w:val="008274C1"/>
    <w:rsid w:val="008275FD"/>
    <w:rsid w:val="00827806"/>
    <w:rsid w:val="00827B86"/>
    <w:rsid w:val="00827D27"/>
    <w:rsid w:val="00827FD9"/>
    <w:rsid w:val="00830BA9"/>
    <w:rsid w:val="00830BEB"/>
    <w:rsid w:val="00830EEB"/>
    <w:rsid w:val="008313D6"/>
    <w:rsid w:val="008314E4"/>
    <w:rsid w:val="008319B1"/>
    <w:rsid w:val="00831A54"/>
    <w:rsid w:val="00831D09"/>
    <w:rsid w:val="00831ECD"/>
    <w:rsid w:val="00831EED"/>
    <w:rsid w:val="00831F09"/>
    <w:rsid w:val="008320B5"/>
    <w:rsid w:val="00832B4C"/>
    <w:rsid w:val="00832DC8"/>
    <w:rsid w:val="00833528"/>
    <w:rsid w:val="00833934"/>
    <w:rsid w:val="00833DF6"/>
    <w:rsid w:val="008340D3"/>
    <w:rsid w:val="008342A3"/>
    <w:rsid w:val="00834318"/>
    <w:rsid w:val="008343C1"/>
    <w:rsid w:val="00834599"/>
    <w:rsid w:val="008348FA"/>
    <w:rsid w:val="00834AA8"/>
    <w:rsid w:val="00834BB9"/>
    <w:rsid w:val="00835081"/>
    <w:rsid w:val="008351F4"/>
    <w:rsid w:val="00835397"/>
    <w:rsid w:val="00835D7D"/>
    <w:rsid w:val="00835F0B"/>
    <w:rsid w:val="00836D18"/>
    <w:rsid w:val="00836D81"/>
    <w:rsid w:val="00836FF9"/>
    <w:rsid w:val="00837029"/>
    <w:rsid w:val="008370EE"/>
    <w:rsid w:val="0083720F"/>
    <w:rsid w:val="008372DF"/>
    <w:rsid w:val="008377B7"/>
    <w:rsid w:val="008378C0"/>
    <w:rsid w:val="00837944"/>
    <w:rsid w:val="00837A7C"/>
    <w:rsid w:val="00837B50"/>
    <w:rsid w:val="00837D46"/>
    <w:rsid w:val="00837D89"/>
    <w:rsid w:val="00837EDA"/>
    <w:rsid w:val="008402F9"/>
    <w:rsid w:val="008404DC"/>
    <w:rsid w:val="00840742"/>
    <w:rsid w:val="008408C0"/>
    <w:rsid w:val="0084114D"/>
    <w:rsid w:val="0084146B"/>
    <w:rsid w:val="008418B6"/>
    <w:rsid w:val="008418C0"/>
    <w:rsid w:val="00842219"/>
    <w:rsid w:val="00842615"/>
    <w:rsid w:val="008426B3"/>
    <w:rsid w:val="008429C7"/>
    <w:rsid w:val="008429E3"/>
    <w:rsid w:val="00842C90"/>
    <w:rsid w:val="00842E23"/>
    <w:rsid w:val="0084343B"/>
    <w:rsid w:val="008435FA"/>
    <w:rsid w:val="008444AD"/>
    <w:rsid w:val="008448E2"/>
    <w:rsid w:val="0084501D"/>
    <w:rsid w:val="0084515E"/>
    <w:rsid w:val="008454D0"/>
    <w:rsid w:val="00845578"/>
    <w:rsid w:val="0084569C"/>
    <w:rsid w:val="00845923"/>
    <w:rsid w:val="0084598C"/>
    <w:rsid w:val="00845AEE"/>
    <w:rsid w:val="00845F05"/>
    <w:rsid w:val="00845F76"/>
    <w:rsid w:val="00845FC5"/>
    <w:rsid w:val="00845FED"/>
    <w:rsid w:val="00846505"/>
    <w:rsid w:val="00846515"/>
    <w:rsid w:val="008465EB"/>
    <w:rsid w:val="008467E8"/>
    <w:rsid w:val="00847399"/>
    <w:rsid w:val="008474EA"/>
    <w:rsid w:val="0085019C"/>
    <w:rsid w:val="008501F7"/>
    <w:rsid w:val="008506F0"/>
    <w:rsid w:val="00851ED3"/>
    <w:rsid w:val="00851FEA"/>
    <w:rsid w:val="00852272"/>
    <w:rsid w:val="008526D0"/>
    <w:rsid w:val="00852B06"/>
    <w:rsid w:val="00852EE5"/>
    <w:rsid w:val="0085368F"/>
    <w:rsid w:val="00853750"/>
    <w:rsid w:val="00853816"/>
    <w:rsid w:val="0085382D"/>
    <w:rsid w:val="00853A44"/>
    <w:rsid w:val="00853E29"/>
    <w:rsid w:val="00854391"/>
    <w:rsid w:val="0085462D"/>
    <w:rsid w:val="00854633"/>
    <w:rsid w:val="008546E1"/>
    <w:rsid w:val="00854B8E"/>
    <w:rsid w:val="00854C63"/>
    <w:rsid w:val="00854CD0"/>
    <w:rsid w:val="00854D3F"/>
    <w:rsid w:val="00854EB8"/>
    <w:rsid w:val="008553A2"/>
    <w:rsid w:val="008553DD"/>
    <w:rsid w:val="008559EA"/>
    <w:rsid w:val="00855B8D"/>
    <w:rsid w:val="00855F4D"/>
    <w:rsid w:val="00855FF9"/>
    <w:rsid w:val="008560CB"/>
    <w:rsid w:val="00856298"/>
    <w:rsid w:val="00856453"/>
    <w:rsid w:val="0085649E"/>
    <w:rsid w:val="0085693C"/>
    <w:rsid w:val="00856AF2"/>
    <w:rsid w:val="00856D24"/>
    <w:rsid w:val="00856E14"/>
    <w:rsid w:val="00856E34"/>
    <w:rsid w:val="008570BB"/>
    <w:rsid w:val="00857358"/>
    <w:rsid w:val="0085748D"/>
    <w:rsid w:val="0085787A"/>
    <w:rsid w:val="00857E9C"/>
    <w:rsid w:val="0086002B"/>
    <w:rsid w:val="00860289"/>
    <w:rsid w:val="0086077B"/>
    <w:rsid w:val="008607C2"/>
    <w:rsid w:val="00860AA4"/>
    <w:rsid w:val="00861867"/>
    <w:rsid w:val="00861B12"/>
    <w:rsid w:val="00861B40"/>
    <w:rsid w:val="00861CE4"/>
    <w:rsid w:val="00861D34"/>
    <w:rsid w:val="00861E7C"/>
    <w:rsid w:val="008628FD"/>
    <w:rsid w:val="00862EE4"/>
    <w:rsid w:val="0086326B"/>
    <w:rsid w:val="008634BB"/>
    <w:rsid w:val="008637ED"/>
    <w:rsid w:val="0086413A"/>
    <w:rsid w:val="00864140"/>
    <w:rsid w:val="00864363"/>
    <w:rsid w:val="00864A92"/>
    <w:rsid w:val="008654CA"/>
    <w:rsid w:val="008659E3"/>
    <w:rsid w:val="00865BC2"/>
    <w:rsid w:val="0086606E"/>
    <w:rsid w:val="008661F7"/>
    <w:rsid w:val="008662D1"/>
    <w:rsid w:val="00866579"/>
    <w:rsid w:val="00866881"/>
    <w:rsid w:val="00866AD7"/>
    <w:rsid w:val="00866ED2"/>
    <w:rsid w:val="008674A6"/>
    <w:rsid w:val="008679C8"/>
    <w:rsid w:val="00867BAE"/>
    <w:rsid w:val="00867BC9"/>
    <w:rsid w:val="00867F2D"/>
    <w:rsid w:val="00867F5A"/>
    <w:rsid w:val="0087003F"/>
    <w:rsid w:val="0087019E"/>
    <w:rsid w:val="008702FD"/>
    <w:rsid w:val="0087067E"/>
    <w:rsid w:val="00870CF4"/>
    <w:rsid w:val="00870DA2"/>
    <w:rsid w:val="00870E76"/>
    <w:rsid w:val="0087105B"/>
    <w:rsid w:val="00871280"/>
    <w:rsid w:val="008715BC"/>
    <w:rsid w:val="0087168E"/>
    <w:rsid w:val="0087184B"/>
    <w:rsid w:val="00872538"/>
    <w:rsid w:val="008728FA"/>
    <w:rsid w:val="008729C9"/>
    <w:rsid w:val="008729FD"/>
    <w:rsid w:val="0087303B"/>
    <w:rsid w:val="008730CA"/>
    <w:rsid w:val="00873924"/>
    <w:rsid w:val="00873A0D"/>
    <w:rsid w:val="00873A46"/>
    <w:rsid w:val="008742F4"/>
    <w:rsid w:val="008746F4"/>
    <w:rsid w:val="00874887"/>
    <w:rsid w:val="00874A8C"/>
    <w:rsid w:val="00875076"/>
    <w:rsid w:val="008753EA"/>
    <w:rsid w:val="0087576F"/>
    <w:rsid w:val="00875B4B"/>
    <w:rsid w:val="00875BAC"/>
    <w:rsid w:val="00875D0D"/>
    <w:rsid w:val="00875FE5"/>
    <w:rsid w:val="00876173"/>
    <w:rsid w:val="00876249"/>
    <w:rsid w:val="008768D0"/>
    <w:rsid w:val="0087695D"/>
    <w:rsid w:val="00876C6E"/>
    <w:rsid w:val="00877221"/>
    <w:rsid w:val="00877241"/>
    <w:rsid w:val="00877355"/>
    <w:rsid w:val="00877CD2"/>
    <w:rsid w:val="0088009C"/>
    <w:rsid w:val="0088066B"/>
    <w:rsid w:val="00880A93"/>
    <w:rsid w:val="00880F06"/>
    <w:rsid w:val="00880F7F"/>
    <w:rsid w:val="008810A9"/>
    <w:rsid w:val="00881622"/>
    <w:rsid w:val="00881A1B"/>
    <w:rsid w:val="0088295B"/>
    <w:rsid w:val="00882989"/>
    <w:rsid w:val="008829CC"/>
    <w:rsid w:val="00882DBE"/>
    <w:rsid w:val="0088343C"/>
    <w:rsid w:val="00883776"/>
    <w:rsid w:val="00883CC2"/>
    <w:rsid w:val="00883DE2"/>
    <w:rsid w:val="008841DC"/>
    <w:rsid w:val="0088452F"/>
    <w:rsid w:val="008847D5"/>
    <w:rsid w:val="00884AB7"/>
    <w:rsid w:val="00885467"/>
    <w:rsid w:val="0088580D"/>
    <w:rsid w:val="00885C6F"/>
    <w:rsid w:val="008862C5"/>
    <w:rsid w:val="008863F5"/>
    <w:rsid w:val="00886822"/>
    <w:rsid w:val="008868CD"/>
    <w:rsid w:val="008874F6"/>
    <w:rsid w:val="0088772E"/>
    <w:rsid w:val="0088776D"/>
    <w:rsid w:val="008877A1"/>
    <w:rsid w:val="00887C60"/>
    <w:rsid w:val="00887D1F"/>
    <w:rsid w:val="00887E27"/>
    <w:rsid w:val="0089021B"/>
    <w:rsid w:val="0089088F"/>
    <w:rsid w:val="008910CB"/>
    <w:rsid w:val="00891D32"/>
    <w:rsid w:val="00892256"/>
    <w:rsid w:val="00892375"/>
    <w:rsid w:val="008925E5"/>
    <w:rsid w:val="008928B4"/>
    <w:rsid w:val="00892942"/>
    <w:rsid w:val="00892BA8"/>
    <w:rsid w:val="00892DCC"/>
    <w:rsid w:val="0089335A"/>
    <w:rsid w:val="008934C4"/>
    <w:rsid w:val="00893515"/>
    <w:rsid w:val="008935A1"/>
    <w:rsid w:val="00893AC9"/>
    <w:rsid w:val="00894123"/>
    <w:rsid w:val="00894459"/>
    <w:rsid w:val="008945E1"/>
    <w:rsid w:val="00894759"/>
    <w:rsid w:val="00895575"/>
    <w:rsid w:val="00895C6B"/>
    <w:rsid w:val="00896200"/>
    <w:rsid w:val="00896347"/>
    <w:rsid w:val="00896601"/>
    <w:rsid w:val="00896639"/>
    <w:rsid w:val="0089663E"/>
    <w:rsid w:val="00896946"/>
    <w:rsid w:val="008969FA"/>
    <w:rsid w:val="00896A06"/>
    <w:rsid w:val="00896DE9"/>
    <w:rsid w:val="00897389"/>
    <w:rsid w:val="008973FF"/>
    <w:rsid w:val="0089751E"/>
    <w:rsid w:val="00897A1E"/>
    <w:rsid w:val="00897B96"/>
    <w:rsid w:val="008A004F"/>
    <w:rsid w:val="008A04DE"/>
    <w:rsid w:val="008A0850"/>
    <w:rsid w:val="008A08F1"/>
    <w:rsid w:val="008A0DA6"/>
    <w:rsid w:val="008A11FA"/>
    <w:rsid w:val="008A1C49"/>
    <w:rsid w:val="008A1D3A"/>
    <w:rsid w:val="008A2B38"/>
    <w:rsid w:val="008A2C7C"/>
    <w:rsid w:val="008A2CE8"/>
    <w:rsid w:val="008A3169"/>
    <w:rsid w:val="008A3591"/>
    <w:rsid w:val="008A3A9E"/>
    <w:rsid w:val="008A3BD1"/>
    <w:rsid w:val="008A3EF0"/>
    <w:rsid w:val="008A3F3E"/>
    <w:rsid w:val="008A431D"/>
    <w:rsid w:val="008A4998"/>
    <w:rsid w:val="008A4AC8"/>
    <w:rsid w:val="008A4ED4"/>
    <w:rsid w:val="008A529C"/>
    <w:rsid w:val="008A553A"/>
    <w:rsid w:val="008A5A7A"/>
    <w:rsid w:val="008A5D4F"/>
    <w:rsid w:val="008A6062"/>
    <w:rsid w:val="008A660E"/>
    <w:rsid w:val="008A6D5E"/>
    <w:rsid w:val="008A7268"/>
    <w:rsid w:val="008A72C8"/>
    <w:rsid w:val="008A76AB"/>
    <w:rsid w:val="008A7915"/>
    <w:rsid w:val="008A7BA0"/>
    <w:rsid w:val="008A7BE0"/>
    <w:rsid w:val="008A7BEB"/>
    <w:rsid w:val="008A7C43"/>
    <w:rsid w:val="008B00A6"/>
    <w:rsid w:val="008B00E9"/>
    <w:rsid w:val="008B02C4"/>
    <w:rsid w:val="008B05A4"/>
    <w:rsid w:val="008B0812"/>
    <w:rsid w:val="008B0DBE"/>
    <w:rsid w:val="008B0FD9"/>
    <w:rsid w:val="008B15F6"/>
    <w:rsid w:val="008B1710"/>
    <w:rsid w:val="008B196B"/>
    <w:rsid w:val="008B1AA4"/>
    <w:rsid w:val="008B1BF2"/>
    <w:rsid w:val="008B1C31"/>
    <w:rsid w:val="008B1C82"/>
    <w:rsid w:val="008B1E92"/>
    <w:rsid w:val="008B2660"/>
    <w:rsid w:val="008B2A70"/>
    <w:rsid w:val="008B2BA4"/>
    <w:rsid w:val="008B2D56"/>
    <w:rsid w:val="008B2DFC"/>
    <w:rsid w:val="008B3005"/>
    <w:rsid w:val="008B3326"/>
    <w:rsid w:val="008B3683"/>
    <w:rsid w:val="008B36D8"/>
    <w:rsid w:val="008B38AB"/>
    <w:rsid w:val="008B38E9"/>
    <w:rsid w:val="008B39E1"/>
    <w:rsid w:val="008B3DD8"/>
    <w:rsid w:val="008B3F4C"/>
    <w:rsid w:val="008B4367"/>
    <w:rsid w:val="008B4431"/>
    <w:rsid w:val="008B456C"/>
    <w:rsid w:val="008B4610"/>
    <w:rsid w:val="008B46E1"/>
    <w:rsid w:val="008B4896"/>
    <w:rsid w:val="008B5675"/>
    <w:rsid w:val="008B589A"/>
    <w:rsid w:val="008B5EFD"/>
    <w:rsid w:val="008B615D"/>
    <w:rsid w:val="008B657F"/>
    <w:rsid w:val="008B6759"/>
    <w:rsid w:val="008B7376"/>
    <w:rsid w:val="008B755B"/>
    <w:rsid w:val="008B7974"/>
    <w:rsid w:val="008B7A11"/>
    <w:rsid w:val="008B7A45"/>
    <w:rsid w:val="008C05C1"/>
    <w:rsid w:val="008C0710"/>
    <w:rsid w:val="008C0782"/>
    <w:rsid w:val="008C0C84"/>
    <w:rsid w:val="008C0E21"/>
    <w:rsid w:val="008C0E56"/>
    <w:rsid w:val="008C1119"/>
    <w:rsid w:val="008C13CF"/>
    <w:rsid w:val="008C1953"/>
    <w:rsid w:val="008C1E50"/>
    <w:rsid w:val="008C1F36"/>
    <w:rsid w:val="008C2019"/>
    <w:rsid w:val="008C20F0"/>
    <w:rsid w:val="008C2140"/>
    <w:rsid w:val="008C2396"/>
    <w:rsid w:val="008C25BA"/>
    <w:rsid w:val="008C29CA"/>
    <w:rsid w:val="008C352F"/>
    <w:rsid w:val="008C3536"/>
    <w:rsid w:val="008C3B3E"/>
    <w:rsid w:val="008C4788"/>
    <w:rsid w:val="008C479A"/>
    <w:rsid w:val="008C47E4"/>
    <w:rsid w:val="008C4A33"/>
    <w:rsid w:val="008C5641"/>
    <w:rsid w:val="008C5869"/>
    <w:rsid w:val="008C5B6C"/>
    <w:rsid w:val="008C5CD5"/>
    <w:rsid w:val="008C60C1"/>
    <w:rsid w:val="008C62AF"/>
    <w:rsid w:val="008C6768"/>
    <w:rsid w:val="008C6B9D"/>
    <w:rsid w:val="008C6BFA"/>
    <w:rsid w:val="008C6F86"/>
    <w:rsid w:val="008C774F"/>
    <w:rsid w:val="008C789A"/>
    <w:rsid w:val="008C7D60"/>
    <w:rsid w:val="008C7ECC"/>
    <w:rsid w:val="008D0269"/>
    <w:rsid w:val="008D0454"/>
    <w:rsid w:val="008D0CBA"/>
    <w:rsid w:val="008D176F"/>
    <w:rsid w:val="008D1AE5"/>
    <w:rsid w:val="008D1B59"/>
    <w:rsid w:val="008D2300"/>
    <w:rsid w:val="008D26CF"/>
    <w:rsid w:val="008D27A6"/>
    <w:rsid w:val="008D2AE5"/>
    <w:rsid w:val="008D2AFE"/>
    <w:rsid w:val="008D3375"/>
    <w:rsid w:val="008D3553"/>
    <w:rsid w:val="008D37C2"/>
    <w:rsid w:val="008D3AE8"/>
    <w:rsid w:val="008D3D5A"/>
    <w:rsid w:val="008D3EB0"/>
    <w:rsid w:val="008D3F29"/>
    <w:rsid w:val="008D4140"/>
    <w:rsid w:val="008D438C"/>
    <w:rsid w:val="008D442F"/>
    <w:rsid w:val="008D456C"/>
    <w:rsid w:val="008D5446"/>
    <w:rsid w:val="008D54B9"/>
    <w:rsid w:val="008D5A94"/>
    <w:rsid w:val="008D5D56"/>
    <w:rsid w:val="008D6222"/>
    <w:rsid w:val="008D64FE"/>
    <w:rsid w:val="008D6624"/>
    <w:rsid w:val="008D66B2"/>
    <w:rsid w:val="008D66CC"/>
    <w:rsid w:val="008D6B85"/>
    <w:rsid w:val="008D727E"/>
    <w:rsid w:val="008D74D1"/>
    <w:rsid w:val="008D7EC7"/>
    <w:rsid w:val="008E0955"/>
    <w:rsid w:val="008E0CDF"/>
    <w:rsid w:val="008E0DEF"/>
    <w:rsid w:val="008E140D"/>
    <w:rsid w:val="008E1625"/>
    <w:rsid w:val="008E196F"/>
    <w:rsid w:val="008E1C5B"/>
    <w:rsid w:val="008E1E88"/>
    <w:rsid w:val="008E25CB"/>
    <w:rsid w:val="008E26CB"/>
    <w:rsid w:val="008E2A41"/>
    <w:rsid w:val="008E2E92"/>
    <w:rsid w:val="008E30F1"/>
    <w:rsid w:val="008E3569"/>
    <w:rsid w:val="008E3F64"/>
    <w:rsid w:val="008E3FEF"/>
    <w:rsid w:val="008E4158"/>
    <w:rsid w:val="008E4BEA"/>
    <w:rsid w:val="008E4FE1"/>
    <w:rsid w:val="008E540F"/>
    <w:rsid w:val="008E59CA"/>
    <w:rsid w:val="008E624C"/>
    <w:rsid w:val="008E6497"/>
    <w:rsid w:val="008E669C"/>
    <w:rsid w:val="008E66CC"/>
    <w:rsid w:val="008E696C"/>
    <w:rsid w:val="008E6BCF"/>
    <w:rsid w:val="008E6EFE"/>
    <w:rsid w:val="008E6FD3"/>
    <w:rsid w:val="008E70D9"/>
    <w:rsid w:val="008E7202"/>
    <w:rsid w:val="008E7492"/>
    <w:rsid w:val="008E7502"/>
    <w:rsid w:val="008E7756"/>
    <w:rsid w:val="008E795B"/>
    <w:rsid w:val="008E7A6A"/>
    <w:rsid w:val="008E7A83"/>
    <w:rsid w:val="008E7B10"/>
    <w:rsid w:val="008E7C4B"/>
    <w:rsid w:val="008F00A0"/>
    <w:rsid w:val="008F033C"/>
    <w:rsid w:val="008F0394"/>
    <w:rsid w:val="008F03E5"/>
    <w:rsid w:val="008F0827"/>
    <w:rsid w:val="008F09D7"/>
    <w:rsid w:val="008F0B16"/>
    <w:rsid w:val="008F1223"/>
    <w:rsid w:val="008F138C"/>
    <w:rsid w:val="008F145E"/>
    <w:rsid w:val="008F14FC"/>
    <w:rsid w:val="008F1625"/>
    <w:rsid w:val="008F1A88"/>
    <w:rsid w:val="008F1DA2"/>
    <w:rsid w:val="008F1EAB"/>
    <w:rsid w:val="008F2CD4"/>
    <w:rsid w:val="008F2EAF"/>
    <w:rsid w:val="008F3170"/>
    <w:rsid w:val="008F383B"/>
    <w:rsid w:val="008F38B0"/>
    <w:rsid w:val="008F3DBA"/>
    <w:rsid w:val="008F3E0A"/>
    <w:rsid w:val="008F3EA8"/>
    <w:rsid w:val="008F4427"/>
    <w:rsid w:val="008F4826"/>
    <w:rsid w:val="008F4DDD"/>
    <w:rsid w:val="008F5173"/>
    <w:rsid w:val="008F55C7"/>
    <w:rsid w:val="008F5632"/>
    <w:rsid w:val="008F56BF"/>
    <w:rsid w:val="008F573D"/>
    <w:rsid w:val="008F5D84"/>
    <w:rsid w:val="008F60E7"/>
    <w:rsid w:val="008F6144"/>
    <w:rsid w:val="008F63F0"/>
    <w:rsid w:val="008F66E9"/>
    <w:rsid w:val="008F6FA5"/>
    <w:rsid w:val="008F736E"/>
    <w:rsid w:val="008F776F"/>
    <w:rsid w:val="008F7ADD"/>
    <w:rsid w:val="008F7BD1"/>
    <w:rsid w:val="009004E8"/>
    <w:rsid w:val="00900811"/>
    <w:rsid w:val="00900AFF"/>
    <w:rsid w:val="00900D48"/>
    <w:rsid w:val="00900E17"/>
    <w:rsid w:val="0090108F"/>
    <w:rsid w:val="0090138C"/>
    <w:rsid w:val="009016BB"/>
    <w:rsid w:val="0090211D"/>
    <w:rsid w:val="009021E5"/>
    <w:rsid w:val="009023A9"/>
    <w:rsid w:val="0090246D"/>
    <w:rsid w:val="00902645"/>
    <w:rsid w:val="00902BCF"/>
    <w:rsid w:val="00902C70"/>
    <w:rsid w:val="00902DC3"/>
    <w:rsid w:val="00903D5A"/>
    <w:rsid w:val="00903D6A"/>
    <w:rsid w:val="00903E55"/>
    <w:rsid w:val="0090512A"/>
    <w:rsid w:val="0090524B"/>
    <w:rsid w:val="00905357"/>
    <w:rsid w:val="00905384"/>
    <w:rsid w:val="009059DC"/>
    <w:rsid w:val="00905A66"/>
    <w:rsid w:val="00905B45"/>
    <w:rsid w:val="00905B78"/>
    <w:rsid w:val="00905B7A"/>
    <w:rsid w:val="00905B90"/>
    <w:rsid w:val="00905DD4"/>
    <w:rsid w:val="00905E07"/>
    <w:rsid w:val="0090620A"/>
    <w:rsid w:val="0090638C"/>
    <w:rsid w:val="00906653"/>
    <w:rsid w:val="009066E0"/>
    <w:rsid w:val="009068AB"/>
    <w:rsid w:val="009068CC"/>
    <w:rsid w:val="00906A32"/>
    <w:rsid w:val="00906B5A"/>
    <w:rsid w:val="00906D3D"/>
    <w:rsid w:val="00907339"/>
    <w:rsid w:val="0090759B"/>
    <w:rsid w:val="00907BE4"/>
    <w:rsid w:val="009103AC"/>
    <w:rsid w:val="009104F6"/>
    <w:rsid w:val="00910A32"/>
    <w:rsid w:val="00910B14"/>
    <w:rsid w:val="00910B86"/>
    <w:rsid w:val="00910D82"/>
    <w:rsid w:val="0091107D"/>
    <w:rsid w:val="0091108D"/>
    <w:rsid w:val="00911282"/>
    <w:rsid w:val="009112B7"/>
    <w:rsid w:val="00911333"/>
    <w:rsid w:val="00911565"/>
    <w:rsid w:val="00911960"/>
    <w:rsid w:val="00911B5C"/>
    <w:rsid w:val="00911E66"/>
    <w:rsid w:val="00911FBD"/>
    <w:rsid w:val="0091281B"/>
    <w:rsid w:val="00912B8D"/>
    <w:rsid w:val="00913041"/>
    <w:rsid w:val="0091318E"/>
    <w:rsid w:val="009133CD"/>
    <w:rsid w:val="00913948"/>
    <w:rsid w:val="00914094"/>
    <w:rsid w:val="009142B3"/>
    <w:rsid w:val="009144D4"/>
    <w:rsid w:val="009147C7"/>
    <w:rsid w:val="0091488D"/>
    <w:rsid w:val="009149A8"/>
    <w:rsid w:val="009149F6"/>
    <w:rsid w:val="009149FF"/>
    <w:rsid w:val="00914E80"/>
    <w:rsid w:val="0091531C"/>
    <w:rsid w:val="00915901"/>
    <w:rsid w:val="0091595F"/>
    <w:rsid w:val="00915981"/>
    <w:rsid w:val="00915D00"/>
    <w:rsid w:val="00915D14"/>
    <w:rsid w:val="00915EC7"/>
    <w:rsid w:val="00915F5C"/>
    <w:rsid w:val="00915F9D"/>
    <w:rsid w:val="009161CE"/>
    <w:rsid w:val="009163A9"/>
    <w:rsid w:val="0091640F"/>
    <w:rsid w:val="00916B55"/>
    <w:rsid w:val="009171F1"/>
    <w:rsid w:val="00917797"/>
    <w:rsid w:val="00917B57"/>
    <w:rsid w:val="00917DDE"/>
    <w:rsid w:val="00917FFD"/>
    <w:rsid w:val="00920418"/>
    <w:rsid w:val="009204D8"/>
    <w:rsid w:val="00920B42"/>
    <w:rsid w:val="0092111E"/>
    <w:rsid w:val="00921183"/>
    <w:rsid w:val="0092177B"/>
    <w:rsid w:val="009217BD"/>
    <w:rsid w:val="00921A57"/>
    <w:rsid w:val="00921BE5"/>
    <w:rsid w:val="00921C3A"/>
    <w:rsid w:val="00922140"/>
    <w:rsid w:val="0092238D"/>
    <w:rsid w:val="009228A9"/>
    <w:rsid w:val="00923016"/>
    <w:rsid w:val="00923082"/>
    <w:rsid w:val="0092332F"/>
    <w:rsid w:val="009235FB"/>
    <w:rsid w:val="00923765"/>
    <w:rsid w:val="0092456C"/>
    <w:rsid w:val="00924661"/>
    <w:rsid w:val="00924BAA"/>
    <w:rsid w:val="00925AE7"/>
    <w:rsid w:val="00925D1A"/>
    <w:rsid w:val="00925EBF"/>
    <w:rsid w:val="00926270"/>
    <w:rsid w:val="0092642D"/>
    <w:rsid w:val="00926A3E"/>
    <w:rsid w:val="00926BC7"/>
    <w:rsid w:val="0092719D"/>
    <w:rsid w:val="009274C3"/>
    <w:rsid w:val="009277FF"/>
    <w:rsid w:val="00927E3B"/>
    <w:rsid w:val="00927E85"/>
    <w:rsid w:val="00930115"/>
    <w:rsid w:val="0093021B"/>
    <w:rsid w:val="00930B50"/>
    <w:rsid w:val="00930EB0"/>
    <w:rsid w:val="0093111C"/>
    <w:rsid w:val="00931315"/>
    <w:rsid w:val="00931354"/>
    <w:rsid w:val="00931707"/>
    <w:rsid w:val="00931754"/>
    <w:rsid w:val="00931918"/>
    <w:rsid w:val="00931E48"/>
    <w:rsid w:val="00931EC7"/>
    <w:rsid w:val="00932087"/>
    <w:rsid w:val="0093254E"/>
    <w:rsid w:val="00932782"/>
    <w:rsid w:val="00932818"/>
    <w:rsid w:val="009329B0"/>
    <w:rsid w:val="00933874"/>
    <w:rsid w:val="00933BA9"/>
    <w:rsid w:val="0093477B"/>
    <w:rsid w:val="00934CBC"/>
    <w:rsid w:val="0093502A"/>
    <w:rsid w:val="0093546C"/>
    <w:rsid w:val="009354A5"/>
    <w:rsid w:val="00935905"/>
    <w:rsid w:val="00935B92"/>
    <w:rsid w:val="00935DFB"/>
    <w:rsid w:val="00936723"/>
    <w:rsid w:val="00936742"/>
    <w:rsid w:val="00936CF7"/>
    <w:rsid w:val="00936F51"/>
    <w:rsid w:val="0093707C"/>
    <w:rsid w:val="0093769B"/>
    <w:rsid w:val="00937828"/>
    <w:rsid w:val="00940181"/>
    <w:rsid w:val="009401B9"/>
    <w:rsid w:val="0094037C"/>
    <w:rsid w:val="00940543"/>
    <w:rsid w:val="009405E8"/>
    <w:rsid w:val="00941CF9"/>
    <w:rsid w:val="00941E66"/>
    <w:rsid w:val="00942103"/>
    <w:rsid w:val="009423A2"/>
    <w:rsid w:val="009425CC"/>
    <w:rsid w:val="00942615"/>
    <w:rsid w:val="009428E7"/>
    <w:rsid w:val="0094293E"/>
    <w:rsid w:val="009429EC"/>
    <w:rsid w:val="00942B79"/>
    <w:rsid w:val="00942BF3"/>
    <w:rsid w:val="009431D4"/>
    <w:rsid w:val="00943298"/>
    <w:rsid w:val="00943365"/>
    <w:rsid w:val="00943CAC"/>
    <w:rsid w:val="00944095"/>
    <w:rsid w:val="009441DA"/>
    <w:rsid w:val="0094446A"/>
    <w:rsid w:val="00944529"/>
    <w:rsid w:val="00944A39"/>
    <w:rsid w:val="00944AA8"/>
    <w:rsid w:val="00944F28"/>
    <w:rsid w:val="00944FD6"/>
    <w:rsid w:val="009454D0"/>
    <w:rsid w:val="00946033"/>
    <w:rsid w:val="0094657A"/>
    <w:rsid w:val="009467D4"/>
    <w:rsid w:val="00946873"/>
    <w:rsid w:val="0094689A"/>
    <w:rsid w:val="00946A0B"/>
    <w:rsid w:val="00946A5D"/>
    <w:rsid w:val="0094781C"/>
    <w:rsid w:val="00947C51"/>
    <w:rsid w:val="00947C94"/>
    <w:rsid w:val="00947F18"/>
    <w:rsid w:val="00947F57"/>
    <w:rsid w:val="00950FFA"/>
    <w:rsid w:val="00951C4A"/>
    <w:rsid w:val="00951D89"/>
    <w:rsid w:val="009521F5"/>
    <w:rsid w:val="00952798"/>
    <w:rsid w:val="00952C5D"/>
    <w:rsid w:val="009534DC"/>
    <w:rsid w:val="009534FB"/>
    <w:rsid w:val="00953E78"/>
    <w:rsid w:val="00954130"/>
    <w:rsid w:val="009541B6"/>
    <w:rsid w:val="0095471E"/>
    <w:rsid w:val="00954E3C"/>
    <w:rsid w:val="0095500C"/>
    <w:rsid w:val="0095555C"/>
    <w:rsid w:val="00956249"/>
    <w:rsid w:val="009566D1"/>
    <w:rsid w:val="0095677C"/>
    <w:rsid w:val="00956CE6"/>
    <w:rsid w:val="00956D28"/>
    <w:rsid w:val="0095716C"/>
    <w:rsid w:val="0095735F"/>
    <w:rsid w:val="00957762"/>
    <w:rsid w:val="009578E6"/>
    <w:rsid w:val="00957B12"/>
    <w:rsid w:val="00957E06"/>
    <w:rsid w:val="00957E6E"/>
    <w:rsid w:val="009605B0"/>
    <w:rsid w:val="00960BB7"/>
    <w:rsid w:val="00960D46"/>
    <w:rsid w:val="00960F0B"/>
    <w:rsid w:val="009614E8"/>
    <w:rsid w:val="0096185F"/>
    <w:rsid w:val="0096192F"/>
    <w:rsid w:val="0096194A"/>
    <w:rsid w:val="009621E7"/>
    <w:rsid w:val="00962793"/>
    <w:rsid w:val="00962BFE"/>
    <w:rsid w:val="00962F09"/>
    <w:rsid w:val="00962FD4"/>
    <w:rsid w:val="009637F3"/>
    <w:rsid w:val="0096388E"/>
    <w:rsid w:val="0096432B"/>
    <w:rsid w:val="009644AE"/>
    <w:rsid w:val="009644B7"/>
    <w:rsid w:val="0096488C"/>
    <w:rsid w:val="0096495E"/>
    <w:rsid w:val="00964BCE"/>
    <w:rsid w:val="00964FF0"/>
    <w:rsid w:val="00965619"/>
    <w:rsid w:val="00965EB3"/>
    <w:rsid w:val="009662EF"/>
    <w:rsid w:val="00966B57"/>
    <w:rsid w:val="00966B5A"/>
    <w:rsid w:val="00966C40"/>
    <w:rsid w:val="00966DF7"/>
    <w:rsid w:val="00967162"/>
    <w:rsid w:val="0096755F"/>
    <w:rsid w:val="00967639"/>
    <w:rsid w:val="009679E3"/>
    <w:rsid w:val="00967A9B"/>
    <w:rsid w:val="00967C43"/>
    <w:rsid w:val="00967F77"/>
    <w:rsid w:val="009702AE"/>
    <w:rsid w:val="009706D0"/>
    <w:rsid w:val="009706D7"/>
    <w:rsid w:val="0097111E"/>
    <w:rsid w:val="009715FA"/>
    <w:rsid w:val="00971674"/>
    <w:rsid w:val="009716DD"/>
    <w:rsid w:val="00971812"/>
    <w:rsid w:val="0097193F"/>
    <w:rsid w:val="00971F9B"/>
    <w:rsid w:val="0097217B"/>
    <w:rsid w:val="009724C8"/>
    <w:rsid w:val="0097277D"/>
    <w:rsid w:val="009727CA"/>
    <w:rsid w:val="00972B94"/>
    <w:rsid w:val="00972C64"/>
    <w:rsid w:val="00973B97"/>
    <w:rsid w:val="009740F7"/>
    <w:rsid w:val="00974842"/>
    <w:rsid w:val="00974BE4"/>
    <w:rsid w:val="00974EFB"/>
    <w:rsid w:val="00974F04"/>
    <w:rsid w:val="009757BE"/>
    <w:rsid w:val="00975E66"/>
    <w:rsid w:val="00975FA8"/>
    <w:rsid w:val="0097625F"/>
    <w:rsid w:val="00976359"/>
    <w:rsid w:val="00976DA6"/>
    <w:rsid w:val="00976DC6"/>
    <w:rsid w:val="00976E81"/>
    <w:rsid w:val="00976F3B"/>
    <w:rsid w:val="009772D3"/>
    <w:rsid w:val="00977691"/>
    <w:rsid w:val="00977A20"/>
    <w:rsid w:val="00980471"/>
    <w:rsid w:val="0098096B"/>
    <w:rsid w:val="00980E9B"/>
    <w:rsid w:val="00980F5E"/>
    <w:rsid w:val="00980F62"/>
    <w:rsid w:val="0098112D"/>
    <w:rsid w:val="00981914"/>
    <w:rsid w:val="00981C43"/>
    <w:rsid w:val="00982800"/>
    <w:rsid w:val="00983D66"/>
    <w:rsid w:val="009841F6"/>
    <w:rsid w:val="00984236"/>
    <w:rsid w:val="0098482E"/>
    <w:rsid w:val="009849E2"/>
    <w:rsid w:val="00984A9A"/>
    <w:rsid w:val="00984B24"/>
    <w:rsid w:val="00984FDB"/>
    <w:rsid w:val="00984FFC"/>
    <w:rsid w:val="009851CC"/>
    <w:rsid w:val="009851E2"/>
    <w:rsid w:val="009851F1"/>
    <w:rsid w:val="009856AA"/>
    <w:rsid w:val="009859E9"/>
    <w:rsid w:val="00985A9B"/>
    <w:rsid w:val="00985B7E"/>
    <w:rsid w:val="00985F39"/>
    <w:rsid w:val="0098618D"/>
    <w:rsid w:val="00986A28"/>
    <w:rsid w:val="00986BAE"/>
    <w:rsid w:val="00986E99"/>
    <w:rsid w:val="00987329"/>
    <w:rsid w:val="0098735B"/>
    <w:rsid w:val="00987671"/>
    <w:rsid w:val="00987A8D"/>
    <w:rsid w:val="00987F3D"/>
    <w:rsid w:val="00990040"/>
    <w:rsid w:val="0099035F"/>
    <w:rsid w:val="00990562"/>
    <w:rsid w:val="009905BC"/>
    <w:rsid w:val="009906D3"/>
    <w:rsid w:val="00990882"/>
    <w:rsid w:val="00990BC0"/>
    <w:rsid w:val="00990C58"/>
    <w:rsid w:val="009910AD"/>
    <w:rsid w:val="009910B8"/>
    <w:rsid w:val="00991193"/>
    <w:rsid w:val="0099131A"/>
    <w:rsid w:val="0099134F"/>
    <w:rsid w:val="00991592"/>
    <w:rsid w:val="00991AC4"/>
    <w:rsid w:val="00991C2E"/>
    <w:rsid w:val="00991FFD"/>
    <w:rsid w:val="00992430"/>
    <w:rsid w:val="0099341E"/>
    <w:rsid w:val="00993CD5"/>
    <w:rsid w:val="00993F1A"/>
    <w:rsid w:val="00993F85"/>
    <w:rsid w:val="0099450E"/>
    <w:rsid w:val="00994623"/>
    <w:rsid w:val="00994688"/>
    <w:rsid w:val="009948EB"/>
    <w:rsid w:val="00994998"/>
    <w:rsid w:val="00994C3F"/>
    <w:rsid w:val="00994D54"/>
    <w:rsid w:val="009954CC"/>
    <w:rsid w:val="00995726"/>
    <w:rsid w:val="00995A0D"/>
    <w:rsid w:val="00995B15"/>
    <w:rsid w:val="00995E1C"/>
    <w:rsid w:val="00996226"/>
    <w:rsid w:val="0099628E"/>
    <w:rsid w:val="00996480"/>
    <w:rsid w:val="00996D76"/>
    <w:rsid w:val="00996E46"/>
    <w:rsid w:val="009970DC"/>
    <w:rsid w:val="00997587"/>
    <w:rsid w:val="00997720"/>
    <w:rsid w:val="00997A08"/>
    <w:rsid w:val="00997B3E"/>
    <w:rsid w:val="00997C54"/>
    <w:rsid w:val="00997E0E"/>
    <w:rsid w:val="009A000F"/>
    <w:rsid w:val="009A054C"/>
    <w:rsid w:val="009A0572"/>
    <w:rsid w:val="009A061B"/>
    <w:rsid w:val="009A07DE"/>
    <w:rsid w:val="009A0C5F"/>
    <w:rsid w:val="009A0EB2"/>
    <w:rsid w:val="009A10AD"/>
    <w:rsid w:val="009A10CA"/>
    <w:rsid w:val="009A142C"/>
    <w:rsid w:val="009A160B"/>
    <w:rsid w:val="009A1CD6"/>
    <w:rsid w:val="009A2496"/>
    <w:rsid w:val="009A24EB"/>
    <w:rsid w:val="009A24F7"/>
    <w:rsid w:val="009A25B2"/>
    <w:rsid w:val="009A25F5"/>
    <w:rsid w:val="009A28A7"/>
    <w:rsid w:val="009A2DB6"/>
    <w:rsid w:val="009A2F0C"/>
    <w:rsid w:val="009A35CD"/>
    <w:rsid w:val="009A39AA"/>
    <w:rsid w:val="009A3CEB"/>
    <w:rsid w:val="009A3E68"/>
    <w:rsid w:val="009A40CA"/>
    <w:rsid w:val="009A46CF"/>
    <w:rsid w:val="009A4719"/>
    <w:rsid w:val="009A4E1A"/>
    <w:rsid w:val="009A4EF2"/>
    <w:rsid w:val="009A502E"/>
    <w:rsid w:val="009A510C"/>
    <w:rsid w:val="009A546C"/>
    <w:rsid w:val="009A5547"/>
    <w:rsid w:val="009A5A2A"/>
    <w:rsid w:val="009A5E38"/>
    <w:rsid w:val="009A5EF0"/>
    <w:rsid w:val="009A660E"/>
    <w:rsid w:val="009A6635"/>
    <w:rsid w:val="009A69A4"/>
    <w:rsid w:val="009B0AAC"/>
    <w:rsid w:val="009B0DA4"/>
    <w:rsid w:val="009B1542"/>
    <w:rsid w:val="009B1A88"/>
    <w:rsid w:val="009B1D3C"/>
    <w:rsid w:val="009B1E23"/>
    <w:rsid w:val="009B24AD"/>
    <w:rsid w:val="009B27C9"/>
    <w:rsid w:val="009B288A"/>
    <w:rsid w:val="009B2BA2"/>
    <w:rsid w:val="009B2C24"/>
    <w:rsid w:val="009B2F15"/>
    <w:rsid w:val="009B34C3"/>
    <w:rsid w:val="009B389D"/>
    <w:rsid w:val="009B3D17"/>
    <w:rsid w:val="009B3F3A"/>
    <w:rsid w:val="009B3F67"/>
    <w:rsid w:val="009B401C"/>
    <w:rsid w:val="009B48A0"/>
    <w:rsid w:val="009B4966"/>
    <w:rsid w:val="009B4BAE"/>
    <w:rsid w:val="009B5124"/>
    <w:rsid w:val="009B566D"/>
    <w:rsid w:val="009B57AD"/>
    <w:rsid w:val="009B5D79"/>
    <w:rsid w:val="009B6033"/>
    <w:rsid w:val="009B6550"/>
    <w:rsid w:val="009B67C1"/>
    <w:rsid w:val="009B6BB5"/>
    <w:rsid w:val="009B7259"/>
    <w:rsid w:val="009B72D1"/>
    <w:rsid w:val="009B73E9"/>
    <w:rsid w:val="009B7589"/>
    <w:rsid w:val="009B75D4"/>
    <w:rsid w:val="009B7E9A"/>
    <w:rsid w:val="009C081C"/>
    <w:rsid w:val="009C0C82"/>
    <w:rsid w:val="009C17F8"/>
    <w:rsid w:val="009C1A0C"/>
    <w:rsid w:val="009C1A97"/>
    <w:rsid w:val="009C204B"/>
    <w:rsid w:val="009C247B"/>
    <w:rsid w:val="009C24BA"/>
    <w:rsid w:val="009C2548"/>
    <w:rsid w:val="009C2552"/>
    <w:rsid w:val="009C2B6B"/>
    <w:rsid w:val="009C2BC1"/>
    <w:rsid w:val="009C2C03"/>
    <w:rsid w:val="009C2C61"/>
    <w:rsid w:val="009C2D0D"/>
    <w:rsid w:val="009C350B"/>
    <w:rsid w:val="009C3C8B"/>
    <w:rsid w:val="009C3F55"/>
    <w:rsid w:val="009C408D"/>
    <w:rsid w:val="009C4B95"/>
    <w:rsid w:val="009C4C0E"/>
    <w:rsid w:val="009C4C3C"/>
    <w:rsid w:val="009C4D11"/>
    <w:rsid w:val="009C4DD5"/>
    <w:rsid w:val="009C50B6"/>
    <w:rsid w:val="009C52B5"/>
    <w:rsid w:val="009C5A33"/>
    <w:rsid w:val="009C628E"/>
    <w:rsid w:val="009C67AD"/>
    <w:rsid w:val="009C691F"/>
    <w:rsid w:val="009C6947"/>
    <w:rsid w:val="009C6B3E"/>
    <w:rsid w:val="009C6BF4"/>
    <w:rsid w:val="009C73E1"/>
    <w:rsid w:val="009C74F1"/>
    <w:rsid w:val="009C7666"/>
    <w:rsid w:val="009C789D"/>
    <w:rsid w:val="009C7A1A"/>
    <w:rsid w:val="009C7D50"/>
    <w:rsid w:val="009D0071"/>
    <w:rsid w:val="009D05F4"/>
    <w:rsid w:val="009D076E"/>
    <w:rsid w:val="009D07C0"/>
    <w:rsid w:val="009D07D5"/>
    <w:rsid w:val="009D0CC5"/>
    <w:rsid w:val="009D0D14"/>
    <w:rsid w:val="009D1918"/>
    <w:rsid w:val="009D1B1E"/>
    <w:rsid w:val="009D1C0D"/>
    <w:rsid w:val="009D22E0"/>
    <w:rsid w:val="009D2A2E"/>
    <w:rsid w:val="009D3165"/>
    <w:rsid w:val="009D3724"/>
    <w:rsid w:val="009D3947"/>
    <w:rsid w:val="009D39BD"/>
    <w:rsid w:val="009D3A05"/>
    <w:rsid w:val="009D3B8A"/>
    <w:rsid w:val="009D3E70"/>
    <w:rsid w:val="009D462F"/>
    <w:rsid w:val="009D4AAF"/>
    <w:rsid w:val="009D4E92"/>
    <w:rsid w:val="009D4F6F"/>
    <w:rsid w:val="009D4F99"/>
    <w:rsid w:val="009D507D"/>
    <w:rsid w:val="009D5495"/>
    <w:rsid w:val="009D54BE"/>
    <w:rsid w:val="009D579B"/>
    <w:rsid w:val="009D58D5"/>
    <w:rsid w:val="009D5B25"/>
    <w:rsid w:val="009D5B67"/>
    <w:rsid w:val="009D5E46"/>
    <w:rsid w:val="009D6C0A"/>
    <w:rsid w:val="009D6C60"/>
    <w:rsid w:val="009D7443"/>
    <w:rsid w:val="009D75D7"/>
    <w:rsid w:val="009D7941"/>
    <w:rsid w:val="009D7D5C"/>
    <w:rsid w:val="009E002F"/>
    <w:rsid w:val="009E00F1"/>
    <w:rsid w:val="009E02CE"/>
    <w:rsid w:val="009E03B3"/>
    <w:rsid w:val="009E05C4"/>
    <w:rsid w:val="009E08FB"/>
    <w:rsid w:val="009E09A6"/>
    <w:rsid w:val="009E0C8C"/>
    <w:rsid w:val="009E0E12"/>
    <w:rsid w:val="009E0E2C"/>
    <w:rsid w:val="009E104F"/>
    <w:rsid w:val="009E1413"/>
    <w:rsid w:val="009E17E2"/>
    <w:rsid w:val="009E1B20"/>
    <w:rsid w:val="009E1BBB"/>
    <w:rsid w:val="009E1C25"/>
    <w:rsid w:val="009E1DDA"/>
    <w:rsid w:val="009E1F2F"/>
    <w:rsid w:val="009E2497"/>
    <w:rsid w:val="009E2721"/>
    <w:rsid w:val="009E27F4"/>
    <w:rsid w:val="009E29FF"/>
    <w:rsid w:val="009E2B43"/>
    <w:rsid w:val="009E2BDD"/>
    <w:rsid w:val="009E2F1E"/>
    <w:rsid w:val="009E2F23"/>
    <w:rsid w:val="009E30EF"/>
    <w:rsid w:val="009E32E6"/>
    <w:rsid w:val="009E330D"/>
    <w:rsid w:val="009E35DF"/>
    <w:rsid w:val="009E39FF"/>
    <w:rsid w:val="009E3C85"/>
    <w:rsid w:val="009E4006"/>
    <w:rsid w:val="009E45B4"/>
    <w:rsid w:val="009E4919"/>
    <w:rsid w:val="009E4C41"/>
    <w:rsid w:val="009E4C72"/>
    <w:rsid w:val="009E511E"/>
    <w:rsid w:val="009E51BD"/>
    <w:rsid w:val="009E53CF"/>
    <w:rsid w:val="009E585B"/>
    <w:rsid w:val="009E5CA9"/>
    <w:rsid w:val="009E5CB9"/>
    <w:rsid w:val="009E616B"/>
    <w:rsid w:val="009E62A4"/>
    <w:rsid w:val="009E69CD"/>
    <w:rsid w:val="009E7006"/>
    <w:rsid w:val="009E7103"/>
    <w:rsid w:val="009E7707"/>
    <w:rsid w:val="009E773B"/>
    <w:rsid w:val="009F0182"/>
    <w:rsid w:val="009F049B"/>
    <w:rsid w:val="009F0AED"/>
    <w:rsid w:val="009F0DA2"/>
    <w:rsid w:val="009F0E3A"/>
    <w:rsid w:val="009F143A"/>
    <w:rsid w:val="009F18C9"/>
    <w:rsid w:val="009F199D"/>
    <w:rsid w:val="009F1F6E"/>
    <w:rsid w:val="009F1FA9"/>
    <w:rsid w:val="009F2914"/>
    <w:rsid w:val="009F2ABF"/>
    <w:rsid w:val="009F2BA0"/>
    <w:rsid w:val="009F2D34"/>
    <w:rsid w:val="009F2F8E"/>
    <w:rsid w:val="009F30C1"/>
    <w:rsid w:val="009F34F8"/>
    <w:rsid w:val="009F3552"/>
    <w:rsid w:val="009F3B8F"/>
    <w:rsid w:val="009F3BFD"/>
    <w:rsid w:val="009F40CD"/>
    <w:rsid w:val="009F434F"/>
    <w:rsid w:val="009F45AC"/>
    <w:rsid w:val="009F4F59"/>
    <w:rsid w:val="009F4F5F"/>
    <w:rsid w:val="009F522D"/>
    <w:rsid w:val="009F5407"/>
    <w:rsid w:val="009F5581"/>
    <w:rsid w:val="009F6015"/>
    <w:rsid w:val="009F624B"/>
    <w:rsid w:val="009F683B"/>
    <w:rsid w:val="009F69AD"/>
    <w:rsid w:val="009F7132"/>
    <w:rsid w:val="009F7776"/>
    <w:rsid w:val="009F78F0"/>
    <w:rsid w:val="009F7980"/>
    <w:rsid w:val="00A0017D"/>
    <w:rsid w:val="00A00517"/>
    <w:rsid w:val="00A0076B"/>
    <w:rsid w:val="00A00A2E"/>
    <w:rsid w:val="00A00F42"/>
    <w:rsid w:val="00A01365"/>
    <w:rsid w:val="00A013D2"/>
    <w:rsid w:val="00A0173A"/>
    <w:rsid w:val="00A026DD"/>
    <w:rsid w:val="00A02C0A"/>
    <w:rsid w:val="00A02C45"/>
    <w:rsid w:val="00A02E94"/>
    <w:rsid w:val="00A03054"/>
    <w:rsid w:val="00A03128"/>
    <w:rsid w:val="00A031BB"/>
    <w:rsid w:val="00A033E4"/>
    <w:rsid w:val="00A035DF"/>
    <w:rsid w:val="00A03726"/>
    <w:rsid w:val="00A03789"/>
    <w:rsid w:val="00A0380C"/>
    <w:rsid w:val="00A03F61"/>
    <w:rsid w:val="00A04123"/>
    <w:rsid w:val="00A0439D"/>
    <w:rsid w:val="00A04C31"/>
    <w:rsid w:val="00A05254"/>
    <w:rsid w:val="00A058ED"/>
    <w:rsid w:val="00A05C4A"/>
    <w:rsid w:val="00A05CD8"/>
    <w:rsid w:val="00A05D36"/>
    <w:rsid w:val="00A0723B"/>
    <w:rsid w:val="00A0754A"/>
    <w:rsid w:val="00A07579"/>
    <w:rsid w:val="00A07755"/>
    <w:rsid w:val="00A07778"/>
    <w:rsid w:val="00A07B6B"/>
    <w:rsid w:val="00A07C66"/>
    <w:rsid w:val="00A10062"/>
    <w:rsid w:val="00A100C9"/>
    <w:rsid w:val="00A1020F"/>
    <w:rsid w:val="00A1038F"/>
    <w:rsid w:val="00A10BCB"/>
    <w:rsid w:val="00A10C22"/>
    <w:rsid w:val="00A10FD5"/>
    <w:rsid w:val="00A113B8"/>
    <w:rsid w:val="00A11548"/>
    <w:rsid w:val="00A1207C"/>
    <w:rsid w:val="00A1209C"/>
    <w:rsid w:val="00A1296F"/>
    <w:rsid w:val="00A12CFB"/>
    <w:rsid w:val="00A12EA6"/>
    <w:rsid w:val="00A1301C"/>
    <w:rsid w:val="00A132E5"/>
    <w:rsid w:val="00A13CA4"/>
    <w:rsid w:val="00A145D5"/>
    <w:rsid w:val="00A1475E"/>
    <w:rsid w:val="00A14FC9"/>
    <w:rsid w:val="00A14FE5"/>
    <w:rsid w:val="00A15ACA"/>
    <w:rsid w:val="00A15BB5"/>
    <w:rsid w:val="00A1612B"/>
    <w:rsid w:val="00A164D0"/>
    <w:rsid w:val="00A167DA"/>
    <w:rsid w:val="00A16BB9"/>
    <w:rsid w:val="00A16D02"/>
    <w:rsid w:val="00A16D6F"/>
    <w:rsid w:val="00A17007"/>
    <w:rsid w:val="00A1702C"/>
    <w:rsid w:val="00A17370"/>
    <w:rsid w:val="00A17BEF"/>
    <w:rsid w:val="00A203BB"/>
    <w:rsid w:val="00A20A88"/>
    <w:rsid w:val="00A20BDF"/>
    <w:rsid w:val="00A20F88"/>
    <w:rsid w:val="00A214DD"/>
    <w:rsid w:val="00A220D6"/>
    <w:rsid w:val="00A226FF"/>
    <w:rsid w:val="00A22965"/>
    <w:rsid w:val="00A22A26"/>
    <w:rsid w:val="00A22EFF"/>
    <w:rsid w:val="00A23130"/>
    <w:rsid w:val="00A23468"/>
    <w:rsid w:val="00A234F3"/>
    <w:rsid w:val="00A2356E"/>
    <w:rsid w:val="00A23AE9"/>
    <w:rsid w:val="00A23FF2"/>
    <w:rsid w:val="00A241E2"/>
    <w:rsid w:val="00A24667"/>
    <w:rsid w:val="00A24810"/>
    <w:rsid w:val="00A24ADC"/>
    <w:rsid w:val="00A24E32"/>
    <w:rsid w:val="00A24EEA"/>
    <w:rsid w:val="00A25367"/>
    <w:rsid w:val="00A255E9"/>
    <w:rsid w:val="00A256B5"/>
    <w:rsid w:val="00A25EFB"/>
    <w:rsid w:val="00A260E5"/>
    <w:rsid w:val="00A26517"/>
    <w:rsid w:val="00A2682F"/>
    <w:rsid w:val="00A269BD"/>
    <w:rsid w:val="00A26A9F"/>
    <w:rsid w:val="00A270DA"/>
    <w:rsid w:val="00A271B6"/>
    <w:rsid w:val="00A2734E"/>
    <w:rsid w:val="00A274CC"/>
    <w:rsid w:val="00A27504"/>
    <w:rsid w:val="00A275EA"/>
    <w:rsid w:val="00A277D7"/>
    <w:rsid w:val="00A27B61"/>
    <w:rsid w:val="00A27B83"/>
    <w:rsid w:val="00A30422"/>
    <w:rsid w:val="00A3098A"/>
    <w:rsid w:val="00A30FEF"/>
    <w:rsid w:val="00A3116D"/>
    <w:rsid w:val="00A31827"/>
    <w:rsid w:val="00A31885"/>
    <w:rsid w:val="00A31A80"/>
    <w:rsid w:val="00A31C90"/>
    <w:rsid w:val="00A31D04"/>
    <w:rsid w:val="00A31D06"/>
    <w:rsid w:val="00A32018"/>
    <w:rsid w:val="00A32F50"/>
    <w:rsid w:val="00A331BF"/>
    <w:rsid w:val="00A33658"/>
    <w:rsid w:val="00A336BC"/>
    <w:rsid w:val="00A3475D"/>
    <w:rsid w:val="00A348DC"/>
    <w:rsid w:val="00A34CED"/>
    <w:rsid w:val="00A34DAB"/>
    <w:rsid w:val="00A34FD6"/>
    <w:rsid w:val="00A3503D"/>
    <w:rsid w:val="00A35456"/>
    <w:rsid w:val="00A35A2E"/>
    <w:rsid w:val="00A35F2A"/>
    <w:rsid w:val="00A360F7"/>
    <w:rsid w:val="00A36163"/>
    <w:rsid w:val="00A362A0"/>
    <w:rsid w:val="00A36701"/>
    <w:rsid w:val="00A36CAD"/>
    <w:rsid w:val="00A36CFC"/>
    <w:rsid w:val="00A36D8B"/>
    <w:rsid w:val="00A3719E"/>
    <w:rsid w:val="00A371EF"/>
    <w:rsid w:val="00A37846"/>
    <w:rsid w:val="00A37886"/>
    <w:rsid w:val="00A379B9"/>
    <w:rsid w:val="00A37C3F"/>
    <w:rsid w:val="00A40145"/>
    <w:rsid w:val="00A40253"/>
    <w:rsid w:val="00A4058C"/>
    <w:rsid w:val="00A40933"/>
    <w:rsid w:val="00A40A14"/>
    <w:rsid w:val="00A40B70"/>
    <w:rsid w:val="00A4130D"/>
    <w:rsid w:val="00A415D7"/>
    <w:rsid w:val="00A419E8"/>
    <w:rsid w:val="00A41DFB"/>
    <w:rsid w:val="00A42905"/>
    <w:rsid w:val="00A42D68"/>
    <w:rsid w:val="00A430BE"/>
    <w:rsid w:val="00A43650"/>
    <w:rsid w:val="00A43884"/>
    <w:rsid w:val="00A43917"/>
    <w:rsid w:val="00A43978"/>
    <w:rsid w:val="00A43ABF"/>
    <w:rsid w:val="00A43EF4"/>
    <w:rsid w:val="00A44277"/>
    <w:rsid w:val="00A44401"/>
    <w:rsid w:val="00A444DE"/>
    <w:rsid w:val="00A445C7"/>
    <w:rsid w:val="00A44E60"/>
    <w:rsid w:val="00A45407"/>
    <w:rsid w:val="00A4584A"/>
    <w:rsid w:val="00A45E2F"/>
    <w:rsid w:val="00A4618B"/>
    <w:rsid w:val="00A46BA9"/>
    <w:rsid w:val="00A46E67"/>
    <w:rsid w:val="00A4711A"/>
    <w:rsid w:val="00A4715A"/>
    <w:rsid w:val="00A479FB"/>
    <w:rsid w:val="00A47AAE"/>
    <w:rsid w:val="00A47AEA"/>
    <w:rsid w:val="00A47B99"/>
    <w:rsid w:val="00A47CAD"/>
    <w:rsid w:val="00A505B6"/>
    <w:rsid w:val="00A508C1"/>
    <w:rsid w:val="00A5093C"/>
    <w:rsid w:val="00A512A8"/>
    <w:rsid w:val="00A51729"/>
    <w:rsid w:val="00A51E57"/>
    <w:rsid w:val="00A525A6"/>
    <w:rsid w:val="00A5261A"/>
    <w:rsid w:val="00A52698"/>
    <w:rsid w:val="00A52C85"/>
    <w:rsid w:val="00A53188"/>
    <w:rsid w:val="00A5319E"/>
    <w:rsid w:val="00A53312"/>
    <w:rsid w:val="00A53483"/>
    <w:rsid w:val="00A54432"/>
    <w:rsid w:val="00A54738"/>
    <w:rsid w:val="00A54868"/>
    <w:rsid w:val="00A54C53"/>
    <w:rsid w:val="00A54D7B"/>
    <w:rsid w:val="00A552E6"/>
    <w:rsid w:val="00A559C7"/>
    <w:rsid w:val="00A55A46"/>
    <w:rsid w:val="00A5601E"/>
    <w:rsid w:val="00A561DD"/>
    <w:rsid w:val="00A56D61"/>
    <w:rsid w:val="00A572CB"/>
    <w:rsid w:val="00A60336"/>
    <w:rsid w:val="00A60568"/>
    <w:rsid w:val="00A605D8"/>
    <w:rsid w:val="00A6075C"/>
    <w:rsid w:val="00A60782"/>
    <w:rsid w:val="00A609DA"/>
    <w:rsid w:val="00A60FFD"/>
    <w:rsid w:val="00A6105C"/>
    <w:rsid w:val="00A61329"/>
    <w:rsid w:val="00A614F5"/>
    <w:rsid w:val="00A61BF6"/>
    <w:rsid w:val="00A62342"/>
    <w:rsid w:val="00A62436"/>
    <w:rsid w:val="00A62B9E"/>
    <w:rsid w:val="00A62D34"/>
    <w:rsid w:val="00A62E3E"/>
    <w:rsid w:val="00A62F93"/>
    <w:rsid w:val="00A63187"/>
    <w:rsid w:val="00A636F7"/>
    <w:rsid w:val="00A63830"/>
    <w:rsid w:val="00A63C62"/>
    <w:rsid w:val="00A6459C"/>
    <w:rsid w:val="00A64715"/>
    <w:rsid w:val="00A64776"/>
    <w:rsid w:val="00A64983"/>
    <w:rsid w:val="00A65147"/>
    <w:rsid w:val="00A655EC"/>
    <w:rsid w:val="00A65908"/>
    <w:rsid w:val="00A65B01"/>
    <w:rsid w:val="00A66223"/>
    <w:rsid w:val="00A664A5"/>
    <w:rsid w:val="00A6723D"/>
    <w:rsid w:val="00A673B3"/>
    <w:rsid w:val="00A67CEE"/>
    <w:rsid w:val="00A70370"/>
    <w:rsid w:val="00A705C1"/>
    <w:rsid w:val="00A70871"/>
    <w:rsid w:val="00A708C9"/>
    <w:rsid w:val="00A70ACA"/>
    <w:rsid w:val="00A70D5C"/>
    <w:rsid w:val="00A70FA1"/>
    <w:rsid w:val="00A7112A"/>
    <w:rsid w:val="00A7149F"/>
    <w:rsid w:val="00A715DB"/>
    <w:rsid w:val="00A718DC"/>
    <w:rsid w:val="00A72175"/>
    <w:rsid w:val="00A722DD"/>
    <w:rsid w:val="00A72A78"/>
    <w:rsid w:val="00A73114"/>
    <w:rsid w:val="00A73253"/>
    <w:rsid w:val="00A73473"/>
    <w:rsid w:val="00A735C5"/>
    <w:rsid w:val="00A747C9"/>
    <w:rsid w:val="00A74E11"/>
    <w:rsid w:val="00A75A83"/>
    <w:rsid w:val="00A75B75"/>
    <w:rsid w:val="00A75D3C"/>
    <w:rsid w:val="00A7626D"/>
    <w:rsid w:val="00A76695"/>
    <w:rsid w:val="00A76710"/>
    <w:rsid w:val="00A76A2F"/>
    <w:rsid w:val="00A777FA"/>
    <w:rsid w:val="00A77D9D"/>
    <w:rsid w:val="00A77F67"/>
    <w:rsid w:val="00A80914"/>
    <w:rsid w:val="00A80921"/>
    <w:rsid w:val="00A80A42"/>
    <w:rsid w:val="00A80B10"/>
    <w:rsid w:val="00A80B20"/>
    <w:rsid w:val="00A80F41"/>
    <w:rsid w:val="00A81012"/>
    <w:rsid w:val="00A8127A"/>
    <w:rsid w:val="00A81BBE"/>
    <w:rsid w:val="00A81CCA"/>
    <w:rsid w:val="00A81D0E"/>
    <w:rsid w:val="00A81DC5"/>
    <w:rsid w:val="00A81FD5"/>
    <w:rsid w:val="00A82072"/>
    <w:rsid w:val="00A82AB6"/>
    <w:rsid w:val="00A82ED3"/>
    <w:rsid w:val="00A8301E"/>
    <w:rsid w:val="00A833A6"/>
    <w:rsid w:val="00A833F2"/>
    <w:rsid w:val="00A8365C"/>
    <w:rsid w:val="00A836C3"/>
    <w:rsid w:val="00A83738"/>
    <w:rsid w:val="00A83B66"/>
    <w:rsid w:val="00A83C1F"/>
    <w:rsid w:val="00A83C93"/>
    <w:rsid w:val="00A83CDD"/>
    <w:rsid w:val="00A83D9D"/>
    <w:rsid w:val="00A83F38"/>
    <w:rsid w:val="00A8447A"/>
    <w:rsid w:val="00A84549"/>
    <w:rsid w:val="00A84E4C"/>
    <w:rsid w:val="00A84F2C"/>
    <w:rsid w:val="00A850A9"/>
    <w:rsid w:val="00A853AB"/>
    <w:rsid w:val="00A85B67"/>
    <w:rsid w:val="00A860C1"/>
    <w:rsid w:val="00A86146"/>
    <w:rsid w:val="00A8691D"/>
    <w:rsid w:val="00A8693C"/>
    <w:rsid w:val="00A86E59"/>
    <w:rsid w:val="00A86EA5"/>
    <w:rsid w:val="00A8737F"/>
    <w:rsid w:val="00A87427"/>
    <w:rsid w:val="00A875C6"/>
    <w:rsid w:val="00A876FA"/>
    <w:rsid w:val="00A879DD"/>
    <w:rsid w:val="00A87B01"/>
    <w:rsid w:val="00A9015A"/>
    <w:rsid w:val="00A904AC"/>
    <w:rsid w:val="00A9057C"/>
    <w:rsid w:val="00A906A8"/>
    <w:rsid w:val="00A90FE6"/>
    <w:rsid w:val="00A911C9"/>
    <w:rsid w:val="00A91276"/>
    <w:rsid w:val="00A9152A"/>
    <w:rsid w:val="00A91E06"/>
    <w:rsid w:val="00A92024"/>
    <w:rsid w:val="00A9251F"/>
    <w:rsid w:val="00A926F1"/>
    <w:rsid w:val="00A92A04"/>
    <w:rsid w:val="00A930E0"/>
    <w:rsid w:val="00A93361"/>
    <w:rsid w:val="00A933DA"/>
    <w:rsid w:val="00A9355B"/>
    <w:rsid w:val="00A93875"/>
    <w:rsid w:val="00A93A91"/>
    <w:rsid w:val="00A93E66"/>
    <w:rsid w:val="00A93E85"/>
    <w:rsid w:val="00A93E92"/>
    <w:rsid w:val="00A94567"/>
    <w:rsid w:val="00A94722"/>
    <w:rsid w:val="00A94CB8"/>
    <w:rsid w:val="00A94CC7"/>
    <w:rsid w:val="00A94D6D"/>
    <w:rsid w:val="00A94DAB"/>
    <w:rsid w:val="00A94F51"/>
    <w:rsid w:val="00A95358"/>
    <w:rsid w:val="00A958D6"/>
    <w:rsid w:val="00A95D9B"/>
    <w:rsid w:val="00A95FBA"/>
    <w:rsid w:val="00A961A5"/>
    <w:rsid w:val="00A967AF"/>
    <w:rsid w:val="00A96941"/>
    <w:rsid w:val="00A96A2D"/>
    <w:rsid w:val="00A96A90"/>
    <w:rsid w:val="00A96F6A"/>
    <w:rsid w:val="00A97307"/>
    <w:rsid w:val="00A975C9"/>
    <w:rsid w:val="00A976A7"/>
    <w:rsid w:val="00A97773"/>
    <w:rsid w:val="00A97E30"/>
    <w:rsid w:val="00AA0191"/>
    <w:rsid w:val="00AA05DD"/>
    <w:rsid w:val="00AA0700"/>
    <w:rsid w:val="00AA0B08"/>
    <w:rsid w:val="00AA0C14"/>
    <w:rsid w:val="00AA0D58"/>
    <w:rsid w:val="00AA0D77"/>
    <w:rsid w:val="00AA1107"/>
    <w:rsid w:val="00AA1171"/>
    <w:rsid w:val="00AA12FF"/>
    <w:rsid w:val="00AA141F"/>
    <w:rsid w:val="00AA1900"/>
    <w:rsid w:val="00AA209D"/>
    <w:rsid w:val="00AA240E"/>
    <w:rsid w:val="00AA2897"/>
    <w:rsid w:val="00AA2E83"/>
    <w:rsid w:val="00AA2EA6"/>
    <w:rsid w:val="00AA3718"/>
    <w:rsid w:val="00AA371E"/>
    <w:rsid w:val="00AA3B5B"/>
    <w:rsid w:val="00AA42A0"/>
    <w:rsid w:val="00AA4320"/>
    <w:rsid w:val="00AA4FDB"/>
    <w:rsid w:val="00AA51BB"/>
    <w:rsid w:val="00AA56DD"/>
    <w:rsid w:val="00AA5E92"/>
    <w:rsid w:val="00AA5F01"/>
    <w:rsid w:val="00AA6370"/>
    <w:rsid w:val="00AA661E"/>
    <w:rsid w:val="00AA6787"/>
    <w:rsid w:val="00AA6BAA"/>
    <w:rsid w:val="00AA6C2E"/>
    <w:rsid w:val="00AA6C39"/>
    <w:rsid w:val="00AA6F60"/>
    <w:rsid w:val="00AA704C"/>
    <w:rsid w:val="00AA722F"/>
    <w:rsid w:val="00AA7390"/>
    <w:rsid w:val="00AA7453"/>
    <w:rsid w:val="00AA7495"/>
    <w:rsid w:val="00AA76B0"/>
    <w:rsid w:val="00AA777D"/>
    <w:rsid w:val="00AA7974"/>
    <w:rsid w:val="00AA7BBB"/>
    <w:rsid w:val="00AA7D63"/>
    <w:rsid w:val="00AA7DA1"/>
    <w:rsid w:val="00AA7F18"/>
    <w:rsid w:val="00AB0593"/>
    <w:rsid w:val="00AB069D"/>
    <w:rsid w:val="00AB0718"/>
    <w:rsid w:val="00AB0C2D"/>
    <w:rsid w:val="00AB0EC2"/>
    <w:rsid w:val="00AB1113"/>
    <w:rsid w:val="00AB1533"/>
    <w:rsid w:val="00AB153A"/>
    <w:rsid w:val="00AB1633"/>
    <w:rsid w:val="00AB18B4"/>
    <w:rsid w:val="00AB19C7"/>
    <w:rsid w:val="00AB1B61"/>
    <w:rsid w:val="00AB1D11"/>
    <w:rsid w:val="00AB1F78"/>
    <w:rsid w:val="00AB1FA3"/>
    <w:rsid w:val="00AB25A9"/>
    <w:rsid w:val="00AB2862"/>
    <w:rsid w:val="00AB2B1D"/>
    <w:rsid w:val="00AB2DAF"/>
    <w:rsid w:val="00AB2E03"/>
    <w:rsid w:val="00AB303F"/>
    <w:rsid w:val="00AB30E1"/>
    <w:rsid w:val="00AB398A"/>
    <w:rsid w:val="00AB4127"/>
    <w:rsid w:val="00AB4AB6"/>
    <w:rsid w:val="00AB52C4"/>
    <w:rsid w:val="00AB5641"/>
    <w:rsid w:val="00AB5814"/>
    <w:rsid w:val="00AB58A5"/>
    <w:rsid w:val="00AB5B5C"/>
    <w:rsid w:val="00AB640A"/>
    <w:rsid w:val="00AB64B9"/>
    <w:rsid w:val="00AB65D6"/>
    <w:rsid w:val="00AB6887"/>
    <w:rsid w:val="00AB6F50"/>
    <w:rsid w:val="00AB7088"/>
    <w:rsid w:val="00AB7282"/>
    <w:rsid w:val="00AB73D2"/>
    <w:rsid w:val="00AB7AAB"/>
    <w:rsid w:val="00AB7ADA"/>
    <w:rsid w:val="00AB7E3E"/>
    <w:rsid w:val="00AC04E7"/>
    <w:rsid w:val="00AC055A"/>
    <w:rsid w:val="00AC06E5"/>
    <w:rsid w:val="00AC0CD5"/>
    <w:rsid w:val="00AC0ED9"/>
    <w:rsid w:val="00AC0F4C"/>
    <w:rsid w:val="00AC12EA"/>
    <w:rsid w:val="00AC1557"/>
    <w:rsid w:val="00AC15D7"/>
    <w:rsid w:val="00AC18D1"/>
    <w:rsid w:val="00AC1A0D"/>
    <w:rsid w:val="00AC1BD9"/>
    <w:rsid w:val="00AC1E31"/>
    <w:rsid w:val="00AC1F65"/>
    <w:rsid w:val="00AC244D"/>
    <w:rsid w:val="00AC2488"/>
    <w:rsid w:val="00AC2667"/>
    <w:rsid w:val="00AC26CA"/>
    <w:rsid w:val="00AC2E2D"/>
    <w:rsid w:val="00AC3295"/>
    <w:rsid w:val="00AC38D8"/>
    <w:rsid w:val="00AC3F60"/>
    <w:rsid w:val="00AC476B"/>
    <w:rsid w:val="00AC4870"/>
    <w:rsid w:val="00AC4A8D"/>
    <w:rsid w:val="00AC51EC"/>
    <w:rsid w:val="00AC521D"/>
    <w:rsid w:val="00AC52AE"/>
    <w:rsid w:val="00AC53F7"/>
    <w:rsid w:val="00AC5615"/>
    <w:rsid w:val="00AC56B3"/>
    <w:rsid w:val="00AC5811"/>
    <w:rsid w:val="00AC5BFA"/>
    <w:rsid w:val="00AC5F1A"/>
    <w:rsid w:val="00AC6034"/>
    <w:rsid w:val="00AC681E"/>
    <w:rsid w:val="00AC6978"/>
    <w:rsid w:val="00AC69F1"/>
    <w:rsid w:val="00AC6A7C"/>
    <w:rsid w:val="00AC6BC2"/>
    <w:rsid w:val="00AC758B"/>
    <w:rsid w:val="00AC75D2"/>
    <w:rsid w:val="00AC75F5"/>
    <w:rsid w:val="00AC7BF0"/>
    <w:rsid w:val="00AC7CEC"/>
    <w:rsid w:val="00AD021A"/>
    <w:rsid w:val="00AD06AE"/>
    <w:rsid w:val="00AD09A0"/>
    <w:rsid w:val="00AD0BB8"/>
    <w:rsid w:val="00AD0F69"/>
    <w:rsid w:val="00AD0F7D"/>
    <w:rsid w:val="00AD1417"/>
    <w:rsid w:val="00AD1670"/>
    <w:rsid w:val="00AD25F2"/>
    <w:rsid w:val="00AD2918"/>
    <w:rsid w:val="00AD2C7D"/>
    <w:rsid w:val="00AD3122"/>
    <w:rsid w:val="00AD32BF"/>
    <w:rsid w:val="00AD3361"/>
    <w:rsid w:val="00AD34F9"/>
    <w:rsid w:val="00AD3927"/>
    <w:rsid w:val="00AD3F7A"/>
    <w:rsid w:val="00AD4048"/>
    <w:rsid w:val="00AD4122"/>
    <w:rsid w:val="00AD4500"/>
    <w:rsid w:val="00AD471A"/>
    <w:rsid w:val="00AD47D7"/>
    <w:rsid w:val="00AD4993"/>
    <w:rsid w:val="00AD4BA5"/>
    <w:rsid w:val="00AD4EDA"/>
    <w:rsid w:val="00AD5464"/>
    <w:rsid w:val="00AD54BE"/>
    <w:rsid w:val="00AD5856"/>
    <w:rsid w:val="00AD5E8A"/>
    <w:rsid w:val="00AD5F5D"/>
    <w:rsid w:val="00AD63BB"/>
    <w:rsid w:val="00AD6462"/>
    <w:rsid w:val="00AD651B"/>
    <w:rsid w:val="00AD6D6D"/>
    <w:rsid w:val="00AD6F09"/>
    <w:rsid w:val="00AD7252"/>
    <w:rsid w:val="00AD7389"/>
    <w:rsid w:val="00AD79AA"/>
    <w:rsid w:val="00AD7AA8"/>
    <w:rsid w:val="00AD7DBB"/>
    <w:rsid w:val="00AE02DA"/>
    <w:rsid w:val="00AE0B09"/>
    <w:rsid w:val="00AE0D02"/>
    <w:rsid w:val="00AE0E6E"/>
    <w:rsid w:val="00AE1069"/>
    <w:rsid w:val="00AE14A9"/>
    <w:rsid w:val="00AE14EF"/>
    <w:rsid w:val="00AE15B3"/>
    <w:rsid w:val="00AE197E"/>
    <w:rsid w:val="00AE204F"/>
    <w:rsid w:val="00AE22EA"/>
    <w:rsid w:val="00AE2579"/>
    <w:rsid w:val="00AE27BF"/>
    <w:rsid w:val="00AE2A43"/>
    <w:rsid w:val="00AE2C2A"/>
    <w:rsid w:val="00AE2FD7"/>
    <w:rsid w:val="00AE3321"/>
    <w:rsid w:val="00AE388F"/>
    <w:rsid w:val="00AE38F4"/>
    <w:rsid w:val="00AE3C8F"/>
    <w:rsid w:val="00AE4094"/>
    <w:rsid w:val="00AE4494"/>
    <w:rsid w:val="00AE464D"/>
    <w:rsid w:val="00AE4880"/>
    <w:rsid w:val="00AE4A3D"/>
    <w:rsid w:val="00AE4BF6"/>
    <w:rsid w:val="00AE4C08"/>
    <w:rsid w:val="00AE5CDE"/>
    <w:rsid w:val="00AE5EFF"/>
    <w:rsid w:val="00AE5FF8"/>
    <w:rsid w:val="00AE6053"/>
    <w:rsid w:val="00AE60C4"/>
    <w:rsid w:val="00AE6786"/>
    <w:rsid w:val="00AE6FE5"/>
    <w:rsid w:val="00AE756A"/>
    <w:rsid w:val="00AE797B"/>
    <w:rsid w:val="00AE7A74"/>
    <w:rsid w:val="00AE7C96"/>
    <w:rsid w:val="00AF04C4"/>
    <w:rsid w:val="00AF0515"/>
    <w:rsid w:val="00AF0A4F"/>
    <w:rsid w:val="00AF10CC"/>
    <w:rsid w:val="00AF1673"/>
    <w:rsid w:val="00AF18B1"/>
    <w:rsid w:val="00AF1F57"/>
    <w:rsid w:val="00AF234B"/>
    <w:rsid w:val="00AF2524"/>
    <w:rsid w:val="00AF2989"/>
    <w:rsid w:val="00AF2DEF"/>
    <w:rsid w:val="00AF34EA"/>
    <w:rsid w:val="00AF35B6"/>
    <w:rsid w:val="00AF3648"/>
    <w:rsid w:val="00AF37DC"/>
    <w:rsid w:val="00AF39C2"/>
    <w:rsid w:val="00AF3C15"/>
    <w:rsid w:val="00AF43F1"/>
    <w:rsid w:val="00AF44F9"/>
    <w:rsid w:val="00AF4769"/>
    <w:rsid w:val="00AF4DFB"/>
    <w:rsid w:val="00AF4FBE"/>
    <w:rsid w:val="00AF5398"/>
    <w:rsid w:val="00AF5994"/>
    <w:rsid w:val="00AF59E5"/>
    <w:rsid w:val="00AF5C54"/>
    <w:rsid w:val="00AF5F7B"/>
    <w:rsid w:val="00AF605E"/>
    <w:rsid w:val="00AF60C1"/>
    <w:rsid w:val="00AF61E0"/>
    <w:rsid w:val="00AF6249"/>
    <w:rsid w:val="00AF6426"/>
    <w:rsid w:val="00AF6C6D"/>
    <w:rsid w:val="00AF6E42"/>
    <w:rsid w:val="00AF6F6C"/>
    <w:rsid w:val="00AF768E"/>
    <w:rsid w:val="00AF7BE0"/>
    <w:rsid w:val="00B00150"/>
    <w:rsid w:val="00B0025D"/>
    <w:rsid w:val="00B0027B"/>
    <w:rsid w:val="00B00655"/>
    <w:rsid w:val="00B0083B"/>
    <w:rsid w:val="00B00B3A"/>
    <w:rsid w:val="00B00CD9"/>
    <w:rsid w:val="00B010AA"/>
    <w:rsid w:val="00B010B2"/>
    <w:rsid w:val="00B01259"/>
    <w:rsid w:val="00B0128D"/>
    <w:rsid w:val="00B01CD5"/>
    <w:rsid w:val="00B01FAD"/>
    <w:rsid w:val="00B020A9"/>
    <w:rsid w:val="00B020F9"/>
    <w:rsid w:val="00B023C0"/>
    <w:rsid w:val="00B0264A"/>
    <w:rsid w:val="00B02684"/>
    <w:rsid w:val="00B02B10"/>
    <w:rsid w:val="00B02DCC"/>
    <w:rsid w:val="00B02FD2"/>
    <w:rsid w:val="00B03008"/>
    <w:rsid w:val="00B035A1"/>
    <w:rsid w:val="00B03CE9"/>
    <w:rsid w:val="00B03D7D"/>
    <w:rsid w:val="00B03EF6"/>
    <w:rsid w:val="00B040C0"/>
    <w:rsid w:val="00B04313"/>
    <w:rsid w:val="00B04B98"/>
    <w:rsid w:val="00B04E9D"/>
    <w:rsid w:val="00B04EC4"/>
    <w:rsid w:val="00B0514D"/>
    <w:rsid w:val="00B05438"/>
    <w:rsid w:val="00B0545D"/>
    <w:rsid w:val="00B05664"/>
    <w:rsid w:val="00B05734"/>
    <w:rsid w:val="00B05B31"/>
    <w:rsid w:val="00B06297"/>
    <w:rsid w:val="00B064E9"/>
    <w:rsid w:val="00B0680E"/>
    <w:rsid w:val="00B069B0"/>
    <w:rsid w:val="00B06A1E"/>
    <w:rsid w:val="00B06AB7"/>
    <w:rsid w:val="00B06AE8"/>
    <w:rsid w:val="00B06B06"/>
    <w:rsid w:val="00B071BA"/>
    <w:rsid w:val="00B0749A"/>
    <w:rsid w:val="00B078E7"/>
    <w:rsid w:val="00B102E2"/>
    <w:rsid w:val="00B107B9"/>
    <w:rsid w:val="00B107CF"/>
    <w:rsid w:val="00B11059"/>
    <w:rsid w:val="00B11181"/>
    <w:rsid w:val="00B115AF"/>
    <w:rsid w:val="00B11741"/>
    <w:rsid w:val="00B11D77"/>
    <w:rsid w:val="00B11E28"/>
    <w:rsid w:val="00B12A1F"/>
    <w:rsid w:val="00B12AA0"/>
    <w:rsid w:val="00B12FED"/>
    <w:rsid w:val="00B1314B"/>
    <w:rsid w:val="00B1334C"/>
    <w:rsid w:val="00B13ADE"/>
    <w:rsid w:val="00B13E5E"/>
    <w:rsid w:val="00B13FD3"/>
    <w:rsid w:val="00B14837"/>
    <w:rsid w:val="00B148E8"/>
    <w:rsid w:val="00B1498A"/>
    <w:rsid w:val="00B14BE8"/>
    <w:rsid w:val="00B14D71"/>
    <w:rsid w:val="00B14DBF"/>
    <w:rsid w:val="00B15384"/>
    <w:rsid w:val="00B15385"/>
    <w:rsid w:val="00B15612"/>
    <w:rsid w:val="00B1561E"/>
    <w:rsid w:val="00B15B27"/>
    <w:rsid w:val="00B15E9E"/>
    <w:rsid w:val="00B16717"/>
    <w:rsid w:val="00B16AE3"/>
    <w:rsid w:val="00B17141"/>
    <w:rsid w:val="00B171F7"/>
    <w:rsid w:val="00B17251"/>
    <w:rsid w:val="00B1725E"/>
    <w:rsid w:val="00B172B2"/>
    <w:rsid w:val="00B1754D"/>
    <w:rsid w:val="00B17C92"/>
    <w:rsid w:val="00B17E39"/>
    <w:rsid w:val="00B202AF"/>
    <w:rsid w:val="00B202F1"/>
    <w:rsid w:val="00B20B22"/>
    <w:rsid w:val="00B20EE6"/>
    <w:rsid w:val="00B2111B"/>
    <w:rsid w:val="00B21207"/>
    <w:rsid w:val="00B2124C"/>
    <w:rsid w:val="00B212A2"/>
    <w:rsid w:val="00B21376"/>
    <w:rsid w:val="00B21D6C"/>
    <w:rsid w:val="00B22351"/>
    <w:rsid w:val="00B23033"/>
    <w:rsid w:val="00B23186"/>
    <w:rsid w:val="00B231D8"/>
    <w:rsid w:val="00B239EA"/>
    <w:rsid w:val="00B23C43"/>
    <w:rsid w:val="00B23C6B"/>
    <w:rsid w:val="00B23D29"/>
    <w:rsid w:val="00B24019"/>
    <w:rsid w:val="00B241F6"/>
    <w:rsid w:val="00B244D2"/>
    <w:rsid w:val="00B24522"/>
    <w:rsid w:val="00B246F8"/>
    <w:rsid w:val="00B24860"/>
    <w:rsid w:val="00B24A6E"/>
    <w:rsid w:val="00B24D3F"/>
    <w:rsid w:val="00B24F25"/>
    <w:rsid w:val="00B2538F"/>
    <w:rsid w:val="00B25605"/>
    <w:rsid w:val="00B25848"/>
    <w:rsid w:val="00B260FF"/>
    <w:rsid w:val="00B2633D"/>
    <w:rsid w:val="00B2658B"/>
    <w:rsid w:val="00B26D2B"/>
    <w:rsid w:val="00B26D8D"/>
    <w:rsid w:val="00B271C2"/>
    <w:rsid w:val="00B272ED"/>
    <w:rsid w:val="00B2785C"/>
    <w:rsid w:val="00B27B54"/>
    <w:rsid w:val="00B27F14"/>
    <w:rsid w:val="00B30337"/>
    <w:rsid w:val="00B3097B"/>
    <w:rsid w:val="00B310C8"/>
    <w:rsid w:val="00B3123A"/>
    <w:rsid w:val="00B314C4"/>
    <w:rsid w:val="00B3156B"/>
    <w:rsid w:val="00B31957"/>
    <w:rsid w:val="00B3199B"/>
    <w:rsid w:val="00B319F1"/>
    <w:rsid w:val="00B3246C"/>
    <w:rsid w:val="00B325BE"/>
    <w:rsid w:val="00B32665"/>
    <w:rsid w:val="00B329E9"/>
    <w:rsid w:val="00B32C73"/>
    <w:rsid w:val="00B32F3B"/>
    <w:rsid w:val="00B32FE0"/>
    <w:rsid w:val="00B332EC"/>
    <w:rsid w:val="00B334B0"/>
    <w:rsid w:val="00B33BCE"/>
    <w:rsid w:val="00B34260"/>
    <w:rsid w:val="00B3428F"/>
    <w:rsid w:val="00B343F2"/>
    <w:rsid w:val="00B346D6"/>
    <w:rsid w:val="00B3472F"/>
    <w:rsid w:val="00B34D40"/>
    <w:rsid w:val="00B34ECC"/>
    <w:rsid w:val="00B356C0"/>
    <w:rsid w:val="00B35B0A"/>
    <w:rsid w:val="00B35C5B"/>
    <w:rsid w:val="00B35EB7"/>
    <w:rsid w:val="00B35F7B"/>
    <w:rsid w:val="00B3600C"/>
    <w:rsid w:val="00B36076"/>
    <w:rsid w:val="00B361F5"/>
    <w:rsid w:val="00B36240"/>
    <w:rsid w:val="00B363E6"/>
    <w:rsid w:val="00B364C8"/>
    <w:rsid w:val="00B3650D"/>
    <w:rsid w:val="00B3687C"/>
    <w:rsid w:val="00B36A1E"/>
    <w:rsid w:val="00B36ACC"/>
    <w:rsid w:val="00B36DA7"/>
    <w:rsid w:val="00B36EB3"/>
    <w:rsid w:val="00B37126"/>
    <w:rsid w:val="00B37383"/>
    <w:rsid w:val="00B37844"/>
    <w:rsid w:val="00B37FFE"/>
    <w:rsid w:val="00B40230"/>
    <w:rsid w:val="00B40346"/>
    <w:rsid w:val="00B40735"/>
    <w:rsid w:val="00B4075E"/>
    <w:rsid w:val="00B40B0C"/>
    <w:rsid w:val="00B4105B"/>
    <w:rsid w:val="00B416BF"/>
    <w:rsid w:val="00B41E6E"/>
    <w:rsid w:val="00B41F1A"/>
    <w:rsid w:val="00B4250C"/>
    <w:rsid w:val="00B42545"/>
    <w:rsid w:val="00B4254F"/>
    <w:rsid w:val="00B42628"/>
    <w:rsid w:val="00B42858"/>
    <w:rsid w:val="00B433E5"/>
    <w:rsid w:val="00B437C4"/>
    <w:rsid w:val="00B437E2"/>
    <w:rsid w:val="00B43C3B"/>
    <w:rsid w:val="00B4447A"/>
    <w:rsid w:val="00B446D0"/>
    <w:rsid w:val="00B44A44"/>
    <w:rsid w:val="00B44DBD"/>
    <w:rsid w:val="00B45164"/>
    <w:rsid w:val="00B4544B"/>
    <w:rsid w:val="00B45564"/>
    <w:rsid w:val="00B455CC"/>
    <w:rsid w:val="00B45DD2"/>
    <w:rsid w:val="00B46A36"/>
    <w:rsid w:val="00B46E88"/>
    <w:rsid w:val="00B47075"/>
    <w:rsid w:val="00B47141"/>
    <w:rsid w:val="00B47A3F"/>
    <w:rsid w:val="00B47D07"/>
    <w:rsid w:val="00B47D82"/>
    <w:rsid w:val="00B47FF0"/>
    <w:rsid w:val="00B5022D"/>
    <w:rsid w:val="00B502D7"/>
    <w:rsid w:val="00B504A0"/>
    <w:rsid w:val="00B50902"/>
    <w:rsid w:val="00B50E2D"/>
    <w:rsid w:val="00B5113A"/>
    <w:rsid w:val="00B51AA0"/>
    <w:rsid w:val="00B51E18"/>
    <w:rsid w:val="00B52199"/>
    <w:rsid w:val="00B52425"/>
    <w:rsid w:val="00B53714"/>
    <w:rsid w:val="00B53736"/>
    <w:rsid w:val="00B53BBC"/>
    <w:rsid w:val="00B53BBF"/>
    <w:rsid w:val="00B541E3"/>
    <w:rsid w:val="00B54621"/>
    <w:rsid w:val="00B5479C"/>
    <w:rsid w:val="00B5480B"/>
    <w:rsid w:val="00B549EB"/>
    <w:rsid w:val="00B54A23"/>
    <w:rsid w:val="00B54E30"/>
    <w:rsid w:val="00B54E55"/>
    <w:rsid w:val="00B555CB"/>
    <w:rsid w:val="00B55706"/>
    <w:rsid w:val="00B55D2D"/>
    <w:rsid w:val="00B55E7F"/>
    <w:rsid w:val="00B56867"/>
    <w:rsid w:val="00B5694E"/>
    <w:rsid w:val="00B57023"/>
    <w:rsid w:val="00B5769C"/>
    <w:rsid w:val="00B602AB"/>
    <w:rsid w:val="00B60501"/>
    <w:rsid w:val="00B60778"/>
    <w:rsid w:val="00B60888"/>
    <w:rsid w:val="00B60A95"/>
    <w:rsid w:val="00B60D54"/>
    <w:rsid w:val="00B6187B"/>
    <w:rsid w:val="00B624F3"/>
    <w:rsid w:val="00B62998"/>
    <w:rsid w:val="00B62AFA"/>
    <w:rsid w:val="00B62BF4"/>
    <w:rsid w:val="00B6330F"/>
    <w:rsid w:val="00B6341A"/>
    <w:rsid w:val="00B6348A"/>
    <w:rsid w:val="00B636FB"/>
    <w:rsid w:val="00B63CB5"/>
    <w:rsid w:val="00B64B82"/>
    <w:rsid w:val="00B650C8"/>
    <w:rsid w:val="00B651CD"/>
    <w:rsid w:val="00B6590B"/>
    <w:rsid w:val="00B65AAE"/>
    <w:rsid w:val="00B65E8C"/>
    <w:rsid w:val="00B65FD8"/>
    <w:rsid w:val="00B6621B"/>
    <w:rsid w:val="00B66F06"/>
    <w:rsid w:val="00B66F90"/>
    <w:rsid w:val="00B67076"/>
    <w:rsid w:val="00B6707A"/>
    <w:rsid w:val="00B676EF"/>
    <w:rsid w:val="00B677DE"/>
    <w:rsid w:val="00B67C97"/>
    <w:rsid w:val="00B67CEC"/>
    <w:rsid w:val="00B70034"/>
    <w:rsid w:val="00B706B1"/>
    <w:rsid w:val="00B70884"/>
    <w:rsid w:val="00B70A40"/>
    <w:rsid w:val="00B7145E"/>
    <w:rsid w:val="00B7166F"/>
    <w:rsid w:val="00B7168C"/>
    <w:rsid w:val="00B71C91"/>
    <w:rsid w:val="00B71D70"/>
    <w:rsid w:val="00B722B6"/>
    <w:rsid w:val="00B722C6"/>
    <w:rsid w:val="00B723C7"/>
    <w:rsid w:val="00B7275F"/>
    <w:rsid w:val="00B72A74"/>
    <w:rsid w:val="00B72B91"/>
    <w:rsid w:val="00B72E2A"/>
    <w:rsid w:val="00B72FD5"/>
    <w:rsid w:val="00B7307F"/>
    <w:rsid w:val="00B73214"/>
    <w:rsid w:val="00B73447"/>
    <w:rsid w:val="00B73761"/>
    <w:rsid w:val="00B74220"/>
    <w:rsid w:val="00B7447E"/>
    <w:rsid w:val="00B75047"/>
    <w:rsid w:val="00B7532D"/>
    <w:rsid w:val="00B75C9D"/>
    <w:rsid w:val="00B76156"/>
    <w:rsid w:val="00B7633D"/>
    <w:rsid w:val="00B76530"/>
    <w:rsid w:val="00B7672D"/>
    <w:rsid w:val="00B769F8"/>
    <w:rsid w:val="00B76B21"/>
    <w:rsid w:val="00B76BD7"/>
    <w:rsid w:val="00B76E58"/>
    <w:rsid w:val="00B779C5"/>
    <w:rsid w:val="00B77E60"/>
    <w:rsid w:val="00B80579"/>
    <w:rsid w:val="00B80784"/>
    <w:rsid w:val="00B809B3"/>
    <w:rsid w:val="00B814EA"/>
    <w:rsid w:val="00B81895"/>
    <w:rsid w:val="00B81A55"/>
    <w:rsid w:val="00B81AF6"/>
    <w:rsid w:val="00B81D00"/>
    <w:rsid w:val="00B81E77"/>
    <w:rsid w:val="00B822EF"/>
    <w:rsid w:val="00B82B28"/>
    <w:rsid w:val="00B83103"/>
    <w:rsid w:val="00B83114"/>
    <w:rsid w:val="00B83246"/>
    <w:rsid w:val="00B835F6"/>
    <w:rsid w:val="00B8389B"/>
    <w:rsid w:val="00B8393E"/>
    <w:rsid w:val="00B839EE"/>
    <w:rsid w:val="00B83CFA"/>
    <w:rsid w:val="00B843A9"/>
    <w:rsid w:val="00B84787"/>
    <w:rsid w:val="00B8495E"/>
    <w:rsid w:val="00B84B82"/>
    <w:rsid w:val="00B84CA5"/>
    <w:rsid w:val="00B84D08"/>
    <w:rsid w:val="00B84F58"/>
    <w:rsid w:val="00B8510E"/>
    <w:rsid w:val="00B85267"/>
    <w:rsid w:val="00B85271"/>
    <w:rsid w:val="00B853BB"/>
    <w:rsid w:val="00B85526"/>
    <w:rsid w:val="00B85AFE"/>
    <w:rsid w:val="00B85B8D"/>
    <w:rsid w:val="00B85BB9"/>
    <w:rsid w:val="00B86100"/>
    <w:rsid w:val="00B861BA"/>
    <w:rsid w:val="00B8622F"/>
    <w:rsid w:val="00B86DFD"/>
    <w:rsid w:val="00B86E3E"/>
    <w:rsid w:val="00B8700E"/>
    <w:rsid w:val="00B874A4"/>
    <w:rsid w:val="00B87BE3"/>
    <w:rsid w:val="00B90313"/>
    <w:rsid w:val="00B904F3"/>
    <w:rsid w:val="00B90692"/>
    <w:rsid w:val="00B908DB"/>
    <w:rsid w:val="00B90902"/>
    <w:rsid w:val="00B90981"/>
    <w:rsid w:val="00B909F9"/>
    <w:rsid w:val="00B9149A"/>
    <w:rsid w:val="00B914A5"/>
    <w:rsid w:val="00B91691"/>
    <w:rsid w:val="00B91D2A"/>
    <w:rsid w:val="00B91F78"/>
    <w:rsid w:val="00B9213B"/>
    <w:rsid w:val="00B92295"/>
    <w:rsid w:val="00B922B7"/>
    <w:rsid w:val="00B92372"/>
    <w:rsid w:val="00B92511"/>
    <w:rsid w:val="00B926EB"/>
    <w:rsid w:val="00B927D6"/>
    <w:rsid w:val="00B92B08"/>
    <w:rsid w:val="00B92C81"/>
    <w:rsid w:val="00B92DA7"/>
    <w:rsid w:val="00B92EAD"/>
    <w:rsid w:val="00B934AD"/>
    <w:rsid w:val="00B936E8"/>
    <w:rsid w:val="00B939B0"/>
    <w:rsid w:val="00B93B30"/>
    <w:rsid w:val="00B9408C"/>
    <w:rsid w:val="00B94518"/>
    <w:rsid w:val="00B9481C"/>
    <w:rsid w:val="00B94D33"/>
    <w:rsid w:val="00B9532C"/>
    <w:rsid w:val="00B95B83"/>
    <w:rsid w:val="00B95CCD"/>
    <w:rsid w:val="00B95F92"/>
    <w:rsid w:val="00B962BA"/>
    <w:rsid w:val="00B963CF"/>
    <w:rsid w:val="00B96403"/>
    <w:rsid w:val="00B96654"/>
    <w:rsid w:val="00B966AF"/>
    <w:rsid w:val="00B96A17"/>
    <w:rsid w:val="00B96BC2"/>
    <w:rsid w:val="00B96E4D"/>
    <w:rsid w:val="00B96F35"/>
    <w:rsid w:val="00B974FB"/>
    <w:rsid w:val="00B97667"/>
    <w:rsid w:val="00B9793A"/>
    <w:rsid w:val="00B97C12"/>
    <w:rsid w:val="00B97D47"/>
    <w:rsid w:val="00B97DF5"/>
    <w:rsid w:val="00BA0090"/>
    <w:rsid w:val="00BA04FB"/>
    <w:rsid w:val="00BA0614"/>
    <w:rsid w:val="00BA0626"/>
    <w:rsid w:val="00BA0654"/>
    <w:rsid w:val="00BA0823"/>
    <w:rsid w:val="00BA098F"/>
    <w:rsid w:val="00BA0A1F"/>
    <w:rsid w:val="00BA0BBC"/>
    <w:rsid w:val="00BA0EDF"/>
    <w:rsid w:val="00BA1225"/>
    <w:rsid w:val="00BA1441"/>
    <w:rsid w:val="00BA2434"/>
    <w:rsid w:val="00BA2538"/>
    <w:rsid w:val="00BA2A31"/>
    <w:rsid w:val="00BA2A37"/>
    <w:rsid w:val="00BA2CB7"/>
    <w:rsid w:val="00BA2D42"/>
    <w:rsid w:val="00BA312D"/>
    <w:rsid w:val="00BA3876"/>
    <w:rsid w:val="00BA4A7A"/>
    <w:rsid w:val="00BA4D53"/>
    <w:rsid w:val="00BA501E"/>
    <w:rsid w:val="00BA5140"/>
    <w:rsid w:val="00BA54C5"/>
    <w:rsid w:val="00BA5707"/>
    <w:rsid w:val="00BA7109"/>
    <w:rsid w:val="00BA71C9"/>
    <w:rsid w:val="00BA744B"/>
    <w:rsid w:val="00BA7617"/>
    <w:rsid w:val="00BA7E31"/>
    <w:rsid w:val="00BB0262"/>
    <w:rsid w:val="00BB0853"/>
    <w:rsid w:val="00BB0DCD"/>
    <w:rsid w:val="00BB12F6"/>
    <w:rsid w:val="00BB1902"/>
    <w:rsid w:val="00BB1AD0"/>
    <w:rsid w:val="00BB1BC7"/>
    <w:rsid w:val="00BB1E4E"/>
    <w:rsid w:val="00BB233F"/>
    <w:rsid w:val="00BB23AF"/>
    <w:rsid w:val="00BB2454"/>
    <w:rsid w:val="00BB2786"/>
    <w:rsid w:val="00BB2C54"/>
    <w:rsid w:val="00BB3054"/>
    <w:rsid w:val="00BB3148"/>
    <w:rsid w:val="00BB320B"/>
    <w:rsid w:val="00BB359C"/>
    <w:rsid w:val="00BB38C1"/>
    <w:rsid w:val="00BB3CAF"/>
    <w:rsid w:val="00BB41F7"/>
    <w:rsid w:val="00BB4242"/>
    <w:rsid w:val="00BB428B"/>
    <w:rsid w:val="00BB42D7"/>
    <w:rsid w:val="00BB44A0"/>
    <w:rsid w:val="00BB45D0"/>
    <w:rsid w:val="00BB4DE9"/>
    <w:rsid w:val="00BB4E10"/>
    <w:rsid w:val="00BB4EA4"/>
    <w:rsid w:val="00BB5024"/>
    <w:rsid w:val="00BB5260"/>
    <w:rsid w:val="00BB5C27"/>
    <w:rsid w:val="00BB5F46"/>
    <w:rsid w:val="00BB6060"/>
    <w:rsid w:val="00BB61DE"/>
    <w:rsid w:val="00BB637F"/>
    <w:rsid w:val="00BB6934"/>
    <w:rsid w:val="00BB6F22"/>
    <w:rsid w:val="00BB7170"/>
    <w:rsid w:val="00BB76CC"/>
    <w:rsid w:val="00BB7BF5"/>
    <w:rsid w:val="00BC0032"/>
    <w:rsid w:val="00BC0240"/>
    <w:rsid w:val="00BC0910"/>
    <w:rsid w:val="00BC0B48"/>
    <w:rsid w:val="00BC1289"/>
    <w:rsid w:val="00BC17EA"/>
    <w:rsid w:val="00BC19EA"/>
    <w:rsid w:val="00BC1A4B"/>
    <w:rsid w:val="00BC1AD9"/>
    <w:rsid w:val="00BC24EA"/>
    <w:rsid w:val="00BC294D"/>
    <w:rsid w:val="00BC2D63"/>
    <w:rsid w:val="00BC2FA1"/>
    <w:rsid w:val="00BC3006"/>
    <w:rsid w:val="00BC30DB"/>
    <w:rsid w:val="00BC3381"/>
    <w:rsid w:val="00BC392B"/>
    <w:rsid w:val="00BC3A2E"/>
    <w:rsid w:val="00BC3D0D"/>
    <w:rsid w:val="00BC4046"/>
    <w:rsid w:val="00BC40DF"/>
    <w:rsid w:val="00BC4262"/>
    <w:rsid w:val="00BC498B"/>
    <w:rsid w:val="00BC4DAC"/>
    <w:rsid w:val="00BC4F6A"/>
    <w:rsid w:val="00BC56E8"/>
    <w:rsid w:val="00BC5A5E"/>
    <w:rsid w:val="00BC5AA0"/>
    <w:rsid w:val="00BC5BE6"/>
    <w:rsid w:val="00BC62F6"/>
    <w:rsid w:val="00BC6457"/>
    <w:rsid w:val="00BC65C2"/>
    <w:rsid w:val="00BC66A3"/>
    <w:rsid w:val="00BC66DA"/>
    <w:rsid w:val="00BC700B"/>
    <w:rsid w:val="00BC7320"/>
    <w:rsid w:val="00BC7569"/>
    <w:rsid w:val="00BC75F0"/>
    <w:rsid w:val="00BC7628"/>
    <w:rsid w:val="00BC76EA"/>
    <w:rsid w:val="00BC7D32"/>
    <w:rsid w:val="00BC7E4A"/>
    <w:rsid w:val="00BD043E"/>
    <w:rsid w:val="00BD05BB"/>
    <w:rsid w:val="00BD0834"/>
    <w:rsid w:val="00BD099A"/>
    <w:rsid w:val="00BD1070"/>
    <w:rsid w:val="00BD1263"/>
    <w:rsid w:val="00BD1A25"/>
    <w:rsid w:val="00BD1A50"/>
    <w:rsid w:val="00BD1AAE"/>
    <w:rsid w:val="00BD1C0C"/>
    <w:rsid w:val="00BD2263"/>
    <w:rsid w:val="00BD2B2E"/>
    <w:rsid w:val="00BD3817"/>
    <w:rsid w:val="00BD3FFB"/>
    <w:rsid w:val="00BD4384"/>
    <w:rsid w:val="00BD4813"/>
    <w:rsid w:val="00BD49BF"/>
    <w:rsid w:val="00BD4A41"/>
    <w:rsid w:val="00BD4EE8"/>
    <w:rsid w:val="00BD4F63"/>
    <w:rsid w:val="00BD5334"/>
    <w:rsid w:val="00BD58DD"/>
    <w:rsid w:val="00BD5D6C"/>
    <w:rsid w:val="00BD5EFE"/>
    <w:rsid w:val="00BD637D"/>
    <w:rsid w:val="00BD6792"/>
    <w:rsid w:val="00BD6A1A"/>
    <w:rsid w:val="00BD6D1E"/>
    <w:rsid w:val="00BD6E55"/>
    <w:rsid w:val="00BD70EE"/>
    <w:rsid w:val="00BD7193"/>
    <w:rsid w:val="00BD725A"/>
    <w:rsid w:val="00BD7521"/>
    <w:rsid w:val="00BD793F"/>
    <w:rsid w:val="00BD7A8D"/>
    <w:rsid w:val="00BD7C36"/>
    <w:rsid w:val="00BD7D40"/>
    <w:rsid w:val="00BE05DE"/>
    <w:rsid w:val="00BE05F0"/>
    <w:rsid w:val="00BE09AD"/>
    <w:rsid w:val="00BE0B7C"/>
    <w:rsid w:val="00BE0BDD"/>
    <w:rsid w:val="00BE101D"/>
    <w:rsid w:val="00BE1501"/>
    <w:rsid w:val="00BE1517"/>
    <w:rsid w:val="00BE1669"/>
    <w:rsid w:val="00BE16D1"/>
    <w:rsid w:val="00BE18F7"/>
    <w:rsid w:val="00BE1CCF"/>
    <w:rsid w:val="00BE2301"/>
    <w:rsid w:val="00BE24B6"/>
    <w:rsid w:val="00BE28F6"/>
    <w:rsid w:val="00BE2F38"/>
    <w:rsid w:val="00BE2FCD"/>
    <w:rsid w:val="00BE37DC"/>
    <w:rsid w:val="00BE37F3"/>
    <w:rsid w:val="00BE3847"/>
    <w:rsid w:val="00BE38DA"/>
    <w:rsid w:val="00BE3F7E"/>
    <w:rsid w:val="00BE4233"/>
    <w:rsid w:val="00BE44E8"/>
    <w:rsid w:val="00BE4AB0"/>
    <w:rsid w:val="00BE501A"/>
    <w:rsid w:val="00BE5047"/>
    <w:rsid w:val="00BE5099"/>
    <w:rsid w:val="00BE514F"/>
    <w:rsid w:val="00BE518F"/>
    <w:rsid w:val="00BE5348"/>
    <w:rsid w:val="00BE56F4"/>
    <w:rsid w:val="00BE638D"/>
    <w:rsid w:val="00BE69FD"/>
    <w:rsid w:val="00BE6AD5"/>
    <w:rsid w:val="00BE6D04"/>
    <w:rsid w:val="00BE6E8E"/>
    <w:rsid w:val="00BE752C"/>
    <w:rsid w:val="00BE758B"/>
    <w:rsid w:val="00BE759C"/>
    <w:rsid w:val="00BE77EE"/>
    <w:rsid w:val="00BE7EE0"/>
    <w:rsid w:val="00BF030D"/>
    <w:rsid w:val="00BF049F"/>
    <w:rsid w:val="00BF058D"/>
    <w:rsid w:val="00BF06E5"/>
    <w:rsid w:val="00BF083A"/>
    <w:rsid w:val="00BF0A02"/>
    <w:rsid w:val="00BF0AB3"/>
    <w:rsid w:val="00BF0B70"/>
    <w:rsid w:val="00BF0CA7"/>
    <w:rsid w:val="00BF0F6C"/>
    <w:rsid w:val="00BF10B6"/>
    <w:rsid w:val="00BF1541"/>
    <w:rsid w:val="00BF1930"/>
    <w:rsid w:val="00BF1CA6"/>
    <w:rsid w:val="00BF1D61"/>
    <w:rsid w:val="00BF1DA1"/>
    <w:rsid w:val="00BF233E"/>
    <w:rsid w:val="00BF251C"/>
    <w:rsid w:val="00BF2A4F"/>
    <w:rsid w:val="00BF2A7B"/>
    <w:rsid w:val="00BF2FAE"/>
    <w:rsid w:val="00BF30AA"/>
    <w:rsid w:val="00BF37CE"/>
    <w:rsid w:val="00BF41F5"/>
    <w:rsid w:val="00BF4333"/>
    <w:rsid w:val="00BF4519"/>
    <w:rsid w:val="00BF4CAD"/>
    <w:rsid w:val="00BF4ED7"/>
    <w:rsid w:val="00BF4F82"/>
    <w:rsid w:val="00BF50DA"/>
    <w:rsid w:val="00BF52E9"/>
    <w:rsid w:val="00BF53CC"/>
    <w:rsid w:val="00BF5871"/>
    <w:rsid w:val="00BF5B9B"/>
    <w:rsid w:val="00BF61B7"/>
    <w:rsid w:val="00BF6508"/>
    <w:rsid w:val="00BF70B9"/>
    <w:rsid w:val="00BF7DB1"/>
    <w:rsid w:val="00C00101"/>
    <w:rsid w:val="00C0037A"/>
    <w:rsid w:val="00C00505"/>
    <w:rsid w:val="00C00A82"/>
    <w:rsid w:val="00C00FD6"/>
    <w:rsid w:val="00C0105C"/>
    <w:rsid w:val="00C0121A"/>
    <w:rsid w:val="00C01652"/>
    <w:rsid w:val="00C01A36"/>
    <w:rsid w:val="00C01DE8"/>
    <w:rsid w:val="00C026F7"/>
    <w:rsid w:val="00C02930"/>
    <w:rsid w:val="00C02C7B"/>
    <w:rsid w:val="00C02FD6"/>
    <w:rsid w:val="00C03156"/>
    <w:rsid w:val="00C031A2"/>
    <w:rsid w:val="00C03559"/>
    <w:rsid w:val="00C03589"/>
    <w:rsid w:val="00C03642"/>
    <w:rsid w:val="00C037E7"/>
    <w:rsid w:val="00C039F8"/>
    <w:rsid w:val="00C04E92"/>
    <w:rsid w:val="00C05380"/>
    <w:rsid w:val="00C0548C"/>
    <w:rsid w:val="00C05A6F"/>
    <w:rsid w:val="00C06654"/>
    <w:rsid w:val="00C06804"/>
    <w:rsid w:val="00C06921"/>
    <w:rsid w:val="00C06979"/>
    <w:rsid w:val="00C06AD4"/>
    <w:rsid w:val="00C06DA8"/>
    <w:rsid w:val="00C0704D"/>
    <w:rsid w:val="00C070E0"/>
    <w:rsid w:val="00C07908"/>
    <w:rsid w:val="00C07A72"/>
    <w:rsid w:val="00C07C90"/>
    <w:rsid w:val="00C10202"/>
    <w:rsid w:val="00C10556"/>
    <w:rsid w:val="00C10573"/>
    <w:rsid w:val="00C10984"/>
    <w:rsid w:val="00C109A6"/>
    <w:rsid w:val="00C10A6E"/>
    <w:rsid w:val="00C10C6F"/>
    <w:rsid w:val="00C1110A"/>
    <w:rsid w:val="00C112BF"/>
    <w:rsid w:val="00C11812"/>
    <w:rsid w:val="00C1194D"/>
    <w:rsid w:val="00C11A1D"/>
    <w:rsid w:val="00C11BAC"/>
    <w:rsid w:val="00C11CF7"/>
    <w:rsid w:val="00C11F8A"/>
    <w:rsid w:val="00C11F99"/>
    <w:rsid w:val="00C12046"/>
    <w:rsid w:val="00C1211E"/>
    <w:rsid w:val="00C12150"/>
    <w:rsid w:val="00C12353"/>
    <w:rsid w:val="00C12503"/>
    <w:rsid w:val="00C126CB"/>
    <w:rsid w:val="00C12DED"/>
    <w:rsid w:val="00C12E39"/>
    <w:rsid w:val="00C13861"/>
    <w:rsid w:val="00C13963"/>
    <w:rsid w:val="00C14049"/>
    <w:rsid w:val="00C1422B"/>
    <w:rsid w:val="00C14445"/>
    <w:rsid w:val="00C14642"/>
    <w:rsid w:val="00C148F5"/>
    <w:rsid w:val="00C1492A"/>
    <w:rsid w:val="00C14D0E"/>
    <w:rsid w:val="00C14D6C"/>
    <w:rsid w:val="00C1509D"/>
    <w:rsid w:val="00C15611"/>
    <w:rsid w:val="00C1590F"/>
    <w:rsid w:val="00C159B3"/>
    <w:rsid w:val="00C15AA8"/>
    <w:rsid w:val="00C15C6A"/>
    <w:rsid w:val="00C15C6D"/>
    <w:rsid w:val="00C15D21"/>
    <w:rsid w:val="00C15DF2"/>
    <w:rsid w:val="00C16342"/>
    <w:rsid w:val="00C16514"/>
    <w:rsid w:val="00C168A7"/>
    <w:rsid w:val="00C169D4"/>
    <w:rsid w:val="00C16BE4"/>
    <w:rsid w:val="00C16E9C"/>
    <w:rsid w:val="00C17021"/>
    <w:rsid w:val="00C17183"/>
    <w:rsid w:val="00C17577"/>
    <w:rsid w:val="00C20145"/>
    <w:rsid w:val="00C2014D"/>
    <w:rsid w:val="00C20720"/>
    <w:rsid w:val="00C209C8"/>
    <w:rsid w:val="00C20C2E"/>
    <w:rsid w:val="00C20FAF"/>
    <w:rsid w:val="00C20FD4"/>
    <w:rsid w:val="00C21A67"/>
    <w:rsid w:val="00C2233F"/>
    <w:rsid w:val="00C22B04"/>
    <w:rsid w:val="00C22D26"/>
    <w:rsid w:val="00C22F1F"/>
    <w:rsid w:val="00C23194"/>
    <w:rsid w:val="00C23257"/>
    <w:rsid w:val="00C23B65"/>
    <w:rsid w:val="00C23F50"/>
    <w:rsid w:val="00C244E7"/>
    <w:rsid w:val="00C245DE"/>
    <w:rsid w:val="00C24639"/>
    <w:rsid w:val="00C249B7"/>
    <w:rsid w:val="00C24CD1"/>
    <w:rsid w:val="00C250DC"/>
    <w:rsid w:val="00C251B2"/>
    <w:rsid w:val="00C25299"/>
    <w:rsid w:val="00C255FF"/>
    <w:rsid w:val="00C25954"/>
    <w:rsid w:val="00C25D96"/>
    <w:rsid w:val="00C25FC3"/>
    <w:rsid w:val="00C26670"/>
    <w:rsid w:val="00C26961"/>
    <w:rsid w:val="00C269FE"/>
    <w:rsid w:val="00C26EC0"/>
    <w:rsid w:val="00C26F4C"/>
    <w:rsid w:val="00C2713B"/>
    <w:rsid w:val="00C2736A"/>
    <w:rsid w:val="00C2767C"/>
    <w:rsid w:val="00C27832"/>
    <w:rsid w:val="00C27946"/>
    <w:rsid w:val="00C27B58"/>
    <w:rsid w:val="00C27B73"/>
    <w:rsid w:val="00C27EB0"/>
    <w:rsid w:val="00C27ED9"/>
    <w:rsid w:val="00C27F25"/>
    <w:rsid w:val="00C27FEE"/>
    <w:rsid w:val="00C30551"/>
    <w:rsid w:val="00C30684"/>
    <w:rsid w:val="00C30801"/>
    <w:rsid w:val="00C30C76"/>
    <w:rsid w:val="00C30E0A"/>
    <w:rsid w:val="00C3104F"/>
    <w:rsid w:val="00C31176"/>
    <w:rsid w:val="00C31287"/>
    <w:rsid w:val="00C3128D"/>
    <w:rsid w:val="00C316B7"/>
    <w:rsid w:val="00C31B2C"/>
    <w:rsid w:val="00C31EFA"/>
    <w:rsid w:val="00C321F3"/>
    <w:rsid w:val="00C32BC9"/>
    <w:rsid w:val="00C330E6"/>
    <w:rsid w:val="00C33118"/>
    <w:rsid w:val="00C334DB"/>
    <w:rsid w:val="00C3363D"/>
    <w:rsid w:val="00C33A0A"/>
    <w:rsid w:val="00C33A7E"/>
    <w:rsid w:val="00C34074"/>
    <w:rsid w:val="00C3478C"/>
    <w:rsid w:val="00C347D7"/>
    <w:rsid w:val="00C34E54"/>
    <w:rsid w:val="00C34F73"/>
    <w:rsid w:val="00C35570"/>
    <w:rsid w:val="00C355C1"/>
    <w:rsid w:val="00C357FD"/>
    <w:rsid w:val="00C35B88"/>
    <w:rsid w:val="00C35DCF"/>
    <w:rsid w:val="00C35DEB"/>
    <w:rsid w:val="00C36851"/>
    <w:rsid w:val="00C36B3D"/>
    <w:rsid w:val="00C36EB2"/>
    <w:rsid w:val="00C37C6D"/>
    <w:rsid w:val="00C37C99"/>
    <w:rsid w:val="00C400FD"/>
    <w:rsid w:val="00C401B5"/>
    <w:rsid w:val="00C402B0"/>
    <w:rsid w:val="00C40AAC"/>
    <w:rsid w:val="00C40B06"/>
    <w:rsid w:val="00C40BED"/>
    <w:rsid w:val="00C40D81"/>
    <w:rsid w:val="00C411C9"/>
    <w:rsid w:val="00C41676"/>
    <w:rsid w:val="00C4199E"/>
    <w:rsid w:val="00C41F12"/>
    <w:rsid w:val="00C41FF4"/>
    <w:rsid w:val="00C42511"/>
    <w:rsid w:val="00C4258A"/>
    <w:rsid w:val="00C4294F"/>
    <w:rsid w:val="00C42B2F"/>
    <w:rsid w:val="00C42B62"/>
    <w:rsid w:val="00C430DC"/>
    <w:rsid w:val="00C4319B"/>
    <w:rsid w:val="00C43237"/>
    <w:rsid w:val="00C43679"/>
    <w:rsid w:val="00C437A5"/>
    <w:rsid w:val="00C437F1"/>
    <w:rsid w:val="00C438C4"/>
    <w:rsid w:val="00C442F6"/>
    <w:rsid w:val="00C44492"/>
    <w:rsid w:val="00C444C1"/>
    <w:rsid w:val="00C44560"/>
    <w:rsid w:val="00C44A44"/>
    <w:rsid w:val="00C44AF7"/>
    <w:rsid w:val="00C44D73"/>
    <w:rsid w:val="00C44E8B"/>
    <w:rsid w:val="00C44FDA"/>
    <w:rsid w:val="00C459CF"/>
    <w:rsid w:val="00C45B13"/>
    <w:rsid w:val="00C45D04"/>
    <w:rsid w:val="00C462B4"/>
    <w:rsid w:val="00C46873"/>
    <w:rsid w:val="00C46989"/>
    <w:rsid w:val="00C46D78"/>
    <w:rsid w:val="00C46D86"/>
    <w:rsid w:val="00C47080"/>
    <w:rsid w:val="00C470A3"/>
    <w:rsid w:val="00C47216"/>
    <w:rsid w:val="00C47C50"/>
    <w:rsid w:val="00C50140"/>
    <w:rsid w:val="00C50148"/>
    <w:rsid w:val="00C51225"/>
    <w:rsid w:val="00C515B2"/>
    <w:rsid w:val="00C519E0"/>
    <w:rsid w:val="00C51E06"/>
    <w:rsid w:val="00C5200C"/>
    <w:rsid w:val="00C52105"/>
    <w:rsid w:val="00C5239E"/>
    <w:rsid w:val="00C529B0"/>
    <w:rsid w:val="00C52DE2"/>
    <w:rsid w:val="00C52EE0"/>
    <w:rsid w:val="00C53B84"/>
    <w:rsid w:val="00C54147"/>
    <w:rsid w:val="00C5454D"/>
    <w:rsid w:val="00C54722"/>
    <w:rsid w:val="00C54CB8"/>
    <w:rsid w:val="00C55263"/>
    <w:rsid w:val="00C55447"/>
    <w:rsid w:val="00C555DD"/>
    <w:rsid w:val="00C559F8"/>
    <w:rsid w:val="00C55BEC"/>
    <w:rsid w:val="00C55D66"/>
    <w:rsid w:val="00C55E49"/>
    <w:rsid w:val="00C5637A"/>
    <w:rsid w:val="00C563BD"/>
    <w:rsid w:val="00C57428"/>
    <w:rsid w:val="00C57C94"/>
    <w:rsid w:val="00C57F33"/>
    <w:rsid w:val="00C6045A"/>
    <w:rsid w:val="00C60812"/>
    <w:rsid w:val="00C609C1"/>
    <w:rsid w:val="00C60ACD"/>
    <w:rsid w:val="00C60C28"/>
    <w:rsid w:val="00C60CCA"/>
    <w:rsid w:val="00C60EDD"/>
    <w:rsid w:val="00C60FA0"/>
    <w:rsid w:val="00C6120D"/>
    <w:rsid w:val="00C61357"/>
    <w:rsid w:val="00C61395"/>
    <w:rsid w:val="00C61A00"/>
    <w:rsid w:val="00C6247E"/>
    <w:rsid w:val="00C62C00"/>
    <w:rsid w:val="00C62CBB"/>
    <w:rsid w:val="00C62E46"/>
    <w:rsid w:val="00C63167"/>
    <w:rsid w:val="00C63B7C"/>
    <w:rsid w:val="00C63C61"/>
    <w:rsid w:val="00C63D8B"/>
    <w:rsid w:val="00C63E1A"/>
    <w:rsid w:val="00C6420A"/>
    <w:rsid w:val="00C6425E"/>
    <w:rsid w:val="00C6495D"/>
    <w:rsid w:val="00C658FD"/>
    <w:rsid w:val="00C6686E"/>
    <w:rsid w:val="00C6689C"/>
    <w:rsid w:val="00C66AC9"/>
    <w:rsid w:val="00C66AEF"/>
    <w:rsid w:val="00C66DBD"/>
    <w:rsid w:val="00C67166"/>
    <w:rsid w:val="00C6742B"/>
    <w:rsid w:val="00C67BC0"/>
    <w:rsid w:val="00C67DC9"/>
    <w:rsid w:val="00C67FAA"/>
    <w:rsid w:val="00C70702"/>
    <w:rsid w:val="00C7081C"/>
    <w:rsid w:val="00C70A35"/>
    <w:rsid w:val="00C70A41"/>
    <w:rsid w:val="00C70EEB"/>
    <w:rsid w:val="00C70F93"/>
    <w:rsid w:val="00C71049"/>
    <w:rsid w:val="00C710B9"/>
    <w:rsid w:val="00C7112C"/>
    <w:rsid w:val="00C714B2"/>
    <w:rsid w:val="00C71A0E"/>
    <w:rsid w:val="00C71A56"/>
    <w:rsid w:val="00C71E15"/>
    <w:rsid w:val="00C72DAE"/>
    <w:rsid w:val="00C72E4A"/>
    <w:rsid w:val="00C737EA"/>
    <w:rsid w:val="00C73BB5"/>
    <w:rsid w:val="00C7414E"/>
    <w:rsid w:val="00C742E9"/>
    <w:rsid w:val="00C743D7"/>
    <w:rsid w:val="00C74EBC"/>
    <w:rsid w:val="00C75086"/>
    <w:rsid w:val="00C7519C"/>
    <w:rsid w:val="00C75205"/>
    <w:rsid w:val="00C7572C"/>
    <w:rsid w:val="00C75CF7"/>
    <w:rsid w:val="00C76634"/>
    <w:rsid w:val="00C76C2E"/>
    <w:rsid w:val="00C76E12"/>
    <w:rsid w:val="00C77564"/>
    <w:rsid w:val="00C778EF"/>
    <w:rsid w:val="00C77972"/>
    <w:rsid w:val="00C77B79"/>
    <w:rsid w:val="00C77E99"/>
    <w:rsid w:val="00C77F36"/>
    <w:rsid w:val="00C805CF"/>
    <w:rsid w:val="00C80646"/>
    <w:rsid w:val="00C80685"/>
    <w:rsid w:val="00C80911"/>
    <w:rsid w:val="00C80AEB"/>
    <w:rsid w:val="00C80CBA"/>
    <w:rsid w:val="00C811A1"/>
    <w:rsid w:val="00C81613"/>
    <w:rsid w:val="00C81629"/>
    <w:rsid w:val="00C8162B"/>
    <w:rsid w:val="00C818B0"/>
    <w:rsid w:val="00C81F62"/>
    <w:rsid w:val="00C81F81"/>
    <w:rsid w:val="00C8204D"/>
    <w:rsid w:val="00C82244"/>
    <w:rsid w:val="00C8393A"/>
    <w:rsid w:val="00C8394A"/>
    <w:rsid w:val="00C8410C"/>
    <w:rsid w:val="00C84495"/>
    <w:rsid w:val="00C84B16"/>
    <w:rsid w:val="00C84EF9"/>
    <w:rsid w:val="00C85268"/>
    <w:rsid w:val="00C8537C"/>
    <w:rsid w:val="00C85A41"/>
    <w:rsid w:val="00C85C33"/>
    <w:rsid w:val="00C85D89"/>
    <w:rsid w:val="00C8694D"/>
    <w:rsid w:val="00C86FCE"/>
    <w:rsid w:val="00C871EF"/>
    <w:rsid w:val="00C8721C"/>
    <w:rsid w:val="00C87768"/>
    <w:rsid w:val="00C87C6A"/>
    <w:rsid w:val="00C87CC6"/>
    <w:rsid w:val="00C87F29"/>
    <w:rsid w:val="00C90025"/>
    <w:rsid w:val="00C90171"/>
    <w:rsid w:val="00C9023D"/>
    <w:rsid w:val="00C90512"/>
    <w:rsid w:val="00C90559"/>
    <w:rsid w:val="00C9086A"/>
    <w:rsid w:val="00C9170C"/>
    <w:rsid w:val="00C9177E"/>
    <w:rsid w:val="00C91C26"/>
    <w:rsid w:val="00C91CC3"/>
    <w:rsid w:val="00C91F3C"/>
    <w:rsid w:val="00C920F7"/>
    <w:rsid w:val="00C925B9"/>
    <w:rsid w:val="00C9281F"/>
    <w:rsid w:val="00C92896"/>
    <w:rsid w:val="00C92969"/>
    <w:rsid w:val="00C92AD3"/>
    <w:rsid w:val="00C92E00"/>
    <w:rsid w:val="00C92F8D"/>
    <w:rsid w:val="00C93432"/>
    <w:rsid w:val="00C938F5"/>
    <w:rsid w:val="00C93C74"/>
    <w:rsid w:val="00C93DD9"/>
    <w:rsid w:val="00C93E9D"/>
    <w:rsid w:val="00C943CC"/>
    <w:rsid w:val="00C943E3"/>
    <w:rsid w:val="00C9445E"/>
    <w:rsid w:val="00C9466F"/>
    <w:rsid w:val="00C94BE7"/>
    <w:rsid w:val="00C94C22"/>
    <w:rsid w:val="00C94D3C"/>
    <w:rsid w:val="00C94D85"/>
    <w:rsid w:val="00C95829"/>
    <w:rsid w:val="00C95869"/>
    <w:rsid w:val="00C9595D"/>
    <w:rsid w:val="00C95B28"/>
    <w:rsid w:val="00C95B7D"/>
    <w:rsid w:val="00C95CCA"/>
    <w:rsid w:val="00C96426"/>
    <w:rsid w:val="00C964DC"/>
    <w:rsid w:val="00C96559"/>
    <w:rsid w:val="00C968E5"/>
    <w:rsid w:val="00C96D78"/>
    <w:rsid w:val="00C97DF6"/>
    <w:rsid w:val="00CA0227"/>
    <w:rsid w:val="00CA0248"/>
    <w:rsid w:val="00CA03C4"/>
    <w:rsid w:val="00CA05C3"/>
    <w:rsid w:val="00CA0E16"/>
    <w:rsid w:val="00CA115E"/>
    <w:rsid w:val="00CA1537"/>
    <w:rsid w:val="00CA158B"/>
    <w:rsid w:val="00CA1674"/>
    <w:rsid w:val="00CA1B1D"/>
    <w:rsid w:val="00CA1C61"/>
    <w:rsid w:val="00CA1C83"/>
    <w:rsid w:val="00CA1D77"/>
    <w:rsid w:val="00CA1EEE"/>
    <w:rsid w:val="00CA230B"/>
    <w:rsid w:val="00CA2312"/>
    <w:rsid w:val="00CA2C7C"/>
    <w:rsid w:val="00CA2CCC"/>
    <w:rsid w:val="00CA2FBC"/>
    <w:rsid w:val="00CA3486"/>
    <w:rsid w:val="00CA40BA"/>
    <w:rsid w:val="00CA41AB"/>
    <w:rsid w:val="00CA43AE"/>
    <w:rsid w:val="00CA4550"/>
    <w:rsid w:val="00CA484F"/>
    <w:rsid w:val="00CA4B56"/>
    <w:rsid w:val="00CA4CC1"/>
    <w:rsid w:val="00CA5065"/>
    <w:rsid w:val="00CA50FB"/>
    <w:rsid w:val="00CA5325"/>
    <w:rsid w:val="00CA53AB"/>
    <w:rsid w:val="00CA547E"/>
    <w:rsid w:val="00CA554B"/>
    <w:rsid w:val="00CA5700"/>
    <w:rsid w:val="00CA5954"/>
    <w:rsid w:val="00CA5A1A"/>
    <w:rsid w:val="00CA6058"/>
    <w:rsid w:val="00CA617F"/>
    <w:rsid w:val="00CA6697"/>
    <w:rsid w:val="00CA693F"/>
    <w:rsid w:val="00CA6B85"/>
    <w:rsid w:val="00CA6D22"/>
    <w:rsid w:val="00CA6E68"/>
    <w:rsid w:val="00CA748A"/>
    <w:rsid w:val="00CA771F"/>
    <w:rsid w:val="00CA7724"/>
    <w:rsid w:val="00CA7D62"/>
    <w:rsid w:val="00CA7FF9"/>
    <w:rsid w:val="00CB010B"/>
    <w:rsid w:val="00CB0256"/>
    <w:rsid w:val="00CB0336"/>
    <w:rsid w:val="00CB088B"/>
    <w:rsid w:val="00CB08AD"/>
    <w:rsid w:val="00CB09D9"/>
    <w:rsid w:val="00CB0C60"/>
    <w:rsid w:val="00CB0D9C"/>
    <w:rsid w:val="00CB0EFA"/>
    <w:rsid w:val="00CB10E3"/>
    <w:rsid w:val="00CB17C0"/>
    <w:rsid w:val="00CB1E5B"/>
    <w:rsid w:val="00CB2718"/>
    <w:rsid w:val="00CB2FD8"/>
    <w:rsid w:val="00CB35D3"/>
    <w:rsid w:val="00CB3DB1"/>
    <w:rsid w:val="00CB3DB4"/>
    <w:rsid w:val="00CB4055"/>
    <w:rsid w:val="00CB4405"/>
    <w:rsid w:val="00CB4A86"/>
    <w:rsid w:val="00CB4F17"/>
    <w:rsid w:val="00CB5523"/>
    <w:rsid w:val="00CB5BEF"/>
    <w:rsid w:val="00CB5CB1"/>
    <w:rsid w:val="00CB5D1B"/>
    <w:rsid w:val="00CB64C7"/>
    <w:rsid w:val="00CB69B5"/>
    <w:rsid w:val="00CB6BBC"/>
    <w:rsid w:val="00CB6FD2"/>
    <w:rsid w:val="00CB7587"/>
    <w:rsid w:val="00CB7996"/>
    <w:rsid w:val="00CB79B7"/>
    <w:rsid w:val="00CB7D28"/>
    <w:rsid w:val="00CB7D3B"/>
    <w:rsid w:val="00CB7DE5"/>
    <w:rsid w:val="00CB7F26"/>
    <w:rsid w:val="00CC1080"/>
    <w:rsid w:val="00CC15B2"/>
    <w:rsid w:val="00CC1B83"/>
    <w:rsid w:val="00CC1BB6"/>
    <w:rsid w:val="00CC1C99"/>
    <w:rsid w:val="00CC1E85"/>
    <w:rsid w:val="00CC1FA7"/>
    <w:rsid w:val="00CC1FDF"/>
    <w:rsid w:val="00CC23F9"/>
    <w:rsid w:val="00CC2F80"/>
    <w:rsid w:val="00CC2FEB"/>
    <w:rsid w:val="00CC3CCD"/>
    <w:rsid w:val="00CC3F3B"/>
    <w:rsid w:val="00CC3FA2"/>
    <w:rsid w:val="00CC42E8"/>
    <w:rsid w:val="00CC43A7"/>
    <w:rsid w:val="00CC43E4"/>
    <w:rsid w:val="00CC44EB"/>
    <w:rsid w:val="00CC467D"/>
    <w:rsid w:val="00CC4A86"/>
    <w:rsid w:val="00CC4C2E"/>
    <w:rsid w:val="00CC4C50"/>
    <w:rsid w:val="00CC4E96"/>
    <w:rsid w:val="00CC536A"/>
    <w:rsid w:val="00CC53CE"/>
    <w:rsid w:val="00CC6185"/>
    <w:rsid w:val="00CC682C"/>
    <w:rsid w:val="00CC6A9C"/>
    <w:rsid w:val="00CC6AA8"/>
    <w:rsid w:val="00CC6D01"/>
    <w:rsid w:val="00CC7A00"/>
    <w:rsid w:val="00CC7BE9"/>
    <w:rsid w:val="00CC7CC0"/>
    <w:rsid w:val="00CC7F8D"/>
    <w:rsid w:val="00CD03B0"/>
    <w:rsid w:val="00CD0596"/>
    <w:rsid w:val="00CD0BCC"/>
    <w:rsid w:val="00CD0E47"/>
    <w:rsid w:val="00CD0FD1"/>
    <w:rsid w:val="00CD12E6"/>
    <w:rsid w:val="00CD13C5"/>
    <w:rsid w:val="00CD1448"/>
    <w:rsid w:val="00CD15A6"/>
    <w:rsid w:val="00CD170E"/>
    <w:rsid w:val="00CD1E69"/>
    <w:rsid w:val="00CD2A54"/>
    <w:rsid w:val="00CD37BA"/>
    <w:rsid w:val="00CD38E3"/>
    <w:rsid w:val="00CD39F9"/>
    <w:rsid w:val="00CD39FC"/>
    <w:rsid w:val="00CD3A11"/>
    <w:rsid w:val="00CD3E18"/>
    <w:rsid w:val="00CD4380"/>
    <w:rsid w:val="00CD4743"/>
    <w:rsid w:val="00CD4A3C"/>
    <w:rsid w:val="00CD52C2"/>
    <w:rsid w:val="00CD5DF0"/>
    <w:rsid w:val="00CD64C8"/>
    <w:rsid w:val="00CD652D"/>
    <w:rsid w:val="00CD6690"/>
    <w:rsid w:val="00CD6717"/>
    <w:rsid w:val="00CD684C"/>
    <w:rsid w:val="00CD6C31"/>
    <w:rsid w:val="00CD6CAF"/>
    <w:rsid w:val="00CD73C3"/>
    <w:rsid w:val="00CD7B80"/>
    <w:rsid w:val="00CE002C"/>
    <w:rsid w:val="00CE01E9"/>
    <w:rsid w:val="00CE030A"/>
    <w:rsid w:val="00CE089D"/>
    <w:rsid w:val="00CE0A31"/>
    <w:rsid w:val="00CE0D58"/>
    <w:rsid w:val="00CE0DFD"/>
    <w:rsid w:val="00CE0FBB"/>
    <w:rsid w:val="00CE0FF9"/>
    <w:rsid w:val="00CE1092"/>
    <w:rsid w:val="00CE131B"/>
    <w:rsid w:val="00CE174F"/>
    <w:rsid w:val="00CE1878"/>
    <w:rsid w:val="00CE1B49"/>
    <w:rsid w:val="00CE1B96"/>
    <w:rsid w:val="00CE2615"/>
    <w:rsid w:val="00CE2808"/>
    <w:rsid w:val="00CE29F0"/>
    <w:rsid w:val="00CE2C0A"/>
    <w:rsid w:val="00CE3453"/>
    <w:rsid w:val="00CE3668"/>
    <w:rsid w:val="00CE3738"/>
    <w:rsid w:val="00CE3987"/>
    <w:rsid w:val="00CE40D8"/>
    <w:rsid w:val="00CE42FC"/>
    <w:rsid w:val="00CE484C"/>
    <w:rsid w:val="00CE4CCA"/>
    <w:rsid w:val="00CE5183"/>
    <w:rsid w:val="00CE536A"/>
    <w:rsid w:val="00CE539D"/>
    <w:rsid w:val="00CE53EB"/>
    <w:rsid w:val="00CE5A4C"/>
    <w:rsid w:val="00CE5AEE"/>
    <w:rsid w:val="00CE5D12"/>
    <w:rsid w:val="00CE5D3D"/>
    <w:rsid w:val="00CE6231"/>
    <w:rsid w:val="00CE62C2"/>
    <w:rsid w:val="00CE66E9"/>
    <w:rsid w:val="00CE6B5E"/>
    <w:rsid w:val="00CE6F56"/>
    <w:rsid w:val="00CE7531"/>
    <w:rsid w:val="00CE7AB8"/>
    <w:rsid w:val="00CE7BC3"/>
    <w:rsid w:val="00CE7F26"/>
    <w:rsid w:val="00CF0067"/>
    <w:rsid w:val="00CF01D3"/>
    <w:rsid w:val="00CF02F1"/>
    <w:rsid w:val="00CF0572"/>
    <w:rsid w:val="00CF05C5"/>
    <w:rsid w:val="00CF07B0"/>
    <w:rsid w:val="00CF0918"/>
    <w:rsid w:val="00CF0A5D"/>
    <w:rsid w:val="00CF114F"/>
    <w:rsid w:val="00CF1D7E"/>
    <w:rsid w:val="00CF1F5F"/>
    <w:rsid w:val="00CF25D6"/>
    <w:rsid w:val="00CF262A"/>
    <w:rsid w:val="00CF2AC3"/>
    <w:rsid w:val="00CF2B74"/>
    <w:rsid w:val="00CF356D"/>
    <w:rsid w:val="00CF4095"/>
    <w:rsid w:val="00CF40C9"/>
    <w:rsid w:val="00CF4104"/>
    <w:rsid w:val="00CF43C9"/>
    <w:rsid w:val="00CF4E05"/>
    <w:rsid w:val="00CF5674"/>
    <w:rsid w:val="00CF56CC"/>
    <w:rsid w:val="00CF581C"/>
    <w:rsid w:val="00CF61F6"/>
    <w:rsid w:val="00CF62F2"/>
    <w:rsid w:val="00CF6514"/>
    <w:rsid w:val="00CF65FD"/>
    <w:rsid w:val="00CF676C"/>
    <w:rsid w:val="00CF6D25"/>
    <w:rsid w:val="00CF72AA"/>
    <w:rsid w:val="00CF7340"/>
    <w:rsid w:val="00CF735F"/>
    <w:rsid w:val="00CF73E0"/>
    <w:rsid w:val="00CF75FE"/>
    <w:rsid w:val="00CF7712"/>
    <w:rsid w:val="00CF7A15"/>
    <w:rsid w:val="00CF7A4A"/>
    <w:rsid w:val="00CF7CD0"/>
    <w:rsid w:val="00D001D5"/>
    <w:rsid w:val="00D00759"/>
    <w:rsid w:val="00D00ED5"/>
    <w:rsid w:val="00D00FA5"/>
    <w:rsid w:val="00D02045"/>
    <w:rsid w:val="00D0254E"/>
    <w:rsid w:val="00D0307F"/>
    <w:rsid w:val="00D0435D"/>
    <w:rsid w:val="00D044E8"/>
    <w:rsid w:val="00D0452E"/>
    <w:rsid w:val="00D047D6"/>
    <w:rsid w:val="00D04991"/>
    <w:rsid w:val="00D04A45"/>
    <w:rsid w:val="00D05086"/>
    <w:rsid w:val="00D05129"/>
    <w:rsid w:val="00D059D2"/>
    <w:rsid w:val="00D05C97"/>
    <w:rsid w:val="00D05CA4"/>
    <w:rsid w:val="00D05E2E"/>
    <w:rsid w:val="00D0642E"/>
    <w:rsid w:val="00D0658E"/>
    <w:rsid w:val="00D06F16"/>
    <w:rsid w:val="00D06F8E"/>
    <w:rsid w:val="00D0759B"/>
    <w:rsid w:val="00D102CA"/>
    <w:rsid w:val="00D10BE2"/>
    <w:rsid w:val="00D10F87"/>
    <w:rsid w:val="00D1134A"/>
    <w:rsid w:val="00D11668"/>
    <w:rsid w:val="00D11A9A"/>
    <w:rsid w:val="00D11CC8"/>
    <w:rsid w:val="00D11DB2"/>
    <w:rsid w:val="00D11DD0"/>
    <w:rsid w:val="00D120FE"/>
    <w:rsid w:val="00D123FF"/>
    <w:rsid w:val="00D124DF"/>
    <w:rsid w:val="00D126D5"/>
    <w:rsid w:val="00D127E0"/>
    <w:rsid w:val="00D12833"/>
    <w:rsid w:val="00D12AE5"/>
    <w:rsid w:val="00D13032"/>
    <w:rsid w:val="00D1326B"/>
    <w:rsid w:val="00D13483"/>
    <w:rsid w:val="00D14068"/>
    <w:rsid w:val="00D14684"/>
    <w:rsid w:val="00D14B09"/>
    <w:rsid w:val="00D14DF3"/>
    <w:rsid w:val="00D15342"/>
    <w:rsid w:val="00D1552F"/>
    <w:rsid w:val="00D157C9"/>
    <w:rsid w:val="00D16299"/>
    <w:rsid w:val="00D166EB"/>
    <w:rsid w:val="00D16992"/>
    <w:rsid w:val="00D16F9A"/>
    <w:rsid w:val="00D170C8"/>
    <w:rsid w:val="00D1718C"/>
    <w:rsid w:val="00D1734E"/>
    <w:rsid w:val="00D173DE"/>
    <w:rsid w:val="00D20352"/>
    <w:rsid w:val="00D203D4"/>
    <w:rsid w:val="00D2046C"/>
    <w:rsid w:val="00D20AE3"/>
    <w:rsid w:val="00D20BCA"/>
    <w:rsid w:val="00D20FCB"/>
    <w:rsid w:val="00D2126F"/>
    <w:rsid w:val="00D212EF"/>
    <w:rsid w:val="00D216AE"/>
    <w:rsid w:val="00D2186E"/>
    <w:rsid w:val="00D2190E"/>
    <w:rsid w:val="00D21BAA"/>
    <w:rsid w:val="00D21D72"/>
    <w:rsid w:val="00D220AD"/>
    <w:rsid w:val="00D22394"/>
    <w:rsid w:val="00D22A88"/>
    <w:rsid w:val="00D22CD0"/>
    <w:rsid w:val="00D22E39"/>
    <w:rsid w:val="00D231F6"/>
    <w:rsid w:val="00D237D0"/>
    <w:rsid w:val="00D23907"/>
    <w:rsid w:val="00D23B96"/>
    <w:rsid w:val="00D23D29"/>
    <w:rsid w:val="00D23F36"/>
    <w:rsid w:val="00D242FF"/>
    <w:rsid w:val="00D24353"/>
    <w:rsid w:val="00D2449C"/>
    <w:rsid w:val="00D24667"/>
    <w:rsid w:val="00D24AA2"/>
    <w:rsid w:val="00D24C51"/>
    <w:rsid w:val="00D24EE8"/>
    <w:rsid w:val="00D24F6A"/>
    <w:rsid w:val="00D25CB7"/>
    <w:rsid w:val="00D25EFE"/>
    <w:rsid w:val="00D26075"/>
    <w:rsid w:val="00D26189"/>
    <w:rsid w:val="00D26322"/>
    <w:rsid w:val="00D26A45"/>
    <w:rsid w:val="00D2746C"/>
    <w:rsid w:val="00D27826"/>
    <w:rsid w:val="00D27BEB"/>
    <w:rsid w:val="00D27D88"/>
    <w:rsid w:val="00D27E55"/>
    <w:rsid w:val="00D27F62"/>
    <w:rsid w:val="00D304B2"/>
    <w:rsid w:val="00D304C1"/>
    <w:rsid w:val="00D305E2"/>
    <w:rsid w:val="00D312A4"/>
    <w:rsid w:val="00D3135B"/>
    <w:rsid w:val="00D31373"/>
    <w:rsid w:val="00D31D97"/>
    <w:rsid w:val="00D31DE1"/>
    <w:rsid w:val="00D32213"/>
    <w:rsid w:val="00D32F05"/>
    <w:rsid w:val="00D32F3E"/>
    <w:rsid w:val="00D3306E"/>
    <w:rsid w:val="00D3392A"/>
    <w:rsid w:val="00D33B42"/>
    <w:rsid w:val="00D33B90"/>
    <w:rsid w:val="00D33CBD"/>
    <w:rsid w:val="00D34085"/>
    <w:rsid w:val="00D345FE"/>
    <w:rsid w:val="00D34699"/>
    <w:rsid w:val="00D34701"/>
    <w:rsid w:val="00D3511C"/>
    <w:rsid w:val="00D35433"/>
    <w:rsid w:val="00D35A54"/>
    <w:rsid w:val="00D35D43"/>
    <w:rsid w:val="00D35ECD"/>
    <w:rsid w:val="00D369D4"/>
    <w:rsid w:val="00D36F4B"/>
    <w:rsid w:val="00D37098"/>
    <w:rsid w:val="00D374D6"/>
    <w:rsid w:val="00D378C1"/>
    <w:rsid w:val="00D37917"/>
    <w:rsid w:val="00D37D4B"/>
    <w:rsid w:val="00D37E74"/>
    <w:rsid w:val="00D4012A"/>
    <w:rsid w:val="00D40280"/>
    <w:rsid w:val="00D404DC"/>
    <w:rsid w:val="00D40588"/>
    <w:rsid w:val="00D405F3"/>
    <w:rsid w:val="00D40A47"/>
    <w:rsid w:val="00D40C30"/>
    <w:rsid w:val="00D40D2D"/>
    <w:rsid w:val="00D40D56"/>
    <w:rsid w:val="00D40D8B"/>
    <w:rsid w:val="00D41532"/>
    <w:rsid w:val="00D41868"/>
    <w:rsid w:val="00D41E59"/>
    <w:rsid w:val="00D41F1E"/>
    <w:rsid w:val="00D41FBC"/>
    <w:rsid w:val="00D42090"/>
    <w:rsid w:val="00D42132"/>
    <w:rsid w:val="00D4234C"/>
    <w:rsid w:val="00D42DDB"/>
    <w:rsid w:val="00D43070"/>
    <w:rsid w:val="00D43448"/>
    <w:rsid w:val="00D436F0"/>
    <w:rsid w:val="00D43ACB"/>
    <w:rsid w:val="00D43D1F"/>
    <w:rsid w:val="00D43F7D"/>
    <w:rsid w:val="00D43FB8"/>
    <w:rsid w:val="00D446B9"/>
    <w:rsid w:val="00D448C7"/>
    <w:rsid w:val="00D44AEF"/>
    <w:rsid w:val="00D44C9D"/>
    <w:rsid w:val="00D45452"/>
    <w:rsid w:val="00D45509"/>
    <w:rsid w:val="00D45579"/>
    <w:rsid w:val="00D4579A"/>
    <w:rsid w:val="00D459CA"/>
    <w:rsid w:val="00D45D24"/>
    <w:rsid w:val="00D45FF5"/>
    <w:rsid w:val="00D460BD"/>
    <w:rsid w:val="00D462FB"/>
    <w:rsid w:val="00D46371"/>
    <w:rsid w:val="00D46639"/>
    <w:rsid w:val="00D468A5"/>
    <w:rsid w:val="00D4691C"/>
    <w:rsid w:val="00D46AF8"/>
    <w:rsid w:val="00D46AFE"/>
    <w:rsid w:val="00D46B29"/>
    <w:rsid w:val="00D46FCB"/>
    <w:rsid w:val="00D47715"/>
    <w:rsid w:val="00D47760"/>
    <w:rsid w:val="00D47D1D"/>
    <w:rsid w:val="00D50726"/>
    <w:rsid w:val="00D50945"/>
    <w:rsid w:val="00D5101C"/>
    <w:rsid w:val="00D514D2"/>
    <w:rsid w:val="00D51525"/>
    <w:rsid w:val="00D5184E"/>
    <w:rsid w:val="00D52161"/>
    <w:rsid w:val="00D5225B"/>
    <w:rsid w:val="00D5233B"/>
    <w:rsid w:val="00D52852"/>
    <w:rsid w:val="00D528B4"/>
    <w:rsid w:val="00D52D05"/>
    <w:rsid w:val="00D52EF5"/>
    <w:rsid w:val="00D53E6C"/>
    <w:rsid w:val="00D54148"/>
    <w:rsid w:val="00D5427A"/>
    <w:rsid w:val="00D54419"/>
    <w:rsid w:val="00D544D5"/>
    <w:rsid w:val="00D54B87"/>
    <w:rsid w:val="00D54ED5"/>
    <w:rsid w:val="00D55134"/>
    <w:rsid w:val="00D554AB"/>
    <w:rsid w:val="00D554B4"/>
    <w:rsid w:val="00D55A6E"/>
    <w:rsid w:val="00D55FDC"/>
    <w:rsid w:val="00D56C1E"/>
    <w:rsid w:val="00D56E29"/>
    <w:rsid w:val="00D570EB"/>
    <w:rsid w:val="00D57465"/>
    <w:rsid w:val="00D57522"/>
    <w:rsid w:val="00D61460"/>
    <w:rsid w:val="00D616E7"/>
    <w:rsid w:val="00D6192B"/>
    <w:rsid w:val="00D61BFD"/>
    <w:rsid w:val="00D61CEA"/>
    <w:rsid w:val="00D61DCD"/>
    <w:rsid w:val="00D61DE3"/>
    <w:rsid w:val="00D621E4"/>
    <w:rsid w:val="00D6228B"/>
    <w:rsid w:val="00D6231E"/>
    <w:rsid w:val="00D62651"/>
    <w:rsid w:val="00D6272D"/>
    <w:rsid w:val="00D62ADC"/>
    <w:rsid w:val="00D62B04"/>
    <w:rsid w:val="00D62D33"/>
    <w:rsid w:val="00D62D84"/>
    <w:rsid w:val="00D634A2"/>
    <w:rsid w:val="00D63D6E"/>
    <w:rsid w:val="00D64115"/>
    <w:rsid w:val="00D641D1"/>
    <w:rsid w:val="00D64689"/>
    <w:rsid w:val="00D64AB9"/>
    <w:rsid w:val="00D6517B"/>
    <w:rsid w:val="00D651C7"/>
    <w:rsid w:val="00D65304"/>
    <w:rsid w:val="00D65C6C"/>
    <w:rsid w:val="00D65EA8"/>
    <w:rsid w:val="00D66476"/>
    <w:rsid w:val="00D664AE"/>
    <w:rsid w:val="00D66AFF"/>
    <w:rsid w:val="00D67123"/>
    <w:rsid w:val="00D67AD9"/>
    <w:rsid w:val="00D67CB4"/>
    <w:rsid w:val="00D67CE6"/>
    <w:rsid w:val="00D702AC"/>
    <w:rsid w:val="00D7048C"/>
    <w:rsid w:val="00D704EE"/>
    <w:rsid w:val="00D70670"/>
    <w:rsid w:val="00D70782"/>
    <w:rsid w:val="00D70E7F"/>
    <w:rsid w:val="00D711C7"/>
    <w:rsid w:val="00D7154B"/>
    <w:rsid w:val="00D71666"/>
    <w:rsid w:val="00D71C46"/>
    <w:rsid w:val="00D7231D"/>
    <w:rsid w:val="00D73051"/>
    <w:rsid w:val="00D7347B"/>
    <w:rsid w:val="00D737C1"/>
    <w:rsid w:val="00D738E0"/>
    <w:rsid w:val="00D73A08"/>
    <w:rsid w:val="00D73E0E"/>
    <w:rsid w:val="00D73F7E"/>
    <w:rsid w:val="00D73FFB"/>
    <w:rsid w:val="00D742FE"/>
    <w:rsid w:val="00D7431D"/>
    <w:rsid w:val="00D74D19"/>
    <w:rsid w:val="00D74E45"/>
    <w:rsid w:val="00D75161"/>
    <w:rsid w:val="00D7518A"/>
    <w:rsid w:val="00D75792"/>
    <w:rsid w:val="00D7594B"/>
    <w:rsid w:val="00D75A12"/>
    <w:rsid w:val="00D765B8"/>
    <w:rsid w:val="00D7676B"/>
    <w:rsid w:val="00D76936"/>
    <w:rsid w:val="00D76C42"/>
    <w:rsid w:val="00D77165"/>
    <w:rsid w:val="00D77391"/>
    <w:rsid w:val="00D773AD"/>
    <w:rsid w:val="00D77539"/>
    <w:rsid w:val="00D77903"/>
    <w:rsid w:val="00D8011A"/>
    <w:rsid w:val="00D80262"/>
    <w:rsid w:val="00D803CF"/>
    <w:rsid w:val="00D8040B"/>
    <w:rsid w:val="00D8044D"/>
    <w:rsid w:val="00D80FAC"/>
    <w:rsid w:val="00D812C5"/>
    <w:rsid w:val="00D815A3"/>
    <w:rsid w:val="00D815DA"/>
    <w:rsid w:val="00D8178D"/>
    <w:rsid w:val="00D8190C"/>
    <w:rsid w:val="00D81967"/>
    <w:rsid w:val="00D8250E"/>
    <w:rsid w:val="00D828D7"/>
    <w:rsid w:val="00D82D3D"/>
    <w:rsid w:val="00D82D6B"/>
    <w:rsid w:val="00D82EA4"/>
    <w:rsid w:val="00D83247"/>
    <w:rsid w:val="00D8363E"/>
    <w:rsid w:val="00D8382F"/>
    <w:rsid w:val="00D83C6A"/>
    <w:rsid w:val="00D83E93"/>
    <w:rsid w:val="00D83FEA"/>
    <w:rsid w:val="00D84040"/>
    <w:rsid w:val="00D84679"/>
    <w:rsid w:val="00D84EB5"/>
    <w:rsid w:val="00D850D9"/>
    <w:rsid w:val="00D85109"/>
    <w:rsid w:val="00D85379"/>
    <w:rsid w:val="00D8537C"/>
    <w:rsid w:val="00D85DA0"/>
    <w:rsid w:val="00D863E7"/>
    <w:rsid w:val="00D864D4"/>
    <w:rsid w:val="00D868E1"/>
    <w:rsid w:val="00D86A8A"/>
    <w:rsid w:val="00D86B84"/>
    <w:rsid w:val="00D86CD1"/>
    <w:rsid w:val="00D86E87"/>
    <w:rsid w:val="00D8704E"/>
    <w:rsid w:val="00D872A3"/>
    <w:rsid w:val="00D87350"/>
    <w:rsid w:val="00D87456"/>
    <w:rsid w:val="00D876F5"/>
    <w:rsid w:val="00D8770F"/>
    <w:rsid w:val="00D877C8"/>
    <w:rsid w:val="00D87E93"/>
    <w:rsid w:val="00D9043C"/>
    <w:rsid w:val="00D90470"/>
    <w:rsid w:val="00D906D3"/>
    <w:rsid w:val="00D90896"/>
    <w:rsid w:val="00D908FB"/>
    <w:rsid w:val="00D90C70"/>
    <w:rsid w:val="00D90C87"/>
    <w:rsid w:val="00D90D6F"/>
    <w:rsid w:val="00D91273"/>
    <w:rsid w:val="00D912FF"/>
    <w:rsid w:val="00D91794"/>
    <w:rsid w:val="00D91841"/>
    <w:rsid w:val="00D91B3D"/>
    <w:rsid w:val="00D91DC3"/>
    <w:rsid w:val="00D920F9"/>
    <w:rsid w:val="00D92363"/>
    <w:rsid w:val="00D923F2"/>
    <w:rsid w:val="00D9283D"/>
    <w:rsid w:val="00D9298A"/>
    <w:rsid w:val="00D92ADE"/>
    <w:rsid w:val="00D92D16"/>
    <w:rsid w:val="00D92DC8"/>
    <w:rsid w:val="00D93050"/>
    <w:rsid w:val="00D93B45"/>
    <w:rsid w:val="00D93BD3"/>
    <w:rsid w:val="00D93C0A"/>
    <w:rsid w:val="00D93E74"/>
    <w:rsid w:val="00D940F0"/>
    <w:rsid w:val="00D9410B"/>
    <w:rsid w:val="00D94368"/>
    <w:rsid w:val="00D94592"/>
    <w:rsid w:val="00D945D4"/>
    <w:rsid w:val="00D94B55"/>
    <w:rsid w:val="00D94B8B"/>
    <w:rsid w:val="00D94D34"/>
    <w:rsid w:val="00D94DF1"/>
    <w:rsid w:val="00D94F58"/>
    <w:rsid w:val="00D950E4"/>
    <w:rsid w:val="00D95647"/>
    <w:rsid w:val="00D95714"/>
    <w:rsid w:val="00D95764"/>
    <w:rsid w:val="00D957E7"/>
    <w:rsid w:val="00D95975"/>
    <w:rsid w:val="00D95A44"/>
    <w:rsid w:val="00D95C54"/>
    <w:rsid w:val="00D95D8C"/>
    <w:rsid w:val="00D95DBA"/>
    <w:rsid w:val="00D95E55"/>
    <w:rsid w:val="00D963F4"/>
    <w:rsid w:val="00D964DA"/>
    <w:rsid w:val="00D966E2"/>
    <w:rsid w:val="00D9683A"/>
    <w:rsid w:val="00D96A0B"/>
    <w:rsid w:val="00D96BB1"/>
    <w:rsid w:val="00D96D95"/>
    <w:rsid w:val="00D96E67"/>
    <w:rsid w:val="00D97663"/>
    <w:rsid w:val="00DA0289"/>
    <w:rsid w:val="00DA0791"/>
    <w:rsid w:val="00DA0CD1"/>
    <w:rsid w:val="00DA0F34"/>
    <w:rsid w:val="00DA1514"/>
    <w:rsid w:val="00DA16B2"/>
    <w:rsid w:val="00DA1AD9"/>
    <w:rsid w:val="00DA2462"/>
    <w:rsid w:val="00DA2612"/>
    <w:rsid w:val="00DA2691"/>
    <w:rsid w:val="00DA2759"/>
    <w:rsid w:val="00DA2AEC"/>
    <w:rsid w:val="00DA32E1"/>
    <w:rsid w:val="00DA338B"/>
    <w:rsid w:val="00DA33F1"/>
    <w:rsid w:val="00DA378F"/>
    <w:rsid w:val="00DA37C2"/>
    <w:rsid w:val="00DA3844"/>
    <w:rsid w:val="00DA4851"/>
    <w:rsid w:val="00DA48BB"/>
    <w:rsid w:val="00DA4BB6"/>
    <w:rsid w:val="00DA582F"/>
    <w:rsid w:val="00DA5875"/>
    <w:rsid w:val="00DA5A15"/>
    <w:rsid w:val="00DA5F1D"/>
    <w:rsid w:val="00DA606D"/>
    <w:rsid w:val="00DA6264"/>
    <w:rsid w:val="00DA638F"/>
    <w:rsid w:val="00DA65AD"/>
    <w:rsid w:val="00DA65BE"/>
    <w:rsid w:val="00DA665C"/>
    <w:rsid w:val="00DA6A81"/>
    <w:rsid w:val="00DA6BD5"/>
    <w:rsid w:val="00DA7167"/>
    <w:rsid w:val="00DA7F2C"/>
    <w:rsid w:val="00DB035D"/>
    <w:rsid w:val="00DB0876"/>
    <w:rsid w:val="00DB0C48"/>
    <w:rsid w:val="00DB0C93"/>
    <w:rsid w:val="00DB1464"/>
    <w:rsid w:val="00DB1695"/>
    <w:rsid w:val="00DB18C4"/>
    <w:rsid w:val="00DB1E4A"/>
    <w:rsid w:val="00DB1E7C"/>
    <w:rsid w:val="00DB1F7D"/>
    <w:rsid w:val="00DB2149"/>
    <w:rsid w:val="00DB2765"/>
    <w:rsid w:val="00DB2F71"/>
    <w:rsid w:val="00DB32B8"/>
    <w:rsid w:val="00DB3349"/>
    <w:rsid w:val="00DB3695"/>
    <w:rsid w:val="00DB3A11"/>
    <w:rsid w:val="00DB3F3D"/>
    <w:rsid w:val="00DB41B5"/>
    <w:rsid w:val="00DB430F"/>
    <w:rsid w:val="00DB440C"/>
    <w:rsid w:val="00DB4554"/>
    <w:rsid w:val="00DB49BC"/>
    <w:rsid w:val="00DB49E0"/>
    <w:rsid w:val="00DB4A58"/>
    <w:rsid w:val="00DB4DC2"/>
    <w:rsid w:val="00DB5149"/>
    <w:rsid w:val="00DB54A7"/>
    <w:rsid w:val="00DB58C3"/>
    <w:rsid w:val="00DB5A44"/>
    <w:rsid w:val="00DB5A4C"/>
    <w:rsid w:val="00DB5D58"/>
    <w:rsid w:val="00DB61C4"/>
    <w:rsid w:val="00DB6BA5"/>
    <w:rsid w:val="00DB6FD8"/>
    <w:rsid w:val="00DB7229"/>
    <w:rsid w:val="00DB726A"/>
    <w:rsid w:val="00DB726D"/>
    <w:rsid w:val="00DB7272"/>
    <w:rsid w:val="00DC02EC"/>
    <w:rsid w:val="00DC0314"/>
    <w:rsid w:val="00DC04ED"/>
    <w:rsid w:val="00DC1179"/>
    <w:rsid w:val="00DC1B1F"/>
    <w:rsid w:val="00DC2021"/>
    <w:rsid w:val="00DC24D3"/>
    <w:rsid w:val="00DC2DDB"/>
    <w:rsid w:val="00DC30FD"/>
    <w:rsid w:val="00DC3247"/>
    <w:rsid w:val="00DC32B6"/>
    <w:rsid w:val="00DC3311"/>
    <w:rsid w:val="00DC332C"/>
    <w:rsid w:val="00DC34DA"/>
    <w:rsid w:val="00DC38A7"/>
    <w:rsid w:val="00DC3BEA"/>
    <w:rsid w:val="00DC3D8D"/>
    <w:rsid w:val="00DC401C"/>
    <w:rsid w:val="00DC4786"/>
    <w:rsid w:val="00DC4811"/>
    <w:rsid w:val="00DC48A2"/>
    <w:rsid w:val="00DC495A"/>
    <w:rsid w:val="00DC4DE9"/>
    <w:rsid w:val="00DC513F"/>
    <w:rsid w:val="00DC588B"/>
    <w:rsid w:val="00DC5BBA"/>
    <w:rsid w:val="00DC5DC9"/>
    <w:rsid w:val="00DC6112"/>
    <w:rsid w:val="00DC6158"/>
    <w:rsid w:val="00DC6417"/>
    <w:rsid w:val="00DC67B8"/>
    <w:rsid w:val="00DC6C33"/>
    <w:rsid w:val="00DC70F0"/>
    <w:rsid w:val="00DC740E"/>
    <w:rsid w:val="00DC751A"/>
    <w:rsid w:val="00DC7B00"/>
    <w:rsid w:val="00DC7EB6"/>
    <w:rsid w:val="00DD030E"/>
    <w:rsid w:val="00DD03CB"/>
    <w:rsid w:val="00DD0ED5"/>
    <w:rsid w:val="00DD0F7D"/>
    <w:rsid w:val="00DD14FB"/>
    <w:rsid w:val="00DD1840"/>
    <w:rsid w:val="00DD1878"/>
    <w:rsid w:val="00DD18C8"/>
    <w:rsid w:val="00DD1ABA"/>
    <w:rsid w:val="00DD1B6A"/>
    <w:rsid w:val="00DD1D3E"/>
    <w:rsid w:val="00DD1D61"/>
    <w:rsid w:val="00DD1D8E"/>
    <w:rsid w:val="00DD1DF7"/>
    <w:rsid w:val="00DD1FAB"/>
    <w:rsid w:val="00DD21A2"/>
    <w:rsid w:val="00DD2589"/>
    <w:rsid w:val="00DD25B1"/>
    <w:rsid w:val="00DD261A"/>
    <w:rsid w:val="00DD319B"/>
    <w:rsid w:val="00DD33BD"/>
    <w:rsid w:val="00DD3C5B"/>
    <w:rsid w:val="00DD3D22"/>
    <w:rsid w:val="00DD3FAA"/>
    <w:rsid w:val="00DD4095"/>
    <w:rsid w:val="00DD40F2"/>
    <w:rsid w:val="00DD4676"/>
    <w:rsid w:val="00DD4DDE"/>
    <w:rsid w:val="00DD4E53"/>
    <w:rsid w:val="00DD4F31"/>
    <w:rsid w:val="00DD5482"/>
    <w:rsid w:val="00DD54B8"/>
    <w:rsid w:val="00DD55B6"/>
    <w:rsid w:val="00DD56CF"/>
    <w:rsid w:val="00DD6369"/>
    <w:rsid w:val="00DD6A7F"/>
    <w:rsid w:val="00DD700C"/>
    <w:rsid w:val="00DD747B"/>
    <w:rsid w:val="00DD7D7D"/>
    <w:rsid w:val="00DE0647"/>
    <w:rsid w:val="00DE08AC"/>
    <w:rsid w:val="00DE0AF0"/>
    <w:rsid w:val="00DE0E9C"/>
    <w:rsid w:val="00DE111F"/>
    <w:rsid w:val="00DE119C"/>
    <w:rsid w:val="00DE13A5"/>
    <w:rsid w:val="00DE1A1E"/>
    <w:rsid w:val="00DE1D1F"/>
    <w:rsid w:val="00DE1EBB"/>
    <w:rsid w:val="00DE2048"/>
    <w:rsid w:val="00DE2116"/>
    <w:rsid w:val="00DE2118"/>
    <w:rsid w:val="00DE270B"/>
    <w:rsid w:val="00DE281B"/>
    <w:rsid w:val="00DE2917"/>
    <w:rsid w:val="00DE2A70"/>
    <w:rsid w:val="00DE2DB1"/>
    <w:rsid w:val="00DE2DF0"/>
    <w:rsid w:val="00DE3099"/>
    <w:rsid w:val="00DE32AD"/>
    <w:rsid w:val="00DE32C5"/>
    <w:rsid w:val="00DE3464"/>
    <w:rsid w:val="00DE3514"/>
    <w:rsid w:val="00DE396C"/>
    <w:rsid w:val="00DE3BCE"/>
    <w:rsid w:val="00DE3C17"/>
    <w:rsid w:val="00DE3ECF"/>
    <w:rsid w:val="00DE482C"/>
    <w:rsid w:val="00DE4AD7"/>
    <w:rsid w:val="00DE51AC"/>
    <w:rsid w:val="00DE55D8"/>
    <w:rsid w:val="00DE6235"/>
    <w:rsid w:val="00DE6675"/>
    <w:rsid w:val="00DE6F8E"/>
    <w:rsid w:val="00DE79B7"/>
    <w:rsid w:val="00DE7AD5"/>
    <w:rsid w:val="00DF015B"/>
    <w:rsid w:val="00DF046C"/>
    <w:rsid w:val="00DF05E5"/>
    <w:rsid w:val="00DF0909"/>
    <w:rsid w:val="00DF0A45"/>
    <w:rsid w:val="00DF0C02"/>
    <w:rsid w:val="00DF0C34"/>
    <w:rsid w:val="00DF0DC0"/>
    <w:rsid w:val="00DF0E06"/>
    <w:rsid w:val="00DF0F1B"/>
    <w:rsid w:val="00DF16EA"/>
    <w:rsid w:val="00DF2579"/>
    <w:rsid w:val="00DF2A55"/>
    <w:rsid w:val="00DF3317"/>
    <w:rsid w:val="00DF3AEC"/>
    <w:rsid w:val="00DF455C"/>
    <w:rsid w:val="00DF4A3A"/>
    <w:rsid w:val="00DF4E0F"/>
    <w:rsid w:val="00DF546A"/>
    <w:rsid w:val="00DF5B19"/>
    <w:rsid w:val="00DF5BAB"/>
    <w:rsid w:val="00DF62FB"/>
    <w:rsid w:val="00DF645F"/>
    <w:rsid w:val="00DF6E6C"/>
    <w:rsid w:val="00DF72C5"/>
    <w:rsid w:val="00DF7788"/>
    <w:rsid w:val="00DF7A72"/>
    <w:rsid w:val="00DF7CF5"/>
    <w:rsid w:val="00E000F1"/>
    <w:rsid w:val="00E00308"/>
    <w:rsid w:val="00E0054E"/>
    <w:rsid w:val="00E00ACD"/>
    <w:rsid w:val="00E00DF1"/>
    <w:rsid w:val="00E01825"/>
    <w:rsid w:val="00E01C9F"/>
    <w:rsid w:val="00E024AB"/>
    <w:rsid w:val="00E02CC0"/>
    <w:rsid w:val="00E02D9F"/>
    <w:rsid w:val="00E03368"/>
    <w:rsid w:val="00E03482"/>
    <w:rsid w:val="00E0349A"/>
    <w:rsid w:val="00E03817"/>
    <w:rsid w:val="00E03E24"/>
    <w:rsid w:val="00E03F1B"/>
    <w:rsid w:val="00E040B7"/>
    <w:rsid w:val="00E04757"/>
    <w:rsid w:val="00E04ECF"/>
    <w:rsid w:val="00E0585A"/>
    <w:rsid w:val="00E05C70"/>
    <w:rsid w:val="00E06076"/>
    <w:rsid w:val="00E06320"/>
    <w:rsid w:val="00E06401"/>
    <w:rsid w:val="00E06516"/>
    <w:rsid w:val="00E065E1"/>
    <w:rsid w:val="00E0664A"/>
    <w:rsid w:val="00E06693"/>
    <w:rsid w:val="00E06AD7"/>
    <w:rsid w:val="00E06C77"/>
    <w:rsid w:val="00E0714E"/>
    <w:rsid w:val="00E07522"/>
    <w:rsid w:val="00E079EC"/>
    <w:rsid w:val="00E07CF4"/>
    <w:rsid w:val="00E07F8E"/>
    <w:rsid w:val="00E1024E"/>
    <w:rsid w:val="00E10512"/>
    <w:rsid w:val="00E1058E"/>
    <w:rsid w:val="00E10659"/>
    <w:rsid w:val="00E1087B"/>
    <w:rsid w:val="00E108F9"/>
    <w:rsid w:val="00E10B42"/>
    <w:rsid w:val="00E10B78"/>
    <w:rsid w:val="00E10BCE"/>
    <w:rsid w:val="00E11665"/>
    <w:rsid w:val="00E11B6C"/>
    <w:rsid w:val="00E11D0E"/>
    <w:rsid w:val="00E11FE7"/>
    <w:rsid w:val="00E121D3"/>
    <w:rsid w:val="00E1222F"/>
    <w:rsid w:val="00E122C9"/>
    <w:rsid w:val="00E1237F"/>
    <w:rsid w:val="00E12D61"/>
    <w:rsid w:val="00E12EBA"/>
    <w:rsid w:val="00E130A8"/>
    <w:rsid w:val="00E1317A"/>
    <w:rsid w:val="00E1362C"/>
    <w:rsid w:val="00E13C25"/>
    <w:rsid w:val="00E13DB3"/>
    <w:rsid w:val="00E13F89"/>
    <w:rsid w:val="00E14199"/>
    <w:rsid w:val="00E14868"/>
    <w:rsid w:val="00E14A08"/>
    <w:rsid w:val="00E14E40"/>
    <w:rsid w:val="00E152AC"/>
    <w:rsid w:val="00E152DE"/>
    <w:rsid w:val="00E15703"/>
    <w:rsid w:val="00E15864"/>
    <w:rsid w:val="00E15C03"/>
    <w:rsid w:val="00E15EA9"/>
    <w:rsid w:val="00E15EDD"/>
    <w:rsid w:val="00E16990"/>
    <w:rsid w:val="00E16A13"/>
    <w:rsid w:val="00E16AB5"/>
    <w:rsid w:val="00E17043"/>
    <w:rsid w:val="00E17AE2"/>
    <w:rsid w:val="00E17C42"/>
    <w:rsid w:val="00E20022"/>
    <w:rsid w:val="00E20436"/>
    <w:rsid w:val="00E20A07"/>
    <w:rsid w:val="00E20C72"/>
    <w:rsid w:val="00E210D4"/>
    <w:rsid w:val="00E21351"/>
    <w:rsid w:val="00E214B8"/>
    <w:rsid w:val="00E217B6"/>
    <w:rsid w:val="00E21E34"/>
    <w:rsid w:val="00E2235A"/>
    <w:rsid w:val="00E22558"/>
    <w:rsid w:val="00E225F4"/>
    <w:rsid w:val="00E22682"/>
    <w:rsid w:val="00E23077"/>
    <w:rsid w:val="00E23306"/>
    <w:rsid w:val="00E23EDF"/>
    <w:rsid w:val="00E249B9"/>
    <w:rsid w:val="00E24A8E"/>
    <w:rsid w:val="00E24B9A"/>
    <w:rsid w:val="00E24BDE"/>
    <w:rsid w:val="00E24C9F"/>
    <w:rsid w:val="00E25627"/>
    <w:rsid w:val="00E259C8"/>
    <w:rsid w:val="00E25B61"/>
    <w:rsid w:val="00E25B91"/>
    <w:rsid w:val="00E25CAC"/>
    <w:rsid w:val="00E26105"/>
    <w:rsid w:val="00E26149"/>
    <w:rsid w:val="00E2619F"/>
    <w:rsid w:val="00E26A40"/>
    <w:rsid w:val="00E26CEE"/>
    <w:rsid w:val="00E26D83"/>
    <w:rsid w:val="00E26EAB"/>
    <w:rsid w:val="00E27734"/>
    <w:rsid w:val="00E27A37"/>
    <w:rsid w:val="00E27C09"/>
    <w:rsid w:val="00E27C7D"/>
    <w:rsid w:val="00E27F85"/>
    <w:rsid w:val="00E304D0"/>
    <w:rsid w:val="00E30687"/>
    <w:rsid w:val="00E30916"/>
    <w:rsid w:val="00E30ABF"/>
    <w:rsid w:val="00E30BBE"/>
    <w:rsid w:val="00E30EE3"/>
    <w:rsid w:val="00E313D8"/>
    <w:rsid w:val="00E31A07"/>
    <w:rsid w:val="00E31CE6"/>
    <w:rsid w:val="00E31E7D"/>
    <w:rsid w:val="00E31FAD"/>
    <w:rsid w:val="00E321D0"/>
    <w:rsid w:val="00E3263E"/>
    <w:rsid w:val="00E326B8"/>
    <w:rsid w:val="00E331E2"/>
    <w:rsid w:val="00E333D6"/>
    <w:rsid w:val="00E333E3"/>
    <w:rsid w:val="00E339B8"/>
    <w:rsid w:val="00E33B82"/>
    <w:rsid w:val="00E34077"/>
    <w:rsid w:val="00E34109"/>
    <w:rsid w:val="00E3450D"/>
    <w:rsid w:val="00E34943"/>
    <w:rsid w:val="00E34969"/>
    <w:rsid w:val="00E349EB"/>
    <w:rsid w:val="00E3515F"/>
    <w:rsid w:val="00E3524A"/>
    <w:rsid w:val="00E355D3"/>
    <w:rsid w:val="00E3632C"/>
    <w:rsid w:val="00E36A68"/>
    <w:rsid w:val="00E36D01"/>
    <w:rsid w:val="00E36E67"/>
    <w:rsid w:val="00E371DA"/>
    <w:rsid w:val="00E376BD"/>
    <w:rsid w:val="00E37867"/>
    <w:rsid w:val="00E37908"/>
    <w:rsid w:val="00E379FC"/>
    <w:rsid w:val="00E37B64"/>
    <w:rsid w:val="00E37C4A"/>
    <w:rsid w:val="00E37F25"/>
    <w:rsid w:val="00E37F2A"/>
    <w:rsid w:val="00E40754"/>
    <w:rsid w:val="00E408ED"/>
    <w:rsid w:val="00E40D35"/>
    <w:rsid w:val="00E40E1A"/>
    <w:rsid w:val="00E4184D"/>
    <w:rsid w:val="00E42068"/>
    <w:rsid w:val="00E420A7"/>
    <w:rsid w:val="00E421CC"/>
    <w:rsid w:val="00E423B7"/>
    <w:rsid w:val="00E4258F"/>
    <w:rsid w:val="00E43145"/>
    <w:rsid w:val="00E4336A"/>
    <w:rsid w:val="00E43BA4"/>
    <w:rsid w:val="00E43EB2"/>
    <w:rsid w:val="00E44A25"/>
    <w:rsid w:val="00E44D4E"/>
    <w:rsid w:val="00E4584A"/>
    <w:rsid w:val="00E459A1"/>
    <w:rsid w:val="00E4618E"/>
    <w:rsid w:val="00E46232"/>
    <w:rsid w:val="00E46DCE"/>
    <w:rsid w:val="00E46E1C"/>
    <w:rsid w:val="00E46E2F"/>
    <w:rsid w:val="00E475EB"/>
    <w:rsid w:val="00E47929"/>
    <w:rsid w:val="00E47C57"/>
    <w:rsid w:val="00E47E45"/>
    <w:rsid w:val="00E504B0"/>
    <w:rsid w:val="00E50637"/>
    <w:rsid w:val="00E506C1"/>
    <w:rsid w:val="00E508BB"/>
    <w:rsid w:val="00E50943"/>
    <w:rsid w:val="00E50D18"/>
    <w:rsid w:val="00E50E2B"/>
    <w:rsid w:val="00E50EF1"/>
    <w:rsid w:val="00E50FC8"/>
    <w:rsid w:val="00E513F8"/>
    <w:rsid w:val="00E5166C"/>
    <w:rsid w:val="00E527D6"/>
    <w:rsid w:val="00E52B96"/>
    <w:rsid w:val="00E52BDA"/>
    <w:rsid w:val="00E53826"/>
    <w:rsid w:val="00E53C6E"/>
    <w:rsid w:val="00E53D10"/>
    <w:rsid w:val="00E53D80"/>
    <w:rsid w:val="00E53D96"/>
    <w:rsid w:val="00E54B17"/>
    <w:rsid w:val="00E54C45"/>
    <w:rsid w:val="00E54F27"/>
    <w:rsid w:val="00E550F1"/>
    <w:rsid w:val="00E55BA4"/>
    <w:rsid w:val="00E55D11"/>
    <w:rsid w:val="00E566ED"/>
    <w:rsid w:val="00E567BA"/>
    <w:rsid w:val="00E56AB8"/>
    <w:rsid w:val="00E56B7F"/>
    <w:rsid w:val="00E56CDA"/>
    <w:rsid w:val="00E56EB9"/>
    <w:rsid w:val="00E577F5"/>
    <w:rsid w:val="00E57D88"/>
    <w:rsid w:val="00E57DAD"/>
    <w:rsid w:val="00E600F9"/>
    <w:rsid w:val="00E611F1"/>
    <w:rsid w:val="00E619E8"/>
    <w:rsid w:val="00E61D8B"/>
    <w:rsid w:val="00E61E87"/>
    <w:rsid w:val="00E626D0"/>
    <w:rsid w:val="00E629B9"/>
    <w:rsid w:val="00E62F08"/>
    <w:rsid w:val="00E62F46"/>
    <w:rsid w:val="00E63200"/>
    <w:rsid w:val="00E63690"/>
    <w:rsid w:val="00E63733"/>
    <w:rsid w:val="00E637EC"/>
    <w:rsid w:val="00E63D26"/>
    <w:rsid w:val="00E63D86"/>
    <w:rsid w:val="00E63EAF"/>
    <w:rsid w:val="00E63F3E"/>
    <w:rsid w:val="00E6457D"/>
    <w:rsid w:val="00E64E67"/>
    <w:rsid w:val="00E65868"/>
    <w:rsid w:val="00E66159"/>
    <w:rsid w:val="00E66324"/>
    <w:rsid w:val="00E6697B"/>
    <w:rsid w:val="00E66A58"/>
    <w:rsid w:val="00E66B31"/>
    <w:rsid w:val="00E66B9B"/>
    <w:rsid w:val="00E6712F"/>
    <w:rsid w:val="00E671ED"/>
    <w:rsid w:val="00E67230"/>
    <w:rsid w:val="00E67419"/>
    <w:rsid w:val="00E675B0"/>
    <w:rsid w:val="00E67D98"/>
    <w:rsid w:val="00E70117"/>
    <w:rsid w:val="00E7035C"/>
    <w:rsid w:val="00E70A07"/>
    <w:rsid w:val="00E70A89"/>
    <w:rsid w:val="00E70A94"/>
    <w:rsid w:val="00E70AAC"/>
    <w:rsid w:val="00E70DB2"/>
    <w:rsid w:val="00E70EA1"/>
    <w:rsid w:val="00E712CA"/>
    <w:rsid w:val="00E7134F"/>
    <w:rsid w:val="00E7192E"/>
    <w:rsid w:val="00E71BE4"/>
    <w:rsid w:val="00E7228D"/>
    <w:rsid w:val="00E7237B"/>
    <w:rsid w:val="00E72C32"/>
    <w:rsid w:val="00E72C7E"/>
    <w:rsid w:val="00E72DCE"/>
    <w:rsid w:val="00E732FA"/>
    <w:rsid w:val="00E73306"/>
    <w:rsid w:val="00E7362E"/>
    <w:rsid w:val="00E739A0"/>
    <w:rsid w:val="00E739AF"/>
    <w:rsid w:val="00E73C81"/>
    <w:rsid w:val="00E7465D"/>
    <w:rsid w:val="00E74889"/>
    <w:rsid w:val="00E74D55"/>
    <w:rsid w:val="00E74EE2"/>
    <w:rsid w:val="00E7537D"/>
    <w:rsid w:val="00E754C3"/>
    <w:rsid w:val="00E758B7"/>
    <w:rsid w:val="00E75AB6"/>
    <w:rsid w:val="00E75D46"/>
    <w:rsid w:val="00E75E6A"/>
    <w:rsid w:val="00E76062"/>
    <w:rsid w:val="00E76531"/>
    <w:rsid w:val="00E76B37"/>
    <w:rsid w:val="00E76FC3"/>
    <w:rsid w:val="00E7705D"/>
    <w:rsid w:val="00E7766A"/>
    <w:rsid w:val="00E779A2"/>
    <w:rsid w:val="00E77C1D"/>
    <w:rsid w:val="00E77D43"/>
    <w:rsid w:val="00E77FCE"/>
    <w:rsid w:val="00E803DB"/>
    <w:rsid w:val="00E80721"/>
    <w:rsid w:val="00E8082A"/>
    <w:rsid w:val="00E80A35"/>
    <w:rsid w:val="00E80CB1"/>
    <w:rsid w:val="00E80DE1"/>
    <w:rsid w:val="00E80E8B"/>
    <w:rsid w:val="00E81518"/>
    <w:rsid w:val="00E8158E"/>
    <w:rsid w:val="00E81988"/>
    <w:rsid w:val="00E81A85"/>
    <w:rsid w:val="00E81FCB"/>
    <w:rsid w:val="00E824D0"/>
    <w:rsid w:val="00E82984"/>
    <w:rsid w:val="00E82ED6"/>
    <w:rsid w:val="00E8345C"/>
    <w:rsid w:val="00E83903"/>
    <w:rsid w:val="00E83DCC"/>
    <w:rsid w:val="00E842FE"/>
    <w:rsid w:val="00E84550"/>
    <w:rsid w:val="00E84BC0"/>
    <w:rsid w:val="00E84BC9"/>
    <w:rsid w:val="00E84C4D"/>
    <w:rsid w:val="00E84D29"/>
    <w:rsid w:val="00E84FB0"/>
    <w:rsid w:val="00E85094"/>
    <w:rsid w:val="00E8537D"/>
    <w:rsid w:val="00E853C0"/>
    <w:rsid w:val="00E855FA"/>
    <w:rsid w:val="00E8591D"/>
    <w:rsid w:val="00E85B56"/>
    <w:rsid w:val="00E85DC9"/>
    <w:rsid w:val="00E8610C"/>
    <w:rsid w:val="00E861FD"/>
    <w:rsid w:val="00E864FE"/>
    <w:rsid w:val="00E8687F"/>
    <w:rsid w:val="00E8691F"/>
    <w:rsid w:val="00E8696A"/>
    <w:rsid w:val="00E869BC"/>
    <w:rsid w:val="00E87210"/>
    <w:rsid w:val="00E872BB"/>
    <w:rsid w:val="00E87447"/>
    <w:rsid w:val="00E874F9"/>
    <w:rsid w:val="00E8753C"/>
    <w:rsid w:val="00E8767C"/>
    <w:rsid w:val="00E87C7E"/>
    <w:rsid w:val="00E87DF5"/>
    <w:rsid w:val="00E9022F"/>
    <w:rsid w:val="00E904F3"/>
    <w:rsid w:val="00E90528"/>
    <w:rsid w:val="00E907C1"/>
    <w:rsid w:val="00E91179"/>
    <w:rsid w:val="00E914CA"/>
    <w:rsid w:val="00E91658"/>
    <w:rsid w:val="00E9187D"/>
    <w:rsid w:val="00E91ADD"/>
    <w:rsid w:val="00E91F98"/>
    <w:rsid w:val="00E91FF2"/>
    <w:rsid w:val="00E9208C"/>
    <w:rsid w:val="00E9256F"/>
    <w:rsid w:val="00E92629"/>
    <w:rsid w:val="00E92A09"/>
    <w:rsid w:val="00E9322B"/>
    <w:rsid w:val="00E93302"/>
    <w:rsid w:val="00E9393B"/>
    <w:rsid w:val="00E93DC8"/>
    <w:rsid w:val="00E93EF9"/>
    <w:rsid w:val="00E93F36"/>
    <w:rsid w:val="00E94464"/>
    <w:rsid w:val="00E945CA"/>
    <w:rsid w:val="00E948E4"/>
    <w:rsid w:val="00E94A95"/>
    <w:rsid w:val="00E94EBD"/>
    <w:rsid w:val="00E94EE7"/>
    <w:rsid w:val="00E9504D"/>
    <w:rsid w:val="00E950D7"/>
    <w:rsid w:val="00E953F5"/>
    <w:rsid w:val="00E956E7"/>
    <w:rsid w:val="00E958D2"/>
    <w:rsid w:val="00E959DC"/>
    <w:rsid w:val="00E95B1F"/>
    <w:rsid w:val="00E95C53"/>
    <w:rsid w:val="00E9654F"/>
    <w:rsid w:val="00E96818"/>
    <w:rsid w:val="00E96C2E"/>
    <w:rsid w:val="00E96EEE"/>
    <w:rsid w:val="00E96F62"/>
    <w:rsid w:val="00E97326"/>
    <w:rsid w:val="00E979A8"/>
    <w:rsid w:val="00EA031D"/>
    <w:rsid w:val="00EA0C13"/>
    <w:rsid w:val="00EA0CE7"/>
    <w:rsid w:val="00EA0FD5"/>
    <w:rsid w:val="00EA2406"/>
    <w:rsid w:val="00EA249A"/>
    <w:rsid w:val="00EA2705"/>
    <w:rsid w:val="00EA2783"/>
    <w:rsid w:val="00EA2C56"/>
    <w:rsid w:val="00EA2F47"/>
    <w:rsid w:val="00EA31D7"/>
    <w:rsid w:val="00EA35C8"/>
    <w:rsid w:val="00EA371E"/>
    <w:rsid w:val="00EA3A86"/>
    <w:rsid w:val="00EA3CB0"/>
    <w:rsid w:val="00EA3D3A"/>
    <w:rsid w:val="00EA3F06"/>
    <w:rsid w:val="00EA402A"/>
    <w:rsid w:val="00EA48AB"/>
    <w:rsid w:val="00EA50D7"/>
    <w:rsid w:val="00EA50E9"/>
    <w:rsid w:val="00EA522A"/>
    <w:rsid w:val="00EA537E"/>
    <w:rsid w:val="00EA56F4"/>
    <w:rsid w:val="00EA585E"/>
    <w:rsid w:val="00EA5C01"/>
    <w:rsid w:val="00EA5F27"/>
    <w:rsid w:val="00EA6103"/>
    <w:rsid w:val="00EA6290"/>
    <w:rsid w:val="00EA647B"/>
    <w:rsid w:val="00EA6851"/>
    <w:rsid w:val="00EA6891"/>
    <w:rsid w:val="00EA6E08"/>
    <w:rsid w:val="00EA6EC8"/>
    <w:rsid w:val="00EA7294"/>
    <w:rsid w:val="00EA78F6"/>
    <w:rsid w:val="00EA7BDC"/>
    <w:rsid w:val="00EB029C"/>
    <w:rsid w:val="00EB0396"/>
    <w:rsid w:val="00EB0472"/>
    <w:rsid w:val="00EB053E"/>
    <w:rsid w:val="00EB06A1"/>
    <w:rsid w:val="00EB0B17"/>
    <w:rsid w:val="00EB0E67"/>
    <w:rsid w:val="00EB1279"/>
    <w:rsid w:val="00EB186E"/>
    <w:rsid w:val="00EB2210"/>
    <w:rsid w:val="00EB22B2"/>
    <w:rsid w:val="00EB23AE"/>
    <w:rsid w:val="00EB28C7"/>
    <w:rsid w:val="00EB28E0"/>
    <w:rsid w:val="00EB28FB"/>
    <w:rsid w:val="00EB2B41"/>
    <w:rsid w:val="00EB2CE6"/>
    <w:rsid w:val="00EB2DFB"/>
    <w:rsid w:val="00EB3462"/>
    <w:rsid w:val="00EB34E4"/>
    <w:rsid w:val="00EB365D"/>
    <w:rsid w:val="00EB37A8"/>
    <w:rsid w:val="00EB3B8F"/>
    <w:rsid w:val="00EB403E"/>
    <w:rsid w:val="00EB4249"/>
    <w:rsid w:val="00EB4734"/>
    <w:rsid w:val="00EB4872"/>
    <w:rsid w:val="00EB4AD2"/>
    <w:rsid w:val="00EB5147"/>
    <w:rsid w:val="00EB5272"/>
    <w:rsid w:val="00EB53C8"/>
    <w:rsid w:val="00EB5915"/>
    <w:rsid w:val="00EB5A91"/>
    <w:rsid w:val="00EB5C20"/>
    <w:rsid w:val="00EB5C53"/>
    <w:rsid w:val="00EB5DEF"/>
    <w:rsid w:val="00EB66CC"/>
    <w:rsid w:val="00EB6989"/>
    <w:rsid w:val="00EB6CCD"/>
    <w:rsid w:val="00EB6D36"/>
    <w:rsid w:val="00EB70A9"/>
    <w:rsid w:val="00EB7104"/>
    <w:rsid w:val="00EB730A"/>
    <w:rsid w:val="00EB74EF"/>
    <w:rsid w:val="00EC07C0"/>
    <w:rsid w:val="00EC0A14"/>
    <w:rsid w:val="00EC0BC4"/>
    <w:rsid w:val="00EC0EFB"/>
    <w:rsid w:val="00EC122D"/>
    <w:rsid w:val="00EC12B3"/>
    <w:rsid w:val="00EC13EE"/>
    <w:rsid w:val="00EC16B1"/>
    <w:rsid w:val="00EC1702"/>
    <w:rsid w:val="00EC1777"/>
    <w:rsid w:val="00EC195F"/>
    <w:rsid w:val="00EC1BEE"/>
    <w:rsid w:val="00EC24D5"/>
    <w:rsid w:val="00EC27C1"/>
    <w:rsid w:val="00EC290E"/>
    <w:rsid w:val="00EC2BAF"/>
    <w:rsid w:val="00EC2CA4"/>
    <w:rsid w:val="00EC314B"/>
    <w:rsid w:val="00EC3248"/>
    <w:rsid w:val="00EC3621"/>
    <w:rsid w:val="00EC36C8"/>
    <w:rsid w:val="00EC3787"/>
    <w:rsid w:val="00EC38E3"/>
    <w:rsid w:val="00EC46F4"/>
    <w:rsid w:val="00EC4872"/>
    <w:rsid w:val="00EC4E5B"/>
    <w:rsid w:val="00EC5141"/>
    <w:rsid w:val="00EC5BAC"/>
    <w:rsid w:val="00EC5E33"/>
    <w:rsid w:val="00EC5F6B"/>
    <w:rsid w:val="00EC609D"/>
    <w:rsid w:val="00EC61AE"/>
    <w:rsid w:val="00EC63F2"/>
    <w:rsid w:val="00EC657C"/>
    <w:rsid w:val="00EC68AB"/>
    <w:rsid w:val="00EC6AC3"/>
    <w:rsid w:val="00EC6C4C"/>
    <w:rsid w:val="00EC6DE9"/>
    <w:rsid w:val="00EC6EC2"/>
    <w:rsid w:val="00EC721C"/>
    <w:rsid w:val="00EC7508"/>
    <w:rsid w:val="00EC76E5"/>
    <w:rsid w:val="00EC77B5"/>
    <w:rsid w:val="00EC7903"/>
    <w:rsid w:val="00EC795E"/>
    <w:rsid w:val="00ED070E"/>
    <w:rsid w:val="00ED0FC3"/>
    <w:rsid w:val="00ED0FD5"/>
    <w:rsid w:val="00ED21BD"/>
    <w:rsid w:val="00ED26C5"/>
    <w:rsid w:val="00ED2B3A"/>
    <w:rsid w:val="00ED2D0A"/>
    <w:rsid w:val="00ED2E5F"/>
    <w:rsid w:val="00ED2F66"/>
    <w:rsid w:val="00ED3255"/>
    <w:rsid w:val="00ED3941"/>
    <w:rsid w:val="00ED3AC1"/>
    <w:rsid w:val="00ED44F9"/>
    <w:rsid w:val="00ED4A01"/>
    <w:rsid w:val="00ED4B28"/>
    <w:rsid w:val="00ED4EC1"/>
    <w:rsid w:val="00ED5390"/>
    <w:rsid w:val="00ED559E"/>
    <w:rsid w:val="00ED583F"/>
    <w:rsid w:val="00ED5EB9"/>
    <w:rsid w:val="00ED607D"/>
    <w:rsid w:val="00ED6AC3"/>
    <w:rsid w:val="00ED6BBC"/>
    <w:rsid w:val="00ED6C11"/>
    <w:rsid w:val="00ED6F41"/>
    <w:rsid w:val="00ED7BD0"/>
    <w:rsid w:val="00ED7E26"/>
    <w:rsid w:val="00EE03B5"/>
    <w:rsid w:val="00EE03E9"/>
    <w:rsid w:val="00EE0428"/>
    <w:rsid w:val="00EE044F"/>
    <w:rsid w:val="00EE12B7"/>
    <w:rsid w:val="00EE1360"/>
    <w:rsid w:val="00EE1F3A"/>
    <w:rsid w:val="00EE247C"/>
    <w:rsid w:val="00EE25DA"/>
    <w:rsid w:val="00EE25FD"/>
    <w:rsid w:val="00EE263F"/>
    <w:rsid w:val="00EE2869"/>
    <w:rsid w:val="00EE28B9"/>
    <w:rsid w:val="00EE2B11"/>
    <w:rsid w:val="00EE2CC1"/>
    <w:rsid w:val="00EE2F09"/>
    <w:rsid w:val="00EE3250"/>
    <w:rsid w:val="00EE355D"/>
    <w:rsid w:val="00EE358A"/>
    <w:rsid w:val="00EE37FC"/>
    <w:rsid w:val="00EE3916"/>
    <w:rsid w:val="00EE3A97"/>
    <w:rsid w:val="00EE43B4"/>
    <w:rsid w:val="00EE4470"/>
    <w:rsid w:val="00EE48E8"/>
    <w:rsid w:val="00EE4DB3"/>
    <w:rsid w:val="00EE5417"/>
    <w:rsid w:val="00EE5493"/>
    <w:rsid w:val="00EE5AAC"/>
    <w:rsid w:val="00EE5BC1"/>
    <w:rsid w:val="00EE64B6"/>
    <w:rsid w:val="00EE6871"/>
    <w:rsid w:val="00EE68D1"/>
    <w:rsid w:val="00EE69CA"/>
    <w:rsid w:val="00EE6DE3"/>
    <w:rsid w:val="00EE6E6A"/>
    <w:rsid w:val="00EE7360"/>
    <w:rsid w:val="00EE7C09"/>
    <w:rsid w:val="00EF0015"/>
    <w:rsid w:val="00EF0428"/>
    <w:rsid w:val="00EF07AD"/>
    <w:rsid w:val="00EF0C5D"/>
    <w:rsid w:val="00EF10C3"/>
    <w:rsid w:val="00EF136F"/>
    <w:rsid w:val="00EF13B0"/>
    <w:rsid w:val="00EF1410"/>
    <w:rsid w:val="00EF178B"/>
    <w:rsid w:val="00EF1A61"/>
    <w:rsid w:val="00EF1AE8"/>
    <w:rsid w:val="00EF1E05"/>
    <w:rsid w:val="00EF2B99"/>
    <w:rsid w:val="00EF2C23"/>
    <w:rsid w:val="00EF2C5F"/>
    <w:rsid w:val="00EF334F"/>
    <w:rsid w:val="00EF358B"/>
    <w:rsid w:val="00EF384B"/>
    <w:rsid w:val="00EF3A6D"/>
    <w:rsid w:val="00EF4891"/>
    <w:rsid w:val="00EF48E8"/>
    <w:rsid w:val="00EF4B25"/>
    <w:rsid w:val="00EF4BF3"/>
    <w:rsid w:val="00EF4D49"/>
    <w:rsid w:val="00EF4DC5"/>
    <w:rsid w:val="00EF4FAA"/>
    <w:rsid w:val="00EF5476"/>
    <w:rsid w:val="00EF5871"/>
    <w:rsid w:val="00EF618B"/>
    <w:rsid w:val="00EF61E9"/>
    <w:rsid w:val="00EF6425"/>
    <w:rsid w:val="00EF6883"/>
    <w:rsid w:val="00EF6CAD"/>
    <w:rsid w:val="00EF6E10"/>
    <w:rsid w:val="00EF6E8C"/>
    <w:rsid w:val="00EF7248"/>
    <w:rsid w:val="00EF7313"/>
    <w:rsid w:val="00EF734B"/>
    <w:rsid w:val="00EF75F9"/>
    <w:rsid w:val="00EF79B5"/>
    <w:rsid w:val="00EF7C2A"/>
    <w:rsid w:val="00EF7CF3"/>
    <w:rsid w:val="00F0001F"/>
    <w:rsid w:val="00F0012B"/>
    <w:rsid w:val="00F0089B"/>
    <w:rsid w:val="00F00A9B"/>
    <w:rsid w:val="00F010F8"/>
    <w:rsid w:val="00F0169A"/>
    <w:rsid w:val="00F0191F"/>
    <w:rsid w:val="00F01B7A"/>
    <w:rsid w:val="00F02557"/>
    <w:rsid w:val="00F029B3"/>
    <w:rsid w:val="00F02E93"/>
    <w:rsid w:val="00F02F95"/>
    <w:rsid w:val="00F03601"/>
    <w:rsid w:val="00F03961"/>
    <w:rsid w:val="00F03BD6"/>
    <w:rsid w:val="00F03FAB"/>
    <w:rsid w:val="00F043C0"/>
    <w:rsid w:val="00F045CE"/>
    <w:rsid w:val="00F04A0D"/>
    <w:rsid w:val="00F04AC5"/>
    <w:rsid w:val="00F04D5B"/>
    <w:rsid w:val="00F05140"/>
    <w:rsid w:val="00F05397"/>
    <w:rsid w:val="00F05693"/>
    <w:rsid w:val="00F0575B"/>
    <w:rsid w:val="00F06070"/>
    <w:rsid w:val="00F0624B"/>
    <w:rsid w:val="00F063F8"/>
    <w:rsid w:val="00F06671"/>
    <w:rsid w:val="00F066C3"/>
    <w:rsid w:val="00F0671D"/>
    <w:rsid w:val="00F068B0"/>
    <w:rsid w:val="00F06DED"/>
    <w:rsid w:val="00F078A0"/>
    <w:rsid w:val="00F07A4E"/>
    <w:rsid w:val="00F07BE5"/>
    <w:rsid w:val="00F07C09"/>
    <w:rsid w:val="00F102E5"/>
    <w:rsid w:val="00F1048C"/>
    <w:rsid w:val="00F104B5"/>
    <w:rsid w:val="00F10B87"/>
    <w:rsid w:val="00F10BD8"/>
    <w:rsid w:val="00F10C34"/>
    <w:rsid w:val="00F10F2D"/>
    <w:rsid w:val="00F111C0"/>
    <w:rsid w:val="00F11253"/>
    <w:rsid w:val="00F11AB8"/>
    <w:rsid w:val="00F11B5C"/>
    <w:rsid w:val="00F11C3D"/>
    <w:rsid w:val="00F11DBC"/>
    <w:rsid w:val="00F123F4"/>
    <w:rsid w:val="00F1261A"/>
    <w:rsid w:val="00F1266E"/>
    <w:rsid w:val="00F12897"/>
    <w:rsid w:val="00F12FB3"/>
    <w:rsid w:val="00F130D1"/>
    <w:rsid w:val="00F133B2"/>
    <w:rsid w:val="00F136BE"/>
    <w:rsid w:val="00F1370C"/>
    <w:rsid w:val="00F137F7"/>
    <w:rsid w:val="00F13DDA"/>
    <w:rsid w:val="00F13E84"/>
    <w:rsid w:val="00F14246"/>
    <w:rsid w:val="00F142DB"/>
    <w:rsid w:val="00F14766"/>
    <w:rsid w:val="00F1480A"/>
    <w:rsid w:val="00F148A5"/>
    <w:rsid w:val="00F14ED1"/>
    <w:rsid w:val="00F14F59"/>
    <w:rsid w:val="00F151A9"/>
    <w:rsid w:val="00F1591D"/>
    <w:rsid w:val="00F15B8A"/>
    <w:rsid w:val="00F1606F"/>
    <w:rsid w:val="00F162C4"/>
    <w:rsid w:val="00F164E2"/>
    <w:rsid w:val="00F1671B"/>
    <w:rsid w:val="00F16B46"/>
    <w:rsid w:val="00F16C34"/>
    <w:rsid w:val="00F16C66"/>
    <w:rsid w:val="00F17005"/>
    <w:rsid w:val="00F17345"/>
    <w:rsid w:val="00F1741D"/>
    <w:rsid w:val="00F17625"/>
    <w:rsid w:val="00F203F2"/>
    <w:rsid w:val="00F208C8"/>
    <w:rsid w:val="00F209E2"/>
    <w:rsid w:val="00F20B21"/>
    <w:rsid w:val="00F2139B"/>
    <w:rsid w:val="00F213E0"/>
    <w:rsid w:val="00F21576"/>
    <w:rsid w:val="00F217AE"/>
    <w:rsid w:val="00F21859"/>
    <w:rsid w:val="00F2196F"/>
    <w:rsid w:val="00F22098"/>
    <w:rsid w:val="00F221A4"/>
    <w:rsid w:val="00F221E0"/>
    <w:rsid w:val="00F22262"/>
    <w:rsid w:val="00F224FC"/>
    <w:rsid w:val="00F2258F"/>
    <w:rsid w:val="00F22966"/>
    <w:rsid w:val="00F22BBF"/>
    <w:rsid w:val="00F22D9C"/>
    <w:rsid w:val="00F22DC0"/>
    <w:rsid w:val="00F23172"/>
    <w:rsid w:val="00F23719"/>
    <w:rsid w:val="00F240F8"/>
    <w:rsid w:val="00F241D0"/>
    <w:rsid w:val="00F244AB"/>
    <w:rsid w:val="00F24846"/>
    <w:rsid w:val="00F2501E"/>
    <w:rsid w:val="00F251C9"/>
    <w:rsid w:val="00F25286"/>
    <w:rsid w:val="00F2538F"/>
    <w:rsid w:val="00F258A0"/>
    <w:rsid w:val="00F25A36"/>
    <w:rsid w:val="00F25B5F"/>
    <w:rsid w:val="00F25BBD"/>
    <w:rsid w:val="00F25CFE"/>
    <w:rsid w:val="00F26028"/>
    <w:rsid w:val="00F26041"/>
    <w:rsid w:val="00F263E3"/>
    <w:rsid w:val="00F2645E"/>
    <w:rsid w:val="00F26488"/>
    <w:rsid w:val="00F26685"/>
    <w:rsid w:val="00F268F6"/>
    <w:rsid w:val="00F2735F"/>
    <w:rsid w:val="00F27AA7"/>
    <w:rsid w:val="00F27DEC"/>
    <w:rsid w:val="00F27FFE"/>
    <w:rsid w:val="00F30022"/>
    <w:rsid w:val="00F308B5"/>
    <w:rsid w:val="00F30927"/>
    <w:rsid w:val="00F30D60"/>
    <w:rsid w:val="00F31534"/>
    <w:rsid w:val="00F3156D"/>
    <w:rsid w:val="00F31596"/>
    <w:rsid w:val="00F31B43"/>
    <w:rsid w:val="00F31E56"/>
    <w:rsid w:val="00F32479"/>
    <w:rsid w:val="00F32784"/>
    <w:rsid w:val="00F328CC"/>
    <w:rsid w:val="00F33378"/>
    <w:rsid w:val="00F33A44"/>
    <w:rsid w:val="00F33AC2"/>
    <w:rsid w:val="00F33C63"/>
    <w:rsid w:val="00F33D95"/>
    <w:rsid w:val="00F33E65"/>
    <w:rsid w:val="00F3406F"/>
    <w:rsid w:val="00F341B6"/>
    <w:rsid w:val="00F34298"/>
    <w:rsid w:val="00F348A7"/>
    <w:rsid w:val="00F34A79"/>
    <w:rsid w:val="00F34B0D"/>
    <w:rsid w:val="00F34D04"/>
    <w:rsid w:val="00F34EB1"/>
    <w:rsid w:val="00F34EB5"/>
    <w:rsid w:val="00F350F6"/>
    <w:rsid w:val="00F35589"/>
    <w:rsid w:val="00F3573F"/>
    <w:rsid w:val="00F35880"/>
    <w:rsid w:val="00F35BC5"/>
    <w:rsid w:val="00F35D3E"/>
    <w:rsid w:val="00F36A18"/>
    <w:rsid w:val="00F36E35"/>
    <w:rsid w:val="00F36FA4"/>
    <w:rsid w:val="00F371AC"/>
    <w:rsid w:val="00F372FC"/>
    <w:rsid w:val="00F37500"/>
    <w:rsid w:val="00F3780C"/>
    <w:rsid w:val="00F37BD8"/>
    <w:rsid w:val="00F37C26"/>
    <w:rsid w:val="00F37CBC"/>
    <w:rsid w:val="00F40011"/>
    <w:rsid w:val="00F401D7"/>
    <w:rsid w:val="00F4031D"/>
    <w:rsid w:val="00F404B5"/>
    <w:rsid w:val="00F4073B"/>
    <w:rsid w:val="00F40A88"/>
    <w:rsid w:val="00F40D0A"/>
    <w:rsid w:val="00F41C40"/>
    <w:rsid w:val="00F41DB0"/>
    <w:rsid w:val="00F4254E"/>
    <w:rsid w:val="00F42583"/>
    <w:rsid w:val="00F4286A"/>
    <w:rsid w:val="00F42887"/>
    <w:rsid w:val="00F428C0"/>
    <w:rsid w:val="00F428CD"/>
    <w:rsid w:val="00F4292E"/>
    <w:rsid w:val="00F42D17"/>
    <w:rsid w:val="00F43046"/>
    <w:rsid w:val="00F43373"/>
    <w:rsid w:val="00F433EC"/>
    <w:rsid w:val="00F434A9"/>
    <w:rsid w:val="00F437F8"/>
    <w:rsid w:val="00F438BD"/>
    <w:rsid w:val="00F43ACC"/>
    <w:rsid w:val="00F44121"/>
    <w:rsid w:val="00F44C94"/>
    <w:rsid w:val="00F44D7C"/>
    <w:rsid w:val="00F44F33"/>
    <w:rsid w:val="00F45695"/>
    <w:rsid w:val="00F456B0"/>
    <w:rsid w:val="00F45741"/>
    <w:rsid w:val="00F45AD2"/>
    <w:rsid w:val="00F45DFE"/>
    <w:rsid w:val="00F45EFC"/>
    <w:rsid w:val="00F45FBE"/>
    <w:rsid w:val="00F4630D"/>
    <w:rsid w:val="00F46364"/>
    <w:rsid w:val="00F46366"/>
    <w:rsid w:val="00F470A9"/>
    <w:rsid w:val="00F47769"/>
    <w:rsid w:val="00F4777F"/>
    <w:rsid w:val="00F50314"/>
    <w:rsid w:val="00F504CA"/>
    <w:rsid w:val="00F508A5"/>
    <w:rsid w:val="00F50B91"/>
    <w:rsid w:val="00F50CA9"/>
    <w:rsid w:val="00F51402"/>
    <w:rsid w:val="00F519F7"/>
    <w:rsid w:val="00F51FCA"/>
    <w:rsid w:val="00F5233B"/>
    <w:rsid w:val="00F523CC"/>
    <w:rsid w:val="00F5273E"/>
    <w:rsid w:val="00F5339C"/>
    <w:rsid w:val="00F53A9B"/>
    <w:rsid w:val="00F53F82"/>
    <w:rsid w:val="00F53FB8"/>
    <w:rsid w:val="00F5433E"/>
    <w:rsid w:val="00F5484C"/>
    <w:rsid w:val="00F54CD5"/>
    <w:rsid w:val="00F551F6"/>
    <w:rsid w:val="00F554FA"/>
    <w:rsid w:val="00F55798"/>
    <w:rsid w:val="00F559BD"/>
    <w:rsid w:val="00F55C61"/>
    <w:rsid w:val="00F55D0B"/>
    <w:rsid w:val="00F55DA3"/>
    <w:rsid w:val="00F561A5"/>
    <w:rsid w:val="00F56216"/>
    <w:rsid w:val="00F56A0B"/>
    <w:rsid w:val="00F56F81"/>
    <w:rsid w:val="00F574CC"/>
    <w:rsid w:val="00F576D7"/>
    <w:rsid w:val="00F576FF"/>
    <w:rsid w:val="00F57955"/>
    <w:rsid w:val="00F57CB1"/>
    <w:rsid w:val="00F57DB6"/>
    <w:rsid w:val="00F57DC3"/>
    <w:rsid w:val="00F6012F"/>
    <w:rsid w:val="00F6025A"/>
    <w:rsid w:val="00F606E1"/>
    <w:rsid w:val="00F60B9F"/>
    <w:rsid w:val="00F60E28"/>
    <w:rsid w:val="00F61463"/>
    <w:rsid w:val="00F615D1"/>
    <w:rsid w:val="00F62458"/>
    <w:rsid w:val="00F625F5"/>
    <w:rsid w:val="00F62FC4"/>
    <w:rsid w:val="00F63346"/>
    <w:rsid w:val="00F6349D"/>
    <w:rsid w:val="00F637AA"/>
    <w:rsid w:val="00F63901"/>
    <w:rsid w:val="00F6390A"/>
    <w:rsid w:val="00F640CE"/>
    <w:rsid w:val="00F64129"/>
    <w:rsid w:val="00F64A2D"/>
    <w:rsid w:val="00F64CAE"/>
    <w:rsid w:val="00F64F9C"/>
    <w:rsid w:val="00F651B5"/>
    <w:rsid w:val="00F65323"/>
    <w:rsid w:val="00F654B4"/>
    <w:rsid w:val="00F659E2"/>
    <w:rsid w:val="00F65A47"/>
    <w:rsid w:val="00F65EB6"/>
    <w:rsid w:val="00F6670C"/>
    <w:rsid w:val="00F6695D"/>
    <w:rsid w:val="00F6702F"/>
    <w:rsid w:val="00F6731E"/>
    <w:rsid w:val="00F67751"/>
    <w:rsid w:val="00F679AE"/>
    <w:rsid w:val="00F67C7C"/>
    <w:rsid w:val="00F67E3F"/>
    <w:rsid w:val="00F7000B"/>
    <w:rsid w:val="00F70387"/>
    <w:rsid w:val="00F70587"/>
    <w:rsid w:val="00F70841"/>
    <w:rsid w:val="00F70F6B"/>
    <w:rsid w:val="00F70F97"/>
    <w:rsid w:val="00F71224"/>
    <w:rsid w:val="00F7145F"/>
    <w:rsid w:val="00F715A2"/>
    <w:rsid w:val="00F719D8"/>
    <w:rsid w:val="00F71F17"/>
    <w:rsid w:val="00F71F93"/>
    <w:rsid w:val="00F72064"/>
    <w:rsid w:val="00F7237D"/>
    <w:rsid w:val="00F723AE"/>
    <w:rsid w:val="00F72C5E"/>
    <w:rsid w:val="00F73357"/>
    <w:rsid w:val="00F7344B"/>
    <w:rsid w:val="00F74019"/>
    <w:rsid w:val="00F74515"/>
    <w:rsid w:val="00F745E1"/>
    <w:rsid w:val="00F7460B"/>
    <w:rsid w:val="00F7462D"/>
    <w:rsid w:val="00F74B86"/>
    <w:rsid w:val="00F75DAE"/>
    <w:rsid w:val="00F761E6"/>
    <w:rsid w:val="00F7622E"/>
    <w:rsid w:val="00F767AD"/>
    <w:rsid w:val="00F76C9E"/>
    <w:rsid w:val="00F76D32"/>
    <w:rsid w:val="00F771E5"/>
    <w:rsid w:val="00F773D8"/>
    <w:rsid w:val="00F775F7"/>
    <w:rsid w:val="00F7762B"/>
    <w:rsid w:val="00F77D38"/>
    <w:rsid w:val="00F77DC4"/>
    <w:rsid w:val="00F80017"/>
    <w:rsid w:val="00F800A2"/>
    <w:rsid w:val="00F8018E"/>
    <w:rsid w:val="00F801F1"/>
    <w:rsid w:val="00F805CB"/>
    <w:rsid w:val="00F808A3"/>
    <w:rsid w:val="00F808D1"/>
    <w:rsid w:val="00F80ECC"/>
    <w:rsid w:val="00F81233"/>
    <w:rsid w:val="00F81237"/>
    <w:rsid w:val="00F81693"/>
    <w:rsid w:val="00F82933"/>
    <w:rsid w:val="00F82F7A"/>
    <w:rsid w:val="00F834A7"/>
    <w:rsid w:val="00F83870"/>
    <w:rsid w:val="00F83C9B"/>
    <w:rsid w:val="00F83DB1"/>
    <w:rsid w:val="00F83E7A"/>
    <w:rsid w:val="00F83EE1"/>
    <w:rsid w:val="00F84221"/>
    <w:rsid w:val="00F84AC5"/>
    <w:rsid w:val="00F84C21"/>
    <w:rsid w:val="00F851F4"/>
    <w:rsid w:val="00F85C6C"/>
    <w:rsid w:val="00F85D32"/>
    <w:rsid w:val="00F85E22"/>
    <w:rsid w:val="00F85EDC"/>
    <w:rsid w:val="00F8624A"/>
    <w:rsid w:val="00F865A4"/>
    <w:rsid w:val="00F8686D"/>
    <w:rsid w:val="00F86F64"/>
    <w:rsid w:val="00F86FE2"/>
    <w:rsid w:val="00F87516"/>
    <w:rsid w:val="00F87692"/>
    <w:rsid w:val="00F87D08"/>
    <w:rsid w:val="00F903AC"/>
    <w:rsid w:val="00F9051E"/>
    <w:rsid w:val="00F907EB"/>
    <w:rsid w:val="00F907F1"/>
    <w:rsid w:val="00F9096B"/>
    <w:rsid w:val="00F90C5C"/>
    <w:rsid w:val="00F9120E"/>
    <w:rsid w:val="00F91215"/>
    <w:rsid w:val="00F91255"/>
    <w:rsid w:val="00F913BC"/>
    <w:rsid w:val="00F91877"/>
    <w:rsid w:val="00F91EAC"/>
    <w:rsid w:val="00F924C0"/>
    <w:rsid w:val="00F92878"/>
    <w:rsid w:val="00F929F0"/>
    <w:rsid w:val="00F92DA3"/>
    <w:rsid w:val="00F92E96"/>
    <w:rsid w:val="00F92FE3"/>
    <w:rsid w:val="00F9325C"/>
    <w:rsid w:val="00F94147"/>
    <w:rsid w:val="00F94491"/>
    <w:rsid w:val="00F94933"/>
    <w:rsid w:val="00F94962"/>
    <w:rsid w:val="00F94BEE"/>
    <w:rsid w:val="00F94C25"/>
    <w:rsid w:val="00F94D48"/>
    <w:rsid w:val="00F94ED0"/>
    <w:rsid w:val="00F950C0"/>
    <w:rsid w:val="00F950D2"/>
    <w:rsid w:val="00F95271"/>
    <w:rsid w:val="00F959C8"/>
    <w:rsid w:val="00F95CD9"/>
    <w:rsid w:val="00F967B0"/>
    <w:rsid w:val="00F96D35"/>
    <w:rsid w:val="00F96E6A"/>
    <w:rsid w:val="00F97150"/>
    <w:rsid w:val="00F9731F"/>
    <w:rsid w:val="00F973F1"/>
    <w:rsid w:val="00F9777F"/>
    <w:rsid w:val="00F97935"/>
    <w:rsid w:val="00F979EC"/>
    <w:rsid w:val="00F97BDD"/>
    <w:rsid w:val="00F97C52"/>
    <w:rsid w:val="00F97ECA"/>
    <w:rsid w:val="00FA00AF"/>
    <w:rsid w:val="00FA01EF"/>
    <w:rsid w:val="00FA05C8"/>
    <w:rsid w:val="00FA07E0"/>
    <w:rsid w:val="00FA0ACE"/>
    <w:rsid w:val="00FA0B0D"/>
    <w:rsid w:val="00FA0D87"/>
    <w:rsid w:val="00FA1B78"/>
    <w:rsid w:val="00FA202D"/>
    <w:rsid w:val="00FA21E6"/>
    <w:rsid w:val="00FA22E4"/>
    <w:rsid w:val="00FA2365"/>
    <w:rsid w:val="00FA2379"/>
    <w:rsid w:val="00FA29F5"/>
    <w:rsid w:val="00FA2B2F"/>
    <w:rsid w:val="00FA3639"/>
    <w:rsid w:val="00FA371E"/>
    <w:rsid w:val="00FA3800"/>
    <w:rsid w:val="00FA3A07"/>
    <w:rsid w:val="00FA3CD3"/>
    <w:rsid w:val="00FA4058"/>
    <w:rsid w:val="00FA4D49"/>
    <w:rsid w:val="00FA505F"/>
    <w:rsid w:val="00FA54FE"/>
    <w:rsid w:val="00FA5648"/>
    <w:rsid w:val="00FA5821"/>
    <w:rsid w:val="00FA59A9"/>
    <w:rsid w:val="00FA5A12"/>
    <w:rsid w:val="00FA6073"/>
    <w:rsid w:val="00FA61AA"/>
    <w:rsid w:val="00FA6BEA"/>
    <w:rsid w:val="00FA6C75"/>
    <w:rsid w:val="00FA7CCE"/>
    <w:rsid w:val="00FA7DEF"/>
    <w:rsid w:val="00FB04D8"/>
    <w:rsid w:val="00FB0624"/>
    <w:rsid w:val="00FB0F6B"/>
    <w:rsid w:val="00FB10B5"/>
    <w:rsid w:val="00FB1143"/>
    <w:rsid w:val="00FB1873"/>
    <w:rsid w:val="00FB1921"/>
    <w:rsid w:val="00FB1AED"/>
    <w:rsid w:val="00FB204C"/>
    <w:rsid w:val="00FB2308"/>
    <w:rsid w:val="00FB25E9"/>
    <w:rsid w:val="00FB3937"/>
    <w:rsid w:val="00FB3DA3"/>
    <w:rsid w:val="00FB3F1A"/>
    <w:rsid w:val="00FB3F4A"/>
    <w:rsid w:val="00FB4029"/>
    <w:rsid w:val="00FB43C1"/>
    <w:rsid w:val="00FB4425"/>
    <w:rsid w:val="00FB4745"/>
    <w:rsid w:val="00FB4B34"/>
    <w:rsid w:val="00FB4C18"/>
    <w:rsid w:val="00FB5387"/>
    <w:rsid w:val="00FB5709"/>
    <w:rsid w:val="00FB583B"/>
    <w:rsid w:val="00FB5D9E"/>
    <w:rsid w:val="00FB5E86"/>
    <w:rsid w:val="00FB5F49"/>
    <w:rsid w:val="00FB62F7"/>
    <w:rsid w:val="00FB6797"/>
    <w:rsid w:val="00FB68B4"/>
    <w:rsid w:val="00FB6A75"/>
    <w:rsid w:val="00FB6AA0"/>
    <w:rsid w:val="00FB6B6B"/>
    <w:rsid w:val="00FB6F41"/>
    <w:rsid w:val="00FB700D"/>
    <w:rsid w:val="00FB7636"/>
    <w:rsid w:val="00FB78A2"/>
    <w:rsid w:val="00FB7C26"/>
    <w:rsid w:val="00FB7C90"/>
    <w:rsid w:val="00FC015D"/>
    <w:rsid w:val="00FC02EC"/>
    <w:rsid w:val="00FC0B59"/>
    <w:rsid w:val="00FC0F7B"/>
    <w:rsid w:val="00FC1336"/>
    <w:rsid w:val="00FC15A5"/>
    <w:rsid w:val="00FC15C7"/>
    <w:rsid w:val="00FC16DF"/>
    <w:rsid w:val="00FC24AA"/>
    <w:rsid w:val="00FC250B"/>
    <w:rsid w:val="00FC2A70"/>
    <w:rsid w:val="00FC2D3F"/>
    <w:rsid w:val="00FC2F6B"/>
    <w:rsid w:val="00FC35AA"/>
    <w:rsid w:val="00FC3B91"/>
    <w:rsid w:val="00FC43ED"/>
    <w:rsid w:val="00FC4529"/>
    <w:rsid w:val="00FC4769"/>
    <w:rsid w:val="00FC4825"/>
    <w:rsid w:val="00FC484A"/>
    <w:rsid w:val="00FC5205"/>
    <w:rsid w:val="00FC5580"/>
    <w:rsid w:val="00FC5896"/>
    <w:rsid w:val="00FC59E4"/>
    <w:rsid w:val="00FC5EDC"/>
    <w:rsid w:val="00FC6143"/>
    <w:rsid w:val="00FC6592"/>
    <w:rsid w:val="00FC6BD8"/>
    <w:rsid w:val="00FC6E6E"/>
    <w:rsid w:val="00FC71A7"/>
    <w:rsid w:val="00FC7577"/>
    <w:rsid w:val="00FC7AB5"/>
    <w:rsid w:val="00FC7E0E"/>
    <w:rsid w:val="00FC7E6F"/>
    <w:rsid w:val="00FD029C"/>
    <w:rsid w:val="00FD0D0A"/>
    <w:rsid w:val="00FD14E4"/>
    <w:rsid w:val="00FD173F"/>
    <w:rsid w:val="00FD1839"/>
    <w:rsid w:val="00FD295D"/>
    <w:rsid w:val="00FD2A2F"/>
    <w:rsid w:val="00FD2C63"/>
    <w:rsid w:val="00FD2D66"/>
    <w:rsid w:val="00FD3972"/>
    <w:rsid w:val="00FD3B12"/>
    <w:rsid w:val="00FD3C47"/>
    <w:rsid w:val="00FD3D0A"/>
    <w:rsid w:val="00FD3E77"/>
    <w:rsid w:val="00FD4160"/>
    <w:rsid w:val="00FD42DD"/>
    <w:rsid w:val="00FD4455"/>
    <w:rsid w:val="00FD4701"/>
    <w:rsid w:val="00FD47E8"/>
    <w:rsid w:val="00FD47EC"/>
    <w:rsid w:val="00FD49A0"/>
    <w:rsid w:val="00FD4C93"/>
    <w:rsid w:val="00FD615A"/>
    <w:rsid w:val="00FD653E"/>
    <w:rsid w:val="00FD6937"/>
    <w:rsid w:val="00FD698B"/>
    <w:rsid w:val="00FD6ADD"/>
    <w:rsid w:val="00FD6D05"/>
    <w:rsid w:val="00FD7095"/>
    <w:rsid w:val="00FD70CF"/>
    <w:rsid w:val="00FD73C8"/>
    <w:rsid w:val="00FD7527"/>
    <w:rsid w:val="00FD792E"/>
    <w:rsid w:val="00FD7A45"/>
    <w:rsid w:val="00FD7F9B"/>
    <w:rsid w:val="00FE02D5"/>
    <w:rsid w:val="00FE04A3"/>
    <w:rsid w:val="00FE140C"/>
    <w:rsid w:val="00FE186B"/>
    <w:rsid w:val="00FE247D"/>
    <w:rsid w:val="00FE279B"/>
    <w:rsid w:val="00FE2D0A"/>
    <w:rsid w:val="00FE2E58"/>
    <w:rsid w:val="00FE2F01"/>
    <w:rsid w:val="00FE2FB3"/>
    <w:rsid w:val="00FE30F9"/>
    <w:rsid w:val="00FE35FF"/>
    <w:rsid w:val="00FE36D1"/>
    <w:rsid w:val="00FE38D2"/>
    <w:rsid w:val="00FE4795"/>
    <w:rsid w:val="00FE4CDF"/>
    <w:rsid w:val="00FE4CEC"/>
    <w:rsid w:val="00FE4E36"/>
    <w:rsid w:val="00FE4F96"/>
    <w:rsid w:val="00FE53CB"/>
    <w:rsid w:val="00FE565F"/>
    <w:rsid w:val="00FE570B"/>
    <w:rsid w:val="00FE5DA6"/>
    <w:rsid w:val="00FE6066"/>
    <w:rsid w:val="00FE60D1"/>
    <w:rsid w:val="00FE6808"/>
    <w:rsid w:val="00FE685B"/>
    <w:rsid w:val="00FE6AA1"/>
    <w:rsid w:val="00FE6C88"/>
    <w:rsid w:val="00FE702A"/>
    <w:rsid w:val="00FE7EDF"/>
    <w:rsid w:val="00FE7F96"/>
    <w:rsid w:val="00FF05FB"/>
    <w:rsid w:val="00FF0B15"/>
    <w:rsid w:val="00FF0E1D"/>
    <w:rsid w:val="00FF1329"/>
    <w:rsid w:val="00FF168D"/>
    <w:rsid w:val="00FF1935"/>
    <w:rsid w:val="00FF1AB1"/>
    <w:rsid w:val="00FF247E"/>
    <w:rsid w:val="00FF2E65"/>
    <w:rsid w:val="00FF38DB"/>
    <w:rsid w:val="00FF3D97"/>
    <w:rsid w:val="00FF3EE4"/>
    <w:rsid w:val="00FF3EFC"/>
    <w:rsid w:val="00FF3F76"/>
    <w:rsid w:val="00FF434D"/>
    <w:rsid w:val="00FF4614"/>
    <w:rsid w:val="00FF4832"/>
    <w:rsid w:val="00FF4D05"/>
    <w:rsid w:val="00FF51CE"/>
    <w:rsid w:val="00FF5709"/>
    <w:rsid w:val="00FF590E"/>
    <w:rsid w:val="00FF6221"/>
    <w:rsid w:val="00FF6333"/>
    <w:rsid w:val="00FF6745"/>
    <w:rsid w:val="00FF6B83"/>
    <w:rsid w:val="00FF6BF0"/>
    <w:rsid w:val="00FF6D8D"/>
    <w:rsid w:val="00FF6EB9"/>
    <w:rsid w:val="00FF7848"/>
    <w:rsid w:val="00FF78A9"/>
    <w:rsid w:val="00FF7C3E"/>
    <w:rsid w:val="00FF7E37"/>
    <w:rsid w:val="00FF7E75"/>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A2FAF"/>
  <w15:docId w15:val="{12E06AC2-7F5C-475D-A68B-6E4F8A6B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EA"/>
  </w:style>
  <w:style w:type="paragraph" w:styleId="Ttulo1">
    <w:name w:val="heading 1"/>
    <w:aliases w:val="Headline,H1,h1,II+,I,Document Header1,Chapter,heading 1,Titulo 1,Section Heading,Part,a,Part1,H11,Part2,H12,Part11,H111"/>
    <w:basedOn w:val="Normal"/>
    <w:next w:val="Normal"/>
    <w:link w:val="Ttulo1Car"/>
    <w:autoRedefine/>
    <w:qFormat/>
    <w:rsid w:val="00391BD0"/>
    <w:pPr>
      <w:keepNext/>
      <w:suppressAutoHyphens/>
      <w:spacing w:after="0" w:line="240" w:lineRule="auto"/>
      <w:ind w:left="-142" w:right="-7"/>
      <w:outlineLvl w:val="0"/>
    </w:pPr>
    <w:rPr>
      <w:rFonts w:ascii="Arial" w:hAnsi="Arial" w:cs="Arial"/>
      <w:b/>
      <w:lang w:val="es-ES_tradnl"/>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B75C9D"/>
    <w:pPr>
      <w:keepNext/>
      <w:suppressAutoHyphens/>
      <w:spacing w:after="0" w:line="240" w:lineRule="auto"/>
      <w:ind w:left="426" w:right="-7"/>
      <w:jc w:val="both"/>
      <w:outlineLvl w:val="1"/>
    </w:pPr>
    <w:rPr>
      <w:rFonts w:ascii="Montserrat" w:hAnsi="Montserrat" w:cs="Arial"/>
      <w:b/>
      <w:sz w:val="20"/>
      <w:szCs w:val="20"/>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aliases w:val="Heading 4 Char Char"/>
    <w:basedOn w:val="Normal"/>
    <w:next w:val="Normal"/>
    <w:link w:val="Ttulo4Car"/>
    <w:qFormat/>
    <w:rsid w:val="00532601"/>
    <w:pPr>
      <w:keepNext/>
      <w:numPr>
        <w:ilvl w:val="3"/>
        <w:numId w:val="22"/>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2"/>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2"/>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2"/>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2"/>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a Car,Part1 Car,H11 Car,Part2 Car,H12 Car,Part11 Car,H111 Car"/>
    <w:basedOn w:val="Fuentedeprrafopredeter"/>
    <w:link w:val="Ttulo1"/>
    <w:rsid w:val="00391BD0"/>
    <w:rPr>
      <w:rFonts w:ascii="Arial" w:hAnsi="Arial" w:cs="Arial"/>
      <w:b/>
      <w:lang w:val="es-ES_tradnl"/>
    </w:rPr>
  </w:style>
  <w:style w:type="character" w:customStyle="1" w:styleId="Ttulo2Car">
    <w:name w:val="Título 2 Car"/>
    <w:aliases w:val="h2 Car,h2 Car2"/>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aliases w:val="Heading 4 Char Char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szCs w:val="20"/>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aliases w:val="Pie de página1,footer odd,footer odd1,footer odd2,footer odd3,footer odd4,footer odd5,footer Ca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aliases w:val="Pie de página1 Car,footer odd Car,footer odd1 Car,footer odd2 Car,footer odd3 Car,footer odd4 Car,footer odd5 Car,footer Car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aliases w:val="Headline Char,H1 Char,h1 Char,II+ Char,I Char,Document Header1 Char,Chapter Char,Titulo 1 Char,Section Heading Char,Part Char"/>
    <w:rsid w:val="00532601"/>
    <w:rPr>
      <w:rFonts w:ascii="Cambria" w:hAnsi="Cambria" w:cs="Times New Roman"/>
      <w:b/>
      <w:bCs/>
      <w:kern w:val="1"/>
      <w:sz w:val="32"/>
      <w:szCs w:val="32"/>
      <w:lang w:val="es-MX"/>
    </w:rPr>
  </w:style>
  <w:style w:type="character" w:customStyle="1" w:styleId="Heading2Char">
    <w:name w:val="Heading 2 Char"/>
    <w:aliases w:val="h2 Char"/>
    <w:rsid w:val="00532601"/>
    <w:rPr>
      <w:rFonts w:ascii="Arial" w:hAnsi="Arial" w:cs="Arial"/>
      <w:b/>
      <w:i/>
      <w:sz w:val="28"/>
    </w:rPr>
  </w:style>
  <w:style w:type="character" w:customStyle="1" w:styleId="Heading3Char">
    <w:name w:val="Heading 3 Char"/>
    <w:aliases w:val="H3 Char,Titulo 3 Char,Level 1 - 1 Char,h3 Char,Level 3 Topic Heading Char,Section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aliases w:val="TITULO SECCION"/>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aliases w:val="TITULO SECCION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autoSpaceDE w:val="0"/>
      <w:spacing w:line="216" w:lineRule="atLeast"/>
      <w:ind w:left="0"/>
    </w:pPr>
    <w:rPr>
      <w:rFonts w:ascii="CG Palacio (WN)" w:hAnsi="CG Palacio (WN)"/>
      <w:bCs/>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link w:val="ANOTACIONCar"/>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aliases w:val="Comment Text Char1"/>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aliases w:val="Comment Text Char1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TítuloB,4 Párrafo de lista,Figuras,b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B75C9D"/>
    <w:rPr>
      <w:rFonts w:ascii="Montserrat" w:hAnsi="Montserrat" w:cs="Arial"/>
      <w:b/>
      <w:sz w:val="20"/>
      <w:szCs w:val="20"/>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pPr>
    <w:rPr>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TDC">
    <w:name w:val="TOC Heading"/>
    <w:basedOn w:val="Ttulo1"/>
    <w:next w:val="Normal"/>
    <w:link w:val="TtuloTDCCar"/>
    <w:uiPriority w:val="39"/>
    <w:qFormat/>
    <w:rsid w:val="00532601"/>
    <w:pPr>
      <w:keepLines/>
      <w:suppressAutoHyphens w:val="0"/>
      <w:spacing w:before="480" w:line="276" w:lineRule="auto"/>
      <w:ind w:left="0"/>
      <w:outlineLvl w:val="9"/>
    </w:pPr>
    <w:rPr>
      <w:rFonts w:ascii="Cambria" w:hAnsi="Cambria"/>
      <w:color w:val="365F91"/>
      <w:lang w:val="es-E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Descripcin">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uiPriority w:val="99"/>
    <w:rsid w:val="00532601"/>
    <w:pPr>
      <w:numPr>
        <w:numId w:val="46"/>
      </w:numPr>
    </w:pPr>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pPr>
      <w:numPr>
        <w:numId w:val="48"/>
      </w:numPr>
    </w:pPr>
  </w:style>
  <w:style w:type="numbering" w:customStyle="1" w:styleId="111">
    <w:name w:val="1.1.1"/>
    <w:rsid w:val="00532601"/>
    <w:pPr>
      <w:numPr>
        <w:numId w:val="47"/>
      </w:numPr>
    </w:pPr>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b1 Car"/>
    <w:link w:val="Prrafodelista"/>
    <w:uiPriority w:val="34"/>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style>
  <w:style w:type="numbering" w:customStyle="1" w:styleId="Estilo13">
    <w:name w:val="Estilo13"/>
    <w:rsid w:val="00532601"/>
  </w:style>
  <w:style w:type="numbering" w:customStyle="1" w:styleId="1113">
    <w:name w:val="1.1.13"/>
    <w:rsid w:val="00532601"/>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uiPriority w:val="99"/>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style>
  <w:style w:type="numbering" w:customStyle="1" w:styleId="1115">
    <w:name w:val="1.1.15"/>
    <w:rsid w:val="003B1AD8"/>
  </w:style>
  <w:style w:type="numbering" w:customStyle="1" w:styleId="Estilo113">
    <w:name w:val="Estilo113"/>
    <w:rsid w:val="003B1AD8"/>
  </w:style>
  <w:style w:type="numbering" w:customStyle="1" w:styleId="11111113">
    <w:name w:val="1 / 1.1 / 1.1.113"/>
    <w:basedOn w:val="Sinlista"/>
    <w:next w:val="111111"/>
    <w:unhideWhenUsed/>
    <w:rsid w:val="003B1AD8"/>
  </w:style>
  <w:style w:type="numbering" w:customStyle="1" w:styleId="11113">
    <w:name w:val="1.1.113"/>
    <w:rsid w:val="003B1AD8"/>
  </w:style>
  <w:style w:type="numbering" w:customStyle="1" w:styleId="Estilo123">
    <w:name w:val="Estilo123"/>
    <w:rsid w:val="003B1AD8"/>
  </w:style>
  <w:style w:type="numbering" w:customStyle="1" w:styleId="11111123">
    <w:name w:val="1 / 1.1 / 1.1.123"/>
    <w:basedOn w:val="Sinlista"/>
    <w:next w:val="111111"/>
    <w:unhideWhenUsed/>
    <w:rsid w:val="003B1AD8"/>
  </w:style>
  <w:style w:type="numbering" w:customStyle="1" w:styleId="11123">
    <w:name w:val="1.1.123"/>
    <w:rsid w:val="003B1AD8"/>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aliases w:val="Body Text Char Car1,TITULO SECCION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aliases w:val="Car3 Car1,Pie de página1 Car1,footer odd Car1,footer odd1 Car1,footer odd2 Car1,footer odd3 Car1,footer odd4 Car1,footer odd5 Car1,footer Car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aliases w:val="Comment Text Char1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color w:val="984806" w:themeColor="accent6" w:themeShade="80"/>
      <w:sz w:val="40"/>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TDCCar">
    <w:name w:val="Título TDC Car"/>
    <w:basedOn w:val="Ttulo1Car"/>
    <w:link w:val="TtuloTDC"/>
    <w:uiPriority w:val="39"/>
    <w:rsid w:val="005D62E5"/>
    <w:rPr>
      <w:rFonts w:ascii="Cambria" w:eastAsia="Times New Roman" w:hAnsi="Cambria" w:cs="Times New Roman"/>
      <w:b/>
      <w:bCs w:val="0"/>
      <w:noProof/>
      <w:color w:val="365F91"/>
      <w:kern w:val="1"/>
      <w:sz w:val="28"/>
      <w:szCs w:val="28"/>
      <w:lang w:val="es-ES" w:eastAsia="ar-SA"/>
    </w:rPr>
  </w:style>
  <w:style w:type="character" w:customStyle="1" w:styleId="MMTopic1Car">
    <w:name w:val="MM Topic 1 Car"/>
    <w:basedOn w:val="TtuloTDCCar"/>
    <w:link w:val="MMTopic1"/>
    <w:rsid w:val="005D62E5"/>
    <w:rPr>
      <w:rFonts w:asciiTheme="majorHAnsi" w:eastAsiaTheme="majorEastAsia" w:hAnsiTheme="majorHAnsi" w:cstheme="majorBidi"/>
      <w:b w:val="0"/>
      <w:bCs/>
      <w:noProof/>
      <w:color w:val="984806" w:themeColor="accent6" w:themeShade="80"/>
      <w:kern w:val="1"/>
      <w:sz w:val="40"/>
      <w:szCs w:val="28"/>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style>
  <w:style w:type="numbering" w:customStyle="1" w:styleId="List11">
    <w:name w:val="List 11"/>
    <w:basedOn w:val="Sinlista"/>
    <w:rsid w:val="00502881"/>
  </w:style>
  <w:style w:type="numbering" w:customStyle="1" w:styleId="List12">
    <w:name w:val="List 12"/>
    <w:basedOn w:val="Sinlista"/>
    <w:rsid w:val="00502881"/>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szCs w:val="20"/>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 Paragraph Char1,Lista vistosa - Énfasis 11 Char,Scitum normal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color w:val="FF00FF"/>
      <w:szCs w:val="20"/>
      <w:lang w:val="en-U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5"/>
    <w:basedOn w:val="Normal"/>
    <w:rsid w:val="004D08B2"/>
    <w:pPr>
      <w:spacing w:after="160" w:line="240" w:lineRule="exact"/>
    </w:pPr>
    <w:rPr>
      <w:rFonts w:ascii="Tahoma" w:eastAsia="Times New Roman" w:hAnsi="Tahoma" w:cs="Times New Roman"/>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4"/>
    <w:basedOn w:val="Normal"/>
    <w:rsid w:val="00387212"/>
    <w:pPr>
      <w:spacing w:after="160" w:line="240" w:lineRule="exact"/>
    </w:pPr>
    <w:rPr>
      <w:rFonts w:ascii="Tahoma" w:eastAsia="Times New Roman" w:hAnsi="Tahoma" w:cs="Times New Roman"/>
      <w:szCs w:val="20"/>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1">
    <w:name w:val="Car Car Car Car Car Car Car Car Car Car Car Car Car1"/>
    <w:basedOn w:val="Normal"/>
    <w:rsid w:val="00387212"/>
    <w:pPr>
      <w:spacing w:after="160" w:line="240" w:lineRule="exact"/>
    </w:pPr>
    <w:rPr>
      <w:rFonts w:ascii="Tahoma" w:eastAsia="Times New Roman" w:hAnsi="Tahoma" w:cs="Times New Roman"/>
      <w:szCs w:val="20"/>
      <w:lang w:val="en-US"/>
    </w:rPr>
  </w:style>
  <w:style w:type="character" w:customStyle="1" w:styleId="hps">
    <w:name w:val="hps"/>
    <w:rsid w:val="00387212"/>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3"/>
    <w:basedOn w:val="Normal"/>
    <w:rsid w:val="00086591"/>
    <w:pPr>
      <w:spacing w:after="160" w:line="240" w:lineRule="exact"/>
    </w:pPr>
    <w:rPr>
      <w:rFonts w:ascii="Tahoma" w:eastAsia="Times New Roman" w:hAnsi="Tahoma" w:cs="Times New Roman"/>
      <w:szCs w:val="20"/>
      <w:lang w:val="en-US"/>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CA5700"/>
    <w:pPr>
      <w:spacing w:after="160" w:line="240" w:lineRule="exact"/>
    </w:pPr>
    <w:rPr>
      <w:rFonts w:ascii="Tahoma" w:eastAsia="Times New Roman" w:hAnsi="Tahoma" w:cs="Times New Roman"/>
      <w:szCs w:val="20"/>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47075"/>
  </w:style>
  <w:style w:type="numbering" w:customStyle="1" w:styleId="Sinlista17">
    <w:name w:val="Sin lista17"/>
    <w:next w:val="Sinlista"/>
    <w:semiHidden/>
    <w:rsid w:val="00B47075"/>
  </w:style>
  <w:style w:type="character" w:customStyle="1" w:styleId="WW8NumSt2z0">
    <w:name w:val="WW8NumSt2z0"/>
    <w:rsid w:val="00B47075"/>
    <w:rPr>
      <w:rFonts w:ascii="Symbol" w:hAnsi="Symbol"/>
    </w:rPr>
  </w:style>
  <w:style w:type="paragraph" w:customStyle="1" w:styleId="Textoindependiente29">
    <w:name w:val="Texto independiente 29"/>
    <w:basedOn w:val="Normal"/>
    <w:rsid w:val="00B47075"/>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table" w:customStyle="1" w:styleId="Tablaconcuadrcula12">
    <w:name w:val="Tabla con cuadrícula12"/>
    <w:basedOn w:val="Tablanormal"/>
    <w:next w:val="Tablaconcuadrcula"/>
    <w:uiPriority w:val="59"/>
    <w:rsid w:val="00B47075"/>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B47075"/>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character" w:customStyle="1" w:styleId="FontStyle50">
    <w:name w:val="Font Style50"/>
    <w:uiPriority w:val="99"/>
    <w:rsid w:val="00B47075"/>
    <w:rPr>
      <w:rFonts w:ascii="Arial" w:hAnsi="Arial" w:cs="Arial" w:hint="default"/>
      <w:sz w:val="18"/>
      <w:szCs w:val="18"/>
    </w:rPr>
  </w:style>
  <w:style w:type="character" w:customStyle="1" w:styleId="FontStyle58">
    <w:name w:val="Font Style58"/>
    <w:uiPriority w:val="99"/>
    <w:rsid w:val="00B47075"/>
    <w:rPr>
      <w:rFonts w:ascii="Arial" w:hAnsi="Arial" w:cs="Arial" w:hint="default"/>
      <w:sz w:val="20"/>
      <w:szCs w:val="20"/>
    </w:rPr>
  </w:style>
  <w:style w:type="paragraph" w:customStyle="1" w:styleId="Style9">
    <w:name w:val="Style9"/>
    <w:basedOn w:val="Normal"/>
    <w:uiPriority w:val="99"/>
    <w:rsid w:val="00B47075"/>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B47075"/>
  </w:style>
  <w:style w:type="paragraph" w:customStyle="1" w:styleId="Sinespaciado5">
    <w:name w:val="Sin espaciado5"/>
    <w:rsid w:val="00B47075"/>
    <w:pPr>
      <w:spacing w:after="0" w:line="240" w:lineRule="auto"/>
    </w:pPr>
    <w:rPr>
      <w:rFonts w:ascii="Calibri" w:eastAsia="Times New Roman" w:hAnsi="Calibri" w:cs="Times New Roman"/>
    </w:rPr>
  </w:style>
  <w:style w:type="table" w:customStyle="1" w:styleId="Tablaconcuadrcula13">
    <w:name w:val="Tabla con cuadrícula13"/>
    <w:basedOn w:val="Tablanormal"/>
    <w:next w:val="Tablaconcuadrcula"/>
    <w:uiPriority w:val="59"/>
    <w:rsid w:val="00B4707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B47075"/>
    <w:pPr>
      <w:spacing w:after="160" w:line="240" w:lineRule="exact"/>
    </w:pPr>
    <w:rPr>
      <w:rFonts w:ascii="Tahoma" w:eastAsia="Times New Roman" w:hAnsi="Tahoma" w:cs="Times New Roman"/>
      <w:szCs w:val="20"/>
      <w:lang w:val="en-US"/>
    </w:rPr>
  </w:style>
  <w:style w:type="numbering" w:customStyle="1" w:styleId="Sinlista18">
    <w:name w:val="Sin lista18"/>
    <w:next w:val="Sinlista"/>
    <w:uiPriority w:val="99"/>
    <w:semiHidden/>
    <w:unhideWhenUsed/>
    <w:rsid w:val="00B20B22"/>
  </w:style>
  <w:style w:type="numbering" w:customStyle="1" w:styleId="Sinlista19">
    <w:name w:val="Sin lista19"/>
    <w:next w:val="Sinlista"/>
    <w:semiHidden/>
    <w:rsid w:val="00B20B22"/>
  </w:style>
  <w:style w:type="paragraph" w:customStyle="1" w:styleId="Textoindependiente210">
    <w:name w:val="Texto independiente 210"/>
    <w:basedOn w:val="Normal"/>
    <w:rsid w:val="00B20B22"/>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table" w:customStyle="1" w:styleId="Tablaconcuadrcula14">
    <w:name w:val="Tabla con cuadrícula14"/>
    <w:basedOn w:val="Tablanormal"/>
    <w:next w:val="Tablaconcuadrcula"/>
    <w:rsid w:val="00B20B22"/>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8">
    <w:name w:val="Sangría 2 de t. independiente8"/>
    <w:basedOn w:val="Normal"/>
    <w:rsid w:val="00B20B22"/>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1117">
    <w:name w:val="1.1.17"/>
    <w:rsid w:val="00B20B22"/>
  </w:style>
  <w:style w:type="paragraph" w:customStyle="1" w:styleId="Sinespaciado6">
    <w:name w:val="Sin espaciado6"/>
    <w:rsid w:val="00B20B22"/>
    <w:pPr>
      <w:spacing w:after="0" w:line="240" w:lineRule="auto"/>
    </w:pPr>
    <w:rPr>
      <w:rFonts w:ascii="Calibri" w:eastAsia="Times New Roman" w:hAnsi="Calibri" w:cs="Times New Roman"/>
    </w:rPr>
  </w:style>
  <w:style w:type="character" w:customStyle="1" w:styleId="FontStyle18">
    <w:name w:val="Font Style18"/>
    <w:rsid w:val="00B20B22"/>
    <w:rPr>
      <w:rFonts w:ascii="Arial" w:hAnsi="Arial"/>
      <w:sz w:val="22"/>
    </w:rPr>
  </w:style>
  <w:style w:type="paragraph" w:customStyle="1" w:styleId="EstiloSubtitulosTrminosyCondiciones">
    <w:name w:val="Estilo Subtitulos Términos y Condiciones"/>
    <w:basedOn w:val="Normal"/>
    <w:rsid w:val="00B20B22"/>
    <w:pPr>
      <w:spacing w:before="120" w:after="120"/>
      <w:jc w:val="both"/>
    </w:pPr>
    <w:rPr>
      <w:rFonts w:ascii="Arial Narrow" w:eastAsia="Calibri" w:hAnsi="Arial Narrow" w:cs="Times New Roman"/>
      <w:b/>
      <w:bCs/>
      <w:sz w:val="24"/>
      <w:lang w:eastAsia="es-MX"/>
    </w:rPr>
  </w:style>
  <w:style w:type="table" w:customStyle="1" w:styleId="Tablaconcuadrcula15">
    <w:name w:val="Tabla con cuadrícula15"/>
    <w:basedOn w:val="Tablanormal"/>
    <w:next w:val="Tablaconcuadrcula"/>
    <w:rsid w:val="003814D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C02EC"/>
  </w:style>
  <w:style w:type="numbering" w:customStyle="1" w:styleId="Sinlista110">
    <w:name w:val="Sin lista110"/>
    <w:next w:val="Sinlista"/>
    <w:uiPriority w:val="99"/>
    <w:semiHidden/>
    <w:unhideWhenUsed/>
    <w:rsid w:val="00DC02EC"/>
  </w:style>
  <w:style w:type="paragraph" w:customStyle="1" w:styleId="yiv1599339530msonormal">
    <w:name w:val="yiv1599339530msonormal"/>
    <w:basedOn w:val="Normal"/>
    <w:rsid w:val="00DC02E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6">
    <w:name w:val="Tabla con cuadrícula16"/>
    <w:basedOn w:val="Tablanormal"/>
    <w:next w:val="Tablaconcuadrcula"/>
    <w:rsid w:val="00DC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C02EC"/>
  </w:style>
  <w:style w:type="numbering" w:customStyle="1" w:styleId="Sinlista1111">
    <w:name w:val="Sin lista1111"/>
    <w:next w:val="Sinlista"/>
    <w:uiPriority w:val="99"/>
    <w:semiHidden/>
    <w:unhideWhenUsed/>
    <w:rsid w:val="00DC02EC"/>
  </w:style>
  <w:style w:type="table" w:customStyle="1" w:styleId="Tablaconcuadrcula17">
    <w:name w:val="Tabla con cuadrícula17"/>
    <w:basedOn w:val="Tablanormal"/>
    <w:next w:val="Tablaconcuadrcula"/>
    <w:rsid w:val="00DC02E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DC02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DC02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DC02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DC02EC"/>
  </w:style>
  <w:style w:type="numbering" w:customStyle="1" w:styleId="Estilo16">
    <w:name w:val="Estilo16"/>
    <w:rsid w:val="00DC02EC"/>
  </w:style>
  <w:style w:type="numbering" w:customStyle="1" w:styleId="1118">
    <w:name w:val="1.1.18"/>
    <w:rsid w:val="00DC02EC"/>
  </w:style>
  <w:style w:type="table" w:customStyle="1" w:styleId="Tablaconcolumnas212">
    <w:name w:val="Tabla con columnas 212"/>
    <w:basedOn w:val="Tablanormal"/>
    <w:next w:val="Tablaconcolumnas2"/>
    <w:semiHidden/>
    <w:unhideWhenUsed/>
    <w:rsid w:val="00DC02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DC02EC"/>
  </w:style>
  <w:style w:type="numbering" w:customStyle="1" w:styleId="11111114">
    <w:name w:val="1 / 1.1 / 1.1.114"/>
    <w:basedOn w:val="Sinlista"/>
    <w:next w:val="111111"/>
    <w:unhideWhenUsed/>
    <w:rsid w:val="00DC02EC"/>
  </w:style>
  <w:style w:type="numbering" w:customStyle="1" w:styleId="11114">
    <w:name w:val="1.1.114"/>
    <w:rsid w:val="00DC02EC"/>
  </w:style>
  <w:style w:type="table" w:customStyle="1" w:styleId="Tablaconcolumnas222">
    <w:name w:val="Tabla con columnas 222"/>
    <w:basedOn w:val="Tablanormal"/>
    <w:next w:val="Tablaconcolumnas2"/>
    <w:semiHidden/>
    <w:unhideWhenUsed/>
    <w:rsid w:val="00DC02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DC02EC"/>
  </w:style>
  <w:style w:type="numbering" w:customStyle="1" w:styleId="11111124">
    <w:name w:val="1 / 1.1 / 1.1.124"/>
    <w:basedOn w:val="Sinlista"/>
    <w:next w:val="111111"/>
    <w:unhideWhenUsed/>
    <w:rsid w:val="00DC02EC"/>
  </w:style>
  <w:style w:type="numbering" w:customStyle="1" w:styleId="11124">
    <w:name w:val="1.1.124"/>
    <w:rsid w:val="00DC02EC"/>
  </w:style>
  <w:style w:type="table" w:customStyle="1" w:styleId="Tablaconcuadrcula111">
    <w:name w:val="Tabla con cuadrícula111"/>
    <w:basedOn w:val="Tablanormal"/>
    <w:next w:val="Tablaconcuadrcula"/>
    <w:uiPriority w:val="59"/>
    <w:rsid w:val="00DC0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DC02EC"/>
  </w:style>
  <w:style w:type="numbering" w:customStyle="1" w:styleId="Sinlista24">
    <w:name w:val="Sin lista24"/>
    <w:next w:val="Sinlista"/>
    <w:uiPriority w:val="99"/>
    <w:semiHidden/>
    <w:unhideWhenUsed/>
    <w:rsid w:val="00DC02EC"/>
  </w:style>
  <w:style w:type="numbering" w:customStyle="1" w:styleId="Sinlista31">
    <w:name w:val="Sin lista31"/>
    <w:next w:val="Sinlista"/>
    <w:uiPriority w:val="99"/>
    <w:semiHidden/>
    <w:unhideWhenUsed/>
    <w:rsid w:val="00DC02EC"/>
  </w:style>
  <w:style w:type="table" w:customStyle="1" w:styleId="Tablaconcuadrcula21">
    <w:name w:val="Tabla con cuadrícula21"/>
    <w:basedOn w:val="Tablanormal"/>
    <w:next w:val="Tablaconcuadrcula"/>
    <w:rsid w:val="00DC02E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 831"/>
    <w:basedOn w:val="Tablanormal"/>
    <w:next w:val="Tablaconcuadrcula8"/>
    <w:rsid w:val="00DC02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
    <w:name w:val="Tabla con columnas 231"/>
    <w:basedOn w:val="Tablanormal"/>
    <w:next w:val="Tablaconcolumnas2"/>
    <w:rsid w:val="00DC02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
    <w:name w:val="Tabla profesional31"/>
    <w:basedOn w:val="Tablanormal"/>
    <w:next w:val="Tablaprofesional"/>
    <w:rsid w:val="00DC02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Sinlista"/>
    <w:next w:val="111111"/>
    <w:rsid w:val="00DC02EC"/>
  </w:style>
  <w:style w:type="numbering" w:customStyle="1" w:styleId="Estilo131">
    <w:name w:val="Estilo131"/>
    <w:rsid w:val="00DC02EC"/>
  </w:style>
  <w:style w:type="numbering" w:customStyle="1" w:styleId="11131">
    <w:name w:val="1.1.131"/>
    <w:rsid w:val="00DC02EC"/>
  </w:style>
  <w:style w:type="table" w:customStyle="1" w:styleId="Tablaconcolumnas2111">
    <w:name w:val="Tabla con columnas 2111"/>
    <w:basedOn w:val="Tablanormal"/>
    <w:next w:val="Tablaconcolumnas2"/>
    <w:semiHidden/>
    <w:unhideWhenUsed/>
    <w:rsid w:val="00DC02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
    <w:name w:val="Tabla con cuadrícula 8111"/>
    <w:basedOn w:val="Tablanormal"/>
    <w:next w:val="Tablaconcuadrcula8"/>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
    <w:name w:val="Tabla profesional111"/>
    <w:basedOn w:val="Tablanormal"/>
    <w:next w:val="Tablaprofesional"/>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
    <w:name w:val="Estilo1111"/>
    <w:rsid w:val="00DC02EC"/>
  </w:style>
  <w:style w:type="numbering" w:customStyle="1" w:styleId="111111111">
    <w:name w:val="1 / 1.1 / 1.1.1111"/>
    <w:basedOn w:val="Sinlista"/>
    <w:next w:val="111111"/>
    <w:semiHidden/>
    <w:unhideWhenUsed/>
    <w:rsid w:val="00DC02EC"/>
  </w:style>
  <w:style w:type="numbering" w:customStyle="1" w:styleId="1111110">
    <w:name w:val="1.1.1111"/>
    <w:rsid w:val="00DC02EC"/>
  </w:style>
  <w:style w:type="table" w:customStyle="1" w:styleId="Tablaconcolumnas2211">
    <w:name w:val="Tabla con columnas 2211"/>
    <w:basedOn w:val="Tablanormal"/>
    <w:next w:val="Tablaconcolumnas2"/>
    <w:semiHidden/>
    <w:unhideWhenUsed/>
    <w:rsid w:val="00DC02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
    <w:name w:val="Tabla con cuadrícula 8211"/>
    <w:basedOn w:val="Tablanormal"/>
    <w:next w:val="Tablaconcuadrcula8"/>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
    <w:name w:val="Tabla profesional211"/>
    <w:basedOn w:val="Tablanormal"/>
    <w:next w:val="Tablaprofesional"/>
    <w:semiHidden/>
    <w:unhideWhenUsed/>
    <w:rsid w:val="00DC02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
    <w:name w:val="Estilo1211"/>
    <w:rsid w:val="00DC02EC"/>
  </w:style>
  <w:style w:type="numbering" w:customStyle="1" w:styleId="111111211">
    <w:name w:val="1 / 1.1 / 1.1.1211"/>
    <w:basedOn w:val="Sinlista"/>
    <w:next w:val="111111"/>
    <w:semiHidden/>
    <w:unhideWhenUsed/>
    <w:rsid w:val="00DC02EC"/>
  </w:style>
  <w:style w:type="numbering" w:customStyle="1" w:styleId="111211">
    <w:name w:val="1.1.1211"/>
    <w:rsid w:val="00DC02EC"/>
  </w:style>
  <w:style w:type="numbering" w:customStyle="1" w:styleId="Sinlista121">
    <w:name w:val="Sin lista121"/>
    <w:next w:val="Sinlista"/>
    <w:uiPriority w:val="99"/>
    <w:semiHidden/>
    <w:unhideWhenUsed/>
    <w:rsid w:val="00DC02EC"/>
  </w:style>
  <w:style w:type="numbering" w:customStyle="1" w:styleId="Sinlista211">
    <w:name w:val="Sin lista211"/>
    <w:next w:val="Sinlista"/>
    <w:uiPriority w:val="99"/>
    <w:semiHidden/>
    <w:unhideWhenUsed/>
    <w:rsid w:val="00DC02EC"/>
  </w:style>
  <w:style w:type="numbering" w:customStyle="1" w:styleId="Sinlista41">
    <w:name w:val="Sin lista41"/>
    <w:next w:val="Sinlista"/>
    <w:uiPriority w:val="99"/>
    <w:semiHidden/>
    <w:unhideWhenUsed/>
    <w:rsid w:val="00DC02EC"/>
  </w:style>
  <w:style w:type="numbering" w:customStyle="1" w:styleId="11111141">
    <w:name w:val="1 / 1.1 / 1.1.141"/>
    <w:basedOn w:val="Sinlista"/>
    <w:next w:val="111111"/>
    <w:uiPriority w:val="99"/>
    <w:rsid w:val="00DC02EC"/>
  </w:style>
  <w:style w:type="numbering" w:customStyle="1" w:styleId="Estilo141">
    <w:name w:val="Estilo141"/>
    <w:rsid w:val="00DC02EC"/>
  </w:style>
  <w:style w:type="numbering" w:customStyle="1" w:styleId="11141">
    <w:name w:val="1.1.141"/>
    <w:rsid w:val="00DC02EC"/>
  </w:style>
  <w:style w:type="numbering" w:customStyle="1" w:styleId="Estilo1121">
    <w:name w:val="Estilo1121"/>
    <w:rsid w:val="00DC02EC"/>
  </w:style>
  <w:style w:type="numbering" w:customStyle="1" w:styleId="111111121">
    <w:name w:val="1 / 1.1 / 1.1.1121"/>
    <w:basedOn w:val="Sinlista"/>
    <w:next w:val="111111"/>
    <w:semiHidden/>
    <w:unhideWhenUsed/>
    <w:rsid w:val="00DC02EC"/>
  </w:style>
  <w:style w:type="numbering" w:customStyle="1" w:styleId="111121">
    <w:name w:val="1.1.1121"/>
    <w:rsid w:val="00DC02EC"/>
  </w:style>
  <w:style w:type="numbering" w:customStyle="1" w:styleId="Estilo1221">
    <w:name w:val="Estilo1221"/>
    <w:rsid w:val="00DC02EC"/>
  </w:style>
  <w:style w:type="numbering" w:customStyle="1" w:styleId="111111221">
    <w:name w:val="1 / 1.1 / 1.1.1221"/>
    <w:basedOn w:val="Sinlista"/>
    <w:next w:val="111111"/>
    <w:semiHidden/>
    <w:unhideWhenUsed/>
    <w:rsid w:val="00DC02EC"/>
  </w:style>
  <w:style w:type="numbering" w:customStyle="1" w:styleId="111221">
    <w:name w:val="1.1.1221"/>
    <w:rsid w:val="00DC02EC"/>
  </w:style>
  <w:style w:type="numbering" w:customStyle="1" w:styleId="Sinlista131">
    <w:name w:val="Sin lista131"/>
    <w:next w:val="Sinlista"/>
    <w:uiPriority w:val="99"/>
    <w:semiHidden/>
    <w:unhideWhenUsed/>
    <w:rsid w:val="00DC02EC"/>
  </w:style>
  <w:style w:type="numbering" w:customStyle="1" w:styleId="Sinlista221">
    <w:name w:val="Sin lista221"/>
    <w:next w:val="Sinlista"/>
    <w:uiPriority w:val="99"/>
    <w:semiHidden/>
    <w:unhideWhenUsed/>
    <w:rsid w:val="00DC02EC"/>
  </w:style>
  <w:style w:type="numbering" w:customStyle="1" w:styleId="Sinlista51">
    <w:name w:val="Sin lista51"/>
    <w:next w:val="Sinlista"/>
    <w:uiPriority w:val="99"/>
    <w:semiHidden/>
    <w:unhideWhenUsed/>
    <w:rsid w:val="00DC02EC"/>
  </w:style>
  <w:style w:type="numbering" w:customStyle="1" w:styleId="11111151">
    <w:name w:val="1 / 1.1 / 1.1.151"/>
    <w:basedOn w:val="Sinlista"/>
    <w:next w:val="111111"/>
    <w:rsid w:val="00DC02EC"/>
  </w:style>
  <w:style w:type="numbering" w:customStyle="1" w:styleId="Estilo151">
    <w:name w:val="Estilo151"/>
    <w:rsid w:val="00DC02EC"/>
  </w:style>
  <w:style w:type="numbering" w:customStyle="1" w:styleId="11151">
    <w:name w:val="1.1.151"/>
    <w:rsid w:val="00DC02EC"/>
  </w:style>
  <w:style w:type="numbering" w:customStyle="1" w:styleId="Estilo1131">
    <w:name w:val="Estilo1131"/>
    <w:rsid w:val="00DC02EC"/>
  </w:style>
  <w:style w:type="numbering" w:customStyle="1" w:styleId="111111131">
    <w:name w:val="1 / 1.1 / 1.1.1131"/>
    <w:basedOn w:val="Sinlista"/>
    <w:next w:val="111111"/>
    <w:semiHidden/>
    <w:unhideWhenUsed/>
    <w:rsid w:val="00DC02EC"/>
  </w:style>
  <w:style w:type="numbering" w:customStyle="1" w:styleId="111131">
    <w:name w:val="1.1.1131"/>
    <w:rsid w:val="00DC02EC"/>
  </w:style>
  <w:style w:type="numbering" w:customStyle="1" w:styleId="Estilo1231">
    <w:name w:val="Estilo1231"/>
    <w:rsid w:val="00DC02EC"/>
  </w:style>
  <w:style w:type="numbering" w:customStyle="1" w:styleId="111111231">
    <w:name w:val="1 / 1.1 / 1.1.1231"/>
    <w:basedOn w:val="Sinlista"/>
    <w:next w:val="111111"/>
    <w:semiHidden/>
    <w:unhideWhenUsed/>
    <w:rsid w:val="00DC02EC"/>
  </w:style>
  <w:style w:type="numbering" w:customStyle="1" w:styleId="111231">
    <w:name w:val="1.1.1231"/>
    <w:rsid w:val="00DC02EC"/>
  </w:style>
  <w:style w:type="numbering" w:customStyle="1" w:styleId="Sinlista141">
    <w:name w:val="Sin lista141"/>
    <w:next w:val="Sinlista"/>
    <w:uiPriority w:val="99"/>
    <w:semiHidden/>
    <w:unhideWhenUsed/>
    <w:rsid w:val="00DC02EC"/>
  </w:style>
  <w:style w:type="numbering" w:customStyle="1" w:styleId="Sinlista231">
    <w:name w:val="Sin lista231"/>
    <w:next w:val="Sinlista"/>
    <w:uiPriority w:val="99"/>
    <w:semiHidden/>
    <w:unhideWhenUsed/>
    <w:rsid w:val="00DC02EC"/>
  </w:style>
  <w:style w:type="numbering" w:customStyle="1" w:styleId="Sinlista61">
    <w:name w:val="Sin lista61"/>
    <w:next w:val="Sinlista"/>
    <w:uiPriority w:val="99"/>
    <w:semiHidden/>
    <w:rsid w:val="00DC02EC"/>
  </w:style>
  <w:style w:type="table" w:customStyle="1" w:styleId="Tabladecuadrcula4-nfasis611">
    <w:name w:val="Tabla de cuadrícula 4 - Énfasis 611"/>
    <w:basedOn w:val="Tablanormal"/>
    <w:uiPriority w:val="49"/>
    <w:rsid w:val="00DC02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
    <w:name w:val="Table Normal11"/>
    <w:rsid w:val="00DC02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1">
    <w:name w:val="List 71"/>
    <w:basedOn w:val="Sinlista"/>
    <w:rsid w:val="00DC02EC"/>
  </w:style>
  <w:style w:type="numbering" w:customStyle="1" w:styleId="List111">
    <w:name w:val="List 111"/>
    <w:basedOn w:val="Sinlista"/>
    <w:rsid w:val="00DC02EC"/>
  </w:style>
  <w:style w:type="numbering" w:customStyle="1" w:styleId="List121">
    <w:name w:val="List 121"/>
    <w:basedOn w:val="Sinlista"/>
    <w:rsid w:val="00DC02EC"/>
  </w:style>
  <w:style w:type="table" w:customStyle="1" w:styleId="Tablaconcuadrcula31">
    <w:name w:val="Tabla con cuadrícula31"/>
    <w:basedOn w:val="Tablanormal"/>
    <w:next w:val="Tablaconcuadrcula"/>
    <w:uiPriority w:val="99"/>
    <w:rsid w:val="00DC02E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50">
    <w:name w:val="xl450"/>
    <w:basedOn w:val="Normal"/>
    <w:rsid w:val="00DC02EC"/>
    <w:pPr>
      <w:spacing w:before="100" w:beforeAutospacing="1" w:after="100" w:afterAutospacing="1" w:line="240" w:lineRule="auto"/>
      <w:jc w:val="center"/>
    </w:pPr>
    <w:rPr>
      <w:rFonts w:ascii="Times New Roman" w:eastAsia="Times New Roman" w:hAnsi="Times New Roman" w:cs="Times New Roman"/>
      <w:szCs w:val="20"/>
      <w:lang w:eastAsia="es-MX"/>
    </w:rPr>
  </w:style>
  <w:style w:type="paragraph" w:customStyle="1" w:styleId="xl451">
    <w:name w:val="xl451"/>
    <w:basedOn w:val="Normal"/>
    <w:rsid w:val="00DC02EC"/>
    <w:pPr>
      <w:spacing w:before="100" w:beforeAutospacing="1" w:after="100" w:afterAutospacing="1" w:line="240" w:lineRule="auto"/>
      <w:jc w:val="center"/>
    </w:pPr>
    <w:rPr>
      <w:rFonts w:ascii="Times New Roman" w:eastAsia="Times New Roman" w:hAnsi="Times New Roman" w:cs="Times New Roman"/>
      <w:szCs w:val="20"/>
      <w:lang w:eastAsia="es-MX"/>
    </w:rPr>
  </w:style>
  <w:style w:type="paragraph" w:customStyle="1" w:styleId="xl452">
    <w:name w:val="xl452"/>
    <w:basedOn w:val="Normal"/>
    <w:rsid w:val="00DC02EC"/>
    <w:pP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53">
    <w:name w:val="xl453"/>
    <w:basedOn w:val="Normal"/>
    <w:rsid w:val="00DC02E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454">
    <w:name w:val="xl454"/>
    <w:basedOn w:val="Normal"/>
    <w:rsid w:val="00DC02EC"/>
    <w:pP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55">
    <w:name w:val="xl455"/>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56">
    <w:name w:val="xl456"/>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57">
    <w:name w:val="xl457"/>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58">
    <w:name w:val="xl458"/>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59">
    <w:name w:val="xl459"/>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60">
    <w:name w:val="xl460"/>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61">
    <w:name w:val="xl461"/>
    <w:basedOn w:val="Normal"/>
    <w:rsid w:val="00DC02EC"/>
    <w:pPr>
      <w:spacing w:before="100" w:beforeAutospacing="1" w:after="100" w:afterAutospacing="1" w:line="240" w:lineRule="auto"/>
    </w:pPr>
    <w:rPr>
      <w:rFonts w:ascii="Times New Roman" w:eastAsia="Times New Roman" w:hAnsi="Times New Roman" w:cs="Times New Roman"/>
      <w:b/>
      <w:bCs/>
      <w:szCs w:val="20"/>
      <w:lang w:eastAsia="es-MX"/>
    </w:rPr>
  </w:style>
  <w:style w:type="paragraph" w:customStyle="1" w:styleId="xl462">
    <w:name w:val="xl462"/>
    <w:basedOn w:val="Normal"/>
    <w:rsid w:val="00DC02EC"/>
    <w:pPr>
      <w:spacing w:before="100" w:beforeAutospacing="1" w:after="100" w:afterAutospacing="1" w:line="240" w:lineRule="auto"/>
    </w:pPr>
    <w:rPr>
      <w:rFonts w:ascii="Times New Roman" w:eastAsia="Times New Roman" w:hAnsi="Times New Roman" w:cs="Times New Roman"/>
      <w:b/>
      <w:bCs/>
      <w:szCs w:val="20"/>
      <w:lang w:eastAsia="es-MX"/>
    </w:rPr>
  </w:style>
  <w:style w:type="paragraph" w:customStyle="1" w:styleId="xl463">
    <w:name w:val="xl463"/>
    <w:basedOn w:val="Normal"/>
    <w:rsid w:val="00DC02EC"/>
    <w:pPr>
      <w:spacing w:before="100" w:beforeAutospacing="1" w:after="100" w:afterAutospacing="1" w:line="240" w:lineRule="auto"/>
    </w:pPr>
    <w:rPr>
      <w:rFonts w:ascii="Times New Roman" w:eastAsia="Times New Roman" w:hAnsi="Times New Roman" w:cs="Times New Roman"/>
      <w:b/>
      <w:bCs/>
      <w:szCs w:val="20"/>
      <w:lang w:eastAsia="es-MX"/>
    </w:rPr>
  </w:style>
  <w:style w:type="paragraph" w:customStyle="1" w:styleId="xl464">
    <w:name w:val="xl464"/>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65">
    <w:name w:val="xl465"/>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0"/>
      <w:lang w:eastAsia="es-MX"/>
    </w:rPr>
  </w:style>
  <w:style w:type="paragraph" w:customStyle="1" w:styleId="xl466">
    <w:name w:val="xl466"/>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67">
    <w:name w:val="xl467"/>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68">
    <w:name w:val="xl468"/>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69">
    <w:name w:val="xl469"/>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70">
    <w:name w:val="xl470"/>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71">
    <w:name w:val="xl471"/>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72">
    <w:name w:val="xl472"/>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73">
    <w:name w:val="xl473"/>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0"/>
      <w:lang w:eastAsia="es-MX"/>
    </w:rPr>
  </w:style>
  <w:style w:type="paragraph" w:customStyle="1" w:styleId="xl474">
    <w:name w:val="xl474"/>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75">
    <w:name w:val="xl475"/>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76">
    <w:name w:val="xl476"/>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77">
    <w:name w:val="xl477"/>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78">
    <w:name w:val="xl478"/>
    <w:basedOn w:val="Normal"/>
    <w:rsid w:val="00DC02EC"/>
    <w:pPr>
      <w:pBdr>
        <w:bottom w:val="single" w:sz="4" w:space="0" w:color="auto"/>
      </w:pBdr>
      <w:spacing w:before="100" w:beforeAutospacing="1" w:after="100" w:afterAutospacing="1" w:line="240" w:lineRule="auto"/>
      <w:jc w:val="center"/>
    </w:pPr>
    <w:rPr>
      <w:rFonts w:ascii="Times New Roman" w:eastAsia="Times New Roman" w:hAnsi="Times New Roman" w:cs="Times New Roman"/>
      <w:szCs w:val="20"/>
      <w:lang w:eastAsia="es-MX"/>
    </w:rPr>
  </w:style>
  <w:style w:type="paragraph" w:customStyle="1" w:styleId="xl479">
    <w:name w:val="xl479"/>
    <w:basedOn w:val="Normal"/>
    <w:rsid w:val="00DC02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80">
    <w:name w:val="xl480"/>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81">
    <w:name w:val="xl481"/>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szCs w:val="20"/>
      <w:lang w:eastAsia="es-MX"/>
    </w:rPr>
  </w:style>
  <w:style w:type="paragraph" w:customStyle="1" w:styleId="xl482">
    <w:name w:val="xl482"/>
    <w:basedOn w:val="Normal"/>
    <w:rsid w:val="00DC02EC"/>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83">
    <w:name w:val="xl483"/>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84">
    <w:name w:val="xl484"/>
    <w:basedOn w:val="Normal"/>
    <w:rsid w:val="00DC02EC"/>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paragraph" w:customStyle="1" w:styleId="xl485">
    <w:name w:val="xl485"/>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Cs w:val="20"/>
      <w:lang w:eastAsia="es-MX"/>
    </w:rPr>
  </w:style>
  <w:style w:type="character" w:customStyle="1" w:styleId="WW8Num33z3">
    <w:name w:val="WW8Num33z3"/>
    <w:rsid w:val="00DC02EC"/>
    <w:rPr>
      <w:rFonts w:ascii="Symbol" w:hAnsi="Symbol"/>
    </w:rPr>
  </w:style>
  <w:style w:type="character" w:customStyle="1" w:styleId="WW8Num36z4">
    <w:name w:val="WW8Num36z4"/>
    <w:rsid w:val="00DC02EC"/>
    <w:rPr>
      <w:rFonts w:ascii="Courier New" w:hAnsi="Courier New"/>
    </w:rPr>
  </w:style>
  <w:style w:type="character" w:customStyle="1" w:styleId="CarCar21">
    <w:name w:val="Car Car21"/>
    <w:rsid w:val="00DC02EC"/>
    <w:rPr>
      <w:rFonts w:ascii="Arial" w:hAnsi="Arial"/>
      <w:b/>
      <w:kern w:val="1"/>
      <w:sz w:val="32"/>
      <w:lang w:val="es-ES"/>
    </w:rPr>
  </w:style>
  <w:style w:type="character" w:customStyle="1" w:styleId="CarCar20">
    <w:name w:val="Car Car20"/>
    <w:rsid w:val="00DC02EC"/>
    <w:rPr>
      <w:rFonts w:ascii="Arial" w:hAnsi="Arial"/>
      <w:b/>
      <w:i/>
      <w:sz w:val="28"/>
      <w:lang w:val="es-ES"/>
    </w:rPr>
  </w:style>
  <w:style w:type="character" w:customStyle="1" w:styleId="CarCar19">
    <w:name w:val="Car Car19"/>
    <w:rsid w:val="00DC02EC"/>
    <w:rPr>
      <w:rFonts w:ascii="Arial" w:hAnsi="Arial"/>
      <w:b/>
      <w:sz w:val="26"/>
      <w:lang w:val="es-ES"/>
    </w:rPr>
  </w:style>
  <w:style w:type="character" w:customStyle="1" w:styleId="CarCar18">
    <w:name w:val="Car Car18"/>
    <w:rsid w:val="00DC02EC"/>
    <w:rPr>
      <w:b/>
      <w:sz w:val="28"/>
      <w:lang w:val="es-ES"/>
    </w:rPr>
  </w:style>
  <w:style w:type="character" w:customStyle="1" w:styleId="CarCar11">
    <w:name w:val="Car Car11"/>
    <w:rsid w:val="00DC02EC"/>
    <w:rPr>
      <w:sz w:val="24"/>
      <w:lang w:val="es-ES" w:eastAsia="ar-SA" w:bidi="ar-SA"/>
    </w:rPr>
  </w:style>
  <w:style w:type="character" w:customStyle="1" w:styleId="CarCar9">
    <w:name w:val="Car Car9"/>
    <w:rsid w:val="00DC02EC"/>
    <w:rPr>
      <w:b/>
      <w:sz w:val="28"/>
      <w:lang w:val="es-ES" w:eastAsia="ar-SA" w:bidi="ar-SA"/>
    </w:rPr>
  </w:style>
  <w:style w:type="character" w:customStyle="1" w:styleId="CarCar4">
    <w:name w:val="Car Car4"/>
    <w:rsid w:val="00DC02EC"/>
    <w:rPr>
      <w:sz w:val="24"/>
      <w:lang w:val="es-ES" w:eastAsia="ar-SA" w:bidi="ar-SA"/>
    </w:rPr>
  </w:style>
  <w:style w:type="character" w:customStyle="1" w:styleId="CarCar3">
    <w:name w:val="Car Car3"/>
    <w:rsid w:val="00DC02EC"/>
    <w:rPr>
      <w:rFonts w:ascii="Tahoma" w:hAnsi="Tahoma"/>
      <w:sz w:val="16"/>
      <w:lang w:val="es-ES" w:eastAsia="ar-SA" w:bidi="ar-SA"/>
    </w:rPr>
  </w:style>
  <w:style w:type="character" w:customStyle="1" w:styleId="IsabelLara">
    <w:name w:val="Isabel Lara"/>
    <w:semiHidden/>
    <w:rsid w:val="00DC02EC"/>
    <w:rPr>
      <w:rFonts w:ascii="Tahoma" w:hAnsi="Tahoma"/>
      <w:color w:val="993300"/>
      <w:sz w:val="24"/>
    </w:rPr>
  </w:style>
  <w:style w:type="paragraph" w:customStyle="1" w:styleId="CarCarCarCarCarCar1CarCarCarCarCarCarCarCarCarCar">
    <w:name w:val="Car Car Car Car Car Car1 Car Car Car Car Car Car Car Car Car Car"/>
    <w:basedOn w:val="Normal"/>
    <w:rsid w:val="00DC02EC"/>
    <w:pPr>
      <w:spacing w:before="60" w:after="160" w:line="240" w:lineRule="exact"/>
    </w:pPr>
    <w:rPr>
      <w:rFonts w:ascii="Verdana" w:eastAsia="Times New Roman" w:hAnsi="Verdana" w:cs="Times New Roman"/>
      <w:color w:val="FF00FF"/>
      <w:szCs w:val="20"/>
      <w:lang w:val="en-US" w:eastAsia="ar-SA"/>
    </w:rPr>
  </w:style>
  <w:style w:type="paragraph" w:customStyle="1" w:styleId="fraccin">
    <w:name w:val="fraccin"/>
    <w:basedOn w:val="Normal"/>
    <w:rsid w:val="00DC02EC"/>
    <w:pPr>
      <w:spacing w:after="240" w:line="240" w:lineRule="auto"/>
      <w:ind w:left="851" w:hanging="709"/>
      <w:jc w:val="both"/>
    </w:pPr>
    <w:rPr>
      <w:rFonts w:eastAsia="Times New Roman" w:cs="Arial"/>
      <w:sz w:val="24"/>
      <w:szCs w:val="24"/>
      <w:lang w:eastAsia="ar-SA"/>
    </w:rPr>
  </w:style>
  <w:style w:type="paragraph" w:customStyle="1" w:styleId="estilo30">
    <w:name w:val="estilo3"/>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estilo10">
    <w:name w:val="estilo1"/>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xl199">
    <w:name w:val="xl199"/>
    <w:basedOn w:val="Normal"/>
    <w:rsid w:val="00DC02EC"/>
    <w:pPr>
      <w:pBdr>
        <w:bottom w:val="single" w:sz="8" w:space="0" w:color="000000"/>
      </w:pBdr>
      <w:spacing w:before="100" w:after="100" w:line="240" w:lineRule="auto"/>
      <w:jc w:val="center"/>
      <w:textAlignment w:val="center"/>
    </w:pPr>
    <w:rPr>
      <w:rFonts w:eastAsia="Times New Roman" w:cs="Arial"/>
      <w:sz w:val="16"/>
      <w:szCs w:val="16"/>
      <w:lang w:eastAsia="ar-SA"/>
    </w:rPr>
  </w:style>
  <w:style w:type="paragraph" w:customStyle="1" w:styleId="CharChar">
    <w:name w:val="Char Char"/>
    <w:basedOn w:val="Normal"/>
    <w:rsid w:val="00DC02EC"/>
    <w:pPr>
      <w:spacing w:after="160" w:line="240" w:lineRule="exact"/>
    </w:pPr>
    <w:rPr>
      <w:rFonts w:ascii="Tahoma" w:eastAsia="Times New Roman" w:hAnsi="Tahoma" w:cs="Times New Roman"/>
      <w:szCs w:val="20"/>
      <w:lang w:val="en-US" w:eastAsia="ar-SA"/>
    </w:rPr>
  </w:style>
  <w:style w:type="character" w:styleId="Refdenotaalpie">
    <w:name w:val="footnote reference"/>
    <w:uiPriority w:val="99"/>
    <w:rsid w:val="00DC02EC"/>
    <w:rPr>
      <w:vertAlign w:val="superscript"/>
    </w:rPr>
  </w:style>
  <w:style w:type="table" w:customStyle="1" w:styleId="Tablaconcuadrcula41">
    <w:name w:val="Tabla con cuadrícula41"/>
    <w:basedOn w:val="Tablanormal"/>
    <w:next w:val="Tablaconcuadrcula"/>
    <w:uiPriority w:val="59"/>
    <w:rsid w:val="00DC02E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1.1.1511"/>
    <w:rsid w:val="00DC02EC"/>
  </w:style>
  <w:style w:type="table" w:customStyle="1" w:styleId="Tablaconcuadrcula61">
    <w:name w:val="Tabla con cuadrícula61"/>
    <w:basedOn w:val="Tablanormal"/>
    <w:next w:val="Tablaconcuadrcula"/>
    <w:uiPriority w:val="59"/>
    <w:rsid w:val="00DC02E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semiHidden/>
    <w:rsid w:val="00EC2BAF"/>
  </w:style>
  <w:style w:type="paragraph" w:customStyle="1" w:styleId="Textoindependiente212">
    <w:name w:val="Texto independiente 212"/>
    <w:basedOn w:val="Normal"/>
    <w:rsid w:val="00EC2BAF"/>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table" w:customStyle="1" w:styleId="Tablaconcuadrcula18">
    <w:name w:val="Tabla con cuadrícula18"/>
    <w:basedOn w:val="Tablanormal"/>
    <w:next w:val="Tablaconcuadrcula"/>
    <w:rsid w:val="00EC2BAF"/>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9">
    <w:name w:val="Sangría 2 de t. independiente9"/>
    <w:basedOn w:val="Normal"/>
    <w:rsid w:val="00EC2BAF"/>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1119">
    <w:name w:val="1.1.19"/>
    <w:rsid w:val="00EC2BAF"/>
  </w:style>
  <w:style w:type="paragraph" w:customStyle="1" w:styleId="Sinespaciado7">
    <w:name w:val="Sin espaciado7"/>
    <w:rsid w:val="00EC2BAF"/>
    <w:pPr>
      <w:spacing w:after="0" w:line="240" w:lineRule="auto"/>
    </w:pPr>
    <w:rPr>
      <w:rFonts w:ascii="Calibri" w:eastAsia="Times New Roman" w:hAnsi="Calibri" w:cs="Times New Roman"/>
    </w:rPr>
  </w:style>
  <w:style w:type="numbering" w:customStyle="1" w:styleId="Sinlista26">
    <w:name w:val="Sin lista26"/>
    <w:next w:val="Sinlista"/>
    <w:uiPriority w:val="99"/>
    <w:semiHidden/>
    <w:rsid w:val="001A1A2E"/>
  </w:style>
  <w:style w:type="character" w:customStyle="1" w:styleId="WW8Num21z3">
    <w:name w:val="WW8Num21z3"/>
    <w:rsid w:val="001A1A2E"/>
    <w:rPr>
      <w:rFonts w:ascii="Symbol" w:hAnsi="Symbol"/>
    </w:rPr>
  </w:style>
  <w:style w:type="character" w:customStyle="1" w:styleId="WW8Num22z3">
    <w:name w:val="WW8Num22z3"/>
    <w:rsid w:val="001A1A2E"/>
    <w:rPr>
      <w:rFonts w:ascii="Symbol" w:hAnsi="Symbol"/>
    </w:rPr>
  </w:style>
  <w:style w:type="character" w:customStyle="1" w:styleId="WW8Num23z3">
    <w:name w:val="WW8Num23z3"/>
    <w:rsid w:val="001A1A2E"/>
    <w:rPr>
      <w:rFonts w:ascii="Symbol" w:hAnsi="Symbol"/>
    </w:rPr>
  </w:style>
  <w:style w:type="character" w:customStyle="1" w:styleId="WW8Num35z3">
    <w:name w:val="WW8Num35z3"/>
    <w:rsid w:val="001A1A2E"/>
    <w:rPr>
      <w:rFonts w:ascii="Symbol" w:hAnsi="Symbol"/>
    </w:rPr>
  </w:style>
  <w:style w:type="character" w:customStyle="1" w:styleId="WW8Num37z3">
    <w:name w:val="WW8Num37z3"/>
    <w:rsid w:val="001A1A2E"/>
    <w:rPr>
      <w:rFonts w:ascii="Symbol" w:hAnsi="Symbol"/>
    </w:rPr>
  </w:style>
  <w:style w:type="character" w:customStyle="1" w:styleId="WW8Num44z3">
    <w:name w:val="WW8Num44z3"/>
    <w:rsid w:val="001A1A2E"/>
    <w:rPr>
      <w:rFonts w:ascii="Symbol" w:hAnsi="Symbol"/>
    </w:rPr>
  </w:style>
  <w:style w:type="character" w:customStyle="1" w:styleId="WW8Num46z1">
    <w:name w:val="WW8Num46z1"/>
    <w:rsid w:val="001A1A2E"/>
    <w:rPr>
      <w:rFonts w:ascii="Courier New" w:hAnsi="Courier New" w:cs="Courier New"/>
    </w:rPr>
  </w:style>
  <w:style w:type="character" w:customStyle="1" w:styleId="WW8Num46z3">
    <w:name w:val="WW8Num46z3"/>
    <w:rsid w:val="001A1A2E"/>
    <w:rPr>
      <w:rFonts w:ascii="Symbol" w:hAnsi="Symbol"/>
    </w:rPr>
  </w:style>
  <w:style w:type="character" w:customStyle="1" w:styleId="WW8Num47z3">
    <w:name w:val="WW8Num47z3"/>
    <w:rsid w:val="001A1A2E"/>
    <w:rPr>
      <w:rFonts w:ascii="Symbol" w:hAnsi="Symbol"/>
    </w:rPr>
  </w:style>
  <w:style w:type="paragraph" w:customStyle="1" w:styleId="Textoindependiente213">
    <w:name w:val="Texto independiente 213"/>
    <w:basedOn w:val="Normal"/>
    <w:rsid w:val="001A1A2E"/>
    <w:pPr>
      <w:widowControl w:val="0"/>
      <w:tabs>
        <w:tab w:val="left" w:pos="22688"/>
      </w:tabs>
      <w:suppressAutoHyphens/>
      <w:overflowPunct w:val="0"/>
      <w:autoSpaceDE w:val="0"/>
      <w:spacing w:after="0" w:line="240" w:lineRule="auto"/>
      <w:ind w:left="1418" w:hanging="1418"/>
      <w:jc w:val="both"/>
      <w:textAlignment w:val="baseline"/>
    </w:pPr>
    <w:rPr>
      <w:rFonts w:eastAsia="Times New Roman" w:cs="LinePrinter"/>
      <w:szCs w:val="20"/>
      <w:lang w:val="es-ES_tradnl" w:eastAsia="ar-SA"/>
    </w:rPr>
  </w:style>
  <w:style w:type="paragraph" w:customStyle="1" w:styleId="Sangra2detindependiente10">
    <w:name w:val="Sangría 2 de t. independiente10"/>
    <w:basedOn w:val="Normal"/>
    <w:rsid w:val="001A1A2E"/>
    <w:pPr>
      <w:widowControl w:val="0"/>
      <w:tabs>
        <w:tab w:val="left" w:pos="17436"/>
        <w:tab w:val="left" w:pos="18144"/>
      </w:tabs>
      <w:suppressAutoHyphens/>
      <w:overflowPunct w:val="0"/>
      <w:autoSpaceDE w:val="0"/>
      <w:spacing w:after="0" w:line="240" w:lineRule="auto"/>
      <w:ind w:left="1134" w:hanging="708"/>
      <w:jc w:val="both"/>
      <w:textAlignment w:val="baseline"/>
    </w:pPr>
    <w:rPr>
      <w:rFonts w:eastAsia="Times New Roman" w:cs="LinePrinter"/>
      <w:szCs w:val="20"/>
      <w:lang w:val="es-ES_tradnl" w:eastAsia="ar-SA"/>
    </w:rPr>
  </w:style>
  <w:style w:type="paragraph" w:customStyle="1" w:styleId="CarCarCarCarCarCarCarCarCarCar8">
    <w:name w:val="Car Car Car Car Car Car Car Car Car Car8"/>
    <w:basedOn w:val="Normal"/>
    <w:rsid w:val="001A1A2E"/>
    <w:pPr>
      <w:widowControl w:val="0"/>
      <w:suppressAutoHyphens/>
      <w:spacing w:after="160" w:line="240" w:lineRule="exact"/>
    </w:pPr>
    <w:rPr>
      <w:rFonts w:ascii="Tahoma" w:eastAsia="Times New Roman" w:hAnsi="Tahoma" w:cs="LinePrinter"/>
      <w:szCs w:val="20"/>
      <w:lang w:val="en-US" w:eastAsia="ar-SA"/>
    </w:rPr>
  </w:style>
  <w:style w:type="paragraph" w:customStyle="1" w:styleId="CarCarCarCarCarCarCarCarCarCarCarCarCar7">
    <w:name w:val="Car Car Car Car Car Car Car Car Car Car Car Car Car7"/>
    <w:basedOn w:val="Normal"/>
    <w:rsid w:val="001A1A2E"/>
    <w:pPr>
      <w:spacing w:after="160" w:line="240" w:lineRule="exact"/>
    </w:pPr>
    <w:rPr>
      <w:rFonts w:ascii="Tahoma" w:eastAsia="Times New Roman" w:hAnsi="Tahoma" w:cs="Times New Roman"/>
      <w:szCs w:val="20"/>
      <w:lang w:val="en-US"/>
    </w:rPr>
  </w:style>
  <w:style w:type="paragraph" w:customStyle="1" w:styleId="CarCarCarCar4">
    <w:name w:val="Car Car Car Car4"/>
    <w:basedOn w:val="Normal"/>
    <w:rsid w:val="001A1A2E"/>
    <w:pPr>
      <w:spacing w:before="60" w:after="160" w:line="240" w:lineRule="exact"/>
    </w:pPr>
    <w:rPr>
      <w:rFonts w:ascii="Verdana" w:eastAsia="Times New Roman" w:hAnsi="Verdana" w:cs="Times New Roman"/>
      <w:color w:val="FF00FF"/>
      <w:szCs w:val="20"/>
      <w:lang w:val="en-US"/>
    </w:rPr>
  </w:style>
  <w:style w:type="paragraph" w:customStyle="1" w:styleId="CarCarCarCarCarCarCarCarCarCarCarCarCarCarCarCarCarCarCarCarCarCarCarCarCarCarCarCarCarCarCarCarCarCarCarCarCarCarCar14">
    <w:name w:val="Car Car Car Car Car Car Car Car Car Car Car Car Car Car Car Car Car Car Car Car Car Car Car Car Car Car Car Car Car Car Car Car Car Car Car Car Car Car Car14"/>
    <w:basedOn w:val="Normal"/>
    <w:rsid w:val="001A1A2E"/>
    <w:pPr>
      <w:spacing w:after="160" w:line="240" w:lineRule="exact"/>
    </w:pPr>
    <w:rPr>
      <w:rFonts w:ascii="Tahoma" w:eastAsia="Times New Roman" w:hAnsi="Tahoma" w:cs="Times New Roman"/>
      <w:szCs w:val="20"/>
      <w:lang w:val="en-US"/>
    </w:rPr>
  </w:style>
  <w:style w:type="numbering" w:customStyle="1" w:styleId="Sinlista27">
    <w:name w:val="Sin lista27"/>
    <w:next w:val="Sinlista"/>
    <w:uiPriority w:val="99"/>
    <w:semiHidden/>
    <w:rsid w:val="00186156"/>
  </w:style>
  <w:style w:type="table" w:customStyle="1" w:styleId="Tablaconcuadrcula19">
    <w:name w:val="Tabla con cuadrícula19"/>
    <w:basedOn w:val="Tablanormal"/>
    <w:next w:val="Tablaconcuadrcula"/>
    <w:rsid w:val="00186156"/>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1.110"/>
    <w:rsid w:val="00186156"/>
  </w:style>
  <w:style w:type="paragraph" w:customStyle="1" w:styleId="Sinespaciado8">
    <w:name w:val="Sin espaciado8"/>
    <w:rsid w:val="00186156"/>
    <w:pPr>
      <w:spacing w:after="0" w:line="240" w:lineRule="auto"/>
    </w:pPr>
    <w:rPr>
      <w:rFonts w:ascii="Calibri" w:eastAsia="Times New Roman" w:hAnsi="Calibri" w:cs="Times New Roman"/>
    </w:rPr>
  </w:style>
  <w:style w:type="numbering" w:customStyle="1" w:styleId="Sinlista28">
    <w:name w:val="Sin lista28"/>
    <w:next w:val="Sinlista"/>
    <w:uiPriority w:val="99"/>
    <w:semiHidden/>
    <w:unhideWhenUsed/>
    <w:rsid w:val="00DB035D"/>
  </w:style>
  <w:style w:type="paragraph" w:customStyle="1" w:styleId="CarCarCarCarCarCarCarCarCarCarCarCarCarCarCarCarCarCarCarCarCarCarCarCarCarCarCarCarCarCarCarCarCarCarCarCarCarCarCar13">
    <w:name w:val="Car Car Car Car Car Car Car Car Car Car Car Car Car Car Car Car Car Car Car Car Car Car Car Car Car Car Car Car Car Car Car Car Car Car Car Car Car Car Car13"/>
    <w:basedOn w:val="Normal"/>
    <w:rsid w:val="003522C5"/>
    <w:pPr>
      <w:spacing w:after="160" w:line="240" w:lineRule="exact"/>
    </w:pPr>
    <w:rPr>
      <w:rFonts w:ascii="Tahoma" w:eastAsia="Times New Roman" w:hAnsi="Tahoma" w:cs="Times New Roman"/>
      <w:szCs w:val="20"/>
      <w:lang w:val="en-US"/>
    </w:rPr>
  </w:style>
  <w:style w:type="numbering" w:customStyle="1" w:styleId="Sinlista29">
    <w:name w:val="Sin lista29"/>
    <w:next w:val="Sinlista"/>
    <w:semiHidden/>
    <w:rsid w:val="005D3C63"/>
  </w:style>
  <w:style w:type="paragraph" w:customStyle="1" w:styleId="Textoindependiente214">
    <w:name w:val="Texto independiente 214"/>
    <w:basedOn w:val="Normal"/>
    <w:rsid w:val="005D3C63"/>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table" w:customStyle="1" w:styleId="Tablaconcuadrcula20">
    <w:name w:val="Tabla con cuadrícula20"/>
    <w:basedOn w:val="Tablanormal"/>
    <w:next w:val="Tablaconcuadrcula"/>
    <w:rsid w:val="005D3C63"/>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2">
    <w:name w:val="Sangría 2 de t. independiente12"/>
    <w:basedOn w:val="Normal"/>
    <w:rsid w:val="005D3C63"/>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11115">
    <w:name w:val="1.1.115"/>
    <w:rsid w:val="005D3C63"/>
  </w:style>
  <w:style w:type="paragraph" w:customStyle="1" w:styleId="Sinespaciado9">
    <w:name w:val="Sin espaciado9"/>
    <w:rsid w:val="005D3C63"/>
    <w:pPr>
      <w:spacing w:after="0" w:line="240" w:lineRule="auto"/>
    </w:pPr>
    <w:rPr>
      <w:rFonts w:ascii="Calibri" w:eastAsia="Times New Roman" w:hAnsi="Calibri" w:cs="Times New Roman"/>
    </w:rPr>
  </w:style>
  <w:style w:type="paragraph" w:customStyle="1" w:styleId="CarCarCarCarCarCarCarCarCarCarCarCarCarCarCarCarCarCarCarCarCarCarCarCarCarCarCarCarCarCarCarCarCarCarCarCarCarCarCar12">
    <w:name w:val="Car Car Car Car Car Car Car Car Car Car Car Car Car Car Car Car Car Car Car Car Car Car Car Car Car Car Car Car Car Car Car Car Car Car Car Car Car Car Car12"/>
    <w:basedOn w:val="Normal"/>
    <w:rsid w:val="005D3C63"/>
    <w:pPr>
      <w:spacing w:after="160" w:line="240" w:lineRule="exact"/>
    </w:pPr>
    <w:rPr>
      <w:rFonts w:ascii="Tahoma" w:eastAsia="Times New Roman" w:hAnsi="Tahoma" w:cs="Times New Roman"/>
      <w:szCs w:val="20"/>
      <w:lang w:val="en-US"/>
    </w:rPr>
  </w:style>
  <w:style w:type="numbering" w:customStyle="1" w:styleId="Sinlista30">
    <w:name w:val="Sin lista30"/>
    <w:next w:val="Sinlista"/>
    <w:uiPriority w:val="99"/>
    <w:semiHidden/>
    <w:rsid w:val="007F230E"/>
  </w:style>
  <w:style w:type="paragraph" w:customStyle="1" w:styleId="Textoindependiente215">
    <w:name w:val="Texto independiente 215"/>
    <w:basedOn w:val="Normal"/>
    <w:rsid w:val="007F230E"/>
    <w:pPr>
      <w:widowControl w:val="0"/>
      <w:overflowPunct w:val="0"/>
      <w:autoSpaceDE w:val="0"/>
      <w:autoSpaceDN w:val="0"/>
      <w:adjustRightInd w:val="0"/>
      <w:spacing w:after="0" w:line="240" w:lineRule="auto"/>
      <w:jc w:val="both"/>
      <w:textAlignment w:val="baseline"/>
    </w:pPr>
    <w:rPr>
      <w:rFonts w:eastAsia="Times New Roman" w:cs="Times New Roman"/>
      <w:szCs w:val="20"/>
      <w:lang w:val="es-ES" w:eastAsia="es-ES"/>
    </w:rPr>
  </w:style>
  <w:style w:type="paragraph" w:customStyle="1" w:styleId="Textoindependiente35">
    <w:name w:val="Texto independiente 35"/>
    <w:basedOn w:val="Normal"/>
    <w:rsid w:val="007F23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2detindependiente13">
    <w:name w:val="Sangría 2 de t. independiente13"/>
    <w:basedOn w:val="Normal"/>
    <w:rsid w:val="007F230E"/>
    <w:pPr>
      <w:overflowPunct w:val="0"/>
      <w:autoSpaceDE w:val="0"/>
      <w:autoSpaceDN w:val="0"/>
      <w:adjustRightInd w:val="0"/>
      <w:spacing w:before="100" w:after="0" w:line="240" w:lineRule="auto"/>
      <w:ind w:left="1985"/>
      <w:jc w:val="both"/>
      <w:textAlignment w:val="baseline"/>
    </w:pPr>
    <w:rPr>
      <w:rFonts w:eastAsia="Times New Roman" w:cs="Times New Roman"/>
      <w:szCs w:val="20"/>
      <w:lang w:val="es-ES" w:eastAsia="es-MX"/>
    </w:rPr>
  </w:style>
  <w:style w:type="paragraph" w:customStyle="1" w:styleId="Sangra3detindependiente6">
    <w:name w:val="Sangría 3 de t. independiente6"/>
    <w:basedOn w:val="Normal"/>
    <w:rsid w:val="007F230E"/>
    <w:pPr>
      <w:widowControl w:val="0"/>
      <w:tabs>
        <w:tab w:val="left" w:pos="709"/>
      </w:tabs>
      <w:spacing w:after="0" w:line="240" w:lineRule="auto"/>
      <w:ind w:left="1275"/>
    </w:pPr>
    <w:rPr>
      <w:rFonts w:ascii="Book Antiqua" w:eastAsia="Times New Roman" w:hAnsi="Book Antiqua" w:cs="Times New Roman"/>
      <w:sz w:val="24"/>
      <w:szCs w:val="20"/>
      <w:lang w:val="es-ES_tradnl" w:eastAsia="es-ES"/>
    </w:rPr>
  </w:style>
  <w:style w:type="paragraph" w:customStyle="1" w:styleId="CarCarCarCarCarCarCarCarCarCar7">
    <w:name w:val="Car Car Car Car Car Car Car Car Car Car7"/>
    <w:basedOn w:val="Normal"/>
    <w:rsid w:val="007F230E"/>
    <w:pPr>
      <w:spacing w:after="160" w:line="240" w:lineRule="exact"/>
    </w:pPr>
    <w:rPr>
      <w:rFonts w:ascii="Tahoma" w:eastAsia="Times New Roman" w:hAnsi="Tahoma" w:cs="Times New Roman"/>
      <w:szCs w:val="20"/>
      <w:lang w:val="en-US"/>
    </w:rPr>
  </w:style>
  <w:style w:type="paragraph" w:customStyle="1" w:styleId="CarCarCarCarCarCarCar3">
    <w:name w:val="Car Car Car Car Car Car Car3"/>
    <w:basedOn w:val="Normal"/>
    <w:rsid w:val="007F230E"/>
    <w:pPr>
      <w:spacing w:before="60" w:after="160" w:line="240" w:lineRule="exact"/>
    </w:pPr>
    <w:rPr>
      <w:rFonts w:ascii="Verdana" w:eastAsia="Times New Roman" w:hAnsi="Verdana" w:cs="Times New Roman"/>
      <w:color w:val="FF00FF"/>
      <w:szCs w:val="20"/>
      <w:lang w:val="en-US"/>
    </w:rPr>
  </w:style>
  <w:style w:type="paragraph" w:customStyle="1" w:styleId="CarCarCarCarCarCarCarCarCarCarCarCarCarCarCarCarCarCarCarCarCarCarCarCarCarCarCarCarCarCarCarCarCarCarCarCarCarCarCar11">
    <w:name w:val="Car Car Car Car Car Car Car Car Car Car Car Car Car Car Car Car Car Car Car Car Car Car Car Car Car Car Car Car Car Car Car Car Car Car Car Car Car Car Car11"/>
    <w:basedOn w:val="Normal"/>
    <w:rsid w:val="007F230E"/>
    <w:pPr>
      <w:spacing w:after="160" w:line="240" w:lineRule="exact"/>
    </w:pPr>
    <w:rPr>
      <w:rFonts w:ascii="Tahoma" w:eastAsia="Times New Roman" w:hAnsi="Tahoma" w:cs="Times New Roman"/>
      <w:szCs w:val="20"/>
      <w:lang w:val="en-US"/>
    </w:rPr>
  </w:style>
  <w:style w:type="numbering" w:customStyle="1" w:styleId="Sinlista32">
    <w:name w:val="Sin lista32"/>
    <w:next w:val="Sinlista"/>
    <w:uiPriority w:val="99"/>
    <w:semiHidden/>
    <w:rsid w:val="00FF7E37"/>
  </w:style>
  <w:style w:type="table" w:customStyle="1" w:styleId="Tablaconcuadrcula22">
    <w:name w:val="Tabla con cuadrícula22"/>
    <w:basedOn w:val="Tablanormal"/>
    <w:next w:val="Tablaconcuadrcula"/>
    <w:rsid w:val="00FF7E37"/>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1.1.116"/>
    <w:rsid w:val="00FF7E37"/>
  </w:style>
  <w:style w:type="paragraph" w:customStyle="1" w:styleId="Sinespaciado10">
    <w:name w:val="Sin espaciado10"/>
    <w:rsid w:val="00FF7E37"/>
    <w:pPr>
      <w:spacing w:after="0" w:line="240" w:lineRule="auto"/>
    </w:pPr>
    <w:rPr>
      <w:rFonts w:ascii="Calibri" w:eastAsia="Times New Roman" w:hAnsi="Calibri" w:cs="Times New Roman"/>
    </w:rPr>
  </w:style>
  <w:style w:type="numbering" w:customStyle="1" w:styleId="Sinlista33">
    <w:name w:val="Sin lista33"/>
    <w:next w:val="Sinlista"/>
    <w:uiPriority w:val="99"/>
    <w:semiHidden/>
    <w:rsid w:val="00B67C97"/>
  </w:style>
  <w:style w:type="paragraph" w:customStyle="1" w:styleId="Textoindependiente216">
    <w:name w:val="Texto independiente 216"/>
    <w:basedOn w:val="Normal"/>
    <w:rsid w:val="00B67C97"/>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table" w:customStyle="1" w:styleId="Tablaconcuadrcula23">
    <w:name w:val="Tabla con cuadrícula23"/>
    <w:basedOn w:val="Tablanormal"/>
    <w:next w:val="Tablaconcuadrcula"/>
    <w:uiPriority w:val="59"/>
    <w:rsid w:val="00B67C97"/>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4">
    <w:name w:val="Sangría 2 de t. independiente14"/>
    <w:basedOn w:val="Normal"/>
    <w:rsid w:val="00B67C97"/>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11117">
    <w:name w:val="1.1.117"/>
    <w:rsid w:val="00B67C97"/>
  </w:style>
  <w:style w:type="paragraph" w:customStyle="1" w:styleId="Sinespaciado11">
    <w:name w:val="Sin espaciado11"/>
    <w:rsid w:val="00B67C97"/>
    <w:pPr>
      <w:spacing w:after="0" w:line="240" w:lineRule="auto"/>
    </w:pPr>
    <w:rPr>
      <w:rFonts w:ascii="Calibri" w:eastAsia="Times New Roman" w:hAnsi="Calibri" w:cs="Times New Roman"/>
    </w:rPr>
  </w:style>
  <w:style w:type="paragraph" w:customStyle="1" w:styleId="CarCarCarCarCarCarCarCarCarCarCarCarCarCarCarCarCarCarCarCarCarCarCarCarCarCarCarCarCarCarCarCarCarCarCarCarCarCarCar10">
    <w:name w:val="Car Car Car Car Car Car Car Car Car Car Car Car Car Car Car Car Car Car Car Car Car Car Car Car Car Car Car Car Car Car Car Car Car Car Car Car Car Car Car10"/>
    <w:basedOn w:val="Normal"/>
    <w:rsid w:val="00B67C97"/>
    <w:pPr>
      <w:spacing w:after="160" w:line="240" w:lineRule="exact"/>
    </w:pPr>
    <w:rPr>
      <w:rFonts w:ascii="Tahoma" w:eastAsia="Times New Roman" w:hAnsi="Tahoma" w:cs="Times New Roman"/>
      <w:szCs w:val="20"/>
      <w:lang w:val="en-US"/>
    </w:rPr>
  </w:style>
  <w:style w:type="table" w:customStyle="1" w:styleId="Tabladecuadrcula41">
    <w:name w:val="Tabla de cuadrícula 41"/>
    <w:basedOn w:val="Tablanormal"/>
    <w:uiPriority w:val="49"/>
    <w:rsid w:val="00B67C97"/>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ormalprevioalista">
    <w:name w:val="Normal previo a lista"/>
    <w:basedOn w:val="Normal"/>
    <w:qFormat/>
    <w:rsid w:val="00B67C97"/>
    <w:pPr>
      <w:keepNext/>
      <w:keepLines/>
      <w:jc w:val="both"/>
    </w:pPr>
    <w:rPr>
      <w:rFonts w:eastAsia="Calibri" w:cs="Times New Roman"/>
      <w:sz w:val="24"/>
      <w:szCs w:val="24"/>
      <w:lang w:val="es-ES" w:eastAsia="es-MX"/>
    </w:rPr>
  </w:style>
  <w:style w:type="numbering" w:customStyle="1" w:styleId="Estilo171">
    <w:name w:val="Estilo171"/>
    <w:rsid w:val="007C14A2"/>
  </w:style>
  <w:style w:type="numbering" w:customStyle="1" w:styleId="Sinlista34">
    <w:name w:val="Sin lista34"/>
    <w:next w:val="Sinlista"/>
    <w:uiPriority w:val="99"/>
    <w:semiHidden/>
    <w:unhideWhenUsed/>
    <w:rsid w:val="00FB5387"/>
  </w:style>
  <w:style w:type="numbering" w:customStyle="1" w:styleId="Sinlista112">
    <w:name w:val="Sin lista112"/>
    <w:next w:val="Sinlista"/>
    <w:semiHidden/>
    <w:rsid w:val="00FB5387"/>
  </w:style>
  <w:style w:type="character" w:customStyle="1" w:styleId="WW8Num2z2">
    <w:name w:val="WW8Num2z2"/>
    <w:rsid w:val="00FB5387"/>
    <w:rPr>
      <w:rFonts w:ascii="Wingdings" w:hAnsi="Wingdings"/>
    </w:rPr>
  </w:style>
  <w:style w:type="character" w:customStyle="1" w:styleId="WW8Num11z4">
    <w:name w:val="WW8Num11z4"/>
    <w:rsid w:val="00FB5387"/>
    <w:rPr>
      <w:rFonts w:ascii="Courier New" w:hAnsi="Courier New"/>
    </w:rPr>
  </w:style>
  <w:style w:type="character" w:customStyle="1" w:styleId="WW8Num13z4">
    <w:name w:val="WW8Num13z4"/>
    <w:rsid w:val="00FB5387"/>
    <w:rPr>
      <w:rFonts w:ascii="Courier New" w:hAnsi="Courier New"/>
    </w:rPr>
  </w:style>
  <w:style w:type="character" w:customStyle="1" w:styleId="WW8Num14z4">
    <w:name w:val="WW8Num14z4"/>
    <w:rsid w:val="00FB5387"/>
    <w:rPr>
      <w:rFonts w:ascii="Courier New" w:hAnsi="Courier New"/>
    </w:rPr>
  </w:style>
  <w:style w:type="character" w:customStyle="1" w:styleId="WW8Num20z4">
    <w:name w:val="WW8Num20z4"/>
    <w:rsid w:val="00FB5387"/>
    <w:rPr>
      <w:rFonts w:ascii="Courier New" w:hAnsi="Courier New"/>
    </w:rPr>
  </w:style>
  <w:style w:type="character" w:customStyle="1" w:styleId="WW8NumSt1z0">
    <w:name w:val="WW8NumSt1z0"/>
    <w:rsid w:val="00FB5387"/>
    <w:rPr>
      <w:rFonts w:ascii="Symbol" w:hAnsi="Symbol"/>
    </w:rPr>
  </w:style>
  <w:style w:type="character" w:customStyle="1" w:styleId="WW8NumSt14z0">
    <w:name w:val="WW8NumSt14z0"/>
    <w:rsid w:val="00FB5387"/>
    <w:rPr>
      <w:rFonts w:ascii="Symbol" w:hAnsi="Symbol"/>
    </w:rPr>
  </w:style>
  <w:style w:type="character" w:customStyle="1" w:styleId="ITTiCar2">
    <w:name w:val="ITT i Car2"/>
    <w:rsid w:val="00FB5387"/>
    <w:rPr>
      <w:rFonts w:ascii="CG Times" w:hAnsi="CG Times"/>
      <w:lang w:val="es-ES_tradnl" w:eastAsia="ar-SA" w:bidi="ar-SA"/>
    </w:rPr>
  </w:style>
  <w:style w:type="paragraph" w:customStyle="1" w:styleId="Textoindependiente217">
    <w:name w:val="Texto independiente 217"/>
    <w:basedOn w:val="Normal"/>
    <w:rsid w:val="00FB5387"/>
    <w:pPr>
      <w:tabs>
        <w:tab w:val="left" w:pos="4254"/>
      </w:tabs>
      <w:suppressAutoHyphens/>
      <w:overflowPunct w:val="0"/>
      <w:autoSpaceDE w:val="0"/>
      <w:spacing w:after="0" w:line="240" w:lineRule="auto"/>
      <w:ind w:left="1418" w:hanging="1418"/>
      <w:jc w:val="both"/>
      <w:textAlignment w:val="baseline"/>
    </w:pPr>
    <w:rPr>
      <w:rFonts w:eastAsia="Times New Roman" w:cs="Times New Roman"/>
      <w:szCs w:val="20"/>
      <w:lang w:val="es-ES_tradnl" w:eastAsia="ar-SA"/>
    </w:rPr>
  </w:style>
  <w:style w:type="paragraph" w:customStyle="1" w:styleId="Sangra2detindependiente15">
    <w:name w:val="Sangría 2 de t. independiente15"/>
    <w:basedOn w:val="Normal"/>
    <w:rsid w:val="00FB5387"/>
    <w:pPr>
      <w:tabs>
        <w:tab w:val="left" w:pos="2694"/>
        <w:tab w:val="left" w:pos="3402"/>
      </w:tabs>
      <w:suppressAutoHyphens/>
      <w:overflowPunct w:val="0"/>
      <w:autoSpaceDE w:val="0"/>
      <w:spacing w:after="0" w:line="240" w:lineRule="auto"/>
      <w:ind w:left="1134" w:hanging="708"/>
      <w:jc w:val="both"/>
      <w:textAlignment w:val="baseline"/>
    </w:pPr>
    <w:rPr>
      <w:rFonts w:eastAsia="Times New Roman" w:cs="Times New Roman"/>
      <w:szCs w:val="20"/>
      <w:lang w:val="es-ES_tradnl" w:eastAsia="ar-SA"/>
    </w:rPr>
  </w:style>
  <w:style w:type="paragraph" w:customStyle="1" w:styleId="CarCarCarCarCarCarCarCarCarCar6">
    <w:name w:val="Car Car Car Car Car Car Car Car Car Car6"/>
    <w:basedOn w:val="Normal"/>
    <w:rsid w:val="00FB5387"/>
    <w:pPr>
      <w:suppressAutoHyphens/>
      <w:spacing w:after="160" w:line="240" w:lineRule="exact"/>
    </w:pPr>
    <w:rPr>
      <w:rFonts w:ascii="Tahoma" w:eastAsia="Times New Roman" w:hAnsi="Tahoma" w:cs="Times New Roman"/>
      <w:szCs w:val="20"/>
      <w:lang w:val="en-US" w:eastAsia="ar-SA"/>
    </w:rPr>
  </w:style>
  <w:style w:type="paragraph" w:customStyle="1" w:styleId="CarCarCarCarCarCarCarCarCarCarCarCarCarCarCarCarCarCarCarCarCarCarCarCarCarCarCarCarCarCarCarCarCarCarCarCarCarCarCar9">
    <w:name w:val="Car Car Car Car Car Car Car Car Car Car Car Car Car Car Car Car Car Car Car Car Car Car Car Car Car Car Car Car Car Car Car Car Car Car Car Car Car Car Car9"/>
    <w:basedOn w:val="Normal"/>
    <w:rsid w:val="00FB5387"/>
    <w:pPr>
      <w:suppressAutoHyphens/>
      <w:spacing w:after="160" w:line="240" w:lineRule="exact"/>
    </w:pPr>
    <w:rPr>
      <w:rFonts w:ascii="Tahoma" w:eastAsia="Times New Roman" w:hAnsi="Tahoma" w:cs="Times New Roman"/>
      <w:szCs w:val="20"/>
      <w:lang w:val="en-US" w:eastAsia="ar-SA"/>
    </w:rPr>
  </w:style>
  <w:style w:type="paragraph" w:customStyle="1" w:styleId="CarCarCarCarCarCarCarCarCarCarCarCarCar6">
    <w:name w:val="Car Car Car Car Car Car Car Car Car Car Car Car Car6"/>
    <w:basedOn w:val="Normal"/>
    <w:rsid w:val="00FB5387"/>
    <w:pPr>
      <w:suppressAutoHyphens/>
      <w:spacing w:after="160" w:line="240" w:lineRule="exact"/>
    </w:pPr>
    <w:rPr>
      <w:rFonts w:ascii="Tahoma" w:eastAsia="Times New Roman" w:hAnsi="Tahoma" w:cs="Times New Roman"/>
      <w:szCs w:val="20"/>
      <w:lang w:val="en-US" w:eastAsia="ar-SA"/>
    </w:rPr>
  </w:style>
  <w:style w:type="table" w:customStyle="1" w:styleId="Tablaconcuadrcula24">
    <w:name w:val="Tabla con cuadrícula24"/>
    <w:basedOn w:val="Tablanormal"/>
    <w:next w:val="Tablaconcuadrcula"/>
    <w:rsid w:val="00FB53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3C19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3C19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0227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8">
    <w:name w:val="Car Car Car Car Car Car Car Car Car Car Car Car Car Car Car Car Car Car Car Car Car Car Car Car Car Car Car Car Car Car Car Car Car Car Car Car Car Car Car8"/>
    <w:basedOn w:val="Normal"/>
    <w:rsid w:val="00603209"/>
    <w:pPr>
      <w:spacing w:after="160" w:line="240" w:lineRule="exact"/>
    </w:pPr>
    <w:rPr>
      <w:rFonts w:ascii="Tahoma" w:eastAsia="Times New Roman" w:hAnsi="Tahoma" w:cs="Times New Roman"/>
      <w:sz w:val="20"/>
      <w:szCs w:val="20"/>
      <w:lang w:val="en-US"/>
    </w:rPr>
  </w:style>
  <w:style w:type="numbering" w:customStyle="1" w:styleId="Sinlista35">
    <w:name w:val="Sin lista35"/>
    <w:next w:val="Sinlista"/>
    <w:semiHidden/>
    <w:rsid w:val="000F5C06"/>
  </w:style>
  <w:style w:type="character" w:customStyle="1" w:styleId="CarCar25">
    <w:name w:val="Car Car25"/>
    <w:rsid w:val="000F5C06"/>
    <w:rPr>
      <w:sz w:val="24"/>
      <w:szCs w:val="24"/>
      <w:lang w:val="es-ES" w:eastAsia="ar-SA" w:bidi="ar-SA"/>
    </w:rPr>
  </w:style>
  <w:style w:type="paragraph" w:customStyle="1" w:styleId="CarCarCarCarCarCarCarCarCarCarCarCarCar5">
    <w:name w:val="Car Car Car Car Car Car Car Car Car Car Car Car Car5"/>
    <w:basedOn w:val="Normal"/>
    <w:rsid w:val="000F5C06"/>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CarCarCar5">
    <w:name w:val="Car Car Car Car Car Car Car Car Car Car5"/>
    <w:basedOn w:val="Normal"/>
    <w:rsid w:val="000F5C06"/>
    <w:pPr>
      <w:suppressAutoHyphens/>
      <w:spacing w:after="160" w:line="240" w:lineRule="exact"/>
    </w:pPr>
    <w:rPr>
      <w:rFonts w:ascii="Tahoma" w:eastAsia="Times New Roman" w:hAnsi="Tahoma" w:cs="Times New Roman"/>
      <w:sz w:val="20"/>
      <w:szCs w:val="20"/>
      <w:lang w:val="en-US" w:eastAsia="ar-SA"/>
    </w:rPr>
  </w:style>
  <w:style w:type="paragraph" w:customStyle="1" w:styleId="Car5">
    <w:name w:val="Car5"/>
    <w:basedOn w:val="Normal"/>
    <w:rsid w:val="000F5C06"/>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CarCarCarCarCarCarCarCarCarCarCarCarCarCarCarCarCarCarCarCarCarCarCarCarCarCarCarCarCarCarCarCar7">
    <w:name w:val="Car Car Car Car Car Car Car Car Car Car Car Car Car Car Car Car Car Car Car Car Car Car Car Car Car Car Car Car Car Car Car Car Car Car Car Car Car Car Car7"/>
    <w:basedOn w:val="Normal"/>
    <w:rsid w:val="000F5C06"/>
    <w:pPr>
      <w:spacing w:after="160" w:line="240" w:lineRule="exact"/>
    </w:pPr>
    <w:rPr>
      <w:rFonts w:ascii="Tahoma" w:eastAsia="Times New Roman" w:hAnsi="Tahoma" w:cs="Times New Roman"/>
      <w:sz w:val="20"/>
      <w:szCs w:val="20"/>
      <w:lang w:val="en-US"/>
    </w:rPr>
  </w:style>
  <w:style w:type="numbering" w:customStyle="1" w:styleId="1112122">
    <w:name w:val="1.1.12122"/>
    <w:rsid w:val="005751AC"/>
    <w:pPr>
      <w:numPr>
        <w:numId w:val="29"/>
      </w:numPr>
    </w:pPr>
  </w:style>
  <w:style w:type="numbering" w:customStyle="1" w:styleId="Sinlista36">
    <w:name w:val="Sin lista36"/>
    <w:next w:val="Sinlista"/>
    <w:semiHidden/>
    <w:rsid w:val="006F71BC"/>
  </w:style>
  <w:style w:type="character" w:customStyle="1" w:styleId="CarCar24">
    <w:name w:val="Car Car24"/>
    <w:rsid w:val="006F71BC"/>
    <w:rPr>
      <w:sz w:val="24"/>
      <w:szCs w:val="24"/>
      <w:lang w:val="es-ES" w:eastAsia="ar-SA" w:bidi="ar-SA"/>
    </w:rPr>
  </w:style>
  <w:style w:type="paragraph" w:customStyle="1" w:styleId="CarCarCarCarCarCarCarCarCarCarCarCarCar4">
    <w:name w:val="Car Car Car Car Car Car Car Car Car Car Car Car Car4"/>
    <w:basedOn w:val="Normal"/>
    <w:rsid w:val="006F71BC"/>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CarCarCar4">
    <w:name w:val="Car Car Car Car Car Car Car Car Car Car4"/>
    <w:basedOn w:val="Normal"/>
    <w:rsid w:val="006F71BC"/>
    <w:pPr>
      <w:suppressAutoHyphens/>
      <w:spacing w:after="160" w:line="240" w:lineRule="exact"/>
    </w:pPr>
    <w:rPr>
      <w:rFonts w:ascii="Tahoma" w:eastAsia="Times New Roman" w:hAnsi="Tahoma" w:cs="Times New Roman"/>
      <w:sz w:val="20"/>
      <w:szCs w:val="20"/>
      <w:lang w:val="en-US" w:eastAsia="ar-SA"/>
    </w:rPr>
  </w:style>
  <w:style w:type="paragraph" w:customStyle="1" w:styleId="Car4">
    <w:name w:val="Car4"/>
    <w:basedOn w:val="Normal"/>
    <w:rsid w:val="006F71BC"/>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CarCarCarCarCarCarCarCarCarCarCarCarCarCarCarCarCarCarCarCarCarCarCarCarCarCarCarCarCarCarCarCar6">
    <w:name w:val="Car Car Car Car Car Car Car Car Car Car Car Car Car Car Car Car Car Car Car Car Car Car Car Car Car Car Car Car Car Car Car Car Car Car Car Car Car Car Car6"/>
    <w:basedOn w:val="Normal"/>
    <w:rsid w:val="006F71BC"/>
    <w:pPr>
      <w:spacing w:after="160" w:line="240" w:lineRule="exact"/>
    </w:pPr>
    <w:rPr>
      <w:rFonts w:ascii="Tahoma" w:eastAsia="Times New Roman" w:hAnsi="Tahoma" w:cs="Times New Roman"/>
      <w:sz w:val="20"/>
      <w:szCs w:val="20"/>
      <w:lang w:val="en-US"/>
    </w:rPr>
  </w:style>
  <w:style w:type="table" w:customStyle="1" w:styleId="Tablaconcuadrcula28">
    <w:name w:val="Tabla con cuadrícula28"/>
    <w:basedOn w:val="Tablanormal"/>
    <w:next w:val="Tablaconcuadrcula"/>
    <w:uiPriority w:val="59"/>
    <w:rsid w:val="0026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B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ro">
    <w:name w:val="Logro"/>
    <w:basedOn w:val="Normal"/>
    <w:rsid w:val="002C18FC"/>
    <w:pPr>
      <w:widowControl w:val="0"/>
      <w:suppressAutoHyphens/>
      <w:spacing w:after="0" w:line="240" w:lineRule="auto"/>
    </w:pPr>
    <w:rPr>
      <w:rFonts w:ascii="Times New Roman" w:eastAsia="Arial Unicode MS" w:hAnsi="Times New Roman" w:cs="Times New Roman"/>
      <w:kern w:val="1"/>
      <w:sz w:val="24"/>
      <w:szCs w:val="24"/>
    </w:rPr>
  </w:style>
  <w:style w:type="table" w:styleId="Sombreadoclaro">
    <w:name w:val="Light Shading"/>
    <w:basedOn w:val="Tablanormal"/>
    <w:uiPriority w:val="60"/>
    <w:rsid w:val="006B62A3"/>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ludo">
    <w:name w:val="Salutation"/>
    <w:basedOn w:val="Normal"/>
    <w:next w:val="Normal"/>
    <w:link w:val="SaludoCar"/>
    <w:uiPriority w:val="99"/>
    <w:unhideWhenUsed/>
    <w:rsid w:val="006B62A3"/>
    <w:pPr>
      <w:suppressAutoHyphens/>
      <w:spacing w:after="120" w:line="240" w:lineRule="auto"/>
      <w:jc w:val="both"/>
    </w:pPr>
    <w:rPr>
      <w:rFonts w:ascii="Arial" w:eastAsia="Times New Roman" w:hAnsi="Arial" w:cs="Arial"/>
      <w:szCs w:val="20"/>
      <w:lang w:val="es-ES_tradnl" w:eastAsia="ar-SA"/>
    </w:rPr>
  </w:style>
  <w:style w:type="character" w:customStyle="1" w:styleId="SaludoCar">
    <w:name w:val="Saludo Car"/>
    <w:basedOn w:val="Fuentedeprrafopredeter"/>
    <w:link w:val="Saludo"/>
    <w:uiPriority w:val="99"/>
    <w:rsid w:val="006B62A3"/>
    <w:rPr>
      <w:rFonts w:ascii="Arial" w:eastAsia="Times New Roman" w:hAnsi="Arial" w:cs="Arial"/>
      <w:szCs w:val="20"/>
      <w:lang w:val="es-ES_tradnl" w:eastAsia="ar-SA"/>
    </w:rPr>
  </w:style>
  <w:style w:type="table" w:customStyle="1" w:styleId="Tablaconcuadrcula46">
    <w:name w:val="Tabla con cuadrícula46"/>
    <w:basedOn w:val="Tablanormal"/>
    <w:next w:val="Tablaconcuadrcula"/>
    <w:uiPriority w:val="59"/>
    <w:rsid w:val="00572D7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
    <w:name w:val="Sin lista37"/>
    <w:next w:val="Sinlista"/>
    <w:uiPriority w:val="99"/>
    <w:semiHidden/>
    <w:unhideWhenUsed/>
    <w:rsid w:val="00725AC8"/>
  </w:style>
  <w:style w:type="character" w:customStyle="1" w:styleId="WW8Num9z4">
    <w:name w:val="WW8Num9z4"/>
    <w:rsid w:val="00725AC8"/>
    <w:rPr>
      <w:rFonts w:ascii="Courier New" w:hAnsi="Courier New" w:cs="Courier New"/>
    </w:rPr>
  </w:style>
  <w:style w:type="character" w:customStyle="1" w:styleId="WW8Num33z2">
    <w:name w:val="WW8Num33z2"/>
    <w:rsid w:val="00725AC8"/>
    <w:rPr>
      <w:rFonts w:ascii="Wingdings" w:hAnsi="Wingdings"/>
    </w:rPr>
  </w:style>
  <w:style w:type="character" w:customStyle="1" w:styleId="WW8Num42z3">
    <w:name w:val="WW8Num42z3"/>
    <w:rsid w:val="00725AC8"/>
    <w:rPr>
      <w:rFonts w:ascii="Symbol" w:hAnsi="Symbol"/>
    </w:rPr>
  </w:style>
  <w:style w:type="character" w:customStyle="1" w:styleId="WW8NumSt18z0">
    <w:name w:val="WW8NumSt18z0"/>
    <w:rsid w:val="00725AC8"/>
    <w:rPr>
      <w:rFonts w:ascii="Symbol" w:hAnsi="Symbol"/>
    </w:rPr>
  </w:style>
  <w:style w:type="character" w:customStyle="1" w:styleId="WW8NumSt18z1">
    <w:name w:val="WW8NumSt18z1"/>
    <w:rsid w:val="00725AC8"/>
    <w:rPr>
      <w:rFonts w:ascii="Courier New" w:hAnsi="Courier New"/>
    </w:rPr>
  </w:style>
  <w:style w:type="character" w:customStyle="1" w:styleId="WW8NumSt18z2">
    <w:name w:val="WW8NumSt18z2"/>
    <w:rsid w:val="00725AC8"/>
    <w:rPr>
      <w:rFonts w:ascii="Wingdings" w:hAnsi="Wingdings"/>
    </w:rPr>
  </w:style>
  <w:style w:type="character" w:customStyle="1" w:styleId="WW8Num85z0">
    <w:name w:val="WW8Num85z0"/>
    <w:rsid w:val="00725AC8"/>
    <w:rPr>
      <w:rFonts w:ascii="Courier New" w:hAnsi="Courier New" w:cs="Courier New"/>
    </w:rPr>
  </w:style>
  <w:style w:type="character" w:customStyle="1" w:styleId="WW8Num94z0">
    <w:name w:val="WW8Num94z0"/>
    <w:rsid w:val="00725AC8"/>
    <w:rPr>
      <w:b/>
    </w:rPr>
  </w:style>
  <w:style w:type="table" w:customStyle="1" w:styleId="Tablaconcuadrcula30">
    <w:name w:val="Tabla con cuadrícula30"/>
    <w:basedOn w:val="Tablanormal"/>
    <w:next w:val="Tablaconcuadrcula"/>
    <w:uiPriority w:val="59"/>
    <w:rsid w:val="00725AC8"/>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
    <w:name w:val="bodytextindent2"/>
    <w:basedOn w:val="Normal"/>
    <w:rsid w:val="00725AC8"/>
    <w:pPr>
      <w:overflowPunct w:val="0"/>
      <w:autoSpaceDE w:val="0"/>
      <w:spacing w:before="100" w:after="0" w:line="240" w:lineRule="auto"/>
      <w:ind w:left="1985"/>
      <w:jc w:val="both"/>
    </w:pPr>
    <w:rPr>
      <w:rFonts w:ascii="Arial" w:eastAsia="Times New Roman" w:hAnsi="Arial" w:cs="Arial"/>
      <w:lang w:val="es-ES" w:eastAsia="es-ES"/>
    </w:rPr>
  </w:style>
  <w:style w:type="character" w:customStyle="1" w:styleId="FontStyle23">
    <w:name w:val="Font Style23"/>
    <w:uiPriority w:val="99"/>
    <w:rsid w:val="00725AC8"/>
    <w:rPr>
      <w:rFonts w:ascii="Microsoft Sans Serif" w:hAnsi="Microsoft Sans Serif" w:cs="Microsoft Sans Serif"/>
      <w:sz w:val="22"/>
      <w:szCs w:val="22"/>
    </w:rPr>
  </w:style>
  <w:style w:type="paragraph" w:customStyle="1" w:styleId="List25">
    <w:name w:val="List 25"/>
    <w:basedOn w:val="Normal"/>
    <w:semiHidden/>
    <w:rsid w:val="00725AC8"/>
    <w:pPr>
      <w:numPr>
        <w:numId w:val="39"/>
      </w:numPr>
      <w:spacing w:after="0" w:line="240" w:lineRule="auto"/>
    </w:pPr>
    <w:rPr>
      <w:rFonts w:ascii="Times New Roman" w:eastAsia="Times New Roman" w:hAnsi="Times New Roman" w:cs="Times New Roman"/>
      <w:sz w:val="20"/>
      <w:szCs w:val="20"/>
      <w:lang w:val="es-ES" w:eastAsia="es-ES"/>
    </w:rPr>
  </w:style>
  <w:style w:type="table" w:customStyle="1" w:styleId="Tablaconcuadrcula110">
    <w:name w:val="Tabla con cuadrícula110"/>
    <w:basedOn w:val="Tablanormal"/>
    <w:next w:val="Tablaconcuadrcula"/>
    <w:uiPriority w:val="59"/>
    <w:rsid w:val="00725A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Sinlista"/>
    <w:next w:val="111111"/>
    <w:rsid w:val="00725AC8"/>
  </w:style>
  <w:style w:type="paragraph" w:customStyle="1" w:styleId="CommentSubject">
    <w:name w:val="Comment Subject"/>
    <w:basedOn w:val="Textocomentario"/>
    <w:next w:val="Textocomentario"/>
    <w:semiHidden/>
    <w:rsid w:val="00725AC8"/>
    <w:pPr>
      <w:overflowPunct w:val="0"/>
      <w:autoSpaceDE w:val="0"/>
      <w:autoSpaceDN w:val="0"/>
      <w:adjustRightInd w:val="0"/>
      <w:spacing w:before="100" w:after="100"/>
      <w:textAlignment w:val="baseline"/>
    </w:pPr>
    <w:rPr>
      <w:b/>
      <w:bCs/>
      <w:noProof/>
      <w:sz w:val="20"/>
    </w:rPr>
  </w:style>
  <w:style w:type="numbering" w:customStyle="1" w:styleId="Estilo17">
    <w:name w:val="Estilo17"/>
    <w:rsid w:val="00725AC8"/>
  </w:style>
  <w:style w:type="numbering" w:customStyle="1" w:styleId="11118">
    <w:name w:val="1.1.118"/>
    <w:rsid w:val="00725AC8"/>
  </w:style>
  <w:style w:type="paragraph" w:styleId="Encabezadodenota">
    <w:name w:val="Note Heading"/>
    <w:basedOn w:val="Normal"/>
    <w:next w:val="Normal"/>
    <w:link w:val="EncabezadodenotaCar"/>
    <w:rsid w:val="00725AC8"/>
    <w:pPr>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denotaCar">
    <w:name w:val="Encabezado de nota Car"/>
    <w:basedOn w:val="Fuentedeprrafopredeter"/>
    <w:link w:val="Encabezadodenota"/>
    <w:rsid w:val="00725AC8"/>
    <w:rPr>
      <w:rFonts w:ascii="Times New Roman" w:eastAsia="Times New Roman" w:hAnsi="Times New Roman" w:cs="Times New Roman"/>
      <w:sz w:val="24"/>
      <w:szCs w:val="20"/>
      <w:lang w:val="es-ES" w:eastAsia="ar-SA"/>
    </w:rPr>
  </w:style>
  <w:style w:type="character" w:customStyle="1" w:styleId="ilfuvd">
    <w:name w:val="ilfuvd"/>
    <w:basedOn w:val="Fuentedeprrafopredeter"/>
    <w:rsid w:val="00725AC8"/>
  </w:style>
  <w:style w:type="table" w:customStyle="1" w:styleId="Tablaconcuadrcula32">
    <w:name w:val="Tabla con cuadrícula32"/>
    <w:basedOn w:val="Tablanormal"/>
    <w:next w:val="Tablaconcuadrcula"/>
    <w:uiPriority w:val="99"/>
    <w:rsid w:val="0082505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
    <w:name w:val="Sin lista38"/>
    <w:next w:val="Sinlista"/>
    <w:uiPriority w:val="99"/>
    <w:semiHidden/>
    <w:unhideWhenUsed/>
    <w:rsid w:val="0024156E"/>
  </w:style>
  <w:style w:type="table" w:customStyle="1" w:styleId="Tablaconcuadrcula33">
    <w:name w:val="Tabla con cuadrícula33"/>
    <w:basedOn w:val="Tablanormal"/>
    <w:next w:val="Tablaconcuadrcula"/>
    <w:uiPriority w:val="59"/>
    <w:rsid w:val="0024156E"/>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24156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Sinlista"/>
    <w:next w:val="111111"/>
    <w:rsid w:val="0024156E"/>
  </w:style>
  <w:style w:type="numbering" w:customStyle="1" w:styleId="Estilo18">
    <w:name w:val="Estilo18"/>
    <w:rsid w:val="0024156E"/>
  </w:style>
  <w:style w:type="numbering" w:customStyle="1" w:styleId="11119">
    <w:name w:val="1.1.119"/>
    <w:rsid w:val="0024156E"/>
  </w:style>
  <w:style w:type="paragraph" w:customStyle="1" w:styleId="Style5">
    <w:name w:val="Style5"/>
    <w:basedOn w:val="Normal"/>
    <w:uiPriority w:val="99"/>
    <w:rsid w:val="0024156E"/>
    <w:pPr>
      <w:widowControl w:val="0"/>
      <w:autoSpaceDE w:val="0"/>
      <w:autoSpaceDN w:val="0"/>
      <w:adjustRightInd w:val="0"/>
      <w:spacing w:after="0" w:line="252" w:lineRule="exact"/>
      <w:jc w:val="both"/>
    </w:pPr>
    <w:rPr>
      <w:rFonts w:ascii="Franklin Gothic Demi Cond" w:eastAsia="Times New Roman" w:hAnsi="Franklin Gothic Demi Cond" w:cs="Arial"/>
      <w:sz w:val="20"/>
      <w:szCs w:val="20"/>
      <w:lang w:eastAsia="es-MX"/>
    </w:rPr>
  </w:style>
  <w:style w:type="character" w:customStyle="1" w:styleId="FontStyle25">
    <w:name w:val="Font Style25"/>
    <w:basedOn w:val="Fuentedeprrafopredeter"/>
    <w:uiPriority w:val="99"/>
    <w:rsid w:val="0024156E"/>
    <w:rPr>
      <w:rFonts w:ascii="Arial" w:hAnsi="Arial" w:cs="Arial"/>
      <w:sz w:val="20"/>
      <w:szCs w:val="20"/>
    </w:rPr>
  </w:style>
  <w:style w:type="paragraph" w:customStyle="1" w:styleId="Style13">
    <w:name w:val="Style13"/>
    <w:basedOn w:val="Normal"/>
    <w:uiPriority w:val="99"/>
    <w:rsid w:val="0024156E"/>
    <w:pPr>
      <w:widowControl w:val="0"/>
      <w:autoSpaceDE w:val="0"/>
      <w:autoSpaceDN w:val="0"/>
      <w:adjustRightInd w:val="0"/>
      <w:spacing w:after="0" w:line="245" w:lineRule="exact"/>
      <w:jc w:val="both"/>
    </w:pPr>
    <w:rPr>
      <w:rFonts w:ascii="Franklin Gothic Demi Cond" w:eastAsia="Times New Roman" w:hAnsi="Franklin Gothic Demi Cond" w:cs="Arial"/>
      <w:sz w:val="20"/>
      <w:szCs w:val="20"/>
      <w:lang w:eastAsia="es-MX"/>
    </w:rPr>
  </w:style>
  <w:style w:type="paragraph" w:customStyle="1" w:styleId="Style17">
    <w:name w:val="Style17"/>
    <w:basedOn w:val="Normal"/>
    <w:uiPriority w:val="99"/>
    <w:rsid w:val="0024156E"/>
    <w:pPr>
      <w:widowControl w:val="0"/>
      <w:autoSpaceDE w:val="0"/>
      <w:autoSpaceDN w:val="0"/>
      <w:adjustRightInd w:val="0"/>
      <w:spacing w:after="0" w:line="232" w:lineRule="exact"/>
      <w:jc w:val="both"/>
    </w:pPr>
    <w:rPr>
      <w:rFonts w:ascii="Franklin Gothic Demi Cond" w:eastAsia="Times New Roman" w:hAnsi="Franklin Gothic Demi Cond" w:cs="Arial"/>
      <w:sz w:val="20"/>
      <w:szCs w:val="20"/>
      <w:lang w:eastAsia="es-MX"/>
    </w:rPr>
  </w:style>
  <w:style w:type="character" w:customStyle="1" w:styleId="FontStyle33">
    <w:name w:val="Font Style33"/>
    <w:basedOn w:val="Fuentedeprrafopredeter"/>
    <w:uiPriority w:val="99"/>
    <w:rsid w:val="0024156E"/>
    <w:rPr>
      <w:rFonts w:ascii="Arial" w:hAnsi="Arial" w:cs="Arial"/>
      <w:i/>
      <w:iCs/>
      <w:sz w:val="20"/>
      <w:szCs w:val="20"/>
    </w:rPr>
  </w:style>
  <w:style w:type="paragraph" w:customStyle="1" w:styleId="Textodebloque3">
    <w:name w:val="Texto de bloque3"/>
    <w:basedOn w:val="Normal"/>
    <w:rsid w:val="0024156E"/>
    <w:pPr>
      <w:widowControl w:val="0"/>
      <w:suppressAutoHyphens/>
      <w:overflowPunct w:val="0"/>
      <w:autoSpaceDE w:val="0"/>
      <w:spacing w:after="0" w:line="240" w:lineRule="auto"/>
      <w:ind w:left="851" w:right="51"/>
      <w:jc w:val="center"/>
      <w:textAlignment w:val="baseline"/>
    </w:pPr>
    <w:rPr>
      <w:rFonts w:ascii="Arial" w:eastAsia="Times New Roman" w:hAnsi="Arial" w:cs="Arial"/>
      <w:b/>
      <w:sz w:val="20"/>
      <w:szCs w:val="20"/>
      <w:lang w:val="es-ES_tradnl" w:eastAsia="ar-SA"/>
    </w:rPr>
  </w:style>
  <w:style w:type="character" w:customStyle="1" w:styleId="googqs-tidbit1">
    <w:name w:val="goog_qs-tidbit1"/>
    <w:rsid w:val="0024156E"/>
    <w:rPr>
      <w:vanish w:val="0"/>
      <w:webHidden w:val="0"/>
      <w:specVanish w:val="0"/>
    </w:rPr>
  </w:style>
  <w:style w:type="table" w:styleId="Sombreadoclaro-nfasis2">
    <w:name w:val="Light Shading Accent 2"/>
    <w:basedOn w:val="Tablanormal"/>
    <w:uiPriority w:val="60"/>
    <w:rsid w:val="0024156E"/>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5">
    <w:name w:val="1.1.125"/>
    <w:rsid w:val="0024156E"/>
  </w:style>
  <w:style w:type="numbering" w:customStyle="1" w:styleId="11111115">
    <w:name w:val="1 / 1.1 / 1.1.115"/>
    <w:basedOn w:val="Sinlista"/>
    <w:next w:val="111111"/>
    <w:rsid w:val="0024156E"/>
  </w:style>
  <w:style w:type="numbering" w:customStyle="1" w:styleId="Estilo115">
    <w:name w:val="Estilo115"/>
    <w:rsid w:val="0024156E"/>
  </w:style>
  <w:style w:type="numbering" w:customStyle="1" w:styleId="111110">
    <w:name w:val="1.1.1110"/>
    <w:rsid w:val="0024156E"/>
  </w:style>
  <w:style w:type="numbering" w:customStyle="1" w:styleId="11111125">
    <w:name w:val="1 / 1.1 / 1.1.125"/>
    <w:basedOn w:val="Sinlista"/>
    <w:next w:val="111111"/>
    <w:rsid w:val="0024156E"/>
  </w:style>
  <w:style w:type="numbering" w:customStyle="1" w:styleId="Estilo125">
    <w:name w:val="Estilo125"/>
    <w:rsid w:val="0024156E"/>
  </w:style>
  <w:style w:type="numbering" w:customStyle="1" w:styleId="11132">
    <w:name w:val="1.1.132"/>
    <w:rsid w:val="0024156E"/>
  </w:style>
  <w:style w:type="numbering" w:customStyle="1" w:styleId="11111132">
    <w:name w:val="1 / 1.1 / 1.1.132"/>
    <w:basedOn w:val="Sinlista"/>
    <w:next w:val="111111"/>
    <w:rsid w:val="0024156E"/>
    <w:pPr>
      <w:numPr>
        <w:numId w:val="45"/>
      </w:numPr>
    </w:pPr>
  </w:style>
  <w:style w:type="numbering" w:customStyle="1" w:styleId="Estilo132">
    <w:name w:val="Estilo132"/>
    <w:rsid w:val="0024156E"/>
    <w:pPr>
      <w:numPr>
        <w:numId w:val="44"/>
      </w:numPr>
    </w:pPr>
  </w:style>
  <w:style w:type="numbering" w:customStyle="1" w:styleId="11142">
    <w:name w:val="1.1.142"/>
    <w:rsid w:val="0024156E"/>
  </w:style>
  <w:style w:type="paragraph" w:customStyle="1" w:styleId="CharCharCarCarCharChar1">
    <w:name w:val="Char Char Car Car Char Char1"/>
    <w:basedOn w:val="Normal"/>
    <w:rsid w:val="0024156E"/>
    <w:pPr>
      <w:widowControl w:val="0"/>
      <w:autoSpaceDE w:val="0"/>
      <w:spacing w:after="160" w:line="240" w:lineRule="exact"/>
      <w:jc w:val="both"/>
    </w:pPr>
    <w:rPr>
      <w:rFonts w:ascii="Tahoma" w:eastAsia="MS Mincho" w:hAnsi="Tahoma" w:cs="Tahoma"/>
      <w:sz w:val="20"/>
      <w:szCs w:val="20"/>
      <w:lang w:val="en-US"/>
    </w:rPr>
  </w:style>
  <w:style w:type="table" w:customStyle="1" w:styleId="Tablaprofesional13">
    <w:name w:val="Tabla profesional13"/>
    <w:basedOn w:val="Tablanormal"/>
    <w:next w:val="Tablaprofesional"/>
    <w:uiPriority w:val="99"/>
    <w:rsid w:val="0024156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PlainTextChar1">
    <w:name w:val="Plain Text Char1"/>
    <w:uiPriority w:val="99"/>
    <w:semiHidden/>
    <w:rsid w:val="0024156E"/>
    <w:rPr>
      <w:rFonts w:ascii="Courier New" w:hAnsi="Courier New" w:cs="Courier New"/>
      <w:lang w:val="es-ES" w:eastAsia="ar-SA"/>
    </w:rPr>
  </w:style>
  <w:style w:type="paragraph" w:customStyle="1" w:styleId="CarCarCarCarCarCarCarCarCarCarCarCarCarCarCarCarCarCarCarCarCarCarCarCarCarCarCarCarCarCarCarCarCarCar1">
    <w:name w:val="Car Car Car Car Car Car Car Car Car Car Car Car Car Car Car Car Car Car Car Car Car Car Car Car Car Car Car Car Car Car Car Car Car Car1"/>
    <w:basedOn w:val="Normal"/>
    <w:rsid w:val="0024156E"/>
    <w:pPr>
      <w:widowControl w:val="0"/>
      <w:suppressAutoHyphens/>
      <w:autoSpaceDE w:val="0"/>
      <w:spacing w:after="160" w:line="240" w:lineRule="exact"/>
      <w:jc w:val="both"/>
    </w:pPr>
    <w:rPr>
      <w:rFonts w:ascii="Tahoma" w:eastAsia="Times New Roman" w:hAnsi="Tahoma" w:cs="Arial"/>
      <w:sz w:val="20"/>
      <w:szCs w:val="20"/>
      <w:lang w:val="en-US" w:eastAsia="ar-SA"/>
    </w:rPr>
  </w:style>
  <w:style w:type="character" w:customStyle="1" w:styleId="CarCar131">
    <w:name w:val="Car Car131"/>
    <w:rsid w:val="0024156E"/>
    <w:rPr>
      <w:rFonts w:ascii="Arial" w:hAnsi="Arial"/>
      <w:lang w:val="es-ES_tradnl" w:eastAsia="ar-SA" w:bidi="ar-SA"/>
    </w:rPr>
  </w:style>
  <w:style w:type="character" w:customStyle="1" w:styleId="CarCar61">
    <w:name w:val="Car Car61"/>
    <w:rsid w:val="0024156E"/>
    <w:rPr>
      <w:sz w:val="24"/>
      <w:lang w:val="es-ES" w:eastAsia="ar-SA" w:bidi="ar-SA"/>
    </w:rPr>
  </w:style>
  <w:style w:type="paragraph" w:customStyle="1" w:styleId="Car1CarCarCarCarCarCarCarCarCarCarCarCarCarCar3CarCarCarCarCarCarCarCarCarCarCarCarCarCarCarCarCarCarCarCarCarCarCarCar1CarCarCarCarCarCarCarCarCarCarCarCarCarCarCarCar1">
    <w:name w:val="Car1 Car Car Car Car Car Car Car Car Car Car Car Car Car Car3 Car Car Car Car Car Car Car Car Car Car Car Car Car Car Car Car Car Car Car Car Car Car Car Car1 Car Car Car Car Car Car Car Car Car Car Car Car Car Car Car Car1"/>
    <w:basedOn w:val="Normal"/>
    <w:rsid w:val="0024156E"/>
    <w:pPr>
      <w:widowControl w:val="0"/>
      <w:autoSpaceDE w:val="0"/>
      <w:spacing w:after="160" w:line="240" w:lineRule="exact"/>
      <w:jc w:val="both"/>
    </w:pPr>
    <w:rPr>
      <w:rFonts w:ascii="Tahoma" w:eastAsia="Times New Roman" w:hAnsi="Tahoma" w:cs="Arial"/>
      <w:sz w:val="20"/>
      <w:szCs w:val="20"/>
      <w:lang w:val="en-US"/>
    </w:rPr>
  </w:style>
  <w:style w:type="character" w:customStyle="1" w:styleId="CarCar171">
    <w:name w:val="Car Car171"/>
    <w:rsid w:val="0024156E"/>
    <w:rPr>
      <w:rFonts w:ascii="Times New Roman" w:hAnsi="Times New Roman"/>
      <w:sz w:val="20"/>
      <w:lang w:eastAsia="ar-SA" w:bidi="ar-SA"/>
    </w:rPr>
  </w:style>
  <w:style w:type="character" w:customStyle="1" w:styleId="CarCar161">
    <w:name w:val="Car Car161"/>
    <w:rsid w:val="0024156E"/>
    <w:rPr>
      <w:rFonts w:ascii="Arial" w:hAnsi="Arial"/>
      <w:sz w:val="20"/>
      <w:lang w:val="es-ES_tradnl" w:eastAsia="ar-SA" w:bidi="ar-SA"/>
    </w:rPr>
  </w:style>
  <w:style w:type="character" w:customStyle="1" w:styleId="CarCar151">
    <w:name w:val="Car Car151"/>
    <w:rsid w:val="0024156E"/>
    <w:rPr>
      <w:rFonts w:ascii="Times New Roman" w:hAnsi="Times New Roman"/>
      <w:b/>
      <w:sz w:val="20"/>
      <w:lang w:eastAsia="ar-SA" w:bidi="ar-SA"/>
    </w:rPr>
  </w:style>
  <w:style w:type="character" w:customStyle="1" w:styleId="CarCar101">
    <w:name w:val="Car Car101"/>
    <w:semiHidden/>
    <w:rsid w:val="0024156E"/>
    <w:rPr>
      <w:rFonts w:ascii="Times New Roman" w:hAnsi="Times New Roman"/>
      <w:sz w:val="20"/>
      <w:lang w:eastAsia="ar-SA" w:bidi="ar-SA"/>
    </w:rPr>
  </w:style>
  <w:style w:type="paragraph" w:customStyle="1" w:styleId="BlockText2">
    <w:name w:val="Block Text2"/>
    <w:basedOn w:val="Normal"/>
    <w:rsid w:val="0024156E"/>
    <w:pPr>
      <w:widowControl w:val="0"/>
      <w:suppressAutoHyphens/>
      <w:overflowPunct w:val="0"/>
      <w:autoSpaceDE w:val="0"/>
      <w:spacing w:after="0" w:line="240" w:lineRule="auto"/>
      <w:ind w:left="851" w:right="51"/>
      <w:jc w:val="center"/>
      <w:textAlignment w:val="baseline"/>
    </w:pPr>
    <w:rPr>
      <w:rFonts w:ascii="Arial" w:eastAsia="Times New Roman" w:hAnsi="Arial" w:cs="Arial"/>
      <w:b/>
      <w:sz w:val="20"/>
      <w:szCs w:val="20"/>
      <w:lang w:val="es-ES_tradnl" w:eastAsia="ar-SA"/>
    </w:rPr>
  </w:style>
  <w:style w:type="paragraph" w:customStyle="1" w:styleId="BalloonText2">
    <w:name w:val="Balloon Text2"/>
    <w:basedOn w:val="Normal"/>
    <w:semiHidden/>
    <w:rsid w:val="0024156E"/>
    <w:pPr>
      <w:widowControl w:val="0"/>
      <w:overflowPunct w:val="0"/>
      <w:autoSpaceDE w:val="0"/>
      <w:autoSpaceDN w:val="0"/>
      <w:adjustRightInd w:val="0"/>
      <w:spacing w:before="100" w:after="100" w:line="240" w:lineRule="auto"/>
      <w:jc w:val="both"/>
      <w:textAlignment w:val="baseline"/>
    </w:pPr>
    <w:rPr>
      <w:rFonts w:ascii="Tahoma" w:eastAsia="Times New Roman" w:hAnsi="Tahoma" w:cs="Tahoma"/>
      <w:noProof/>
      <w:sz w:val="16"/>
      <w:szCs w:val="16"/>
      <w:lang w:val="es-ES" w:eastAsia="es-ES"/>
    </w:rPr>
  </w:style>
  <w:style w:type="paragraph" w:customStyle="1" w:styleId="CommentSubject2">
    <w:name w:val="Comment Subject2"/>
    <w:basedOn w:val="Textocomentario"/>
    <w:next w:val="Textocomentario"/>
    <w:semiHidden/>
    <w:rsid w:val="0024156E"/>
    <w:pPr>
      <w:widowControl w:val="0"/>
      <w:overflowPunct w:val="0"/>
      <w:autoSpaceDE w:val="0"/>
      <w:autoSpaceDN w:val="0"/>
      <w:adjustRightInd w:val="0"/>
      <w:spacing w:before="100" w:after="100"/>
      <w:jc w:val="both"/>
      <w:textAlignment w:val="baseline"/>
    </w:pPr>
    <w:rPr>
      <w:rFonts w:ascii="Arial" w:hAnsi="Arial" w:cs="Arial"/>
      <w:b/>
      <w:bCs/>
      <w:noProof/>
      <w:sz w:val="20"/>
    </w:rPr>
  </w:style>
  <w:style w:type="table" w:customStyle="1" w:styleId="Sombreadoclaro-nfasis21">
    <w:name w:val="Sombreado claro - Énfasis 21"/>
    <w:basedOn w:val="Tablanormal"/>
    <w:next w:val="Sombreadoclaro-nfasis2"/>
    <w:uiPriority w:val="60"/>
    <w:rsid w:val="0024156E"/>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1">
    <w:name w:val="1.1.1411"/>
    <w:rsid w:val="0024156E"/>
    <w:pPr>
      <w:numPr>
        <w:numId w:val="43"/>
      </w:numPr>
    </w:pPr>
  </w:style>
  <w:style w:type="numbering" w:customStyle="1" w:styleId="Estilo1311">
    <w:name w:val="Estilo1311"/>
    <w:rsid w:val="0024156E"/>
  </w:style>
  <w:style w:type="numbering" w:customStyle="1" w:styleId="111111311">
    <w:name w:val="1 / 1.1 / 1.1.1311"/>
    <w:rsid w:val="0024156E"/>
  </w:style>
  <w:style w:type="numbering" w:customStyle="1" w:styleId="111212">
    <w:name w:val="1.1.1212"/>
    <w:rsid w:val="0024156E"/>
  </w:style>
  <w:style w:type="numbering" w:customStyle="1" w:styleId="Estilo142">
    <w:name w:val="Estilo142"/>
    <w:rsid w:val="0024156E"/>
    <w:pPr>
      <w:numPr>
        <w:numId w:val="42"/>
      </w:numPr>
    </w:pPr>
  </w:style>
  <w:style w:type="numbering" w:customStyle="1" w:styleId="11111142">
    <w:name w:val="1 / 1.1 / 1.1.142"/>
    <w:basedOn w:val="Sinlista"/>
    <w:next w:val="111111"/>
    <w:uiPriority w:val="99"/>
    <w:semiHidden/>
    <w:unhideWhenUsed/>
    <w:rsid w:val="0024156E"/>
    <w:pPr>
      <w:numPr>
        <w:numId w:val="40"/>
      </w:numPr>
    </w:pPr>
  </w:style>
  <w:style w:type="numbering" w:customStyle="1" w:styleId="11152">
    <w:name w:val="1.1.152"/>
    <w:rsid w:val="0024156E"/>
    <w:pPr>
      <w:numPr>
        <w:numId w:val="41"/>
      </w:numPr>
    </w:pPr>
  </w:style>
  <w:style w:type="paragraph" w:customStyle="1" w:styleId="HI0">
    <w:name w:val="HI"/>
    <w:basedOn w:val="Prrafodelista"/>
    <w:link w:val="HICar"/>
    <w:qFormat/>
    <w:rsid w:val="0024156E"/>
    <w:pPr>
      <w:widowControl w:val="0"/>
      <w:suppressAutoHyphens/>
      <w:autoSpaceDE w:val="0"/>
      <w:ind w:left="0"/>
      <w:jc w:val="both"/>
    </w:pPr>
    <w:rPr>
      <w:rFonts w:ascii="Arial" w:hAnsi="Arial" w:cs="Arial"/>
      <w:sz w:val="20"/>
      <w:szCs w:val="20"/>
      <w:lang w:eastAsia="ar-SA"/>
    </w:rPr>
  </w:style>
  <w:style w:type="character" w:customStyle="1" w:styleId="HICar">
    <w:name w:val="HI Car"/>
    <w:basedOn w:val="Fuentedeprrafopredeter"/>
    <w:link w:val="HI0"/>
    <w:rsid w:val="0024156E"/>
    <w:rPr>
      <w:rFonts w:ascii="Arial" w:eastAsia="Times New Roman" w:hAnsi="Arial" w:cs="Arial"/>
      <w:sz w:val="20"/>
      <w:szCs w:val="20"/>
      <w:lang w:val="es-ES" w:eastAsia="ar-SA"/>
    </w:rPr>
  </w:style>
  <w:style w:type="paragraph" w:customStyle="1" w:styleId="CharCharCarCarCharChar3">
    <w:name w:val="Char Char Car Car Char Char3"/>
    <w:basedOn w:val="Normal"/>
    <w:rsid w:val="00074DB1"/>
    <w:pPr>
      <w:spacing w:before="100" w:beforeAutospacing="1" w:after="160" w:afterAutospacing="1" w:line="240" w:lineRule="exact"/>
      <w:jc w:val="both"/>
    </w:pPr>
    <w:rPr>
      <w:rFonts w:ascii="Tahoma" w:eastAsia="MS Mincho" w:hAnsi="Tahoma" w:cs="Tahoma"/>
      <w:sz w:val="20"/>
      <w:szCs w:val="20"/>
      <w:lang w:val="en-US"/>
    </w:rPr>
  </w:style>
  <w:style w:type="paragraph" w:customStyle="1" w:styleId="CarCarCarCarCarCarCarCarCarCarCarCarCar3">
    <w:name w:val="Car Car Car Car Car Car Car Car Car Car Car Car Car3"/>
    <w:basedOn w:val="Normal"/>
    <w:rsid w:val="00074DB1"/>
    <w:pPr>
      <w:spacing w:before="100" w:beforeAutospacing="1" w:after="160" w:afterAutospacing="1" w:line="240" w:lineRule="exact"/>
      <w:jc w:val="both"/>
    </w:pPr>
    <w:rPr>
      <w:rFonts w:ascii="Tahoma" w:eastAsiaTheme="minorEastAsia" w:hAnsi="Tahoma"/>
      <w:sz w:val="20"/>
      <w:szCs w:val="20"/>
      <w:lang w:val="en-US"/>
    </w:rPr>
  </w:style>
  <w:style w:type="paragraph" w:customStyle="1" w:styleId="CharCharCarCarCharCharCarCarCharCharCarCarCharChar3">
    <w:name w:val="Char Char Car Car Char Char Car Car Char Char Car Car Char Char3"/>
    <w:basedOn w:val="Normal"/>
    <w:rsid w:val="00074DB1"/>
    <w:pPr>
      <w:spacing w:before="60" w:beforeAutospacing="1" w:after="160" w:afterAutospacing="1" w:line="240" w:lineRule="exact"/>
      <w:jc w:val="both"/>
    </w:pPr>
    <w:rPr>
      <w:rFonts w:ascii="Verdana" w:eastAsiaTheme="minorEastAsia" w:hAnsi="Verdana"/>
      <w:color w:val="FF00FF"/>
      <w:sz w:val="20"/>
      <w:szCs w:val="20"/>
      <w:lang w:val="en-US"/>
    </w:rPr>
  </w:style>
  <w:style w:type="paragraph" w:customStyle="1" w:styleId="Car3">
    <w:name w:val="Car3"/>
    <w:basedOn w:val="Normal"/>
    <w:rsid w:val="00074DB1"/>
    <w:pPr>
      <w:spacing w:before="60" w:beforeAutospacing="1" w:after="160" w:afterAutospacing="1" w:line="240" w:lineRule="exact"/>
      <w:jc w:val="both"/>
    </w:pPr>
    <w:rPr>
      <w:rFonts w:ascii="Verdana" w:eastAsiaTheme="minorEastAsia" w:hAnsi="Verdana"/>
      <w:color w:val="FF00FF"/>
      <w:sz w:val="20"/>
      <w:szCs w:val="20"/>
      <w:lang w:val="en-US"/>
    </w:rPr>
  </w:style>
  <w:style w:type="paragraph" w:customStyle="1" w:styleId="CarCarCarCarCarCarCarCarCarCar3">
    <w:name w:val="Car Car Car Car Car Car Car Car Car Car3"/>
    <w:basedOn w:val="Normal"/>
    <w:rsid w:val="00074DB1"/>
    <w:pPr>
      <w:spacing w:before="100" w:beforeAutospacing="1" w:after="160" w:afterAutospacing="1" w:line="240" w:lineRule="exact"/>
      <w:jc w:val="both"/>
    </w:pPr>
    <w:rPr>
      <w:rFonts w:ascii="Tahoma" w:eastAsiaTheme="minorEastAsia" w:hAnsi="Tahoma"/>
      <w:sz w:val="20"/>
      <w:szCs w:val="20"/>
      <w:lang w:val="en-US"/>
    </w:rPr>
  </w:style>
  <w:style w:type="paragraph" w:customStyle="1" w:styleId="CarCarCarCar3">
    <w:name w:val="Car Car Car Car3"/>
    <w:basedOn w:val="Normal"/>
    <w:rsid w:val="00074DB1"/>
    <w:pPr>
      <w:spacing w:before="60" w:beforeAutospacing="1" w:after="160" w:afterAutospacing="1" w:line="240" w:lineRule="exact"/>
      <w:jc w:val="both"/>
    </w:pPr>
    <w:rPr>
      <w:rFonts w:ascii="Verdana" w:eastAsiaTheme="minorEastAsia" w:hAnsi="Verdana"/>
      <w:color w:val="FF00FF"/>
      <w:sz w:val="20"/>
      <w:szCs w:val="20"/>
      <w:lang w:val="en-US"/>
    </w:rPr>
  </w:style>
  <w:style w:type="paragraph" w:customStyle="1" w:styleId="CarCarCarCarCarCarCarCarCarCarCarCarCarCarCarCarCarCarCarCarCarCarCarCarCarCarCarCarCarCarCarCarCarCar3">
    <w:name w:val="Car Car Car Car Car Car Car Car Car Car Car Car Car Car Car Car Car Car Car Car Car Car Car Car Car Car Car Car Car Car Car Car Car Car3"/>
    <w:basedOn w:val="Normal"/>
    <w:rsid w:val="00074DB1"/>
    <w:pPr>
      <w:spacing w:before="100" w:beforeAutospacing="1" w:after="160" w:afterAutospacing="1" w:line="240" w:lineRule="exact"/>
      <w:jc w:val="both"/>
    </w:pPr>
    <w:rPr>
      <w:rFonts w:ascii="Tahoma" w:eastAsiaTheme="minorEastAsia" w:hAnsi="Tahoma"/>
      <w:sz w:val="20"/>
      <w:szCs w:val="20"/>
      <w:lang w:val="en-US"/>
    </w:rPr>
  </w:style>
  <w:style w:type="character" w:customStyle="1" w:styleId="CarCar133">
    <w:name w:val="Car Car133"/>
    <w:rsid w:val="00074DB1"/>
    <w:rPr>
      <w:rFonts w:ascii="Arial" w:hAnsi="Arial" w:cs="Arial"/>
      <w:lang w:val="es-ES_tradnl" w:eastAsia="ar-SA" w:bidi="ar-SA"/>
    </w:rPr>
  </w:style>
  <w:style w:type="character" w:customStyle="1" w:styleId="CarCar63">
    <w:name w:val="Car Car63"/>
    <w:rsid w:val="00074DB1"/>
    <w:rPr>
      <w:sz w:val="24"/>
      <w:szCs w:val="24"/>
      <w:lang w:val="es-ES" w:eastAsia="ar-SA"/>
    </w:rPr>
  </w:style>
  <w:style w:type="paragraph" w:customStyle="1" w:styleId="Car1CarCarCarCarCarCarCarCarCarCarCarCarCarCar3CarCarCarCarCarCarCarCarCarCarCarCarCarCarCarCarCarCarCarCarCarCarCarCar1CarCarCarCarCarCarCarCarCarCarCarCarCarCarCarCar3">
    <w:name w:val="Car1 Car Car Car Car Car Car Car Car Car Car Car Car Car Car3 Car Car Car Car Car Car Car Car Car Car Car Car Car Car Car Car Car Car Car Car Car Car Car Car1 Car Car Car Car Car Car Car Car Car Car Car Car Car Car Car Car3"/>
    <w:basedOn w:val="Normal"/>
    <w:rsid w:val="00074DB1"/>
    <w:pPr>
      <w:spacing w:before="100" w:beforeAutospacing="1" w:after="160" w:afterAutospacing="1" w:line="240" w:lineRule="exact"/>
      <w:jc w:val="both"/>
    </w:pPr>
    <w:rPr>
      <w:rFonts w:ascii="Tahoma" w:eastAsiaTheme="minorEastAsia" w:hAnsi="Tahoma"/>
      <w:sz w:val="20"/>
      <w:szCs w:val="20"/>
      <w:lang w:val="en-US"/>
    </w:rPr>
  </w:style>
  <w:style w:type="character" w:customStyle="1" w:styleId="CarCar173">
    <w:name w:val="Car Car173"/>
    <w:rsid w:val="00074DB1"/>
    <w:rPr>
      <w:rFonts w:ascii="Times New Roman" w:eastAsia="Times New Roman" w:hAnsi="Times New Roman" w:cs="Times New Roman"/>
      <w:sz w:val="24"/>
      <w:szCs w:val="20"/>
      <w:lang w:eastAsia="ar-SA"/>
    </w:rPr>
  </w:style>
  <w:style w:type="character" w:customStyle="1" w:styleId="CarCar163">
    <w:name w:val="Car Car163"/>
    <w:rsid w:val="00074DB1"/>
    <w:rPr>
      <w:rFonts w:ascii="Arial" w:eastAsia="Times New Roman" w:hAnsi="Arial" w:cs="Arial"/>
      <w:sz w:val="20"/>
      <w:szCs w:val="20"/>
      <w:lang w:val="es-ES_tradnl" w:eastAsia="ar-SA"/>
    </w:rPr>
  </w:style>
  <w:style w:type="character" w:customStyle="1" w:styleId="CarCar153">
    <w:name w:val="Car Car153"/>
    <w:rsid w:val="00074DB1"/>
    <w:rPr>
      <w:rFonts w:ascii="Times New Roman" w:eastAsia="Times New Roman" w:hAnsi="Times New Roman" w:cs="Times New Roman"/>
      <w:b/>
      <w:sz w:val="28"/>
      <w:szCs w:val="20"/>
      <w:lang w:eastAsia="ar-SA"/>
    </w:rPr>
  </w:style>
  <w:style w:type="character" w:customStyle="1" w:styleId="CarCar103">
    <w:name w:val="Car Car103"/>
    <w:semiHidden/>
    <w:rsid w:val="00074DB1"/>
    <w:rPr>
      <w:rFonts w:ascii="Times New Roman" w:eastAsia="Times New Roman" w:hAnsi="Times New Roman" w:cs="Times New Roman"/>
      <w:sz w:val="20"/>
      <w:szCs w:val="20"/>
      <w:lang w:eastAsia="ar-SA"/>
    </w:rPr>
  </w:style>
  <w:style w:type="character" w:customStyle="1" w:styleId="CarCar142">
    <w:name w:val="Car Car142"/>
    <w:rsid w:val="00074DB1"/>
    <w:rPr>
      <w:sz w:val="24"/>
      <w:lang w:val="es-ES" w:eastAsia="ar-SA" w:bidi="ar-SA"/>
    </w:rPr>
  </w:style>
  <w:style w:type="character" w:customStyle="1" w:styleId="CarCar122">
    <w:name w:val="Car Car122"/>
    <w:rsid w:val="00074DB1"/>
    <w:rPr>
      <w:b/>
      <w:sz w:val="28"/>
      <w:lang w:val="es-ES" w:eastAsia="ar-SA" w:bidi="ar-SA"/>
    </w:rPr>
  </w:style>
  <w:style w:type="paragraph" w:customStyle="1" w:styleId="Normal20">
    <w:name w:val="Normal2"/>
    <w:basedOn w:val="Normal"/>
    <w:rsid w:val="00074DB1"/>
    <w:pPr>
      <w:spacing w:before="100" w:beforeAutospacing="1" w:after="100" w:afterAutospacing="1" w:line="240" w:lineRule="auto"/>
      <w:jc w:val="both"/>
    </w:pPr>
    <w:rPr>
      <w:rFonts w:ascii="Arial" w:eastAsiaTheme="minorEastAsia" w:hAnsi="Arial"/>
      <w:color w:val="000000"/>
      <w:lang w:val="es-ES" w:eastAsia="es-ES"/>
    </w:rPr>
  </w:style>
  <w:style w:type="paragraph" w:customStyle="1" w:styleId="CharCharCarCarCharChar2">
    <w:name w:val="Char Char Car Car Char Char2"/>
    <w:basedOn w:val="Normal"/>
    <w:rsid w:val="00074DB1"/>
    <w:pPr>
      <w:spacing w:before="100" w:beforeAutospacing="1" w:after="160" w:afterAutospacing="1" w:line="240" w:lineRule="exact"/>
      <w:jc w:val="both"/>
    </w:pPr>
    <w:rPr>
      <w:rFonts w:ascii="Tahoma" w:eastAsia="MS Mincho" w:hAnsi="Tahoma" w:cs="Tahoma"/>
      <w:sz w:val="20"/>
      <w:szCs w:val="20"/>
      <w:lang w:val="en-US"/>
    </w:rPr>
  </w:style>
  <w:style w:type="character" w:customStyle="1" w:styleId="CarCar22">
    <w:name w:val="Car Car22"/>
    <w:rsid w:val="00074DB1"/>
    <w:rPr>
      <w:sz w:val="24"/>
      <w:szCs w:val="24"/>
      <w:lang w:val="es-ES" w:eastAsia="ar-SA" w:bidi="ar-SA"/>
    </w:rPr>
  </w:style>
  <w:style w:type="paragraph" w:customStyle="1" w:styleId="CarCarCarCarCarCarCarCarCarCarCarCarCar2">
    <w:name w:val="Car Car Car Car Car Car Car Car Car Car Car Car Car2"/>
    <w:basedOn w:val="Normal"/>
    <w:rsid w:val="00074DB1"/>
    <w:pPr>
      <w:spacing w:before="100" w:beforeAutospacing="1" w:after="160" w:afterAutospacing="1" w:line="240" w:lineRule="exact"/>
      <w:jc w:val="both"/>
    </w:pPr>
    <w:rPr>
      <w:rFonts w:ascii="Tahoma" w:eastAsiaTheme="minorEastAsia" w:hAnsi="Tahoma"/>
      <w:sz w:val="20"/>
      <w:szCs w:val="20"/>
      <w:lang w:val="en-US"/>
    </w:rPr>
  </w:style>
  <w:style w:type="paragraph" w:customStyle="1" w:styleId="CharCharCarCarCharCharCarCarCharCharCarCarCharChar2">
    <w:name w:val="Char Char Car Car Char Char Car Car Char Char Car Car Char Char2"/>
    <w:basedOn w:val="Normal"/>
    <w:rsid w:val="00074DB1"/>
    <w:pPr>
      <w:spacing w:before="60" w:beforeAutospacing="1" w:after="160" w:afterAutospacing="1" w:line="240" w:lineRule="exact"/>
      <w:jc w:val="both"/>
    </w:pPr>
    <w:rPr>
      <w:rFonts w:ascii="Verdana" w:eastAsiaTheme="minorEastAsia" w:hAnsi="Verdana"/>
      <w:color w:val="FF00FF"/>
      <w:sz w:val="20"/>
      <w:szCs w:val="20"/>
      <w:lang w:val="en-US"/>
    </w:rPr>
  </w:style>
  <w:style w:type="paragraph" w:customStyle="1" w:styleId="CarCarCarCarCarCarCarCarCarCarCarCarCarCarCarCarCarCarCarCarCarCarCarCarCarCarCarCarCarCarCarCarCarCar2">
    <w:name w:val="Car Car Car Car Car Car Car Car Car Car Car Car Car Car Car Car Car Car Car Car Car Car Car Car Car Car Car Car Car Car Car Car Car Car2"/>
    <w:basedOn w:val="Normal"/>
    <w:rsid w:val="00074DB1"/>
    <w:pPr>
      <w:spacing w:before="100" w:beforeAutospacing="1" w:after="160" w:afterAutospacing="1" w:line="240" w:lineRule="exact"/>
      <w:jc w:val="both"/>
    </w:pPr>
    <w:rPr>
      <w:rFonts w:ascii="Tahoma" w:eastAsiaTheme="minorEastAsia" w:hAnsi="Tahoma"/>
      <w:sz w:val="20"/>
      <w:szCs w:val="20"/>
      <w:lang w:val="en-US"/>
    </w:rPr>
  </w:style>
  <w:style w:type="character" w:customStyle="1" w:styleId="CarCar62">
    <w:name w:val="Car Car62"/>
    <w:rsid w:val="00074DB1"/>
    <w:rPr>
      <w:sz w:val="24"/>
      <w:szCs w:val="24"/>
      <w:lang w:val="es-ES" w:eastAsia="ar-SA"/>
    </w:rPr>
  </w:style>
  <w:style w:type="paragraph" w:customStyle="1" w:styleId="Car1CarCarCarCarCarCarCarCarCarCarCarCarCarCar3CarCarCarCarCarCarCarCarCarCarCarCarCarCarCarCarCarCarCarCarCarCarCarCar1CarCarCarCarCarCarCarCarCarCarCarCarCarCarCarCar2">
    <w:name w:val="Car1 Car Car Car Car Car Car Car Car Car Car Car Car Car Car3 Car Car Car Car Car Car Car Car Car Car Car Car Car Car Car Car Car Car Car Car Car Car Car Car1 Car Car Car Car Car Car Car Car Car Car Car Car Car Car Car Car2"/>
    <w:basedOn w:val="Normal"/>
    <w:rsid w:val="00074DB1"/>
    <w:pPr>
      <w:spacing w:before="100" w:beforeAutospacing="1" w:after="160" w:afterAutospacing="1" w:line="240" w:lineRule="exact"/>
      <w:jc w:val="both"/>
    </w:pPr>
    <w:rPr>
      <w:rFonts w:ascii="Tahoma" w:eastAsiaTheme="minorEastAsia" w:hAnsi="Tahoma"/>
      <w:sz w:val="20"/>
      <w:szCs w:val="20"/>
      <w:lang w:val="en-US"/>
    </w:rPr>
  </w:style>
  <w:style w:type="character" w:customStyle="1" w:styleId="CarCar132">
    <w:name w:val="Car Car132"/>
    <w:rsid w:val="00074DB1"/>
    <w:rPr>
      <w:rFonts w:ascii="Arial" w:hAnsi="Arial" w:cs="Arial"/>
      <w:lang w:val="es-ES_tradnl" w:eastAsia="ar-SA" w:bidi="ar-SA"/>
    </w:rPr>
  </w:style>
  <w:style w:type="character" w:customStyle="1" w:styleId="CarCar141">
    <w:name w:val="Car Car141"/>
    <w:rsid w:val="00074DB1"/>
    <w:rPr>
      <w:sz w:val="24"/>
      <w:lang w:val="es-ES" w:eastAsia="ar-SA" w:bidi="ar-SA"/>
    </w:rPr>
  </w:style>
  <w:style w:type="character" w:customStyle="1" w:styleId="CarCar121">
    <w:name w:val="Car Car121"/>
    <w:rsid w:val="00074DB1"/>
    <w:rPr>
      <w:b/>
      <w:sz w:val="28"/>
      <w:lang w:val="es-ES" w:eastAsia="ar-SA" w:bidi="ar-SA"/>
    </w:rPr>
  </w:style>
  <w:style w:type="character" w:customStyle="1" w:styleId="CarCar172">
    <w:name w:val="Car Car172"/>
    <w:rsid w:val="00074DB1"/>
    <w:rPr>
      <w:rFonts w:ascii="Times New Roman" w:eastAsia="Times New Roman" w:hAnsi="Times New Roman" w:cs="Times New Roman"/>
      <w:sz w:val="24"/>
      <w:szCs w:val="20"/>
      <w:lang w:eastAsia="ar-SA"/>
    </w:rPr>
  </w:style>
  <w:style w:type="character" w:customStyle="1" w:styleId="CarCar162">
    <w:name w:val="Car Car162"/>
    <w:rsid w:val="00074DB1"/>
    <w:rPr>
      <w:rFonts w:ascii="Arial" w:eastAsia="Times New Roman" w:hAnsi="Arial" w:cs="Arial"/>
      <w:sz w:val="20"/>
      <w:szCs w:val="20"/>
      <w:lang w:val="es-ES_tradnl" w:eastAsia="ar-SA"/>
    </w:rPr>
  </w:style>
  <w:style w:type="character" w:customStyle="1" w:styleId="CarCar152">
    <w:name w:val="Car Car152"/>
    <w:rsid w:val="00074DB1"/>
    <w:rPr>
      <w:rFonts w:ascii="Times New Roman" w:eastAsia="Times New Roman" w:hAnsi="Times New Roman" w:cs="Times New Roman"/>
      <w:b/>
      <w:sz w:val="28"/>
      <w:szCs w:val="20"/>
      <w:lang w:eastAsia="ar-SA"/>
    </w:rPr>
  </w:style>
  <w:style w:type="character" w:customStyle="1" w:styleId="CarCar102">
    <w:name w:val="Car Car102"/>
    <w:semiHidden/>
    <w:rsid w:val="00074DB1"/>
    <w:rPr>
      <w:rFonts w:ascii="Times New Roman" w:eastAsia="Times New Roman" w:hAnsi="Times New Roman" w:cs="Times New Roman"/>
      <w:sz w:val="20"/>
      <w:szCs w:val="20"/>
      <w:lang w:eastAsia="ar-SA"/>
    </w:rPr>
  </w:style>
  <w:style w:type="paragraph" w:customStyle="1" w:styleId="Textodebloque4">
    <w:name w:val="Texto de bloque4"/>
    <w:basedOn w:val="Normal"/>
    <w:rsid w:val="00074DB1"/>
    <w:pPr>
      <w:overflowPunct w:val="0"/>
      <w:autoSpaceDE w:val="0"/>
      <w:spacing w:before="100" w:beforeAutospacing="1" w:after="100" w:afterAutospacing="1" w:line="240" w:lineRule="auto"/>
      <w:ind w:left="851" w:right="51"/>
      <w:jc w:val="center"/>
      <w:textAlignment w:val="baseline"/>
    </w:pPr>
    <w:rPr>
      <w:rFonts w:ascii="Arial" w:eastAsiaTheme="minorEastAsia" w:hAnsi="Arial"/>
      <w:b/>
      <w:sz w:val="20"/>
      <w:szCs w:val="20"/>
      <w:lang w:val="es-ES_tradnl"/>
    </w:rPr>
  </w:style>
  <w:style w:type="paragraph" w:customStyle="1" w:styleId="Textodeglobo3">
    <w:name w:val="Texto de globo3"/>
    <w:basedOn w:val="Normal"/>
    <w:semiHidden/>
    <w:rsid w:val="00074DB1"/>
    <w:pPr>
      <w:overflowPunct w:val="0"/>
      <w:autoSpaceDE w:val="0"/>
      <w:autoSpaceDN w:val="0"/>
      <w:adjustRightInd w:val="0"/>
      <w:spacing w:before="100" w:beforeAutospacing="1" w:after="100" w:afterAutospacing="1" w:line="240" w:lineRule="auto"/>
      <w:jc w:val="both"/>
      <w:textAlignment w:val="baseline"/>
    </w:pPr>
    <w:rPr>
      <w:rFonts w:ascii="Tahoma" w:eastAsiaTheme="minorEastAsia" w:hAnsi="Tahoma" w:cs="Tahoma"/>
      <w:noProof/>
      <w:sz w:val="16"/>
      <w:szCs w:val="16"/>
      <w:lang w:val="es-ES" w:eastAsia="es-ES"/>
    </w:rPr>
  </w:style>
  <w:style w:type="paragraph" w:styleId="Citadestacada">
    <w:name w:val="Intense Quote"/>
    <w:basedOn w:val="Normal"/>
    <w:next w:val="Normal"/>
    <w:link w:val="CitadestacadaCar"/>
    <w:uiPriority w:val="30"/>
    <w:qFormat/>
    <w:rsid w:val="00074DB1"/>
    <w:pPr>
      <w:pBdr>
        <w:bottom w:val="single" w:sz="4" w:space="4" w:color="4F81BD" w:themeColor="accent1"/>
      </w:pBdr>
      <w:spacing w:before="200" w:beforeAutospacing="1" w:after="280" w:afterAutospacing="1" w:line="240" w:lineRule="auto"/>
      <w:ind w:left="936" w:right="936"/>
      <w:jc w:val="both"/>
    </w:pPr>
    <w:rPr>
      <w:rFonts w:ascii="Arial" w:eastAsiaTheme="minorEastAsia" w:hAnsi="Arial"/>
      <w:b/>
      <w:bCs/>
      <w:i/>
      <w:iCs/>
      <w:color w:val="4F81BD" w:themeColor="accent1"/>
    </w:rPr>
  </w:style>
  <w:style w:type="character" w:customStyle="1" w:styleId="CitadestacadaCar">
    <w:name w:val="Cita destacada Car"/>
    <w:basedOn w:val="Fuentedeprrafopredeter"/>
    <w:link w:val="Citadestacada"/>
    <w:uiPriority w:val="30"/>
    <w:rsid w:val="00074DB1"/>
    <w:rPr>
      <w:rFonts w:ascii="Arial" w:eastAsiaTheme="minorEastAsia" w:hAnsi="Arial"/>
      <w:b/>
      <w:bCs/>
      <w:i/>
      <w:iCs/>
      <w:color w:val="4F81BD" w:themeColor="accent1"/>
    </w:rPr>
  </w:style>
  <w:style w:type="character" w:styleId="Referenciasutil">
    <w:name w:val="Subtle Reference"/>
    <w:basedOn w:val="Fuentedeprrafopredeter"/>
    <w:uiPriority w:val="31"/>
    <w:qFormat/>
    <w:rsid w:val="00074DB1"/>
    <w:rPr>
      <w:smallCaps/>
      <w:color w:val="C0504D" w:themeColor="accent2"/>
      <w:u w:val="single"/>
    </w:rPr>
  </w:style>
  <w:style w:type="character" w:styleId="Referenciaintensa">
    <w:name w:val="Intense Reference"/>
    <w:basedOn w:val="Fuentedeprrafopredeter"/>
    <w:uiPriority w:val="32"/>
    <w:qFormat/>
    <w:rsid w:val="00074DB1"/>
    <w:rPr>
      <w:b/>
      <w:bCs/>
      <w:smallCaps/>
      <w:color w:val="C0504D" w:themeColor="accent2"/>
      <w:spacing w:val="5"/>
      <w:u w:val="single"/>
    </w:rPr>
  </w:style>
  <w:style w:type="character" w:styleId="Ttulodellibro">
    <w:name w:val="Book Title"/>
    <w:basedOn w:val="Fuentedeprrafopredeter"/>
    <w:uiPriority w:val="33"/>
    <w:qFormat/>
    <w:rsid w:val="00074DB1"/>
    <w:rPr>
      <w:b/>
      <w:bCs/>
      <w:smallCaps/>
      <w:spacing w:val="5"/>
    </w:rPr>
  </w:style>
  <w:style w:type="paragraph" w:customStyle="1" w:styleId="Titulo2">
    <w:name w:val="Titulo 2"/>
    <w:basedOn w:val="Texto0"/>
    <w:rsid w:val="00AB6F50"/>
    <w:pPr>
      <w:pBdr>
        <w:top w:val="double" w:sz="6" w:space="1" w:color="auto"/>
      </w:pBdr>
      <w:suppressAutoHyphens w:val="0"/>
      <w:spacing w:line="240" w:lineRule="auto"/>
      <w:ind w:firstLine="0"/>
      <w:outlineLvl w:val="1"/>
    </w:pPr>
    <w:rPr>
      <w:rFonts w:ascii="Arial" w:hAnsi="Arial" w:cs="Arial"/>
      <w:lang w:eastAsia="es-ES"/>
    </w:rPr>
  </w:style>
  <w:style w:type="character" w:customStyle="1" w:styleId="ANOTACIONCar">
    <w:name w:val="ANOTACION Car"/>
    <w:link w:val="ANOTACION"/>
    <w:locked/>
    <w:rsid w:val="00AB6F50"/>
    <w:rPr>
      <w:rFonts w:eastAsia="Times New Roman" w:cs="Times New Roman"/>
      <w:b/>
      <w:sz w:val="18"/>
      <w:szCs w:val="20"/>
      <w:lang w:val="es-ES_tradnl" w:eastAsia="ar-SA"/>
    </w:rPr>
  </w:style>
  <w:style w:type="numbering" w:customStyle="1" w:styleId="Sinlista39">
    <w:name w:val="Sin lista39"/>
    <w:next w:val="Sinlista"/>
    <w:uiPriority w:val="99"/>
    <w:semiHidden/>
    <w:unhideWhenUsed/>
    <w:rsid w:val="00CE66E9"/>
  </w:style>
  <w:style w:type="numbering" w:customStyle="1" w:styleId="Sinlista113">
    <w:name w:val="Sin lista113"/>
    <w:next w:val="Sinlista"/>
    <w:uiPriority w:val="99"/>
    <w:semiHidden/>
    <w:unhideWhenUsed/>
    <w:rsid w:val="00CE66E9"/>
  </w:style>
  <w:style w:type="numbering" w:customStyle="1" w:styleId="Sinlista114">
    <w:name w:val="Sin lista114"/>
    <w:next w:val="Sinlista"/>
    <w:uiPriority w:val="99"/>
    <w:semiHidden/>
    <w:unhideWhenUsed/>
    <w:rsid w:val="00CE66E9"/>
  </w:style>
  <w:style w:type="table" w:customStyle="1" w:styleId="Tablaconcuadrcula34">
    <w:name w:val="Tabla con cuadrícula34"/>
    <w:basedOn w:val="Tablanormal"/>
    <w:next w:val="Tablaconcuadrcula"/>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 85"/>
    <w:basedOn w:val="Tablanormal"/>
    <w:next w:val="Tablaconcuadrcula8"/>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5">
    <w:name w:val="Tabla con columnas 25"/>
    <w:basedOn w:val="Tablanormal"/>
    <w:next w:val="Tablaconcolumnas2"/>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5">
    <w:name w:val="Tabla profesional5"/>
    <w:basedOn w:val="Tablanormal"/>
    <w:next w:val="Tablaprofesional"/>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9">
    <w:name w:val="1 / 1.1 / 1.1.19"/>
    <w:basedOn w:val="Sinlista"/>
    <w:next w:val="111111"/>
    <w:rsid w:val="00CE66E9"/>
  </w:style>
  <w:style w:type="numbering" w:customStyle="1" w:styleId="Estilo19">
    <w:name w:val="Estilo19"/>
    <w:rsid w:val="00CE66E9"/>
  </w:style>
  <w:style w:type="numbering" w:customStyle="1" w:styleId="11120">
    <w:name w:val="1.1.120"/>
    <w:rsid w:val="00CE66E9"/>
  </w:style>
  <w:style w:type="table" w:customStyle="1" w:styleId="Tablaconcolumnas213">
    <w:name w:val="Tabla con columnas 213"/>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3">
    <w:name w:val="Tabla con cuadrícula 813"/>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4">
    <w:name w:val="Tabla profesional14"/>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6">
    <w:name w:val="Estilo116"/>
    <w:rsid w:val="00CE66E9"/>
  </w:style>
  <w:style w:type="numbering" w:customStyle="1" w:styleId="11111116">
    <w:name w:val="1 / 1.1 / 1.1.116"/>
    <w:basedOn w:val="Sinlista"/>
    <w:next w:val="111111"/>
    <w:semiHidden/>
    <w:unhideWhenUsed/>
    <w:rsid w:val="00CE66E9"/>
  </w:style>
  <w:style w:type="numbering" w:customStyle="1" w:styleId="111112">
    <w:name w:val="1.1.1112"/>
    <w:rsid w:val="00CE66E9"/>
  </w:style>
  <w:style w:type="table" w:customStyle="1" w:styleId="Tablaconcolumnas223">
    <w:name w:val="Tabla con columnas 223"/>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3">
    <w:name w:val="Tabla con cuadrícula 823"/>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3">
    <w:name w:val="Tabla profesional23"/>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6">
    <w:name w:val="Estilo126"/>
    <w:rsid w:val="00CE66E9"/>
  </w:style>
  <w:style w:type="numbering" w:customStyle="1" w:styleId="11111126">
    <w:name w:val="1 / 1.1 / 1.1.126"/>
    <w:basedOn w:val="Sinlista"/>
    <w:next w:val="111111"/>
    <w:unhideWhenUsed/>
    <w:rsid w:val="00CE66E9"/>
  </w:style>
  <w:style w:type="numbering" w:customStyle="1" w:styleId="11126">
    <w:name w:val="1.1.126"/>
    <w:rsid w:val="00CE66E9"/>
  </w:style>
  <w:style w:type="table" w:customStyle="1" w:styleId="Tablaconcuadrcula113">
    <w:name w:val="Tabla con cuadrícula113"/>
    <w:basedOn w:val="Tablanormal"/>
    <w:next w:val="Tablaconcuadrcula"/>
    <w:uiPriority w:val="59"/>
    <w:rsid w:val="00CE66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CE66E9"/>
  </w:style>
  <w:style w:type="numbering" w:customStyle="1" w:styleId="Sinlista210">
    <w:name w:val="Sin lista210"/>
    <w:next w:val="Sinlista"/>
    <w:uiPriority w:val="99"/>
    <w:semiHidden/>
    <w:unhideWhenUsed/>
    <w:rsid w:val="00CE66E9"/>
  </w:style>
  <w:style w:type="numbering" w:customStyle="1" w:styleId="Sinlista310">
    <w:name w:val="Sin lista310"/>
    <w:next w:val="Sinlista"/>
    <w:uiPriority w:val="99"/>
    <w:semiHidden/>
    <w:unhideWhenUsed/>
    <w:rsid w:val="00CE66E9"/>
  </w:style>
  <w:style w:type="table" w:customStyle="1" w:styleId="Tablaconcuadrcula210">
    <w:name w:val="Tabla con cuadrícula210"/>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 832"/>
    <w:basedOn w:val="Tablanormal"/>
    <w:next w:val="Tablaconcuadrcula8"/>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2">
    <w:name w:val="Tabla con columnas 232"/>
    <w:basedOn w:val="Tablanormal"/>
    <w:next w:val="Tablaconcolumnas2"/>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2">
    <w:name w:val="Tabla profesional32"/>
    <w:basedOn w:val="Tablanormal"/>
    <w:next w:val="Tablaprofesional"/>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3">
    <w:name w:val="1 / 1.1 / 1.1.133"/>
    <w:basedOn w:val="Sinlista"/>
    <w:next w:val="111111"/>
    <w:rsid w:val="00CE66E9"/>
  </w:style>
  <w:style w:type="numbering" w:customStyle="1" w:styleId="Estilo133">
    <w:name w:val="Estilo133"/>
    <w:rsid w:val="00CE66E9"/>
  </w:style>
  <w:style w:type="numbering" w:customStyle="1" w:styleId="11133">
    <w:name w:val="1.1.133"/>
    <w:rsid w:val="00CE66E9"/>
  </w:style>
  <w:style w:type="table" w:customStyle="1" w:styleId="Tablaconcolumnas2112">
    <w:name w:val="Tabla con columnas 2112"/>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2">
    <w:name w:val="Tabla con cuadrícula 8112"/>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2">
    <w:name w:val="Tabla profesional112"/>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2">
    <w:name w:val="Estilo1112"/>
    <w:rsid w:val="00CE66E9"/>
  </w:style>
  <w:style w:type="numbering" w:customStyle="1" w:styleId="111111112">
    <w:name w:val="1 / 1.1 / 1.1.1112"/>
    <w:basedOn w:val="Sinlista"/>
    <w:next w:val="111111"/>
    <w:unhideWhenUsed/>
    <w:rsid w:val="00CE66E9"/>
  </w:style>
  <w:style w:type="numbering" w:customStyle="1" w:styleId="111113">
    <w:name w:val="1.1.1113"/>
    <w:rsid w:val="00CE66E9"/>
  </w:style>
  <w:style w:type="table" w:customStyle="1" w:styleId="Tablaconcolumnas2212">
    <w:name w:val="Tabla con columnas 2212"/>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2">
    <w:name w:val="Tabla con cuadrícula 8212"/>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2">
    <w:name w:val="Tabla profesional212"/>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2">
    <w:name w:val="Estilo1212"/>
    <w:rsid w:val="00CE66E9"/>
  </w:style>
  <w:style w:type="numbering" w:customStyle="1" w:styleId="111111212">
    <w:name w:val="1 / 1.1 / 1.1.1212"/>
    <w:basedOn w:val="Sinlista"/>
    <w:next w:val="111111"/>
    <w:unhideWhenUsed/>
    <w:rsid w:val="00CE66E9"/>
  </w:style>
  <w:style w:type="numbering" w:customStyle="1" w:styleId="111213">
    <w:name w:val="1.1.1213"/>
    <w:rsid w:val="00CE66E9"/>
  </w:style>
  <w:style w:type="table" w:customStyle="1" w:styleId="Tablaconcuadrcula114">
    <w:name w:val="Tabla con cuadrícula114"/>
    <w:basedOn w:val="Tablanormal"/>
    <w:next w:val="Tablaconcuadrcula"/>
    <w:uiPriority w:val="59"/>
    <w:rsid w:val="00CE66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CE66E9"/>
  </w:style>
  <w:style w:type="numbering" w:customStyle="1" w:styleId="Sinlista212">
    <w:name w:val="Sin lista212"/>
    <w:next w:val="Sinlista"/>
    <w:uiPriority w:val="99"/>
    <w:semiHidden/>
    <w:unhideWhenUsed/>
    <w:rsid w:val="00CE66E9"/>
  </w:style>
  <w:style w:type="numbering" w:customStyle="1" w:styleId="Sinlista42">
    <w:name w:val="Sin lista42"/>
    <w:next w:val="Sinlista"/>
    <w:uiPriority w:val="99"/>
    <w:semiHidden/>
    <w:unhideWhenUsed/>
    <w:rsid w:val="00CE66E9"/>
  </w:style>
  <w:style w:type="numbering" w:customStyle="1" w:styleId="11111143">
    <w:name w:val="1 / 1.1 / 1.1.143"/>
    <w:basedOn w:val="Sinlista"/>
    <w:next w:val="111111"/>
    <w:uiPriority w:val="99"/>
    <w:rsid w:val="00CE66E9"/>
  </w:style>
  <w:style w:type="numbering" w:customStyle="1" w:styleId="Estilo143">
    <w:name w:val="Estilo143"/>
    <w:rsid w:val="00CE66E9"/>
  </w:style>
  <w:style w:type="numbering" w:customStyle="1" w:styleId="11143">
    <w:name w:val="1.1.143"/>
    <w:rsid w:val="00CE66E9"/>
  </w:style>
  <w:style w:type="numbering" w:customStyle="1" w:styleId="Estilo1122">
    <w:name w:val="Estilo1122"/>
    <w:rsid w:val="00CE66E9"/>
  </w:style>
  <w:style w:type="numbering" w:customStyle="1" w:styleId="111111122">
    <w:name w:val="1 / 1.1 / 1.1.1122"/>
    <w:basedOn w:val="Sinlista"/>
    <w:next w:val="111111"/>
    <w:unhideWhenUsed/>
    <w:rsid w:val="00CE66E9"/>
  </w:style>
  <w:style w:type="numbering" w:customStyle="1" w:styleId="111122">
    <w:name w:val="1.1.1122"/>
    <w:rsid w:val="00CE66E9"/>
  </w:style>
  <w:style w:type="numbering" w:customStyle="1" w:styleId="Estilo1222">
    <w:name w:val="Estilo1222"/>
    <w:rsid w:val="00CE66E9"/>
  </w:style>
  <w:style w:type="numbering" w:customStyle="1" w:styleId="111111222">
    <w:name w:val="1 / 1.1 / 1.1.1222"/>
    <w:basedOn w:val="Sinlista"/>
    <w:next w:val="111111"/>
    <w:unhideWhenUsed/>
    <w:rsid w:val="00CE66E9"/>
  </w:style>
  <w:style w:type="numbering" w:customStyle="1" w:styleId="111222">
    <w:name w:val="1.1.1222"/>
    <w:rsid w:val="00CE66E9"/>
  </w:style>
  <w:style w:type="numbering" w:customStyle="1" w:styleId="Sinlista132">
    <w:name w:val="Sin lista132"/>
    <w:next w:val="Sinlista"/>
    <w:uiPriority w:val="99"/>
    <w:semiHidden/>
    <w:unhideWhenUsed/>
    <w:rsid w:val="00CE66E9"/>
  </w:style>
  <w:style w:type="numbering" w:customStyle="1" w:styleId="Sinlista222">
    <w:name w:val="Sin lista222"/>
    <w:next w:val="Sinlista"/>
    <w:uiPriority w:val="99"/>
    <w:semiHidden/>
    <w:unhideWhenUsed/>
    <w:rsid w:val="00CE66E9"/>
  </w:style>
  <w:style w:type="numbering" w:customStyle="1" w:styleId="Sinlista52">
    <w:name w:val="Sin lista52"/>
    <w:next w:val="Sinlista"/>
    <w:uiPriority w:val="99"/>
    <w:semiHidden/>
    <w:unhideWhenUsed/>
    <w:rsid w:val="00CE66E9"/>
  </w:style>
  <w:style w:type="numbering" w:customStyle="1" w:styleId="11111152">
    <w:name w:val="1 / 1.1 / 1.1.152"/>
    <w:basedOn w:val="Sinlista"/>
    <w:next w:val="111111"/>
    <w:rsid w:val="00CE66E9"/>
  </w:style>
  <w:style w:type="numbering" w:customStyle="1" w:styleId="Estilo152">
    <w:name w:val="Estilo152"/>
    <w:rsid w:val="00CE66E9"/>
  </w:style>
  <w:style w:type="numbering" w:customStyle="1" w:styleId="11153">
    <w:name w:val="1.1.153"/>
    <w:rsid w:val="00CE66E9"/>
  </w:style>
  <w:style w:type="numbering" w:customStyle="1" w:styleId="Estilo1132">
    <w:name w:val="Estilo1132"/>
    <w:rsid w:val="00CE66E9"/>
  </w:style>
  <w:style w:type="numbering" w:customStyle="1" w:styleId="111111132">
    <w:name w:val="1 / 1.1 / 1.1.1132"/>
    <w:basedOn w:val="Sinlista"/>
    <w:next w:val="111111"/>
    <w:unhideWhenUsed/>
    <w:rsid w:val="00CE66E9"/>
  </w:style>
  <w:style w:type="numbering" w:customStyle="1" w:styleId="111132">
    <w:name w:val="1.1.1132"/>
    <w:rsid w:val="00CE66E9"/>
  </w:style>
  <w:style w:type="numbering" w:customStyle="1" w:styleId="Estilo1232">
    <w:name w:val="Estilo1232"/>
    <w:rsid w:val="00CE66E9"/>
  </w:style>
  <w:style w:type="numbering" w:customStyle="1" w:styleId="111111232">
    <w:name w:val="1 / 1.1 / 1.1.1232"/>
    <w:basedOn w:val="Sinlista"/>
    <w:next w:val="111111"/>
    <w:unhideWhenUsed/>
    <w:rsid w:val="00CE66E9"/>
  </w:style>
  <w:style w:type="numbering" w:customStyle="1" w:styleId="111232">
    <w:name w:val="1.1.1232"/>
    <w:rsid w:val="00CE66E9"/>
  </w:style>
  <w:style w:type="numbering" w:customStyle="1" w:styleId="Sinlista142">
    <w:name w:val="Sin lista142"/>
    <w:next w:val="Sinlista"/>
    <w:uiPriority w:val="99"/>
    <w:semiHidden/>
    <w:unhideWhenUsed/>
    <w:rsid w:val="00CE66E9"/>
  </w:style>
  <w:style w:type="numbering" w:customStyle="1" w:styleId="Sinlista232">
    <w:name w:val="Sin lista232"/>
    <w:next w:val="Sinlista"/>
    <w:uiPriority w:val="99"/>
    <w:semiHidden/>
    <w:unhideWhenUsed/>
    <w:rsid w:val="00CE66E9"/>
  </w:style>
  <w:style w:type="numbering" w:customStyle="1" w:styleId="Sinlista62">
    <w:name w:val="Sin lista62"/>
    <w:next w:val="Sinlista"/>
    <w:uiPriority w:val="99"/>
    <w:semiHidden/>
    <w:rsid w:val="00CE66E9"/>
  </w:style>
  <w:style w:type="table" w:customStyle="1" w:styleId="Tabladecuadrcula4-nfasis612">
    <w:name w:val="Tabla de cuadrícula 4 - Énfasis 612"/>
    <w:basedOn w:val="Tablanormal"/>
    <w:uiPriority w:val="49"/>
    <w:rsid w:val="00CE66E9"/>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2">
    <w:name w:val="Table Normal12"/>
    <w:rsid w:val="00CE66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2">
    <w:name w:val="List 72"/>
    <w:basedOn w:val="Sinlista"/>
    <w:rsid w:val="00CE66E9"/>
  </w:style>
  <w:style w:type="numbering" w:customStyle="1" w:styleId="List112">
    <w:name w:val="List 112"/>
    <w:basedOn w:val="Sinlista"/>
    <w:rsid w:val="00CE66E9"/>
  </w:style>
  <w:style w:type="numbering" w:customStyle="1" w:styleId="List122">
    <w:name w:val="List 122"/>
    <w:basedOn w:val="Sinlista"/>
    <w:rsid w:val="00CE66E9"/>
  </w:style>
  <w:style w:type="table" w:customStyle="1" w:styleId="Tablaconcuadrcula35">
    <w:name w:val="Tabla con cuadrícula35"/>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E66E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CE66E9"/>
  </w:style>
  <w:style w:type="table" w:customStyle="1" w:styleId="Tablaconcuadrcula51">
    <w:name w:val="Tabla con cuadrícula51"/>
    <w:basedOn w:val="Tablanormal"/>
    <w:next w:val="Tablaconcuadrcula"/>
    <w:uiPriority w:val="59"/>
    <w:rsid w:val="00CE66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next w:val="Listaclara"/>
    <w:uiPriority w:val="61"/>
    <w:rsid w:val="00CE66E9"/>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1">
    <w:name w:val="Sin lista81"/>
    <w:next w:val="Sinlista"/>
    <w:uiPriority w:val="99"/>
    <w:semiHidden/>
    <w:unhideWhenUsed/>
    <w:rsid w:val="00CE66E9"/>
  </w:style>
  <w:style w:type="table" w:customStyle="1" w:styleId="Tablaconcuadrcula62">
    <w:name w:val="Tabla con cuadrícula62"/>
    <w:basedOn w:val="Tablanormal"/>
    <w:next w:val="Tablaconcuadrcula"/>
    <w:uiPriority w:val="59"/>
    <w:rsid w:val="00CE66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CE66E9"/>
  </w:style>
  <w:style w:type="table" w:customStyle="1" w:styleId="Tablaconcuadrcula71">
    <w:name w:val="Tabla con cuadrícula71"/>
    <w:basedOn w:val="Tablanormal"/>
    <w:next w:val="Tablaconcuadrcula"/>
    <w:uiPriority w:val="59"/>
    <w:rsid w:val="00CE66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1">
    <w:name w:val="Tabla de cuadrícula 1 clara - Énfasis 111"/>
    <w:basedOn w:val="Tablanormal"/>
    <w:uiPriority w:val="46"/>
    <w:rsid w:val="00CE66E9"/>
    <w:pPr>
      <w:spacing w:after="0" w:line="240" w:lineRule="auto"/>
    </w:pPr>
    <w:rPr>
      <w:rFonts w:ascii="Calibri" w:eastAsia="Calibri" w:hAnsi="Calibri" w:cs="Times New Roman"/>
      <w:sz w:val="20"/>
      <w:szCs w:val="20"/>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1">
    <w:name w:val="Sin lista101"/>
    <w:next w:val="Sinlista"/>
    <w:uiPriority w:val="99"/>
    <w:semiHidden/>
    <w:unhideWhenUsed/>
    <w:rsid w:val="00CE66E9"/>
  </w:style>
  <w:style w:type="table" w:customStyle="1" w:styleId="Tablaconcuadrcula810">
    <w:name w:val="Tabla con cuadrícula81"/>
    <w:basedOn w:val="Tablanormal"/>
    <w:next w:val="Tablaconcuadrcula"/>
    <w:uiPriority w:val="59"/>
    <w:rsid w:val="00CE66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
    <w:name w:val="Sin lista151"/>
    <w:next w:val="Sinlista"/>
    <w:semiHidden/>
    <w:unhideWhenUsed/>
    <w:rsid w:val="00CE66E9"/>
  </w:style>
  <w:style w:type="table" w:customStyle="1" w:styleId="Tablaconcuadrcula91">
    <w:name w:val="Tabla con cuadrícula91"/>
    <w:basedOn w:val="Tablanormal"/>
    <w:next w:val="Tablaconcuadrcula"/>
    <w:rsid w:val="00CE66E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E66E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CE66E9"/>
  </w:style>
  <w:style w:type="numbering" w:customStyle="1" w:styleId="Sinlista171">
    <w:name w:val="Sin lista171"/>
    <w:next w:val="Sinlista"/>
    <w:semiHidden/>
    <w:rsid w:val="00CE66E9"/>
  </w:style>
  <w:style w:type="table" w:customStyle="1" w:styleId="Tablaconcuadrcula121">
    <w:name w:val="Tabla con cuadrícula121"/>
    <w:basedOn w:val="Tablanormal"/>
    <w:next w:val="Tablaconcuadrcula"/>
    <w:uiPriority w:val="59"/>
    <w:rsid w:val="00CE66E9"/>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1.1.161"/>
    <w:rsid w:val="00CE66E9"/>
  </w:style>
  <w:style w:type="table" w:customStyle="1" w:styleId="Tablaconcuadrcula131">
    <w:name w:val="Tabla con cuadrícula131"/>
    <w:basedOn w:val="Tablanormal"/>
    <w:next w:val="Tablaconcuadrcula"/>
    <w:uiPriority w:val="59"/>
    <w:rsid w:val="00CE66E9"/>
    <w:pPr>
      <w:spacing w:after="0" w:line="240" w:lineRule="auto"/>
    </w:pPr>
    <w:rPr>
      <w:rFonts w:ascii="Calibri" w:eastAsia="Calibri"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
    <w:name w:val="Sin lista181"/>
    <w:next w:val="Sinlista"/>
    <w:uiPriority w:val="99"/>
    <w:semiHidden/>
    <w:unhideWhenUsed/>
    <w:rsid w:val="00CE66E9"/>
  </w:style>
  <w:style w:type="numbering" w:customStyle="1" w:styleId="Sinlista191">
    <w:name w:val="Sin lista191"/>
    <w:next w:val="Sinlista"/>
    <w:semiHidden/>
    <w:rsid w:val="00CE66E9"/>
  </w:style>
  <w:style w:type="table" w:customStyle="1" w:styleId="Tablaconcuadrcula141">
    <w:name w:val="Tabla con cuadrícula141"/>
    <w:basedOn w:val="Tablanormal"/>
    <w:next w:val="Tablaconcuadrcula"/>
    <w:rsid w:val="00CE66E9"/>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
    <w:name w:val="1.1.171"/>
    <w:rsid w:val="00CE66E9"/>
  </w:style>
  <w:style w:type="table" w:customStyle="1" w:styleId="Tablaconcuadrcula151">
    <w:name w:val="Tabla con cuadrícula151"/>
    <w:basedOn w:val="Tablanormal"/>
    <w:next w:val="Tablaconcuadrcula"/>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
    <w:name w:val="Sin lista201"/>
    <w:next w:val="Sinlista"/>
    <w:uiPriority w:val="99"/>
    <w:semiHidden/>
    <w:unhideWhenUsed/>
    <w:rsid w:val="00CE66E9"/>
  </w:style>
  <w:style w:type="numbering" w:customStyle="1" w:styleId="Sinlista1101">
    <w:name w:val="Sin lista1101"/>
    <w:next w:val="Sinlista"/>
    <w:uiPriority w:val="99"/>
    <w:semiHidden/>
    <w:unhideWhenUsed/>
    <w:rsid w:val="00CE66E9"/>
  </w:style>
  <w:style w:type="table" w:customStyle="1" w:styleId="Tablaconcuadrcula161">
    <w:name w:val="Tabla con cuadrícula161"/>
    <w:basedOn w:val="Tablanormal"/>
    <w:next w:val="Tablaconcuadrcula"/>
    <w:rsid w:val="00CE66E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CE66E9"/>
  </w:style>
  <w:style w:type="numbering" w:customStyle="1" w:styleId="Sinlista111111">
    <w:name w:val="Sin lista111111"/>
    <w:next w:val="Sinlista"/>
    <w:uiPriority w:val="99"/>
    <w:semiHidden/>
    <w:unhideWhenUsed/>
    <w:rsid w:val="00CE66E9"/>
  </w:style>
  <w:style w:type="table" w:customStyle="1" w:styleId="Tablaconcuadrcula171">
    <w:name w:val="Tabla con cuadrícula171"/>
    <w:basedOn w:val="Tablanormal"/>
    <w:next w:val="Tablaconcuadrcula"/>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 841"/>
    <w:basedOn w:val="Tablanormal"/>
    <w:next w:val="Tablaconcuadrcula8"/>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1">
    <w:name w:val="Tabla con columnas 241"/>
    <w:basedOn w:val="Tablanormal"/>
    <w:next w:val="Tablaconcolumnas2"/>
    <w:uiPriority w:val="99"/>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1">
    <w:name w:val="Tabla profesional41"/>
    <w:basedOn w:val="Tablanormal"/>
    <w:next w:val="Tablaprofesional"/>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1">
    <w:name w:val="1 / 1.1 / 1.1.161"/>
    <w:basedOn w:val="Sinlista"/>
    <w:next w:val="111111"/>
    <w:rsid w:val="00CE66E9"/>
  </w:style>
  <w:style w:type="numbering" w:customStyle="1" w:styleId="Estilo161">
    <w:name w:val="Estilo161"/>
    <w:rsid w:val="00CE66E9"/>
  </w:style>
  <w:style w:type="numbering" w:customStyle="1" w:styleId="11181">
    <w:name w:val="1.1.181"/>
    <w:rsid w:val="00CE66E9"/>
  </w:style>
  <w:style w:type="table" w:customStyle="1" w:styleId="Tablaconcolumnas2121">
    <w:name w:val="Tabla con columnas 2121"/>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1">
    <w:name w:val="Tabla con cuadrícula 8121"/>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1">
    <w:name w:val="Tabla profesional121"/>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1">
    <w:name w:val="Estilo1141"/>
    <w:rsid w:val="00CE66E9"/>
  </w:style>
  <w:style w:type="numbering" w:customStyle="1" w:styleId="111111141">
    <w:name w:val="1 / 1.1 / 1.1.1141"/>
    <w:basedOn w:val="Sinlista"/>
    <w:next w:val="111111"/>
    <w:unhideWhenUsed/>
    <w:rsid w:val="00CE66E9"/>
  </w:style>
  <w:style w:type="numbering" w:customStyle="1" w:styleId="111141">
    <w:name w:val="1.1.1141"/>
    <w:rsid w:val="00CE66E9"/>
  </w:style>
  <w:style w:type="table" w:customStyle="1" w:styleId="Tablaconcolumnas2221">
    <w:name w:val="Tabla con columnas 2221"/>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1">
    <w:name w:val="Tabla con cuadrícula 8221"/>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1">
    <w:name w:val="Tabla profesional221"/>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1">
    <w:name w:val="Estilo1241"/>
    <w:rsid w:val="00CE66E9"/>
  </w:style>
  <w:style w:type="numbering" w:customStyle="1" w:styleId="111111241">
    <w:name w:val="1 / 1.1 / 1.1.1241"/>
    <w:basedOn w:val="Sinlista"/>
    <w:next w:val="111111"/>
    <w:unhideWhenUsed/>
    <w:rsid w:val="00CE66E9"/>
  </w:style>
  <w:style w:type="numbering" w:customStyle="1" w:styleId="111241">
    <w:name w:val="1.1.1241"/>
    <w:rsid w:val="00CE66E9"/>
  </w:style>
  <w:style w:type="table" w:customStyle="1" w:styleId="Tablaconcuadrcula1111">
    <w:name w:val="Tabla con cuadrícula1111"/>
    <w:basedOn w:val="Tablanormal"/>
    <w:next w:val="Tablaconcuadrcula"/>
    <w:uiPriority w:val="59"/>
    <w:rsid w:val="00CE66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
    <w:name w:val="Sin lista1111111"/>
    <w:next w:val="Sinlista"/>
    <w:uiPriority w:val="99"/>
    <w:semiHidden/>
    <w:unhideWhenUsed/>
    <w:rsid w:val="00CE66E9"/>
  </w:style>
  <w:style w:type="numbering" w:customStyle="1" w:styleId="Sinlista241">
    <w:name w:val="Sin lista241"/>
    <w:next w:val="Sinlista"/>
    <w:uiPriority w:val="99"/>
    <w:semiHidden/>
    <w:unhideWhenUsed/>
    <w:rsid w:val="00CE66E9"/>
  </w:style>
  <w:style w:type="numbering" w:customStyle="1" w:styleId="Sinlista311">
    <w:name w:val="Sin lista311"/>
    <w:next w:val="Sinlista"/>
    <w:uiPriority w:val="99"/>
    <w:semiHidden/>
    <w:unhideWhenUsed/>
    <w:rsid w:val="00CE66E9"/>
  </w:style>
  <w:style w:type="table" w:customStyle="1" w:styleId="Tablaconcuadrcula211">
    <w:name w:val="Tabla con cuadrícula211"/>
    <w:basedOn w:val="Tablanormal"/>
    <w:next w:val="Tablaconcuadrcula"/>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 8311"/>
    <w:basedOn w:val="Tablanormal"/>
    <w:next w:val="Tablaconcuadrcula8"/>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1">
    <w:name w:val="Tabla con columnas 2311"/>
    <w:basedOn w:val="Tablanormal"/>
    <w:next w:val="Tablaconcolumnas2"/>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1">
    <w:name w:val="Tabla profesional311"/>
    <w:basedOn w:val="Tablanormal"/>
    <w:next w:val="Tablaprofesional"/>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2">
    <w:name w:val="1 / 1.1 / 1.1.1312"/>
    <w:basedOn w:val="Sinlista"/>
    <w:next w:val="111111"/>
    <w:rsid w:val="00CE66E9"/>
  </w:style>
  <w:style w:type="numbering" w:customStyle="1" w:styleId="Estilo1312">
    <w:name w:val="Estilo1312"/>
    <w:rsid w:val="00CE66E9"/>
  </w:style>
  <w:style w:type="numbering" w:customStyle="1" w:styleId="111311">
    <w:name w:val="1.1.1311"/>
    <w:rsid w:val="00CE66E9"/>
  </w:style>
  <w:style w:type="table" w:customStyle="1" w:styleId="Tablaconcolumnas21111">
    <w:name w:val="Tabla con columnas 21111"/>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1">
    <w:name w:val="Tabla con cuadrícula 81111"/>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1">
    <w:name w:val="Tabla profesional1111"/>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1">
    <w:name w:val="Estilo11111"/>
    <w:rsid w:val="00CE66E9"/>
  </w:style>
  <w:style w:type="numbering" w:customStyle="1" w:styleId="1111111111">
    <w:name w:val="1 / 1.1 / 1.1.11111"/>
    <w:basedOn w:val="Sinlista"/>
    <w:next w:val="111111"/>
    <w:semiHidden/>
    <w:unhideWhenUsed/>
    <w:rsid w:val="00CE66E9"/>
  </w:style>
  <w:style w:type="numbering" w:customStyle="1" w:styleId="11111110">
    <w:name w:val="1.1.11111"/>
    <w:rsid w:val="00CE66E9"/>
  </w:style>
  <w:style w:type="table" w:customStyle="1" w:styleId="Tablaconcolumnas22111">
    <w:name w:val="Tabla con columnas 22111"/>
    <w:basedOn w:val="Tablanormal"/>
    <w:next w:val="Tablaconcolumnas2"/>
    <w:semiHidden/>
    <w:unhideWhenUsed/>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1">
    <w:name w:val="Tabla con cuadrícula 82111"/>
    <w:basedOn w:val="Tablanormal"/>
    <w:next w:val="Tablaconcuadrcula8"/>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1">
    <w:name w:val="Tabla profesional2111"/>
    <w:basedOn w:val="Tablanormal"/>
    <w:next w:val="Tablaprofesional"/>
    <w:semiHidden/>
    <w:unhideWhenUsed/>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1">
    <w:name w:val="Estilo12111"/>
    <w:rsid w:val="00CE66E9"/>
  </w:style>
  <w:style w:type="numbering" w:customStyle="1" w:styleId="1111112111">
    <w:name w:val="1 / 1.1 / 1.1.12111"/>
    <w:basedOn w:val="Sinlista"/>
    <w:next w:val="111111"/>
    <w:semiHidden/>
    <w:unhideWhenUsed/>
    <w:rsid w:val="00CE66E9"/>
  </w:style>
  <w:style w:type="numbering" w:customStyle="1" w:styleId="1112111">
    <w:name w:val="1.1.12111"/>
    <w:rsid w:val="00CE66E9"/>
  </w:style>
  <w:style w:type="numbering" w:customStyle="1" w:styleId="Sinlista1211">
    <w:name w:val="Sin lista1211"/>
    <w:next w:val="Sinlista"/>
    <w:uiPriority w:val="99"/>
    <w:semiHidden/>
    <w:unhideWhenUsed/>
    <w:rsid w:val="00CE66E9"/>
  </w:style>
  <w:style w:type="numbering" w:customStyle="1" w:styleId="Sinlista2111">
    <w:name w:val="Sin lista2111"/>
    <w:next w:val="Sinlista"/>
    <w:uiPriority w:val="99"/>
    <w:semiHidden/>
    <w:unhideWhenUsed/>
    <w:rsid w:val="00CE66E9"/>
  </w:style>
  <w:style w:type="numbering" w:customStyle="1" w:styleId="Sinlista411">
    <w:name w:val="Sin lista411"/>
    <w:next w:val="Sinlista"/>
    <w:uiPriority w:val="99"/>
    <w:semiHidden/>
    <w:unhideWhenUsed/>
    <w:rsid w:val="00CE66E9"/>
  </w:style>
  <w:style w:type="numbering" w:customStyle="1" w:styleId="111111411">
    <w:name w:val="1 / 1.1 / 1.1.1411"/>
    <w:basedOn w:val="Sinlista"/>
    <w:next w:val="111111"/>
    <w:uiPriority w:val="99"/>
    <w:rsid w:val="00CE66E9"/>
  </w:style>
  <w:style w:type="numbering" w:customStyle="1" w:styleId="Estilo1411">
    <w:name w:val="Estilo1411"/>
    <w:rsid w:val="00CE66E9"/>
  </w:style>
  <w:style w:type="numbering" w:customStyle="1" w:styleId="111412">
    <w:name w:val="1.1.1412"/>
    <w:rsid w:val="00CE66E9"/>
  </w:style>
  <w:style w:type="numbering" w:customStyle="1" w:styleId="Estilo11211">
    <w:name w:val="Estilo11211"/>
    <w:rsid w:val="00CE66E9"/>
  </w:style>
  <w:style w:type="numbering" w:customStyle="1" w:styleId="1111111211">
    <w:name w:val="1 / 1.1 / 1.1.11211"/>
    <w:basedOn w:val="Sinlista"/>
    <w:next w:val="111111"/>
    <w:semiHidden/>
    <w:unhideWhenUsed/>
    <w:rsid w:val="00CE66E9"/>
  </w:style>
  <w:style w:type="numbering" w:customStyle="1" w:styleId="1111211">
    <w:name w:val="1.1.11211"/>
    <w:rsid w:val="00CE66E9"/>
  </w:style>
  <w:style w:type="numbering" w:customStyle="1" w:styleId="Estilo12211">
    <w:name w:val="Estilo12211"/>
    <w:rsid w:val="00CE66E9"/>
  </w:style>
  <w:style w:type="numbering" w:customStyle="1" w:styleId="1111112211">
    <w:name w:val="1 / 1.1 / 1.1.12211"/>
    <w:basedOn w:val="Sinlista"/>
    <w:next w:val="111111"/>
    <w:semiHidden/>
    <w:unhideWhenUsed/>
    <w:rsid w:val="00CE66E9"/>
  </w:style>
  <w:style w:type="numbering" w:customStyle="1" w:styleId="1112211">
    <w:name w:val="1.1.12211"/>
    <w:rsid w:val="00CE66E9"/>
  </w:style>
  <w:style w:type="numbering" w:customStyle="1" w:styleId="Sinlista1311">
    <w:name w:val="Sin lista1311"/>
    <w:next w:val="Sinlista"/>
    <w:uiPriority w:val="99"/>
    <w:semiHidden/>
    <w:unhideWhenUsed/>
    <w:rsid w:val="00CE66E9"/>
  </w:style>
  <w:style w:type="numbering" w:customStyle="1" w:styleId="Sinlista2211">
    <w:name w:val="Sin lista2211"/>
    <w:next w:val="Sinlista"/>
    <w:uiPriority w:val="99"/>
    <w:semiHidden/>
    <w:unhideWhenUsed/>
    <w:rsid w:val="00CE66E9"/>
  </w:style>
  <w:style w:type="numbering" w:customStyle="1" w:styleId="Sinlista511">
    <w:name w:val="Sin lista511"/>
    <w:next w:val="Sinlista"/>
    <w:uiPriority w:val="99"/>
    <w:semiHidden/>
    <w:unhideWhenUsed/>
    <w:rsid w:val="00CE66E9"/>
  </w:style>
  <w:style w:type="numbering" w:customStyle="1" w:styleId="111111511">
    <w:name w:val="1 / 1.1 / 1.1.1511"/>
    <w:basedOn w:val="Sinlista"/>
    <w:next w:val="111111"/>
    <w:rsid w:val="00CE66E9"/>
  </w:style>
  <w:style w:type="numbering" w:customStyle="1" w:styleId="Estilo1511">
    <w:name w:val="Estilo1511"/>
    <w:rsid w:val="00CE66E9"/>
  </w:style>
  <w:style w:type="numbering" w:customStyle="1" w:styleId="111512">
    <w:name w:val="1.1.1512"/>
    <w:rsid w:val="00CE66E9"/>
  </w:style>
  <w:style w:type="numbering" w:customStyle="1" w:styleId="Estilo11311">
    <w:name w:val="Estilo11311"/>
    <w:rsid w:val="00CE66E9"/>
  </w:style>
  <w:style w:type="numbering" w:customStyle="1" w:styleId="1111111311">
    <w:name w:val="1 / 1.1 / 1.1.11311"/>
    <w:basedOn w:val="Sinlista"/>
    <w:next w:val="111111"/>
    <w:semiHidden/>
    <w:unhideWhenUsed/>
    <w:rsid w:val="00CE66E9"/>
  </w:style>
  <w:style w:type="numbering" w:customStyle="1" w:styleId="1111311">
    <w:name w:val="1.1.11311"/>
    <w:rsid w:val="00CE66E9"/>
  </w:style>
  <w:style w:type="numbering" w:customStyle="1" w:styleId="Estilo12311">
    <w:name w:val="Estilo12311"/>
    <w:rsid w:val="00CE66E9"/>
  </w:style>
  <w:style w:type="numbering" w:customStyle="1" w:styleId="1111112311">
    <w:name w:val="1 / 1.1 / 1.1.12311"/>
    <w:basedOn w:val="Sinlista"/>
    <w:next w:val="111111"/>
    <w:semiHidden/>
    <w:unhideWhenUsed/>
    <w:rsid w:val="00CE66E9"/>
  </w:style>
  <w:style w:type="numbering" w:customStyle="1" w:styleId="1112311">
    <w:name w:val="1.1.12311"/>
    <w:rsid w:val="00CE66E9"/>
  </w:style>
  <w:style w:type="numbering" w:customStyle="1" w:styleId="Sinlista1411">
    <w:name w:val="Sin lista1411"/>
    <w:next w:val="Sinlista"/>
    <w:uiPriority w:val="99"/>
    <w:semiHidden/>
    <w:unhideWhenUsed/>
    <w:rsid w:val="00CE66E9"/>
  </w:style>
  <w:style w:type="numbering" w:customStyle="1" w:styleId="Sinlista2311">
    <w:name w:val="Sin lista2311"/>
    <w:next w:val="Sinlista"/>
    <w:uiPriority w:val="99"/>
    <w:semiHidden/>
    <w:unhideWhenUsed/>
    <w:rsid w:val="00CE66E9"/>
  </w:style>
  <w:style w:type="numbering" w:customStyle="1" w:styleId="Sinlista611">
    <w:name w:val="Sin lista611"/>
    <w:next w:val="Sinlista"/>
    <w:uiPriority w:val="99"/>
    <w:semiHidden/>
    <w:rsid w:val="00CE66E9"/>
  </w:style>
  <w:style w:type="table" w:customStyle="1" w:styleId="Tabladecuadrcula4-nfasis6111">
    <w:name w:val="Tabla de cuadrícula 4 - Énfasis 6111"/>
    <w:basedOn w:val="Tablanormal"/>
    <w:uiPriority w:val="49"/>
    <w:rsid w:val="00CE66E9"/>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1">
    <w:name w:val="Table Normal111"/>
    <w:rsid w:val="00CE66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11">
    <w:name w:val="List 711"/>
    <w:basedOn w:val="Sinlista"/>
    <w:rsid w:val="00CE66E9"/>
  </w:style>
  <w:style w:type="numbering" w:customStyle="1" w:styleId="List1111">
    <w:name w:val="List 1111"/>
    <w:basedOn w:val="Sinlista"/>
    <w:rsid w:val="00CE66E9"/>
  </w:style>
  <w:style w:type="numbering" w:customStyle="1" w:styleId="List1211">
    <w:name w:val="List 1211"/>
    <w:basedOn w:val="Sinlista"/>
    <w:rsid w:val="00CE66E9"/>
  </w:style>
  <w:style w:type="table" w:customStyle="1" w:styleId="Tablaconcuadrcula311">
    <w:name w:val="Tabla con cuadrícula311"/>
    <w:basedOn w:val="Tablanormal"/>
    <w:next w:val="Tablaconcuadrcula"/>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1">
    <w:name w:val="1.1.15111"/>
    <w:rsid w:val="00CE66E9"/>
  </w:style>
  <w:style w:type="table" w:customStyle="1" w:styleId="Tablaconcuadrcula611">
    <w:name w:val="Tabla con cuadrícula611"/>
    <w:basedOn w:val="Tablanormal"/>
    <w:next w:val="Tablaconcuadrcula"/>
    <w:uiPriority w:val="59"/>
    <w:rsid w:val="00CE66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1">
    <w:name w:val="Sin lista251"/>
    <w:next w:val="Sinlista"/>
    <w:semiHidden/>
    <w:rsid w:val="00CE66E9"/>
  </w:style>
  <w:style w:type="table" w:customStyle="1" w:styleId="Tablaconcuadrcula181">
    <w:name w:val="Tabla con cuadrícula181"/>
    <w:basedOn w:val="Tablanormal"/>
    <w:next w:val="Tablaconcuadrcula"/>
    <w:rsid w:val="00CE66E9"/>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1.1.191"/>
    <w:rsid w:val="00CE66E9"/>
  </w:style>
  <w:style w:type="numbering" w:customStyle="1" w:styleId="Sinlista261">
    <w:name w:val="Sin lista261"/>
    <w:next w:val="Sinlista"/>
    <w:uiPriority w:val="99"/>
    <w:semiHidden/>
    <w:unhideWhenUsed/>
    <w:rsid w:val="00CE66E9"/>
  </w:style>
  <w:style w:type="table" w:customStyle="1" w:styleId="Tablaconcuadrcula191">
    <w:name w:val="Tabla con cuadrícula191"/>
    <w:basedOn w:val="Tablanormal"/>
    <w:next w:val="Tablaconcuadrcula"/>
    <w:uiPriority w:val="59"/>
    <w:rsid w:val="00CE66E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1">
    <w:name w:val="Sin lista271"/>
    <w:next w:val="Sinlista"/>
    <w:uiPriority w:val="99"/>
    <w:semiHidden/>
    <w:unhideWhenUsed/>
    <w:rsid w:val="00CE66E9"/>
  </w:style>
  <w:style w:type="table" w:customStyle="1" w:styleId="Tablaconcuadrcula201">
    <w:name w:val="Tabla con cuadrícula201"/>
    <w:basedOn w:val="Tablanormal"/>
    <w:next w:val="Tablaconcuadrcula"/>
    <w:uiPriority w:val="59"/>
    <w:rsid w:val="00CE66E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
    <w:name w:val="Sin lista281"/>
    <w:next w:val="Sinlista"/>
    <w:uiPriority w:val="99"/>
    <w:semiHidden/>
    <w:unhideWhenUsed/>
    <w:rsid w:val="00CE66E9"/>
  </w:style>
  <w:style w:type="table" w:customStyle="1" w:styleId="Tablaconcuadrcula221">
    <w:name w:val="Tabla con cuadrícula221"/>
    <w:basedOn w:val="Tablanormal"/>
    <w:next w:val="Tablaconcuadrcula"/>
    <w:uiPriority w:val="59"/>
    <w:rsid w:val="00CE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
    <w:name w:val="Sin lista291"/>
    <w:next w:val="Sinlista"/>
    <w:semiHidden/>
    <w:rsid w:val="00CE66E9"/>
  </w:style>
  <w:style w:type="table" w:customStyle="1" w:styleId="Tablaconcuadrcula231">
    <w:name w:val="Tabla con cuadrícula231"/>
    <w:basedOn w:val="Tablanormal"/>
    <w:next w:val="Tablaconcuadrcula"/>
    <w:uiPriority w:val="59"/>
    <w:rsid w:val="00CE66E9"/>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1.1.1101"/>
    <w:rsid w:val="00CE66E9"/>
  </w:style>
  <w:style w:type="table" w:customStyle="1" w:styleId="Sombreadoclaro1">
    <w:name w:val="Sombreado claro1"/>
    <w:basedOn w:val="Tablanormal"/>
    <w:next w:val="Sombreadoclaro"/>
    <w:uiPriority w:val="60"/>
    <w:rsid w:val="00CE66E9"/>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next w:val="Sombreadoclaro"/>
    <w:uiPriority w:val="60"/>
    <w:rsid w:val="00CE66E9"/>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
    <w:name w:val="Sombreado claro3"/>
    <w:basedOn w:val="Tablanormal"/>
    <w:next w:val="Sombreadoclaro"/>
    <w:uiPriority w:val="60"/>
    <w:rsid w:val="00CE66E9"/>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4">
    <w:name w:val="Sombreado claro4"/>
    <w:basedOn w:val="Tablanormal"/>
    <w:next w:val="Sombreadoclaro"/>
    <w:uiPriority w:val="60"/>
    <w:rsid w:val="00CE66E9"/>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301">
    <w:name w:val="Sin lista301"/>
    <w:next w:val="Sinlista"/>
    <w:uiPriority w:val="99"/>
    <w:semiHidden/>
    <w:unhideWhenUsed/>
    <w:rsid w:val="00CE66E9"/>
  </w:style>
  <w:style w:type="table" w:customStyle="1" w:styleId="Tablaconcuadrcula241">
    <w:name w:val="Tabla con cuadrícula241"/>
    <w:basedOn w:val="Tablanormal"/>
    <w:next w:val="Tablaconcuadrcula"/>
    <w:uiPriority w:val="59"/>
    <w:rsid w:val="00CE66E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
    <w:name w:val="1 / 1.1 / 1.1.171"/>
    <w:basedOn w:val="Sinlista"/>
    <w:next w:val="111111"/>
    <w:rsid w:val="00CE66E9"/>
  </w:style>
  <w:style w:type="numbering" w:customStyle="1" w:styleId="Estilo172">
    <w:name w:val="Estilo172"/>
    <w:rsid w:val="00CE66E9"/>
  </w:style>
  <w:style w:type="numbering" w:customStyle="1" w:styleId="111151">
    <w:name w:val="1.1.1151"/>
    <w:rsid w:val="00CE66E9"/>
  </w:style>
  <w:style w:type="numbering" w:customStyle="1" w:styleId="Sinlista321">
    <w:name w:val="Sin lista321"/>
    <w:next w:val="Sinlista"/>
    <w:uiPriority w:val="99"/>
    <w:semiHidden/>
    <w:unhideWhenUsed/>
    <w:rsid w:val="00CE66E9"/>
  </w:style>
  <w:style w:type="numbering" w:customStyle="1" w:styleId="Estilo181">
    <w:name w:val="Estilo181"/>
    <w:uiPriority w:val="99"/>
    <w:rsid w:val="00CE66E9"/>
    <w:pPr>
      <w:numPr>
        <w:numId w:val="50"/>
      </w:numPr>
    </w:pPr>
  </w:style>
  <w:style w:type="numbering" w:customStyle="1" w:styleId="Sinlista331">
    <w:name w:val="Sin lista331"/>
    <w:next w:val="Sinlista"/>
    <w:uiPriority w:val="99"/>
    <w:semiHidden/>
    <w:unhideWhenUsed/>
    <w:rsid w:val="00CE66E9"/>
  </w:style>
  <w:style w:type="table" w:customStyle="1" w:styleId="Tablaconcuadrcula251">
    <w:name w:val="Tabla con cuadrícula251"/>
    <w:basedOn w:val="Tablanormal"/>
    <w:next w:val="Tablaconcuadrcula"/>
    <w:uiPriority w:val="59"/>
    <w:rsid w:val="00CE66E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Sinlista"/>
    <w:next w:val="111111"/>
    <w:rsid w:val="00CE66E9"/>
  </w:style>
  <w:style w:type="numbering" w:customStyle="1" w:styleId="Estilo191">
    <w:name w:val="Estilo191"/>
    <w:rsid w:val="00CE66E9"/>
  </w:style>
  <w:style w:type="numbering" w:customStyle="1" w:styleId="111161">
    <w:name w:val="1.1.1161"/>
    <w:rsid w:val="00CE66E9"/>
  </w:style>
  <w:style w:type="table" w:customStyle="1" w:styleId="Tablaconcuadrcula86">
    <w:name w:val="Tabla con cuadrícula 86"/>
    <w:basedOn w:val="Tablanormal"/>
    <w:next w:val="Tablaconcuadrcula8"/>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6">
    <w:name w:val="Tabla con columnas 26"/>
    <w:basedOn w:val="Tablanormal"/>
    <w:next w:val="Tablaconcolumnas2"/>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6">
    <w:name w:val="Tabla profesional6"/>
    <w:basedOn w:val="Tablanormal"/>
    <w:next w:val="Tablaprofesional"/>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261">
    <w:name w:val="Tabla con cuadrícula261"/>
    <w:basedOn w:val="Tablanormal"/>
    <w:next w:val="Tablaconcuadrcula"/>
    <w:uiPriority w:val="59"/>
    <w:rsid w:val="00CE66E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51">
    <w:name w:val="Estilo1151"/>
    <w:uiPriority w:val="99"/>
    <w:rsid w:val="00CE66E9"/>
    <w:pPr>
      <w:numPr>
        <w:numId w:val="49"/>
      </w:numPr>
    </w:pPr>
  </w:style>
  <w:style w:type="table" w:customStyle="1" w:styleId="Tablaconcuadrcula8131">
    <w:name w:val="Tabla con cuadrícula 8131"/>
    <w:basedOn w:val="Tablanormal"/>
    <w:next w:val="Tablaconcuadrcula8"/>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131">
    <w:name w:val="Tabla con columnas 2131"/>
    <w:basedOn w:val="Tablanormal"/>
    <w:next w:val="Tablaconcolumnas2"/>
    <w:uiPriority w:val="99"/>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131">
    <w:name w:val="Tabla profesional131"/>
    <w:basedOn w:val="Tablanormal"/>
    <w:next w:val="Tablaprofesional"/>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51">
    <w:name w:val="1 / 1.1 / 1.1.1151"/>
    <w:basedOn w:val="Sinlista"/>
    <w:next w:val="111111"/>
    <w:rsid w:val="00CE66E9"/>
  </w:style>
  <w:style w:type="numbering" w:customStyle="1" w:styleId="Estilo1251">
    <w:name w:val="Estilo1251"/>
    <w:rsid w:val="00CE66E9"/>
  </w:style>
  <w:style w:type="numbering" w:customStyle="1" w:styleId="111171">
    <w:name w:val="1.1.1171"/>
    <w:rsid w:val="00CE66E9"/>
  </w:style>
  <w:style w:type="table" w:customStyle="1" w:styleId="Sombreadoclaro-nfasis22">
    <w:name w:val="Sombreado claro - Énfasis 22"/>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51">
    <w:name w:val="1.1.1251"/>
    <w:rsid w:val="00CE66E9"/>
  </w:style>
  <w:style w:type="numbering" w:customStyle="1" w:styleId="Estilo12121">
    <w:name w:val="Estilo12121"/>
    <w:rsid w:val="00CE66E9"/>
  </w:style>
  <w:style w:type="numbering" w:customStyle="1" w:styleId="111321">
    <w:name w:val="1.1.1321"/>
    <w:rsid w:val="00CE66E9"/>
  </w:style>
  <w:style w:type="numbering" w:customStyle="1" w:styleId="111111321">
    <w:name w:val="1 / 1.1 / 1.1.1321"/>
    <w:basedOn w:val="Sinlista"/>
    <w:next w:val="111111"/>
    <w:rsid w:val="00CE66E9"/>
  </w:style>
  <w:style w:type="numbering" w:customStyle="1" w:styleId="Estilo1321">
    <w:name w:val="Estilo1321"/>
    <w:rsid w:val="00CE66E9"/>
  </w:style>
  <w:style w:type="table" w:customStyle="1" w:styleId="Tablaprofesional1121">
    <w:name w:val="Tabla profesional1121"/>
    <w:basedOn w:val="Tablanormal"/>
    <w:next w:val="Tablaprofesional"/>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1">
    <w:name w:val="Sombreado claro - Énfasis 211"/>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11">
    <w:name w:val="1.1.14111"/>
    <w:rsid w:val="00CE66E9"/>
  </w:style>
  <w:style w:type="numbering" w:customStyle="1" w:styleId="Estilo13111">
    <w:name w:val="Estilo13111"/>
    <w:rsid w:val="00CE66E9"/>
  </w:style>
  <w:style w:type="numbering" w:customStyle="1" w:styleId="1111113111">
    <w:name w:val="1 / 1.1 / 1.1.13111"/>
    <w:rsid w:val="00CE66E9"/>
  </w:style>
  <w:style w:type="numbering" w:customStyle="1" w:styleId="1112121">
    <w:name w:val="1.1.12121"/>
    <w:rsid w:val="00CE66E9"/>
  </w:style>
  <w:style w:type="table" w:customStyle="1" w:styleId="Tablaconcuadrcula8231">
    <w:name w:val="Tabla con cuadrícula 8231"/>
    <w:basedOn w:val="Tablanormal"/>
    <w:next w:val="Tablaconcuadrcula8"/>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231">
    <w:name w:val="Tabla con columnas 2231"/>
    <w:basedOn w:val="Tablanormal"/>
    <w:next w:val="Tablaconcolumnas2"/>
    <w:uiPriority w:val="99"/>
    <w:rsid w:val="00CE66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231">
    <w:name w:val="Tabla profesional231"/>
    <w:basedOn w:val="Tablanormal"/>
    <w:next w:val="Tablaprofesional"/>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521">
    <w:name w:val="Estilo1521"/>
    <w:rsid w:val="00CE66E9"/>
  </w:style>
  <w:style w:type="numbering" w:customStyle="1" w:styleId="1113111">
    <w:name w:val="1.1.13111"/>
    <w:rsid w:val="00CE66E9"/>
  </w:style>
  <w:style w:type="numbering" w:customStyle="1" w:styleId="1111113211">
    <w:name w:val="1 / 1.1 / 1.1.13211"/>
    <w:basedOn w:val="Sinlista"/>
    <w:next w:val="111111"/>
    <w:rsid w:val="00CE66E9"/>
  </w:style>
  <w:style w:type="numbering" w:customStyle="1" w:styleId="Estilo13211">
    <w:name w:val="Estilo13211"/>
    <w:rsid w:val="00CE66E9"/>
  </w:style>
  <w:style w:type="numbering" w:customStyle="1" w:styleId="111421">
    <w:name w:val="1.1.1421"/>
    <w:rsid w:val="00CE66E9"/>
  </w:style>
  <w:style w:type="table" w:customStyle="1" w:styleId="Tablaprofesional1211">
    <w:name w:val="Tabla profesional1211"/>
    <w:basedOn w:val="Tablanormal"/>
    <w:next w:val="Tablaprofesional"/>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111">
    <w:name w:val="1.1.141111"/>
    <w:rsid w:val="00CE66E9"/>
  </w:style>
  <w:style w:type="numbering" w:customStyle="1" w:styleId="Estilo131111">
    <w:name w:val="Estilo131111"/>
    <w:rsid w:val="00CE66E9"/>
  </w:style>
  <w:style w:type="numbering" w:customStyle="1" w:styleId="11111131111">
    <w:name w:val="1 / 1.1 / 1.1.131111"/>
    <w:rsid w:val="00CE66E9"/>
  </w:style>
  <w:style w:type="numbering" w:customStyle="1" w:styleId="1115121">
    <w:name w:val="1.1.15121"/>
    <w:rsid w:val="00CE66E9"/>
  </w:style>
  <w:style w:type="paragraph" w:customStyle="1" w:styleId="hi">
    <w:name w:val="hi"/>
    <w:basedOn w:val="Prrafodelista"/>
    <w:link w:val="hiCar0"/>
    <w:qFormat/>
    <w:rsid w:val="00CE66E9"/>
    <w:pPr>
      <w:numPr>
        <w:numId w:val="51"/>
      </w:numPr>
      <w:suppressAutoHyphens/>
      <w:jc w:val="both"/>
    </w:pPr>
    <w:rPr>
      <w:rFonts w:cs="Arial"/>
      <w:b/>
      <w:lang w:val="es-MX" w:eastAsia="ar-SA"/>
    </w:rPr>
  </w:style>
  <w:style w:type="character" w:customStyle="1" w:styleId="hiCar0">
    <w:name w:val="hi Car"/>
    <w:basedOn w:val="Fuentedeprrafopredeter"/>
    <w:link w:val="hi"/>
    <w:rsid w:val="00CE66E9"/>
    <w:rPr>
      <w:rFonts w:ascii="Times New Roman" w:eastAsia="Times New Roman" w:hAnsi="Times New Roman" w:cs="Arial"/>
      <w:b/>
      <w:sz w:val="24"/>
      <w:szCs w:val="24"/>
      <w:lang w:eastAsia="ar-SA"/>
    </w:rPr>
  </w:style>
  <w:style w:type="table" w:customStyle="1" w:styleId="Tablaconcuadrcula421">
    <w:name w:val="Tabla con cuadrícula421"/>
    <w:basedOn w:val="Tablanormal"/>
    <w:next w:val="Tablaconcuadrcula"/>
    <w:uiPriority w:val="59"/>
    <w:rsid w:val="00CE66E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23">
    <w:name w:val="Sombreado claro - Énfasis 23"/>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Estilo12321">
    <w:name w:val="Estilo12321"/>
    <w:rsid w:val="00CE66E9"/>
  </w:style>
  <w:style w:type="numbering" w:customStyle="1" w:styleId="111111331">
    <w:name w:val="1 / 1.1 / 1.1.1331"/>
    <w:basedOn w:val="Sinlista"/>
    <w:next w:val="111111"/>
    <w:rsid w:val="00CE66E9"/>
  </w:style>
  <w:style w:type="numbering" w:customStyle="1" w:styleId="Estilo1331">
    <w:name w:val="Estilo1331"/>
    <w:rsid w:val="00CE66E9"/>
  </w:style>
  <w:style w:type="numbering" w:customStyle="1" w:styleId="111431">
    <w:name w:val="1.1.1431"/>
    <w:rsid w:val="00CE66E9"/>
  </w:style>
  <w:style w:type="table" w:customStyle="1" w:styleId="Tablaprofesional1311">
    <w:name w:val="Tabla profesional1311"/>
    <w:basedOn w:val="Tablanormal"/>
    <w:next w:val="Tablaprofesional"/>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2">
    <w:name w:val="Sombreado claro - Énfasis 212"/>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21">
    <w:name w:val="1.1.14121"/>
    <w:rsid w:val="00CE66E9"/>
  </w:style>
  <w:style w:type="numbering" w:customStyle="1" w:styleId="Estilo13121">
    <w:name w:val="Estilo13121"/>
    <w:rsid w:val="00CE66E9"/>
  </w:style>
  <w:style w:type="numbering" w:customStyle="1" w:styleId="1111113121">
    <w:name w:val="1 / 1.1 / 1.1.13121"/>
    <w:rsid w:val="00CE66E9"/>
  </w:style>
  <w:style w:type="numbering" w:customStyle="1" w:styleId="11121211">
    <w:name w:val="1.1.121211"/>
    <w:rsid w:val="00CE66E9"/>
  </w:style>
  <w:style w:type="numbering" w:customStyle="1" w:styleId="Estilo1421">
    <w:name w:val="Estilo1421"/>
    <w:rsid w:val="00CE66E9"/>
  </w:style>
  <w:style w:type="numbering" w:customStyle="1" w:styleId="111111421">
    <w:name w:val="1 / 1.1 / 1.1.1421"/>
    <w:basedOn w:val="Sinlista"/>
    <w:next w:val="111111"/>
    <w:uiPriority w:val="99"/>
    <w:semiHidden/>
    <w:unhideWhenUsed/>
    <w:rsid w:val="00CE66E9"/>
  </w:style>
  <w:style w:type="numbering" w:customStyle="1" w:styleId="111521">
    <w:name w:val="1.1.1521"/>
    <w:rsid w:val="00CE66E9"/>
  </w:style>
  <w:style w:type="table" w:customStyle="1" w:styleId="Tablaconcuadrcula511">
    <w:name w:val="Tabla con cuadrícula511"/>
    <w:basedOn w:val="Tablanormal"/>
    <w:next w:val="Tablaconcuadrcula"/>
    <w:uiPriority w:val="59"/>
    <w:rsid w:val="00CE66E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1">
    <w:name w:val="1 / 1.1 / 1.1.1711"/>
    <w:basedOn w:val="Sinlista"/>
    <w:next w:val="111111"/>
    <w:rsid w:val="00CE66E9"/>
  </w:style>
  <w:style w:type="numbering" w:customStyle="1" w:styleId="Estilo1711">
    <w:name w:val="Estilo1711"/>
    <w:rsid w:val="00CE66E9"/>
  </w:style>
  <w:style w:type="numbering" w:customStyle="1" w:styleId="111811">
    <w:name w:val="1.1.1811"/>
    <w:rsid w:val="00CE66E9"/>
  </w:style>
  <w:style w:type="table" w:customStyle="1" w:styleId="Sombreadoclaro-nfasis24">
    <w:name w:val="Sombreado claro - Énfasis 24"/>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331">
    <w:name w:val="1.1.1331"/>
    <w:rsid w:val="00CE66E9"/>
  </w:style>
  <w:style w:type="numbering" w:customStyle="1" w:styleId="11111134">
    <w:name w:val="1 / 1.1 / 1.1.134"/>
    <w:basedOn w:val="Sinlista"/>
    <w:next w:val="111111"/>
    <w:rsid w:val="00CE66E9"/>
  </w:style>
  <w:style w:type="numbering" w:customStyle="1" w:styleId="Estilo134">
    <w:name w:val="Estilo134"/>
    <w:rsid w:val="00CE66E9"/>
  </w:style>
  <w:style w:type="numbering" w:customStyle="1" w:styleId="11144">
    <w:name w:val="1.1.144"/>
    <w:rsid w:val="00CE66E9"/>
  </w:style>
  <w:style w:type="table" w:customStyle="1" w:styleId="Tablaprofesional141">
    <w:name w:val="Tabla profesional141"/>
    <w:basedOn w:val="Tablanormal"/>
    <w:next w:val="Tablaprofesional"/>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3">
    <w:name w:val="Sombreado claro - Énfasis 213"/>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3">
    <w:name w:val="1.1.1413"/>
    <w:rsid w:val="00CE66E9"/>
  </w:style>
  <w:style w:type="numbering" w:customStyle="1" w:styleId="Estilo1313">
    <w:name w:val="Estilo1313"/>
    <w:rsid w:val="00CE66E9"/>
  </w:style>
  <w:style w:type="numbering" w:customStyle="1" w:styleId="111111313">
    <w:name w:val="1 / 1.1 / 1.1.1313"/>
    <w:rsid w:val="00CE66E9"/>
  </w:style>
  <w:style w:type="numbering" w:customStyle="1" w:styleId="1112131">
    <w:name w:val="1.1.12131"/>
    <w:rsid w:val="00CE66E9"/>
  </w:style>
  <w:style w:type="numbering" w:customStyle="1" w:styleId="Estilo1431">
    <w:name w:val="Estilo1431"/>
    <w:rsid w:val="00CE66E9"/>
  </w:style>
  <w:style w:type="numbering" w:customStyle="1" w:styleId="111111431">
    <w:name w:val="1 / 1.1 / 1.1.1431"/>
    <w:basedOn w:val="Sinlista"/>
    <w:next w:val="111111"/>
    <w:uiPriority w:val="99"/>
    <w:semiHidden/>
    <w:unhideWhenUsed/>
    <w:rsid w:val="00CE66E9"/>
    <w:pPr>
      <w:numPr>
        <w:numId w:val="52"/>
      </w:numPr>
    </w:pPr>
  </w:style>
  <w:style w:type="numbering" w:customStyle="1" w:styleId="111531">
    <w:name w:val="1.1.1531"/>
    <w:rsid w:val="00CE66E9"/>
  </w:style>
  <w:style w:type="numbering" w:customStyle="1" w:styleId="Estilo21">
    <w:name w:val="Estilo21"/>
    <w:uiPriority w:val="99"/>
    <w:rsid w:val="00CE66E9"/>
    <w:pPr>
      <w:numPr>
        <w:numId w:val="53"/>
      </w:numPr>
    </w:pPr>
  </w:style>
  <w:style w:type="table" w:customStyle="1" w:styleId="Tablaconcuadrcula621">
    <w:name w:val="Tabla con cuadrícula621"/>
    <w:basedOn w:val="Tablanormal"/>
    <w:next w:val="Tablaconcuadrcula"/>
    <w:uiPriority w:val="59"/>
    <w:rsid w:val="00CE66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1">
    <w:name w:val="1 / 1.1 / 1.1.1811"/>
    <w:basedOn w:val="Sinlista"/>
    <w:next w:val="111111"/>
    <w:rsid w:val="00CE66E9"/>
  </w:style>
  <w:style w:type="numbering" w:customStyle="1" w:styleId="Estilo1811">
    <w:name w:val="Estilo1811"/>
    <w:rsid w:val="00CE66E9"/>
  </w:style>
  <w:style w:type="numbering" w:customStyle="1" w:styleId="111911">
    <w:name w:val="1.1.1911"/>
    <w:rsid w:val="00CE66E9"/>
  </w:style>
  <w:style w:type="table" w:customStyle="1" w:styleId="Sombreadoclaro-nfasis25">
    <w:name w:val="Sombreado claro - Énfasis 25"/>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511">
    <w:name w:val="1.1.12511"/>
    <w:rsid w:val="00CE66E9"/>
  </w:style>
  <w:style w:type="numbering" w:customStyle="1" w:styleId="1111111511">
    <w:name w:val="1 / 1.1 / 1.1.11511"/>
    <w:basedOn w:val="Sinlista"/>
    <w:next w:val="111111"/>
    <w:rsid w:val="00CE66E9"/>
  </w:style>
  <w:style w:type="numbering" w:customStyle="1" w:styleId="Estilo11511">
    <w:name w:val="Estilo11511"/>
    <w:rsid w:val="00CE66E9"/>
  </w:style>
  <w:style w:type="numbering" w:customStyle="1" w:styleId="Estilo12511">
    <w:name w:val="Estilo12511"/>
    <w:rsid w:val="00CE66E9"/>
  </w:style>
  <w:style w:type="numbering" w:customStyle="1" w:styleId="11134">
    <w:name w:val="1.1.134"/>
    <w:rsid w:val="00CE66E9"/>
  </w:style>
  <w:style w:type="numbering" w:customStyle="1" w:styleId="11111135">
    <w:name w:val="1 / 1.1 / 1.1.135"/>
    <w:basedOn w:val="Sinlista"/>
    <w:next w:val="111111"/>
    <w:rsid w:val="00CE66E9"/>
  </w:style>
  <w:style w:type="numbering" w:customStyle="1" w:styleId="Estilo135">
    <w:name w:val="Estilo135"/>
    <w:rsid w:val="00CE66E9"/>
  </w:style>
  <w:style w:type="numbering" w:customStyle="1" w:styleId="11145">
    <w:name w:val="1.1.145"/>
    <w:rsid w:val="00CE66E9"/>
  </w:style>
  <w:style w:type="table" w:customStyle="1" w:styleId="Tablaprofesional15">
    <w:name w:val="Tabla profesional15"/>
    <w:basedOn w:val="Tablanormal"/>
    <w:next w:val="Tablaprofesional"/>
    <w:uiPriority w:val="99"/>
    <w:rsid w:val="00CE66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4">
    <w:name w:val="Sombreado claro - Énfasis 214"/>
    <w:basedOn w:val="Tablanormal"/>
    <w:next w:val="Sombreadoclaro-nfasis2"/>
    <w:uiPriority w:val="60"/>
    <w:rsid w:val="00CE66E9"/>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4">
    <w:name w:val="1.1.1414"/>
    <w:rsid w:val="00CE66E9"/>
  </w:style>
  <w:style w:type="numbering" w:customStyle="1" w:styleId="Estilo1314">
    <w:name w:val="Estilo1314"/>
    <w:rsid w:val="00CE66E9"/>
  </w:style>
  <w:style w:type="numbering" w:customStyle="1" w:styleId="111111314">
    <w:name w:val="1 / 1.1 / 1.1.1314"/>
    <w:rsid w:val="00CE66E9"/>
  </w:style>
  <w:style w:type="numbering" w:customStyle="1" w:styleId="111214">
    <w:name w:val="1.1.1214"/>
    <w:rsid w:val="00CE66E9"/>
  </w:style>
  <w:style w:type="numbering" w:customStyle="1" w:styleId="Estilo144">
    <w:name w:val="Estilo144"/>
    <w:rsid w:val="00CE66E9"/>
  </w:style>
  <w:style w:type="numbering" w:customStyle="1" w:styleId="11111144">
    <w:name w:val="1 / 1.1 / 1.1.144"/>
    <w:basedOn w:val="Sinlista"/>
    <w:next w:val="111111"/>
    <w:uiPriority w:val="99"/>
    <w:semiHidden/>
    <w:unhideWhenUsed/>
    <w:rsid w:val="00CE66E9"/>
  </w:style>
  <w:style w:type="numbering" w:customStyle="1" w:styleId="11154">
    <w:name w:val="1.1.154"/>
    <w:rsid w:val="00CE66E9"/>
  </w:style>
  <w:style w:type="table" w:customStyle="1" w:styleId="Sombreadoclaro5">
    <w:name w:val="Sombreado claro5"/>
    <w:basedOn w:val="Tablanormal"/>
    <w:next w:val="Sombreadoclaro"/>
    <w:uiPriority w:val="60"/>
    <w:rsid w:val="009A25F5"/>
    <w:pPr>
      <w:spacing w:after="0" w:line="240" w:lineRule="auto"/>
    </w:pPr>
    <w:rPr>
      <w:rFonts w:eastAsia="MS Mincho"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36">
    <w:name w:val="Tabla con cuadrícula36"/>
    <w:basedOn w:val="Tablanormal"/>
    <w:next w:val="Tablaconcuadrcula"/>
    <w:uiPriority w:val="59"/>
    <w:rsid w:val="00B0065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0">
    <w:name w:val="Sin lista40"/>
    <w:next w:val="Sinlista"/>
    <w:uiPriority w:val="99"/>
    <w:semiHidden/>
    <w:unhideWhenUsed/>
    <w:rsid w:val="00524D35"/>
  </w:style>
  <w:style w:type="table" w:customStyle="1" w:styleId="Tablaconcuadrcula37">
    <w:name w:val="Tabla con cuadrícula37"/>
    <w:basedOn w:val="Tablanormal"/>
    <w:next w:val="Tablaconcuadrcula"/>
    <w:uiPriority w:val="59"/>
    <w:rsid w:val="00524D3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24D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Sinlista"/>
    <w:next w:val="111111"/>
    <w:rsid w:val="00524D35"/>
  </w:style>
  <w:style w:type="numbering" w:customStyle="1" w:styleId="Estilo1100">
    <w:name w:val="Estilo110"/>
    <w:rsid w:val="00524D35"/>
  </w:style>
  <w:style w:type="numbering" w:customStyle="1" w:styleId="11127">
    <w:name w:val="1.1.127"/>
    <w:rsid w:val="00524D35"/>
  </w:style>
  <w:style w:type="numbering" w:customStyle="1" w:styleId="Sinlista43">
    <w:name w:val="Sin lista43"/>
    <w:next w:val="Sinlista"/>
    <w:uiPriority w:val="99"/>
    <w:semiHidden/>
    <w:unhideWhenUsed/>
    <w:rsid w:val="002C16C4"/>
  </w:style>
  <w:style w:type="table" w:customStyle="1" w:styleId="Tablaconcuadrcula38">
    <w:name w:val="Tabla con cuadrícula38"/>
    <w:basedOn w:val="Tablanormal"/>
    <w:next w:val="Tablaconcuadrcula"/>
    <w:uiPriority w:val="59"/>
    <w:rsid w:val="002C16C4"/>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2C16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Sinlista"/>
    <w:next w:val="111111"/>
    <w:rsid w:val="002C16C4"/>
  </w:style>
  <w:style w:type="numbering" w:customStyle="1" w:styleId="Estilo117">
    <w:name w:val="Estilo117"/>
    <w:rsid w:val="002C16C4"/>
  </w:style>
  <w:style w:type="numbering" w:customStyle="1" w:styleId="11128">
    <w:name w:val="1.1.128"/>
    <w:rsid w:val="002C16C4"/>
  </w:style>
  <w:style w:type="numbering" w:customStyle="1" w:styleId="Sinlista44">
    <w:name w:val="Sin lista44"/>
    <w:next w:val="Sinlista"/>
    <w:uiPriority w:val="99"/>
    <w:semiHidden/>
    <w:unhideWhenUsed/>
    <w:rsid w:val="008172DE"/>
  </w:style>
  <w:style w:type="numbering" w:customStyle="1" w:styleId="11111118">
    <w:name w:val="1 / 1.1 / 1.1.118"/>
    <w:basedOn w:val="Sinlista"/>
    <w:next w:val="111111"/>
    <w:rsid w:val="008172DE"/>
  </w:style>
  <w:style w:type="numbering" w:customStyle="1" w:styleId="Estilo118">
    <w:name w:val="Estilo118"/>
    <w:rsid w:val="008172DE"/>
  </w:style>
  <w:style w:type="numbering" w:customStyle="1" w:styleId="11129">
    <w:name w:val="1.1.129"/>
    <w:rsid w:val="008172DE"/>
  </w:style>
  <w:style w:type="numbering" w:customStyle="1" w:styleId="111210">
    <w:name w:val="1.1.1210"/>
    <w:rsid w:val="008172DE"/>
  </w:style>
  <w:style w:type="numbering" w:customStyle="1" w:styleId="11111119">
    <w:name w:val="1 / 1.1 / 1.1.119"/>
    <w:basedOn w:val="Sinlista"/>
    <w:next w:val="111111"/>
    <w:rsid w:val="008172DE"/>
  </w:style>
  <w:style w:type="numbering" w:customStyle="1" w:styleId="Estilo119">
    <w:name w:val="Estilo119"/>
    <w:rsid w:val="008172DE"/>
  </w:style>
  <w:style w:type="numbering" w:customStyle="1" w:styleId="111114">
    <w:name w:val="1.1.1114"/>
    <w:rsid w:val="008172DE"/>
  </w:style>
  <w:style w:type="numbering" w:customStyle="1" w:styleId="11111127">
    <w:name w:val="1 / 1.1 / 1.1.127"/>
    <w:basedOn w:val="Sinlista"/>
    <w:next w:val="111111"/>
    <w:rsid w:val="008172DE"/>
  </w:style>
  <w:style w:type="numbering" w:customStyle="1" w:styleId="Estilo127">
    <w:name w:val="Estilo127"/>
    <w:rsid w:val="008172DE"/>
  </w:style>
  <w:style w:type="numbering" w:customStyle="1" w:styleId="11135">
    <w:name w:val="1.1.135"/>
    <w:rsid w:val="008172DE"/>
  </w:style>
  <w:style w:type="numbering" w:customStyle="1" w:styleId="11111136">
    <w:name w:val="1 / 1.1 / 1.1.136"/>
    <w:basedOn w:val="Sinlista"/>
    <w:next w:val="111111"/>
    <w:rsid w:val="008172DE"/>
  </w:style>
  <w:style w:type="numbering" w:customStyle="1" w:styleId="Estilo136">
    <w:name w:val="Estilo136"/>
    <w:rsid w:val="008172DE"/>
  </w:style>
  <w:style w:type="numbering" w:customStyle="1" w:styleId="11146">
    <w:name w:val="1.1.146"/>
    <w:rsid w:val="008172DE"/>
  </w:style>
  <w:style w:type="table" w:customStyle="1" w:styleId="Tablaprofesional16">
    <w:name w:val="Tabla profesional16"/>
    <w:basedOn w:val="Tablanormal"/>
    <w:next w:val="Tablaprofesional"/>
    <w:uiPriority w:val="99"/>
    <w:rsid w:val="008172D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5">
    <w:name w:val="1.1.1415"/>
    <w:rsid w:val="008172DE"/>
  </w:style>
  <w:style w:type="numbering" w:customStyle="1" w:styleId="Estilo1315">
    <w:name w:val="Estilo1315"/>
    <w:rsid w:val="008172DE"/>
  </w:style>
  <w:style w:type="numbering" w:customStyle="1" w:styleId="111111315">
    <w:name w:val="1 / 1.1 / 1.1.1315"/>
    <w:rsid w:val="008172DE"/>
  </w:style>
  <w:style w:type="numbering" w:customStyle="1" w:styleId="111215">
    <w:name w:val="1.1.1215"/>
    <w:rsid w:val="008172DE"/>
  </w:style>
  <w:style w:type="numbering" w:customStyle="1" w:styleId="Estilo145">
    <w:name w:val="Estilo145"/>
    <w:rsid w:val="008172DE"/>
  </w:style>
  <w:style w:type="numbering" w:customStyle="1" w:styleId="11111145">
    <w:name w:val="1 / 1.1 / 1.1.145"/>
    <w:basedOn w:val="Sinlista"/>
    <w:next w:val="111111"/>
    <w:uiPriority w:val="99"/>
    <w:semiHidden/>
    <w:unhideWhenUsed/>
    <w:rsid w:val="008172DE"/>
  </w:style>
  <w:style w:type="numbering" w:customStyle="1" w:styleId="11155">
    <w:name w:val="1.1.155"/>
    <w:rsid w:val="008172DE"/>
  </w:style>
  <w:style w:type="table" w:customStyle="1" w:styleId="Tablaconcuadrcula117">
    <w:name w:val="Tabla con cuadrícula117"/>
    <w:basedOn w:val="Tablanormal"/>
    <w:next w:val="Tablaconcuadrcula"/>
    <w:uiPriority w:val="59"/>
    <w:rsid w:val="008172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8172DE"/>
  </w:style>
  <w:style w:type="numbering" w:customStyle="1" w:styleId="11111120">
    <w:name w:val="1 / 1.1 / 1.1.120"/>
    <w:basedOn w:val="Sinlista"/>
    <w:next w:val="111111"/>
    <w:rsid w:val="008172DE"/>
  </w:style>
  <w:style w:type="numbering" w:customStyle="1" w:styleId="Estilo120">
    <w:name w:val="Estilo120"/>
    <w:rsid w:val="008172DE"/>
  </w:style>
  <w:style w:type="numbering" w:customStyle="1" w:styleId="11130">
    <w:name w:val="1.1.130"/>
    <w:rsid w:val="008172DE"/>
  </w:style>
  <w:style w:type="numbering" w:customStyle="1" w:styleId="111216">
    <w:name w:val="1.1.1216"/>
    <w:rsid w:val="008172DE"/>
  </w:style>
  <w:style w:type="numbering" w:customStyle="1" w:styleId="111111110">
    <w:name w:val="1 / 1.1 / 1.1.1110"/>
    <w:basedOn w:val="Sinlista"/>
    <w:next w:val="111111"/>
    <w:rsid w:val="008172DE"/>
  </w:style>
  <w:style w:type="numbering" w:customStyle="1" w:styleId="Estilo1110">
    <w:name w:val="Estilo1110"/>
    <w:rsid w:val="008172DE"/>
  </w:style>
  <w:style w:type="numbering" w:customStyle="1" w:styleId="111115">
    <w:name w:val="1.1.1115"/>
    <w:rsid w:val="008172DE"/>
  </w:style>
  <w:style w:type="numbering" w:customStyle="1" w:styleId="11111128">
    <w:name w:val="1 / 1.1 / 1.1.128"/>
    <w:basedOn w:val="Sinlista"/>
    <w:next w:val="111111"/>
    <w:rsid w:val="008172DE"/>
  </w:style>
  <w:style w:type="numbering" w:customStyle="1" w:styleId="Estilo128">
    <w:name w:val="Estilo128"/>
    <w:rsid w:val="008172DE"/>
  </w:style>
  <w:style w:type="numbering" w:customStyle="1" w:styleId="11136">
    <w:name w:val="1.1.136"/>
    <w:rsid w:val="008172DE"/>
  </w:style>
  <w:style w:type="numbering" w:customStyle="1" w:styleId="11111137">
    <w:name w:val="1 / 1.1 / 1.1.137"/>
    <w:basedOn w:val="Sinlista"/>
    <w:next w:val="111111"/>
    <w:rsid w:val="008172DE"/>
  </w:style>
  <w:style w:type="numbering" w:customStyle="1" w:styleId="Estilo137">
    <w:name w:val="Estilo137"/>
    <w:rsid w:val="008172DE"/>
  </w:style>
  <w:style w:type="numbering" w:customStyle="1" w:styleId="11147">
    <w:name w:val="1.1.147"/>
    <w:rsid w:val="008172DE"/>
  </w:style>
  <w:style w:type="table" w:customStyle="1" w:styleId="Tablaprofesional17">
    <w:name w:val="Tabla profesional17"/>
    <w:basedOn w:val="Tablanormal"/>
    <w:next w:val="Tablaprofesional"/>
    <w:uiPriority w:val="99"/>
    <w:rsid w:val="008172D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6">
    <w:name w:val="1.1.1416"/>
    <w:rsid w:val="008172DE"/>
  </w:style>
  <w:style w:type="numbering" w:customStyle="1" w:styleId="Estilo1316">
    <w:name w:val="Estilo1316"/>
    <w:rsid w:val="008172DE"/>
  </w:style>
  <w:style w:type="numbering" w:customStyle="1" w:styleId="111111316">
    <w:name w:val="1 / 1.1 / 1.1.1316"/>
    <w:rsid w:val="008172DE"/>
  </w:style>
  <w:style w:type="numbering" w:customStyle="1" w:styleId="111217">
    <w:name w:val="1.1.1217"/>
    <w:rsid w:val="008172DE"/>
  </w:style>
  <w:style w:type="numbering" w:customStyle="1" w:styleId="Estilo146">
    <w:name w:val="Estilo146"/>
    <w:rsid w:val="008172DE"/>
  </w:style>
  <w:style w:type="numbering" w:customStyle="1" w:styleId="11111146">
    <w:name w:val="1 / 1.1 / 1.1.146"/>
    <w:basedOn w:val="Sinlista"/>
    <w:next w:val="111111"/>
    <w:uiPriority w:val="99"/>
    <w:semiHidden/>
    <w:unhideWhenUsed/>
    <w:rsid w:val="008172DE"/>
  </w:style>
  <w:style w:type="numbering" w:customStyle="1" w:styleId="11156">
    <w:name w:val="1.1.156"/>
    <w:rsid w:val="008172DE"/>
  </w:style>
  <w:style w:type="numbering" w:customStyle="1" w:styleId="Sinlista46">
    <w:name w:val="Sin lista46"/>
    <w:next w:val="Sinlista"/>
    <w:uiPriority w:val="99"/>
    <w:semiHidden/>
    <w:unhideWhenUsed/>
    <w:rsid w:val="008172DE"/>
  </w:style>
  <w:style w:type="numbering" w:customStyle="1" w:styleId="11111129">
    <w:name w:val="1 / 1.1 / 1.1.129"/>
    <w:basedOn w:val="Sinlista"/>
    <w:next w:val="111111"/>
    <w:rsid w:val="008172DE"/>
  </w:style>
  <w:style w:type="numbering" w:customStyle="1" w:styleId="Estilo129">
    <w:name w:val="Estilo129"/>
    <w:rsid w:val="008172DE"/>
  </w:style>
  <w:style w:type="numbering" w:customStyle="1" w:styleId="11137">
    <w:name w:val="1.1.137"/>
    <w:rsid w:val="008172DE"/>
  </w:style>
  <w:style w:type="numbering" w:customStyle="1" w:styleId="111218">
    <w:name w:val="1.1.1218"/>
    <w:rsid w:val="008172DE"/>
  </w:style>
  <w:style w:type="numbering" w:customStyle="1" w:styleId="111111113">
    <w:name w:val="1 / 1.1 / 1.1.1113"/>
    <w:basedOn w:val="Sinlista"/>
    <w:next w:val="111111"/>
    <w:rsid w:val="008172DE"/>
  </w:style>
  <w:style w:type="numbering" w:customStyle="1" w:styleId="Estilo1113">
    <w:name w:val="Estilo1113"/>
    <w:rsid w:val="008172DE"/>
  </w:style>
  <w:style w:type="numbering" w:customStyle="1" w:styleId="111116">
    <w:name w:val="1.1.1116"/>
    <w:rsid w:val="008172DE"/>
  </w:style>
  <w:style w:type="numbering" w:customStyle="1" w:styleId="111111210">
    <w:name w:val="1 / 1.1 / 1.1.1210"/>
    <w:basedOn w:val="Sinlista"/>
    <w:next w:val="111111"/>
    <w:rsid w:val="008172DE"/>
  </w:style>
  <w:style w:type="numbering" w:customStyle="1" w:styleId="Estilo1210">
    <w:name w:val="Estilo1210"/>
    <w:rsid w:val="008172DE"/>
  </w:style>
  <w:style w:type="numbering" w:customStyle="1" w:styleId="11138">
    <w:name w:val="1.1.138"/>
    <w:rsid w:val="008172DE"/>
  </w:style>
  <w:style w:type="numbering" w:customStyle="1" w:styleId="11111138">
    <w:name w:val="1 / 1.1 / 1.1.138"/>
    <w:basedOn w:val="Sinlista"/>
    <w:next w:val="111111"/>
    <w:rsid w:val="008172DE"/>
  </w:style>
  <w:style w:type="numbering" w:customStyle="1" w:styleId="Estilo138">
    <w:name w:val="Estilo138"/>
    <w:rsid w:val="008172DE"/>
  </w:style>
  <w:style w:type="numbering" w:customStyle="1" w:styleId="11148">
    <w:name w:val="1.1.148"/>
    <w:rsid w:val="008172DE"/>
  </w:style>
  <w:style w:type="table" w:customStyle="1" w:styleId="Tablaprofesional18">
    <w:name w:val="Tabla profesional18"/>
    <w:basedOn w:val="Tablanormal"/>
    <w:next w:val="Tablaprofesional"/>
    <w:uiPriority w:val="99"/>
    <w:rsid w:val="008172D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7">
    <w:name w:val="1.1.1417"/>
    <w:rsid w:val="008172DE"/>
  </w:style>
  <w:style w:type="numbering" w:customStyle="1" w:styleId="Estilo1317">
    <w:name w:val="Estilo1317"/>
    <w:rsid w:val="008172DE"/>
  </w:style>
  <w:style w:type="numbering" w:customStyle="1" w:styleId="111111317">
    <w:name w:val="1 / 1.1 / 1.1.1317"/>
    <w:rsid w:val="008172DE"/>
  </w:style>
  <w:style w:type="numbering" w:customStyle="1" w:styleId="111219">
    <w:name w:val="1.1.1219"/>
    <w:rsid w:val="008172DE"/>
  </w:style>
  <w:style w:type="numbering" w:customStyle="1" w:styleId="Estilo147">
    <w:name w:val="Estilo147"/>
    <w:rsid w:val="008172DE"/>
  </w:style>
  <w:style w:type="numbering" w:customStyle="1" w:styleId="11111147">
    <w:name w:val="1 / 1.1 / 1.1.147"/>
    <w:basedOn w:val="Sinlista"/>
    <w:next w:val="111111"/>
    <w:uiPriority w:val="99"/>
    <w:semiHidden/>
    <w:unhideWhenUsed/>
    <w:rsid w:val="008172DE"/>
  </w:style>
  <w:style w:type="numbering" w:customStyle="1" w:styleId="11157">
    <w:name w:val="1.1.157"/>
    <w:rsid w:val="008172DE"/>
  </w:style>
  <w:style w:type="numbering" w:customStyle="1" w:styleId="11111130">
    <w:name w:val="1 / 1.1 / 1.1.130"/>
    <w:basedOn w:val="Sinlista"/>
    <w:next w:val="111111"/>
    <w:rsid w:val="000F46B9"/>
  </w:style>
  <w:style w:type="numbering" w:customStyle="1" w:styleId="Estilo130">
    <w:name w:val="Estilo130"/>
    <w:rsid w:val="000F46B9"/>
  </w:style>
  <w:style w:type="numbering" w:customStyle="1" w:styleId="11139">
    <w:name w:val="1.1.139"/>
    <w:rsid w:val="000F46B9"/>
  </w:style>
  <w:style w:type="table" w:customStyle="1" w:styleId="Tablaconcuadrcula118">
    <w:name w:val="Tabla con cuadrícula118"/>
    <w:basedOn w:val="Tablanormal"/>
    <w:next w:val="Tablaconcuadrcula"/>
    <w:uiPriority w:val="59"/>
    <w:rsid w:val="000F46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0F46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3">
    <w:name w:val="Tabla de cuadrícula 4 - Énfasis 613"/>
    <w:basedOn w:val="Tablanormal"/>
    <w:uiPriority w:val="49"/>
    <w:rsid w:val="000F46B9"/>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43">
    <w:name w:val="Tabla con cuadrícula43"/>
    <w:basedOn w:val="Tablanormal"/>
    <w:next w:val="Tablaconcuadrcula"/>
    <w:uiPriority w:val="59"/>
    <w:rsid w:val="000F46B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2">
    <w:name w:val="Lista clara2"/>
    <w:basedOn w:val="Tablanormal"/>
    <w:next w:val="Listaclara"/>
    <w:uiPriority w:val="61"/>
    <w:rsid w:val="000F46B9"/>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1clara-nfasis112">
    <w:name w:val="Tabla de cuadrícula 1 clara - Énfasis 112"/>
    <w:basedOn w:val="Tablanormal"/>
    <w:uiPriority w:val="46"/>
    <w:rsid w:val="000F46B9"/>
    <w:pPr>
      <w:spacing w:after="0" w:line="240" w:lineRule="auto"/>
    </w:pPr>
    <w:rPr>
      <w:rFonts w:ascii="Calibri" w:eastAsia="Calibri" w:hAnsi="Calibri" w:cs="Times New Roman"/>
      <w:sz w:val="20"/>
      <w:szCs w:val="20"/>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02">
    <w:name w:val="Tabla con cuadrícula102"/>
    <w:basedOn w:val="Tablanormal"/>
    <w:next w:val="Tablaconcuadrcula"/>
    <w:uiPriority w:val="59"/>
    <w:rsid w:val="000F46B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0F46B9"/>
    <w:pPr>
      <w:spacing w:after="0" w:line="240" w:lineRule="auto"/>
    </w:pPr>
    <w:rPr>
      <w:rFonts w:ascii="Calibri" w:eastAsia="Calibri"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rsid w:val="000F46B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0F46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12">
    <w:name w:val="Tabla de cuadrícula 4 - Énfasis 6112"/>
    <w:basedOn w:val="Tablanormal"/>
    <w:uiPriority w:val="49"/>
    <w:rsid w:val="000F46B9"/>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List712">
    <w:name w:val="List 712"/>
    <w:basedOn w:val="Sinlista"/>
    <w:rsid w:val="000F46B9"/>
    <w:pPr>
      <w:numPr>
        <w:numId w:val="19"/>
      </w:numPr>
    </w:pPr>
  </w:style>
  <w:style w:type="numbering" w:customStyle="1" w:styleId="List1112">
    <w:name w:val="List 1112"/>
    <w:basedOn w:val="Sinlista"/>
    <w:rsid w:val="000F46B9"/>
    <w:pPr>
      <w:numPr>
        <w:numId w:val="20"/>
      </w:numPr>
    </w:pPr>
  </w:style>
  <w:style w:type="numbering" w:customStyle="1" w:styleId="List1212">
    <w:name w:val="List 1212"/>
    <w:basedOn w:val="Sinlista"/>
    <w:rsid w:val="000F46B9"/>
    <w:pPr>
      <w:numPr>
        <w:numId w:val="21"/>
      </w:numPr>
    </w:pPr>
  </w:style>
  <w:style w:type="numbering" w:customStyle="1" w:styleId="1115112">
    <w:name w:val="1.1.15112"/>
    <w:rsid w:val="000F46B9"/>
    <w:pPr>
      <w:numPr>
        <w:numId w:val="23"/>
      </w:numPr>
    </w:pPr>
  </w:style>
  <w:style w:type="table" w:customStyle="1" w:styleId="Tablaconcuadrcula192">
    <w:name w:val="Tabla con cuadrícula192"/>
    <w:basedOn w:val="Tablanormal"/>
    <w:next w:val="Tablaconcuadrcula"/>
    <w:uiPriority w:val="59"/>
    <w:rsid w:val="000F46B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0F46B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0F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0F46B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
    <w:name w:val="Estilo182"/>
    <w:uiPriority w:val="99"/>
    <w:rsid w:val="000F46B9"/>
  </w:style>
  <w:style w:type="table" w:customStyle="1" w:styleId="Tablaconcuadrcula252">
    <w:name w:val="Tabla con cuadrícula252"/>
    <w:basedOn w:val="Tablanormal"/>
    <w:next w:val="Tablaconcuadrcula"/>
    <w:uiPriority w:val="59"/>
    <w:rsid w:val="000F46B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0F46B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0F46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52">
    <w:name w:val="Estilo1152"/>
    <w:uiPriority w:val="99"/>
    <w:rsid w:val="000F46B9"/>
    <w:pPr>
      <w:numPr>
        <w:numId w:val="64"/>
      </w:numPr>
    </w:pPr>
  </w:style>
  <w:style w:type="table" w:customStyle="1" w:styleId="Tablaconcuadrcula8132">
    <w:name w:val="Tabla con cuadrícula 8132"/>
    <w:basedOn w:val="Tablanormal"/>
    <w:next w:val="Tablaconcuadrcula8"/>
    <w:uiPriority w:val="99"/>
    <w:rsid w:val="000F46B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132">
    <w:name w:val="Tabla con columnas 2132"/>
    <w:basedOn w:val="Tablanormal"/>
    <w:next w:val="Tablaconcolumnas2"/>
    <w:uiPriority w:val="99"/>
    <w:rsid w:val="000F46B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132">
    <w:name w:val="Tabla profesional132"/>
    <w:basedOn w:val="Tablanormal"/>
    <w:next w:val="Tablaprofesional"/>
    <w:rsid w:val="000F46B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52">
    <w:name w:val="1 / 1.1 / 1.1.1152"/>
    <w:basedOn w:val="Sinlista"/>
    <w:next w:val="111111"/>
    <w:rsid w:val="000F46B9"/>
    <w:pPr>
      <w:numPr>
        <w:numId w:val="55"/>
      </w:numPr>
    </w:pPr>
  </w:style>
  <w:style w:type="numbering" w:customStyle="1" w:styleId="Estilo1252">
    <w:name w:val="Estilo1252"/>
    <w:rsid w:val="000F46B9"/>
    <w:pPr>
      <w:numPr>
        <w:numId w:val="57"/>
      </w:numPr>
    </w:pPr>
  </w:style>
  <w:style w:type="numbering" w:customStyle="1" w:styleId="111172">
    <w:name w:val="1.1.1172"/>
    <w:rsid w:val="000F46B9"/>
    <w:pPr>
      <w:numPr>
        <w:numId w:val="56"/>
      </w:numPr>
    </w:pPr>
  </w:style>
  <w:style w:type="numbering" w:customStyle="1" w:styleId="111252">
    <w:name w:val="1.1.1252"/>
    <w:rsid w:val="000F46B9"/>
    <w:pPr>
      <w:numPr>
        <w:numId w:val="63"/>
      </w:numPr>
    </w:pPr>
  </w:style>
  <w:style w:type="numbering" w:customStyle="1" w:styleId="111111322">
    <w:name w:val="1 / 1.1 / 1.1.1322"/>
    <w:basedOn w:val="Sinlista"/>
    <w:next w:val="111111"/>
    <w:rsid w:val="000F46B9"/>
    <w:pPr>
      <w:numPr>
        <w:numId w:val="35"/>
      </w:numPr>
    </w:pPr>
  </w:style>
  <w:style w:type="numbering" w:customStyle="1" w:styleId="Estilo1322">
    <w:name w:val="Estilo1322"/>
    <w:rsid w:val="000F46B9"/>
    <w:pPr>
      <w:numPr>
        <w:numId w:val="34"/>
      </w:numPr>
    </w:pPr>
  </w:style>
  <w:style w:type="table" w:customStyle="1" w:styleId="Tablaprofesional1122">
    <w:name w:val="Tabla profesional1122"/>
    <w:basedOn w:val="Tablanormal"/>
    <w:next w:val="Tablaprofesional"/>
    <w:uiPriority w:val="99"/>
    <w:rsid w:val="000F46B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12">
    <w:name w:val="1.1.14112"/>
    <w:rsid w:val="000F46B9"/>
    <w:pPr>
      <w:numPr>
        <w:numId w:val="33"/>
      </w:numPr>
    </w:pPr>
  </w:style>
  <w:style w:type="numbering" w:customStyle="1" w:styleId="Estilo13112">
    <w:name w:val="Estilo13112"/>
    <w:rsid w:val="000F46B9"/>
    <w:pPr>
      <w:numPr>
        <w:numId w:val="26"/>
      </w:numPr>
    </w:pPr>
  </w:style>
  <w:style w:type="numbering" w:customStyle="1" w:styleId="1111113112">
    <w:name w:val="1 / 1.1 / 1.1.13112"/>
    <w:rsid w:val="000F46B9"/>
    <w:pPr>
      <w:numPr>
        <w:numId w:val="27"/>
      </w:numPr>
    </w:pPr>
  </w:style>
  <w:style w:type="numbering" w:customStyle="1" w:styleId="1112123">
    <w:name w:val="1.1.12123"/>
    <w:rsid w:val="000F46B9"/>
    <w:pPr>
      <w:numPr>
        <w:numId w:val="28"/>
      </w:numPr>
    </w:pPr>
  </w:style>
  <w:style w:type="table" w:customStyle="1" w:styleId="Tablaconcuadrcula8232">
    <w:name w:val="Tabla con cuadrícula 8232"/>
    <w:basedOn w:val="Tablanormal"/>
    <w:next w:val="Tablaconcuadrcula8"/>
    <w:uiPriority w:val="99"/>
    <w:rsid w:val="000F46B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232">
    <w:name w:val="Tabla con columnas 2232"/>
    <w:basedOn w:val="Tablanormal"/>
    <w:next w:val="Tablaconcolumnas2"/>
    <w:uiPriority w:val="99"/>
    <w:rsid w:val="000F46B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232">
    <w:name w:val="Tabla profesional232"/>
    <w:basedOn w:val="Tablanormal"/>
    <w:next w:val="Tablaprofesional"/>
    <w:rsid w:val="000F46B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212">
    <w:name w:val="1 / 1.1 / 1.1.13212"/>
    <w:basedOn w:val="Sinlista"/>
    <w:next w:val="111111"/>
    <w:rsid w:val="000F46B9"/>
  </w:style>
  <w:style w:type="numbering" w:customStyle="1" w:styleId="Estilo13212">
    <w:name w:val="Estilo13212"/>
    <w:rsid w:val="000F46B9"/>
  </w:style>
  <w:style w:type="table" w:customStyle="1" w:styleId="Tablaprofesional1212">
    <w:name w:val="Tabla profesional1212"/>
    <w:basedOn w:val="Tablanormal"/>
    <w:next w:val="Tablaprofesional"/>
    <w:uiPriority w:val="99"/>
    <w:rsid w:val="000F46B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112">
    <w:name w:val="1.1.141112"/>
    <w:rsid w:val="000F46B9"/>
  </w:style>
  <w:style w:type="numbering" w:customStyle="1" w:styleId="Estilo131112">
    <w:name w:val="Estilo131112"/>
    <w:rsid w:val="000F46B9"/>
  </w:style>
  <w:style w:type="numbering" w:customStyle="1" w:styleId="11111131112">
    <w:name w:val="1 / 1.1 / 1.1.131112"/>
    <w:rsid w:val="000F46B9"/>
  </w:style>
  <w:style w:type="table" w:customStyle="1" w:styleId="Tablaconcuadrcula422">
    <w:name w:val="Tabla con cuadrícula422"/>
    <w:basedOn w:val="Tablanormal"/>
    <w:next w:val="Tablaconcuadrcula"/>
    <w:uiPriority w:val="59"/>
    <w:rsid w:val="000F46B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0F46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312">
    <w:name w:val="Tabla profesional1312"/>
    <w:basedOn w:val="Tablanormal"/>
    <w:next w:val="Tablaprofesional"/>
    <w:uiPriority w:val="99"/>
    <w:rsid w:val="000F46B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21212">
    <w:name w:val="1.1.121212"/>
    <w:rsid w:val="000F46B9"/>
  </w:style>
  <w:style w:type="numbering" w:customStyle="1" w:styleId="Estilo1422">
    <w:name w:val="Estilo1422"/>
    <w:rsid w:val="000F46B9"/>
    <w:pPr>
      <w:numPr>
        <w:numId w:val="54"/>
      </w:numPr>
    </w:pPr>
  </w:style>
  <w:style w:type="numbering" w:customStyle="1" w:styleId="111111422">
    <w:name w:val="1 / 1.1 / 1.1.1422"/>
    <w:basedOn w:val="Sinlista"/>
    <w:next w:val="111111"/>
    <w:uiPriority w:val="99"/>
    <w:semiHidden/>
    <w:unhideWhenUsed/>
    <w:rsid w:val="000F46B9"/>
    <w:pPr>
      <w:numPr>
        <w:numId w:val="36"/>
      </w:numPr>
    </w:pPr>
  </w:style>
  <w:style w:type="numbering" w:customStyle="1" w:styleId="111522">
    <w:name w:val="1.1.1522"/>
    <w:rsid w:val="000F46B9"/>
    <w:pPr>
      <w:numPr>
        <w:numId w:val="37"/>
      </w:numPr>
    </w:pPr>
  </w:style>
  <w:style w:type="table" w:customStyle="1" w:styleId="Tablaconcuadrcula512">
    <w:name w:val="Tabla con cuadrícula512"/>
    <w:basedOn w:val="Tablanormal"/>
    <w:next w:val="Tablaconcuadrcula"/>
    <w:uiPriority w:val="59"/>
    <w:rsid w:val="000F46B9"/>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0F46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2">
    <w:name w:val="1 / 1.1 / 1.1.1712"/>
    <w:basedOn w:val="Sinlista"/>
    <w:next w:val="111111"/>
    <w:rsid w:val="000F46B9"/>
  </w:style>
  <w:style w:type="numbering" w:customStyle="1" w:styleId="Estilo1712">
    <w:name w:val="Estilo1712"/>
    <w:rsid w:val="000F46B9"/>
    <w:pPr>
      <w:numPr>
        <w:numId w:val="32"/>
      </w:numPr>
    </w:pPr>
  </w:style>
  <w:style w:type="numbering" w:customStyle="1" w:styleId="111812">
    <w:name w:val="1.1.1812"/>
    <w:rsid w:val="000F46B9"/>
    <w:pPr>
      <w:numPr>
        <w:numId w:val="18"/>
      </w:numPr>
    </w:pPr>
  </w:style>
  <w:style w:type="numbering" w:customStyle="1" w:styleId="111111341">
    <w:name w:val="1 / 1.1 / 1.1.1341"/>
    <w:basedOn w:val="Sinlista"/>
    <w:next w:val="111111"/>
    <w:rsid w:val="000F46B9"/>
  </w:style>
  <w:style w:type="numbering" w:customStyle="1" w:styleId="Estilo1341">
    <w:name w:val="Estilo1341"/>
    <w:rsid w:val="000F46B9"/>
  </w:style>
  <w:style w:type="table" w:customStyle="1" w:styleId="Tablaprofesional142">
    <w:name w:val="Tabla profesional142"/>
    <w:basedOn w:val="Tablanormal"/>
    <w:next w:val="Tablaprofesional"/>
    <w:uiPriority w:val="99"/>
    <w:rsid w:val="000F46B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2132">
    <w:name w:val="1.1.12132"/>
    <w:rsid w:val="000F46B9"/>
  </w:style>
  <w:style w:type="numbering" w:customStyle="1" w:styleId="111111432">
    <w:name w:val="1 / 1.1 / 1.1.1432"/>
    <w:basedOn w:val="Sinlista"/>
    <w:next w:val="111111"/>
    <w:uiPriority w:val="99"/>
    <w:semiHidden/>
    <w:unhideWhenUsed/>
    <w:rsid w:val="000F46B9"/>
    <w:pPr>
      <w:numPr>
        <w:numId w:val="58"/>
      </w:numPr>
    </w:pPr>
  </w:style>
  <w:style w:type="numbering" w:customStyle="1" w:styleId="Estilo211">
    <w:name w:val="Estilo211"/>
    <w:uiPriority w:val="99"/>
    <w:rsid w:val="000F46B9"/>
    <w:pPr>
      <w:numPr>
        <w:numId w:val="38"/>
      </w:numPr>
    </w:pPr>
  </w:style>
  <w:style w:type="table" w:customStyle="1" w:styleId="Tablaconcuadrcula622">
    <w:name w:val="Tabla con cuadrícula622"/>
    <w:basedOn w:val="Tablanormal"/>
    <w:next w:val="Tablaconcuadrcula"/>
    <w:uiPriority w:val="59"/>
    <w:rsid w:val="000F46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2">
    <w:name w:val="1 / 1.1 / 1.1.1812"/>
    <w:basedOn w:val="Sinlista"/>
    <w:next w:val="111111"/>
    <w:rsid w:val="000F46B9"/>
    <w:pPr>
      <w:numPr>
        <w:numId w:val="5"/>
      </w:numPr>
    </w:pPr>
  </w:style>
  <w:style w:type="numbering" w:customStyle="1" w:styleId="Estilo1812">
    <w:name w:val="Estilo1812"/>
    <w:rsid w:val="000F46B9"/>
  </w:style>
  <w:style w:type="numbering" w:customStyle="1" w:styleId="111912">
    <w:name w:val="1.1.1912"/>
    <w:rsid w:val="000F46B9"/>
  </w:style>
  <w:style w:type="numbering" w:customStyle="1" w:styleId="1112512">
    <w:name w:val="1.1.12512"/>
    <w:rsid w:val="000F46B9"/>
  </w:style>
  <w:style w:type="numbering" w:customStyle="1" w:styleId="1111111512">
    <w:name w:val="1 / 1.1 / 1.1.11512"/>
    <w:basedOn w:val="Sinlista"/>
    <w:next w:val="111111"/>
    <w:rsid w:val="000F46B9"/>
  </w:style>
  <w:style w:type="numbering" w:customStyle="1" w:styleId="Estilo11512">
    <w:name w:val="Estilo11512"/>
    <w:rsid w:val="000F46B9"/>
  </w:style>
  <w:style w:type="numbering" w:customStyle="1" w:styleId="Estilo12512">
    <w:name w:val="Estilo12512"/>
    <w:rsid w:val="000F46B9"/>
  </w:style>
  <w:style w:type="numbering" w:customStyle="1" w:styleId="111111351">
    <w:name w:val="1 / 1.1 / 1.1.1351"/>
    <w:basedOn w:val="Sinlista"/>
    <w:next w:val="111111"/>
    <w:rsid w:val="000F46B9"/>
  </w:style>
  <w:style w:type="numbering" w:customStyle="1" w:styleId="Estilo1351">
    <w:name w:val="Estilo1351"/>
    <w:rsid w:val="000F46B9"/>
    <w:pPr>
      <w:numPr>
        <w:numId w:val="2"/>
      </w:numPr>
    </w:pPr>
  </w:style>
  <w:style w:type="numbering" w:customStyle="1" w:styleId="1114141">
    <w:name w:val="1.1.14141"/>
    <w:rsid w:val="000F46B9"/>
    <w:pPr>
      <w:numPr>
        <w:numId w:val="1"/>
      </w:numPr>
    </w:pPr>
  </w:style>
  <w:style w:type="numbering" w:customStyle="1" w:styleId="Estilo13141">
    <w:name w:val="Estilo13141"/>
    <w:rsid w:val="000F46B9"/>
  </w:style>
  <w:style w:type="numbering" w:customStyle="1" w:styleId="1111113141">
    <w:name w:val="1 / 1.1 / 1.1.13141"/>
    <w:rsid w:val="000F46B9"/>
  </w:style>
  <w:style w:type="numbering" w:customStyle="1" w:styleId="1112141">
    <w:name w:val="1.1.12141"/>
    <w:rsid w:val="000F46B9"/>
  </w:style>
  <w:style w:type="numbering" w:customStyle="1" w:styleId="Estilo1441">
    <w:name w:val="Estilo1441"/>
    <w:rsid w:val="000F46B9"/>
  </w:style>
  <w:style w:type="numbering" w:customStyle="1" w:styleId="111111441">
    <w:name w:val="1 / 1.1 / 1.1.1441"/>
    <w:basedOn w:val="Sinlista"/>
    <w:next w:val="111111"/>
    <w:uiPriority w:val="99"/>
    <w:semiHidden/>
    <w:unhideWhenUsed/>
    <w:rsid w:val="000F46B9"/>
    <w:pPr>
      <w:numPr>
        <w:numId w:val="14"/>
      </w:numPr>
    </w:pPr>
  </w:style>
  <w:style w:type="numbering" w:customStyle="1" w:styleId="111541">
    <w:name w:val="1.1.1541"/>
    <w:rsid w:val="000F46B9"/>
  </w:style>
  <w:style w:type="numbering" w:customStyle="1" w:styleId="Sinlista47">
    <w:name w:val="Sin lista47"/>
    <w:next w:val="Sinlista"/>
    <w:uiPriority w:val="99"/>
    <w:semiHidden/>
    <w:unhideWhenUsed/>
    <w:rsid w:val="003F28D8"/>
  </w:style>
  <w:style w:type="table" w:customStyle="1" w:styleId="Tablaconcuadrcula39">
    <w:name w:val="Tabla con cuadrícula39"/>
    <w:basedOn w:val="Tablanormal"/>
    <w:next w:val="Tablaconcuadrcula"/>
    <w:uiPriority w:val="59"/>
    <w:rsid w:val="003F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3F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3F28D8"/>
  </w:style>
  <w:style w:type="numbering" w:customStyle="1" w:styleId="Sinlista116">
    <w:name w:val="Sin lista116"/>
    <w:next w:val="Sinlista"/>
    <w:uiPriority w:val="99"/>
    <w:semiHidden/>
    <w:unhideWhenUsed/>
    <w:rsid w:val="003F28D8"/>
  </w:style>
  <w:style w:type="table" w:customStyle="1" w:styleId="Tablaconcuadrcula212">
    <w:name w:val="Tabla con cuadrícula212"/>
    <w:basedOn w:val="Tablanormal"/>
    <w:next w:val="Tablaconcuadrcula"/>
    <w:uiPriority w:val="59"/>
    <w:rsid w:val="003F28D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 87"/>
    <w:basedOn w:val="Tablanormal"/>
    <w:next w:val="Tablaconcuadrcula8"/>
    <w:rsid w:val="003F28D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7">
    <w:name w:val="Tabla con columnas 27"/>
    <w:basedOn w:val="Tablanormal"/>
    <w:next w:val="Tablaconcolumnas2"/>
    <w:rsid w:val="003F28D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7">
    <w:name w:val="Tabla profesional7"/>
    <w:basedOn w:val="Tablanormal"/>
    <w:next w:val="Tablaprofesional"/>
    <w:rsid w:val="003F28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9">
    <w:name w:val="1 / 1.1 / 1.1.139"/>
    <w:basedOn w:val="Sinlista"/>
    <w:next w:val="111111"/>
    <w:rsid w:val="003F28D8"/>
  </w:style>
  <w:style w:type="numbering" w:customStyle="1" w:styleId="Estilo139">
    <w:name w:val="Estilo139"/>
    <w:rsid w:val="003F28D8"/>
  </w:style>
  <w:style w:type="numbering" w:customStyle="1" w:styleId="11140">
    <w:name w:val="1.1.140"/>
    <w:rsid w:val="003F28D8"/>
  </w:style>
  <w:style w:type="table" w:customStyle="1" w:styleId="Tablaconcolumnas214">
    <w:name w:val="Tabla con columnas 214"/>
    <w:basedOn w:val="Tablanormal"/>
    <w:next w:val="Tablaconcolumnas2"/>
    <w:semiHidden/>
    <w:unhideWhenUsed/>
    <w:rsid w:val="003F28D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4">
    <w:name w:val="Tabla con cuadrícula 814"/>
    <w:basedOn w:val="Tablanormal"/>
    <w:next w:val="Tablaconcuadrcula8"/>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9">
    <w:name w:val="Tabla profesional19"/>
    <w:basedOn w:val="Tablanormal"/>
    <w:next w:val="Tablaprofesional"/>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4">
    <w:name w:val="Estilo1114"/>
    <w:rsid w:val="003F28D8"/>
  </w:style>
  <w:style w:type="numbering" w:customStyle="1" w:styleId="111111114">
    <w:name w:val="1 / 1.1 / 1.1.1114"/>
    <w:basedOn w:val="Sinlista"/>
    <w:next w:val="111111"/>
    <w:semiHidden/>
    <w:unhideWhenUsed/>
    <w:rsid w:val="003F28D8"/>
  </w:style>
  <w:style w:type="numbering" w:customStyle="1" w:styleId="111117">
    <w:name w:val="1.1.1117"/>
    <w:rsid w:val="003F28D8"/>
  </w:style>
  <w:style w:type="table" w:customStyle="1" w:styleId="Tablaconcolumnas224">
    <w:name w:val="Tabla con columnas 224"/>
    <w:basedOn w:val="Tablanormal"/>
    <w:next w:val="Tablaconcolumnas2"/>
    <w:semiHidden/>
    <w:unhideWhenUsed/>
    <w:rsid w:val="003F28D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4">
    <w:name w:val="Tabla con cuadrícula 824"/>
    <w:basedOn w:val="Tablanormal"/>
    <w:next w:val="Tablaconcuadrcula8"/>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4">
    <w:name w:val="Tabla profesional24"/>
    <w:basedOn w:val="Tablanormal"/>
    <w:next w:val="Tablaprofesional"/>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3">
    <w:name w:val="Estilo1213"/>
    <w:rsid w:val="003F28D8"/>
  </w:style>
  <w:style w:type="numbering" w:customStyle="1" w:styleId="111111213">
    <w:name w:val="1 / 1.1 / 1.1.1213"/>
    <w:basedOn w:val="Sinlista"/>
    <w:next w:val="111111"/>
    <w:semiHidden/>
    <w:unhideWhenUsed/>
    <w:rsid w:val="003F28D8"/>
  </w:style>
  <w:style w:type="numbering" w:customStyle="1" w:styleId="111220">
    <w:name w:val="1.1.1220"/>
    <w:rsid w:val="003F28D8"/>
  </w:style>
  <w:style w:type="table" w:customStyle="1" w:styleId="Tablaconcuadrcula1110">
    <w:name w:val="Tabla con cuadrícula1110"/>
    <w:basedOn w:val="Tablanormal"/>
    <w:next w:val="Tablaconcuadrcula"/>
    <w:uiPriority w:val="59"/>
    <w:rsid w:val="003F28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3F28D8"/>
  </w:style>
  <w:style w:type="numbering" w:customStyle="1" w:styleId="Sinlista213">
    <w:name w:val="Sin lista213"/>
    <w:next w:val="Sinlista"/>
    <w:uiPriority w:val="99"/>
    <w:semiHidden/>
    <w:unhideWhenUsed/>
    <w:rsid w:val="003F28D8"/>
  </w:style>
  <w:style w:type="numbering" w:customStyle="1" w:styleId="Sinlista312">
    <w:name w:val="Sin lista312"/>
    <w:next w:val="Sinlista"/>
    <w:uiPriority w:val="99"/>
    <w:semiHidden/>
    <w:unhideWhenUsed/>
    <w:rsid w:val="003F28D8"/>
  </w:style>
  <w:style w:type="table" w:customStyle="1" w:styleId="Tablaconcuadrcula833">
    <w:name w:val="Tabla con cuadrícula 833"/>
    <w:basedOn w:val="Tablanormal"/>
    <w:next w:val="Tablaconcuadrcula8"/>
    <w:rsid w:val="003F28D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3">
    <w:name w:val="Tabla con columnas 233"/>
    <w:basedOn w:val="Tablanormal"/>
    <w:next w:val="Tablaconcolumnas2"/>
    <w:rsid w:val="003F28D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3">
    <w:name w:val="Tabla profesional33"/>
    <w:basedOn w:val="Tablanormal"/>
    <w:next w:val="Tablaprofesional"/>
    <w:rsid w:val="003F28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0">
    <w:name w:val="1 / 1.1 / 1.1.1310"/>
    <w:basedOn w:val="Sinlista"/>
    <w:next w:val="111111"/>
    <w:rsid w:val="003F28D8"/>
  </w:style>
  <w:style w:type="numbering" w:customStyle="1" w:styleId="Estilo1310">
    <w:name w:val="Estilo1310"/>
    <w:rsid w:val="003F28D8"/>
  </w:style>
  <w:style w:type="numbering" w:customStyle="1" w:styleId="111310">
    <w:name w:val="1.1.1310"/>
    <w:rsid w:val="003F28D8"/>
  </w:style>
  <w:style w:type="table" w:customStyle="1" w:styleId="Tablaconcolumnas2113">
    <w:name w:val="Tabla con columnas 2113"/>
    <w:basedOn w:val="Tablanormal"/>
    <w:next w:val="Tablaconcolumnas2"/>
    <w:semiHidden/>
    <w:unhideWhenUsed/>
    <w:rsid w:val="003F28D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3">
    <w:name w:val="Tabla con cuadrícula 8113"/>
    <w:basedOn w:val="Tablanormal"/>
    <w:next w:val="Tablaconcuadrcula8"/>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3">
    <w:name w:val="Tabla profesional113"/>
    <w:basedOn w:val="Tablanormal"/>
    <w:next w:val="Tablaprofesional"/>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5">
    <w:name w:val="Estilo1115"/>
    <w:rsid w:val="003F28D8"/>
  </w:style>
  <w:style w:type="numbering" w:customStyle="1" w:styleId="111111115">
    <w:name w:val="1 / 1.1 / 1.1.1115"/>
    <w:basedOn w:val="Sinlista"/>
    <w:next w:val="111111"/>
    <w:semiHidden/>
    <w:unhideWhenUsed/>
    <w:rsid w:val="003F28D8"/>
  </w:style>
  <w:style w:type="numbering" w:customStyle="1" w:styleId="111118">
    <w:name w:val="1.1.1118"/>
    <w:rsid w:val="003F28D8"/>
  </w:style>
  <w:style w:type="table" w:customStyle="1" w:styleId="Tablaconcolumnas2213">
    <w:name w:val="Tabla con columnas 2213"/>
    <w:basedOn w:val="Tablanormal"/>
    <w:next w:val="Tablaconcolumnas2"/>
    <w:semiHidden/>
    <w:unhideWhenUsed/>
    <w:rsid w:val="003F28D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3">
    <w:name w:val="Tabla con cuadrícula 8213"/>
    <w:basedOn w:val="Tablanormal"/>
    <w:next w:val="Tablaconcuadrcula8"/>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3">
    <w:name w:val="Tabla profesional213"/>
    <w:basedOn w:val="Tablanormal"/>
    <w:next w:val="Tablaprofesional"/>
    <w:semiHidden/>
    <w:unhideWhenUsed/>
    <w:rsid w:val="003F28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4">
    <w:name w:val="Estilo1214"/>
    <w:rsid w:val="003F28D8"/>
  </w:style>
  <w:style w:type="numbering" w:customStyle="1" w:styleId="111111214">
    <w:name w:val="1 / 1.1 / 1.1.1214"/>
    <w:basedOn w:val="Sinlista"/>
    <w:next w:val="111111"/>
    <w:semiHidden/>
    <w:unhideWhenUsed/>
    <w:rsid w:val="003F28D8"/>
  </w:style>
  <w:style w:type="numbering" w:customStyle="1" w:styleId="1112110">
    <w:name w:val="1.1.12110"/>
    <w:rsid w:val="003F28D8"/>
  </w:style>
  <w:style w:type="numbering" w:customStyle="1" w:styleId="Sinlista123">
    <w:name w:val="Sin lista123"/>
    <w:next w:val="Sinlista"/>
    <w:uiPriority w:val="99"/>
    <w:semiHidden/>
    <w:unhideWhenUsed/>
    <w:rsid w:val="003F28D8"/>
  </w:style>
  <w:style w:type="numbering" w:customStyle="1" w:styleId="Sinlista214">
    <w:name w:val="Sin lista214"/>
    <w:next w:val="Sinlista"/>
    <w:uiPriority w:val="99"/>
    <w:semiHidden/>
    <w:unhideWhenUsed/>
    <w:rsid w:val="003F28D8"/>
  </w:style>
  <w:style w:type="numbering" w:customStyle="1" w:styleId="Sinlista48">
    <w:name w:val="Sin lista48"/>
    <w:next w:val="Sinlista"/>
    <w:uiPriority w:val="99"/>
    <w:semiHidden/>
    <w:unhideWhenUsed/>
    <w:rsid w:val="003F28D8"/>
  </w:style>
  <w:style w:type="numbering" w:customStyle="1" w:styleId="11111148">
    <w:name w:val="1 / 1.1 / 1.1.148"/>
    <w:basedOn w:val="Sinlista"/>
    <w:next w:val="111111"/>
    <w:rsid w:val="003F28D8"/>
  </w:style>
  <w:style w:type="numbering" w:customStyle="1" w:styleId="Estilo148">
    <w:name w:val="Estilo148"/>
    <w:rsid w:val="003F28D8"/>
  </w:style>
  <w:style w:type="numbering" w:customStyle="1" w:styleId="11149">
    <w:name w:val="1.1.149"/>
    <w:rsid w:val="003F28D8"/>
  </w:style>
  <w:style w:type="numbering" w:customStyle="1" w:styleId="Estilo1123">
    <w:name w:val="Estilo1123"/>
    <w:rsid w:val="003F28D8"/>
  </w:style>
  <w:style w:type="numbering" w:customStyle="1" w:styleId="111111123">
    <w:name w:val="1 / 1.1 / 1.1.1123"/>
    <w:basedOn w:val="Sinlista"/>
    <w:next w:val="111111"/>
    <w:semiHidden/>
    <w:unhideWhenUsed/>
    <w:rsid w:val="003F28D8"/>
  </w:style>
  <w:style w:type="numbering" w:customStyle="1" w:styleId="111123">
    <w:name w:val="1.1.1123"/>
    <w:rsid w:val="003F28D8"/>
  </w:style>
  <w:style w:type="numbering" w:customStyle="1" w:styleId="Estilo1223">
    <w:name w:val="Estilo1223"/>
    <w:rsid w:val="003F28D8"/>
  </w:style>
  <w:style w:type="numbering" w:customStyle="1" w:styleId="111111223">
    <w:name w:val="1 / 1.1 / 1.1.1223"/>
    <w:basedOn w:val="Sinlista"/>
    <w:next w:val="111111"/>
    <w:semiHidden/>
    <w:unhideWhenUsed/>
    <w:rsid w:val="003F28D8"/>
  </w:style>
  <w:style w:type="numbering" w:customStyle="1" w:styleId="111223">
    <w:name w:val="1.1.1223"/>
    <w:rsid w:val="003F28D8"/>
  </w:style>
  <w:style w:type="numbering" w:customStyle="1" w:styleId="Sinlista133">
    <w:name w:val="Sin lista133"/>
    <w:next w:val="Sinlista"/>
    <w:uiPriority w:val="99"/>
    <w:semiHidden/>
    <w:unhideWhenUsed/>
    <w:rsid w:val="003F28D8"/>
  </w:style>
  <w:style w:type="numbering" w:customStyle="1" w:styleId="Sinlista223">
    <w:name w:val="Sin lista223"/>
    <w:next w:val="Sinlista"/>
    <w:uiPriority w:val="99"/>
    <w:semiHidden/>
    <w:unhideWhenUsed/>
    <w:rsid w:val="003F28D8"/>
  </w:style>
  <w:style w:type="numbering" w:customStyle="1" w:styleId="Sinlista53">
    <w:name w:val="Sin lista53"/>
    <w:next w:val="Sinlista"/>
    <w:uiPriority w:val="99"/>
    <w:semiHidden/>
    <w:unhideWhenUsed/>
    <w:rsid w:val="003F28D8"/>
  </w:style>
  <w:style w:type="numbering" w:customStyle="1" w:styleId="11111153">
    <w:name w:val="1 / 1.1 / 1.1.153"/>
    <w:basedOn w:val="Sinlista"/>
    <w:next w:val="111111"/>
    <w:rsid w:val="003F28D8"/>
  </w:style>
  <w:style w:type="numbering" w:customStyle="1" w:styleId="Estilo153">
    <w:name w:val="Estilo153"/>
    <w:rsid w:val="003F28D8"/>
  </w:style>
  <w:style w:type="numbering" w:customStyle="1" w:styleId="11158">
    <w:name w:val="1.1.158"/>
    <w:rsid w:val="003F28D8"/>
  </w:style>
  <w:style w:type="numbering" w:customStyle="1" w:styleId="Estilo1133">
    <w:name w:val="Estilo1133"/>
    <w:rsid w:val="003F28D8"/>
  </w:style>
  <w:style w:type="numbering" w:customStyle="1" w:styleId="111111133">
    <w:name w:val="1 / 1.1 / 1.1.1133"/>
    <w:basedOn w:val="Sinlista"/>
    <w:next w:val="111111"/>
    <w:semiHidden/>
    <w:unhideWhenUsed/>
    <w:rsid w:val="003F28D8"/>
  </w:style>
  <w:style w:type="numbering" w:customStyle="1" w:styleId="111133">
    <w:name w:val="1.1.1133"/>
    <w:rsid w:val="003F28D8"/>
  </w:style>
  <w:style w:type="numbering" w:customStyle="1" w:styleId="Estilo1233">
    <w:name w:val="Estilo1233"/>
    <w:rsid w:val="003F28D8"/>
  </w:style>
  <w:style w:type="numbering" w:customStyle="1" w:styleId="111111233">
    <w:name w:val="1 / 1.1 / 1.1.1233"/>
    <w:basedOn w:val="Sinlista"/>
    <w:next w:val="111111"/>
    <w:semiHidden/>
    <w:unhideWhenUsed/>
    <w:rsid w:val="003F28D8"/>
  </w:style>
  <w:style w:type="numbering" w:customStyle="1" w:styleId="111233">
    <w:name w:val="1.1.1233"/>
    <w:rsid w:val="003F28D8"/>
  </w:style>
  <w:style w:type="numbering" w:customStyle="1" w:styleId="Sinlista143">
    <w:name w:val="Sin lista143"/>
    <w:next w:val="Sinlista"/>
    <w:uiPriority w:val="99"/>
    <w:semiHidden/>
    <w:unhideWhenUsed/>
    <w:rsid w:val="003F28D8"/>
  </w:style>
  <w:style w:type="numbering" w:customStyle="1" w:styleId="Sinlista233">
    <w:name w:val="Sin lista233"/>
    <w:next w:val="Sinlista"/>
    <w:uiPriority w:val="99"/>
    <w:semiHidden/>
    <w:unhideWhenUsed/>
    <w:rsid w:val="003F28D8"/>
  </w:style>
  <w:style w:type="numbering" w:customStyle="1" w:styleId="Sinlista63">
    <w:name w:val="Sin lista63"/>
    <w:next w:val="Sinlista"/>
    <w:uiPriority w:val="99"/>
    <w:semiHidden/>
    <w:rsid w:val="003F28D8"/>
  </w:style>
  <w:style w:type="table" w:customStyle="1" w:styleId="Tabladecuadrcula4-nfasis614">
    <w:name w:val="Tabla de cuadrícula 4 - Énfasis 614"/>
    <w:basedOn w:val="Tablanormal"/>
    <w:uiPriority w:val="49"/>
    <w:rsid w:val="003F28D8"/>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3">
    <w:name w:val="Table Normal13"/>
    <w:rsid w:val="003F28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3">
    <w:name w:val="List 73"/>
    <w:basedOn w:val="Sinlista"/>
    <w:rsid w:val="003F28D8"/>
  </w:style>
  <w:style w:type="numbering" w:customStyle="1" w:styleId="List113">
    <w:name w:val="List 113"/>
    <w:basedOn w:val="Sinlista"/>
    <w:rsid w:val="003F28D8"/>
  </w:style>
  <w:style w:type="numbering" w:customStyle="1" w:styleId="List123">
    <w:name w:val="List 123"/>
    <w:basedOn w:val="Sinlista"/>
    <w:rsid w:val="003F28D8"/>
  </w:style>
  <w:style w:type="table" w:customStyle="1" w:styleId="Tablaconcuadrcula310">
    <w:name w:val="Tabla con cuadrícula310"/>
    <w:basedOn w:val="Tablanormal"/>
    <w:next w:val="Tablaconcuadrcula"/>
    <w:uiPriority w:val="99"/>
    <w:rsid w:val="003F28D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1">
    <w:name w:val="Cita1"/>
    <w:basedOn w:val="Normal"/>
    <w:next w:val="Normal"/>
    <w:uiPriority w:val="29"/>
    <w:qFormat/>
    <w:rsid w:val="003F28D8"/>
    <w:rPr>
      <w:rFonts w:eastAsia="Calibri"/>
      <w:i/>
      <w:iCs/>
      <w:noProof/>
      <w:color w:val="000000"/>
    </w:rPr>
  </w:style>
  <w:style w:type="table" w:customStyle="1" w:styleId="Tablaconcuadrcula52">
    <w:name w:val="Tabla con cuadrícula52"/>
    <w:basedOn w:val="Tablanormal"/>
    <w:next w:val="Tablaconcuadrcula"/>
    <w:uiPriority w:val="59"/>
    <w:rsid w:val="003F28D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0z2">
    <w:name w:val="WW8Num30z2"/>
    <w:rsid w:val="003F28D8"/>
    <w:rPr>
      <w:rFonts w:ascii="Wingdings" w:hAnsi="Wingdings"/>
    </w:rPr>
  </w:style>
  <w:style w:type="character" w:customStyle="1" w:styleId="WW8Num40z2">
    <w:name w:val="WW8Num40z2"/>
    <w:rsid w:val="003F28D8"/>
    <w:rPr>
      <w:rFonts w:ascii="Symbol" w:hAnsi="Symbol"/>
      <w:b/>
      <w:color w:val="auto"/>
    </w:rPr>
  </w:style>
  <w:style w:type="character" w:customStyle="1" w:styleId="WW8Num44z2">
    <w:name w:val="WW8Num44z2"/>
    <w:rsid w:val="003F28D8"/>
    <w:rPr>
      <w:rFonts w:ascii="Wingdings" w:hAnsi="Wingdings"/>
    </w:rPr>
  </w:style>
  <w:style w:type="paragraph" w:customStyle="1" w:styleId="Textodecuerpo21">
    <w:name w:val="Texto de cuerpo 21"/>
    <w:basedOn w:val="Normal"/>
    <w:rsid w:val="003F28D8"/>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customStyle="1" w:styleId="Textodecuerpo31">
    <w:name w:val="Texto de cuerpo 31"/>
    <w:basedOn w:val="Normal"/>
    <w:rsid w:val="003F28D8"/>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Sangra2detdecuerpo1">
    <w:name w:val="Sangría 2 de t. de cuerpo1"/>
    <w:basedOn w:val="Normal"/>
    <w:rsid w:val="003F28D8"/>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eastAsia="ar-SA"/>
    </w:rPr>
  </w:style>
  <w:style w:type="table" w:customStyle="1" w:styleId="Tablaconcuadrcula44">
    <w:name w:val="Tabla con cuadrícula44"/>
    <w:basedOn w:val="Tablanormal"/>
    <w:next w:val="Tablaconcuadrcula"/>
    <w:uiPriority w:val="59"/>
    <w:rsid w:val="003F28D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F28D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3F28D8"/>
  </w:style>
  <w:style w:type="table" w:customStyle="1" w:styleId="Tablaconcuadrcula72">
    <w:name w:val="Tabla con cuadrícula72"/>
    <w:basedOn w:val="Tablanormal"/>
    <w:next w:val="Tablaconcuadrcula"/>
    <w:uiPriority w:val="59"/>
    <w:rsid w:val="003F28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qFormat/>
    <w:rsid w:val="003F28D8"/>
    <w:pPr>
      <w:widowControl w:val="0"/>
      <w:adjustRightInd w:val="0"/>
      <w:spacing w:after="0" w:line="240" w:lineRule="auto"/>
      <w:jc w:val="both"/>
      <w:textAlignment w:val="baseline"/>
    </w:pPr>
    <w:rPr>
      <w:rFonts w:ascii="Times New Roman" w:eastAsia="Times New Roman" w:hAnsi="Times New Roman" w:cs="Times New Roman"/>
      <w:sz w:val="20"/>
      <w:szCs w:val="20"/>
      <w:lang w:eastAsia="es-ES"/>
    </w:rPr>
  </w:style>
  <w:style w:type="paragraph" w:customStyle="1" w:styleId="xl5790">
    <w:name w:val="xl5790"/>
    <w:basedOn w:val="Normal"/>
    <w:rsid w:val="003F28D8"/>
    <w:pPr>
      <w:spacing w:before="100" w:beforeAutospacing="1" w:after="100" w:afterAutospacing="1" w:line="240" w:lineRule="auto"/>
    </w:pPr>
    <w:rPr>
      <w:rFonts w:ascii="Arial" w:eastAsia="Times New Roman" w:hAnsi="Arial" w:cs="Arial"/>
      <w:sz w:val="18"/>
      <w:szCs w:val="18"/>
      <w:lang w:eastAsia="es-MX"/>
    </w:rPr>
  </w:style>
  <w:style w:type="paragraph" w:customStyle="1" w:styleId="xl5791">
    <w:name w:val="xl5791"/>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5792">
    <w:name w:val="xl5792"/>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5793">
    <w:name w:val="xl5793"/>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5794">
    <w:name w:val="xl5794"/>
    <w:basedOn w:val="Normal"/>
    <w:rsid w:val="003F28D8"/>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5795">
    <w:name w:val="xl5795"/>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5796">
    <w:name w:val="xl5796"/>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5797">
    <w:name w:val="xl5797"/>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5798">
    <w:name w:val="xl5798"/>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5799">
    <w:name w:val="xl5799"/>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5800">
    <w:name w:val="xl5800"/>
    <w:basedOn w:val="Normal"/>
    <w:rsid w:val="003F28D8"/>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5801">
    <w:name w:val="xl5801"/>
    <w:basedOn w:val="Normal"/>
    <w:rsid w:val="003F28D8"/>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color w:val="FFFFFF"/>
      <w:sz w:val="18"/>
      <w:szCs w:val="18"/>
      <w:lang w:eastAsia="es-MX"/>
    </w:rPr>
  </w:style>
  <w:style w:type="paragraph" w:customStyle="1" w:styleId="xl5802">
    <w:name w:val="xl5802"/>
    <w:basedOn w:val="Normal"/>
    <w:rsid w:val="003F28D8"/>
    <w:pPr>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03">
    <w:name w:val="xl5803"/>
    <w:basedOn w:val="Normal"/>
    <w:rsid w:val="003F28D8"/>
    <w:pPr>
      <w:pBdr>
        <w:top w:val="single" w:sz="4" w:space="0" w:color="auto"/>
        <w:left w:val="single" w:sz="4" w:space="0" w:color="FFFFFF"/>
        <w:bottom w:val="single" w:sz="4" w:space="0" w:color="auto"/>
        <w:right w:val="single" w:sz="4" w:space="0" w:color="auto"/>
      </w:pBdr>
      <w:shd w:val="clear" w:color="000000" w:fill="003300"/>
      <w:spacing w:before="100" w:beforeAutospacing="1" w:after="100" w:afterAutospacing="1" w:line="240" w:lineRule="auto"/>
      <w:jc w:val="right"/>
      <w:textAlignment w:val="center"/>
    </w:pPr>
    <w:rPr>
      <w:rFonts w:ascii="Arial" w:eastAsia="Times New Roman" w:hAnsi="Arial" w:cs="Arial"/>
      <w:b/>
      <w:bCs/>
      <w:color w:val="FFFFFF"/>
      <w:sz w:val="18"/>
      <w:szCs w:val="18"/>
      <w:lang w:eastAsia="es-MX"/>
    </w:rPr>
  </w:style>
  <w:style w:type="paragraph" w:customStyle="1" w:styleId="xl5804">
    <w:name w:val="xl5804"/>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5805">
    <w:name w:val="xl5805"/>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06">
    <w:name w:val="xl5806"/>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5807">
    <w:name w:val="xl5807"/>
    <w:basedOn w:val="Normal"/>
    <w:rsid w:val="003F28D8"/>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color w:val="FFFFFF"/>
      <w:sz w:val="18"/>
      <w:szCs w:val="18"/>
      <w:lang w:eastAsia="es-MX"/>
    </w:rPr>
  </w:style>
  <w:style w:type="paragraph" w:customStyle="1" w:styleId="xl5808">
    <w:name w:val="xl5808"/>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09">
    <w:name w:val="xl5809"/>
    <w:basedOn w:val="Normal"/>
    <w:rsid w:val="003F28D8"/>
    <w:pPr>
      <w:spacing w:before="100" w:beforeAutospacing="1" w:after="100" w:afterAutospacing="1" w:line="240" w:lineRule="auto"/>
    </w:pPr>
    <w:rPr>
      <w:rFonts w:ascii="Arial" w:eastAsia="Times New Roman" w:hAnsi="Arial" w:cs="Arial"/>
      <w:sz w:val="18"/>
      <w:szCs w:val="18"/>
      <w:lang w:eastAsia="es-MX"/>
    </w:rPr>
  </w:style>
  <w:style w:type="paragraph" w:customStyle="1" w:styleId="xl5810">
    <w:name w:val="xl5810"/>
    <w:basedOn w:val="Normal"/>
    <w:rsid w:val="003F28D8"/>
    <w:pPr>
      <w:pBdr>
        <w:top w:val="single" w:sz="4" w:space="0" w:color="FFFFFF"/>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11">
    <w:name w:val="xl5811"/>
    <w:basedOn w:val="Normal"/>
    <w:rsid w:val="003F2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5812">
    <w:name w:val="xl5812"/>
    <w:basedOn w:val="Normal"/>
    <w:rsid w:val="003F28D8"/>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13">
    <w:name w:val="xl5813"/>
    <w:basedOn w:val="Normal"/>
    <w:rsid w:val="003F2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14">
    <w:name w:val="xl5814"/>
    <w:basedOn w:val="Normal"/>
    <w:rsid w:val="003F28D8"/>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color w:val="FFFFFF"/>
      <w:sz w:val="18"/>
      <w:szCs w:val="18"/>
      <w:lang w:eastAsia="es-MX"/>
    </w:rPr>
  </w:style>
  <w:style w:type="paragraph" w:customStyle="1" w:styleId="xl5815">
    <w:name w:val="xl5815"/>
    <w:basedOn w:val="Normal"/>
    <w:rsid w:val="003F28D8"/>
    <w:pPr>
      <w:spacing w:before="100" w:beforeAutospacing="1" w:after="100" w:afterAutospacing="1" w:line="240" w:lineRule="auto"/>
    </w:pPr>
    <w:rPr>
      <w:rFonts w:ascii="Arial" w:eastAsia="Times New Roman" w:hAnsi="Arial" w:cs="Arial"/>
      <w:sz w:val="18"/>
      <w:szCs w:val="18"/>
      <w:lang w:eastAsia="es-MX"/>
    </w:rPr>
  </w:style>
  <w:style w:type="paragraph" w:customStyle="1" w:styleId="xl5816">
    <w:name w:val="xl5816"/>
    <w:basedOn w:val="Normal"/>
    <w:rsid w:val="003F28D8"/>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color w:val="FFFFFF"/>
      <w:sz w:val="18"/>
      <w:szCs w:val="18"/>
      <w:lang w:eastAsia="es-MX"/>
    </w:rPr>
  </w:style>
  <w:style w:type="paragraph" w:customStyle="1" w:styleId="xl5817">
    <w:name w:val="xl5817"/>
    <w:basedOn w:val="Normal"/>
    <w:rsid w:val="003F28D8"/>
    <w:pPr>
      <w:spacing w:before="100" w:beforeAutospacing="1" w:after="100" w:afterAutospacing="1" w:line="240" w:lineRule="auto"/>
    </w:pPr>
    <w:rPr>
      <w:rFonts w:ascii="Arial" w:eastAsia="Times New Roman" w:hAnsi="Arial" w:cs="Arial"/>
      <w:sz w:val="18"/>
      <w:szCs w:val="18"/>
      <w:lang w:eastAsia="es-MX"/>
    </w:rPr>
  </w:style>
  <w:style w:type="paragraph" w:customStyle="1" w:styleId="xl5818">
    <w:name w:val="xl5818"/>
    <w:basedOn w:val="Normal"/>
    <w:rsid w:val="003F28D8"/>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19">
    <w:name w:val="xl5819"/>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5820">
    <w:name w:val="xl5820"/>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5821">
    <w:name w:val="xl5821"/>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22">
    <w:name w:val="xl5822"/>
    <w:basedOn w:val="Normal"/>
    <w:rsid w:val="003F2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23">
    <w:name w:val="xl5823"/>
    <w:basedOn w:val="Normal"/>
    <w:rsid w:val="003F28D8"/>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5824">
    <w:name w:val="xl5824"/>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25">
    <w:name w:val="xl5825"/>
    <w:basedOn w:val="Normal"/>
    <w:rsid w:val="003F28D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5826">
    <w:name w:val="xl5826"/>
    <w:basedOn w:val="Normal"/>
    <w:rsid w:val="003F28D8"/>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27">
    <w:name w:val="xl5827"/>
    <w:basedOn w:val="Normal"/>
    <w:rsid w:val="003F28D8"/>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28">
    <w:name w:val="xl5828"/>
    <w:basedOn w:val="Normal"/>
    <w:rsid w:val="003F28D8"/>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29">
    <w:name w:val="xl5829"/>
    <w:basedOn w:val="Normal"/>
    <w:rsid w:val="003F28D8"/>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5830">
    <w:name w:val="xl5830"/>
    <w:basedOn w:val="Normal"/>
    <w:rsid w:val="003F28D8"/>
    <w:pPr>
      <w:pBdr>
        <w:top w:val="single" w:sz="4" w:space="0" w:color="auto"/>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31">
    <w:name w:val="xl5831"/>
    <w:basedOn w:val="Normal"/>
    <w:rsid w:val="003F28D8"/>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32">
    <w:name w:val="xl5832"/>
    <w:basedOn w:val="Normal"/>
    <w:rsid w:val="003F28D8"/>
    <w:pPr>
      <w:pBdr>
        <w:top w:val="single" w:sz="4" w:space="0" w:color="auto"/>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33">
    <w:name w:val="xl5833"/>
    <w:basedOn w:val="Normal"/>
    <w:rsid w:val="003F28D8"/>
    <w:pPr>
      <w:pBdr>
        <w:top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34">
    <w:name w:val="xl5834"/>
    <w:basedOn w:val="Normal"/>
    <w:rsid w:val="003F28D8"/>
    <w:pPr>
      <w:pBdr>
        <w:top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35">
    <w:name w:val="xl5835"/>
    <w:basedOn w:val="Normal"/>
    <w:rsid w:val="003F28D8"/>
    <w:pPr>
      <w:pBdr>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36">
    <w:name w:val="xl5836"/>
    <w:basedOn w:val="Normal"/>
    <w:rsid w:val="003F28D8"/>
    <w:pPr>
      <w:pBdr>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37">
    <w:name w:val="xl5837"/>
    <w:basedOn w:val="Normal"/>
    <w:rsid w:val="003F28D8"/>
    <w:pPr>
      <w:pBdr>
        <w:top w:val="single" w:sz="4" w:space="0" w:color="FFFFFF"/>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18"/>
      <w:szCs w:val="18"/>
      <w:lang w:eastAsia="es-MX"/>
    </w:rPr>
  </w:style>
  <w:style w:type="paragraph" w:customStyle="1" w:styleId="xl5838">
    <w:name w:val="xl5838"/>
    <w:basedOn w:val="Normal"/>
    <w:rsid w:val="003F28D8"/>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18"/>
      <w:szCs w:val="18"/>
      <w:lang w:eastAsia="es-MX"/>
    </w:rPr>
  </w:style>
  <w:style w:type="paragraph" w:customStyle="1" w:styleId="xl5839">
    <w:name w:val="xl5839"/>
    <w:basedOn w:val="Normal"/>
    <w:rsid w:val="003F28D8"/>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40">
    <w:name w:val="xl5840"/>
    <w:basedOn w:val="Normal"/>
    <w:rsid w:val="003F28D8"/>
    <w:pPr>
      <w:pBdr>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41">
    <w:name w:val="xl5841"/>
    <w:basedOn w:val="Normal"/>
    <w:rsid w:val="003F28D8"/>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42">
    <w:name w:val="xl5842"/>
    <w:basedOn w:val="Normal"/>
    <w:rsid w:val="003F28D8"/>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43">
    <w:name w:val="xl5843"/>
    <w:basedOn w:val="Normal"/>
    <w:rsid w:val="003F28D8"/>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44">
    <w:name w:val="xl5844"/>
    <w:basedOn w:val="Normal"/>
    <w:rsid w:val="003F28D8"/>
    <w:pPr>
      <w:pBdr>
        <w:top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45">
    <w:name w:val="xl5845"/>
    <w:basedOn w:val="Normal"/>
    <w:rsid w:val="003F28D8"/>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5846">
    <w:name w:val="xl5846"/>
    <w:basedOn w:val="Normal"/>
    <w:rsid w:val="003F28D8"/>
    <w:pPr>
      <w:pBdr>
        <w:left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5847">
    <w:name w:val="xl5847"/>
    <w:basedOn w:val="Normal"/>
    <w:rsid w:val="003F28D8"/>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5848">
    <w:name w:val="xl5848"/>
    <w:basedOn w:val="Normal"/>
    <w:rsid w:val="003F28D8"/>
    <w:pPr>
      <w:pBdr>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49">
    <w:name w:val="xl5849"/>
    <w:basedOn w:val="Normal"/>
    <w:rsid w:val="003F28D8"/>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0">
    <w:name w:val="xl5850"/>
    <w:basedOn w:val="Normal"/>
    <w:rsid w:val="003F28D8"/>
    <w:pPr>
      <w:pBdr>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1">
    <w:name w:val="xl5851"/>
    <w:basedOn w:val="Normal"/>
    <w:rsid w:val="003F28D8"/>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2">
    <w:name w:val="xl5852"/>
    <w:basedOn w:val="Normal"/>
    <w:rsid w:val="003F28D8"/>
    <w:pPr>
      <w:pBdr>
        <w:top w:val="single" w:sz="4" w:space="0" w:color="FFFFFF"/>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3">
    <w:name w:val="xl5853"/>
    <w:basedOn w:val="Normal"/>
    <w:rsid w:val="003F28D8"/>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4">
    <w:name w:val="xl5854"/>
    <w:basedOn w:val="Normal"/>
    <w:rsid w:val="003F28D8"/>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5">
    <w:name w:val="xl5855"/>
    <w:basedOn w:val="Normal"/>
    <w:rsid w:val="003F28D8"/>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6">
    <w:name w:val="xl5856"/>
    <w:basedOn w:val="Normal"/>
    <w:rsid w:val="003F28D8"/>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7">
    <w:name w:val="xl5857"/>
    <w:basedOn w:val="Normal"/>
    <w:rsid w:val="003F28D8"/>
    <w:pPr>
      <w:pBdr>
        <w:top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8">
    <w:name w:val="xl5858"/>
    <w:basedOn w:val="Normal"/>
    <w:rsid w:val="003F28D8"/>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59">
    <w:name w:val="xl5859"/>
    <w:basedOn w:val="Normal"/>
    <w:rsid w:val="003F28D8"/>
    <w:pPr>
      <w:pBdr>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60">
    <w:name w:val="xl5860"/>
    <w:basedOn w:val="Normal"/>
    <w:rsid w:val="003F28D8"/>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61">
    <w:name w:val="xl5861"/>
    <w:basedOn w:val="Normal"/>
    <w:rsid w:val="003F28D8"/>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62">
    <w:name w:val="xl5862"/>
    <w:basedOn w:val="Normal"/>
    <w:rsid w:val="003F28D8"/>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00"/>
      <w:sz w:val="18"/>
      <w:szCs w:val="18"/>
      <w:lang w:eastAsia="es-MX"/>
    </w:rPr>
  </w:style>
  <w:style w:type="paragraph" w:customStyle="1" w:styleId="xl5863">
    <w:name w:val="xl5863"/>
    <w:basedOn w:val="Normal"/>
    <w:rsid w:val="003F28D8"/>
    <w:pPr>
      <w:pBdr>
        <w:top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00"/>
      <w:sz w:val="18"/>
      <w:szCs w:val="18"/>
      <w:lang w:eastAsia="es-MX"/>
    </w:rPr>
  </w:style>
  <w:style w:type="paragraph" w:customStyle="1" w:styleId="xl5864">
    <w:name w:val="xl5864"/>
    <w:basedOn w:val="Normal"/>
    <w:rsid w:val="003F28D8"/>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00"/>
      <w:sz w:val="18"/>
      <w:szCs w:val="18"/>
      <w:lang w:eastAsia="es-MX"/>
    </w:rPr>
  </w:style>
  <w:style w:type="paragraph" w:customStyle="1" w:styleId="xl5865">
    <w:name w:val="xl5865"/>
    <w:basedOn w:val="Normal"/>
    <w:rsid w:val="003F28D8"/>
    <w:pPr>
      <w:pBdr>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00"/>
      <w:sz w:val="18"/>
      <w:szCs w:val="18"/>
      <w:lang w:eastAsia="es-MX"/>
    </w:rPr>
  </w:style>
  <w:style w:type="paragraph" w:customStyle="1" w:styleId="xl5866">
    <w:name w:val="xl5866"/>
    <w:basedOn w:val="Normal"/>
    <w:rsid w:val="003F28D8"/>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67">
    <w:name w:val="xl5867"/>
    <w:basedOn w:val="Normal"/>
    <w:rsid w:val="003F28D8"/>
    <w:pPr>
      <w:pBdr>
        <w:top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5868">
    <w:name w:val="xl5868"/>
    <w:basedOn w:val="Normal"/>
    <w:rsid w:val="003F28D8"/>
    <w:pPr>
      <w:pBdr>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character" w:customStyle="1" w:styleId="CitaCar1">
    <w:name w:val="Cita Car1"/>
    <w:basedOn w:val="Fuentedeprrafopredeter"/>
    <w:uiPriority w:val="29"/>
    <w:rsid w:val="003F28D8"/>
    <w:rPr>
      <w:i/>
      <w:iCs/>
      <w:color w:val="000000"/>
    </w:rPr>
  </w:style>
  <w:style w:type="numbering" w:customStyle="1" w:styleId="Sinlista49">
    <w:name w:val="Sin lista49"/>
    <w:next w:val="Sinlista"/>
    <w:uiPriority w:val="99"/>
    <w:semiHidden/>
    <w:unhideWhenUsed/>
    <w:rsid w:val="00682C8D"/>
  </w:style>
  <w:style w:type="numbering" w:customStyle="1" w:styleId="Sinlista117">
    <w:name w:val="Sin lista117"/>
    <w:next w:val="Sinlista"/>
    <w:uiPriority w:val="99"/>
    <w:semiHidden/>
    <w:unhideWhenUsed/>
    <w:rsid w:val="00682C8D"/>
  </w:style>
  <w:style w:type="numbering" w:customStyle="1" w:styleId="11111140">
    <w:name w:val="1 / 1.1 / 1.1.140"/>
    <w:basedOn w:val="Sinlista"/>
    <w:next w:val="111111"/>
    <w:rsid w:val="00682C8D"/>
  </w:style>
  <w:style w:type="numbering" w:customStyle="1" w:styleId="Estilo140">
    <w:name w:val="Estilo140"/>
    <w:rsid w:val="00682C8D"/>
  </w:style>
  <w:style w:type="numbering" w:customStyle="1" w:styleId="11150">
    <w:name w:val="1.1.150"/>
    <w:rsid w:val="00682C8D"/>
  </w:style>
  <w:style w:type="numbering" w:customStyle="1" w:styleId="Estilo1116">
    <w:name w:val="Estilo1116"/>
    <w:rsid w:val="00682C8D"/>
  </w:style>
  <w:style w:type="numbering" w:customStyle="1" w:styleId="111111116">
    <w:name w:val="1 / 1.1 / 1.1.1116"/>
    <w:basedOn w:val="Sinlista"/>
    <w:next w:val="111111"/>
    <w:semiHidden/>
    <w:unhideWhenUsed/>
    <w:rsid w:val="00682C8D"/>
  </w:style>
  <w:style w:type="numbering" w:customStyle="1" w:styleId="111119">
    <w:name w:val="1.1.1119"/>
    <w:rsid w:val="00682C8D"/>
  </w:style>
  <w:style w:type="numbering" w:customStyle="1" w:styleId="Estilo1215">
    <w:name w:val="Estilo1215"/>
    <w:rsid w:val="00682C8D"/>
  </w:style>
  <w:style w:type="numbering" w:customStyle="1" w:styleId="111111215">
    <w:name w:val="1 / 1.1 / 1.1.1215"/>
    <w:basedOn w:val="Sinlista"/>
    <w:next w:val="111111"/>
    <w:semiHidden/>
    <w:unhideWhenUsed/>
    <w:rsid w:val="00682C8D"/>
  </w:style>
  <w:style w:type="numbering" w:customStyle="1" w:styleId="111224">
    <w:name w:val="1.1.1224"/>
    <w:rsid w:val="00682C8D"/>
  </w:style>
  <w:style w:type="numbering" w:customStyle="1" w:styleId="Sinlista118">
    <w:name w:val="Sin lista118"/>
    <w:next w:val="Sinlista"/>
    <w:uiPriority w:val="99"/>
    <w:semiHidden/>
    <w:unhideWhenUsed/>
    <w:rsid w:val="00682C8D"/>
  </w:style>
  <w:style w:type="numbering" w:customStyle="1" w:styleId="Sinlista215">
    <w:name w:val="Sin lista215"/>
    <w:next w:val="Sinlista"/>
    <w:uiPriority w:val="99"/>
    <w:semiHidden/>
    <w:unhideWhenUsed/>
    <w:rsid w:val="00682C8D"/>
  </w:style>
  <w:style w:type="numbering" w:customStyle="1" w:styleId="Sinlista313">
    <w:name w:val="Sin lista313"/>
    <w:next w:val="Sinlista"/>
    <w:uiPriority w:val="99"/>
    <w:semiHidden/>
    <w:unhideWhenUsed/>
    <w:rsid w:val="00682C8D"/>
  </w:style>
  <w:style w:type="numbering" w:customStyle="1" w:styleId="111111318">
    <w:name w:val="1 / 1.1 / 1.1.1318"/>
    <w:basedOn w:val="Sinlista"/>
    <w:next w:val="111111"/>
    <w:rsid w:val="00682C8D"/>
  </w:style>
  <w:style w:type="numbering" w:customStyle="1" w:styleId="Estilo1318">
    <w:name w:val="Estilo1318"/>
    <w:rsid w:val="00682C8D"/>
  </w:style>
  <w:style w:type="numbering" w:customStyle="1" w:styleId="111312">
    <w:name w:val="1.1.1312"/>
    <w:rsid w:val="00682C8D"/>
  </w:style>
  <w:style w:type="numbering" w:customStyle="1" w:styleId="Estilo1117">
    <w:name w:val="Estilo1117"/>
    <w:rsid w:val="00682C8D"/>
  </w:style>
  <w:style w:type="numbering" w:customStyle="1" w:styleId="111111117">
    <w:name w:val="1 / 1.1 / 1.1.1117"/>
    <w:basedOn w:val="Sinlista"/>
    <w:next w:val="111111"/>
    <w:semiHidden/>
    <w:unhideWhenUsed/>
    <w:rsid w:val="00682C8D"/>
  </w:style>
  <w:style w:type="numbering" w:customStyle="1" w:styleId="11111100">
    <w:name w:val="1.1.11110"/>
    <w:rsid w:val="00682C8D"/>
  </w:style>
  <w:style w:type="numbering" w:customStyle="1" w:styleId="Estilo1216">
    <w:name w:val="Estilo1216"/>
    <w:rsid w:val="00682C8D"/>
  </w:style>
  <w:style w:type="numbering" w:customStyle="1" w:styleId="111111216">
    <w:name w:val="1 / 1.1 / 1.1.1216"/>
    <w:basedOn w:val="Sinlista"/>
    <w:next w:val="111111"/>
    <w:semiHidden/>
    <w:unhideWhenUsed/>
    <w:rsid w:val="00682C8D"/>
  </w:style>
  <w:style w:type="numbering" w:customStyle="1" w:styleId="1112112">
    <w:name w:val="1.1.12112"/>
    <w:rsid w:val="00682C8D"/>
  </w:style>
  <w:style w:type="numbering" w:customStyle="1" w:styleId="Sinlista124">
    <w:name w:val="Sin lista124"/>
    <w:next w:val="Sinlista"/>
    <w:uiPriority w:val="99"/>
    <w:semiHidden/>
    <w:unhideWhenUsed/>
    <w:rsid w:val="00682C8D"/>
  </w:style>
  <w:style w:type="numbering" w:customStyle="1" w:styleId="Sinlista216">
    <w:name w:val="Sin lista216"/>
    <w:next w:val="Sinlista"/>
    <w:uiPriority w:val="99"/>
    <w:semiHidden/>
    <w:unhideWhenUsed/>
    <w:rsid w:val="00682C8D"/>
  </w:style>
  <w:style w:type="numbering" w:customStyle="1" w:styleId="Sinlista410">
    <w:name w:val="Sin lista410"/>
    <w:next w:val="Sinlista"/>
    <w:uiPriority w:val="99"/>
    <w:semiHidden/>
    <w:unhideWhenUsed/>
    <w:rsid w:val="00682C8D"/>
  </w:style>
  <w:style w:type="numbering" w:customStyle="1" w:styleId="11111149">
    <w:name w:val="1 / 1.1 / 1.1.149"/>
    <w:basedOn w:val="Sinlista"/>
    <w:next w:val="111111"/>
    <w:rsid w:val="00682C8D"/>
  </w:style>
  <w:style w:type="numbering" w:customStyle="1" w:styleId="Estilo149">
    <w:name w:val="Estilo149"/>
    <w:rsid w:val="00682C8D"/>
  </w:style>
  <w:style w:type="numbering" w:customStyle="1" w:styleId="111410">
    <w:name w:val="1.1.1410"/>
    <w:rsid w:val="00682C8D"/>
  </w:style>
  <w:style w:type="numbering" w:customStyle="1" w:styleId="Estilo1124">
    <w:name w:val="Estilo1124"/>
    <w:rsid w:val="00682C8D"/>
  </w:style>
  <w:style w:type="numbering" w:customStyle="1" w:styleId="111111124">
    <w:name w:val="1 / 1.1 / 1.1.1124"/>
    <w:basedOn w:val="Sinlista"/>
    <w:next w:val="111111"/>
    <w:semiHidden/>
    <w:unhideWhenUsed/>
    <w:rsid w:val="00682C8D"/>
  </w:style>
  <w:style w:type="numbering" w:customStyle="1" w:styleId="111124">
    <w:name w:val="1.1.1124"/>
    <w:rsid w:val="00682C8D"/>
  </w:style>
  <w:style w:type="numbering" w:customStyle="1" w:styleId="Estilo1224">
    <w:name w:val="Estilo1224"/>
    <w:rsid w:val="00682C8D"/>
  </w:style>
  <w:style w:type="numbering" w:customStyle="1" w:styleId="111111224">
    <w:name w:val="1 / 1.1 / 1.1.1224"/>
    <w:basedOn w:val="Sinlista"/>
    <w:next w:val="111111"/>
    <w:semiHidden/>
    <w:unhideWhenUsed/>
    <w:rsid w:val="00682C8D"/>
  </w:style>
  <w:style w:type="numbering" w:customStyle="1" w:styleId="111225">
    <w:name w:val="1.1.1225"/>
    <w:rsid w:val="00682C8D"/>
  </w:style>
  <w:style w:type="numbering" w:customStyle="1" w:styleId="Sinlista134">
    <w:name w:val="Sin lista134"/>
    <w:next w:val="Sinlista"/>
    <w:uiPriority w:val="99"/>
    <w:semiHidden/>
    <w:unhideWhenUsed/>
    <w:rsid w:val="00682C8D"/>
  </w:style>
  <w:style w:type="numbering" w:customStyle="1" w:styleId="Sinlista224">
    <w:name w:val="Sin lista224"/>
    <w:next w:val="Sinlista"/>
    <w:uiPriority w:val="99"/>
    <w:semiHidden/>
    <w:unhideWhenUsed/>
    <w:rsid w:val="00682C8D"/>
  </w:style>
  <w:style w:type="numbering" w:customStyle="1" w:styleId="Sinlista54">
    <w:name w:val="Sin lista54"/>
    <w:next w:val="Sinlista"/>
    <w:uiPriority w:val="99"/>
    <w:semiHidden/>
    <w:unhideWhenUsed/>
    <w:rsid w:val="00682C8D"/>
  </w:style>
  <w:style w:type="numbering" w:customStyle="1" w:styleId="11111154">
    <w:name w:val="1 / 1.1 / 1.1.154"/>
    <w:basedOn w:val="Sinlista"/>
    <w:next w:val="111111"/>
    <w:rsid w:val="00682C8D"/>
  </w:style>
  <w:style w:type="numbering" w:customStyle="1" w:styleId="Estilo154">
    <w:name w:val="Estilo154"/>
    <w:rsid w:val="00682C8D"/>
  </w:style>
  <w:style w:type="numbering" w:customStyle="1" w:styleId="11159">
    <w:name w:val="1.1.159"/>
    <w:rsid w:val="00682C8D"/>
  </w:style>
  <w:style w:type="numbering" w:customStyle="1" w:styleId="Estilo1134">
    <w:name w:val="Estilo1134"/>
    <w:rsid w:val="00682C8D"/>
  </w:style>
  <w:style w:type="numbering" w:customStyle="1" w:styleId="111111134">
    <w:name w:val="1 / 1.1 / 1.1.1134"/>
    <w:basedOn w:val="Sinlista"/>
    <w:next w:val="111111"/>
    <w:semiHidden/>
    <w:unhideWhenUsed/>
    <w:rsid w:val="00682C8D"/>
  </w:style>
  <w:style w:type="numbering" w:customStyle="1" w:styleId="111134">
    <w:name w:val="1.1.1134"/>
    <w:rsid w:val="00682C8D"/>
  </w:style>
  <w:style w:type="numbering" w:customStyle="1" w:styleId="Estilo1234">
    <w:name w:val="Estilo1234"/>
    <w:rsid w:val="00682C8D"/>
  </w:style>
  <w:style w:type="numbering" w:customStyle="1" w:styleId="111111234">
    <w:name w:val="1 / 1.1 / 1.1.1234"/>
    <w:basedOn w:val="Sinlista"/>
    <w:next w:val="111111"/>
    <w:semiHidden/>
    <w:unhideWhenUsed/>
    <w:rsid w:val="00682C8D"/>
  </w:style>
  <w:style w:type="numbering" w:customStyle="1" w:styleId="111234">
    <w:name w:val="1.1.1234"/>
    <w:rsid w:val="00682C8D"/>
  </w:style>
  <w:style w:type="numbering" w:customStyle="1" w:styleId="Sinlista144">
    <w:name w:val="Sin lista144"/>
    <w:next w:val="Sinlista"/>
    <w:uiPriority w:val="99"/>
    <w:semiHidden/>
    <w:unhideWhenUsed/>
    <w:rsid w:val="00682C8D"/>
  </w:style>
  <w:style w:type="numbering" w:customStyle="1" w:styleId="Sinlista234">
    <w:name w:val="Sin lista234"/>
    <w:next w:val="Sinlista"/>
    <w:uiPriority w:val="99"/>
    <w:semiHidden/>
    <w:unhideWhenUsed/>
    <w:rsid w:val="00682C8D"/>
  </w:style>
  <w:style w:type="numbering" w:customStyle="1" w:styleId="Sinlista64">
    <w:name w:val="Sin lista64"/>
    <w:next w:val="Sinlista"/>
    <w:uiPriority w:val="99"/>
    <w:semiHidden/>
    <w:rsid w:val="00682C8D"/>
  </w:style>
  <w:style w:type="numbering" w:customStyle="1" w:styleId="List74">
    <w:name w:val="List 74"/>
    <w:basedOn w:val="Sinlista"/>
    <w:rsid w:val="00682C8D"/>
  </w:style>
  <w:style w:type="numbering" w:customStyle="1" w:styleId="List114">
    <w:name w:val="List 114"/>
    <w:basedOn w:val="Sinlista"/>
    <w:rsid w:val="00682C8D"/>
  </w:style>
  <w:style w:type="numbering" w:customStyle="1" w:styleId="List124">
    <w:name w:val="List 124"/>
    <w:basedOn w:val="Sinlista"/>
    <w:rsid w:val="00682C8D"/>
  </w:style>
  <w:style w:type="table" w:customStyle="1" w:styleId="Tablaconcuadrcula53">
    <w:name w:val="Tabla con cuadrícula53"/>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
    <w:name w:val="Sin lista73"/>
    <w:next w:val="Sinlista"/>
    <w:uiPriority w:val="99"/>
    <w:semiHidden/>
    <w:unhideWhenUsed/>
    <w:rsid w:val="00682C8D"/>
  </w:style>
  <w:style w:type="table" w:customStyle="1" w:styleId="Tablaconcuadrcula73">
    <w:name w:val="Tabla con cuadrícula73"/>
    <w:basedOn w:val="Tablanormal"/>
    <w:next w:val="Tablaconcuadrcula"/>
    <w:uiPriority w:val="59"/>
    <w:rsid w:val="00682C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
    <w:name w:val="Sin lista82"/>
    <w:next w:val="Sinlista"/>
    <w:uiPriority w:val="99"/>
    <w:semiHidden/>
    <w:unhideWhenUsed/>
    <w:rsid w:val="00682C8D"/>
  </w:style>
  <w:style w:type="table" w:customStyle="1" w:styleId="Tablaconcuadrcula820">
    <w:name w:val="Tabla con cuadrícula82"/>
    <w:basedOn w:val="Tablanormal"/>
    <w:next w:val="Tablaconcuadrcula"/>
    <w:uiPriority w:val="59"/>
    <w:rsid w:val="00682C8D"/>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8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uiPriority w:val="59"/>
    <w:rsid w:val="00682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
    <w:name w:val="Sin lista92"/>
    <w:next w:val="Sinlista"/>
    <w:uiPriority w:val="99"/>
    <w:semiHidden/>
    <w:unhideWhenUsed/>
    <w:rsid w:val="00682C8D"/>
  </w:style>
  <w:style w:type="table" w:customStyle="1" w:styleId="Tablaconcuadrcula133">
    <w:name w:val="Tabla con cuadrícula133"/>
    <w:basedOn w:val="Tablanormal"/>
    <w:next w:val="Tablaconcuadrcula"/>
    <w:uiPriority w:val="59"/>
    <w:rsid w:val="0068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
    <w:name w:val="Sin lista152"/>
    <w:next w:val="Sinlista"/>
    <w:uiPriority w:val="99"/>
    <w:semiHidden/>
    <w:unhideWhenUsed/>
    <w:rsid w:val="00682C8D"/>
  </w:style>
  <w:style w:type="numbering" w:customStyle="1" w:styleId="Sinlista1114">
    <w:name w:val="Sin lista1114"/>
    <w:next w:val="Sinlista"/>
    <w:uiPriority w:val="99"/>
    <w:semiHidden/>
    <w:unhideWhenUsed/>
    <w:rsid w:val="00682C8D"/>
  </w:style>
  <w:style w:type="table" w:customStyle="1" w:styleId="Tablaconcuadrcula223">
    <w:name w:val="Tabla con cuadrícula223"/>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
    <w:name w:val="1 / 1.1 / 1.1.162"/>
    <w:basedOn w:val="Sinlista"/>
    <w:next w:val="111111"/>
    <w:rsid w:val="00682C8D"/>
  </w:style>
  <w:style w:type="numbering" w:customStyle="1" w:styleId="Estilo162">
    <w:name w:val="Estilo162"/>
    <w:rsid w:val="00682C8D"/>
  </w:style>
  <w:style w:type="numbering" w:customStyle="1" w:styleId="11162">
    <w:name w:val="1.1.162"/>
    <w:rsid w:val="00682C8D"/>
  </w:style>
  <w:style w:type="numbering" w:customStyle="1" w:styleId="Estilo1142">
    <w:name w:val="Estilo1142"/>
    <w:rsid w:val="00682C8D"/>
  </w:style>
  <w:style w:type="numbering" w:customStyle="1" w:styleId="111111142">
    <w:name w:val="1 / 1.1 / 1.1.1142"/>
    <w:basedOn w:val="Sinlista"/>
    <w:next w:val="111111"/>
    <w:semiHidden/>
    <w:unhideWhenUsed/>
    <w:rsid w:val="00682C8D"/>
  </w:style>
  <w:style w:type="numbering" w:customStyle="1" w:styleId="111142">
    <w:name w:val="1.1.1142"/>
    <w:rsid w:val="00682C8D"/>
  </w:style>
  <w:style w:type="numbering" w:customStyle="1" w:styleId="Estilo1242">
    <w:name w:val="Estilo1242"/>
    <w:rsid w:val="00682C8D"/>
  </w:style>
  <w:style w:type="numbering" w:customStyle="1" w:styleId="111111242">
    <w:name w:val="1 / 1.1 / 1.1.1242"/>
    <w:basedOn w:val="Sinlista"/>
    <w:next w:val="111111"/>
    <w:semiHidden/>
    <w:unhideWhenUsed/>
    <w:rsid w:val="00682C8D"/>
  </w:style>
  <w:style w:type="numbering" w:customStyle="1" w:styleId="111242">
    <w:name w:val="1.1.1242"/>
    <w:rsid w:val="00682C8D"/>
  </w:style>
  <w:style w:type="numbering" w:customStyle="1" w:styleId="Sinlista11113">
    <w:name w:val="Sin lista11113"/>
    <w:next w:val="Sinlista"/>
    <w:uiPriority w:val="99"/>
    <w:semiHidden/>
    <w:unhideWhenUsed/>
    <w:rsid w:val="00682C8D"/>
  </w:style>
  <w:style w:type="numbering" w:customStyle="1" w:styleId="Sinlista242">
    <w:name w:val="Sin lista242"/>
    <w:next w:val="Sinlista"/>
    <w:uiPriority w:val="99"/>
    <w:semiHidden/>
    <w:unhideWhenUsed/>
    <w:rsid w:val="00682C8D"/>
  </w:style>
  <w:style w:type="numbering" w:customStyle="1" w:styleId="Sinlista314">
    <w:name w:val="Sin lista314"/>
    <w:next w:val="Sinlista"/>
    <w:uiPriority w:val="99"/>
    <w:semiHidden/>
    <w:unhideWhenUsed/>
    <w:rsid w:val="00682C8D"/>
  </w:style>
  <w:style w:type="numbering" w:customStyle="1" w:styleId="111111319">
    <w:name w:val="1 / 1.1 / 1.1.1319"/>
    <w:basedOn w:val="Sinlista"/>
    <w:next w:val="111111"/>
    <w:rsid w:val="00682C8D"/>
  </w:style>
  <w:style w:type="numbering" w:customStyle="1" w:styleId="Estilo1319">
    <w:name w:val="Estilo1319"/>
    <w:rsid w:val="00682C8D"/>
  </w:style>
  <w:style w:type="numbering" w:customStyle="1" w:styleId="111313">
    <w:name w:val="1.1.1313"/>
    <w:rsid w:val="00682C8D"/>
  </w:style>
  <w:style w:type="numbering" w:customStyle="1" w:styleId="Estilo11112">
    <w:name w:val="Estilo11112"/>
    <w:rsid w:val="00682C8D"/>
  </w:style>
  <w:style w:type="numbering" w:customStyle="1" w:styleId="1111111112">
    <w:name w:val="1 / 1.1 / 1.1.11112"/>
    <w:basedOn w:val="Sinlista"/>
    <w:next w:val="111111"/>
    <w:semiHidden/>
    <w:unhideWhenUsed/>
    <w:rsid w:val="00682C8D"/>
  </w:style>
  <w:style w:type="numbering" w:customStyle="1" w:styleId="1111112a">
    <w:name w:val="1.1.11112"/>
    <w:rsid w:val="00682C8D"/>
  </w:style>
  <w:style w:type="numbering" w:customStyle="1" w:styleId="Estilo12112">
    <w:name w:val="Estilo12112"/>
    <w:rsid w:val="00682C8D"/>
  </w:style>
  <w:style w:type="numbering" w:customStyle="1" w:styleId="1111112112">
    <w:name w:val="1 / 1.1 / 1.1.12112"/>
    <w:basedOn w:val="Sinlista"/>
    <w:next w:val="111111"/>
    <w:semiHidden/>
    <w:unhideWhenUsed/>
    <w:rsid w:val="00682C8D"/>
  </w:style>
  <w:style w:type="numbering" w:customStyle="1" w:styleId="1112113">
    <w:name w:val="1.1.12113"/>
    <w:rsid w:val="00682C8D"/>
  </w:style>
  <w:style w:type="numbering" w:customStyle="1" w:styleId="Sinlista1212">
    <w:name w:val="Sin lista1212"/>
    <w:next w:val="Sinlista"/>
    <w:uiPriority w:val="99"/>
    <w:semiHidden/>
    <w:unhideWhenUsed/>
    <w:rsid w:val="00682C8D"/>
  </w:style>
  <w:style w:type="numbering" w:customStyle="1" w:styleId="Sinlista2112">
    <w:name w:val="Sin lista2112"/>
    <w:next w:val="Sinlista"/>
    <w:uiPriority w:val="99"/>
    <w:semiHidden/>
    <w:unhideWhenUsed/>
    <w:rsid w:val="00682C8D"/>
  </w:style>
  <w:style w:type="numbering" w:customStyle="1" w:styleId="Sinlista412">
    <w:name w:val="Sin lista412"/>
    <w:next w:val="Sinlista"/>
    <w:uiPriority w:val="99"/>
    <w:semiHidden/>
    <w:unhideWhenUsed/>
    <w:rsid w:val="00682C8D"/>
  </w:style>
  <w:style w:type="numbering" w:customStyle="1" w:styleId="111111412">
    <w:name w:val="1 / 1.1 / 1.1.1412"/>
    <w:basedOn w:val="Sinlista"/>
    <w:next w:val="111111"/>
    <w:rsid w:val="00682C8D"/>
  </w:style>
  <w:style w:type="numbering" w:customStyle="1" w:styleId="Estilo1412">
    <w:name w:val="Estilo1412"/>
    <w:rsid w:val="00682C8D"/>
  </w:style>
  <w:style w:type="numbering" w:customStyle="1" w:styleId="111418">
    <w:name w:val="1.1.1418"/>
    <w:rsid w:val="00682C8D"/>
  </w:style>
  <w:style w:type="numbering" w:customStyle="1" w:styleId="Estilo11212">
    <w:name w:val="Estilo11212"/>
    <w:rsid w:val="00682C8D"/>
  </w:style>
  <w:style w:type="numbering" w:customStyle="1" w:styleId="1111111212">
    <w:name w:val="1 / 1.1 / 1.1.11212"/>
    <w:basedOn w:val="Sinlista"/>
    <w:next w:val="111111"/>
    <w:semiHidden/>
    <w:unhideWhenUsed/>
    <w:rsid w:val="00682C8D"/>
  </w:style>
  <w:style w:type="numbering" w:customStyle="1" w:styleId="1111212">
    <w:name w:val="1.1.11212"/>
    <w:rsid w:val="00682C8D"/>
  </w:style>
  <w:style w:type="numbering" w:customStyle="1" w:styleId="Estilo12212">
    <w:name w:val="Estilo12212"/>
    <w:rsid w:val="00682C8D"/>
  </w:style>
  <w:style w:type="numbering" w:customStyle="1" w:styleId="1111112212">
    <w:name w:val="1 / 1.1 / 1.1.12212"/>
    <w:basedOn w:val="Sinlista"/>
    <w:next w:val="111111"/>
    <w:semiHidden/>
    <w:unhideWhenUsed/>
    <w:rsid w:val="00682C8D"/>
  </w:style>
  <w:style w:type="numbering" w:customStyle="1" w:styleId="1112212">
    <w:name w:val="1.1.12212"/>
    <w:rsid w:val="00682C8D"/>
  </w:style>
  <w:style w:type="numbering" w:customStyle="1" w:styleId="Sinlista1312">
    <w:name w:val="Sin lista1312"/>
    <w:next w:val="Sinlista"/>
    <w:uiPriority w:val="99"/>
    <w:semiHidden/>
    <w:unhideWhenUsed/>
    <w:rsid w:val="00682C8D"/>
  </w:style>
  <w:style w:type="numbering" w:customStyle="1" w:styleId="Sinlista2212">
    <w:name w:val="Sin lista2212"/>
    <w:next w:val="Sinlista"/>
    <w:uiPriority w:val="99"/>
    <w:semiHidden/>
    <w:unhideWhenUsed/>
    <w:rsid w:val="00682C8D"/>
  </w:style>
  <w:style w:type="numbering" w:customStyle="1" w:styleId="Sinlista512">
    <w:name w:val="Sin lista512"/>
    <w:next w:val="Sinlista"/>
    <w:uiPriority w:val="99"/>
    <w:semiHidden/>
    <w:unhideWhenUsed/>
    <w:rsid w:val="00682C8D"/>
  </w:style>
  <w:style w:type="numbering" w:customStyle="1" w:styleId="111111512">
    <w:name w:val="1 / 1.1 / 1.1.1512"/>
    <w:basedOn w:val="Sinlista"/>
    <w:next w:val="111111"/>
    <w:rsid w:val="00682C8D"/>
  </w:style>
  <w:style w:type="numbering" w:customStyle="1" w:styleId="Estilo1512">
    <w:name w:val="Estilo1512"/>
    <w:rsid w:val="00682C8D"/>
  </w:style>
  <w:style w:type="numbering" w:customStyle="1" w:styleId="111513">
    <w:name w:val="1.1.1513"/>
    <w:rsid w:val="00682C8D"/>
  </w:style>
  <w:style w:type="numbering" w:customStyle="1" w:styleId="Estilo11312">
    <w:name w:val="Estilo11312"/>
    <w:rsid w:val="00682C8D"/>
  </w:style>
  <w:style w:type="numbering" w:customStyle="1" w:styleId="1111111312">
    <w:name w:val="1 / 1.1 / 1.1.11312"/>
    <w:basedOn w:val="Sinlista"/>
    <w:next w:val="111111"/>
    <w:semiHidden/>
    <w:unhideWhenUsed/>
    <w:rsid w:val="00682C8D"/>
  </w:style>
  <w:style w:type="numbering" w:customStyle="1" w:styleId="1111312">
    <w:name w:val="1.1.11312"/>
    <w:rsid w:val="00682C8D"/>
  </w:style>
  <w:style w:type="numbering" w:customStyle="1" w:styleId="Estilo12312">
    <w:name w:val="Estilo12312"/>
    <w:rsid w:val="00682C8D"/>
  </w:style>
  <w:style w:type="numbering" w:customStyle="1" w:styleId="1111112312">
    <w:name w:val="1 / 1.1 / 1.1.12312"/>
    <w:basedOn w:val="Sinlista"/>
    <w:next w:val="111111"/>
    <w:semiHidden/>
    <w:unhideWhenUsed/>
    <w:rsid w:val="00682C8D"/>
  </w:style>
  <w:style w:type="numbering" w:customStyle="1" w:styleId="1112312">
    <w:name w:val="1.1.12312"/>
    <w:rsid w:val="00682C8D"/>
  </w:style>
  <w:style w:type="numbering" w:customStyle="1" w:styleId="Sinlista1412">
    <w:name w:val="Sin lista1412"/>
    <w:next w:val="Sinlista"/>
    <w:uiPriority w:val="99"/>
    <w:semiHidden/>
    <w:unhideWhenUsed/>
    <w:rsid w:val="00682C8D"/>
  </w:style>
  <w:style w:type="numbering" w:customStyle="1" w:styleId="Sinlista2312">
    <w:name w:val="Sin lista2312"/>
    <w:next w:val="Sinlista"/>
    <w:uiPriority w:val="99"/>
    <w:semiHidden/>
    <w:unhideWhenUsed/>
    <w:rsid w:val="00682C8D"/>
  </w:style>
  <w:style w:type="numbering" w:customStyle="1" w:styleId="Sinlista612">
    <w:name w:val="Sin lista612"/>
    <w:next w:val="Sinlista"/>
    <w:uiPriority w:val="99"/>
    <w:semiHidden/>
    <w:rsid w:val="00682C8D"/>
  </w:style>
  <w:style w:type="table" w:customStyle="1" w:styleId="Tabladecuadrcula4-nfasis6113">
    <w:name w:val="Tabla de cuadrícula 4 - Énfasis 6113"/>
    <w:basedOn w:val="Tablanormal"/>
    <w:uiPriority w:val="49"/>
    <w:rsid w:val="00682C8D"/>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List713">
    <w:name w:val="List 713"/>
    <w:basedOn w:val="Sinlista"/>
    <w:rsid w:val="00682C8D"/>
  </w:style>
  <w:style w:type="numbering" w:customStyle="1" w:styleId="List1113">
    <w:name w:val="List 1113"/>
    <w:basedOn w:val="Sinlista"/>
    <w:rsid w:val="00682C8D"/>
  </w:style>
  <w:style w:type="numbering" w:customStyle="1" w:styleId="List1213">
    <w:name w:val="List 1213"/>
    <w:basedOn w:val="Sinlista"/>
    <w:rsid w:val="00682C8D"/>
  </w:style>
  <w:style w:type="table" w:customStyle="1" w:styleId="Tablaconcuadrcula513">
    <w:name w:val="Tabla con cuadrícula513"/>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
    <w:name w:val="Sin lista711"/>
    <w:next w:val="Sinlista"/>
    <w:uiPriority w:val="99"/>
    <w:semiHidden/>
    <w:unhideWhenUsed/>
    <w:rsid w:val="00682C8D"/>
  </w:style>
  <w:style w:type="table" w:customStyle="1" w:styleId="Tablaconcuadrcula711">
    <w:name w:val="Tabla con cuadrícula711"/>
    <w:basedOn w:val="Tablanormal"/>
    <w:next w:val="Tablaconcuadrcula"/>
    <w:uiPriority w:val="59"/>
    <w:rsid w:val="00682C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
    <w:name w:val="Sin lista102"/>
    <w:next w:val="Sinlista"/>
    <w:uiPriority w:val="99"/>
    <w:semiHidden/>
    <w:unhideWhenUsed/>
    <w:rsid w:val="00682C8D"/>
  </w:style>
  <w:style w:type="table" w:customStyle="1" w:styleId="Tablaconcuadrcula142">
    <w:name w:val="Tabla con cuadrícula142"/>
    <w:basedOn w:val="Tablanormal"/>
    <w:next w:val="Tablaconcuadrcula"/>
    <w:uiPriority w:val="59"/>
    <w:rsid w:val="0068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8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682C8D"/>
  </w:style>
  <w:style w:type="numbering" w:customStyle="1" w:styleId="Sinlista1121">
    <w:name w:val="Sin lista1121"/>
    <w:next w:val="Sinlista"/>
    <w:uiPriority w:val="99"/>
    <w:semiHidden/>
    <w:unhideWhenUsed/>
    <w:rsid w:val="00682C8D"/>
  </w:style>
  <w:style w:type="table" w:customStyle="1" w:styleId="Tablaconcuadrcula232">
    <w:name w:val="Tabla con cuadrícula232"/>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2">
    <w:name w:val="1 / 1.1 / 1.1.172"/>
    <w:basedOn w:val="Sinlista"/>
    <w:next w:val="111111"/>
    <w:rsid w:val="00682C8D"/>
  </w:style>
  <w:style w:type="numbering" w:customStyle="1" w:styleId="Estilo173">
    <w:name w:val="Estilo173"/>
    <w:rsid w:val="00682C8D"/>
  </w:style>
  <w:style w:type="numbering" w:customStyle="1" w:styleId="11172">
    <w:name w:val="1.1.172"/>
    <w:rsid w:val="00682C8D"/>
  </w:style>
  <w:style w:type="table" w:customStyle="1" w:styleId="Tablaprofesional133">
    <w:name w:val="Tabla profesional133"/>
    <w:basedOn w:val="Tablanormal"/>
    <w:next w:val="Tablaprofesional"/>
    <w:semiHidden/>
    <w:unhideWhenUsed/>
    <w:rsid w:val="00682C8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53">
    <w:name w:val="Estilo1153"/>
    <w:rsid w:val="00682C8D"/>
  </w:style>
  <w:style w:type="numbering" w:customStyle="1" w:styleId="111111153">
    <w:name w:val="1 / 1.1 / 1.1.1153"/>
    <w:basedOn w:val="Sinlista"/>
    <w:next w:val="111111"/>
    <w:semiHidden/>
    <w:unhideWhenUsed/>
    <w:rsid w:val="00682C8D"/>
  </w:style>
  <w:style w:type="numbering" w:customStyle="1" w:styleId="111152">
    <w:name w:val="1.1.1152"/>
    <w:rsid w:val="00682C8D"/>
  </w:style>
  <w:style w:type="numbering" w:customStyle="1" w:styleId="Estilo1253">
    <w:name w:val="Estilo1253"/>
    <w:rsid w:val="00682C8D"/>
  </w:style>
  <w:style w:type="numbering" w:customStyle="1" w:styleId="111111251">
    <w:name w:val="1 / 1.1 / 1.1.1251"/>
    <w:basedOn w:val="Sinlista"/>
    <w:next w:val="111111"/>
    <w:semiHidden/>
    <w:unhideWhenUsed/>
    <w:rsid w:val="00682C8D"/>
  </w:style>
  <w:style w:type="numbering" w:customStyle="1" w:styleId="111253">
    <w:name w:val="1.1.1253"/>
    <w:rsid w:val="00682C8D"/>
  </w:style>
  <w:style w:type="table" w:customStyle="1" w:styleId="Tablaconcuadrcula1122">
    <w:name w:val="Tabla con cuadrícula1122"/>
    <w:basedOn w:val="Tablanormal"/>
    <w:next w:val="Tablaconcuadrcula"/>
    <w:uiPriority w:val="59"/>
    <w:rsid w:val="00682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682C8D"/>
  </w:style>
  <w:style w:type="numbering" w:customStyle="1" w:styleId="Sinlista252">
    <w:name w:val="Sin lista252"/>
    <w:next w:val="Sinlista"/>
    <w:uiPriority w:val="99"/>
    <w:semiHidden/>
    <w:unhideWhenUsed/>
    <w:rsid w:val="00682C8D"/>
  </w:style>
  <w:style w:type="numbering" w:customStyle="1" w:styleId="Sinlista322">
    <w:name w:val="Sin lista322"/>
    <w:next w:val="Sinlista"/>
    <w:uiPriority w:val="99"/>
    <w:semiHidden/>
    <w:unhideWhenUsed/>
    <w:rsid w:val="00682C8D"/>
  </w:style>
  <w:style w:type="numbering" w:customStyle="1" w:styleId="111111323">
    <w:name w:val="1 / 1.1 / 1.1.1323"/>
    <w:basedOn w:val="Sinlista"/>
    <w:next w:val="111111"/>
    <w:rsid w:val="00682C8D"/>
  </w:style>
  <w:style w:type="numbering" w:customStyle="1" w:styleId="Estilo1323">
    <w:name w:val="Estilo1323"/>
    <w:rsid w:val="00682C8D"/>
  </w:style>
  <w:style w:type="numbering" w:customStyle="1" w:styleId="111322">
    <w:name w:val="1.1.1322"/>
    <w:rsid w:val="00682C8D"/>
  </w:style>
  <w:style w:type="numbering" w:customStyle="1" w:styleId="Estilo11121">
    <w:name w:val="Estilo11121"/>
    <w:rsid w:val="00682C8D"/>
  </w:style>
  <w:style w:type="numbering" w:customStyle="1" w:styleId="1111111121">
    <w:name w:val="1 / 1.1 / 1.1.11121"/>
    <w:basedOn w:val="Sinlista"/>
    <w:next w:val="111111"/>
    <w:semiHidden/>
    <w:unhideWhenUsed/>
    <w:rsid w:val="00682C8D"/>
  </w:style>
  <w:style w:type="numbering" w:customStyle="1" w:styleId="1111121">
    <w:name w:val="1.1.11121"/>
    <w:rsid w:val="00682C8D"/>
  </w:style>
  <w:style w:type="numbering" w:customStyle="1" w:styleId="Estilo12122">
    <w:name w:val="Estilo12122"/>
    <w:rsid w:val="00682C8D"/>
  </w:style>
  <w:style w:type="numbering" w:customStyle="1" w:styleId="1111112121">
    <w:name w:val="1 / 1.1 / 1.1.12121"/>
    <w:basedOn w:val="Sinlista"/>
    <w:next w:val="111111"/>
    <w:semiHidden/>
    <w:unhideWhenUsed/>
    <w:rsid w:val="00682C8D"/>
  </w:style>
  <w:style w:type="numbering" w:customStyle="1" w:styleId="1112124">
    <w:name w:val="1.1.12124"/>
    <w:rsid w:val="00682C8D"/>
  </w:style>
  <w:style w:type="numbering" w:customStyle="1" w:styleId="Sinlista1221">
    <w:name w:val="Sin lista1221"/>
    <w:next w:val="Sinlista"/>
    <w:uiPriority w:val="99"/>
    <w:semiHidden/>
    <w:unhideWhenUsed/>
    <w:rsid w:val="00682C8D"/>
  </w:style>
  <w:style w:type="numbering" w:customStyle="1" w:styleId="Sinlista2121">
    <w:name w:val="Sin lista2121"/>
    <w:next w:val="Sinlista"/>
    <w:uiPriority w:val="99"/>
    <w:semiHidden/>
    <w:unhideWhenUsed/>
    <w:rsid w:val="00682C8D"/>
  </w:style>
  <w:style w:type="numbering" w:customStyle="1" w:styleId="Sinlista421">
    <w:name w:val="Sin lista421"/>
    <w:next w:val="Sinlista"/>
    <w:uiPriority w:val="99"/>
    <w:semiHidden/>
    <w:unhideWhenUsed/>
    <w:rsid w:val="00682C8D"/>
  </w:style>
  <w:style w:type="numbering" w:customStyle="1" w:styleId="111111423">
    <w:name w:val="1 / 1.1 / 1.1.1423"/>
    <w:basedOn w:val="Sinlista"/>
    <w:next w:val="111111"/>
    <w:rsid w:val="00682C8D"/>
  </w:style>
  <w:style w:type="numbering" w:customStyle="1" w:styleId="Estilo1423">
    <w:name w:val="Estilo1423"/>
    <w:rsid w:val="00682C8D"/>
  </w:style>
  <w:style w:type="numbering" w:customStyle="1" w:styleId="111422">
    <w:name w:val="1.1.1422"/>
    <w:rsid w:val="00682C8D"/>
  </w:style>
  <w:style w:type="numbering" w:customStyle="1" w:styleId="Estilo11221">
    <w:name w:val="Estilo11221"/>
    <w:rsid w:val="00682C8D"/>
  </w:style>
  <w:style w:type="numbering" w:customStyle="1" w:styleId="1111111221">
    <w:name w:val="1 / 1.1 / 1.1.11221"/>
    <w:basedOn w:val="Sinlista"/>
    <w:next w:val="111111"/>
    <w:semiHidden/>
    <w:unhideWhenUsed/>
    <w:rsid w:val="00682C8D"/>
  </w:style>
  <w:style w:type="numbering" w:customStyle="1" w:styleId="1111221">
    <w:name w:val="1.1.11221"/>
    <w:rsid w:val="00682C8D"/>
  </w:style>
  <w:style w:type="numbering" w:customStyle="1" w:styleId="Estilo12221">
    <w:name w:val="Estilo12221"/>
    <w:rsid w:val="00682C8D"/>
  </w:style>
  <w:style w:type="numbering" w:customStyle="1" w:styleId="1111112221">
    <w:name w:val="1 / 1.1 / 1.1.12221"/>
    <w:basedOn w:val="Sinlista"/>
    <w:next w:val="111111"/>
    <w:semiHidden/>
    <w:unhideWhenUsed/>
    <w:rsid w:val="00682C8D"/>
  </w:style>
  <w:style w:type="numbering" w:customStyle="1" w:styleId="1112221">
    <w:name w:val="1.1.12221"/>
    <w:rsid w:val="00682C8D"/>
  </w:style>
  <w:style w:type="numbering" w:customStyle="1" w:styleId="Sinlista1321">
    <w:name w:val="Sin lista1321"/>
    <w:next w:val="Sinlista"/>
    <w:uiPriority w:val="99"/>
    <w:semiHidden/>
    <w:unhideWhenUsed/>
    <w:rsid w:val="00682C8D"/>
  </w:style>
  <w:style w:type="numbering" w:customStyle="1" w:styleId="Sinlista2221">
    <w:name w:val="Sin lista2221"/>
    <w:next w:val="Sinlista"/>
    <w:uiPriority w:val="99"/>
    <w:semiHidden/>
    <w:unhideWhenUsed/>
    <w:rsid w:val="00682C8D"/>
  </w:style>
  <w:style w:type="numbering" w:customStyle="1" w:styleId="Sinlista521">
    <w:name w:val="Sin lista521"/>
    <w:next w:val="Sinlista"/>
    <w:uiPriority w:val="99"/>
    <w:semiHidden/>
    <w:unhideWhenUsed/>
    <w:rsid w:val="00682C8D"/>
  </w:style>
  <w:style w:type="numbering" w:customStyle="1" w:styleId="111111521">
    <w:name w:val="1 / 1.1 / 1.1.1521"/>
    <w:basedOn w:val="Sinlista"/>
    <w:next w:val="111111"/>
    <w:rsid w:val="00682C8D"/>
  </w:style>
  <w:style w:type="numbering" w:customStyle="1" w:styleId="Estilo1522">
    <w:name w:val="Estilo1522"/>
    <w:rsid w:val="00682C8D"/>
  </w:style>
  <w:style w:type="numbering" w:customStyle="1" w:styleId="111523">
    <w:name w:val="1.1.1523"/>
    <w:rsid w:val="00682C8D"/>
  </w:style>
  <w:style w:type="numbering" w:customStyle="1" w:styleId="Estilo11321">
    <w:name w:val="Estilo11321"/>
    <w:rsid w:val="00682C8D"/>
  </w:style>
  <w:style w:type="numbering" w:customStyle="1" w:styleId="1111111321">
    <w:name w:val="1 / 1.1 / 1.1.11321"/>
    <w:basedOn w:val="Sinlista"/>
    <w:next w:val="111111"/>
    <w:semiHidden/>
    <w:unhideWhenUsed/>
    <w:rsid w:val="00682C8D"/>
  </w:style>
  <w:style w:type="numbering" w:customStyle="1" w:styleId="1111321">
    <w:name w:val="1.1.11321"/>
    <w:rsid w:val="00682C8D"/>
  </w:style>
  <w:style w:type="numbering" w:customStyle="1" w:styleId="Estilo12322">
    <w:name w:val="Estilo12322"/>
    <w:rsid w:val="00682C8D"/>
  </w:style>
  <w:style w:type="numbering" w:customStyle="1" w:styleId="1111112321">
    <w:name w:val="1 / 1.1 / 1.1.12321"/>
    <w:basedOn w:val="Sinlista"/>
    <w:next w:val="111111"/>
    <w:semiHidden/>
    <w:unhideWhenUsed/>
    <w:rsid w:val="00682C8D"/>
  </w:style>
  <w:style w:type="numbering" w:customStyle="1" w:styleId="1112321">
    <w:name w:val="1.1.12321"/>
    <w:rsid w:val="00682C8D"/>
  </w:style>
  <w:style w:type="numbering" w:customStyle="1" w:styleId="Sinlista1421">
    <w:name w:val="Sin lista1421"/>
    <w:next w:val="Sinlista"/>
    <w:uiPriority w:val="99"/>
    <w:semiHidden/>
    <w:unhideWhenUsed/>
    <w:rsid w:val="00682C8D"/>
  </w:style>
  <w:style w:type="numbering" w:customStyle="1" w:styleId="Sinlista2321">
    <w:name w:val="Sin lista2321"/>
    <w:next w:val="Sinlista"/>
    <w:uiPriority w:val="99"/>
    <w:semiHidden/>
    <w:unhideWhenUsed/>
    <w:rsid w:val="00682C8D"/>
  </w:style>
  <w:style w:type="numbering" w:customStyle="1" w:styleId="Sinlista621">
    <w:name w:val="Sin lista621"/>
    <w:next w:val="Sinlista"/>
    <w:uiPriority w:val="99"/>
    <w:semiHidden/>
    <w:rsid w:val="00682C8D"/>
  </w:style>
  <w:style w:type="table" w:customStyle="1" w:styleId="Tabladecuadrcula4-nfasis6121">
    <w:name w:val="Tabla de cuadrícula 4 - Énfasis 6121"/>
    <w:basedOn w:val="Tablanormal"/>
    <w:uiPriority w:val="49"/>
    <w:rsid w:val="00682C8D"/>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List721">
    <w:name w:val="List 721"/>
    <w:basedOn w:val="Sinlista"/>
    <w:rsid w:val="00682C8D"/>
  </w:style>
  <w:style w:type="numbering" w:customStyle="1" w:styleId="List1121">
    <w:name w:val="List 1121"/>
    <w:basedOn w:val="Sinlista"/>
    <w:rsid w:val="00682C8D"/>
  </w:style>
  <w:style w:type="numbering" w:customStyle="1" w:styleId="List1221">
    <w:name w:val="List 1221"/>
    <w:basedOn w:val="Sinlista"/>
    <w:rsid w:val="00682C8D"/>
  </w:style>
  <w:style w:type="table" w:customStyle="1" w:styleId="Tablaconcuadrcula423">
    <w:name w:val="Tabla con cuadrícula423"/>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682C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
    <w:name w:val="Sin lista721"/>
    <w:next w:val="Sinlista"/>
    <w:uiPriority w:val="99"/>
    <w:semiHidden/>
    <w:unhideWhenUsed/>
    <w:rsid w:val="00682C8D"/>
  </w:style>
  <w:style w:type="numbering" w:customStyle="1" w:styleId="Sinlista172">
    <w:name w:val="Sin lista172"/>
    <w:next w:val="Sinlista"/>
    <w:uiPriority w:val="99"/>
    <w:semiHidden/>
    <w:unhideWhenUsed/>
    <w:rsid w:val="00682C8D"/>
  </w:style>
  <w:style w:type="paragraph" w:customStyle="1" w:styleId="Frotiregular">
    <w:name w:val="Frotiregular"/>
    <w:basedOn w:val="Encabezado"/>
    <w:rsid w:val="00682C8D"/>
    <w:pPr>
      <w:tabs>
        <w:tab w:val="clear" w:pos="4419"/>
        <w:tab w:val="clear" w:pos="8838"/>
      </w:tabs>
      <w:suppressAutoHyphens w:val="0"/>
    </w:pPr>
    <w:rPr>
      <w:rFonts w:ascii="R Frutiger Roman" w:hAnsi="R Frutiger Roman"/>
      <w:lang w:eastAsia="es-ES"/>
    </w:rPr>
  </w:style>
  <w:style w:type="paragraph" w:customStyle="1" w:styleId="msonormal0">
    <w:name w:val="msonormal"/>
    <w:basedOn w:val="Normal"/>
    <w:rsid w:val="00682C8D"/>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50">
    <w:name w:val="Sin lista50"/>
    <w:next w:val="Sinlista"/>
    <w:uiPriority w:val="99"/>
    <w:semiHidden/>
    <w:unhideWhenUsed/>
    <w:rsid w:val="009E002F"/>
  </w:style>
  <w:style w:type="numbering" w:customStyle="1" w:styleId="Sinlista119">
    <w:name w:val="Sin lista119"/>
    <w:next w:val="Sinlista"/>
    <w:uiPriority w:val="99"/>
    <w:semiHidden/>
    <w:unhideWhenUsed/>
    <w:rsid w:val="009E002F"/>
  </w:style>
  <w:style w:type="numbering" w:customStyle="1" w:styleId="11111150">
    <w:name w:val="1 / 1.1 / 1.1.150"/>
    <w:basedOn w:val="Sinlista"/>
    <w:next w:val="111111"/>
    <w:rsid w:val="009E002F"/>
  </w:style>
  <w:style w:type="numbering" w:customStyle="1" w:styleId="Estilo150">
    <w:name w:val="Estilo150"/>
    <w:rsid w:val="009E002F"/>
  </w:style>
  <w:style w:type="numbering" w:customStyle="1" w:styleId="11160">
    <w:name w:val="1.1.160"/>
    <w:rsid w:val="009E002F"/>
  </w:style>
  <w:style w:type="numbering" w:customStyle="1" w:styleId="Estilo1118">
    <w:name w:val="Estilo1118"/>
    <w:rsid w:val="009E002F"/>
  </w:style>
  <w:style w:type="numbering" w:customStyle="1" w:styleId="111111118">
    <w:name w:val="1 / 1.1 / 1.1.1118"/>
    <w:basedOn w:val="Sinlista"/>
    <w:next w:val="111111"/>
    <w:semiHidden/>
    <w:unhideWhenUsed/>
    <w:rsid w:val="009E002F"/>
  </w:style>
  <w:style w:type="numbering" w:customStyle="1" w:styleId="111120">
    <w:name w:val="1.1.1120"/>
    <w:rsid w:val="009E002F"/>
  </w:style>
  <w:style w:type="numbering" w:customStyle="1" w:styleId="Estilo1217">
    <w:name w:val="Estilo1217"/>
    <w:rsid w:val="009E002F"/>
  </w:style>
  <w:style w:type="numbering" w:customStyle="1" w:styleId="111111217">
    <w:name w:val="1 / 1.1 / 1.1.1217"/>
    <w:basedOn w:val="Sinlista"/>
    <w:next w:val="111111"/>
    <w:semiHidden/>
    <w:unhideWhenUsed/>
    <w:rsid w:val="009E002F"/>
  </w:style>
  <w:style w:type="numbering" w:customStyle="1" w:styleId="111226">
    <w:name w:val="1.1.1226"/>
    <w:rsid w:val="009E002F"/>
  </w:style>
  <w:style w:type="numbering" w:customStyle="1" w:styleId="Sinlista1110">
    <w:name w:val="Sin lista1110"/>
    <w:next w:val="Sinlista"/>
    <w:uiPriority w:val="99"/>
    <w:semiHidden/>
    <w:unhideWhenUsed/>
    <w:rsid w:val="009E002F"/>
  </w:style>
  <w:style w:type="numbering" w:customStyle="1" w:styleId="Sinlista217">
    <w:name w:val="Sin lista217"/>
    <w:next w:val="Sinlista"/>
    <w:uiPriority w:val="99"/>
    <w:semiHidden/>
    <w:unhideWhenUsed/>
    <w:rsid w:val="009E002F"/>
  </w:style>
  <w:style w:type="numbering" w:customStyle="1" w:styleId="Sinlista315">
    <w:name w:val="Sin lista315"/>
    <w:next w:val="Sinlista"/>
    <w:uiPriority w:val="99"/>
    <w:semiHidden/>
    <w:unhideWhenUsed/>
    <w:rsid w:val="009E002F"/>
  </w:style>
  <w:style w:type="numbering" w:customStyle="1" w:styleId="111111320">
    <w:name w:val="1 / 1.1 / 1.1.1320"/>
    <w:basedOn w:val="Sinlista"/>
    <w:next w:val="111111"/>
    <w:rsid w:val="009E002F"/>
  </w:style>
  <w:style w:type="numbering" w:customStyle="1" w:styleId="Estilo1320">
    <w:name w:val="Estilo1320"/>
    <w:rsid w:val="009E002F"/>
  </w:style>
  <w:style w:type="numbering" w:customStyle="1" w:styleId="111314">
    <w:name w:val="1.1.1314"/>
    <w:rsid w:val="009E002F"/>
  </w:style>
  <w:style w:type="numbering" w:customStyle="1" w:styleId="Estilo1119">
    <w:name w:val="Estilo1119"/>
    <w:rsid w:val="009E002F"/>
  </w:style>
  <w:style w:type="numbering" w:customStyle="1" w:styleId="111111119">
    <w:name w:val="1 / 1.1 / 1.1.1119"/>
    <w:basedOn w:val="Sinlista"/>
    <w:next w:val="111111"/>
    <w:semiHidden/>
    <w:unhideWhenUsed/>
    <w:rsid w:val="009E002F"/>
  </w:style>
  <w:style w:type="numbering" w:customStyle="1" w:styleId="1111113a">
    <w:name w:val="1.1.11113"/>
    <w:rsid w:val="009E002F"/>
  </w:style>
  <w:style w:type="numbering" w:customStyle="1" w:styleId="Estilo1218">
    <w:name w:val="Estilo1218"/>
    <w:rsid w:val="009E002F"/>
  </w:style>
  <w:style w:type="numbering" w:customStyle="1" w:styleId="111111218">
    <w:name w:val="1 / 1.1 / 1.1.1218"/>
    <w:basedOn w:val="Sinlista"/>
    <w:next w:val="111111"/>
    <w:semiHidden/>
    <w:unhideWhenUsed/>
    <w:rsid w:val="009E002F"/>
  </w:style>
  <w:style w:type="numbering" w:customStyle="1" w:styleId="1112114">
    <w:name w:val="1.1.12114"/>
    <w:rsid w:val="009E002F"/>
  </w:style>
  <w:style w:type="numbering" w:customStyle="1" w:styleId="Sinlista125">
    <w:name w:val="Sin lista125"/>
    <w:next w:val="Sinlista"/>
    <w:uiPriority w:val="99"/>
    <w:semiHidden/>
    <w:unhideWhenUsed/>
    <w:rsid w:val="009E002F"/>
  </w:style>
  <w:style w:type="numbering" w:customStyle="1" w:styleId="Sinlista218">
    <w:name w:val="Sin lista218"/>
    <w:next w:val="Sinlista"/>
    <w:uiPriority w:val="99"/>
    <w:semiHidden/>
    <w:unhideWhenUsed/>
    <w:rsid w:val="009E002F"/>
  </w:style>
  <w:style w:type="numbering" w:customStyle="1" w:styleId="Sinlista413">
    <w:name w:val="Sin lista413"/>
    <w:next w:val="Sinlista"/>
    <w:uiPriority w:val="99"/>
    <w:semiHidden/>
    <w:unhideWhenUsed/>
    <w:rsid w:val="009E002F"/>
  </w:style>
  <w:style w:type="numbering" w:customStyle="1" w:styleId="111111410">
    <w:name w:val="1 / 1.1 / 1.1.1410"/>
    <w:basedOn w:val="Sinlista"/>
    <w:next w:val="111111"/>
    <w:rsid w:val="009E002F"/>
  </w:style>
  <w:style w:type="numbering" w:customStyle="1" w:styleId="Estilo1410">
    <w:name w:val="Estilo1410"/>
    <w:rsid w:val="009E002F"/>
  </w:style>
  <w:style w:type="numbering" w:customStyle="1" w:styleId="111419">
    <w:name w:val="1.1.1419"/>
    <w:rsid w:val="009E002F"/>
  </w:style>
  <w:style w:type="numbering" w:customStyle="1" w:styleId="Estilo1125">
    <w:name w:val="Estilo1125"/>
    <w:rsid w:val="009E002F"/>
  </w:style>
  <w:style w:type="numbering" w:customStyle="1" w:styleId="111111125">
    <w:name w:val="1 / 1.1 / 1.1.1125"/>
    <w:basedOn w:val="Sinlista"/>
    <w:next w:val="111111"/>
    <w:semiHidden/>
    <w:unhideWhenUsed/>
    <w:rsid w:val="009E002F"/>
  </w:style>
  <w:style w:type="numbering" w:customStyle="1" w:styleId="111125">
    <w:name w:val="1.1.1125"/>
    <w:rsid w:val="009E002F"/>
  </w:style>
  <w:style w:type="numbering" w:customStyle="1" w:styleId="Estilo1225">
    <w:name w:val="Estilo1225"/>
    <w:rsid w:val="009E002F"/>
  </w:style>
  <w:style w:type="numbering" w:customStyle="1" w:styleId="111111225">
    <w:name w:val="1 / 1.1 / 1.1.1225"/>
    <w:basedOn w:val="Sinlista"/>
    <w:next w:val="111111"/>
    <w:semiHidden/>
    <w:unhideWhenUsed/>
    <w:rsid w:val="009E002F"/>
  </w:style>
  <w:style w:type="numbering" w:customStyle="1" w:styleId="111227">
    <w:name w:val="1.1.1227"/>
    <w:rsid w:val="009E002F"/>
  </w:style>
  <w:style w:type="numbering" w:customStyle="1" w:styleId="Sinlista135">
    <w:name w:val="Sin lista135"/>
    <w:next w:val="Sinlista"/>
    <w:uiPriority w:val="99"/>
    <w:semiHidden/>
    <w:unhideWhenUsed/>
    <w:rsid w:val="009E002F"/>
  </w:style>
  <w:style w:type="numbering" w:customStyle="1" w:styleId="Sinlista225">
    <w:name w:val="Sin lista225"/>
    <w:next w:val="Sinlista"/>
    <w:uiPriority w:val="99"/>
    <w:semiHidden/>
    <w:unhideWhenUsed/>
    <w:rsid w:val="009E002F"/>
  </w:style>
  <w:style w:type="numbering" w:customStyle="1" w:styleId="Sinlista55">
    <w:name w:val="Sin lista55"/>
    <w:next w:val="Sinlista"/>
    <w:uiPriority w:val="99"/>
    <w:semiHidden/>
    <w:unhideWhenUsed/>
    <w:rsid w:val="009E002F"/>
  </w:style>
  <w:style w:type="numbering" w:customStyle="1" w:styleId="11111155">
    <w:name w:val="1 / 1.1 / 1.1.155"/>
    <w:basedOn w:val="Sinlista"/>
    <w:next w:val="111111"/>
    <w:rsid w:val="009E002F"/>
  </w:style>
  <w:style w:type="numbering" w:customStyle="1" w:styleId="Estilo155">
    <w:name w:val="Estilo155"/>
    <w:rsid w:val="009E002F"/>
  </w:style>
  <w:style w:type="numbering" w:customStyle="1" w:styleId="111510">
    <w:name w:val="1.1.1510"/>
    <w:rsid w:val="009E002F"/>
  </w:style>
  <w:style w:type="numbering" w:customStyle="1" w:styleId="Estilo1135">
    <w:name w:val="Estilo1135"/>
    <w:rsid w:val="009E002F"/>
  </w:style>
  <w:style w:type="numbering" w:customStyle="1" w:styleId="111111135">
    <w:name w:val="1 / 1.1 / 1.1.1135"/>
    <w:basedOn w:val="Sinlista"/>
    <w:next w:val="111111"/>
    <w:semiHidden/>
    <w:unhideWhenUsed/>
    <w:rsid w:val="009E002F"/>
  </w:style>
  <w:style w:type="numbering" w:customStyle="1" w:styleId="111135">
    <w:name w:val="1.1.1135"/>
    <w:rsid w:val="009E002F"/>
  </w:style>
  <w:style w:type="numbering" w:customStyle="1" w:styleId="Estilo1235">
    <w:name w:val="Estilo1235"/>
    <w:rsid w:val="009E002F"/>
  </w:style>
  <w:style w:type="numbering" w:customStyle="1" w:styleId="111111235">
    <w:name w:val="1 / 1.1 / 1.1.1235"/>
    <w:basedOn w:val="Sinlista"/>
    <w:next w:val="111111"/>
    <w:semiHidden/>
    <w:unhideWhenUsed/>
    <w:rsid w:val="009E002F"/>
  </w:style>
  <w:style w:type="numbering" w:customStyle="1" w:styleId="111235">
    <w:name w:val="1.1.1235"/>
    <w:rsid w:val="009E002F"/>
  </w:style>
  <w:style w:type="numbering" w:customStyle="1" w:styleId="Sinlista145">
    <w:name w:val="Sin lista145"/>
    <w:next w:val="Sinlista"/>
    <w:uiPriority w:val="99"/>
    <w:semiHidden/>
    <w:unhideWhenUsed/>
    <w:rsid w:val="009E002F"/>
  </w:style>
  <w:style w:type="numbering" w:customStyle="1" w:styleId="Sinlista235">
    <w:name w:val="Sin lista235"/>
    <w:next w:val="Sinlista"/>
    <w:uiPriority w:val="99"/>
    <w:semiHidden/>
    <w:unhideWhenUsed/>
    <w:rsid w:val="009E002F"/>
  </w:style>
  <w:style w:type="numbering" w:customStyle="1" w:styleId="Sinlista65">
    <w:name w:val="Sin lista65"/>
    <w:next w:val="Sinlista"/>
    <w:uiPriority w:val="99"/>
    <w:semiHidden/>
    <w:rsid w:val="009E002F"/>
  </w:style>
  <w:style w:type="numbering" w:customStyle="1" w:styleId="List75">
    <w:name w:val="List 75"/>
    <w:basedOn w:val="Sinlista"/>
    <w:rsid w:val="009E002F"/>
  </w:style>
  <w:style w:type="numbering" w:customStyle="1" w:styleId="List115">
    <w:name w:val="List 115"/>
    <w:basedOn w:val="Sinlista"/>
    <w:rsid w:val="009E002F"/>
  </w:style>
  <w:style w:type="numbering" w:customStyle="1" w:styleId="List125">
    <w:name w:val="List 125"/>
    <w:basedOn w:val="Sinlista"/>
    <w:rsid w:val="009E002F"/>
  </w:style>
  <w:style w:type="table" w:customStyle="1" w:styleId="Tablaconcuadrcula54">
    <w:name w:val="Tabla con cuadrícula54"/>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
    <w:name w:val="Sin lista74"/>
    <w:next w:val="Sinlista"/>
    <w:uiPriority w:val="99"/>
    <w:semiHidden/>
    <w:unhideWhenUsed/>
    <w:rsid w:val="009E002F"/>
  </w:style>
  <w:style w:type="table" w:customStyle="1" w:styleId="Tablaconcuadrcula74">
    <w:name w:val="Tabla con cuadrícula74"/>
    <w:basedOn w:val="Tablanormal"/>
    <w:next w:val="Tablaconcuadrcula"/>
    <w:uiPriority w:val="59"/>
    <w:rsid w:val="009E0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
    <w:name w:val="Sin lista83"/>
    <w:next w:val="Sinlista"/>
    <w:uiPriority w:val="99"/>
    <w:semiHidden/>
    <w:unhideWhenUsed/>
    <w:rsid w:val="009E002F"/>
  </w:style>
  <w:style w:type="table" w:customStyle="1" w:styleId="Tablaconcuadrcula830">
    <w:name w:val="Tabla con cuadrícula83"/>
    <w:basedOn w:val="Tablanormal"/>
    <w:next w:val="Tablaconcuadrcula"/>
    <w:uiPriority w:val="59"/>
    <w:rsid w:val="009E002F"/>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9E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uiPriority w:val="59"/>
    <w:rsid w:val="009E0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
    <w:name w:val="Sin lista93"/>
    <w:next w:val="Sinlista"/>
    <w:uiPriority w:val="99"/>
    <w:semiHidden/>
    <w:unhideWhenUsed/>
    <w:rsid w:val="009E002F"/>
  </w:style>
  <w:style w:type="table" w:customStyle="1" w:styleId="Tablaconcuadrcula134">
    <w:name w:val="Tabla con cuadrícula134"/>
    <w:basedOn w:val="Tablanormal"/>
    <w:next w:val="Tablaconcuadrcula"/>
    <w:uiPriority w:val="59"/>
    <w:rsid w:val="009E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
    <w:name w:val="Sin lista153"/>
    <w:next w:val="Sinlista"/>
    <w:uiPriority w:val="99"/>
    <w:semiHidden/>
    <w:unhideWhenUsed/>
    <w:rsid w:val="009E002F"/>
  </w:style>
  <w:style w:type="numbering" w:customStyle="1" w:styleId="Sinlista1115">
    <w:name w:val="Sin lista1115"/>
    <w:next w:val="Sinlista"/>
    <w:uiPriority w:val="99"/>
    <w:semiHidden/>
    <w:unhideWhenUsed/>
    <w:rsid w:val="009E002F"/>
  </w:style>
  <w:style w:type="table" w:customStyle="1" w:styleId="Tablaconcuadrcula224">
    <w:name w:val="Tabla con cuadrícula224"/>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3">
    <w:name w:val="1 / 1.1 / 1.1.163"/>
    <w:basedOn w:val="Sinlista"/>
    <w:next w:val="111111"/>
    <w:rsid w:val="009E002F"/>
  </w:style>
  <w:style w:type="numbering" w:customStyle="1" w:styleId="Estilo163">
    <w:name w:val="Estilo163"/>
    <w:rsid w:val="009E002F"/>
  </w:style>
  <w:style w:type="numbering" w:customStyle="1" w:styleId="11163">
    <w:name w:val="1.1.163"/>
    <w:rsid w:val="009E002F"/>
  </w:style>
  <w:style w:type="numbering" w:customStyle="1" w:styleId="Estilo1143">
    <w:name w:val="Estilo1143"/>
    <w:rsid w:val="009E002F"/>
  </w:style>
  <w:style w:type="numbering" w:customStyle="1" w:styleId="111111143">
    <w:name w:val="1 / 1.1 / 1.1.1143"/>
    <w:basedOn w:val="Sinlista"/>
    <w:next w:val="111111"/>
    <w:semiHidden/>
    <w:unhideWhenUsed/>
    <w:rsid w:val="009E002F"/>
  </w:style>
  <w:style w:type="numbering" w:customStyle="1" w:styleId="111143">
    <w:name w:val="1.1.1143"/>
    <w:rsid w:val="009E002F"/>
  </w:style>
  <w:style w:type="numbering" w:customStyle="1" w:styleId="Estilo1243">
    <w:name w:val="Estilo1243"/>
    <w:rsid w:val="009E002F"/>
  </w:style>
  <w:style w:type="numbering" w:customStyle="1" w:styleId="111111243">
    <w:name w:val="1 / 1.1 / 1.1.1243"/>
    <w:basedOn w:val="Sinlista"/>
    <w:next w:val="111111"/>
    <w:semiHidden/>
    <w:unhideWhenUsed/>
    <w:rsid w:val="009E002F"/>
  </w:style>
  <w:style w:type="numbering" w:customStyle="1" w:styleId="111243">
    <w:name w:val="1.1.1243"/>
    <w:rsid w:val="009E002F"/>
  </w:style>
  <w:style w:type="numbering" w:customStyle="1" w:styleId="Sinlista11114">
    <w:name w:val="Sin lista11114"/>
    <w:next w:val="Sinlista"/>
    <w:uiPriority w:val="99"/>
    <w:semiHidden/>
    <w:unhideWhenUsed/>
    <w:rsid w:val="009E002F"/>
  </w:style>
  <w:style w:type="numbering" w:customStyle="1" w:styleId="Sinlista243">
    <w:name w:val="Sin lista243"/>
    <w:next w:val="Sinlista"/>
    <w:uiPriority w:val="99"/>
    <w:semiHidden/>
    <w:unhideWhenUsed/>
    <w:rsid w:val="009E002F"/>
  </w:style>
  <w:style w:type="numbering" w:customStyle="1" w:styleId="Sinlista316">
    <w:name w:val="Sin lista316"/>
    <w:next w:val="Sinlista"/>
    <w:uiPriority w:val="99"/>
    <w:semiHidden/>
    <w:unhideWhenUsed/>
    <w:rsid w:val="009E002F"/>
  </w:style>
  <w:style w:type="numbering" w:customStyle="1" w:styleId="1111113110">
    <w:name w:val="1 / 1.1 / 1.1.13110"/>
    <w:basedOn w:val="Sinlista"/>
    <w:next w:val="111111"/>
    <w:rsid w:val="009E002F"/>
  </w:style>
  <w:style w:type="numbering" w:customStyle="1" w:styleId="Estilo13110">
    <w:name w:val="Estilo13110"/>
    <w:rsid w:val="009E002F"/>
  </w:style>
  <w:style w:type="numbering" w:customStyle="1" w:styleId="111315">
    <w:name w:val="1.1.1315"/>
    <w:rsid w:val="009E002F"/>
  </w:style>
  <w:style w:type="numbering" w:customStyle="1" w:styleId="Estilo11113">
    <w:name w:val="Estilo11113"/>
    <w:rsid w:val="009E002F"/>
  </w:style>
  <w:style w:type="numbering" w:customStyle="1" w:styleId="1111111113">
    <w:name w:val="1 / 1.1 / 1.1.11113"/>
    <w:basedOn w:val="Sinlista"/>
    <w:next w:val="111111"/>
    <w:semiHidden/>
    <w:unhideWhenUsed/>
    <w:rsid w:val="009E002F"/>
  </w:style>
  <w:style w:type="numbering" w:customStyle="1" w:styleId="1111114a">
    <w:name w:val="1.1.11114"/>
    <w:rsid w:val="009E002F"/>
  </w:style>
  <w:style w:type="numbering" w:customStyle="1" w:styleId="Estilo12113">
    <w:name w:val="Estilo12113"/>
    <w:rsid w:val="009E002F"/>
  </w:style>
  <w:style w:type="numbering" w:customStyle="1" w:styleId="1111112113">
    <w:name w:val="1 / 1.1 / 1.1.12113"/>
    <w:basedOn w:val="Sinlista"/>
    <w:next w:val="111111"/>
    <w:semiHidden/>
    <w:unhideWhenUsed/>
    <w:rsid w:val="009E002F"/>
  </w:style>
  <w:style w:type="numbering" w:customStyle="1" w:styleId="1112115">
    <w:name w:val="1.1.12115"/>
    <w:rsid w:val="009E002F"/>
  </w:style>
  <w:style w:type="numbering" w:customStyle="1" w:styleId="Sinlista1213">
    <w:name w:val="Sin lista1213"/>
    <w:next w:val="Sinlista"/>
    <w:uiPriority w:val="99"/>
    <w:semiHidden/>
    <w:unhideWhenUsed/>
    <w:rsid w:val="009E002F"/>
  </w:style>
  <w:style w:type="numbering" w:customStyle="1" w:styleId="Sinlista2113">
    <w:name w:val="Sin lista2113"/>
    <w:next w:val="Sinlista"/>
    <w:uiPriority w:val="99"/>
    <w:semiHidden/>
    <w:unhideWhenUsed/>
    <w:rsid w:val="009E002F"/>
  </w:style>
  <w:style w:type="numbering" w:customStyle="1" w:styleId="Sinlista414">
    <w:name w:val="Sin lista414"/>
    <w:next w:val="Sinlista"/>
    <w:uiPriority w:val="99"/>
    <w:semiHidden/>
    <w:unhideWhenUsed/>
    <w:rsid w:val="009E002F"/>
  </w:style>
  <w:style w:type="numbering" w:customStyle="1" w:styleId="111111413">
    <w:name w:val="1 / 1.1 / 1.1.1413"/>
    <w:basedOn w:val="Sinlista"/>
    <w:next w:val="111111"/>
    <w:rsid w:val="009E002F"/>
  </w:style>
  <w:style w:type="numbering" w:customStyle="1" w:styleId="Estilo1413">
    <w:name w:val="Estilo1413"/>
    <w:rsid w:val="009E002F"/>
  </w:style>
  <w:style w:type="numbering" w:customStyle="1" w:styleId="1114110">
    <w:name w:val="1.1.14110"/>
    <w:rsid w:val="009E002F"/>
  </w:style>
  <w:style w:type="numbering" w:customStyle="1" w:styleId="Estilo11213">
    <w:name w:val="Estilo11213"/>
    <w:rsid w:val="009E002F"/>
  </w:style>
  <w:style w:type="numbering" w:customStyle="1" w:styleId="1111111213">
    <w:name w:val="1 / 1.1 / 1.1.11213"/>
    <w:basedOn w:val="Sinlista"/>
    <w:next w:val="111111"/>
    <w:semiHidden/>
    <w:unhideWhenUsed/>
    <w:rsid w:val="009E002F"/>
  </w:style>
  <w:style w:type="numbering" w:customStyle="1" w:styleId="1111213">
    <w:name w:val="1.1.11213"/>
    <w:rsid w:val="009E002F"/>
  </w:style>
  <w:style w:type="numbering" w:customStyle="1" w:styleId="Estilo12213">
    <w:name w:val="Estilo12213"/>
    <w:rsid w:val="009E002F"/>
  </w:style>
  <w:style w:type="numbering" w:customStyle="1" w:styleId="1111112213">
    <w:name w:val="1 / 1.1 / 1.1.12213"/>
    <w:basedOn w:val="Sinlista"/>
    <w:next w:val="111111"/>
    <w:semiHidden/>
    <w:unhideWhenUsed/>
    <w:rsid w:val="009E002F"/>
  </w:style>
  <w:style w:type="numbering" w:customStyle="1" w:styleId="1112213">
    <w:name w:val="1.1.12213"/>
    <w:rsid w:val="009E002F"/>
  </w:style>
  <w:style w:type="numbering" w:customStyle="1" w:styleId="Sinlista1313">
    <w:name w:val="Sin lista1313"/>
    <w:next w:val="Sinlista"/>
    <w:uiPriority w:val="99"/>
    <w:semiHidden/>
    <w:unhideWhenUsed/>
    <w:rsid w:val="009E002F"/>
  </w:style>
  <w:style w:type="numbering" w:customStyle="1" w:styleId="Sinlista2213">
    <w:name w:val="Sin lista2213"/>
    <w:next w:val="Sinlista"/>
    <w:uiPriority w:val="99"/>
    <w:semiHidden/>
    <w:unhideWhenUsed/>
    <w:rsid w:val="009E002F"/>
  </w:style>
  <w:style w:type="numbering" w:customStyle="1" w:styleId="Sinlista513">
    <w:name w:val="Sin lista513"/>
    <w:next w:val="Sinlista"/>
    <w:uiPriority w:val="99"/>
    <w:semiHidden/>
    <w:unhideWhenUsed/>
    <w:rsid w:val="009E002F"/>
  </w:style>
  <w:style w:type="numbering" w:customStyle="1" w:styleId="111111513">
    <w:name w:val="1 / 1.1 / 1.1.1513"/>
    <w:basedOn w:val="Sinlista"/>
    <w:next w:val="111111"/>
    <w:rsid w:val="009E002F"/>
  </w:style>
  <w:style w:type="numbering" w:customStyle="1" w:styleId="Estilo1513">
    <w:name w:val="Estilo1513"/>
    <w:rsid w:val="009E002F"/>
  </w:style>
  <w:style w:type="numbering" w:customStyle="1" w:styleId="111514">
    <w:name w:val="1.1.1514"/>
    <w:rsid w:val="009E002F"/>
  </w:style>
  <w:style w:type="numbering" w:customStyle="1" w:styleId="Estilo11313">
    <w:name w:val="Estilo11313"/>
    <w:rsid w:val="009E002F"/>
  </w:style>
  <w:style w:type="numbering" w:customStyle="1" w:styleId="1111111313">
    <w:name w:val="1 / 1.1 / 1.1.11313"/>
    <w:basedOn w:val="Sinlista"/>
    <w:next w:val="111111"/>
    <w:semiHidden/>
    <w:unhideWhenUsed/>
    <w:rsid w:val="009E002F"/>
  </w:style>
  <w:style w:type="numbering" w:customStyle="1" w:styleId="1111313">
    <w:name w:val="1.1.11313"/>
    <w:rsid w:val="009E002F"/>
  </w:style>
  <w:style w:type="numbering" w:customStyle="1" w:styleId="Estilo12313">
    <w:name w:val="Estilo12313"/>
    <w:rsid w:val="009E002F"/>
  </w:style>
  <w:style w:type="numbering" w:customStyle="1" w:styleId="1111112313">
    <w:name w:val="1 / 1.1 / 1.1.12313"/>
    <w:basedOn w:val="Sinlista"/>
    <w:next w:val="111111"/>
    <w:semiHidden/>
    <w:unhideWhenUsed/>
    <w:rsid w:val="009E002F"/>
  </w:style>
  <w:style w:type="numbering" w:customStyle="1" w:styleId="1112313">
    <w:name w:val="1.1.12313"/>
    <w:rsid w:val="009E002F"/>
  </w:style>
  <w:style w:type="numbering" w:customStyle="1" w:styleId="Sinlista1413">
    <w:name w:val="Sin lista1413"/>
    <w:next w:val="Sinlista"/>
    <w:uiPriority w:val="99"/>
    <w:semiHidden/>
    <w:unhideWhenUsed/>
    <w:rsid w:val="009E002F"/>
  </w:style>
  <w:style w:type="numbering" w:customStyle="1" w:styleId="Sinlista2313">
    <w:name w:val="Sin lista2313"/>
    <w:next w:val="Sinlista"/>
    <w:uiPriority w:val="99"/>
    <w:semiHidden/>
    <w:unhideWhenUsed/>
    <w:rsid w:val="009E002F"/>
  </w:style>
  <w:style w:type="numbering" w:customStyle="1" w:styleId="Sinlista613">
    <w:name w:val="Sin lista613"/>
    <w:next w:val="Sinlista"/>
    <w:uiPriority w:val="99"/>
    <w:semiHidden/>
    <w:rsid w:val="009E002F"/>
  </w:style>
  <w:style w:type="table" w:customStyle="1" w:styleId="Tabladecuadrcula4-nfasis6114">
    <w:name w:val="Tabla de cuadrícula 4 - Énfasis 6114"/>
    <w:basedOn w:val="Tablanormal"/>
    <w:uiPriority w:val="49"/>
    <w:rsid w:val="009E002F"/>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List714">
    <w:name w:val="List 714"/>
    <w:basedOn w:val="Sinlista"/>
    <w:rsid w:val="009E002F"/>
  </w:style>
  <w:style w:type="numbering" w:customStyle="1" w:styleId="List1114">
    <w:name w:val="List 1114"/>
    <w:basedOn w:val="Sinlista"/>
    <w:rsid w:val="009E002F"/>
  </w:style>
  <w:style w:type="numbering" w:customStyle="1" w:styleId="List1214">
    <w:name w:val="List 1214"/>
    <w:basedOn w:val="Sinlista"/>
    <w:rsid w:val="009E002F"/>
  </w:style>
  <w:style w:type="table" w:customStyle="1" w:styleId="Tablaconcuadrcula514">
    <w:name w:val="Tabla con cuadrícula514"/>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
    <w:name w:val="Sin lista712"/>
    <w:next w:val="Sinlista"/>
    <w:uiPriority w:val="99"/>
    <w:semiHidden/>
    <w:unhideWhenUsed/>
    <w:rsid w:val="009E002F"/>
  </w:style>
  <w:style w:type="table" w:customStyle="1" w:styleId="Tablaconcuadrcula712">
    <w:name w:val="Tabla con cuadrícula712"/>
    <w:basedOn w:val="Tablanormal"/>
    <w:next w:val="Tablaconcuadrcula"/>
    <w:uiPriority w:val="59"/>
    <w:rsid w:val="009E0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
    <w:name w:val="Sin lista103"/>
    <w:next w:val="Sinlista"/>
    <w:uiPriority w:val="99"/>
    <w:semiHidden/>
    <w:unhideWhenUsed/>
    <w:rsid w:val="009E002F"/>
  </w:style>
  <w:style w:type="table" w:customStyle="1" w:styleId="Tablaconcuadrcula143">
    <w:name w:val="Tabla con cuadrícula143"/>
    <w:basedOn w:val="Tablanormal"/>
    <w:next w:val="Tablaconcuadrcula"/>
    <w:uiPriority w:val="59"/>
    <w:rsid w:val="009E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9E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9E002F"/>
  </w:style>
  <w:style w:type="numbering" w:customStyle="1" w:styleId="Sinlista1122">
    <w:name w:val="Sin lista1122"/>
    <w:next w:val="Sinlista"/>
    <w:uiPriority w:val="99"/>
    <w:semiHidden/>
    <w:unhideWhenUsed/>
    <w:rsid w:val="009E002F"/>
  </w:style>
  <w:style w:type="table" w:customStyle="1" w:styleId="Tablaconcuadrcula233">
    <w:name w:val="Tabla con cuadrícula233"/>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3">
    <w:name w:val="1 / 1.1 / 1.1.173"/>
    <w:basedOn w:val="Sinlista"/>
    <w:next w:val="111111"/>
    <w:rsid w:val="009E002F"/>
  </w:style>
  <w:style w:type="numbering" w:customStyle="1" w:styleId="Estilo174">
    <w:name w:val="Estilo174"/>
    <w:rsid w:val="009E002F"/>
  </w:style>
  <w:style w:type="numbering" w:customStyle="1" w:styleId="11173">
    <w:name w:val="1.1.173"/>
    <w:rsid w:val="009E002F"/>
  </w:style>
  <w:style w:type="table" w:customStyle="1" w:styleId="Tablaprofesional134">
    <w:name w:val="Tabla profesional134"/>
    <w:basedOn w:val="Tablanormal"/>
    <w:next w:val="Tablaprofesional"/>
    <w:semiHidden/>
    <w:unhideWhenUsed/>
    <w:rsid w:val="009E002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54">
    <w:name w:val="Estilo1154"/>
    <w:rsid w:val="009E002F"/>
  </w:style>
  <w:style w:type="numbering" w:customStyle="1" w:styleId="111111154">
    <w:name w:val="1 / 1.1 / 1.1.1154"/>
    <w:basedOn w:val="Sinlista"/>
    <w:next w:val="111111"/>
    <w:semiHidden/>
    <w:unhideWhenUsed/>
    <w:rsid w:val="009E002F"/>
  </w:style>
  <w:style w:type="numbering" w:customStyle="1" w:styleId="111153">
    <w:name w:val="1.1.1153"/>
    <w:rsid w:val="009E002F"/>
  </w:style>
  <w:style w:type="numbering" w:customStyle="1" w:styleId="Estilo1254">
    <w:name w:val="Estilo1254"/>
    <w:rsid w:val="009E002F"/>
  </w:style>
  <w:style w:type="numbering" w:customStyle="1" w:styleId="111111252">
    <w:name w:val="1 / 1.1 / 1.1.1252"/>
    <w:basedOn w:val="Sinlista"/>
    <w:next w:val="111111"/>
    <w:semiHidden/>
    <w:unhideWhenUsed/>
    <w:rsid w:val="009E002F"/>
  </w:style>
  <w:style w:type="numbering" w:customStyle="1" w:styleId="111254">
    <w:name w:val="1.1.1254"/>
    <w:rsid w:val="009E002F"/>
  </w:style>
  <w:style w:type="table" w:customStyle="1" w:styleId="Tablaconcuadrcula1123">
    <w:name w:val="Tabla con cuadrícula1123"/>
    <w:basedOn w:val="Tablanormal"/>
    <w:next w:val="Tablaconcuadrcula"/>
    <w:uiPriority w:val="59"/>
    <w:rsid w:val="009E00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2">
    <w:name w:val="Sin lista11122"/>
    <w:next w:val="Sinlista"/>
    <w:uiPriority w:val="99"/>
    <w:semiHidden/>
    <w:unhideWhenUsed/>
    <w:rsid w:val="009E002F"/>
  </w:style>
  <w:style w:type="numbering" w:customStyle="1" w:styleId="Sinlista253">
    <w:name w:val="Sin lista253"/>
    <w:next w:val="Sinlista"/>
    <w:uiPriority w:val="99"/>
    <w:semiHidden/>
    <w:unhideWhenUsed/>
    <w:rsid w:val="009E002F"/>
  </w:style>
  <w:style w:type="numbering" w:customStyle="1" w:styleId="Sinlista323">
    <w:name w:val="Sin lista323"/>
    <w:next w:val="Sinlista"/>
    <w:uiPriority w:val="99"/>
    <w:semiHidden/>
    <w:unhideWhenUsed/>
    <w:rsid w:val="009E002F"/>
  </w:style>
  <w:style w:type="numbering" w:customStyle="1" w:styleId="111111324">
    <w:name w:val="1 / 1.1 / 1.1.1324"/>
    <w:basedOn w:val="Sinlista"/>
    <w:next w:val="111111"/>
    <w:rsid w:val="009E002F"/>
    <w:pPr>
      <w:numPr>
        <w:numId w:val="6"/>
      </w:numPr>
    </w:pPr>
  </w:style>
  <w:style w:type="numbering" w:customStyle="1" w:styleId="Estilo1324">
    <w:name w:val="Estilo1324"/>
    <w:rsid w:val="009E002F"/>
    <w:pPr>
      <w:numPr>
        <w:numId w:val="8"/>
      </w:numPr>
    </w:pPr>
  </w:style>
  <w:style w:type="numbering" w:customStyle="1" w:styleId="111323">
    <w:name w:val="1.1.1323"/>
    <w:rsid w:val="009E002F"/>
    <w:pPr>
      <w:numPr>
        <w:numId w:val="7"/>
      </w:numPr>
    </w:pPr>
  </w:style>
  <w:style w:type="numbering" w:customStyle="1" w:styleId="Estilo11122">
    <w:name w:val="Estilo11122"/>
    <w:rsid w:val="009E002F"/>
  </w:style>
  <w:style w:type="numbering" w:customStyle="1" w:styleId="1111111122">
    <w:name w:val="1 / 1.1 / 1.1.11122"/>
    <w:basedOn w:val="Sinlista"/>
    <w:next w:val="111111"/>
    <w:semiHidden/>
    <w:unhideWhenUsed/>
    <w:rsid w:val="009E002F"/>
  </w:style>
  <w:style w:type="numbering" w:customStyle="1" w:styleId="1111122">
    <w:name w:val="1.1.11122"/>
    <w:rsid w:val="009E002F"/>
  </w:style>
  <w:style w:type="numbering" w:customStyle="1" w:styleId="Estilo12123">
    <w:name w:val="Estilo12123"/>
    <w:rsid w:val="009E002F"/>
    <w:pPr>
      <w:numPr>
        <w:numId w:val="3"/>
      </w:numPr>
    </w:pPr>
  </w:style>
  <w:style w:type="numbering" w:customStyle="1" w:styleId="1111112122">
    <w:name w:val="1 / 1.1 / 1.1.12122"/>
    <w:basedOn w:val="Sinlista"/>
    <w:next w:val="111111"/>
    <w:semiHidden/>
    <w:unhideWhenUsed/>
    <w:rsid w:val="009E002F"/>
  </w:style>
  <w:style w:type="numbering" w:customStyle="1" w:styleId="1112125">
    <w:name w:val="1.1.12125"/>
    <w:rsid w:val="009E002F"/>
  </w:style>
  <w:style w:type="numbering" w:customStyle="1" w:styleId="Sinlista1222">
    <w:name w:val="Sin lista1222"/>
    <w:next w:val="Sinlista"/>
    <w:uiPriority w:val="99"/>
    <w:semiHidden/>
    <w:unhideWhenUsed/>
    <w:rsid w:val="009E002F"/>
  </w:style>
  <w:style w:type="numbering" w:customStyle="1" w:styleId="Sinlista2122">
    <w:name w:val="Sin lista2122"/>
    <w:next w:val="Sinlista"/>
    <w:uiPriority w:val="99"/>
    <w:semiHidden/>
    <w:unhideWhenUsed/>
    <w:rsid w:val="009E002F"/>
  </w:style>
  <w:style w:type="numbering" w:customStyle="1" w:styleId="Sinlista422">
    <w:name w:val="Sin lista422"/>
    <w:next w:val="Sinlista"/>
    <w:uiPriority w:val="99"/>
    <w:semiHidden/>
    <w:unhideWhenUsed/>
    <w:rsid w:val="009E002F"/>
  </w:style>
  <w:style w:type="numbering" w:customStyle="1" w:styleId="111111424">
    <w:name w:val="1 / 1.1 / 1.1.1424"/>
    <w:basedOn w:val="Sinlista"/>
    <w:next w:val="111111"/>
    <w:rsid w:val="009E002F"/>
  </w:style>
  <w:style w:type="numbering" w:customStyle="1" w:styleId="Estilo1424">
    <w:name w:val="Estilo1424"/>
    <w:rsid w:val="009E002F"/>
  </w:style>
  <w:style w:type="numbering" w:customStyle="1" w:styleId="111423">
    <w:name w:val="1.1.1423"/>
    <w:rsid w:val="009E002F"/>
  </w:style>
  <w:style w:type="numbering" w:customStyle="1" w:styleId="Estilo11222">
    <w:name w:val="Estilo11222"/>
    <w:rsid w:val="009E002F"/>
  </w:style>
  <w:style w:type="numbering" w:customStyle="1" w:styleId="1111111222">
    <w:name w:val="1 / 1.1 / 1.1.11222"/>
    <w:basedOn w:val="Sinlista"/>
    <w:next w:val="111111"/>
    <w:semiHidden/>
    <w:unhideWhenUsed/>
    <w:rsid w:val="009E002F"/>
  </w:style>
  <w:style w:type="numbering" w:customStyle="1" w:styleId="1111222">
    <w:name w:val="1.1.11222"/>
    <w:rsid w:val="009E002F"/>
  </w:style>
  <w:style w:type="numbering" w:customStyle="1" w:styleId="Estilo12222">
    <w:name w:val="Estilo12222"/>
    <w:rsid w:val="009E002F"/>
  </w:style>
  <w:style w:type="numbering" w:customStyle="1" w:styleId="1111112222">
    <w:name w:val="1 / 1.1 / 1.1.12222"/>
    <w:basedOn w:val="Sinlista"/>
    <w:next w:val="111111"/>
    <w:semiHidden/>
    <w:unhideWhenUsed/>
    <w:rsid w:val="009E002F"/>
  </w:style>
  <w:style w:type="numbering" w:customStyle="1" w:styleId="1112222">
    <w:name w:val="1.1.12222"/>
    <w:rsid w:val="009E002F"/>
  </w:style>
  <w:style w:type="numbering" w:customStyle="1" w:styleId="Sinlista1322">
    <w:name w:val="Sin lista1322"/>
    <w:next w:val="Sinlista"/>
    <w:uiPriority w:val="99"/>
    <w:semiHidden/>
    <w:unhideWhenUsed/>
    <w:rsid w:val="009E002F"/>
  </w:style>
  <w:style w:type="numbering" w:customStyle="1" w:styleId="Sinlista2222">
    <w:name w:val="Sin lista2222"/>
    <w:next w:val="Sinlista"/>
    <w:uiPriority w:val="99"/>
    <w:semiHidden/>
    <w:unhideWhenUsed/>
    <w:rsid w:val="009E002F"/>
  </w:style>
  <w:style w:type="numbering" w:customStyle="1" w:styleId="Sinlista522">
    <w:name w:val="Sin lista522"/>
    <w:next w:val="Sinlista"/>
    <w:uiPriority w:val="99"/>
    <w:semiHidden/>
    <w:unhideWhenUsed/>
    <w:rsid w:val="009E002F"/>
  </w:style>
  <w:style w:type="numbering" w:customStyle="1" w:styleId="111111522">
    <w:name w:val="1 / 1.1 / 1.1.1522"/>
    <w:basedOn w:val="Sinlista"/>
    <w:next w:val="111111"/>
    <w:rsid w:val="009E002F"/>
    <w:pPr>
      <w:numPr>
        <w:numId w:val="9"/>
      </w:numPr>
    </w:pPr>
  </w:style>
  <w:style w:type="numbering" w:customStyle="1" w:styleId="Estilo1523">
    <w:name w:val="Estilo1523"/>
    <w:rsid w:val="009E002F"/>
    <w:pPr>
      <w:numPr>
        <w:numId w:val="11"/>
      </w:numPr>
    </w:pPr>
  </w:style>
  <w:style w:type="numbering" w:customStyle="1" w:styleId="111524">
    <w:name w:val="1.1.1524"/>
    <w:rsid w:val="009E002F"/>
    <w:pPr>
      <w:numPr>
        <w:numId w:val="10"/>
      </w:numPr>
    </w:pPr>
  </w:style>
  <w:style w:type="numbering" w:customStyle="1" w:styleId="Estilo11322">
    <w:name w:val="Estilo11322"/>
    <w:rsid w:val="009E002F"/>
  </w:style>
  <w:style w:type="numbering" w:customStyle="1" w:styleId="1111111322">
    <w:name w:val="1 / 1.1 / 1.1.11322"/>
    <w:basedOn w:val="Sinlista"/>
    <w:next w:val="111111"/>
    <w:semiHidden/>
    <w:unhideWhenUsed/>
    <w:rsid w:val="009E002F"/>
  </w:style>
  <w:style w:type="numbering" w:customStyle="1" w:styleId="1111322">
    <w:name w:val="1.1.11322"/>
    <w:rsid w:val="009E002F"/>
  </w:style>
  <w:style w:type="numbering" w:customStyle="1" w:styleId="Estilo12323">
    <w:name w:val="Estilo12323"/>
    <w:rsid w:val="009E002F"/>
    <w:pPr>
      <w:numPr>
        <w:numId w:val="4"/>
      </w:numPr>
    </w:pPr>
  </w:style>
  <w:style w:type="numbering" w:customStyle="1" w:styleId="1111112322">
    <w:name w:val="1 / 1.1 / 1.1.12322"/>
    <w:basedOn w:val="Sinlista"/>
    <w:next w:val="111111"/>
    <w:semiHidden/>
    <w:unhideWhenUsed/>
    <w:rsid w:val="009E002F"/>
    <w:pPr>
      <w:numPr>
        <w:numId w:val="12"/>
      </w:numPr>
    </w:pPr>
  </w:style>
  <w:style w:type="numbering" w:customStyle="1" w:styleId="1112322">
    <w:name w:val="1.1.12322"/>
    <w:rsid w:val="009E002F"/>
    <w:pPr>
      <w:numPr>
        <w:numId w:val="13"/>
      </w:numPr>
    </w:pPr>
  </w:style>
  <w:style w:type="numbering" w:customStyle="1" w:styleId="Sinlista1422">
    <w:name w:val="Sin lista1422"/>
    <w:next w:val="Sinlista"/>
    <w:uiPriority w:val="99"/>
    <w:semiHidden/>
    <w:unhideWhenUsed/>
    <w:rsid w:val="009E002F"/>
  </w:style>
  <w:style w:type="numbering" w:customStyle="1" w:styleId="Sinlista2322">
    <w:name w:val="Sin lista2322"/>
    <w:next w:val="Sinlista"/>
    <w:uiPriority w:val="99"/>
    <w:semiHidden/>
    <w:unhideWhenUsed/>
    <w:rsid w:val="009E002F"/>
  </w:style>
  <w:style w:type="numbering" w:customStyle="1" w:styleId="Sinlista622">
    <w:name w:val="Sin lista622"/>
    <w:next w:val="Sinlista"/>
    <w:uiPriority w:val="99"/>
    <w:semiHidden/>
    <w:rsid w:val="009E002F"/>
  </w:style>
  <w:style w:type="table" w:customStyle="1" w:styleId="Tabladecuadrcula4-nfasis6122">
    <w:name w:val="Tabla de cuadrícula 4 - Énfasis 6122"/>
    <w:basedOn w:val="Tablanormal"/>
    <w:uiPriority w:val="49"/>
    <w:rsid w:val="009E002F"/>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List722">
    <w:name w:val="List 722"/>
    <w:basedOn w:val="Sinlista"/>
    <w:rsid w:val="009E002F"/>
    <w:pPr>
      <w:numPr>
        <w:numId w:val="15"/>
      </w:numPr>
    </w:pPr>
  </w:style>
  <w:style w:type="numbering" w:customStyle="1" w:styleId="List1122">
    <w:name w:val="List 1122"/>
    <w:basedOn w:val="Sinlista"/>
    <w:rsid w:val="009E002F"/>
    <w:pPr>
      <w:numPr>
        <w:numId w:val="16"/>
      </w:numPr>
    </w:pPr>
  </w:style>
  <w:style w:type="numbering" w:customStyle="1" w:styleId="List1222">
    <w:name w:val="List 1222"/>
    <w:basedOn w:val="Sinlista"/>
    <w:rsid w:val="009E002F"/>
    <w:pPr>
      <w:numPr>
        <w:numId w:val="17"/>
      </w:numPr>
    </w:pPr>
  </w:style>
  <w:style w:type="table" w:customStyle="1" w:styleId="Tablaconcuadrcula424">
    <w:name w:val="Tabla con cuadrícula424"/>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9E00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2">
    <w:name w:val="Sin lista722"/>
    <w:next w:val="Sinlista"/>
    <w:uiPriority w:val="99"/>
    <w:semiHidden/>
    <w:unhideWhenUsed/>
    <w:rsid w:val="009E002F"/>
  </w:style>
  <w:style w:type="numbering" w:customStyle="1" w:styleId="Sinlista173">
    <w:name w:val="Sin lista173"/>
    <w:next w:val="Sinlista"/>
    <w:uiPriority w:val="99"/>
    <w:semiHidden/>
    <w:unhideWhenUsed/>
    <w:rsid w:val="009E002F"/>
  </w:style>
  <w:style w:type="numbering" w:customStyle="1" w:styleId="Sinlista56">
    <w:name w:val="Sin lista56"/>
    <w:next w:val="Sinlista"/>
    <w:uiPriority w:val="99"/>
    <w:semiHidden/>
    <w:unhideWhenUsed/>
    <w:rsid w:val="00051529"/>
  </w:style>
  <w:style w:type="table" w:customStyle="1" w:styleId="Tablaconcuadrcula40">
    <w:name w:val="Tabla con cuadrícula40"/>
    <w:basedOn w:val="Tablanormal"/>
    <w:next w:val="Tablaconcuadrcula"/>
    <w:uiPriority w:val="59"/>
    <w:rsid w:val="00051529"/>
    <w:pPr>
      <w:spacing w:after="0" w:line="240" w:lineRule="auto"/>
    </w:pPr>
    <w:rPr>
      <w:rFonts w:ascii="Cambria" w:eastAsia="Cambria" w:hAnsi="Cambr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56">
    <w:name w:val="Estilo156"/>
    <w:rsid w:val="00051529"/>
    <w:pPr>
      <w:numPr>
        <w:numId w:val="60"/>
      </w:numPr>
    </w:pPr>
  </w:style>
  <w:style w:type="numbering" w:customStyle="1" w:styleId="Sinlista120">
    <w:name w:val="Sin lista120"/>
    <w:next w:val="Sinlista"/>
    <w:uiPriority w:val="99"/>
    <w:semiHidden/>
    <w:unhideWhenUsed/>
    <w:rsid w:val="00051529"/>
  </w:style>
  <w:style w:type="table" w:customStyle="1" w:styleId="Tablaconcuadrcula88">
    <w:name w:val="Tabla con cuadrícula 88"/>
    <w:basedOn w:val="Tablanormal"/>
    <w:next w:val="Tablaconcuadrcula8"/>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8">
    <w:name w:val="Tabla con columnas 28"/>
    <w:basedOn w:val="Tablanormal"/>
    <w:next w:val="Tablaconcolumnas2"/>
    <w:rsid w:val="00051529"/>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8">
    <w:name w:val="Tabla profesional8"/>
    <w:basedOn w:val="Tablanormal"/>
    <w:next w:val="Tablaprofesional"/>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56">
    <w:name w:val="1 / 1.1 / 1.1.156"/>
    <w:basedOn w:val="Sinlista"/>
    <w:next w:val="111111"/>
    <w:rsid w:val="00051529"/>
  </w:style>
  <w:style w:type="numbering" w:customStyle="1" w:styleId="11164">
    <w:name w:val="1.1.164"/>
    <w:rsid w:val="00051529"/>
  </w:style>
  <w:style w:type="table" w:customStyle="1" w:styleId="Tablaconcolumnas215">
    <w:name w:val="Tabla con columnas 215"/>
    <w:basedOn w:val="Tablanormal"/>
    <w:next w:val="Tablaconcolumnas2"/>
    <w:semiHidden/>
    <w:unhideWhenUsed/>
    <w:rsid w:val="00051529"/>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5">
    <w:name w:val="Tabla con cuadrícula 815"/>
    <w:basedOn w:val="Tablanormal"/>
    <w:next w:val="Tablaconcuadrcula8"/>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0">
    <w:name w:val="Tabla profesional110"/>
    <w:basedOn w:val="Tablanormal"/>
    <w:next w:val="Tablaprofesional"/>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20">
    <w:name w:val="Estilo1120"/>
    <w:rsid w:val="00051529"/>
  </w:style>
  <w:style w:type="numbering" w:customStyle="1" w:styleId="111111120">
    <w:name w:val="1 / 1.1 / 1.1.1120"/>
    <w:basedOn w:val="Sinlista"/>
    <w:next w:val="111111"/>
    <w:semiHidden/>
    <w:unhideWhenUsed/>
    <w:rsid w:val="00051529"/>
  </w:style>
  <w:style w:type="numbering" w:customStyle="1" w:styleId="111126">
    <w:name w:val="1.1.1126"/>
    <w:rsid w:val="00051529"/>
  </w:style>
  <w:style w:type="table" w:customStyle="1" w:styleId="Tablaconcolumnas225">
    <w:name w:val="Tabla con columnas 225"/>
    <w:basedOn w:val="Tablanormal"/>
    <w:next w:val="Tablaconcolumnas2"/>
    <w:semiHidden/>
    <w:unhideWhenUsed/>
    <w:rsid w:val="00051529"/>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5">
    <w:name w:val="Tabla con cuadrícula 825"/>
    <w:basedOn w:val="Tablanormal"/>
    <w:next w:val="Tablaconcuadrcula8"/>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5">
    <w:name w:val="Tabla profesional25"/>
    <w:basedOn w:val="Tablanormal"/>
    <w:next w:val="Tablaprofesional"/>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9">
    <w:name w:val="Estilo1219"/>
    <w:rsid w:val="00051529"/>
  </w:style>
  <w:style w:type="numbering" w:customStyle="1" w:styleId="111111219">
    <w:name w:val="1 / 1.1 / 1.1.1219"/>
    <w:basedOn w:val="Sinlista"/>
    <w:next w:val="111111"/>
    <w:semiHidden/>
    <w:unhideWhenUsed/>
    <w:rsid w:val="00051529"/>
  </w:style>
  <w:style w:type="numbering" w:customStyle="1" w:styleId="111228">
    <w:name w:val="1.1.1228"/>
    <w:rsid w:val="00051529"/>
  </w:style>
  <w:style w:type="table" w:customStyle="1" w:styleId="Tablaconcuadrcula124">
    <w:name w:val="Tabla con cuadrícula124"/>
    <w:basedOn w:val="Tablanormal"/>
    <w:next w:val="Tablaconcuadrcula"/>
    <w:uiPriority w:val="99"/>
    <w:rsid w:val="0005152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
    <w:name w:val="Sin lista1116"/>
    <w:next w:val="Sinlista"/>
    <w:uiPriority w:val="99"/>
    <w:semiHidden/>
    <w:unhideWhenUsed/>
    <w:rsid w:val="00051529"/>
  </w:style>
  <w:style w:type="numbering" w:customStyle="1" w:styleId="Sinlista219">
    <w:name w:val="Sin lista219"/>
    <w:next w:val="Sinlista"/>
    <w:uiPriority w:val="99"/>
    <w:semiHidden/>
    <w:unhideWhenUsed/>
    <w:rsid w:val="00051529"/>
  </w:style>
  <w:style w:type="numbering" w:customStyle="1" w:styleId="Sinlista317">
    <w:name w:val="Sin lista317"/>
    <w:next w:val="Sinlista"/>
    <w:uiPriority w:val="99"/>
    <w:semiHidden/>
    <w:unhideWhenUsed/>
    <w:rsid w:val="00051529"/>
  </w:style>
  <w:style w:type="table" w:customStyle="1" w:styleId="Tablaconcuadrcula215">
    <w:name w:val="Tabla con cuadrícula215"/>
    <w:basedOn w:val="Tablanormal"/>
    <w:next w:val="Tablaconcuadrcula"/>
    <w:uiPriority w:val="59"/>
    <w:rsid w:val="0005152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 834"/>
    <w:basedOn w:val="Tablanormal"/>
    <w:next w:val="Tablaconcuadrcula8"/>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4">
    <w:name w:val="Tabla con columnas 234"/>
    <w:basedOn w:val="Tablanormal"/>
    <w:next w:val="Tablaconcolumnas2"/>
    <w:rsid w:val="00051529"/>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4">
    <w:name w:val="Tabla profesional34"/>
    <w:basedOn w:val="Tablanormal"/>
    <w:next w:val="Tablaprofesional"/>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25">
    <w:name w:val="1 / 1.1 / 1.1.1325"/>
    <w:basedOn w:val="Sinlista"/>
    <w:next w:val="111111"/>
    <w:rsid w:val="00051529"/>
  </w:style>
  <w:style w:type="numbering" w:customStyle="1" w:styleId="Estilo1325">
    <w:name w:val="Estilo1325"/>
    <w:rsid w:val="00051529"/>
  </w:style>
  <w:style w:type="numbering" w:customStyle="1" w:styleId="111316">
    <w:name w:val="1.1.1316"/>
    <w:rsid w:val="00051529"/>
  </w:style>
  <w:style w:type="table" w:customStyle="1" w:styleId="Tablaconcolumnas2114">
    <w:name w:val="Tabla con columnas 2114"/>
    <w:basedOn w:val="Tablanormal"/>
    <w:next w:val="Tablaconcolumnas2"/>
    <w:semiHidden/>
    <w:unhideWhenUsed/>
    <w:rsid w:val="00051529"/>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4">
    <w:name w:val="Tabla con cuadrícula 8114"/>
    <w:basedOn w:val="Tablanormal"/>
    <w:next w:val="Tablaconcuadrcula8"/>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4">
    <w:name w:val="Tabla profesional114"/>
    <w:basedOn w:val="Tablanormal"/>
    <w:next w:val="Tablaprofesional"/>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0">
    <w:name w:val="Estilo11110"/>
    <w:rsid w:val="00051529"/>
  </w:style>
  <w:style w:type="numbering" w:customStyle="1" w:styleId="1111111110">
    <w:name w:val="1 / 1.1 / 1.1.11110"/>
    <w:basedOn w:val="Sinlista"/>
    <w:next w:val="111111"/>
    <w:semiHidden/>
    <w:unhideWhenUsed/>
    <w:rsid w:val="00051529"/>
  </w:style>
  <w:style w:type="numbering" w:customStyle="1" w:styleId="11111157">
    <w:name w:val="1.1.11115"/>
    <w:rsid w:val="00051529"/>
  </w:style>
  <w:style w:type="table" w:customStyle="1" w:styleId="Tablaconcolumnas2214">
    <w:name w:val="Tabla con columnas 2214"/>
    <w:basedOn w:val="Tablanormal"/>
    <w:next w:val="Tablaconcolumnas2"/>
    <w:semiHidden/>
    <w:unhideWhenUsed/>
    <w:rsid w:val="00051529"/>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4">
    <w:name w:val="Tabla con cuadrícula 8214"/>
    <w:basedOn w:val="Tablanormal"/>
    <w:next w:val="Tablaconcuadrcula8"/>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4">
    <w:name w:val="Tabla profesional214"/>
    <w:basedOn w:val="Tablanormal"/>
    <w:next w:val="Tablaprofesional"/>
    <w:semiHidden/>
    <w:unhideWhenUsed/>
    <w:rsid w:val="0005152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0">
    <w:name w:val="Estilo12110"/>
    <w:rsid w:val="00051529"/>
  </w:style>
  <w:style w:type="numbering" w:customStyle="1" w:styleId="1111112110">
    <w:name w:val="1 / 1.1 / 1.1.12110"/>
    <w:basedOn w:val="Sinlista"/>
    <w:next w:val="111111"/>
    <w:semiHidden/>
    <w:unhideWhenUsed/>
    <w:rsid w:val="00051529"/>
  </w:style>
  <w:style w:type="numbering" w:customStyle="1" w:styleId="1112116">
    <w:name w:val="1.1.12116"/>
    <w:rsid w:val="00051529"/>
  </w:style>
  <w:style w:type="table" w:customStyle="1" w:styleId="Tablaconcuadrcula1113">
    <w:name w:val="Tabla con cuadrícula1113"/>
    <w:basedOn w:val="Tablanormal"/>
    <w:next w:val="Tablaconcuadrcula"/>
    <w:uiPriority w:val="59"/>
    <w:rsid w:val="0005152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051529"/>
  </w:style>
  <w:style w:type="numbering" w:customStyle="1" w:styleId="Sinlista2110">
    <w:name w:val="Sin lista2110"/>
    <w:next w:val="Sinlista"/>
    <w:uiPriority w:val="99"/>
    <w:semiHidden/>
    <w:unhideWhenUsed/>
    <w:rsid w:val="00051529"/>
  </w:style>
  <w:style w:type="numbering" w:customStyle="1" w:styleId="Sinlista415">
    <w:name w:val="Sin lista415"/>
    <w:next w:val="Sinlista"/>
    <w:uiPriority w:val="99"/>
    <w:semiHidden/>
    <w:unhideWhenUsed/>
    <w:rsid w:val="00051529"/>
  </w:style>
  <w:style w:type="numbering" w:customStyle="1" w:styleId="111111414">
    <w:name w:val="1 / 1.1 / 1.1.1414"/>
    <w:basedOn w:val="Sinlista"/>
    <w:next w:val="111111"/>
    <w:rsid w:val="00051529"/>
  </w:style>
  <w:style w:type="numbering" w:customStyle="1" w:styleId="Estilo1414">
    <w:name w:val="Estilo1414"/>
    <w:rsid w:val="00051529"/>
  </w:style>
  <w:style w:type="numbering" w:customStyle="1" w:styleId="111420">
    <w:name w:val="1.1.1420"/>
    <w:rsid w:val="00051529"/>
  </w:style>
  <w:style w:type="numbering" w:customStyle="1" w:styleId="Estilo1126">
    <w:name w:val="Estilo1126"/>
    <w:rsid w:val="00051529"/>
  </w:style>
  <w:style w:type="numbering" w:customStyle="1" w:styleId="111111126">
    <w:name w:val="1 / 1.1 / 1.1.1126"/>
    <w:basedOn w:val="Sinlista"/>
    <w:next w:val="111111"/>
    <w:semiHidden/>
    <w:unhideWhenUsed/>
    <w:rsid w:val="00051529"/>
  </w:style>
  <w:style w:type="numbering" w:customStyle="1" w:styleId="111127">
    <w:name w:val="1.1.1127"/>
    <w:rsid w:val="00051529"/>
  </w:style>
  <w:style w:type="numbering" w:customStyle="1" w:styleId="Estilo1226">
    <w:name w:val="Estilo1226"/>
    <w:rsid w:val="00051529"/>
  </w:style>
  <w:style w:type="numbering" w:customStyle="1" w:styleId="111111226">
    <w:name w:val="1 / 1.1 / 1.1.1226"/>
    <w:basedOn w:val="Sinlista"/>
    <w:next w:val="111111"/>
    <w:semiHidden/>
    <w:unhideWhenUsed/>
    <w:rsid w:val="00051529"/>
  </w:style>
  <w:style w:type="numbering" w:customStyle="1" w:styleId="111229">
    <w:name w:val="1.1.1229"/>
    <w:rsid w:val="00051529"/>
  </w:style>
  <w:style w:type="numbering" w:customStyle="1" w:styleId="Sinlista136">
    <w:name w:val="Sin lista136"/>
    <w:next w:val="Sinlista"/>
    <w:uiPriority w:val="99"/>
    <w:semiHidden/>
    <w:unhideWhenUsed/>
    <w:rsid w:val="00051529"/>
  </w:style>
  <w:style w:type="numbering" w:customStyle="1" w:styleId="Sinlista226">
    <w:name w:val="Sin lista226"/>
    <w:next w:val="Sinlista"/>
    <w:uiPriority w:val="99"/>
    <w:semiHidden/>
    <w:unhideWhenUsed/>
    <w:rsid w:val="00051529"/>
  </w:style>
  <w:style w:type="numbering" w:customStyle="1" w:styleId="Sinlista57">
    <w:name w:val="Sin lista57"/>
    <w:next w:val="Sinlista"/>
    <w:uiPriority w:val="99"/>
    <w:semiHidden/>
    <w:unhideWhenUsed/>
    <w:rsid w:val="00051529"/>
  </w:style>
  <w:style w:type="numbering" w:customStyle="1" w:styleId="111111570">
    <w:name w:val="1 / 1.1 / 1.1.157"/>
    <w:basedOn w:val="Sinlista"/>
    <w:next w:val="111111"/>
    <w:rsid w:val="00051529"/>
  </w:style>
  <w:style w:type="numbering" w:customStyle="1" w:styleId="Estilo157">
    <w:name w:val="Estilo157"/>
    <w:rsid w:val="00051529"/>
  </w:style>
  <w:style w:type="numbering" w:customStyle="1" w:styleId="111515">
    <w:name w:val="1.1.1515"/>
    <w:rsid w:val="00051529"/>
  </w:style>
  <w:style w:type="numbering" w:customStyle="1" w:styleId="Estilo1136">
    <w:name w:val="Estilo1136"/>
    <w:rsid w:val="00051529"/>
  </w:style>
  <w:style w:type="numbering" w:customStyle="1" w:styleId="111111136">
    <w:name w:val="1 / 1.1 / 1.1.1136"/>
    <w:basedOn w:val="Sinlista"/>
    <w:next w:val="111111"/>
    <w:semiHidden/>
    <w:unhideWhenUsed/>
    <w:rsid w:val="00051529"/>
  </w:style>
  <w:style w:type="numbering" w:customStyle="1" w:styleId="111136">
    <w:name w:val="1.1.1136"/>
    <w:rsid w:val="00051529"/>
  </w:style>
  <w:style w:type="numbering" w:customStyle="1" w:styleId="Estilo1236">
    <w:name w:val="Estilo1236"/>
    <w:rsid w:val="00051529"/>
  </w:style>
  <w:style w:type="numbering" w:customStyle="1" w:styleId="111111236">
    <w:name w:val="1 / 1.1 / 1.1.1236"/>
    <w:basedOn w:val="Sinlista"/>
    <w:next w:val="111111"/>
    <w:semiHidden/>
    <w:unhideWhenUsed/>
    <w:rsid w:val="00051529"/>
  </w:style>
  <w:style w:type="numbering" w:customStyle="1" w:styleId="111236">
    <w:name w:val="1.1.1236"/>
    <w:rsid w:val="00051529"/>
  </w:style>
  <w:style w:type="numbering" w:customStyle="1" w:styleId="Sinlista146">
    <w:name w:val="Sin lista146"/>
    <w:next w:val="Sinlista"/>
    <w:uiPriority w:val="99"/>
    <w:semiHidden/>
    <w:unhideWhenUsed/>
    <w:rsid w:val="00051529"/>
  </w:style>
  <w:style w:type="numbering" w:customStyle="1" w:styleId="Sinlista236">
    <w:name w:val="Sin lista236"/>
    <w:next w:val="Sinlista"/>
    <w:uiPriority w:val="99"/>
    <w:semiHidden/>
    <w:unhideWhenUsed/>
    <w:rsid w:val="00051529"/>
  </w:style>
  <w:style w:type="numbering" w:customStyle="1" w:styleId="Sinlista66">
    <w:name w:val="Sin lista66"/>
    <w:next w:val="Sinlista"/>
    <w:uiPriority w:val="99"/>
    <w:semiHidden/>
    <w:rsid w:val="00051529"/>
  </w:style>
  <w:style w:type="table" w:customStyle="1" w:styleId="Tabladecuadrcula4-nfasis615">
    <w:name w:val="Tabla de cuadrícula 4 - Énfasis 615"/>
    <w:basedOn w:val="Tablanormal"/>
    <w:uiPriority w:val="49"/>
    <w:rsid w:val="00051529"/>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4">
    <w:name w:val="Table Normal14"/>
    <w:rsid w:val="000515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6">
    <w:name w:val="List 76"/>
    <w:basedOn w:val="Sinlista"/>
    <w:rsid w:val="00051529"/>
  </w:style>
  <w:style w:type="numbering" w:customStyle="1" w:styleId="List116">
    <w:name w:val="List 116"/>
    <w:basedOn w:val="Sinlista"/>
    <w:rsid w:val="00051529"/>
  </w:style>
  <w:style w:type="numbering" w:customStyle="1" w:styleId="List126">
    <w:name w:val="List 126"/>
    <w:basedOn w:val="Sinlista"/>
    <w:rsid w:val="00051529"/>
  </w:style>
  <w:style w:type="table" w:customStyle="1" w:styleId="Tablaconcuadrcula312">
    <w:name w:val="Tabla con cuadrícula312"/>
    <w:basedOn w:val="Tablanormal"/>
    <w:next w:val="Tablaconcuadrcula"/>
    <w:uiPriority w:val="99"/>
    <w:rsid w:val="0005152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05152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05152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05152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
    <w:name w:val="Sin lista75"/>
    <w:next w:val="Sinlista"/>
    <w:uiPriority w:val="99"/>
    <w:semiHidden/>
    <w:unhideWhenUsed/>
    <w:rsid w:val="00051529"/>
  </w:style>
  <w:style w:type="table" w:customStyle="1" w:styleId="Tablaconcuadrcula75">
    <w:name w:val="Tabla con cuadrícula75"/>
    <w:basedOn w:val="Tablanormal"/>
    <w:next w:val="Tablaconcuadrcula"/>
    <w:uiPriority w:val="59"/>
    <w:rsid w:val="00051529"/>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0B000E"/>
  </w:style>
  <w:style w:type="table" w:customStyle="1" w:styleId="Tablaconcuadrcula49">
    <w:name w:val="Tabla con cuadrícula49"/>
    <w:basedOn w:val="Tablanormal"/>
    <w:next w:val="Tablaconcuadrcula"/>
    <w:uiPriority w:val="59"/>
    <w:rsid w:val="000B000E"/>
    <w:pPr>
      <w:spacing w:after="0" w:line="240" w:lineRule="auto"/>
    </w:pPr>
    <w:rPr>
      <w:rFonts w:ascii="Cambria" w:eastAsia="Cambria" w:hAnsi="Cambr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58">
    <w:name w:val="Estilo158"/>
    <w:uiPriority w:val="99"/>
    <w:rsid w:val="000B000E"/>
  </w:style>
  <w:style w:type="numbering" w:customStyle="1" w:styleId="Sinlista127">
    <w:name w:val="Sin lista127"/>
    <w:next w:val="Sinlista"/>
    <w:uiPriority w:val="99"/>
    <w:semiHidden/>
    <w:unhideWhenUsed/>
    <w:rsid w:val="000B000E"/>
  </w:style>
  <w:style w:type="numbering" w:customStyle="1" w:styleId="Sinlista1117">
    <w:name w:val="Sin lista1117"/>
    <w:next w:val="Sinlista"/>
    <w:uiPriority w:val="99"/>
    <w:semiHidden/>
    <w:unhideWhenUsed/>
    <w:rsid w:val="000B000E"/>
  </w:style>
  <w:style w:type="table" w:customStyle="1" w:styleId="Tablaconcuadrcula125">
    <w:name w:val="Tabla con cuadrícula125"/>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8">
    <w:name w:val="1 / 1.1 / 1.1.158"/>
    <w:basedOn w:val="Sinlista"/>
    <w:next w:val="111111"/>
    <w:rsid w:val="000B000E"/>
  </w:style>
  <w:style w:type="numbering" w:customStyle="1" w:styleId="Estilo1127">
    <w:name w:val="Estilo1127"/>
    <w:rsid w:val="000B000E"/>
  </w:style>
  <w:style w:type="numbering" w:customStyle="1" w:styleId="11165">
    <w:name w:val="1.1.165"/>
    <w:rsid w:val="000B000E"/>
  </w:style>
  <w:style w:type="numbering" w:customStyle="1" w:styleId="Estilo11114">
    <w:name w:val="Estilo11114"/>
    <w:rsid w:val="000B000E"/>
  </w:style>
  <w:style w:type="numbering" w:customStyle="1" w:styleId="111111127">
    <w:name w:val="1 / 1.1 / 1.1.1127"/>
    <w:basedOn w:val="Sinlista"/>
    <w:next w:val="111111"/>
    <w:semiHidden/>
    <w:unhideWhenUsed/>
    <w:rsid w:val="000B000E"/>
  </w:style>
  <w:style w:type="numbering" w:customStyle="1" w:styleId="111128">
    <w:name w:val="1.1.1128"/>
    <w:rsid w:val="000B000E"/>
  </w:style>
  <w:style w:type="numbering" w:customStyle="1" w:styleId="Estilo1220">
    <w:name w:val="Estilo1220"/>
    <w:rsid w:val="000B000E"/>
  </w:style>
  <w:style w:type="numbering" w:customStyle="1" w:styleId="111111220">
    <w:name w:val="1 / 1.1 / 1.1.1220"/>
    <w:basedOn w:val="Sinlista"/>
    <w:next w:val="111111"/>
    <w:semiHidden/>
    <w:unhideWhenUsed/>
    <w:rsid w:val="000B000E"/>
  </w:style>
  <w:style w:type="numbering" w:customStyle="1" w:styleId="111230">
    <w:name w:val="1.1.1230"/>
    <w:rsid w:val="000B000E"/>
  </w:style>
  <w:style w:type="table" w:customStyle="1" w:styleId="Tablaconcuadrcula1114">
    <w:name w:val="Tabla con cuadrícula1114"/>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
    <w:name w:val="Sin lista1118"/>
    <w:next w:val="Sinlista"/>
    <w:uiPriority w:val="99"/>
    <w:semiHidden/>
    <w:unhideWhenUsed/>
    <w:rsid w:val="000B000E"/>
  </w:style>
  <w:style w:type="numbering" w:customStyle="1" w:styleId="Sinlista220">
    <w:name w:val="Sin lista220"/>
    <w:next w:val="Sinlista"/>
    <w:uiPriority w:val="99"/>
    <w:semiHidden/>
    <w:unhideWhenUsed/>
    <w:rsid w:val="000B000E"/>
  </w:style>
  <w:style w:type="numbering" w:customStyle="1" w:styleId="Sinlista318">
    <w:name w:val="Sin lista318"/>
    <w:next w:val="Sinlista"/>
    <w:uiPriority w:val="99"/>
    <w:semiHidden/>
    <w:unhideWhenUsed/>
    <w:rsid w:val="000B000E"/>
  </w:style>
  <w:style w:type="numbering" w:customStyle="1" w:styleId="111111326">
    <w:name w:val="1 / 1.1 / 1.1.1326"/>
    <w:basedOn w:val="Sinlista"/>
    <w:next w:val="111111"/>
    <w:rsid w:val="000B000E"/>
  </w:style>
  <w:style w:type="numbering" w:customStyle="1" w:styleId="Estilo1326">
    <w:name w:val="Estilo1326"/>
    <w:rsid w:val="000B000E"/>
  </w:style>
  <w:style w:type="numbering" w:customStyle="1" w:styleId="111317">
    <w:name w:val="1.1.1317"/>
    <w:rsid w:val="000B000E"/>
  </w:style>
  <w:style w:type="numbering" w:customStyle="1" w:styleId="Estilo11115">
    <w:name w:val="Estilo11115"/>
    <w:rsid w:val="000B000E"/>
  </w:style>
  <w:style w:type="numbering" w:customStyle="1" w:styleId="1111111114">
    <w:name w:val="1 / 1.1 / 1.1.11114"/>
    <w:basedOn w:val="Sinlista"/>
    <w:next w:val="111111"/>
    <w:semiHidden/>
    <w:unhideWhenUsed/>
    <w:rsid w:val="000B000E"/>
  </w:style>
  <w:style w:type="numbering" w:customStyle="1" w:styleId="11111160">
    <w:name w:val="1.1.11116"/>
    <w:rsid w:val="000B000E"/>
  </w:style>
  <w:style w:type="numbering" w:customStyle="1" w:styleId="Estilo12114">
    <w:name w:val="Estilo12114"/>
    <w:rsid w:val="000B000E"/>
  </w:style>
  <w:style w:type="numbering" w:customStyle="1" w:styleId="1111112114">
    <w:name w:val="1 / 1.1 / 1.1.12114"/>
    <w:basedOn w:val="Sinlista"/>
    <w:next w:val="111111"/>
    <w:semiHidden/>
    <w:unhideWhenUsed/>
    <w:rsid w:val="000B000E"/>
  </w:style>
  <w:style w:type="numbering" w:customStyle="1" w:styleId="1112117">
    <w:name w:val="1.1.12117"/>
    <w:rsid w:val="000B000E"/>
  </w:style>
  <w:style w:type="numbering" w:customStyle="1" w:styleId="Sinlista128">
    <w:name w:val="Sin lista128"/>
    <w:next w:val="Sinlista"/>
    <w:uiPriority w:val="99"/>
    <w:semiHidden/>
    <w:unhideWhenUsed/>
    <w:rsid w:val="000B000E"/>
  </w:style>
  <w:style w:type="numbering" w:customStyle="1" w:styleId="Sinlista2114">
    <w:name w:val="Sin lista2114"/>
    <w:next w:val="Sinlista"/>
    <w:uiPriority w:val="99"/>
    <w:semiHidden/>
    <w:unhideWhenUsed/>
    <w:rsid w:val="000B000E"/>
  </w:style>
  <w:style w:type="numbering" w:customStyle="1" w:styleId="Sinlista416">
    <w:name w:val="Sin lista416"/>
    <w:next w:val="Sinlista"/>
    <w:uiPriority w:val="99"/>
    <w:semiHidden/>
    <w:unhideWhenUsed/>
    <w:rsid w:val="000B000E"/>
  </w:style>
  <w:style w:type="numbering" w:customStyle="1" w:styleId="111111415">
    <w:name w:val="1 / 1.1 / 1.1.1415"/>
    <w:basedOn w:val="Sinlista"/>
    <w:next w:val="111111"/>
    <w:rsid w:val="000B000E"/>
  </w:style>
  <w:style w:type="numbering" w:customStyle="1" w:styleId="Estilo1415">
    <w:name w:val="Estilo1415"/>
    <w:rsid w:val="000B000E"/>
  </w:style>
  <w:style w:type="numbering" w:customStyle="1" w:styleId="111424">
    <w:name w:val="1.1.1424"/>
    <w:rsid w:val="000B000E"/>
  </w:style>
  <w:style w:type="numbering" w:customStyle="1" w:styleId="Estilo1128">
    <w:name w:val="Estilo1128"/>
    <w:rsid w:val="000B000E"/>
  </w:style>
  <w:style w:type="numbering" w:customStyle="1" w:styleId="111111128">
    <w:name w:val="1 / 1.1 / 1.1.1128"/>
    <w:basedOn w:val="Sinlista"/>
    <w:next w:val="111111"/>
    <w:semiHidden/>
    <w:unhideWhenUsed/>
    <w:rsid w:val="000B000E"/>
  </w:style>
  <w:style w:type="numbering" w:customStyle="1" w:styleId="111129">
    <w:name w:val="1.1.1129"/>
    <w:rsid w:val="000B000E"/>
  </w:style>
  <w:style w:type="numbering" w:customStyle="1" w:styleId="Estilo1227">
    <w:name w:val="Estilo1227"/>
    <w:rsid w:val="000B000E"/>
  </w:style>
  <w:style w:type="numbering" w:customStyle="1" w:styleId="111111227">
    <w:name w:val="1 / 1.1 / 1.1.1227"/>
    <w:basedOn w:val="Sinlista"/>
    <w:next w:val="111111"/>
    <w:semiHidden/>
    <w:unhideWhenUsed/>
    <w:rsid w:val="000B000E"/>
  </w:style>
  <w:style w:type="numbering" w:customStyle="1" w:styleId="1112210">
    <w:name w:val="1.1.12210"/>
    <w:rsid w:val="000B000E"/>
  </w:style>
  <w:style w:type="numbering" w:customStyle="1" w:styleId="Sinlista137">
    <w:name w:val="Sin lista137"/>
    <w:next w:val="Sinlista"/>
    <w:uiPriority w:val="99"/>
    <w:semiHidden/>
    <w:unhideWhenUsed/>
    <w:rsid w:val="000B000E"/>
  </w:style>
  <w:style w:type="numbering" w:customStyle="1" w:styleId="Sinlista227">
    <w:name w:val="Sin lista227"/>
    <w:next w:val="Sinlista"/>
    <w:uiPriority w:val="99"/>
    <w:semiHidden/>
    <w:unhideWhenUsed/>
    <w:rsid w:val="000B000E"/>
  </w:style>
  <w:style w:type="numbering" w:customStyle="1" w:styleId="Sinlista59">
    <w:name w:val="Sin lista59"/>
    <w:next w:val="Sinlista"/>
    <w:uiPriority w:val="99"/>
    <w:semiHidden/>
    <w:unhideWhenUsed/>
    <w:rsid w:val="000B000E"/>
  </w:style>
  <w:style w:type="numbering" w:customStyle="1" w:styleId="11111159">
    <w:name w:val="1 / 1.1 / 1.1.159"/>
    <w:basedOn w:val="Sinlista"/>
    <w:next w:val="111111"/>
    <w:rsid w:val="000B000E"/>
  </w:style>
  <w:style w:type="numbering" w:customStyle="1" w:styleId="Estilo159">
    <w:name w:val="Estilo159"/>
    <w:rsid w:val="000B000E"/>
  </w:style>
  <w:style w:type="numbering" w:customStyle="1" w:styleId="111516">
    <w:name w:val="1.1.1516"/>
    <w:rsid w:val="000B000E"/>
  </w:style>
  <w:style w:type="numbering" w:customStyle="1" w:styleId="Estilo1137">
    <w:name w:val="Estilo1137"/>
    <w:rsid w:val="000B000E"/>
  </w:style>
  <w:style w:type="numbering" w:customStyle="1" w:styleId="111111137">
    <w:name w:val="1 / 1.1 / 1.1.1137"/>
    <w:basedOn w:val="Sinlista"/>
    <w:next w:val="111111"/>
    <w:semiHidden/>
    <w:unhideWhenUsed/>
    <w:rsid w:val="000B000E"/>
  </w:style>
  <w:style w:type="numbering" w:customStyle="1" w:styleId="111137">
    <w:name w:val="1.1.1137"/>
    <w:rsid w:val="000B000E"/>
  </w:style>
  <w:style w:type="numbering" w:customStyle="1" w:styleId="Estilo1237">
    <w:name w:val="Estilo1237"/>
    <w:rsid w:val="000B000E"/>
  </w:style>
  <w:style w:type="numbering" w:customStyle="1" w:styleId="111111237">
    <w:name w:val="1 / 1.1 / 1.1.1237"/>
    <w:basedOn w:val="Sinlista"/>
    <w:next w:val="111111"/>
    <w:semiHidden/>
    <w:unhideWhenUsed/>
    <w:rsid w:val="000B000E"/>
  </w:style>
  <w:style w:type="numbering" w:customStyle="1" w:styleId="111237">
    <w:name w:val="1.1.1237"/>
    <w:rsid w:val="000B000E"/>
  </w:style>
  <w:style w:type="numbering" w:customStyle="1" w:styleId="Sinlista147">
    <w:name w:val="Sin lista147"/>
    <w:next w:val="Sinlista"/>
    <w:uiPriority w:val="99"/>
    <w:semiHidden/>
    <w:unhideWhenUsed/>
    <w:rsid w:val="000B000E"/>
  </w:style>
  <w:style w:type="numbering" w:customStyle="1" w:styleId="Sinlista237">
    <w:name w:val="Sin lista237"/>
    <w:next w:val="Sinlista"/>
    <w:uiPriority w:val="99"/>
    <w:semiHidden/>
    <w:unhideWhenUsed/>
    <w:rsid w:val="000B000E"/>
  </w:style>
  <w:style w:type="numbering" w:customStyle="1" w:styleId="Sinlista67">
    <w:name w:val="Sin lista67"/>
    <w:next w:val="Sinlista"/>
    <w:uiPriority w:val="99"/>
    <w:semiHidden/>
    <w:rsid w:val="000B000E"/>
  </w:style>
  <w:style w:type="table" w:customStyle="1" w:styleId="Tabladecuadrcula4-nfasis616">
    <w:name w:val="Tabla de cuadrícula 4 - Énfasis 616"/>
    <w:basedOn w:val="Tablanormal"/>
    <w:uiPriority w:val="49"/>
    <w:rsid w:val="000B000E"/>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5">
    <w:name w:val="Table Normal15"/>
    <w:rsid w:val="000B000E"/>
    <w:pPr>
      <w:pBdr>
        <w:top w:val="nil"/>
        <w:left w:val="nil"/>
        <w:bottom w:val="nil"/>
        <w:right w:val="nil"/>
        <w:between w:val="nil"/>
        <w:bar w:val="nil"/>
      </w:pBdr>
      <w:spacing w:after="0" w:line="240" w:lineRule="auto"/>
      <w:jc w:val="cente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7">
    <w:name w:val="List 77"/>
    <w:basedOn w:val="Sinlista"/>
    <w:rsid w:val="000B000E"/>
  </w:style>
  <w:style w:type="numbering" w:customStyle="1" w:styleId="List117">
    <w:name w:val="List 117"/>
    <w:basedOn w:val="Sinlista"/>
    <w:rsid w:val="000B000E"/>
  </w:style>
  <w:style w:type="numbering" w:customStyle="1" w:styleId="List127">
    <w:name w:val="List 127"/>
    <w:basedOn w:val="Sinlista"/>
    <w:rsid w:val="000B000E"/>
  </w:style>
  <w:style w:type="table" w:customStyle="1" w:styleId="Tablaconcuadrcula56">
    <w:name w:val="Tabla con cuadrícula56"/>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
    <w:name w:val="Sin lista76"/>
    <w:next w:val="Sinlista"/>
    <w:uiPriority w:val="99"/>
    <w:semiHidden/>
    <w:unhideWhenUsed/>
    <w:rsid w:val="000B000E"/>
  </w:style>
  <w:style w:type="table" w:customStyle="1" w:styleId="Tablaconcuadrcula76">
    <w:name w:val="Tabla con cuadrícula76"/>
    <w:basedOn w:val="Tablanormal"/>
    <w:next w:val="Tablaconcuadrcula"/>
    <w:uiPriority w:val="59"/>
    <w:rsid w:val="000B000E"/>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
    <w:name w:val="Sin lista84"/>
    <w:next w:val="Sinlista"/>
    <w:uiPriority w:val="99"/>
    <w:semiHidden/>
    <w:unhideWhenUsed/>
    <w:rsid w:val="000B000E"/>
  </w:style>
  <w:style w:type="table" w:customStyle="1" w:styleId="Tablaconcuadrcula840">
    <w:name w:val="Tabla con cuadrícula84"/>
    <w:basedOn w:val="Tablanormal"/>
    <w:next w:val="Tablaconcuadrcula"/>
    <w:uiPriority w:val="59"/>
    <w:rsid w:val="000B000E"/>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
    <w:name w:val="Sin lista94"/>
    <w:next w:val="Sinlista"/>
    <w:uiPriority w:val="99"/>
    <w:semiHidden/>
    <w:unhideWhenUsed/>
    <w:rsid w:val="000B000E"/>
  </w:style>
  <w:style w:type="table" w:customStyle="1" w:styleId="Tablaconcuadrcula103">
    <w:name w:val="Tabla con cuadrícula103"/>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0B000E"/>
  </w:style>
  <w:style w:type="numbering" w:customStyle="1" w:styleId="Sinlista11115">
    <w:name w:val="Sin lista11115"/>
    <w:next w:val="Sinlista"/>
    <w:uiPriority w:val="99"/>
    <w:semiHidden/>
    <w:unhideWhenUsed/>
    <w:rsid w:val="000B000E"/>
  </w:style>
  <w:style w:type="table" w:customStyle="1" w:styleId="Tablaconcuadrcula225">
    <w:name w:val="Tabla con cuadrícula225"/>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4">
    <w:name w:val="1 / 1.1 / 1.1.164"/>
    <w:basedOn w:val="Sinlista"/>
    <w:next w:val="111111"/>
    <w:rsid w:val="000B000E"/>
  </w:style>
  <w:style w:type="numbering" w:customStyle="1" w:styleId="Estilo164">
    <w:name w:val="Estilo164"/>
    <w:rsid w:val="000B000E"/>
  </w:style>
  <w:style w:type="numbering" w:customStyle="1" w:styleId="11166">
    <w:name w:val="1.1.166"/>
    <w:rsid w:val="000B000E"/>
  </w:style>
  <w:style w:type="numbering" w:customStyle="1" w:styleId="Estilo1144">
    <w:name w:val="Estilo1144"/>
    <w:rsid w:val="000B000E"/>
  </w:style>
  <w:style w:type="numbering" w:customStyle="1" w:styleId="111111144">
    <w:name w:val="1 / 1.1 / 1.1.1144"/>
    <w:basedOn w:val="Sinlista"/>
    <w:next w:val="111111"/>
    <w:semiHidden/>
    <w:unhideWhenUsed/>
    <w:rsid w:val="000B000E"/>
  </w:style>
  <w:style w:type="numbering" w:customStyle="1" w:styleId="111144">
    <w:name w:val="1.1.1144"/>
    <w:rsid w:val="000B000E"/>
  </w:style>
  <w:style w:type="numbering" w:customStyle="1" w:styleId="Estilo1244">
    <w:name w:val="Estilo1244"/>
    <w:rsid w:val="000B000E"/>
  </w:style>
  <w:style w:type="numbering" w:customStyle="1" w:styleId="111111244">
    <w:name w:val="1 / 1.1 / 1.1.1244"/>
    <w:basedOn w:val="Sinlista"/>
    <w:next w:val="111111"/>
    <w:semiHidden/>
    <w:unhideWhenUsed/>
    <w:rsid w:val="000B000E"/>
  </w:style>
  <w:style w:type="numbering" w:customStyle="1" w:styleId="111244">
    <w:name w:val="1.1.1244"/>
    <w:rsid w:val="000B000E"/>
  </w:style>
  <w:style w:type="table" w:customStyle="1" w:styleId="Tablaconcuadrcula1115">
    <w:name w:val="Tabla con cuadrícula1115"/>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
    <w:name w:val="Sin lista111112"/>
    <w:next w:val="Sinlista"/>
    <w:uiPriority w:val="99"/>
    <w:semiHidden/>
    <w:unhideWhenUsed/>
    <w:rsid w:val="000B000E"/>
  </w:style>
  <w:style w:type="numbering" w:customStyle="1" w:styleId="Sinlista244">
    <w:name w:val="Sin lista244"/>
    <w:next w:val="Sinlista"/>
    <w:uiPriority w:val="99"/>
    <w:semiHidden/>
    <w:unhideWhenUsed/>
    <w:rsid w:val="000B000E"/>
  </w:style>
  <w:style w:type="numbering" w:customStyle="1" w:styleId="Sinlista319">
    <w:name w:val="Sin lista319"/>
    <w:next w:val="Sinlista"/>
    <w:uiPriority w:val="99"/>
    <w:semiHidden/>
    <w:unhideWhenUsed/>
    <w:rsid w:val="000B000E"/>
  </w:style>
  <w:style w:type="numbering" w:customStyle="1" w:styleId="1111113113">
    <w:name w:val="1 / 1.1 / 1.1.13113"/>
    <w:basedOn w:val="Sinlista"/>
    <w:next w:val="111111"/>
    <w:rsid w:val="000B000E"/>
  </w:style>
  <w:style w:type="numbering" w:customStyle="1" w:styleId="Estilo13113">
    <w:name w:val="Estilo13113"/>
    <w:rsid w:val="000B000E"/>
  </w:style>
  <w:style w:type="numbering" w:customStyle="1" w:styleId="111318">
    <w:name w:val="1.1.1318"/>
    <w:rsid w:val="000B000E"/>
  </w:style>
  <w:style w:type="numbering" w:customStyle="1" w:styleId="Estilo111111">
    <w:name w:val="Estilo111111"/>
    <w:rsid w:val="000B000E"/>
  </w:style>
  <w:style w:type="numbering" w:customStyle="1" w:styleId="1111111115">
    <w:name w:val="1 / 1.1 / 1.1.11115"/>
    <w:basedOn w:val="Sinlista"/>
    <w:next w:val="111111"/>
    <w:semiHidden/>
    <w:unhideWhenUsed/>
    <w:rsid w:val="000B000E"/>
  </w:style>
  <w:style w:type="numbering" w:customStyle="1" w:styleId="11111170">
    <w:name w:val="1.1.11117"/>
    <w:rsid w:val="000B000E"/>
  </w:style>
  <w:style w:type="numbering" w:customStyle="1" w:styleId="Estilo12115">
    <w:name w:val="Estilo12115"/>
    <w:rsid w:val="000B000E"/>
  </w:style>
  <w:style w:type="numbering" w:customStyle="1" w:styleId="1111112115">
    <w:name w:val="1 / 1.1 / 1.1.12115"/>
    <w:basedOn w:val="Sinlista"/>
    <w:next w:val="111111"/>
    <w:semiHidden/>
    <w:unhideWhenUsed/>
    <w:rsid w:val="000B000E"/>
  </w:style>
  <w:style w:type="numbering" w:customStyle="1" w:styleId="1112118">
    <w:name w:val="1.1.12118"/>
    <w:rsid w:val="000B000E"/>
  </w:style>
  <w:style w:type="numbering" w:customStyle="1" w:styleId="Sinlista1214">
    <w:name w:val="Sin lista1214"/>
    <w:next w:val="Sinlista"/>
    <w:uiPriority w:val="99"/>
    <w:semiHidden/>
    <w:unhideWhenUsed/>
    <w:rsid w:val="000B000E"/>
  </w:style>
  <w:style w:type="numbering" w:customStyle="1" w:styleId="Sinlista2115">
    <w:name w:val="Sin lista2115"/>
    <w:next w:val="Sinlista"/>
    <w:uiPriority w:val="99"/>
    <w:semiHidden/>
    <w:unhideWhenUsed/>
    <w:rsid w:val="000B000E"/>
  </w:style>
  <w:style w:type="numbering" w:customStyle="1" w:styleId="Sinlista417">
    <w:name w:val="Sin lista417"/>
    <w:next w:val="Sinlista"/>
    <w:uiPriority w:val="99"/>
    <w:semiHidden/>
    <w:unhideWhenUsed/>
    <w:rsid w:val="000B000E"/>
  </w:style>
  <w:style w:type="numbering" w:customStyle="1" w:styleId="111111416">
    <w:name w:val="1 / 1.1 / 1.1.1416"/>
    <w:basedOn w:val="Sinlista"/>
    <w:next w:val="111111"/>
    <w:rsid w:val="000B000E"/>
  </w:style>
  <w:style w:type="numbering" w:customStyle="1" w:styleId="Estilo1416">
    <w:name w:val="Estilo1416"/>
    <w:rsid w:val="000B000E"/>
  </w:style>
  <w:style w:type="numbering" w:customStyle="1" w:styleId="1114113">
    <w:name w:val="1.1.14113"/>
    <w:rsid w:val="000B000E"/>
  </w:style>
  <w:style w:type="numbering" w:customStyle="1" w:styleId="Estilo11214">
    <w:name w:val="Estilo11214"/>
    <w:rsid w:val="000B000E"/>
  </w:style>
  <w:style w:type="numbering" w:customStyle="1" w:styleId="1111111214">
    <w:name w:val="1 / 1.1 / 1.1.11214"/>
    <w:basedOn w:val="Sinlista"/>
    <w:next w:val="111111"/>
    <w:semiHidden/>
    <w:unhideWhenUsed/>
    <w:rsid w:val="000B000E"/>
  </w:style>
  <w:style w:type="numbering" w:customStyle="1" w:styleId="1111214">
    <w:name w:val="1.1.11214"/>
    <w:rsid w:val="000B000E"/>
  </w:style>
  <w:style w:type="numbering" w:customStyle="1" w:styleId="Estilo12214">
    <w:name w:val="Estilo12214"/>
    <w:rsid w:val="000B000E"/>
  </w:style>
  <w:style w:type="numbering" w:customStyle="1" w:styleId="1111112214">
    <w:name w:val="1 / 1.1 / 1.1.12214"/>
    <w:basedOn w:val="Sinlista"/>
    <w:next w:val="111111"/>
    <w:semiHidden/>
    <w:unhideWhenUsed/>
    <w:rsid w:val="000B000E"/>
  </w:style>
  <w:style w:type="numbering" w:customStyle="1" w:styleId="1112214">
    <w:name w:val="1.1.12214"/>
    <w:rsid w:val="000B000E"/>
  </w:style>
  <w:style w:type="numbering" w:customStyle="1" w:styleId="Sinlista1314">
    <w:name w:val="Sin lista1314"/>
    <w:next w:val="Sinlista"/>
    <w:uiPriority w:val="99"/>
    <w:semiHidden/>
    <w:unhideWhenUsed/>
    <w:rsid w:val="000B000E"/>
  </w:style>
  <w:style w:type="numbering" w:customStyle="1" w:styleId="Sinlista2214">
    <w:name w:val="Sin lista2214"/>
    <w:next w:val="Sinlista"/>
    <w:uiPriority w:val="99"/>
    <w:semiHidden/>
    <w:unhideWhenUsed/>
    <w:rsid w:val="000B000E"/>
  </w:style>
  <w:style w:type="numbering" w:customStyle="1" w:styleId="Sinlista514">
    <w:name w:val="Sin lista514"/>
    <w:next w:val="Sinlista"/>
    <w:uiPriority w:val="99"/>
    <w:semiHidden/>
    <w:unhideWhenUsed/>
    <w:rsid w:val="000B000E"/>
  </w:style>
  <w:style w:type="numbering" w:customStyle="1" w:styleId="111111514">
    <w:name w:val="1 / 1.1 / 1.1.1514"/>
    <w:basedOn w:val="Sinlista"/>
    <w:next w:val="111111"/>
    <w:rsid w:val="000B000E"/>
  </w:style>
  <w:style w:type="numbering" w:customStyle="1" w:styleId="Estilo1514">
    <w:name w:val="Estilo1514"/>
    <w:rsid w:val="000B000E"/>
  </w:style>
  <w:style w:type="numbering" w:customStyle="1" w:styleId="111517">
    <w:name w:val="1.1.1517"/>
    <w:rsid w:val="000B000E"/>
  </w:style>
  <w:style w:type="numbering" w:customStyle="1" w:styleId="Estilo11314">
    <w:name w:val="Estilo11314"/>
    <w:rsid w:val="000B000E"/>
  </w:style>
  <w:style w:type="numbering" w:customStyle="1" w:styleId="1111111314">
    <w:name w:val="1 / 1.1 / 1.1.11314"/>
    <w:basedOn w:val="Sinlista"/>
    <w:next w:val="111111"/>
    <w:semiHidden/>
    <w:unhideWhenUsed/>
    <w:rsid w:val="000B000E"/>
  </w:style>
  <w:style w:type="numbering" w:customStyle="1" w:styleId="1111314">
    <w:name w:val="1.1.11314"/>
    <w:rsid w:val="000B000E"/>
  </w:style>
  <w:style w:type="numbering" w:customStyle="1" w:styleId="Estilo12314">
    <w:name w:val="Estilo12314"/>
    <w:rsid w:val="000B000E"/>
  </w:style>
  <w:style w:type="numbering" w:customStyle="1" w:styleId="1111112314">
    <w:name w:val="1 / 1.1 / 1.1.12314"/>
    <w:basedOn w:val="Sinlista"/>
    <w:next w:val="111111"/>
    <w:semiHidden/>
    <w:unhideWhenUsed/>
    <w:rsid w:val="000B000E"/>
  </w:style>
  <w:style w:type="numbering" w:customStyle="1" w:styleId="1112314">
    <w:name w:val="1.1.12314"/>
    <w:rsid w:val="000B000E"/>
  </w:style>
  <w:style w:type="numbering" w:customStyle="1" w:styleId="Sinlista1414">
    <w:name w:val="Sin lista1414"/>
    <w:next w:val="Sinlista"/>
    <w:uiPriority w:val="99"/>
    <w:semiHidden/>
    <w:unhideWhenUsed/>
    <w:rsid w:val="000B000E"/>
  </w:style>
  <w:style w:type="numbering" w:customStyle="1" w:styleId="Sinlista2314">
    <w:name w:val="Sin lista2314"/>
    <w:next w:val="Sinlista"/>
    <w:uiPriority w:val="99"/>
    <w:semiHidden/>
    <w:unhideWhenUsed/>
    <w:rsid w:val="000B000E"/>
  </w:style>
  <w:style w:type="numbering" w:customStyle="1" w:styleId="Sinlista614">
    <w:name w:val="Sin lista614"/>
    <w:next w:val="Sinlista"/>
    <w:uiPriority w:val="99"/>
    <w:semiHidden/>
    <w:rsid w:val="000B000E"/>
  </w:style>
  <w:style w:type="table" w:customStyle="1" w:styleId="Tabladecuadrcula4-nfasis6115">
    <w:name w:val="Tabla de cuadrícula 4 - Énfasis 6115"/>
    <w:basedOn w:val="Tablanormal"/>
    <w:uiPriority w:val="49"/>
    <w:rsid w:val="000B000E"/>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12">
    <w:name w:val="Table Normal112"/>
    <w:rsid w:val="000B000E"/>
    <w:pPr>
      <w:pBdr>
        <w:top w:val="nil"/>
        <w:left w:val="nil"/>
        <w:bottom w:val="nil"/>
        <w:right w:val="nil"/>
        <w:between w:val="nil"/>
        <w:bar w:val="nil"/>
      </w:pBdr>
      <w:spacing w:after="0" w:line="240" w:lineRule="auto"/>
      <w:jc w:val="cente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15">
    <w:name w:val="List 715"/>
    <w:basedOn w:val="Sinlista"/>
    <w:rsid w:val="000B000E"/>
  </w:style>
  <w:style w:type="numbering" w:customStyle="1" w:styleId="List1115">
    <w:name w:val="List 1115"/>
    <w:basedOn w:val="Sinlista"/>
    <w:rsid w:val="000B000E"/>
  </w:style>
  <w:style w:type="numbering" w:customStyle="1" w:styleId="List1215">
    <w:name w:val="List 1215"/>
    <w:basedOn w:val="Sinlista"/>
    <w:rsid w:val="000B000E"/>
  </w:style>
  <w:style w:type="table" w:customStyle="1" w:styleId="Tablaconcuadrcula515">
    <w:name w:val="Tabla con cuadrícula515"/>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
    <w:name w:val="Sin lista713"/>
    <w:next w:val="Sinlista"/>
    <w:uiPriority w:val="99"/>
    <w:semiHidden/>
    <w:unhideWhenUsed/>
    <w:rsid w:val="000B000E"/>
  </w:style>
  <w:style w:type="table" w:customStyle="1" w:styleId="Tablaconcuadrcula713">
    <w:name w:val="Tabla con cuadrícula713"/>
    <w:basedOn w:val="Tablanormal"/>
    <w:next w:val="Tablaconcuadrcula"/>
    <w:uiPriority w:val="59"/>
    <w:rsid w:val="000B000E"/>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
    <w:name w:val="Sin lista104"/>
    <w:next w:val="Sinlista"/>
    <w:uiPriority w:val="99"/>
    <w:semiHidden/>
    <w:unhideWhenUsed/>
    <w:rsid w:val="000B000E"/>
  </w:style>
  <w:style w:type="table" w:customStyle="1" w:styleId="Tablaconcuadrcula144">
    <w:name w:val="Tabla con cuadrícula144"/>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0B000E"/>
  </w:style>
  <w:style w:type="numbering" w:customStyle="1" w:styleId="Sinlista1123">
    <w:name w:val="Sin lista1123"/>
    <w:next w:val="Sinlista"/>
    <w:uiPriority w:val="99"/>
    <w:semiHidden/>
    <w:unhideWhenUsed/>
    <w:rsid w:val="000B000E"/>
  </w:style>
  <w:style w:type="table" w:customStyle="1" w:styleId="Tablaconcuadrcula234">
    <w:name w:val="Tabla con cuadrícula234"/>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4">
    <w:name w:val="1 / 1.1 / 1.1.174"/>
    <w:basedOn w:val="Sinlista"/>
    <w:next w:val="111111"/>
    <w:rsid w:val="000B000E"/>
  </w:style>
  <w:style w:type="numbering" w:customStyle="1" w:styleId="Estilo175">
    <w:name w:val="Estilo175"/>
    <w:rsid w:val="000B000E"/>
  </w:style>
  <w:style w:type="numbering" w:customStyle="1" w:styleId="11174">
    <w:name w:val="1.1.174"/>
    <w:rsid w:val="000B000E"/>
  </w:style>
  <w:style w:type="table" w:customStyle="1" w:styleId="Tablaprofesional135">
    <w:name w:val="Tabla profesional135"/>
    <w:basedOn w:val="Tablanormal"/>
    <w:next w:val="Tablaprofesional"/>
    <w:semiHidden/>
    <w:unhideWhenUsed/>
    <w:rsid w:val="000B000E"/>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55">
    <w:name w:val="Estilo1155"/>
    <w:rsid w:val="000B000E"/>
  </w:style>
  <w:style w:type="numbering" w:customStyle="1" w:styleId="111111155">
    <w:name w:val="1 / 1.1 / 1.1.1155"/>
    <w:basedOn w:val="Sinlista"/>
    <w:next w:val="111111"/>
    <w:semiHidden/>
    <w:unhideWhenUsed/>
    <w:rsid w:val="000B000E"/>
  </w:style>
  <w:style w:type="numbering" w:customStyle="1" w:styleId="111154">
    <w:name w:val="1.1.1154"/>
    <w:rsid w:val="000B000E"/>
  </w:style>
  <w:style w:type="numbering" w:customStyle="1" w:styleId="Estilo1255">
    <w:name w:val="Estilo1255"/>
    <w:rsid w:val="000B000E"/>
  </w:style>
  <w:style w:type="numbering" w:customStyle="1" w:styleId="111111253">
    <w:name w:val="1 / 1.1 / 1.1.1253"/>
    <w:basedOn w:val="Sinlista"/>
    <w:next w:val="111111"/>
    <w:semiHidden/>
    <w:unhideWhenUsed/>
    <w:rsid w:val="000B000E"/>
  </w:style>
  <w:style w:type="numbering" w:customStyle="1" w:styleId="111255">
    <w:name w:val="1.1.1255"/>
    <w:rsid w:val="000B000E"/>
  </w:style>
  <w:style w:type="table" w:customStyle="1" w:styleId="Tablaconcuadrcula1124">
    <w:name w:val="Tabla con cuadrícula1124"/>
    <w:basedOn w:val="Tablanormal"/>
    <w:next w:val="Tablaconcuadrcula"/>
    <w:uiPriority w:val="59"/>
    <w:rsid w:val="000B000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3">
    <w:name w:val="Sin lista11123"/>
    <w:next w:val="Sinlista"/>
    <w:uiPriority w:val="99"/>
    <w:semiHidden/>
    <w:unhideWhenUsed/>
    <w:rsid w:val="000B000E"/>
  </w:style>
  <w:style w:type="numbering" w:customStyle="1" w:styleId="Sinlista254">
    <w:name w:val="Sin lista254"/>
    <w:next w:val="Sinlista"/>
    <w:uiPriority w:val="99"/>
    <w:semiHidden/>
    <w:unhideWhenUsed/>
    <w:rsid w:val="000B000E"/>
  </w:style>
  <w:style w:type="numbering" w:customStyle="1" w:styleId="Sinlista324">
    <w:name w:val="Sin lista324"/>
    <w:next w:val="Sinlista"/>
    <w:uiPriority w:val="99"/>
    <w:semiHidden/>
    <w:unhideWhenUsed/>
    <w:rsid w:val="000B000E"/>
  </w:style>
  <w:style w:type="numbering" w:customStyle="1" w:styleId="111111327">
    <w:name w:val="1 / 1.1 / 1.1.1327"/>
    <w:basedOn w:val="Sinlista"/>
    <w:next w:val="111111"/>
    <w:rsid w:val="000B000E"/>
  </w:style>
  <w:style w:type="numbering" w:customStyle="1" w:styleId="Estilo1327">
    <w:name w:val="Estilo1327"/>
    <w:rsid w:val="000B000E"/>
  </w:style>
  <w:style w:type="numbering" w:customStyle="1" w:styleId="111324">
    <w:name w:val="1.1.1324"/>
    <w:rsid w:val="000B000E"/>
  </w:style>
  <w:style w:type="numbering" w:customStyle="1" w:styleId="Estilo11123">
    <w:name w:val="Estilo11123"/>
    <w:rsid w:val="000B000E"/>
  </w:style>
  <w:style w:type="numbering" w:customStyle="1" w:styleId="1111111123">
    <w:name w:val="1 / 1.1 / 1.1.11123"/>
    <w:basedOn w:val="Sinlista"/>
    <w:next w:val="111111"/>
    <w:semiHidden/>
    <w:unhideWhenUsed/>
    <w:rsid w:val="000B000E"/>
  </w:style>
  <w:style w:type="numbering" w:customStyle="1" w:styleId="1111123">
    <w:name w:val="1.1.11123"/>
    <w:rsid w:val="000B000E"/>
  </w:style>
  <w:style w:type="numbering" w:customStyle="1" w:styleId="Estilo12124">
    <w:name w:val="Estilo12124"/>
    <w:rsid w:val="000B000E"/>
  </w:style>
  <w:style w:type="numbering" w:customStyle="1" w:styleId="1111112123">
    <w:name w:val="1 / 1.1 / 1.1.12123"/>
    <w:basedOn w:val="Sinlista"/>
    <w:next w:val="111111"/>
    <w:semiHidden/>
    <w:unhideWhenUsed/>
    <w:rsid w:val="000B000E"/>
  </w:style>
  <w:style w:type="numbering" w:customStyle="1" w:styleId="1112126">
    <w:name w:val="1.1.12126"/>
    <w:rsid w:val="000B000E"/>
  </w:style>
  <w:style w:type="numbering" w:customStyle="1" w:styleId="Sinlista1223">
    <w:name w:val="Sin lista1223"/>
    <w:next w:val="Sinlista"/>
    <w:uiPriority w:val="99"/>
    <w:semiHidden/>
    <w:unhideWhenUsed/>
    <w:rsid w:val="000B000E"/>
  </w:style>
  <w:style w:type="numbering" w:customStyle="1" w:styleId="Sinlista2123">
    <w:name w:val="Sin lista2123"/>
    <w:next w:val="Sinlista"/>
    <w:uiPriority w:val="99"/>
    <w:semiHidden/>
    <w:unhideWhenUsed/>
    <w:rsid w:val="000B000E"/>
  </w:style>
  <w:style w:type="numbering" w:customStyle="1" w:styleId="Sinlista423">
    <w:name w:val="Sin lista423"/>
    <w:next w:val="Sinlista"/>
    <w:uiPriority w:val="99"/>
    <w:semiHidden/>
    <w:unhideWhenUsed/>
    <w:rsid w:val="000B000E"/>
  </w:style>
  <w:style w:type="numbering" w:customStyle="1" w:styleId="111111425">
    <w:name w:val="1 / 1.1 / 1.1.1425"/>
    <w:basedOn w:val="Sinlista"/>
    <w:next w:val="111111"/>
    <w:rsid w:val="000B000E"/>
  </w:style>
  <w:style w:type="numbering" w:customStyle="1" w:styleId="Estilo1425">
    <w:name w:val="Estilo1425"/>
    <w:rsid w:val="000B000E"/>
  </w:style>
  <w:style w:type="numbering" w:customStyle="1" w:styleId="111425">
    <w:name w:val="1.1.1425"/>
    <w:rsid w:val="000B000E"/>
  </w:style>
  <w:style w:type="numbering" w:customStyle="1" w:styleId="Estilo11223">
    <w:name w:val="Estilo11223"/>
    <w:rsid w:val="000B000E"/>
  </w:style>
  <w:style w:type="numbering" w:customStyle="1" w:styleId="1111111223">
    <w:name w:val="1 / 1.1 / 1.1.11223"/>
    <w:basedOn w:val="Sinlista"/>
    <w:next w:val="111111"/>
    <w:semiHidden/>
    <w:unhideWhenUsed/>
    <w:rsid w:val="000B000E"/>
  </w:style>
  <w:style w:type="numbering" w:customStyle="1" w:styleId="1111223">
    <w:name w:val="1.1.11223"/>
    <w:rsid w:val="000B000E"/>
  </w:style>
  <w:style w:type="numbering" w:customStyle="1" w:styleId="Estilo12223">
    <w:name w:val="Estilo12223"/>
    <w:rsid w:val="000B000E"/>
  </w:style>
  <w:style w:type="numbering" w:customStyle="1" w:styleId="1111112223">
    <w:name w:val="1 / 1.1 / 1.1.12223"/>
    <w:basedOn w:val="Sinlista"/>
    <w:next w:val="111111"/>
    <w:semiHidden/>
    <w:unhideWhenUsed/>
    <w:rsid w:val="000B000E"/>
  </w:style>
  <w:style w:type="numbering" w:customStyle="1" w:styleId="1112223">
    <w:name w:val="1.1.12223"/>
    <w:rsid w:val="000B000E"/>
  </w:style>
  <w:style w:type="numbering" w:customStyle="1" w:styleId="Sinlista1323">
    <w:name w:val="Sin lista1323"/>
    <w:next w:val="Sinlista"/>
    <w:uiPriority w:val="99"/>
    <w:semiHidden/>
    <w:unhideWhenUsed/>
    <w:rsid w:val="000B000E"/>
  </w:style>
  <w:style w:type="numbering" w:customStyle="1" w:styleId="Sinlista2223">
    <w:name w:val="Sin lista2223"/>
    <w:next w:val="Sinlista"/>
    <w:uiPriority w:val="99"/>
    <w:semiHidden/>
    <w:unhideWhenUsed/>
    <w:rsid w:val="000B000E"/>
  </w:style>
  <w:style w:type="numbering" w:customStyle="1" w:styleId="Sinlista523">
    <w:name w:val="Sin lista523"/>
    <w:next w:val="Sinlista"/>
    <w:uiPriority w:val="99"/>
    <w:semiHidden/>
    <w:unhideWhenUsed/>
    <w:rsid w:val="000B000E"/>
  </w:style>
  <w:style w:type="numbering" w:customStyle="1" w:styleId="111111523">
    <w:name w:val="1 / 1.1 / 1.1.1523"/>
    <w:basedOn w:val="Sinlista"/>
    <w:next w:val="111111"/>
    <w:rsid w:val="000B000E"/>
  </w:style>
  <w:style w:type="numbering" w:customStyle="1" w:styleId="Estilo1524">
    <w:name w:val="Estilo1524"/>
    <w:rsid w:val="000B000E"/>
  </w:style>
  <w:style w:type="numbering" w:customStyle="1" w:styleId="111525">
    <w:name w:val="1.1.1525"/>
    <w:rsid w:val="000B000E"/>
  </w:style>
  <w:style w:type="numbering" w:customStyle="1" w:styleId="Estilo11323">
    <w:name w:val="Estilo11323"/>
    <w:rsid w:val="000B000E"/>
  </w:style>
  <w:style w:type="numbering" w:customStyle="1" w:styleId="1111111323">
    <w:name w:val="1 / 1.1 / 1.1.11323"/>
    <w:basedOn w:val="Sinlista"/>
    <w:next w:val="111111"/>
    <w:semiHidden/>
    <w:unhideWhenUsed/>
    <w:rsid w:val="000B000E"/>
  </w:style>
  <w:style w:type="numbering" w:customStyle="1" w:styleId="1111323">
    <w:name w:val="1.1.11323"/>
    <w:rsid w:val="000B000E"/>
  </w:style>
  <w:style w:type="numbering" w:customStyle="1" w:styleId="Estilo12324">
    <w:name w:val="Estilo12324"/>
    <w:rsid w:val="000B000E"/>
  </w:style>
  <w:style w:type="numbering" w:customStyle="1" w:styleId="1111112323">
    <w:name w:val="1 / 1.1 / 1.1.12323"/>
    <w:basedOn w:val="Sinlista"/>
    <w:next w:val="111111"/>
    <w:semiHidden/>
    <w:unhideWhenUsed/>
    <w:rsid w:val="000B000E"/>
  </w:style>
  <w:style w:type="numbering" w:customStyle="1" w:styleId="1112323">
    <w:name w:val="1.1.12323"/>
    <w:rsid w:val="000B000E"/>
  </w:style>
  <w:style w:type="numbering" w:customStyle="1" w:styleId="Sinlista1423">
    <w:name w:val="Sin lista1423"/>
    <w:next w:val="Sinlista"/>
    <w:uiPriority w:val="99"/>
    <w:semiHidden/>
    <w:unhideWhenUsed/>
    <w:rsid w:val="000B000E"/>
  </w:style>
  <w:style w:type="numbering" w:customStyle="1" w:styleId="Sinlista2323">
    <w:name w:val="Sin lista2323"/>
    <w:next w:val="Sinlista"/>
    <w:uiPriority w:val="99"/>
    <w:semiHidden/>
    <w:unhideWhenUsed/>
    <w:rsid w:val="000B000E"/>
  </w:style>
  <w:style w:type="numbering" w:customStyle="1" w:styleId="Sinlista623">
    <w:name w:val="Sin lista623"/>
    <w:next w:val="Sinlista"/>
    <w:uiPriority w:val="99"/>
    <w:semiHidden/>
    <w:rsid w:val="000B000E"/>
  </w:style>
  <w:style w:type="table" w:customStyle="1" w:styleId="Tabladecuadrcula4-nfasis6123">
    <w:name w:val="Tabla de cuadrícula 4 - Énfasis 6123"/>
    <w:basedOn w:val="Tablanormal"/>
    <w:uiPriority w:val="49"/>
    <w:rsid w:val="000B000E"/>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21">
    <w:name w:val="Table Normal121"/>
    <w:rsid w:val="000B000E"/>
    <w:pPr>
      <w:pBdr>
        <w:top w:val="nil"/>
        <w:left w:val="nil"/>
        <w:bottom w:val="nil"/>
        <w:right w:val="nil"/>
        <w:between w:val="nil"/>
        <w:bar w:val="nil"/>
      </w:pBdr>
      <w:spacing w:after="0" w:line="240" w:lineRule="auto"/>
      <w:jc w:val="cente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23">
    <w:name w:val="List 723"/>
    <w:basedOn w:val="Sinlista"/>
    <w:rsid w:val="000B000E"/>
  </w:style>
  <w:style w:type="numbering" w:customStyle="1" w:styleId="List1123">
    <w:name w:val="List 1123"/>
    <w:basedOn w:val="Sinlista"/>
    <w:rsid w:val="000B000E"/>
  </w:style>
  <w:style w:type="numbering" w:customStyle="1" w:styleId="List1223">
    <w:name w:val="List 1223"/>
    <w:basedOn w:val="Sinlista"/>
    <w:rsid w:val="000B000E"/>
  </w:style>
  <w:style w:type="table" w:customStyle="1" w:styleId="Tablaconcuadrcula425">
    <w:name w:val="Tabla con cuadrícula425"/>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0B000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3">
    <w:name w:val="Sin lista723"/>
    <w:next w:val="Sinlista"/>
    <w:uiPriority w:val="99"/>
    <w:semiHidden/>
    <w:unhideWhenUsed/>
    <w:rsid w:val="000B000E"/>
  </w:style>
  <w:style w:type="numbering" w:customStyle="1" w:styleId="Sinlista174">
    <w:name w:val="Sin lista174"/>
    <w:next w:val="Sinlista"/>
    <w:uiPriority w:val="99"/>
    <w:semiHidden/>
    <w:unhideWhenUsed/>
    <w:rsid w:val="000B000E"/>
  </w:style>
  <w:style w:type="numbering" w:customStyle="1" w:styleId="Sinlista60">
    <w:name w:val="Sin lista60"/>
    <w:next w:val="Sinlista"/>
    <w:uiPriority w:val="99"/>
    <w:semiHidden/>
    <w:unhideWhenUsed/>
    <w:rsid w:val="00066BD4"/>
  </w:style>
  <w:style w:type="paragraph" w:customStyle="1" w:styleId="xl5869">
    <w:name w:val="xl5869"/>
    <w:basedOn w:val="Normal"/>
    <w:rsid w:val="00AF1673"/>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5870">
    <w:name w:val="xl5870"/>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egoe UI" w:eastAsia="Times New Roman" w:hAnsi="Segoe UI" w:cs="Segoe UI"/>
      <w:b/>
      <w:bCs/>
      <w:sz w:val="20"/>
      <w:szCs w:val="20"/>
      <w:lang w:val="es-ES" w:eastAsia="es-ES"/>
    </w:rPr>
  </w:style>
  <w:style w:type="paragraph" w:customStyle="1" w:styleId="xl5871">
    <w:name w:val="xl5871"/>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Segoe UI" w:eastAsia="Times New Roman" w:hAnsi="Segoe UI" w:cs="Segoe UI"/>
      <w:b/>
      <w:bCs/>
      <w:sz w:val="20"/>
      <w:szCs w:val="20"/>
      <w:lang w:val="es-ES" w:eastAsia="es-ES"/>
    </w:rPr>
  </w:style>
  <w:style w:type="paragraph" w:customStyle="1" w:styleId="xl5872">
    <w:name w:val="xl5872"/>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Segoe UI" w:eastAsia="Times New Roman" w:hAnsi="Segoe UI" w:cs="Segoe UI"/>
      <w:b/>
      <w:bCs/>
      <w:sz w:val="20"/>
      <w:szCs w:val="20"/>
      <w:lang w:val="es-ES" w:eastAsia="es-ES"/>
    </w:rPr>
  </w:style>
  <w:style w:type="paragraph" w:customStyle="1" w:styleId="xl5873">
    <w:name w:val="xl5873"/>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5874">
    <w:name w:val="xl5874"/>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5875">
    <w:name w:val="xl5875"/>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Segoe UI" w:eastAsia="Times New Roman" w:hAnsi="Segoe UI" w:cs="Segoe UI"/>
      <w:b/>
      <w:bCs/>
      <w:sz w:val="20"/>
      <w:szCs w:val="20"/>
      <w:lang w:val="es-ES" w:eastAsia="es-ES"/>
    </w:rPr>
  </w:style>
  <w:style w:type="paragraph" w:customStyle="1" w:styleId="xl5876">
    <w:name w:val="xl5876"/>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Segoe UI" w:eastAsia="Times New Roman" w:hAnsi="Segoe UI" w:cs="Segoe UI"/>
      <w:b/>
      <w:bCs/>
      <w:sz w:val="20"/>
      <w:szCs w:val="20"/>
      <w:lang w:val="es-ES" w:eastAsia="es-ES"/>
    </w:rPr>
  </w:style>
  <w:style w:type="paragraph" w:customStyle="1" w:styleId="xl5878">
    <w:name w:val="xl5878"/>
    <w:basedOn w:val="Normal"/>
    <w:rsid w:val="00AF1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sz w:val="20"/>
      <w:szCs w:val="20"/>
      <w:lang w:val="es-ES" w:eastAsia="es-ES"/>
    </w:rPr>
  </w:style>
  <w:style w:type="paragraph" w:customStyle="1" w:styleId="xl5879">
    <w:name w:val="xl5879"/>
    <w:basedOn w:val="Normal"/>
    <w:rsid w:val="00AF1673"/>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5880">
    <w:name w:val="xl5880"/>
    <w:basedOn w:val="Normal"/>
    <w:rsid w:val="00AF1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egoe UI" w:eastAsia="Times New Roman" w:hAnsi="Segoe UI" w:cs="Segoe UI"/>
      <w:sz w:val="20"/>
      <w:szCs w:val="20"/>
      <w:lang w:val="es-ES" w:eastAsia="es-ES"/>
    </w:rPr>
  </w:style>
  <w:style w:type="paragraph" w:customStyle="1" w:styleId="xl5881">
    <w:name w:val="xl5881"/>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Segoe UI" w:eastAsia="Times New Roman" w:hAnsi="Segoe UI" w:cs="Segoe UI"/>
      <w:b/>
      <w:bCs/>
      <w:sz w:val="20"/>
      <w:szCs w:val="20"/>
      <w:lang w:val="es-ES" w:eastAsia="es-ES"/>
    </w:rPr>
  </w:style>
  <w:style w:type="paragraph" w:customStyle="1" w:styleId="xl5882">
    <w:name w:val="xl5882"/>
    <w:basedOn w:val="Normal"/>
    <w:rsid w:val="00AF1673"/>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Segoe UI" w:eastAsia="Times New Roman" w:hAnsi="Segoe UI" w:cs="Segoe UI"/>
      <w:b/>
      <w:bCs/>
      <w:sz w:val="20"/>
      <w:szCs w:val="20"/>
      <w:lang w:val="es-ES" w:eastAsia="es-ES"/>
    </w:rPr>
  </w:style>
  <w:style w:type="paragraph" w:customStyle="1" w:styleId="xl5883">
    <w:name w:val="xl5883"/>
    <w:basedOn w:val="Normal"/>
    <w:rsid w:val="00AF1673"/>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Segoe UI" w:eastAsia="Times New Roman" w:hAnsi="Segoe UI" w:cs="Segoe UI"/>
      <w:b/>
      <w:bCs/>
      <w:sz w:val="20"/>
      <w:szCs w:val="20"/>
      <w:lang w:val="es-ES" w:eastAsia="es-ES"/>
    </w:rPr>
  </w:style>
  <w:style w:type="paragraph" w:customStyle="1" w:styleId="xl5884">
    <w:name w:val="xl5884"/>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egoe UI" w:eastAsia="Times New Roman" w:hAnsi="Segoe UI" w:cs="Segoe UI"/>
      <w:b/>
      <w:bCs/>
      <w:sz w:val="20"/>
      <w:szCs w:val="20"/>
      <w:lang w:val="es-ES" w:eastAsia="es-ES"/>
    </w:rPr>
  </w:style>
  <w:style w:type="paragraph" w:customStyle="1" w:styleId="xl5885">
    <w:name w:val="xl5885"/>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egoe UI" w:eastAsia="Times New Roman" w:hAnsi="Segoe UI" w:cs="Segoe UI"/>
      <w:b/>
      <w:bCs/>
      <w:sz w:val="20"/>
      <w:szCs w:val="20"/>
      <w:lang w:val="es-ES" w:eastAsia="es-ES"/>
    </w:rPr>
  </w:style>
  <w:style w:type="paragraph" w:customStyle="1" w:styleId="xl5886">
    <w:name w:val="xl5886"/>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Segoe UI" w:eastAsia="Times New Roman" w:hAnsi="Segoe UI" w:cs="Segoe UI"/>
      <w:b/>
      <w:bCs/>
      <w:sz w:val="20"/>
      <w:szCs w:val="20"/>
      <w:lang w:val="es-ES" w:eastAsia="es-ES"/>
    </w:rPr>
  </w:style>
  <w:style w:type="paragraph" w:customStyle="1" w:styleId="xl5887">
    <w:name w:val="xl5887"/>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egoe UI" w:eastAsia="Times New Roman" w:hAnsi="Segoe UI" w:cs="Segoe UI"/>
      <w:b/>
      <w:bCs/>
      <w:sz w:val="20"/>
      <w:szCs w:val="20"/>
      <w:lang w:val="es-ES" w:eastAsia="es-ES"/>
    </w:rPr>
  </w:style>
  <w:style w:type="paragraph" w:customStyle="1" w:styleId="xl5888">
    <w:name w:val="xl5888"/>
    <w:basedOn w:val="Normal"/>
    <w:rsid w:val="00AF1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Segoe UI" w:eastAsia="Times New Roman" w:hAnsi="Segoe UI" w:cs="Segoe UI"/>
      <w:sz w:val="20"/>
      <w:szCs w:val="20"/>
      <w:lang w:val="es-ES" w:eastAsia="es-ES"/>
    </w:rPr>
  </w:style>
  <w:style w:type="paragraph" w:customStyle="1" w:styleId="xl5889">
    <w:name w:val="xl5889"/>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Segoe UI" w:eastAsia="Times New Roman" w:hAnsi="Segoe UI" w:cs="Segoe UI"/>
      <w:sz w:val="20"/>
      <w:szCs w:val="20"/>
      <w:lang w:val="es-ES" w:eastAsia="es-ES"/>
    </w:rPr>
  </w:style>
  <w:style w:type="paragraph" w:customStyle="1" w:styleId="xl5890">
    <w:name w:val="xl5890"/>
    <w:basedOn w:val="Normal"/>
    <w:rsid w:val="00AF1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sz w:val="20"/>
      <w:szCs w:val="20"/>
      <w:lang w:val="es-ES" w:eastAsia="es-ES"/>
    </w:rPr>
  </w:style>
  <w:style w:type="paragraph" w:customStyle="1" w:styleId="xl5891">
    <w:name w:val="xl5891"/>
    <w:basedOn w:val="Normal"/>
    <w:rsid w:val="00AF1673"/>
    <w:pPr>
      <w:pBdr>
        <w:top w:val="single" w:sz="4" w:space="0" w:color="auto"/>
        <w:left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892">
    <w:name w:val="xl5892"/>
    <w:basedOn w:val="Normal"/>
    <w:rsid w:val="00AF1673"/>
    <w:pPr>
      <w:pBdr>
        <w:top w:val="single" w:sz="4" w:space="0" w:color="auto"/>
        <w:left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893">
    <w:name w:val="xl5893"/>
    <w:basedOn w:val="Normal"/>
    <w:rsid w:val="00AF1673"/>
    <w:pPr>
      <w:pBdr>
        <w:top w:val="single" w:sz="4" w:space="0" w:color="auto"/>
        <w:left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894">
    <w:name w:val="xl5894"/>
    <w:basedOn w:val="Normal"/>
    <w:rsid w:val="00AF1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sz w:val="20"/>
      <w:szCs w:val="20"/>
      <w:lang w:val="es-ES" w:eastAsia="es-ES"/>
    </w:rPr>
  </w:style>
  <w:style w:type="paragraph" w:customStyle="1" w:styleId="xl5895">
    <w:name w:val="xl5895"/>
    <w:basedOn w:val="Normal"/>
    <w:rsid w:val="00AF1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lang w:val="es-ES" w:eastAsia="es-ES"/>
    </w:rPr>
  </w:style>
  <w:style w:type="paragraph" w:customStyle="1" w:styleId="xl5896">
    <w:name w:val="xl5896"/>
    <w:basedOn w:val="Normal"/>
    <w:rsid w:val="00AF1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egoe UI" w:eastAsia="Times New Roman" w:hAnsi="Segoe UI" w:cs="Segoe UI"/>
      <w:sz w:val="20"/>
      <w:szCs w:val="20"/>
      <w:lang w:val="es-ES" w:eastAsia="es-ES"/>
    </w:rPr>
  </w:style>
  <w:style w:type="paragraph" w:customStyle="1" w:styleId="xl5897">
    <w:name w:val="xl5897"/>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egoe UI" w:eastAsia="Times New Roman" w:hAnsi="Segoe UI" w:cs="Segoe UI"/>
      <w:b/>
      <w:bCs/>
      <w:sz w:val="20"/>
      <w:szCs w:val="20"/>
      <w:lang w:val="es-ES" w:eastAsia="es-ES"/>
    </w:rPr>
  </w:style>
  <w:style w:type="paragraph" w:customStyle="1" w:styleId="xl5898">
    <w:name w:val="xl5898"/>
    <w:basedOn w:val="Normal"/>
    <w:rsid w:val="00AF16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Segoe UI" w:eastAsia="Times New Roman" w:hAnsi="Segoe UI" w:cs="Segoe UI"/>
      <w:b/>
      <w:bCs/>
      <w:sz w:val="20"/>
      <w:szCs w:val="20"/>
      <w:lang w:val="es-ES" w:eastAsia="es-ES"/>
    </w:rPr>
  </w:style>
  <w:style w:type="paragraph" w:customStyle="1" w:styleId="xl5899">
    <w:name w:val="xl5899"/>
    <w:basedOn w:val="Normal"/>
    <w:rsid w:val="00AF1673"/>
    <w:pPr>
      <w:pBdr>
        <w:top w:val="single" w:sz="4" w:space="0" w:color="auto"/>
        <w:left w:val="single" w:sz="4" w:space="0" w:color="auto"/>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900">
    <w:name w:val="xl5900"/>
    <w:basedOn w:val="Normal"/>
    <w:rsid w:val="00AF1673"/>
    <w:pPr>
      <w:pBdr>
        <w:top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901">
    <w:name w:val="xl5901"/>
    <w:basedOn w:val="Normal"/>
    <w:rsid w:val="00AF1673"/>
    <w:pPr>
      <w:pBdr>
        <w:top w:val="single" w:sz="4" w:space="0" w:color="auto"/>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902">
    <w:name w:val="xl5902"/>
    <w:basedOn w:val="Normal"/>
    <w:rsid w:val="00AF1673"/>
    <w:pPr>
      <w:pBdr>
        <w:top w:val="single" w:sz="4" w:space="0" w:color="auto"/>
        <w:left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903">
    <w:name w:val="xl5903"/>
    <w:basedOn w:val="Normal"/>
    <w:rsid w:val="00AF1673"/>
    <w:pPr>
      <w:pBdr>
        <w:top w:val="single" w:sz="4" w:space="0" w:color="auto"/>
        <w:left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904">
    <w:name w:val="xl5904"/>
    <w:basedOn w:val="Normal"/>
    <w:rsid w:val="00AF1673"/>
    <w:pPr>
      <w:pBdr>
        <w:left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905">
    <w:name w:val="xl5905"/>
    <w:basedOn w:val="Normal"/>
    <w:rsid w:val="00AF1673"/>
    <w:pPr>
      <w:pBdr>
        <w:left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paragraph" w:customStyle="1" w:styleId="xl5906">
    <w:name w:val="xl5906"/>
    <w:basedOn w:val="Normal"/>
    <w:rsid w:val="00AF1673"/>
    <w:pPr>
      <w:pBdr>
        <w:top w:val="single" w:sz="4" w:space="0" w:color="auto"/>
        <w:left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00"/>
      <w:sz w:val="20"/>
      <w:szCs w:val="20"/>
      <w:lang w:val="es-ES" w:eastAsia="es-ES"/>
    </w:rPr>
  </w:style>
  <w:style w:type="paragraph" w:customStyle="1" w:styleId="xl5907">
    <w:name w:val="xl5907"/>
    <w:basedOn w:val="Normal"/>
    <w:rsid w:val="00AF1673"/>
    <w:pPr>
      <w:pBdr>
        <w:top w:val="single" w:sz="4" w:space="0" w:color="auto"/>
        <w:left w:val="single" w:sz="4" w:space="0" w:color="auto"/>
        <w:bottom w:val="single" w:sz="4" w:space="0" w:color="auto"/>
        <w:right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color w:val="FFFFFF"/>
      <w:sz w:val="20"/>
      <w:szCs w:val="20"/>
      <w:lang w:val="es-ES" w:eastAsia="es-ES"/>
    </w:rPr>
  </w:style>
  <w:style w:type="numbering" w:customStyle="1" w:styleId="Sinlista68">
    <w:name w:val="Sin lista68"/>
    <w:next w:val="Sinlista"/>
    <w:uiPriority w:val="99"/>
    <w:semiHidden/>
    <w:unhideWhenUsed/>
    <w:rsid w:val="00924661"/>
  </w:style>
  <w:style w:type="numbering" w:customStyle="1" w:styleId="Sinlista129">
    <w:name w:val="Sin lista129"/>
    <w:next w:val="Sinlista"/>
    <w:uiPriority w:val="99"/>
    <w:semiHidden/>
    <w:unhideWhenUsed/>
    <w:rsid w:val="00924661"/>
  </w:style>
  <w:style w:type="table" w:customStyle="1" w:styleId="Tablaconcuadrcula50">
    <w:name w:val="Tabla con cuadrícula50"/>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 89"/>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9">
    <w:name w:val="Tabla con columnas 29"/>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9">
    <w:name w:val="Tabla profesional9"/>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olumnas216">
    <w:name w:val="Tabla con columnas 216"/>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6">
    <w:name w:val="Tabla con cuadrícula 816"/>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5">
    <w:name w:val="Tabla profesional115"/>
    <w:basedOn w:val="Tablanormal"/>
    <w:next w:val="Tablaprofesional"/>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29">
    <w:name w:val="Estilo1129"/>
    <w:rsid w:val="00924661"/>
  </w:style>
  <w:style w:type="numbering" w:customStyle="1" w:styleId="111111129">
    <w:name w:val="1 / 1.1 / 1.1.1129"/>
    <w:basedOn w:val="Sinlista"/>
    <w:next w:val="111111"/>
    <w:unhideWhenUsed/>
    <w:rsid w:val="00924661"/>
  </w:style>
  <w:style w:type="numbering" w:customStyle="1" w:styleId="111130">
    <w:name w:val="1.1.1130"/>
    <w:rsid w:val="00924661"/>
  </w:style>
  <w:style w:type="table" w:customStyle="1" w:styleId="Tablaconcolumnas226">
    <w:name w:val="Tabla con columnas 226"/>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6">
    <w:name w:val="Tabla con cuadrícula 826"/>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6">
    <w:name w:val="Tabla profesional26"/>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28">
    <w:name w:val="Estilo1228"/>
    <w:rsid w:val="00924661"/>
  </w:style>
  <w:style w:type="numbering" w:customStyle="1" w:styleId="111111228">
    <w:name w:val="1 / 1.1 / 1.1.1228"/>
    <w:basedOn w:val="Sinlista"/>
    <w:next w:val="111111"/>
    <w:unhideWhenUsed/>
    <w:rsid w:val="00924661"/>
  </w:style>
  <w:style w:type="numbering" w:customStyle="1" w:styleId="111238">
    <w:name w:val="1.1.1238"/>
    <w:rsid w:val="00924661"/>
  </w:style>
  <w:style w:type="table" w:customStyle="1" w:styleId="Tablaconcuadrcula127">
    <w:name w:val="Tabla con cuadrícula127"/>
    <w:basedOn w:val="Tablanormal"/>
    <w:next w:val="Tablaconcuadrcula"/>
    <w:uiPriority w:val="59"/>
    <w:rsid w:val="009246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
    <w:name w:val="Sin lista1119"/>
    <w:next w:val="Sinlista"/>
    <w:uiPriority w:val="99"/>
    <w:semiHidden/>
    <w:unhideWhenUsed/>
    <w:rsid w:val="00924661"/>
  </w:style>
  <w:style w:type="numbering" w:customStyle="1" w:styleId="Sinlista228">
    <w:name w:val="Sin lista228"/>
    <w:next w:val="Sinlista"/>
    <w:uiPriority w:val="99"/>
    <w:semiHidden/>
    <w:unhideWhenUsed/>
    <w:rsid w:val="00924661"/>
  </w:style>
  <w:style w:type="numbering" w:customStyle="1" w:styleId="Sinlista320">
    <w:name w:val="Sin lista320"/>
    <w:next w:val="Sinlista"/>
    <w:uiPriority w:val="99"/>
    <w:semiHidden/>
    <w:unhideWhenUsed/>
    <w:rsid w:val="00924661"/>
  </w:style>
  <w:style w:type="table" w:customStyle="1" w:styleId="Tablaconcuadrcula217">
    <w:name w:val="Tabla con cuadrícula217"/>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 835"/>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5">
    <w:name w:val="Tabla con columnas 235"/>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5">
    <w:name w:val="Tabla profesional35"/>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28">
    <w:name w:val="1 / 1.1 / 1.1.1328"/>
    <w:basedOn w:val="Sinlista"/>
    <w:next w:val="111111"/>
    <w:rsid w:val="00924661"/>
  </w:style>
  <w:style w:type="numbering" w:customStyle="1" w:styleId="Estilo1328">
    <w:name w:val="Estilo1328"/>
    <w:rsid w:val="00924661"/>
  </w:style>
  <w:style w:type="numbering" w:customStyle="1" w:styleId="111319">
    <w:name w:val="1.1.1319"/>
    <w:rsid w:val="00924661"/>
  </w:style>
  <w:style w:type="table" w:customStyle="1" w:styleId="Tablaconcolumnas2115">
    <w:name w:val="Tabla con columnas 2115"/>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5">
    <w:name w:val="Tabla con cuadrícula 8115"/>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6">
    <w:name w:val="Tabla profesional116"/>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6">
    <w:name w:val="Estilo11116"/>
    <w:rsid w:val="00924661"/>
  </w:style>
  <w:style w:type="numbering" w:customStyle="1" w:styleId="1111111116">
    <w:name w:val="1 / 1.1 / 1.1.11116"/>
    <w:basedOn w:val="Sinlista"/>
    <w:next w:val="111111"/>
    <w:unhideWhenUsed/>
    <w:rsid w:val="00924661"/>
  </w:style>
  <w:style w:type="numbering" w:customStyle="1" w:styleId="11111180">
    <w:name w:val="1.1.11118"/>
    <w:rsid w:val="00924661"/>
  </w:style>
  <w:style w:type="table" w:customStyle="1" w:styleId="Tablaconcolumnas2215">
    <w:name w:val="Tabla con columnas 2215"/>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5">
    <w:name w:val="Tabla con cuadrícula 8215"/>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5">
    <w:name w:val="Tabla profesional215"/>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6">
    <w:name w:val="Estilo12116"/>
    <w:rsid w:val="00924661"/>
  </w:style>
  <w:style w:type="numbering" w:customStyle="1" w:styleId="1111112116">
    <w:name w:val="1 / 1.1 / 1.1.12116"/>
    <w:basedOn w:val="Sinlista"/>
    <w:next w:val="111111"/>
    <w:unhideWhenUsed/>
    <w:rsid w:val="00924661"/>
  </w:style>
  <w:style w:type="numbering" w:customStyle="1" w:styleId="1112119">
    <w:name w:val="1.1.12119"/>
    <w:rsid w:val="00924661"/>
  </w:style>
  <w:style w:type="table" w:customStyle="1" w:styleId="Tablaconcuadrcula1116">
    <w:name w:val="Tabla con cuadrícula1116"/>
    <w:basedOn w:val="Tablanormal"/>
    <w:next w:val="Tablaconcuadrcula"/>
    <w:uiPriority w:val="59"/>
    <w:rsid w:val="009246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24661"/>
  </w:style>
  <w:style w:type="numbering" w:customStyle="1" w:styleId="Sinlista2116">
    <w:name w:val="Sin lista2116"/>
    <w:next w:val="Sinlista"/>
    <w:uiPriority w:val="99"/>
    <w:semiHidden/>
    <w:unhideWhenUsed/>
    <w:rsid w:val="00924661"/>
  </w:style>
  <w:style w:type="numbering" w:customStyle="1" w:styleId="Sinlista418">
    <w:name w:val="Sin lista418"/>
    <w:next w:val="Sinlista"/>
    <w:uiPriority w:val="99"/>
    <w:semiHidden/>
    <w:unhideWhenUsed/>
    <w:rsid w:val="00924661"/>
  </w:style>
  <w:style w:type="numbering" w:customStyle="1" w:styleId="111111417">
    <w:name w:val="1 / 1.1 / 1.1.1417"/>
    <w:basedOn w:val="Sinlista"/>
    <w:next w:val="111111"/>
    <w:uiPriority w:val="99"/>
    <w:rsid w:val="00924661"/>
  </w:style>
  <w:style w:type="numbering" w:customStyle="1" w:styleId="Estilo1417">
    <w:name w:val="Estilo1417"/>
    <w:rsid w:val="00924661"/>
  </w:style>
  <w:style w:type="numbering" w:customStyle="1" w:styleId="111426">
    <w:name w:val="1.1.1426"/>
    <w:rsid w:val="00924661"/>
  </w:style>
  <w:style w:type="numbering" w:customStyle="1" w:styleId="Estilo11210">
    <w:name w:val="Estilo11210"/>
    <w:rsid w:val="00924661"/>
  </w:style>
  <w:style w:type="numbering" w:customStyle="1" w:styleId="1111111210">
    <w:name w:val="1 / 1.1 / 1.1.11210"/>
    <w:basedOn w:val="Sinlista"/>
    <w:next w:val="111111"/>
    <w:unhideWhenUsed/>
    <w:rsid w:val="00924661"/>
  </w:style>
  <w:style w:type="numbering" w:customStyle="1" w:styleId="1111210">
    <w:name w:val="1.1.11210"/>
    <w:rsid w:val="00924661"/>
  </w:style>
  <w:style w:type="numbering" w:customStyle="1" w:styleId="Estilo1229">
    <w:name w:val="Estilo1229"/>
    <w:rsid w:val="00924661"/>
  </w:style>
  <w:style w:type="numbering" w:customStyle="1" w:styleId="111111229">
    <w:name w:val="1 / 1.1 / 1.1.1229"/>
    <w:basedOn w:val="Sinlista"/>
    <w:next w:val="111111"/>
    <w:unhideWhenUsed/>
    <w:rsid w:val="00924661"/>
  </w:style>
  <w:style w:type="numbering" w:customStyle="1" w:styleId="1112215">
    <w:name w:val="1.1.12215"/>
    <w:rsid w:val="00924661"/>
  </w:style>
  <w:style w:type="numbering" w:customStyle="1" w:styleId="Sinlista138">
    <w:name w:val="Sin lista138"/>
    <w:next w:val="Sinlista"/>
    <w:uiPriority w:val="99"/>
    <w:semiHidden/>
    <w:unhideWhenUsed/>
    <w:rsid w:val="00924661"/>
  </w:style>
  <w:style w:type="numbering" w:customStyle="1" w:styleId="Sinlista229">
    <w:name w:val="Sin lista229"/>
    <w:next w:val="Sinlista"/>
    <w:uiPriority w:val="99"/>
    <w:semiHidden/>
    <w:unhideWhenUsed/>
    <w:rsid w:val="00924661"/>
  </w:style>
  <w:style w:type="numbering" w:customStyle="1" w:styleId="Sinlista510">
    <w:name w:val="Sin lista510"/>
    <w:next w:val="Sinlista"/>
    <w:uiPriority w:val="99"/>
    <w:semiHidden/>
    <w:unhideWhenUsed/>
    <w:rsid w:val="00924661"/>
  </w:style>
  <w:style w:type="numbering" w:customStyle="1" w:styleId="111111510">
    <w:name w:val="1 / 1.1 / 1.1.1510"/>
    <w:basedOn w:val="Sinlista"/>
    <w:next w:val="111111"/>
    <w:rsid w:val="00924661"/>
  </w:style>
  <w:style w:type="numbering" w:customStyle="1" w:styleId="Estilo1510">
    <w:name w:val="Estilo1510"/>
    <w:rsid w:val="00924661"/>
  </w:style>
  <w:style w:type="numbering" w:customStyle="1" w:styleId="111518">
    <w:name w:val="1.1.1518"/>
    <w:rsid w:val="00924661"/>
  </w:style>
  <w:style w:type="numbering" w:customStyle="1" w:styleId="Estilo1138">
    <w:name w:val="Estilo1138"/>
    <w:rsid w:val="00924661"/>
  </w:style>
  <w:style w:type="numbering" w:customStyle="1" w:styleId="111111138">
    <w:name w:val="1 / 1.1 / 1.1.1138"/>
    <w:basedOn w:val="Sinlista"/>
    <w:next w:val="111111"/>
    <w:unhideWhenUsed/>
    <w:rsid w:val="00924661"/>
  </w:style>
  <w:style w:type="numbering" w:customStyle="1" w:styleId="111138">
    <w:name w:val="1.1.1138"/>
    <w:rsid w:val="00924661"/>
  </w:style>
  <w:style w:type="numbering" w:customStyle="1" w:styleId="Estilo1238">
    <w:name w:val="Estilo1238"/>
    <w:rsid w:val="00924661"/>
  </w:style>
  <w:style w:type="numbering" w:customStyle="1" w:styleId="111111238">
    <w:name w:val="1 / 1.1 / 1.1.1238"/>
    <w:basedOn w:val="Sinlista"/>
    <w:next w:val="111111"/>
    <w:unhideWhenUsed/>
    <w:rsid w:val="00924661"/>
  </w:style>
  <w:style w:type="numbering" w:customStyle="1" w:styleId="111239">
    <w:name w:val="1.1.1239"/>
    <w:rsid w:val="00924661"/>
  </w:style>
  <w:style w:type="numbering" w:customStyle="1" w:styleId="Sinlista148">
    <w:name w:val="Sin lista148"/>
    <w:next w:val="Sinlista"/>
    <w:uiPriority w:val="99"/>
    <w:semiHidden/>
    <w:unhideWhenUsed/>
    <w:rsid w:val="00924661"/>
  </w:style>
  <w:style w:type="numbering" w:customStyle="1" w:styleId="Sinlista238">
    <w:name w:val="Sin lista238"/>
    <w:next w:val="Sinlista"/>
    <w:uiPriority w:val="99"/>
    <w:semiHidden/>
    <w:unhideWhenUsed/>
    <w:rsid w:val="00924661"/>
  </w:style>
  <w:style w:type="numbering" w:customStyle="1" w:styleId="Sinlista69">
    <w:name w:val="Sin lista69"/>
    <w:next w:val="Sinlista"/>
    <w:uiPriority w:val="99"/>
    <w:semiHidden/>
    <w:rsid w:val="00924661"/>
  </w:style>
  <w:style w:type="table" w:customStyle="1" w:styleId="Tabladecuadrcula4-nfasis617">
    <w:name w:val="Tabla de cuadrícula 4 - Énfasis 617"/>
    <w:basedOn w:val="Tablanormal"/>
    <w:uiPriority w:val="49"/>
    <w:rsid w:val="009246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6">
    <w:name w:val="Table Normal16"/>
    <w:rsid w:val="009246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8">
    <w:name w:val="List 78"/>
    <w:basedOn w:val="Sinlista"/>
    <w:rsid w:val="00924661"/>
  </w:style>
  <w:style w:type="numbering" w:customStyle="1" w:styleId="List118">
    <w:name w:val="List 118"/>
    <w:basedOn w:val="Sinlista"/>
    <w:rsid w:val="00924661"/>
  </w:style>
  <w:style w:type="numbering" w:customStyle="1" w:styleId="List128">
    <w:name w:val="List 128"/>
    <w:basedOn w:val="Sinlista"/>
    <w:rsid w:val="00924661"/>
  </w:style>
  <w:style w:type="table" w:customStyle="1" w:styleId="Tablaconcuadrcula313">
    <w:name w:val="Tabla con cuadrícula313"/>
    <w:basedOn w:val="Tablanormal"/>
    <w:next w:val="Tablaconcuadrcula"/>
    <w:uiPriority w:val="9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
    <w:name w:val="Sin lista77"/>
    <w:next w:val="Sinlista"/>
    <w:uiPriority w:val="99"/>
    <w:semiHidden/>
    <w:unhideWhenUsed/>
    <w:rsid w:val="00924661"/>
  </w:style>
  <w:style w:type="table" w:customStyle="1" w:styleId="Tablaconcuadrcula57">
    <w:name w:val="Tabla con cuadrícula57"/>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3">
    <w:name w:val="Lista clara3"/>
    <w:basedOn w:val="Tablanormal"/>
    <w:next w:val="Listaclara"/>
    <w:uiPriority w:val="61"/>
    <w:rsid w:val="009246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5">
    <w:name w:val="Sin lista85"/>
    <w:next w:val="Sinlista"/>
    <w:uiPriority w:val="99"/>
    <w:semiHidden/>
    <w:unhideWhenUsed/>
    <w:rsid w:val="00924661"/>
  </w:style>
  <w:style w:type="table" w:customStyle="1" w:styleId="Tablaconcuadrcula68">
    <w:name w:val="Tabla con cuadrícula68"/>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
    <w:name w:val="Sin lista95"/>
    <w:next w:val="Sinlista"/>
    <w:uiPriority w:val="99"/>
    <w:semiHidden/>
    <w:unhideWhenUsed/>
    <w:rsid w:val="00924661"/>
  </w:style>
  <w:style w:type="table" w:customStyle="1" w:styleId="Tablaconcuadrcula77">
    <w:name w:val="Tabla con cuadrícula77"/>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3">
    <w:name w:val="Tabla de cuadrícula 1 clara - Énfasis 113"/>
    <w:basedOn w:val="Tablanormal"/>
    <w:uiPriority w:val="46"/>
    <w:rsid w:val="00924661"/>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5">
    <w:name w:val="Sin lista105"/>
    <w:next w:val="Sinlista"/>
    <w:uiPriority w:val="99"/>
    <w:semiHidden/>
    <w:unhideWhenUsed/>
    <w:rsid w:val="00924661"/>
  </w:style>
  <w:style w:type="table" w:customStyle="1" w:styleId="Tablaconcuadrcula850">
    <w:name w:val="Tabla con cuadrícula85"/>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5">
    <w:name w:val="Sin lista155"/>
    <w:next w:val="Sinlista"/>
    <w:semiHidden/>
    <w:unhideWhenUsed/>
    <w:rsid w:val="00924661"/>
  </w:style>
  <w:style w:type="table" w:customStyle="1" w:styleId="Tablaconcuadrcula95">
    <w:name w:val="Tabla con cuadrícula95"/>
    <w:basedOn w:val="Tablanormal"/>
    <w:next w:val="Tablaconcuadrcula"/>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924661"/>
  </w:style>
  <w:style w:type="numbering" w:customStyle="1" w:styleId="Sinlista175">
    <w:name w:val="Sin lista175"/>
    <w:next w:val="Sinlista"/>
    <w:semiHidden/>
    <w:rsid w:val="00924661"/>
  </w:style>
  <w:style w:type="table" w:customStyle="1" w:styleId="Tablaconcuadrcula128">
    <w:name w:val="Tabla con cuadrícula128"/>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7">
    <w:name w:val="1.1.167"/>
    <w:rsid w:val="00924661"/>
  </w:style>
  <w:style w:type="table" w:customStyle="1" w:styleId="Tablaconcuadrcula136">
    <w:name w:val="Tabla con cuadrícula136"/>
    <w:basedOn w:val="Tablanormal"/>
    <w:next w:val="Tablaconcuadrcula"/>
    <w:uiPriority w:val="59"/>
    <w:rsid w:val="0092466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2">
    <w:name w:val="Sin lista182"/>
    <w:next w:val="Sinlista"/>
    <w:uiPriority w:val="99"/>
    <w:semiHidden/>
    <w:unhideWhenUsed/>
    <w:rsid w:val="00924661"/>
  </w:style>
  <w:style w:type="numbering" w:customStyle="1" w:styleId="Sinlista192">
    <w:name w:val="Sin lista192"/>
    <w:next w:val="Sinlista"/>
    <w:semiHidden/>
    <w:rsid w:val="00924661"/>
  </w:style>
  <w:style w:type="table" w:customStyle="1" w:styleId="Tablaconcuadrcula145">
    <w:name w:val="Tabla con cuadrícula145"/>
    <w:basedOn w:val="Tablanormal"/>
    <w:next w:val="Tablaconcuadrcula"/>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5">
    <w:name w:val="1.1.175"/>
    <w:rsid w:val="00924661"/>
  </w:style>
  <w:style w:type="table" w:customStyle="1" w:styleId="Tablaconcuadrcula155">
    <w:name w:val="Tabla con cuadrícula155"/>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2">
    <w:name w:val="Sin lista202"/>
    <w:next w:val="Sinlista"/>
    <w:uiPriority w:val="99"/>
    <w:semiHidden/>
    <w:unhideWhenUsed/>
    <w:rsid w:val="00924661"/>
  </w:style>
  <w:style w:type="numbering" w:customStyle="1" w:styleId="Sinlista1102">
    <w:name w:val="Sin lista1102"/>
    <w:next w:val="Sinlista"/>
    <w:uiPriority w:val="99"/>
    <w:semiHidden/>
    <w:unhideWhenUsed/>
    <w:rsid w:val="00924661"/>
  </w:style>
  <w:style w:type="table" w:customStyle="1" w:styleId="Tablaconcuadrcula163">
    <w:name w:val="Tabla con cuadrícula163"/>
    <w:basedOn w:val="Tablanormal"/>
    <w:next w:val="Tablaconcuadrcula"/>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0">
    <w:name w:val="Sin lista11110"/>
    <w:next w:val="Sinlista"/>
    <w:uiPriority w:val="99"/>
    <w:semiHidden/>
    <w:unhideWhenUsed/>
    <w:rsid w:val="00924661"/>
  </w:style>
  <w:style w:type="numbering" w:customStyle="1" w:styleId="Sinlista11116">
    <w:name w:val="Sin lista11116"/>
    <w:next w:val="Sinlista"/>
    <w:uiPriority w:val="99"/>
    <w:semiHidden/>
    <w:unhideWhenUsed/>
    <w:rsid w:val="00924661"/>
  </w:style>
  <w:style w:type="table" w:customStyle="1" w:styleId="Tablaconcuadrcula172">
    <w:name w:val="Tabla con cuadrícula172"/>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 842"/>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2">
    <w:name w:val="Tabla con columnas 242"/>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2">
    <w:name w:val="Tabla profesional42"/>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5">
    <w:name w:val="1 / 1.1 / 1.1.165"/>
    <w:basedOn w:val="Sinlista"/>
    <w:next w:val="111111"/>
    <w:rsid w:val="00924661"/>
  </w:style>
  <w:style w:type="numbering" w:customStyle="1" w:styleId="Estilo165">
    <w:name w:val="Estilo165"/>
    <w:rsid w:val="00924661"/>
  </w:style>
  <w:style w:type="numbering" w:customStyle="1" w:styleId="11182">
    <w:name w:val="1.1.182"/>
    <w:rsid w:val="00924661"/>
  </w:style>
  <w:style w:type="table" w:customStyle="1" w:styleId="Tablaconcolumnas2122">
    <w:name w:val="Tabla con columnas 2122"/>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2">
    <w:name w:val="Tabla con cuadrícula 8122"/>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2">
    <w:name w:val="Tabla profesional122"/>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5">
    <w:name w:val="Estilo1145"/>
    <w:rsid w:val="00924661"/>
  </w:style>
  <w:style w:type="numbering" w:customStyle="1" w:styleId="111111145">
    <w:name w:val="1 / 1.1 / 1.1.1145"/>
    <w:basedOn w:val="Sinlista"/>
    <w:next w:val="111111"/>
    <w:unhideWhenUsed/>
    <w:rsid w:val="00924661"/>
  </w:style>
  <w:style w:type="numbering" w:customStyle="1" w:styleId="111145">
    <w:name w:val="1.1.1145"/>
    <w:rsid w:val="00924661"/>
  </w:style>
  <w:style w:type="table" w:customStyle="1" w:styleId="Tablaconcolumnas2222">
    <w:name w:val="Tabla con columnas 2222"/>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2">
    <w:name w:val="Tabla con cuadrícula 8222"/>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2">
    <w:name w:val="Tabla profesional222"/>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5">
    <w:name w:val="Estilo1245"/>
    <w:rsid w:val="00924661"/>
  </w:style>
  <w:style w:type="numbering" w:customStyle="1" w:styleId="111111245">
    <w:name w:val="1 / 1.1 / 1.1.1245"/>
    <w:basedOn w:val="Sinlista"/>
    <w:next w:val="111111"/>
    <w:unhideWhenUsed/>
    <w:rsid w:val="00924661"/>
  </w:style>
  <w:style w:type="numbering" w:customStyle="1" w:styleId="111245">
    <w:name w:val="1.1.1245"/>
    <w:rsid w:val="00924661"/>
  </w:style>
  <w:style w:type="table" w:customStyle="1" w:styleId="Tablaconcuadrcula1117">
    <w:name w:val="Tabla con cuadrícula1117"/>
    <w:basedOn w:val="Tablanormal"/>
    <w:next w:val="Tablaconcuadrcula"/>
    <w:uiPriority w:val="59"/>
    <w:rsid w:val="009246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3">
    <w:name w:val="Sin lista111113"/>
    <w:next w:val="Sinlista"/>
    <w:uiPriority w:val="99"/>
    <w:semiHidden/>
    <w:unhideWhenUsed/>
    <w:rsid w:val="00924661"/>
  </w:style>
  <w:style w:type="numbering" w:customStyle="1" w:styleId="Sinlista245">
    <w:name w:val="Sin lista245"/>
    <w:next w:val="Sinlista"/>
    <w:uiPriority w:val="99"/>
    <w:semiHidden/>
    <w:unhideWhenUsed/>
    <w:rsid w:val="00924661"/>
  </w:style>
  <w:style w:type="numbering" w:customStyle="1" w:styleId="Sinlista3110">
    <w:name w:val="Sin lista3110"/>
    <w:next w:val="Sinlista"/>
    <w:uiPriority w:val="99"/>
    <w:semiHidden/>
    <w:unhideWhenUsed/>
    <w:rsid w:val="00924661"/>
  </w:style>
  <w:style w:type="table" w:customStyle="1" w:styleId="Tablaconcuadrcula218">
    <w:name w:val="Tabla con cuadrícula218"/>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 8312"/>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2">
    <w:name w:val="Tabla con columnas 2312"/>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2">
    <w:name w:val="Tabla profesional312"/>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14">
    <w:name w:val="1 / 1.1 / 1.1.13114"/>
    <w:basedOn w:val="Sinlista"/>
    <w:next w:val="111111"/>
    <w:rsid w:val="00924661"/>
  </w:style>
  <w:style w:type="numbering" w:customStyle="1" w:styleId="Estilo13114">
    <w:name w:val="Estilo13114"/>
    <w:rsid w:val="00924661"/>
  </w:style>
  <w:style w:type="numbering" w:customStyle="1" w:styleId="1113110">
    <w:name w:val="1.1.13110"/>
    <w:rsid w:val="00924661"/>
  </w:style>
  <w:style w:type="table" w:customStyle="1" w:styleId="Tablaconcolumnas21112">
    <w:name w:val="Tabla con columnas 21112"/>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2">
    <w:name w:val="Tabla con cuadrícula 81112"/>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2">
    <w:name w:val="Tabla profesional1112"/>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7">
    <w:name w:val="Estilo11117"/>
    <w:rsid w:val="00924661"/>
  </w:style>
  <w:style w:type="numbering" w:customStyle="1" w:styleId="1111111117">
    <w:name w:val="1 / 1.1 / 1.1.11117"/>
    <w:basedOn w:val="Sinlista"/>
    <w:next w:val="111111"/>
    <w:semiHidden/>
    <w:unhideWhenUsed/>
    <w:rsid w:val="00924661"/>
  </w:style>
  <w:style w:type="numbering" w:customStyle="1" w:styleId="11111190">
    <w:name w:val="1.1.11119"/>
    <w:rsid w:val="00924661"/>
  </w:style>
  <w:style w:type="table" w:customStyle="1" w:styleId="Tablaconcolumnas22112">
    <w:name w:val="Tabla con columnas 22112"/>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2">
    <w:name w:val="Tabla con cuadrícula 82112"/>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2">
    <w:name w:val="Tabla profesional2112"/>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7">
    <w:name w:val="Estilo12117"/>
    <w:rsid w:val="00924661"/>
  </w:style>
  <w:style w:type="numbering" w:customStyle="1" w:styleId="1111112117">
    <w:name w:val="1 / 1.1 / 1.1.12117"/>
    <w:basedOn w:val="Sinlista"/>
    <w:next w:val="111111"/>
    <w:semiHidden/>
    <w:unhideWhenUsed/>
    <w:rsid w:val="00924661"/>
  </w:style>
  <w:style w:type="numbering" w:customStyle="1" w:styleId="11121110">
    <w:name w:val="1.1.121110"/>
    <w:rsid w:val="00924661"/>
  </w:style>
  <w:style w:type="numbering" w:customStyle="1" w:styleId="Sinlista1215">
    <w:name w:val="Sin lista1215"/>
    <w:next w:val="Sinlista"/>
    <w:uiPriority w:val="99"/>
    <w:semiHidden/>
    <w:unhideWhenUsed/>
    <w:rsid w:val="00924661"/>
  </w:style>
  <w:style w:type="numbering" w:customStyle="1" w:styleId="Sinlista2117">
    <w:name w:val="Sin lista2117"/>
    <w:next w:val="Sinlista"/>
    <w:uiPriority w:val="99"/>
    <w:semiHidden/>
    <w:unhideWhenUsed/>
    <w:rsid w:val="00924661"/>
  </w:style>
  <w:style w:type="numbering" w:customStyle="1" w:styleId="Sinlista419">
    <w:name w:val="Sin lista419"/>
    <w:next w:val="Sinlista"/>
    <w:uiPriority w:val="99"/>
    <w:semiHidden/>
    <w:unhideWhenUsed/>
    <w:rsid w:val="00924661"/>
  </w:style>
  <w:style w:type="numbering" w:customStyle="1" w:styleId="111111418">
    <w:name w:val="1 / 1.1 / 1.1.1418"/>
    <w:basedOn w:val="Sinlista"/>
    <w:next w:val="111111"/>
    <w:uiPriority w:val="99"/>
    <w:rsid w:val="00924661"/>
  </w:style>
  <w:style w:type="numbering" w:customStyle="1" w:styleId="Estilo1418">
    <w:name w:val="Estilo1418"/>
    <w:rsid w:val="00924661"/>
  </w:style>
  <w:style w:type="numbering" w:customStyle="1" w:styleId="1114114">
    <w:name w:val="1.1.14114"/>
    <w:rsid w:val="00924661"/>
  </w:style>
  <w:style w:type="numbering" w:customStyle="1" w:styleId="Estilo11215">
    <w:name w:val="Estilo11215"/>
    <w:rsid w:val="00924661"/>
  </w:style>
  <w:style w:type="numbering" w:customStyle="1" w:styleId="1111111215">
    <w:name w:val="1 / 1.1 / 1.1.11215"/>
    <w:basedOn w:val="Sinlista"/>
    <w:next w:val="111111"/>
    <w:semiHidden/>
    <w:unhideWhenUsed/>
    <w:rsid w:val="00924661"/>
  </w:style>
  <w:style w:type="numbering" w:customStyle="1" w:styleId="1111215">
    <w:name w:val="1.1.11215"/>
    <w:rsid w:val="00924661"/>
  </w:style>
  <w:style w:type="numbering" w:customStyle="1" w:styleId="Estilo12215">
    <w:name w:val="Estilo12215"/>
    <w:rsid w:val="00924661"/>
  </w:style>
  <w:style w:type="numbering" w:customStyle="1" w:styleId="1111112215">
    <w:name w:val="1 / 1.1 / 1.1.12215"/>
    <w:basedOn w:val="Sinlista"/>
    <w:next w:val="111111"/>
    <w:semiHidden/>
    <w:unhideWhenUsed/>
    <w:rsid w:val="00924661"/>
  </w:style>
  <w:style w:type="numbering" w:customStyle="1" w:styleId="1112216">
    <w:name w:val="1.1.12216"/>
    <w:rsid w:val="00924661"/>
  </w:style>
  <w:style w:type="numbering" w:customStyle="1" w:styleId="Sinlista1315">
    <w:name w:val="Sin lista1315"/>
    <w:next w:val="Sinlista"/>
    <w:uiPriority w:val="99"/>
    <w:semiHidden/>
    <w:unhideWhenUsed/>
    <w:rsid w:val="00924661"/>
  </w:style>
  <w:style w:type="numbering" w:customStyle="1" w:styleId="Sinlista2215">
    <w:name w:val="Sin lista2215"/>
    <w:next w:val="Sinlista"/>
    <w:uiPriority w:val="99"/>
    <w:semiHidden/>
    <w:unhideWhenUsed/>
    <w:rsid w:val="00924661"/>
  </w:style>
  <w:style w:type="numbering" w:customStyle="1" w:styleId="Sinlista515">
    <w:name w:val="Sin lista515"/>
    <w:next w:val="Sinlista"/>
    <w:uiPriority w:val="99"/>
    <w:semiHidden/>
    <w:unhideWhenUsed/>
    <w:rsid w:val="00924661"/>
  </w:style>
  <w:style w:type="numbering" w:customStyle="1" w:styleId="111111515">
    <w:name w:val="1 / 1.1 / 1.1.1515"/>
    <w:basedOn w:val="Sinlista"/>
    <w:next w:val="111111"/>
    <w:rsid w:val="00924661"/>
  </w:style>
  <w:style w:type="numbering" w:customStyle="1" w:styleId="Estilo1515">
    <w:name w:val="Estilo1515"/>
    <w:rsid w:val="00924661"/>
  </w:style>
  <w:style w:type="numbering" w:customStyle="1" w:styleId="111519">
    <w:name w:val="1.1.1519"/>
    <w:rsid w:val="00924661"/>
  </w:style>
  <w:style w:type="numbering" w:customStyle="1" w:styleId="Estilo11315">
    <w:name w:val="Estilo11315"/>
    <w:rsid w:val="00924661"/>
  </w:style>
  <w:style w:type="numbering" w:customStyle="1" w:styleId="1111111315">
    <w:name w:val="1 / 1.1 / 1.1.11315"/>
    <w:basedOn w:val="Sinlista"/>
    <w:next w:val="111111"/>
    <w:semiHidden/>
    <w:unhideWhenUsed/>
    <w:rsid w:val="00924661"/>
  </w:style>
  <w:style w:type="numbering" w:customStyle="1" w:styleId="1111315">
    <w:name w:val="1.1.11315"/>
    <w:rsid w:val="00924661"/>
  </w:style>
  <w:style w:type="numbering" w:customStyle="1" w:styleId="Estilo12315">
    <w:name w:val="Estilo12315"/>
    <w:rsid w:val="00924661"/>
  </w:style>
  <w:style w:type="numbering" w:customStyle="1" w:styleId="1111112315">
    <w:name w:val="1 / 1.1 / 1.1.12315"/>
    <w:basedOn w:val="Sinlista"/>
    <w:next w:val="111111"/>
    <w:semiHidden/>
    <w:unhideWhenUsed/>
    <w:rsid w:val="00924661"/>
  </w:style>
  <w:style w:type="numbering" w:customStyle="1" w:styleId="1112315">
    <w:name w:val="1.1.12315"/>
    <w:rsid w:val="00924661"/>
  </w:style>
  <w:style w:type="numbering" w:customStyle="1" w:styleId="Sinlista1415">
    <w:name w:val="Sin lista1415"/>
    <w:next w:val="Sinlista"/>
    <w:uiPriority w:val="99"/>
    <w:semiHidden/>
    <w:unhideWhenUsed/>
    <w:rsid w:val="00924661"/>
  </w:style>
  <w:style w:type="numbering" w:customStyle="1" w:styleId="Sinlista2315">
    <w:name w:val="Sin lista2315"/>
    <w:next w:val="Sinlista"/>
    <w:uiPriority w:val="99"/>
    <w:semiHidden/>
    <w:unhideWhenUsed/>
    <w:rsid w:val="00924661"/>
  </w:style>
  <w:style w:type="numbering" w:customStyle="1" w:styleId="Sinlista615">
    <w:name w:val="Sin lista615"/>
    <w:next w:val="Sinlista"/>
    <w:uiPriority w:val="99"/>
    <w:semiHidden/>
    <w:rsid w:val="00924661"/>
  </w:style>
  <w:style w:type="table" w:customStyle="1" w:styleId="Tabladecuadrcula4-nfasis6116">
    <w:name w:val="Tabla de cuadrícula 4 - Énfasis 6116"/>
    <w:basedOn w:val="Tablanormal"/>
    <w:uiPriority w:val="49"/>
    <w:rsid w:val="009246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3">
    <w:name w:val="Table Normal113"/>
    <w:rsid w:val="009246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16">
    <w:name w:val="List 716"/>
    <w:basedOn w:val="Sinlista"/>
    <w:rsid w:val="00924661"/>
  </w:style>
  <w:style w:type="numbering" w:customStyle="1" w:styleId="List1116">
    <w:name w:val="List 1116"/>
    <w:basedOn w:val="Sinlista"/>
    <w:rsid w:val="00924661"/>
  </w:style>
  <w:style w:type="numbering" w:customStyle="1" w:styleId="List1216">
    <w:name w:val="List 1216"/>
    <w:basedOn w:val="Sinlista"/>
    <w:rsid w:val="00924661"/>
  </w:style>
  <w:style w:type="table" w:customStyle="1" w:styleId="Tablaconcuadrcula314">
    <w:name w:val="Tabla con cuadrícula314"/>
    <w:basedOn w:val="Tablanormal"/>
    <w:next w:val="Tablaconcuadrcula"/>
    <w:uiPriority w:val="9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3">
    <w:name w:val="1.1.15113"/>
    <w:rsid w:val="00924661"/>
  </w:style>
  <w:style w:type="table" w:customStyle="1" w:styleId="Tablaconcuadrcula615">
    <w:name w:val="Tabla con cuadrícula615"/>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5">
    <w:name w:val="Sin lista255"/>
    <w:next w:val="Sinlista"/>
    <w:semiHidden/>
    <w:rsid w:val="00924661"/>
  </w:style>
  <w:style w:type="table" w:customStyle="1" w:styleId="Tablaconcuadrcula182">
    <w:name w:val="Tabla con cuadrícula182"/>
    <w:basedOn w:val="Tablanormal"/>
    <w:next w:val="Tablaconcuadrcula"/>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2">
    <w:name w:val="1.1.192"/>
    <w:rsid w:val="00924661"/>
  </w:style>
  <w:style w:type="numbering" w:customStyle="1" w:styleId="Sinlista262">
    <w:name w:val="Sin lista262"/>
    <w:next w:val="Sinlista"/>
    <w:uiPriority w:val="99"/>
    <w:semiHidden/>
    <w:rsid w:val="00924661"/>
  </w:style>
  <w:style w:type="numbering" w:customStyle="1" w:styleId="Sinlista272">
    <w:name w:val="Sin lista272"/>
    <w:next w:val="Sinlista"/>
    <w:uiPriority w:val="99"/>
    <w:semiHidden/>
    <w:rsid w:val="00924661"/>
  </w:style>
  <w:style w:type="table" w:customStyle="1" w:styleId="Tablaconcuadrcula193">
    <w:name w:val="Tabla con cuadrícula193"/>
    <w:basedOn w:val="Tablanormal"/>
    <w:next w:val="Tablaconcuadrcula"/>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1.1.1102"/>
    <w:rsid w:val="00924661"/>
  </w:style>
  <w:style w:type="numbering" w:customStyle="1" w:styleId="Sinlista282">
    <w:name w:val="Sin lista282"/>
    <w:next w:val="Sinlista"/>
    <w:uiPriority w:val="99"/>
    <w:semiHidden/>
    <w:unhideWhenUsed/>
    <w:rsid w:val="00924661"/>
  </w:style>
  <w:style w:type="numbering" w:customStyle="1" w:styleId="Sinlista292">
    <w:name w:val="Sin lista292"/>
    <w:next w:val="Sinlista"/>
    <w:semiHidden/>
    <w:rsid w:val="00924661"/>
  </w:style>
  <w:style w:type="table" w:customStyle="1" w:styleId="Tablaconcuadrcula203">
    <w:name w:val="Tabla con cuadrícula203"/>
    <w:basedOn w:val="Tablanormal"/>
    <w:next w:val="Tablaconcuadrcula"/>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5">
    <w:name w:val="1.1.1155"/>
    <w:rsid w:val="00924661"/>
  </w:style>
  <w:style w:type="numbering" w:customStyle="1" w:styleId="Sinlista302">
    <w:name w:val="Sin lista302"/>
    <w:next w:val="Sinlista"/>
    <w:uiPriority w:val="99"/>
    <w:semiHidden/>
    <w:rsid w:val="00924661"/>
  </w:style>
  <w:style w:type="numbering" w:customStyle="1" w:styleId="Sinlista325">
    <w:name w:val="Sin lista325"/>
    <w:next w:val="Sinlista"/>
    <w:uiPriority w:val="99"/>
    <w:semiHidden/>
    <w:rsid w:val="00924661"/>
  </w:style>
  <w:style w:type="table" w:customStyle="1" w:styleId="Tablaconcuadrcula226">
    <w:name w:val="Tabla con cuadrícula226"/>
    <w:basedOn w:val="Tablanormal"/>
    <w:next w:val="Tablaconcuadrcula"/>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2">
    <w:name w:val="1.1.1162"/>
    <w:rsid w:val="00924661"/>
  </w:style>
  <w:style w:type="numbering" w:customStyle="1" w:styleId="Sinlista332">
    <w:name w:val="Sin lista332"/>
    <w:next w:val="Sinlista"/>
    <w:uiPriority w:val="99"/>
    <w:semiHidden/>
    <w:rsid w:val="00924661"/>
  </w:style>
  <w:style w:type="table" w:customStyle="1" w:styleId="Tablaconcuadrcula235">
    <w:name w:val="Tabla con cuadrícula235"/>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3">
    <w:name w:val="1.1.1173"/>
    <w:rsid w:val="00924661"/>
  </w:style>
  <w:style w:type="table" w:customStyle="1" w:styleId="Tabladecuadrcula411">
    <w:name w:val="Tabla de cuadrícula 411"/>
    <w:basedOn w:val="Tablanormal"/>
    <w:uiPriority w:val="49"/>
    <w:rsid w:val="00924661"/>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1713">
    <w:name w:val="Estilo1713"/>
    <w:rsid w:val="00924661"/>
  </w:style>
  <w:style w:type="numbering" w:customStyle="1" w:styleId="Sinlista341">
    <w:name w:val="Sin lista341"/>
    <w:next w:val="Sinlista"/>
    <w:uiPriority w:val="99"/>
    <w:semiHidden/>
    <w:unhideWhenUsed/>
    <w:rsid w:val="00924661"/>
  </w:style>
  <w:style w:type="numbering" w:customStyle="1" w:styleId="Sinlista1124">
    <w:name w:val="Sin lista1124"/>
    <w:next w:val="Sinlista"/>
    <w:semiHidden/>
    <w:rsid w:val="00924661"/>
  </w:style>
  <w:style w:type="table" w:customStyle="1" w:styleId="Tablaconcuadrcula243">
    <w:name w:val="Tabla con cuadrícula243"/>
    <w:basedOn w:val="Tablanormal"/>
    <w:next w:val="Tablaconcuadrcula"/>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3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1">
    <w:name w:val="Sin lista351"/>
    <w:next w:val="Sinlista"/>
    <w:semiHidden/>
    <w:rsid w:val="00924661"/>
  </w:style>
  <w:style w:type="numbering" w:customStyle="1" w:styleId="Sinlista361">
    <w:name w:val="Sin lista361"/>
    <w:next w:val="Sinlista"/>
    <w:semiHidden/>
    <w:rsid w:val="00924661"/>
  </w:style>
  <w:style w:type="table" w:customStyle="1" w:styleId="Tablaconcuadrcula281">
    <w:name w:val="Tabla con cuadrícula28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6">
    <w:name w:val="Sombreado claro6"/>
    <w:basedOn w:val="Tablanormal"/>
    <w:next w:val="Sombreadoclaro"/>
    <w:uiPriority w:val="60"/>
    <w:rsid w:val="00924661"/>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461">
    <w:name w:val="Tabla con cuadrícula46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1">
    <w:name w:val="Sin lista371"/>
    <w:next w:val="Sinlista"/>
    <w:uiPriority w:val="99"/>
    <w:semiHidden/>
    <w:unhideWhenUsed/>
    <w:rsid w:val="00924661"/>
  </w:style>
  <w:style w:type="table" w:customStyle="1" w:styleId="Tablaconcuadrcula301">
    <w:name w:val="Tabla con cuadrícula30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5">
    <w:name w:val="1 / 1.1 / 1.1.175"/>
    <w:basedOn w:val="Sinlista"/>
    <w:next w:val="111111"/>
    <w:rsid w:val="00924661"/>
  </w:style>
  <w:style w:type="numbering" w:customStyle="1" w:styleId="Estilo176">
    <w:name w:val="Estilo176"/>
    <w:rsid w:val="00924661"/>
  </w:style>
  <w:style w:type="numbering" w:customStyle="1" w:styleId="111181">
    <w:name w:val="1.1.1181"/>
    <w:rsid w:val="00924661"/>
  </w:style>
  <w:style w:type="table" w:customStyle="1" w:styleId="Tablaconcuadrcula321">
    <w:name w:val="Tabla con cuadrícula321"/>
    <w:basedOn w:val="Tablanormal"/>
    <w:next w:val="Tablaconcuadrcula"/>
    <w:uiPriority w:val="9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1">
    <w:name w:val="Sin lista381"/>
    <w:next w:val="Sinlista"/>
    <w:uiPriority w:val="99"/>
    <w:semiHidden/>
    <w:unhideWhenUsed/>
    <w:rsid w:val="00924661"/>
  </w:style>
  <w:style w:type="table" w:customStyle="1" w:styleId="Tablaconcuadrcula331">
    <w:name w:val="Tabla con cuadrícula33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2">
    <w:name w:val="1 / 1.1 / 1.1.182"/>
    <w:basedOn w:val="Sinlista"/>
    <w:next w:val="111111"/>
    <w:rsid w:val="00924661"/>
  </w:style>
  <w:style w:type="numbering" w:customStyle="1" w:styleId="Estilo183">
    <w:name w:val="Estilo183"/>
    <w:rsid w:val="00924661"/>
  </w:style>
  <w:style w:type="numbering" w:customStyle="1" w:styleId="111191">
    <w:name w:val="1.1.1191"/>
    <w:rsid w:val="00924661"/>
  </w:style>
  <w:style w:type="table" w:customStyle="1" w:styleId="Sombreadoclaro-nfasis26">
    <w:name w:val="Sombreado claro - Énfasis 26"/>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56">
    <w:name w:val="1.1.1256"/>
    <w:rsid w:val="00924661"/>
  </w:style>
  <w:style w:type="numbering" w:customStyle="1" w:styleId="111111156">
    <w:name w:val="1 / 1.1 / 1.1.1156"/>
    <w:basedOn w:val="Sinlista"/>
    <w:next w:val="111111"/>
    <w:rsid w:val="00924661"/>
  </w:style>
  <w:style w:type="numbering" w:customStyle="1" w:styleId="Estilo1156">
    <w:name w:val="Estilo1156"/>
    <w:rsid w:val="00924661"/>
  </w:style>
  <w:style w:type="numbering" w:customStyle="1" w:styleId="1111101">
    <w:name w:val="1.1.11101"/>
    <w:rsid w:val="00924661"/>
  </w:style>
  <w:style w:type="numbering" w:customStyle="1" w:styleId="111111254">
    <w:name w:val="1 / 1.1 / 1.1.1254"/>
    <w:basedOn w:val="Sinlista"/>
    <w:next w:val="111111"/>
    <w:rsid w:val="00924661"/>
  </w:style>
  <w:style w:type="numbering" w:customStyle="1" w:styleId="Estilo1256">
    <w:name w:val="Estilo1256"/>
    <w:rsid w:val="00924661"/>
  </w:style>
  <w:style w:type="numbering" w:customStyle="1" w:styleId="111325">
    <w:name w:val="1.1.1325"/>
    <w:rsid w:val="00924661"/>
  </w:style>
  <w:style w:type="numbering" w:customStyle="1" w:styleId="111427">
    <w:name w:val="1.1.1427"/>
    <w:rsid w:val="00924661"/>
  </w:style>
  <w:style w:type="table" w:customStyle="1" w:styleId="Tablaprofesional136">
    <w:name w:val="Tabla profesional136"/>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5">
    <w:name w:val="Sombreado claro - Énfasis 215"/>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Estilo13115">
    <w:name w:val="Estilo13115"/>
    <w:rsid w:val="00924661"/>
  </w:style>
  <w:style w:type="numbering" w:customStyle="1" w:styleId="1111113115">
    <w:name w:val="1 / 1.1 / 1.1.13115"/>
    <w:rsid w:val="00924661"/>
  </w:style>
  <w:style w:type="numbering" w:customStyle="1" w:styleId="1112127">
    <w:name w:val="1.1.12127"/>
    <w:rsid w:val="00924661"/>
  </w:style>
  <w:style w:type="numbering" w:customStyle="1" w:styleId="Sinlista391">
    <w:name w:val="Sin lista391"/>
    <w:next w:val="Sinlista"/>
    <w:uiPriority w:val="99"/>
    <w:semiHidden/>
    <w:unhideWhenUsed/>
    <w:rsid w:val="00924661"/>
  </w:style>
  <w:style w:type="numbering" w:customStyle="1" w:styleId="Sinlista1131">
    <w:name w:val="Sin lista1131"/>
    <w:next w:val="Sinlista"/>
    <w:uiPriority w:val="99"/>
    <w:semiHidden/>
    <w:unhideWhenUsed/>
    <w:rsid w:val="00924661"/>
  </w:style>
  <w:style w:type="numbering" w:customStyle="1" w:styleId="Sinlista1141">
    <w:name w:val="Sin lista1141"/>
    <w:next w:val="Sinlista"/>
    <w:uiPriority w:val="99"/>
    <w:semiHidden/>
    <w:unhideWhenUsed/>
    <w:rsid w:val="00924661"/>
  </w:style>
  <w:style w:type="table" w:customStyle="1" w:styleId="Tablaconcuadrcula341">
    <w:name w:val="Tabla con cuadrícula341"/>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 851"/>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51">
    <w:name w:val="Tabla con columnas 251"/>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51">
    <w:name w:val="Tabla profesional5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91">
    <w:name w:val="1 / 1.1 / 1.1.191"/>
    <w:basedOn w:val="Sinlista"/>
    <w:next w:val="111111"/>
    <w:rsid w:val="00924661"/>
  </w:style>
  <w:style w:type="numbering" w:customStyle="1" w:styleId="Estilo192">
    <w:name w:val="Estilo192"/>
    <w:rsid w:val="00924661"/>
  </w:style>
  <w:style w:type="numbering" w:customStyle="1" w:styleId="111201">
    <w:name w:val="1.1.1201"/>
    <w:rsid w:val="00924661"/>
  </w:style>
  <w:style w:type="table" w:customStyle="1" w:styleId="Tablaconcolumnas2133">
    <w:name w:val="Tabla con columnas 2133"/>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33">
    <w:name w:val="Tabla con cuadrícula 8133"/>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43">
    <w:name w:val="Tabla profesional143"/>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61">
    <w:name w:val="Estilo1161"/>
    <w:rsid w:val="00924661"/>
  </w:style>
  <w:style w:type="numbering" w:customStyle="1" w:styleId="111111161">
    <w:name w:val="1 / 1.1 / 1.1.1161"/>
    <w:basedOn w:val="Sinlista"/>
    <w:next w:val="111111"/>
    <w:semiHidden/>
    <w:unhideWhenUsed/>
    <w:rsid w:val="00924661"/>
  </w:style>
  <w:style w:type="numbering" w:customStyle="1" w:styleId="1111124">
    <w:name w:val="1.1.11124"/>
    <w:rsid w:val="00924661"/>
  </w:style>
  <w:style w:type="table" w:customStyle="1" w:styleId="Tablaconcolumnas2233">
    <w:name w:val="Tabla con columnas 2233"/>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33">
    <w:name w:val="Tabla con cuadrícula 8233"/>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33">
    <w:name w:val="Tabla profesional233"/>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61">
    <w:name w:val="Estilo1261"/>
    <w:rsid w:val="00924661"/>
  </w:style>
  <w:style w:type="numbering" w:customStyle="1" w:styleId="111111261">
    <w:name w:val="1 / 1.1 / 1.1.1261"/>
    <w:basedOn w:val="Sinlista"/>
    <w:next w:val="111111"/>
    <w:unhideWhenUsed/>
    <w:rsid w:val="00924661"/>
  </w:style>
  <w:style w:type="numbering" w:customStyle="1" w:styleId="111261">
    <w:name w:val="1.1.1261"/>
    <w:rsid w:val="00924661"/>
  </w:style>
  <w:style w:type="table" w:customStyle="1" w:styleId="Tablaconcuadrcula1133">
    <w:name w:val="Tabla con cuadrícula1133"/>
    <w:basedOn w:val="Tablanormal"/>
    <w:next w:val="Tablaconcuadrcula"/>
    <w:uiPriority w:val="59"/>
    <w:rsid w:val="009246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4">
    <w:name w:val="Sin lista11124"/>
    <w:next w:val="Sinlista"/>
    <w:uiPriority w:val="99"/>
    <w:semiHidden/>
    <w:unhideWhenUsed/>
    <w:rsid w:val="00924661"/>
  </w:style>
  <w:style w:type="numbering" w:customStyle="1" w:styleId="Sinlista2101">
    <w:name w:val="Sin lista2101"/>
    <w:next w:val="Sinlista"/>
    <w:uiPriority w:val="99"/>
    <w:semiHidden/>
    <w:unhideWhenUsed/>
    <w:rsid w:val="00924661"/>
  </w:style>
  <w:style w:type="numbering" w:customStyle="1" w:styleId="Sinlista3101">
    <w:name w:val="Sin lista3101"/>
    <w:next w:val="Sinlista"/>
    <w:uiPriority w:val="99"/>
    <w:semiHidden/>
    <w:unhideWhenUsed/>
    <w:rsid w:val="00924661"/>
  </w:style>
  <w:style w:type="table" w:customStyle="1" w:styleId="Tablaconcuadrcula2101">
    <w:name w:val="Tabla con cuadrícula210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 8321"/>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21">
    <w:name w:val="Tabla con columnas 2321"/>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21">
    <w:name w:val="Tabla profesional32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32">
    <w:name w:val="1 / 1.1 / 1.1.1332"/>
    <w:basedOn w:val="Sinlista"/>
    <w:next w:val="111111"/>
    <w:rsid w:val="00924661"/>
  </w:style>
  <w:style w:type="numbering" w:customStyle="1" w:styleId="Estilo1332">
    <w:name w:val="Estilo1332"/>
    <w:rsid w:val="00924661"/>
  </w:style>
  <w:style w:type="numbering" w:customStyle="1" w:styleId="111332">
    <w:name w:val="1.1.1332"/>
    <w:rsid w:val="00924661"/>
  </w:style>
  <w:style w:type="table" w:customStyle="1" w:styleId="Tablaconcolumnas21121">
    <w:name w:val="Tabla con columnas 2112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21">
    <w:name w:val="Tabla con cuadrícula 8112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23">
    <w:name w:val="Tabla profesional1123"/>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24">
    <w:name w:val="Estilo11124"/>
    <w:rsid w:val="00924661"/>
  </w:style>
  <w:style w:type="numbering" w:customStyle="1" w:styleId="1111111124">
    <w:name w:val="1 / 1.1 / 1.1.11124"/>
    <w:basedOn w:val="Sinlista"/>
    <w:next w:val="111111"/>
    <w:unhideWhenUsed/>
    <w:rsid w:val="00924661"/>
  </w:style>
  <w:style w:type="numbering" w:customStyle="1" w:styleId="1111131">
    <w:name w:val="1.1.11131"/>
    <w:rsid w:val="00924661"/>
  </w:style>
  <w:style w:type="table" w:customStyle="1" w:styleId="Tablaconcolumnas22121">
    <w:name w:val="Tabla con columnas 2212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21">
    <w:name w:val="Tabla con cuadrícula 8212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21">
    <w:name w:val="Tabla profesional212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25">
    <w:name w:val="Estilo12125"/>
    <w:rsid w:val="00924661"/>
  </w:style>
  <w:style w:type="numbering" w:customStyle="1" w:styleId="1111112124">
    <w:name w:val="1 / 1.1 / 1.1.12124"/>
    <w:basedOn w:val="Sinlista"/>
    <w:next w:val="111111"/>
    <w:unhideWhenUsed/>
    <w:rsid w:val="00924661"/>
  </w:style>
  <w:style w:type="numbering" w:customStyle="1" w:styleId="1112133">
    <w:name w:val="1.1.12133"/>
    <w:rsid w:val="00924661"/>
  </w:style>
  <w:style w:type="table" w:customStyle="1" w:styleId="Tablaconcuadrcula1143">
    <w:name w:val="Tabla con cuadrícula1143"/>
    <w:basedOn w:val="Tablanormal"/>
    <w:next w:val="Tablaconcuadrcula"/>
    <w:uiPriority w:val="59"/>
    <w:rsid w:val="009246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4">
    <w:name w:val="Sin lista1224"/>
    <w:next w:val="Sinlista"/>
    <w:uiPriority w:val="99"/>
    <w:semiHidden/>
    <w:unhideWhenUsed/>
    <w:rsid w:val="00924661"/>
  </w:style>
  <w:style w:type="numbering" w:customStyle="1" w:styleId="Sinlista2124">
    <w:name w:val="Sin lista2124"/>
    <w:next w:val="Sinlista"/>
    <w:uiPriority w:val="99"/>
    <w:semiHidden/>
    <w:unhideWhenUsed/>
    <w:rsid w:val="00924661"/>
  </w:style>
  <w:style w:type="numbering" w:customStyle="1" w:styleId="Sinlista424">
    <w:name w:val="Sin lista424"/>
    <w:next w:val="Sinlista"/>
    <w:uiPriority w:val="99"/>
    <w:semiHidden/>
    <w:unhideWhenUsed/>
    <w:rsid w:val="00924661"/>
  </w:style>
  <w:style w:type="numbering" w:customStyle="1" w:styleId="111111433">
    <w:name w:val="1 / 1.1 / 1.1.1433"/>
    <w:basedOn w:val="Sinlista"/>
    <w:next w:val="111111"/>
    <w:uiPriority w:val="99"/>
    <w:rsid w:val="00924661"/>
  </w:style>
  <w:style w:type="numbering" w:customStyle="1" w:styleId="Estilo1432">
    <w:name w:val="Estilo1432"/>
    <w:rsid w:val="00924661"/>
  </w:style>
  <w:style w:type="numbering" w:customStyle="1" w:styleId="111432">
    <w:name w:val="1.1.1432"/>
    <w:rsid w:val="00924661"/>
  </w:style>
  <w:style w:type="numbering" w:customStyle="1" w:styleId="Estilo11224">
    <w:name w:val="Estilo11224"/>
    <w:rsid w:val="00924661"/>
  </w:style>
  <w:style w:type="numbering" w:customStyle="1" w:styleId="1111111224">
    <w:name w:val="1 / 1.1 / 1.1.11224"/>
    <w:basedOn w:val="Sinlista"/>
    <w:next w:val="111111"/>
    <w:unhideWhenUsed/>
    <w:rsid w:val="00924661"/>
  </w:style>
  <w:style w:type="numbering" w:customStyle="1" w:styleId="1111224">
    <w:name w:val="1.1.11224"/>
    <w:rsid w:val="00924661"/>
  </w:style>
  <w:style w:type="numbering" w:customStyle="1" w:styleId="Estilo12224">
    <w:name w:val="Estilo12224"/>
    <w:rsid w:val="00924661"/>
  </w:style>
  <w:style w:type="numbering" w:customStyle="1" w:styleId="1111112224">
    <w:name w:val="1 / 1.1 / 1.1.12224"/>
    <w:basedOn w:val="Sinlista"/>
    <w:next w:val="111111"/>
    <w:unhideWhenUsed/>
    <w:rsid w:val="00924661"/>
  </w:style>
  <w:style w:type="numbering" w:customStyle="1" w:styleId="1112224">
    <w:name w:val="1.1.12224"/>
    <w:rsid w:val="00924661"/>
  </w:style>
  <w:style w:type="numbering" w:customStyle="1" w:styleId="Sinlista1324">
    <w:name w:val="Sin lista1324"/>
    <w:next w:val="Sinlista"/>
    <w:uiPriority w:val="99"/>
    <w:semiHidden/>
    <w:unhideWhenUsed/>
    <w:rsid w:val="00924661"/>
  </w:style>
  <w:style w:type="numbering" w:customStyle="1" w:styleId="Sinlista2224">
    <w:name w:val="Sin lista2224"/>
    <w:next w:val="Sinlista"/>
    <w:uiPriority w:val="99"/>
    <w:semiHidden/>
    <w:unhideWhenUsed/>
    <w:rsid w:val="00924661"/>
  </w:style>
  <w:style w:type="numbering" w:customStyle="1" w:styleId="Sinlista524">
    <w:name w:val="Sin lista524"/>
    <w:next w:val="Sinlista"/>
    <w:uiPriority w:val="99"/>
    <w:semiHidden/>
    <w:unhideWhenUsed/>
    <w:rsid w:val="00924661"/>
  </w:style>
  <w:style w:type="numbering" w:customStyle="1" w:styleId="111111524">
    <w:name w:val="1 / 1.1 / 1.1.1524"/>
    <w:basedOn w:val="Sinlista"/>
    <w:next w:val="111111"/>
    <w:rsid w:val="00924661"/>
  </w:style>
  <w:style w:type="numbering" w:customStyle="1" w:styleId="Estilo1525">
    <w:name w:val="Estilo1525"/>
    <w:rsid w:val="00924661"/>
  </w:style>
  <w:style w:type="numbering" w:customStyle="1" w:styleId="111532">
    <w:name w:val="1.1.1532"/>
    <w:rsid w:val="00924661"/>
  </w:style>
  <w:style w:type="numbering" w:customStyle="1" w:styleId="Estilo11324">
    <w:name w:val="Estilo11324"/>
    <w:rsid w:val="00924661"/>
  </w:style>
  <w:style w:type="numbering" w:customStyle="1" w:styleId="1111111324">
    <w:name w:val="1 / 1.1 / 1.1.11324"/>
    <w:basedOn w:val="Sinlista"/>
    <w:next w:val="111111"/>
    <w:unhideWhenUsed/>
    <w:rsid w:val="00924661"/>
  </w:style>
  <w:style w:type="numbering" w:customStyle="1" w:styleId="1111324">
    <w:name w:val="1.1.11324"/>
    <w:rsid w:val="00924661"/>
  </w:style>
  <w:style w:type="numbering" w:customStyle="1" w:styleId="Estilo12325">
    <w:name w:val="Estilo12325"/>
    <w:rsid w:val="00924661"/>
  </w:style>
  <w:style w:type="numbering" w:customStyle="1" w:styleId="1111112324">
    <w:name w:val="1 / 1.1 / 1.1.12324"/>
    <w:basedOn w:val="Sinlista"/>
    <w:next w:val="111111"/>
    <w:unhideWhenUsed/>
    <w:rsid w:val="00924661"/>
  </w:style>
  <w:style w:type="numbering" w:customStyle="1" w:styleId="1112324">
    <w:name w:val="1.1.12324"/>
    <w:rsid w:val="00924661"/>
  </w:style>
  <w:style w:type="numbering" w:customStyle="1" w:styleId="Sinlista1424">
    <w:name w:val="Sin lista1424"/>
    <w:next w:val="Sinlista"/>
    <w:uiPriority w:val="99"/>
    <w:semiHidden/>
    <w:unhideWhenUsed/>
    <w:rsid w:val="00924661"/>
  </w:style>
  <w:style w:type="numbering" w:customStyle="1" w:styleId="Sinlista2324">
    <w:name w:val="Sin lista2324"/>
    <w:next w:val="Sinlista"/>
    <w:uiPriority w:val="99"/>
    <w:semiHidden/>
    <w:unhideWhenUsed/>
    <w:rsid w:val="00924661"/>
  </w:style>
  <w:style w:type="numbering" w:customStyle="1" w:styleId="Sinlista624">
    <w:name w:val="Sin lista624"/>
    <w:next w:val="Sinlista"/>
    <w:uiPriority w:val="99"/>
    <w:semiHidden/>
    <w:rsid w:val="00924661"/>
  </w:style>
  <w:style w:type="table" w:customStyle="1" w:styleId="Tabladecuadrcula4-nfasis6124">
    <w:name w:val="Tabla de cuadrícula 4 - Énfasis 6124"/>
    <w:basedOn w:val="Tablanormal"/>
    <w:uiPriority w:val="49"/>
    <w:rsid w:val="00924661"/>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22">
    <w:name w:val="Table Normal122"/>
    <w:rsid w:val="009246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24">
    <w:name w:val="List 724"/>
    <w:basedOn w:val="Sinlista"/>
    <w:rsid w:val="00924661"/>
  </w:style>
  <w:style w:type="numbering" w:customStyle="1" w:styleId="List1124">
    <w:name w:val="List 1124"/>
    <w:basedOn w:val="Sinlista"/>
    <w:rsid w:val="00924661"/>
  </w:style>
  <w:style w:type="numbering" w:customStyle="1" w:styleId="List1224">
    <w:name w:val="List 1224"/>
    <w:basedOn w:val="Sinlista"/>
    <w:rsid w:val="00924661"/>
  </w:style>
  <w:style w:type="table" w:customStyle="1" w:styleId="Tablaconcuadrcula351">
    <w:name w:val="Tabla con cuadrícula35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
    <w:name w:val="Sin lista714"/>
    <w:next w:val="Sinlista"/>
    <w:uiPriority w:val="99"/>
    <w:semiHidden/>
    <w:unhideWhenUsed/>
    <w:rsid w:val="00924661"/>
  </w:style>
  <w:style w:type="table" w:customStyle="1" w:styleId="Tablaconcuadrcula516">
    <w:name w:val="Tabla con cuadrícula516"/>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next w:val="Listaclara"/>
    <w:uiPriority w:val="61"/>
    <w:rsid w:val="00924661"/>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11">
    <w:name w:val="Sin lista811"/>
    <w:next w:val="Sinlista"/>
    <w:uiPriority w:val="99"/>
    <w:semiHidden/>
    <w:unhideWhenUsed/>
    <w:rsid w:val="00924661"/>
  </w:style>
  <w:style w:type="table" w:customStyle="1" w:styleId="Tablaconcuadrcula626">
    <w:name w:val="Tabla con cuadrícula626"/>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
    <w:name w:val="Sin lista911"/>
    <w:next w:val="Sinlista"/>
    <w:uiPriority w:val="99"/>
    <w:semiHidden/>
    <w:unhideWhenUsed/>
    <w:rsid w:val="00924661"/>
  </w:style>
  <w:style w:type="table" w:customStyle="1" w:styleId="Tablaconcuadrcula714">
    <w:name w:val="Tabla con cuadrícula714"/>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11">
    <w:name w:val="Tabla de cuadrícula 1 clara - Énfasis 1111"/>
    <w:basedOn w:val="Tablanormal"/>
    <w:uiPriority w:val="46"/>
    <w:rsid w:val="00924661"/>
    <w:pPr>
      <w:spacing w:after="0" w:line="240" w:lineRule="auto"/>
    </w:pPr>
    <w:rPr>
      <w:rFonts w:ascii="Calibri" w:eastAsia="Calibri" w:hAnsi="Calibri" w:cs="Times New Roman"/>
      <w:sz w:val="20"/>
      <w:szCs w:val="20"/>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11">
    <w:name w:val="Sin lista1011"/>
    <w:next w:val="Sinlista"/>
    <w:uiPriority w:val="99"/>
    <w:semiHidden/>
    <w:unhideWhenUsed/>
    <w:rsid w:val="00924661"/>
  </w:style>
  <w:style w:type="table" w:customStyle="1" w:styleId="Tablaconcuadrcula8110">
    <w:name w:val="Tabla con cuadrícula811"/>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
    <w:name w:val="Sin lista1511"/>
    <w:next w:val="Sinlista"/>
    <w:semiHidden/>
    <w:unhideWhenUsed/>
    <w:rsid w:val="00924661"/>
  </w:style>
  <w:style w:type="table" w:customStyle="1" w:styleId="Tablaconcuadrcula911">
    <w:name w:val="Tabla con cuadrícula911"/>
    <w:basedOn w:val="Tablanormal"/>
    <w:next w:val="Tablaconcuadrcula"/>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1">
    <w:name w:val="Sin lista1611"/>
    <w:next w:val="Sinlista"/>
    <w:uiPriority w:val="99"/>
    <w:semiHidden/>
    <w:unhideWhenUsed/>
    <w:rsid w:val="00924661"/>
  </w:style>
  <w:style w:type="numbering" w:customStyle="1" w:styleId="Sinlista1711">
    <w:name w:val="Sin lista1711"/>
    <w:next w:val="Sinlista"/>
    <w:semiHidden/>
    <w:rsid w:val="00924661"/>
  </w:style>
  <w:style w:type="table" w:customStyle="1" w:styleId="Tablaconcuadrcula1213">
    <w:name w:val="Tabla con cuadrícula1213"/>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1">
    <w:name w:val="1.1.1611"/>
    <w:rsid w:val="00924661"/>
  </w:style>
  <w:style w:type="table" w:customStyle="1" w:styleId="Tablaconcuadrcula1311">
    <w:name w:val="Tabla con cuadrícula1311"/>
    <w:basedOn w:val="Tablanormal"/>
    <w:next w:val="Tablaconcuadrcula"/>
    <w:uiPriority w:val="59"/>
    <w:rsid w:val="00924661"/>
    <w:pPr>
      <w:spacing w:after="0" w:line="240" w:lineRule="auto"/>
    </w:pPr>
    <w:rPr>
      <w:rFonts w:ascii="Calibri" w:eastAsia="Calibri"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1">
    <w:name w:val="Sin lista1811"/>
    <w:next w:val="Sinlista"/>
    <w:uiPriority w:val="99"/>
    <w:semiHidden/>
    <w:unhideWhenUsed/>
    <w:rsid w:val="00924661"/>
  </w:style>
  <w:style w:type="numbering" w:customStyle="1" w:styleId="Sinlista1911">
    <w:name w:val="Sin lista1911"/>
    <w:next w:val="Sinlista"/>
    <w:semiHidden/>
    <w:rsid w:val="00924661"/>
  </w:style>
  <w:style w:type="table" w:customStyle="1" w:styleId="Tablaconcuadrcula1411">
    <w:name w:val="Tabla con cuadrícula1411"/>
    <w:basedOn w:val="Tablanormal"/>
    <w:next w:val="Tablaconcuadrcula"/>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1">
    <w:name w:val="1.1.1711"/>
    <w:rsid w:val="00924661"/>
  </w:style>
  <w:style w:type="table" w:customStyle="1" w:styleId="Tablaconcuadrcula1511">
    <w:name w:val="Tabla con cuadrícula1511"/>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1">
    <w:name w:val="Sin lista2011"/>
    <w:next w:val="Sinlista"/>
    <w:uiPriority w:val="99"/>
    <w:semiHidden/>
    <w:unhideWhenUsed/>
    <w:rsid w:val="00924661"/>
  </w:style>
  <w:style w:type="numbering" w:customStyle="1" w:styleId="Sinlista11011">
    <w:name w:val="Sin lista11011"/>
    <w:next w:val="Sinlista"/>
    <w:uiPriority w:val="99"/>
    <w:semiHidden/>
    <w:unhideWhenUsed/>
    <w:rsid w:val="00924661"/>
  </w:style>
  <w:style w:type="table" w:customStyle="1" w:styleId="Tablaconcuadrcula1611">
    <w:name w:val="Tabla con cuadrícula1611"/>
    <w:basedOn w:val="Tablanormal"/>
    <w:next w:val="Tablaconcuadrcula"/>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1">
    <w:name w:val="Sin lista111121"/>
    <w:next w:val="Sinlista"/>
    <w:uiPriority w:val="99"/>
    <w:semiHidden/>
    <w:unhideWhenUsed/>
    <w:rsid w:val="00924661"/>
  </w:style>
  <w:style w:type="numbering" w:customStyle="1" w:styleId="Sinlista1111112">
    <w:name w:val="Sin lista1111112"/>
    <w:next w:val="Sinlista"/>
    <w:uiPriority w:val="99"/>
    <w:semiHidden/>
    <w:unhideWhenUsed/>
    <w:rsid w:val="00924661"/>
  </w:style>
  <w:style w:type="table" w:customStyle="1" w:styleId="Tablaconcuadrcula1711">
    <w:name w:val="Tabla con cuadrícula1711"/>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 8411"/>
    <w:basedOn w:val="Tablanormal"/>
    <w:next w:val="Tablaconcuadrcula8"/>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11">
    <w:name w:val="Tabla con columnas 2411"/>
    <w:basedOn w:val="Tablanormal"/>
    <w:next w:val="Tablaconcolumnas2"/>
    <w:uiPriority w:val="99"/>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11">
    <w:name w:val="Tabla profesional41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11">
    <w:name w:val="1 / 1.1 / 1.1.1611"/>
    <w:basedOn w:val="Sinlista"/>
    <w:next w:val="111111"/>
    <w:rsid w:val="00924661"/>
  </w:style>
  <w:style w:type="numbering" w:customStyle="1" w:styleId="Estilo1611">
    <w:name w:val="Estilo1611"/>
    <w:rsid w:val="00924661"/>
  </w:style>
  <w:style w:type="numbering" w:customStyle="1" w:styleId="111813">
    <w:name w:val="1.1.1813"/>
    <w:rsid w:val="00924661"/>
  </w:style>
  <w:style w:type="table" w:customStyle="1" w:styleId="Tablaconcolumnas21211">
    <w:name w:val="Tabla con columnas 2121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11">
    <w:name w:val="Tabla con cuadrícula 8121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13">
    <w:name w:val="Tabla profesional1213"/>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11">
    <w:name w:val="Estilo11411"/>
    <w:rsid w:val="00924661"/>
  </w:style>
  <w:style w:type="numbering" w:customStyle="1" w:styleId="1111111411">
    <w:name w:val="1 / 1.1 / 1.1.11411"/>
    <w:basedOn w:val="Sinlista"/>
    <w:next w:val="111111"/>
    <w:unhideWhenUsed/>
    <w:rsid w:val="00924661"/>
  </w:style>
  <w:style w:type="numbering" w:customStyle="1" w:styleId="1111411">
    <w:name w:val="1.1.11411"/>
    <w:rsid w:val="00924661"/>
  </w:style>
  <w:style w:type="table" w:customStyle="1" w:styleId="Tablaconcolumnas22211">
    <w:name w:val="Tabla con columnas 2221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11">
    <w:name w:val="Tabla con cuadrícula 8221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11">
    <w:name w:val="Tabla profesional221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11">
    <w:name w:val="Estilo12411"/>
    <w:rsid w:val="00924661"/>
  </w:style>
  <w:style w:type="numbering" w:customStyle="1" w:styleId="1111112411">
    <w:name w:val="1 / 1.1 / 1.1.12411"/>
    <w:basedOn w:val="Sinlista"/>
    <w:next w:val="111111"/>
    <w:unhideWhenUsed/>
    <w:rsid w:val="00924661"/>
  </w:style>
  <w:style w:type="numbering" w:customStyle="1" w:styleId="1112411">
    <w:name w:val="1.1.12411"/>
    <w:rsid w:val="00924661"/>
  </w:style>
  <w:style w:type="table" w:customStyle="1" w:styleId="Tablaconcuadrcula11111">
    <w:name w:val="Tabla con cuadrícula11111"/>
    <w:basedOn w:val="Tablanormal"/>
    <w:next w:val="Tablaconcuadrcula"/>
    <w:uiPriority w:val="59"/>
    <w:rsid w:val="009246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
    <w:name w:val="Sin lista11111111"/>
    <w:next w:val="Sinlista"/>
    <w:uiPriority w:val="99"/>
    <w:semiHidden/>
    <w:unhideWhenUsed/>
    <w:rsid w:val="00924661"/>
  </w:style>
  <w:style w:type="numbering" w:customStyle="1" w:styleId="Sinlista2411">
    <w:name w:val="Sin lista2411"/>
    <w:next w:val="Sinlista"/>
    <w:uiPriority w:val="99"/>
    <w:semiHidden/>
    <w:unhideWhenUsed/>
    <w:rsid w:val="00924661"/>
  </w:style>
  <w:style w:type="numbering" w:customStyle="1" w:styleId="Sinlista3111">
    <w:name w:val="Sin lista3111"/>
    <w:next w:val="Sinlista"/>
    <w:uiPriority w:val="99"/>
    <w:semiHidden/>
    <w:unhideWhenUsed/>
    <w:rsid w:val="00924661"/>
  </w:style>
  <w:style w:type="table" w:customStyle="1" w:styleId="Tablaconcuadrcula2111">
    <w:name w:val="Tabla con cuadrícula2111"/>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 83111"/>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11">
    <w:name w:val="Tabla con columnas 23111"/>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11">
    <w:name w:val="Tabla profesional311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22">
    <w:name w:val="1 / 1.1 / 1.1.13122"/>
    <w:basedOn w:val="Sinlista"/>
    <w:next w:val="111111"/>
    <w:rsid w:val="00924661"/>
  </w:style>
  <w:style w:type="numbering" w:customStyle="1" w:styleId="Estilo13122">
    <w:name w:val="Estilo13122"/>
    <w:rsid w:val="00924661"/>
  </w:style>
  <w:style w:type="numbering" w:customStyle="1" w:styleId="1113112">
    <w:name w:val="1.1.13112"/>
    <w:rsid w:val="00924661"/>
  </w:style>
  <w:style w:type="table" w:customStyle="1" w:styleId="Tablaconcolumnas211111">
    <w:name w:val="Tabla con columnas 21111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11">
    <w:name w:val="Tabla con cuadrícula 81111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11">
    <w:name w:val="Tabla profesional1111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12">
    <w:name w:val="Estilo111112"/>
    <w:rsid w:val="00924661"/>
  </w:style>
  <w:style w:type="numbering" w:customStyle="1" w:styleId="11111111111">
    <w:name w:val="1 / 1.1 / 1.1.111111"/>
    <w:basedOn w:val="Sinlista"/>
    <w:next w:val="111111"/>
    <w:semiHidden/>
    <w:unhideWhenUsed/>
    <w:rsid w:val="00924661"/>
  </w:style>
  <w:style w:type="numbering" w:customStyle="1" w:styleId="11111111a">
    <w:name w:val="1.1.111111"/>
    <w:rsid w:val="00924661"/>
  </w:style>
  <w:style w:type="table" w:customStyle="1" w:styleId="Tablaconcolumnas221111">
    <w:name w:val="Tabla con columnas 22111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11">
    <w:name w:val="Tabla con cuadrícula 82111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11">
    <w:name w:val="Tabla profesional2111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11">
    <w:name w:val="Estilo121111"/>
    <w:rsid w:val="00924661"/>
  </w:style>
  <w:style w:type="numbering" w:customStyle="1" w:styleId="11111121111">
    <w:name w:val="1 / 1.1 / 1.1.121111"/>
    <w:basedOn w:val="Sinlista"/>
    <w:next w:val="111111"/>
    <w:semiHidden/>
    <w:unhideWhenUsed/>
    <w:rsid w:val="00924661"/>
  </w:style>
  <w:style w:type="numbering" w:customStyle="1" w:styleId="11121111">
    <w:name w:val="1.1.121111"/>
    <w:rsid w:val="00924661"/>
  </w:style>
  <w:style w:type="numbering" w:customStyle="1" w:styleId="Sinlista12111">
    <w:name w:val="Sin lista12111"/>
    <w:next w:val="Sinlista"/>
    <w:uiPriority w:val="99"/>
    <w:semiHidden/>
    <w:unhideWhenUsed/>
    <w:rsid w:val="00924661"/>
  </w:style>
  <w:style w:type="numbering" w:customStyle="1" w:styleId="Sinlista21111">
    <w:name w:val="Sin lista21111"/>
    <w:next w:val="Sinlista"/>
    <w:uiPriority w:val="99"/>
    <w:semiHidden/>
    <w:unhideWhenUsed/>
    <w:rsid w:val="00924661"/>
  </w:style>
  <w:style w:type="numbering" w:customStyle="1" w:styleId="Sinlista4111">
    <w:name w:val="Sin lista4111"/>
    <w:next w:val="Sinlista"/>
    <w:uiPriority w:val="99"/>
    <w:semiHidden/>
    <w:unhideWhenUsed/>
    <w:rsid w:val="00924661"/>
  </w:style>
  <w:style w:type="numbering" w:customStyle="1" w:styleId="1111114111">
    <w:name w:val="1 / 1.1 / 1.1.14111"/>
    <w:basedOn w:val="Sinlista"/>
    <w:next w:val="111111"/>
    <w:uiPriority w:val="99"/>
    <w:rsid w:val="00924661"/>
  </w:style>
  <w:style w:type="numbering" w:customStyle="1" w:styleId="Estilo14111">
    <w:name w:val="Estilo14111"/>
    <w:rsid w:val="00924661"/>
  </w:style>
  <w:style w:type="numbering" w:customStyle="1" w:styleId="1114122">
    <w:name w:val="1.1.14122"/>
    <w:rsid w:val="00924661"/>
  </w:style>
  <w:style w:type="numbering" w:customStyle="1" w:styleId="Estilo112111">
    <w:name w:val="Estilo112111"/>
    <w:rsid w:val="00924661"/>
  </w:style>
  <w:style w:type="numbering" w:customStyle="1" w:styleId="11111112111">
    <w:name w:val="1 / 1.1 / 1.1.112111"/>
    <w:basedOn w:val="Sinlista"/>
    <w:next w:val="111111"/>
    <w:semiHidden/>
    <w:unhideWhenUsed/>
    <w:rsid w:val="00924661"/>
  </w:style>
  <w:style w:type="numbering" w:customStyle="1" w:styleId="11112111">
    <w:name w:val="1.1.112111"/>
    <w:rsid w:val="00924661"/>
  </w:style>
  <w:style w:type="numbering" w:customStyle="1" w:styleId="Estilo122111">
    <w:name w:val="Estilo122111"/>
    <w:rsid w:val="00924661"/>
  </w:style>
  <w:style w:type="numbering" w:customStyle="1" w:styleId="11111122111">
    <w:name w:val="1 / 1.1 / 1.1.122111"/>
    <w:basedOn w:val="Sinlista"/>
    <w:next w:val="111111"/>
    <w:semiHidden/>
    <w:unhideWhenUsed/>
    <w:rsid w:val="00924661"/>
  </w:style>
  <w:style w:type="numbering" w:customStyle="1" w:styleId="11122111">
    <w:name w:val="1.1.122111"/>
    <w:rsid w:val="00924661"/>
  </w:style>
  <w:style w:type="numbering" w:customStyle="1" w:styleId="Sinlista13111">
    <w:name w:val="Sin lista13111"/>
    <w:next w:val="Sinlista"/>
    <w:uiPriority w:val="99"/>
    <w:semiHidden/>
    <w:unhideWhenUsed/>
    <w:rsid w:val="00924661"/>
  </w:style>
  <w:style w:type="numbering" w:customStyle="1" w:styleId="Sinlista22111">
    <w:name w:val="Sin lista22111"/>
    <w:next w:val="Sinlista"/>
    <w:uiPriority w:val="99"/>
    <w:semiHidden/>
    <w:unhideWhenUsed/>
    <w:rsid w:val="00924661"/>
  </w:style>
  <w:style w:type="numbering" w:customStyle="1" w:styleId="Sinlista5111">
    <w:name w:val="Sin lista5111"/>
    <w:next w:val="Sinlista"/>
    <w:uiPriority w:val="99"/>
    <w:semiHidden/>
    <w:unhideWhenUsed/>
    <w:rsid w:val="00924661"/>
  </w:style>
  <w:style w:type="numbering" w:customStyle="1" w:styleId="1111115111">
    <w:name w:val="1 / 1.1 / 1.1.15111"/>
    <w:basedOn w:val="Sinlista"/>
    <w:next w:val="111111"/>
    <w:rsid w:val="00924661"/>
  </w:style>
  <w:style w:type="numbering" w:customStyle="1" w:styleId="Estilo15111">
    <w:name w:val="Estilo15111"/>
    <w:rsid w:val="00924661"/>
  </w:style>
  <w:style w:type="numbering" w:customStyle="1" w:styleId="1115122">
    <w:name w:val="1.1.15122"/>
    <w:rsid w:val="00924661"/>
  </w:style>
  <w:style w:type="numbering" w:customStyle="1" w:styleId="Estilo113111">
    <w:name w:val="Estilo113111"/>
    <w:rsid w:val="00924661"/>
  </w:style>
  <w:style w:type="numbering" w:customStyle="1" w:styleId="11111113111">
    <w:name w:val="1 / 1.1 / 1.1.113111"/>
    <w:basedOn w:val="Sinlista"/>
    <w:next w:val="111111"/>
    <w:semiHidden/>
    <w:unhideWhenUsed/>
    <w:rsid w:val="00924661"/>
  </w:style>
  <w:style w:type="numbering" w:customStyle="1" w:styleId="11113111">
    <w:name w:val="1.1.113111"/>
    <w:rsid w:val="00924661"/>
  </w:style>
  <w:style w:type="numbering" w:customStyle="1" w:styleId="Estilo123111">
    <w:name w:val="Estilo123111"/>
    <w:rsid w:val="00924661"/>
  </w:style>
  <w:style w:type="numbering" w:customStyle="1" w:styleId="11111123111">
    <w:name w:val="1 / 1.1 / 1.1.123111"/>
    <w:basedOn w:val="Sinlista"/>
    <w:next w:val="111111"/>
    <w:semiHidden/>
    <w:unhideWhenUsed/>
    <w:rsid w:val="00924661"/>
  </w:style>
  <w:style w:type="numbering" w:customStyle="1" w:styleId="11123111">
    <w:name w:val="1.1.123111"/>
    <w:rsid w:val="00924661"/>
  </w:style>
  <w:style w:type="numbering" w:customStyle="1" w:styleId="Sinlista14111">
    <w:name w:val="Sin lista14111"/>
    <w:next w:val="Sinlista"/>
    <w:uiPriority w:val="99"/>
    <w:semiHidden/>
    <w:unhideWhenUsed/>
    <w:rsid w:val="00924661"/>
  </w:style>
  <w:style w:type="numbering" w:customStyle="1" w:styleId="Sinlista23111">
    <w:name w:val="Sin lista23111"/>
    <w:next w:val="Sinlista"/>
    <w:uiPriority w:val="99"/>
    <w:semiHidden/>
    <w:unhideWhenUsed/>
    <w:rsid w:val="00924661"/>
  </w:style>
  <w:style w:type="numbering" w:customStyle="1" w:styleId="Sinlista6111">
    <w:name w:val="Sin lista6111"/>
    <w:next w:val="Sinlista"/>
    <w:uiPriority w:val="99"/>
    <w:semiHidden/>
    <w:rsid w:val="00924661"/>
  </w:style>
  <w:style w:type="table" w:customStyle="1" w:styleId="Tabladecuadrcula4-nfasis61111">
    <w:name w:val="Tabla de cuadrícula 4 - Énfasis 61111"/>
    <w:basedOn w:val="Tablanormal"/>
    <w:uiPriority w:val="49"/>
    <w:rsid w:val="00924661"/>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11">
    <w:name w:val="Table Normal1111"/>
    <w:rsid w:val="009246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111">
    <w:name w:val="List 7111"/>
    <w:basedOn w:val="Sinlista"/>
    <w:rsid w:val="00924661"/>
  </w:style>
  <w:style w:type="numbering" w:customStyle="1" w:styleId="List11111">
    <w:name w:val="List 11111"/>
    <w:basedOn w:val="Sinlista"/>
    <w:rsid w:val="00924661"/>
  </w:style>
  <w:style w:type="numbering" w:customStyle="1" w:styleId="List12111">
    <w:name w:val="List 12111"/>
    <w:basedOn w:val="Sinlista"/>
    <w:rsid w:val="00924661"/>
  </w:style>
  <w:style w:type="table" w:customStyle="1" w:styleId="Tablaconcuadrcula3111">
    <w:name w:val="Tabla con cuadrícula3111"/>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11">
    <w:name w:val="1.1.151111"/>
    <w:rsid w:val="00924661"/>
  </w:style>
  <w:style w:type="table" w:customStyle="1" w:styleId="Tablaconcuadrcula6111">
    <w:name w:val="Tabla con cuadrícula6111"/>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11">
    <w:name w:val="Sin lista2511"/>
    <w:next w:val="Sinlista"/>
    <w:semiHidden/>
    <w:rsid w:val="00924661"/>
  </w:style>
  <w:style w:type="table" w:customStyle="1" w:styleId="Tablaconcuadrcula1811">
    <w:name w:val="Tabla con cuadrícula1811"/>
    <w:basedOn w:val="Tablanormal"/>
    <w:next w:val="Tablaconcuadrcula"/>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3">
    <w:name w:val="1.1.1913"/>
    <w:rsid w:val="00924661"/>
  </w:style>
  <w:style w:type="numbering" w:customStyle="1" w:styleId="Sinlista2611">
    <w:name w:val="Sin lista2611"/>
    <w:next w:val="Sinlista"/>
    <w:uiPriority w:val="99"/>
    <w:semiHidden/>
    <w:unhideWhenUsed/>
    <w:rsid w:val="00924661"/>
  </w:style>
  <w:style w:type="table" w:customStyle="1" w:styleId="Tablaconcuadrcula1911">
    <w:name w:val="Tabla con cuadrícula1911"/>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11">
    <w:name w:val="Sin lista2711"/>
    <w:next w:val="Sinlista"/>
    <w:uiPriority w:val="99"/>
    <w:semiHidden/>
    <w:unhideWhenUsed/>
    <w:rsid w:val="00924661"/>
  </w:style>
  <w:style w:type="table" w:customStyle="1" w:styleId="Tablaconcuadrcula2011">
    <w:name w:val="Tabla con cuadrícula2011"/>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1">
    <w:name w:val="Sin lista2811"/>
    <w:next w:val="Sinlista"/>
    <w:uiPriority w:val="99"/>
    <w:semiHidden/>
    <w:unhideWhenUsed/>
    <w:rsid w:val="00924661"/>
  </w:style>
  <w:style w:type="table" w:customStyle="1" w:styleId="Tablaconcuadrcula2211">
    <w:name w:val="Tabla con cuadrícula221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1">
    <w:name w:val="Sin lista2911"/>
    <w:next w:val="Sinlista"/>
    <w:semiHidden/>
    <w:rsid w:val="00924661"/>
  </w:style>
  <w:style w:type="table" w:customStyle="1" w:styleId="Tablaconcuadrcula2311">
    <w:name w:val="Tabla con cuadrícula231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1.1.11011"/>
    <w:rsid w:val="00924661"/>
  </w:style>
  <w:style w:type="table" w:customStyle="1" w:styleId="Sombreadoclaro11">
    <w:name w:val="Sombreado claro11"/>
    <w:basedOn w:val="Tablanormal"/>
    <w:next w:val="Sombreadoclaro"/>
    <w:uiPriority w:val="60"/>
    <w:rsid w:val="00924661"/>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1">
    <w:name w:val="Sombreado claro21"/>
    <w:basedOn w:val="Tablanormal"/>
    <w:next w:val="Sombreadoclaro"/>
    <w:uiPriority w:val="60"/>
    <w:rsid w:val="00924661"/>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1">
    <w:name w:val="Sombreado claro31"/>
    <w:basedOn w:val="Tablanormal"/>
    <w:next w:val="Sombreadoclaro"/>
    <w:uiPriority w:val="60"/>
    <w:rsid w:val="00924661"/>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41">
    <w:name w:val="Sombreado claro41"/>
    <w:basedOn w:val="Tablanormal"/>
    <w:next w:val="Sombreadoclaro"/>
    <w:uiPriority w:val="60"/>
    <w:rsid w:val="00924661"/>
    <w:pPr>
      <w:spacing w:after="0" w:line="240" w:lineRule="auto"/>
    </w:pPr>
    <w:rPr>
      <w:rFonts w:eastAsiaTheme="minorEastAsia" w:cs="Times New Roman"/>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3011">
    <w:name w:val="Sin lista3011"/>
    <w:next w:val="Sinlista"/>
    <w:uiPriority w:val="99"/>
    <w:semiHidden/>
    <w:unhideWhenUsed/>
    <w:rsid w:val="00924661"/>
  </w:style>
  <w:style w:type="table" w:customStyle="1" w:styleId="Tablaconcuadrcula2411">
    <w:name w:val="Tabla con cuadrícula241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3">
    <w:name w:val="1 / 1.1 / 1.1.1713"/>
    <w:basedOn w:val="Sinlista"/>
    <w:next w:val="111111"/>
    <w:rsid w:val="00924661"/>
  </w:style>
  <w:style w:type="numbering" w:customStyle="1" w:styleId="Estilo1721">
    <w:name w:val="Estilo1721"/>
    <w:rsid w:val="00924661"/>
  </w:style>
  <w:style w:type="numbering" w:customStyle="1" w:styleId="1111511">
    <w:name w:val="1.1.11511"/>
    <w:rsid w:val="00924661"/>
  </w:style>
  <w:style w:type="numbering" w:customStyle="1" w:styleId="Sinlista3211">
    <w:name w:val="Sin lista3211"/>
    <w:next w:val="Sinlista"/>
    <w:uiPriority w:val="99"/>
    <w:semiHidden/>
    <w:unhideWhenUsed/>
    <w:rsid w:val="00924661"/>
  </w:style>
  <w:style w:type="numbering" w:customStyle="1" w:styleId="Sinlista3311">
    <w:name w:val="Sin lista3311"/>
    <w:next w:val="Sinlista"/>
    <w:uiPriority w:val="99"/>
    <w:semiHidden/>
    <w:unhideWhenUsed/>
    <w:rsid w:val="00924661"/>
  </w:style>
  <w:style w:type="table" w:customStyle="1" w:styleId="Tablaconcuadrcula2511">
    <w:name w:val="Tabla con cuadrícula251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3">
    <w:name w:val="1 / 1.1 / 1.1.1813"/>
    <w:basedOn w:val="Sinlista"/>
    <w:next w:val="111111"/>
    <w:rsid w:val="00924661"/>
  </w:style>
  <w:style w:type="numbering" w:customStyle="1" w:styleId="Estilo1911">
    <w:name w:val="Estilo1911"/>
    <w:rsid w:val="00924661"/>
  </w:style>
  <w:style w:type="numbering" w:customStyle="1" w:styleId="1111611">
    <w:name w:val="1.1.11611"/>
    <w:rsid w:val="00924661"/>
  </w:style>
  <w:style w:type="table" w:customStyle="1" w:styleId="Tablaconcuadrcula861">
    <w:name w:val="Tabla con cuadrícula 861"/>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61">
    <w:name w:val="Tabla con columnas 261"/>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61">
    <w:name w:val="Tabla profesional6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2614">
    <w:name w:val="Tabla con cuadrícula2614"/>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 81311"/>
    <w:basedOn w:val="Tablanormal"/>
    <w:next w:val="Tablaconcuadrcula8"/>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1311">
    <w:name w:val="Tabla con columnas 21311"/>
    <w:basedOn w:val="Tablanormal"/>
    <w:next w:val="Tablaconcolumnas2"/>
    <w:uiPriority w:val="99"/>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1313">
    <w:name w:val="Tabla profesional1313"/>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513">
    <w:name w:val="1 / 1.1 / 1.1.11513"/>
    <w:basedOn w:val="Sinlista"/>
    <w:next w:val="111111"/>
    <w:rsid w:val="00924661"/>
  </w:style>
  <w:style w:type="numbering" w:customStyle="1" w:styleId="Estilo12513">
    <w:name w:val="Estilo12513"/>
    <w:rsid w:val="00924661"/>
  </w:style>
  <w:style w:type="numbering" w:customStyle="1" w:styleId="1111711">
    <w:name w:val="1.1.11711"/>
    <w:rsid w:val="00924661"/>
  </w:style>
  <w:style w:type="table" w:customStyle="1" w:styleId="Sombreadoclaro-nfasis221">
    <w:name w:val="Sombreado claro - Énfasis 22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513">
    <w:name w:val="1.1.12513"/>
    <w:rsid w:val="00924661"/>
  </w:style>
  <w:style w:type="numbering" w:customStyle="1" w:styleId="Estilo121211">
    <w:name w:val="Estilo121211"/>
    <w:rsid w:val="00924661"/>
  </w:style>
  <w:style w:type="numbering" w:customStyle="1" w:styleId="1113211">
    <w:name w:val="1.1.13211"/>
    <w:rsid w:val="00924661"/>
  </w:style>
  <w:style w:type="numbering" w:customStyle="1" w:styleId="1111113213">
    <w:name w:val="1 / 1.1 / 1.1.13213"/>
    <w:basedOn w:val="Sinlista"/>
    <w:next w:val="111111"/>
    <w:rsid w:val="00924661"/>
  </w:style>
  <w:style w:type="numbering" w:customStyle="1" w:styleId="Estilo13213">
    <w:name w:val="Estilo13213"/>
    <w:rsid w:val="00924661"/>
  </w:style>
  <w:style w:type="table" w:customStyle="1" w:styleId="Tablaprofesional11211">
    <w:name w:val="Tabla profesional1121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11">
    <w:name w:val="Sombreado claro - Énfasis 211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113">
    <w:name w:val="1.1.141113"/>
    <w:rsid w:val="00924661"/>
  </w:style>
  <w:style w:type="numbering" w:customStyle="1" w:styleId="Estilo131113">
    <w:name w:val="Estilo131113"/>
    <w:rsid w:val="00924661"/>
  </w:style>
  <w:style w:type="numbering" w:customStyle="1" w:styleId="11111131113">
    <w:name w:val="1 / 1.1 / 1.1.131113"/>
    <w:rsid w:val="00924661"/>
  </w:style>
  <w:style w:type="numbering" w:customStyle="1" w:styleId="11121213">
    <w:name w:val="1.1.121213"/>
    <w:rsid w:val="00924661"/>
  </w:style>
  <w:style w:type="table" w:customStyle="1" w:styleId="Tablaconcuadrcula82311">
    <w:name w:val="Tabla con cuadrícula 82311"/>
    <w:basedOn w:val="Tablanormal"/>
    <w:next w:val="Tablaconcuadrcula8"/>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2311">
    <w:name w:val="Tabla con columnas 22311"/>
    <w:basedOn w:val="Tablanormal"/>
    <w:next w:val="Tablaconcolumnas2"/>
    <w:uiPriority w:val="99"/>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2311">
    <w:name w:val="Tabla profesional231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5211">
    <w:name w:val="Estilo15211"/>
    <w:rsid w:val="00924661"/>
  </w:style>
  <w:style w:type="numbering" w:customStyle="1" w:styleId="11131111">
    <w:name w:val="1.1.131111"/>
    <w:rsid w:val="00924661"/>
  </w:style>
  <w:style w:type="numbering" w:customStyle="1" w:styleId="11111132111">
    <w:name w:val="1 / 1.1 / 1.1.132111"/>
    <w:basedOn w:val="Sinlista"/>
    <w:next w:val="111111"/>
    <w:rsid w:val="00924661"/>
  </w:style>
  <w:style w:type="numbering" w:customStyle="1" w:styleId="Estilo132111">
    <w:name w:val="Estilo132111"/>
    <w:rsid w:val="00924661"/>
  </w:style>
  <w:style w:type="numbering" w:customStyle="1" w:styleId="1114211">
    <w:name w:val="1.1.14211"/>
    <w:rsid w:val="00924661"/>
  </w:style>
  <w:style w:type="table" w:customStyle="1" w:styleId="Tablaprofesional12111">
    <w:name w:val="Tabla profesional1211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1111">
    <w:name w:val="1.1.1411111"/>
    <w:rsid w:val="00924661"/>
  </w:style>
  <w:style w:type="numbering" w:customStyle="1" w:styleId="Estilo1311111">
    <w:name w:val="Estilo1311111"/>
    <w:rsid w:val="00924661"/>
  </w:style>
  <w:style w:type="numbering" w:customStyle="1" w:styleId="111111311111">
    <w:name w:val="1 / 1.1 / 1.1.1311111"/>
    <w:rsid w:val="00924661"/>
  </w:style>
  <w:style w:type="numbering" w:customStyle="1" w:styleId="11151211">
    <w:name w:val="1.1.151211"/>
    <w:rsid w:val="00924661"/>
  </w:style>
  <w:style w:type="table" w:customStyle="1" w:styleId="Tablaconcuadrcula4211">
    <w:name w:val="Tabla con cuadrícula421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231">
    <w:name w:val="Sombreado claro - Énfasis 23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Estilo123211">
    <w:name w:val="Estilo123211"/>
    <w:rsid w:val="00924661"/>
  </w:style>
  <w:style w:type="numbering" w:customStyle="1" w:styleId="1111113311">
    <w:name w:val="1 / 1.1 / 1.1.13311"/>
    <w:basedOn w:val="Sinlista"/>
    <w:next w:val="111111"/>
    <w:rsid w:val="00924661"/>
  </w:style>
  <w:style w:type="numbering" w:customStyle="1" w:styleId="Estilo13311">
    <w:name w:val="Estilo13311"/>
    <w:rsid w:val="00924661"/>
  </w:style>
  <w:style w:type="numbering" w:customStyle="1" w:styleId="1114311">
    <w:name w:val="1.1.14311"/>
    <w:rsid w:val="00924661"/>
  </w:style>
  <w:style w:type="table" w:customStyle="1" w:styleId="Tablaprofesional13111">
    <w:name w:val="Tabla profesional1311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21">
    <w:name w:val="Sombreado claro - Énfasis 212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211">
    <w:name w:val="1.1.141211"/>
    <w:rsid w:val="00924661"/>
  </w:style>
  <w:style w:type="numbering" w:customStyle="1" w:styleId="Estilo131211">
    <w:name w:val="Estilo131211"/>
    <w:rsid w:val="00924661"/>
  </w:style>
  <w:style w:type="numbering" w:customStyle="1" w:styleId="11111131211">
    <w:name w:val="1 / 1.1 / 1.1.131211"/>
    <w:rsid w:val="00924661"/>
  </w:style>
  <w:style w:type="numbering" w:customStyle="1" w:styleId="111212111">
    <w:name w:val="1.1.1212111"/>
    <w:rsid w:val="00924661"/>
  </w:style>
  <w:style w:type="numbering" w:customStyle="1" w:styleId="Estilo14211">
    <w:name w:val="Estilo14211"/>
    <w:rsid w:val="00924661"/>
  </w:style>
  <w:style w:type="numbering" w:customStyle="1" w:styleId="1111114211">
    <w:name w:val="1 / 1.1 / 1.1.14211"/>
    <w:basedOn w:val="Sinlista"/>
    <w:next w:val="111111"/>
    <w:uiPriority w:val="99"/>
    <w:semiHidden/>
    <w:unhideWhenUsed/>
    <w:rsid w:val="00924661"/>
  </w:style>
  <w:style w:type="numbering" w:customStyle="1" w:styleId="1115211">
    <w:name w:val="1.1.15211"/>
    <w:rsid w:val="00924661"/>
  </w:style>
  <w:style w:type="table" w:customStyle="1" w:styleId="Tablaconcuadrcula5111">
    <w:name w:val="Tabla con cuadrícula511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11">
    <w:name w:val="1 / 1.1 / 1.1.17111"/>
    <w:basedOn w:val="Sinlista"/>
    <w:next w:val="111111"/>
    <w:rsid w:val="00924661"/>
  </w:style>
  <w:style w:type="numbering" w:customStyle="1" w:styleId="Estilo17111">
    <w:name w:val="Estilo17111"/>
    <w:rsid w:val="00924661"/>
  </w:style>
  <w:style w:type="numbering" w:customStyle="1" w:styleId="1118111">
    <w:name w:val="1.1.18111"/>
    <w:rsid w:val="00924661"/>
  </w:style>
  <w:style w:type="table" w:customStyle="1" w:styleId="Sombreadoclaro-nfasis241">
    <w:name w:val="Sombreado claro - Énfasis 24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3311">
    <w:name w:val="1.1.13311"/>
    <w:rsid w:val="00924661"/>
  </w:style>
  <w:style w:type="numbering" w:customStyle="1" w:styleId="111111342">
    <w:name w:val="1 / 1.1 / 1.1.1342"/>
    <w:basedOn w:val="Sinlista"/>
    <w:next w:val="111111"/>
    <w:rsid w:val="00924661"/>
  </w:style>
  <w:style w:type="numbering" w:customStyle="1" w:styleId="Estilo1342">
    <w:name w:val="Estilo1342"/>
    <w:rsid w:val="00924661"/>
  </w:style>
  <w:style w:type="numbering" w:customStyle="1" w:styleId="111441">
    <w:name w:val="1.1.1441"/>
    <w:rsid w:val="00924661"/>
  </w:style>
  <w:style w:type="table" w:customStyle="1" w:styleId="Tablaprofesional1411">
    <w:name w:val="Tabla profesional141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31">
    <w:name w:val="Sombreado claro - Énfasis 213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31">
    <w:name w:val="1.1.14131"/>
    <w:rsid w:val="00924661"/>
  </w:style>
  <w:style w:type="numbering" w:customStyle="1" w:styleId="Estilo13131">
    <w:name w:val="Estilo13131"/>
    <w:rsid w:val="00924661"/>
  </w:style>
  <w:style w:type="numbering" w:customStyle="1" w:styleId="1111113131">
    <w:name w:val="1 / 1.1 / 1.1.13131"/>
    <w:rsid w:val="00924661"/>
  </w:style>
  <w:style w:type="numbering" w:customStyle="1" w:styleId="11121311">
    <w:name w:val="1.1.121311"/>
    <w:rsid w:val="00924661"/>
  </w:style>
  <w:style w:type="numbering" w:customStyle="1" w:styleId="Estilo14311">
    <w:name w:val="Estilo14311"/>
    <w:rsid w:val="00924661"/>
  </w:style>
  <w:style w:type="numbering" w:customStyle="1" w:styleId="1115311">
    <w:name w:val="1.1.15311"/>
    <w:rsid w:val="00924661"/>
  </w:style>
  <w:style w:type="table" w:customStyle="1" w:styleId="Tablaconcuadrcula6211">
    <w:name w:val="Tabla con cuadrícula621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11">
    <w:name w:val="1 / 1.1 / 1.1.18111"/>
    <w:basedOn w:val="Sinlista"/>
    <w:next w:val="111111"/>
    <w:rsid w:val="00924661"/>
  </w:style>
  <w:style w:type="numbering" w:customStyle="1" w:styleId="Estilo18111">
    <w:name w:val="Estilo18111"/>
    <w:rsid w:val="00924661"/>
  </w:style>
  <w:style w:type="numbering" w:customStyle="1" w:styleId="1119111">
    <w:name w:val="1.1.19111"/>
    <w:rsid w:val="00924661"/>
  </w:style>
  <w:style w:type="table" w:customStyle="1" w:styleId="Sombreadoclaro-nfasis251">
    <w:name w:val="Sombreado claro - Énfasis 25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5111">
    <w:name w:val="1.1.125111"/>
    <w:rsid w:val="00924661"/>
  </w:style>
  <w:style w:type="numbering" w:customStyle="1" w:styleId="11111115111">
    <w:name w:val="1 / 1.1 / 1.1.115111"/>
    <w:basedOn w:val="Sinlista"/>
    <w:next w:val="111111"/>
    <w:rsid w:val="00924661"/>
  </w:style>
  <w:style w:type="numbering" w:customStyle="1" w:styleId="Estilo115111">
    <w:name w:val="Estilo115111"/>
    <w:rsid w:val="00924661"/>
  </w:style>
  <w:style w:type="numbering" w:customStyle="1" w:styleId="Estilo125111">
    <w:name w:val="Estilo125111"/>
    <w:rsid w:val="00924661"/>
  </w:style>
  <w:style w:type="numbering" w:customStyle="1" w:styleId="111341">
    <w:name w:val="1.1.1341"/>
    <w:rsid w:val="00924661"/>
  </w:style>
  <w:style w:type="numbering" w:customStyle="1" w:styleId="111111352">
    <w:name w:val="1 / 1.1 / 1.1.1352"/>
    <w:basedOn w:val="Sinlista"/>
    <w:next w:val="111111"/>
    <w:rsid w:val="00924661"/>
  </w:style>
  <w:style w:type="numbering" w:customStyle="1" w:styleId="Estilo1352">
    <w:name w:val="Estilo1352"/>
    <w:rsid w:val="00924661"/>
  </w:style>
  <w:style w:type="numbering" w:customStyle="1" w:styleId="111451">
    <w:name w:val="1.1.1451"/>
    <w:rsid w:val="00924661"/>
  </w:style>
  <w:style w:type="table" w:customStyle="1" w:styleId="Tablaprofesional151">
    <w:name w:val="Tabla profesional15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claro-nfasis2141">
    <w:name w:val="Sombreado claro - Énfasis 2141"/>
    <w:basedOn w:val="Tablanormal"/>
    <w:next w:val="Sombreadoclaro-nfasis2"/>
    <w:uiPriority w:val="60"/>
    <w:rsid w:val="00924661"/>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114142">
    <w:name w:val="1.1.14142"/>
    <w:rsid w:val="00924661"/>
  </w:style>
  <w:style w:type="numbering" w:customStyle="1" w:styleId="Estilo13142">
    <w:name w:val="Estilo13142"/>
    <w:rsid w:val="00924661"/>
  </w:style>
  <w:style w:type="numbering" w:customStyle="1" w:styleId="1111113142">
    <w:name w:val="1 / 1.1 / 1.1.13142"/>
    <w:rsid w:val="00924661"/>
  </w:style>
  <w:style w:type="numbering" w:customStyle="1" w:styleId="1112142">
    <w:name w:val="1.1.12142"/>
    <w:rsid w:val="00924661"/>
  </w:style>
  <w:style w:type="numbering" w:customStyle="1" w:styleId="Estilo1442">
    <w:name w:val="Estilo1442"/>
    <w:rsid w:val="00924661"/>
  </w:style>
  <w:style w:type="numbering" w:customStyle="1" w:styleId="111111442">
    <w:name w:val="1 / 1.1 / 1.1.1442"/>
    <w:basedOn w:val="Sinlista"/>
    <w:next w:val="111111"/>
    <w:uiPriority w:val="99"/>
    <w:semiHidden/>
    <w:unhideWhenUsed/>
    <w:rsid w:val="00924661"/>
  </w:style>
  <w:style w:type="numbering" w:customStyle="1" w:styleId="111542">
    <w:name w:val="1.1.1542"/>
    <w:rsid w:val="00924661"/>
  </w:style>
  <w:style w:type="table" w:customStyle="1" w:styleId="Sombreadoclaro51">
    <w:name w:val="Sombreado claro51"/>
    <w:basedOn w:val="Tablanormal"/>
    <w:next w:val="Sombreadoclaro"/>
    <w:uiPriority w:val="60"/>
    <w:rsid w:val="00924661"/>
    <w:pPr>
      <w:spacing w:after="0" w:line="240" w:lineRule="auto"/>
    </w:pPr>
    <w:rPr>
      <w:rFonts w:eastAsia="MS Mincho"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361">
    <w:name w:val="Tabla con cuadrícula361"/>
    <w:basedOn w:val="Tablanormal"/>
    <w:next w:val="Tablaconcuadrcula"/>
    <w:uiPriority w:val="59"/>
    <w:rsid w:val="0092466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01">
    <w:name w:val="Sin lista401"/>
    <w:next w:val="Sinlista"/>
    <w:uiPriority w:val="99"/>
    <w:semiHidden/>
    <w:unhideWhenUsed/>
    <w:rsid w:val="00924661"/>
  </w:style>
  <w:style w:type="table" w:customStyle="1" w:styleId="Tablaconcuadrcula371">
    <w:name w:val="Tabla con cuadrícula37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1">
    <w:name w:val="1 / 1.1 / 1.1.1101"/>
    <w:basedOn w:val="Sinlista"/>
    <w:next w:val="111111"/>
    <w:rsid w:val="00924661"/>
  </w:style>
  <w:style w:type="numbering" w:customStyle="1" w:styleId="Estilo1101">
    <w:name w:val="Estilo1101"/>
    <w:rsid w:val="00924661"/>
  </w:style>
  <w:style w:type="numbering" w:customStyle="1" w:styleId="111271">
    <w:name w:val="1.1.1271"/>
    <w:rsid w:val="00924661"/>
  </w:style>
  <w:style w:type="numbering" w:customStyle="1" w:styleId="Sinlista431">
    <w:name w:val="Sin lista431"/>
    <w:next w:val="Sinlista"/>
    <w:uiPriority w:val="99"/>
    <w:semiHidden/>
    <w:unhideWhenUsed/>
    <w:rsid w:val="00924661"/>
  </w:style>
  <w:style w:type="table" w:customStyle="1" w:styleId="Tablaconcuadrcula381">
    <w:name w:val="Tabla con cuadrícula38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1">
    <w:name w:val="1 / 1.1 / 1.1.1171"/>
    <w:basedOn w:val="Sinlista"/>
    <w:next w:val="111111"/>
    <w:rsid w:val="00924661"/>
  </w:style>
  <w:style w:type="numbering" w:customStyle="1" w:styleId="Estilo1171">
    <w:name w:val="Estilo1171"/>
    <w:rsid w:val="00924661"/>
  </w:style>
  <w:style w:type="numbering" w:customStyle="1" w:styleId="111281">
    <w:name w:val="1.1.1281"/>
    <w:rsid w:val="00924661"/>
  </w:style>
  <w:style w:type="numbering" w:customStyle="1" w:styleId="Sinlista441">
    <w:name w:val="Sin lista441"/>
    <w:next w:val="Sinlista"/>
    <w:uiPriority w:val="99"/>
    <w:semiHidden/>
    <w:unhideWhenUsed/>
    <w:rsid w:val="00924661"/>
  </w:style>
  <w:style w:type="numbering" w:customStyle="1" w:styleId="111111181">
    <w:name w:val="1 / 1.1 / 1.1.1181"/>
    <w:basedOn w:val="Sinlista"/>
    <w:next w:val="111111"/>
    <w:rsid w:val="00924661"/>
  </w:style>
  <w:style w:type="numbering" w:customStyle="1" w:styleId="Estilo1181">
    <w:name w:val="Estilo1181"/>
    <w:rsid w:val="00924661"/>
  </w:style>
  <w:style w:type="numbering" w:customStyle="1" w:styleId="111291">
    <w:name w:val="1.1.1291"/>
    <w:rsid w:val="00924661"/>
  </w:style>
  <w:style w:type="numbering" w:customStyle="1" w:styleId="1112101">
    <w:name w:val="1.1.12101"/>
    <w:rsid w:val="00924661"/>
  </w:style>
  <w:style w:type="numbering" w:customStyle="1" w:styleId="111111191">
    <w:name w:val="1 / 1.1 / 1.1.1191"/>
    <w:basedOn w:val="Sinlista"/>
    <w:next w:val="111111"/>
    <w:rsid w:val="00924661"/>
  </w:style>
  <w:style w:type="numbering" w:customStyle="1" w:styleId="Estilo1191">
    <w:name w:val="Estilo1191"/>
    <w:rsid w:val="00924661"/>
  </w:style>
  <w:style w:type="numbering" w:customStyle="1" w:styleId="1111141">
    <w:name w:val="1.1.11141"/>
    <w:rsid w:val="00924661"/>
  </w:style>
  <w:style w:type="numbering" w:customStyle="1" w:styleId="111111271">
    <w:name w:val="1 / 1.1 / 1.1.1271"/>
    <w:basedOn w:val="Sinlista"/>
    <w:next w:val="111111"/>
    <w:rsid w:val="00924661"/>
  </w:style>
  <w:style w:type="numbering" w:customStyle="1" w:styleId="Estilo1271">
    <w:name w:val="Estilo1271"/>
    <w:rsid w:val="00924661"/>
  </w:style>
  <w:style w:type="numbering" w:customStyle="1" w:styleId="111351">
    <w:name w:val="1.1.1351"/>
    <w:rsid w:val="00924661"/>
  </w:style>
  <w:style w:type="numbering" w:customStyle="1" w:styleId="111111361">
    <w:name w:val="1 / 1.1 / 1.1.1361"/>
    <w:basedOn w:val="Sinlista"/>
    <w:next w:val="111111"/>
    <w:rsid w:val="00924661"/>
  </w:style>
  <w:style w:type="numbering" w:customStyle="1" w:styleId="Estilo1361">
    <w:name w:val="Estilo1361"/>
    <w:rsid w:val="00924661"/>
  </w:style>
  <w:style w:type="numbering" w:customStyle="1" w:styleId="111461">
    <w:name w:val="1.1.1461"/>
    <w:rsid w:val="00924661"/>
  </w:style>
  <w:style w:type="table" w:customStyle="1" w:styleId="Tablaprofesional161">
    <w:name w:val="Tabla profesional16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51">
    <w:name w:val="1.1.14151"/>
    <w:rsid w:val="00924661"/>
  </w:style>
  <w:style w:type="numbering" w:customStyle="1" w:styleId="Estilo13151">
    <w:name w:val="Estilo13151"/>
    <w:rsid w:val="00924661"/>
  </w:style>
  <w:style w:type="numbering" w:customStyle="1" w:styleId="1111113151">
    <w:name w:val="1 / 1.1 / 1.1.13151"/>
    <w:rsid w:val="00924661"/>
  </w:style>
  <w:style w:type="numbering" w:customStyle="1" w:styleId="1112151">
    <w:name w:val="1.1.12151"/>
    <w:rsid w:val="00924661"/>
  </w:style>
  <w:style w:type="numbering" w:customStyle="1" w:styleId="Estilo1451">
    <w:name w:val="Estilo1451"/>
    <w:rsid w:val="00924661"/>
  </w:style>
  <w:style w:type="numbering" w:customStyle="1" w:styleId="111111451">
    <w:name w:val="1 / 1.1 / 1.1.1451"/>
    <w:basedOn w:val="Sinlista"/>
    <w:next w:val="111111"/>
    <w:uiPriority w:val="99"/>
    <w:semiHidden/>
    <w:unhideWhenUsed/>
    <w:rsid w:val="00924661"/>
  </w:style>
  <w:style w:type="numbering" w:customStyle="1" w:styleId="111551">
    <w:name w:val="1.1.1551"/>
    <w:rsid w:val="00924661"/>
  </w:style>
  <w:style w:type="table" w:customStyle="1" w:styleId="Tablaconcuadrcula1171">
    <w:name w:val="Tabla con cuadrícula117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
    <w:name w:val="Sin lista451"/>
    <w:next w:val="Sinlista"/>
    <w:uiPriority w:val="99"/>
    <w:semiHidden/>
    <w:unhideWhenUsed/>
    <w:rsid w:val="00924661"/>
  </w:style>
  <w:style w:type="numbering" w:customStyle="1" w:styleId="111111201">
    <w:name w:val="1 / 1.1 / 1.1.1201"/>
    <w:basedOn w:val="Sinlista"/>
    <w:next w:val="111111"/>
    <w:rsid w:val="00924661"/>
  </w:style>
  <w:style w:type="numbering" w:customStyle="1" w:styleId="Estilo1201">
    <w:name w:val="Estilo1201"/>
    <w:rsid w:val="00924661"/>
  </w:style>
  <w:style w:type="numbering" w:customStyle="1" w:styleId="111301">
    <w:name w:val="1.1.1301"/>
    <w:rsid w:val="00924661"/>
  </w:style>
  <w:style w:type="numbering" w:customStyle="1" w:styleId="1112161">
    <w:name w:val="1.1.12161"/>
    <w:rsid w:val="00924661"/>
  </w:style>
  <w:style w:type="numbering" w:customStyle="1" w:styleId="1111111101">
    <w:name w:val="1 / 1.1 / 1.1.11101"/>
    <w:basedOn w:val="Sinlista"/>
    <w:next w:val="111111"/>
    <w:rsid w:val="00924661"/>
  </w:style>
  <w:style w:type="numbering" w:customStyle="1" w:styleId="Estilo11101">
    <w:name w:val="Estilo11101"/>
    <w:rsid w:val="00924661"/>
  </w:style>
  <w:style w:type="numbering" w:customStyle="1" w:styleId="1111151">
    <w:name w:val="1.1.11151"/>
    <w:rsid w:val="00924661"/>
  </w:style>
  <w:style w:type="numbering" w:customStyle="1" w:styleId="111111281">
    <w:name w:val="1 / 1.1 / 1.1.1281"/>
    <w:basedOn w:val="Sinlista"/>
    <w:next w:val="111111"/>
    <w:rsid w:val="00924661"/>
  </w:style>
  <w:style w:type="numbering" w:customStyle="1" w:styleId="Estilo1281">
    <w:name w:val="Estilo1281"/>
    <w:rsid w:val="00924661"/>
  </w:style>
  <w:style w:type="numbering" w:customStyle="1" w:styleId="111361">
    <w:name w:val="1.1.1361"/>
    <w:rsid w:val="00924661"/>
  </w:style>
  <w:style w:type="numbering" w:customStyle="1" w:styleId="111111371">
    <w:name w:val="1 / 1.1 / 1.1.1371"/>
    <w:basedOn w:val="Sinlista"/>
    <w:next w:val="111111"/>
    <w:rsid w:val="00924661"/>
  </w:style>
  <w:style w:type="numbering" w:customStyle="1" w:styleId="Estilo1371">
    <w:name w:val="Estilo1371"/>
    <w:rsid w:val="00924661"/>
  </w:style>
  <w:style w:type="numbering" w:customStyle="1" w:styleId="111471">
    <w:name w:val="1.1.1471"/>
    <w:rsid w:val="00924661"/>
  </w:style>
  <w:style w:type="table" w:customStyle="1" w:styleId="Tablaprofesional171">
    <w:name w:val="Tabla profesional17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61">
    <w:name w:val="1.1.14161"/>
    <w:rsid w:val="00924661"/>
  </w:style>
  <w:style w:type="numbering" w:customStyle="1" w:styleId="Estilo13161">
    <w:name w:val="Estilo13161"/>
    <w:rsid w:val="00924661"/>
  </w:style>
  <w:style w:type="numbering" w:customStyle="1" w:styleId="1111113161">
    <w:name w:val="1 / 1.1 / 1.1.13161"/>
    <w:rsid w:val="00924661"/>
  </w:style>
  <w:style w:type="numbering" w:customStyle="1" w:styleId="1112171">
    <w:name w:val="1.1.12171"/>
    <w:rsid w:val="00924661"/>
  </w:style>
  <w:style w:type="numbering" w:customStyle="1" w:styleId="Estilo1461">
    <w:name w:val="Estilo1461"/>
    <w:rsid w:val="00924661"/>
  </w:style>
  <w:style w:type="numbering" w:customStyle="1" w:styleId="111111461">
    <w:name w:val="1 / 1.1 / 1.1.1461"/>
    <w:basedOn w:val="Sinlista"/>
    <w:next w:val="111111"/>
    <w:uiPriority w:val="99"/>
    <w:semiHidden/>
    <w:unhideWhenUsed/>
    <w:rsid w:val="00924661"/>
  </w:style>
  <w:style w:type="numbering" w:customStyle="1" w:styleId="111561">
    <w:name w:val="1.1.1561"/>
    <w:rsid w:val="00924661"/>
  </w:style>
  <w:style w:type="numbering" w:customStyle="1" w:styleId="Sinlista461">
    <w:name w:val="Sin lista461"/>
    <w:next w:val="Sinlista"/>
    <w:uiPriority w:val="99"/>
    <w:semiHidden/>
    <w:unhideWhenUsed/>
    <w:rsid w:val="00924661"/>
  </w:style>
  <w:style w:type="numbering" w:customStyle="1" w:styleId="111111291">
    <w:name w:val="1 / 1.1 / 1.1.1291"/>
    <w:basedOn w:val="Sinlista"/>
    <w:next w:val="111111"/>
    <w:rsid w:val="00924661"/>
  </w:style>
  <w:style w:type="numbering" w:customStyle="1" w:styleId="Estilo1291">
    <w:name w:val="Estilo1291"/>
    <w:rsid w:val="00924661"/>
  </w:style>
  <w:style w:type="numbering" w:customStyle="1" w:styleId="111371">
    <w:name w:val="1.1.1371"/>
    <w:rsid w:val="00924661"/>
  </w:style>
  <w:style w:type="numbering" w:customStyle="1" w:styleId="1112181">
    <w:name w:val="1.1.12181"/>
    <w:rsid w:val="00924661"/>
  </w:style>
  <w:style w:type="numbering" w:customStyle="1" w:styleId="1111111131">
    <w:name w:val="1 / 1.1 / 1.1.11131"/>
    <w:basedOn w:val="Sinlista"/>
    <w:next w:val="111111"/>
    <w:rsid w:val="00924661"/>
  </w:style>
  <w:style w:type="numbering" w:customStyle="1" w:styleId="Estilo11131">
    <w:name w:val="Estilo11131"/>
    <w:rsid w:val="00924661"/>
  </w:style>
  <w:style w:type="numbering" w:customStyle="1" w:styleId="1111161">
    <w:name w:val="1.1.11161"/>
    <w:rsid w:val="00924661"/>
  </w:style>
  <w:style w:type="numbering" w:customStyle="1" w:styleId="1111112101">
    <w:name w:val="1 / 1.1 / 1.1.12101"/>
    <w:basedOn w:val="Sinlista"/>
    <w:next w:val="111111"/>
    <w:rsid w:val="00924661"/>
  </w:style>
  <w:style w:type="numbering" w:customStyle="1" w:styleId="Estilo12101">
    <w:name w:val="Estilo12101"/>
    <w:rsid w:val="00924661"/>
  </w:style>
  <w:style w:type="numbering" w:customStyle="1" w:styleId="111381">
    <w:name w:val="1.1.1381"/>
    <w:rsid w:val="00924661"/>
  </w:style>
  <w:style w:type="numbering" w:customStyle="1" w:styleId="111111381">
    <w:name w:val="1 / 1.1 / 1.1.1381"/>
    <w:basedOn w:val="Sinlista"/>
    <w:next w:val="111111"/>
    <w:rsid w:val="00924661"/>
  </w:style>
  <w:style w:type="numbering" w:customStyle="1" w:styleId="Estilo1381">
    <w:name w:val="Estilo1381"/>
    <w:rsid w:val="00924661"/>
  </w:style>
  <w:style w:type="numbering" w:customStyle="1" w:styleId="111481">
    <w:name w:val="1.1.1481"/>
    <w:rsid w:val="00924661"/>
  </w:style>
  <w:style w:type="table" w:customStyle="1" w:styleId="Tablaprofesional181">
    <w:name w:val="Tabla profesional18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71">
    <w:name w:val="1.1.14171"/>
    <w:rsid w:val="00924661"/>
  </w:style>
  <w:style w:type="numbering" w:customStyle="1" w:styleId="Estilo13171">
    <w:name w:val="Estilo13171"/>
    <w:rsid w:val="00924661"/>
  </w:style>
  <w:style w:type="numbering" w:customStyle="1" w:styleId="1111113171">
    <w:name w:val="1 / 1.1 / 1.1.13171"/>
    <w:rsid w:val="00924661"/>
  </w:style>
  <w:style w:type="numbering" w:customStyle="1" w:styleId="1112191">
    <w:name w:val="1.1.12191"/>
    <w:rsid w:val="00924661"/>
  </w:style>
  <w:style w:type="numbering" w:customStyle="1" w:styleId="Estilo1471">
    <w:name w:val="Estilo1471"/>
    <w:rsid w:val="00924661"/>
  </w:style>
  <w:style w:type="numbering" w:customStyle="1" w:styleId="111111471">
    <w:name w:val="1 / 1.1 / 1.1.1471"/>
    <w:basedOn w:val="Sinlista"/>
    <w:next w:val="111111"/>
    <w:uiPriority w:val="99"/>
    <w:semiHidden/>
    <w:unhideWhenUsed/>
    <w:rsid w:val="00924661"/>
  </w:style>
  <w:style w:type="numbering" w:customStyle="1" w:styleId="111571">
    <w:name w:val="1.1.1571"/>
    <w:rsid w:val="00924661"/>
  </w:style>
  <w:style w:type="numbering" w:customStyle="1" w:styleId="111111301">
    <w:name w:val="1 / 1.1 / 1.1.1301"/>
    <w:basedOn w:val="Sinlista"/>
    <w:next w:val="111111"/>
    <w:rsid w:val="00924661"/>
  </w:style>
  <w:style w:type="numbering" w:customStyle="1" w:styleId="Estilo1301">
    <w:name w:val="Estilo1301"/>
    <w:rsid w:val="00924661"/>
  </w:style>
  <w:style w:type="numbering" w:customStyle="1" w:styleId="111391">
    <w:name w:val="1.1.1391"/>
    <w:rsid w:val="00924661"/>
  </w:style>
  <w:style w:type="table" w:customStyle="1" w:styleId="Tablaconcuadrcula1181">
    <w:name w:val="Tabla con cuadrícula1181"/>
    <w:basedOn w:val="Tablanormal"/>
    <w:next w:val="Tablaconcuadrcula"/>
    <w:uiPriority w:val="59"/>
    <w:rsid w:val="009246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next w:val="Tablaconcuadrcula"/>
    <w:uiPriority w:val="59"/>
    <w:rsid w:val="009246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31">
    <w:name w:val="Tabla de cuadrícula 4 - Énfasis 6131"/>
    <w:basedOn w:val="Tablanormal"/>
    <w:uiPriority w:val="49"/>
    <w:rsid w:val="00924661"/>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431">
    <w:name w:val="Tabla con cuadrícula431"/>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21">
    <w:name w:val="Lista clara21"/>
    <w:basedOn w:val="Tablanormal"/>
    <w:next w:val="Listaclara"/>
    <w:uiPriority w:val="61"/>
    <w:rsid w:val="00924661"/>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1clara-nfasis1121">
    <w:name w:val="Tabla de cuadrícula 1 clara - Énfasis 1121"/>
    <w:basedOn w:val="Tablanormal"/>
    <w:uiPriority w:val="46"/>
    <w:rsid w:val="00924661"/>
    <w:pPr>
      <w:spacing w:after="0" w:line="240" w:lineRule="auto"/>
    </w:pPr>
    <w:rPr>
      <w:rFonts w:ascii="Calibri" w:eastAsia="Calibri" w:hAnsi="Calibri" w:cs="Times New Roman"/>
      <w:sz w:val="20"/>
      <w:szCs w:val="20"/>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021">
    <w:name w:val="Tabla con cuadrícula1021"/>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924661"/>
    <w:pPr>
      <w:spacing w:after="0" w:line="240" w:lineRule="auto"/>
    </w:pPr>
    <w:rPr>
      <w:rFonts w:ascii="Calibri" w:eastAsia="Calibri"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9246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121">
    <w:name w:val="Tabla de cuadrícula 4 - Énfasis 61121"/>
    <w:basedOn w:val="Tablanormal"/>
    <w:uiPriority w:val="49"/>
    <w:rsid w:val="00924661"/>
    <w:pPr>
      <w:spacing w:after="0" w:line="240" w:lineRule="auto"/>
    </w:pPr>
    <w:rPr>
      <w:rFonts w:ascii="Arial" w:hAnsi="Arial"/>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1921">
    <w:name w:val="Tabla con cuadrícula1921"/>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92466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1">
    <w:name w:val="Estilo1821"/>
    <w:uiPriority w:val="99"/>
    <w:rsid w:val="00924661"/>
  </w:style>
  <w:style w:type="table" w:customStyle="1" w:styleId="Tablaconcuadrcula2521">
    <w:name w:val="Tabla con cuadrícula252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1">
    <w:name w:val="Tabla con cuadrícula113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1">
    <w:name w:val="Tabla con cuadrícula 81321"/>
    <w:basedOn w:val="Tablanormal"/>
    <w:next w:val="Tablaconcuadrcula8"/>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1321">
    <w:name w:val="Tabla con columnas 21321"/>
    <w:basedOn w:val="Tablanormal"/>
    <w:next w:val="Tablaconcolumnas2"/>
    <w:uiPriority w:val="99"/>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1321">
    <w:name w:val="Tabla profesional132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profesional11221">
    <w:name w:val="Tabla profesional1122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82321">
    <w:name w:val="Tabla con cuadrícula 82321"/>
    <w:basedOn w:val="Tablanormal"/>
    <w:next w:val="Tablaconcuadrcula8"/>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2321">
    <w:name w:val="Tabla con columnas 22321"/>
    <w:basedOn w:val="Tablanormal"/>
    <w:next w:val="Tablaconcolumnas2"/>
    <w:uiPriority w:val="99"/>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2321">
    <w:name w:val="Tabla profesional232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2121">
    <w:name w:val="1 / 1.1 / 1.1.132121"/>
    <w:basedOn w:val="Sinlista"/>
    <w:next w:val="111111"/>
    <w:rsid w:val="00924661"/>
  </w:style>
  <w:style w:type="numbering" w:customStyle="1" w:styleId="Estilo132121">
    <w:name w:val="Estilo132121"/>
    <w:rsid w:val="00924661"/>
  </w:style>
  <w:style w:type="table" w:customStyle="1" w:styleId="Tablaprofesional12121">
    <w:name w:val="Tabla profesional1212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411121">
    <w:name w:val="1.1.1411121"/>
    <w:rsid w:val="00924661"/>
  </w:style>
  <w:style w:type="numbering" w:customStyle="1" w:styleId="Estilo1311121">
    <w:name w:val="Estilo1311121"/>
    <w:rsid w:val="00924661"/>
  </w:style>
  <w:style w:type="numbering" w:customStyle="1" w:styleId="111111311121">
    <w:name w:val="1 / 1.1 / 1.1.1311121"/>
    <w:rsid w:val="00924661"/>
  </w:style>
  <w:style w:type="table" w:customStyle="1" w:styleId="Tablaconcuadrcula4221">
    <w:name w:val="Tabla con cuadrícula422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1">
    <w:name w:val="Tabla con cuadrícula114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3121">
    <w:name w:val="Tabla profesional1312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212121">
    <w:name w:val="1.1.1212121"/>
    <w:rsid w:val="00924661"/>
  </w:style>
  <w:style w:type="table" w:customStyle="1" w:styleId="Tablaconcuadrcula5121">
    <w:name w:val="Tabla con cuadrícula512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21">
    <w:name w:val="1 / 1.1 / 1.1.17121"/>
    <w:basedOn w:val="Sinlista"/>
    <w:next w:val="111111"/>
    <w:rsid w:val="00924661"/>
  </w:style>
  <w:style w:type="numbering" w:customStyle="1" w:styleId="1111113411">
    <w:name w:val="1 / 1.1 / 1.1.13411"/>
    <w:basedOn w:val="Sinlista"/>
    <w:next w:val="111111"/>
    <w:rsid w:val="00924661"/>
  </w:style>
  <w:style w:type="numbering" w:customStyle="1" w:styleId="Estilo13411">
    <w:name w:val="Estilo13411"/>
    <w:rsid w:val="00924661"/>
  </w:style>
  <w:style w:type="table" w:customStyle="1" w:styleId="Tablaprofesional1421">
    <w:name w:val="Tabla profesional1421"/>
    <w:basedOn w:val="Tablanormal"/>
    <w:next w:val="Tablaprofesional"/>
    <w:uiPriority w:val="99"/>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11121321">
    <w:name w:val="1.1.121321"/>
    <w:rsid w:val="00924661"/>
  </w:style>
  <w:style w:type="table" w:customStyle="1" w:styleId="Tablaconcuadrcula6221">
    <w:name w:val="Tabla con cuadrícula62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121">
    <w:name w:val="Estilo18121"/>
    <w:rsid w:val="00924661"/>
  </w:style>
  <w:style w:type="numbering" w:customStyle="1" w:styleId="1119121">
    <w:name w:val="1.1.19121"/>
    <w:rsid w:val="00924661"/>
  </w:style>
  <w:style w:type="numbering" w:customStyle="1" w:styleId="11125121">
    <w:name w:val="1.1.125121"/>
    <w:rsid w:val="00924661"/>
  </w:style>
  <w:style w:type="numbering" w:customStyle="1" w:styleId="11111115121">
    <w:name w:val="1 / 1.1 / 1.1.115121"/>
    <w:basedOn w:val="Sinlista"/>
    <w:next w:val="111111"/>
    <w:rsid w:val="00924661"/>
  </w:style>
  <w:style w:type="numbering" w:customStyle="1" w:styleId="Estilo115121">
    <w:name w:val="Estilo115121"/>
    <w:rsid w:val="00924661"/>
  </w:style>
  <w:style w:type="numbering" w:customStyle="1" w:styleId="Estilo125121">
    <w:name w:val="Estilo125121"/>
    <w:rsid w:val="00924661"/>
  </w:style>
  <w:style w:type="numbering" w:customStyle="1" w:styleId="1111113511">
    <w:name w:val="1 / 1.1 / 1.1.13511"/>
    <w:basedOn w:val="Sinlista"/>
    <w:next w:val="111111"/>
    <w:rsid w:val="00924661"/>
  </w:style>
  <w:style w:type="numbering" w:customStyle="1" w:styleId="Estilo131411">
    <w:name w:val="Estilo131411"/>
    <w:rsid w:val="00924661"/>
  </w:style>
  <w:style w:type="numbering" w:customStyle="1" w:styleId="11111131411">
    <w:name w:val="1 / 1.1 / 1.1.131411"/>
    <w:rsid w:val="00924661"/>
  </w:style>
  <w:style w:type="numbering" w:customStyle="1" w:styleId="11121411">
    <w:name w:val="1.1.121411"/>
    <w:rsid w:val="00924661"/>
  </w:style>
  <w:style w:type="numbering" w:customStyle="1" w:styleId="Estilo14411">
    <w:name w:val="Estilo14411"/>
    <w:rsid w:val="00924661"/>
  </w:style>
  <w:style w:type="numbering" w:customStyle="1" w:styleId="1115411">
    <w:name w:val="1.1.15411"/>
    <w:rsid w:val="00924661"/>
  </w:style>
  <w:style w:type="numbering" w:customStyle="1" w:styleId="Sinlista471">
    <w:name w:val="Sin lista471"/>
    <w:next w:val="Sinlista"/>
    <w:uiPriority w:val="99"/>
    <w:semiHidden/>
    <w:unhideWhenUsed/>
    <w:rsid w:val="00924661"/>
  </w:style>
  <w:style w:type="table" w:customStyle="1" w:styleId="Tablaconcuadrcula391">
    <w:name w:val="Tabla con cuadrícula39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
    <w:name w:val="Sin lista1151"/>
    <w:next w:val="Sinlista"/>
    <w:uiPriority w:val="99"/>
    <w:semiHidden/>
    <w:unhideWhenUsed/>
    <w:rsid w:val="00924661"/>
  </w:style>
  <w:style w:type="numbering" w:customStyle="1" w:styleId="Sinlista1161">
    <w:name w:val="Sin lista1161"/>
    <w:next w:val="Sinlista"/>
    <w:uiPriority w:val="99"/>
    <w:semiHidden/>
    <w:unhideWhenUsed/>
    <w:rsid w:val="00924661"/>
  </w:style>
  <w:style w:type="table" w:customStyle="1" w:styleId="Tablaconcuadrcula2121">
    <w:name w:val="Tabla con cuadrícula21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 871"/>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71">
    <w:name w:val="Tabla con columnas 271"/>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71">
    <w:name w:val="Tabla profesional7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91">
    <w:name w:val="1 / 1.1 / 1.1.1391"/>
    <w:basedOn w:val="Sinlista"/>
    <w:next w:val="111111"/>
    <w:rsid w:val="00924661"/>
  </w:style>
  <w:style w:type="numbering" w:customStyle="1" w:styleId="Estilo1391">
    <w:name w:val="Estilo1391"/>
    <w:rsid w:val="00924661"/>
  </w:style>
  <w:style w:type="numbering" w:customStyle="1" w:styleId="111401">
    <w:name w:val="1.1.1401"/>
    <w:rsid w:val="00924661"/>
  </w:style>
  <w:style w:type="table" w:customStyle="1" w:styleId="Tablaconcolumnas2141">
    <w:name w:val="Tabla con columnas 214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41">
    <w:name w:val="Tabla con cuadrícula 814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91">
    <w:name w:val="Tabla profesional19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41">
    <w:name w:val="Estilo11141"/>
    <w:rsid w:val="00924661"/>
  </w:style>
  <w:style w:type="numbering" w:customStyle="1" w:styleId="1111111141">
    <w:name w:val="1 / 1.1 / 1.1.11141"/>
    <w:basedOn w:val="Sinlista"/>
    <w:next w:val="111111"/>
    <w:semiHidden/>
    <w:unhideWhenUsed/>
    <w:rsid w:val="00924661"/>
  </w:style>
  <w:style w:type="numbering" w:customStyle="1" w:styleId="1111171">
    <w:name w:val="1.1.11171"/>
    <w:rsid w:val="00924661"/>
  </w:style>
  <w:style w:type="table" w:customStyle="1" w:styleId="Tablaconcolumnas2241">
    <w:name w:val="Tabla con columnas 224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41">
    <w:name w:val="Tabla con cuadrícula 824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41">
    <w:name w:val="Tabla profesional24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31">
    <w:name w:val="Estilo12131"/>
    <w:rsid w:val="00924661"/>
  </w:style>
  <w:style w:type="numbering" w:customStyle="1" w:styleId="1111112131">
    <w:name w:val="1 / 1.1 / 1.1.12131"/>
    <w:basedOn w:val="Sinlista"/>
    <w:next w:val="111111"/>
    <w:semiHidden/>
    <w:unhideWhenUsed/>
    <w:rsid w:val="00924661"/>
  </w:style>
  <w:style w:type="numbering" w:customStyle="1" w:styleId="1112201">
    <w:name w:val="1.1.12201"/>
    <w:rsid w:val="00924661"/>
  </w:style>
  <w:style w:type="table" w:customStyle="1" w:styleId="Tablaconcuadrcula11101">
    <w:name w:val="Tabla con cuadrícula11101"/>
    <w:basedOn w:val="Tablanormal"/>
    <w:next w:val="Tablaconcuadrcula"/>
    <w:uiPriority w:val="59"/>
    <w:rsid w:val="009246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924661"/>
  </w:style>
  <w:style w:type="numbering" w:customStyle="1" w:styleId="Sinlista2131">
    <w:name w:val="Sin lista2131"/>
    <w:next w:val="Sinlista"/>
    <w:uiPriority w:val="99"/>
    <w:semiHidden/>
    <w:unhideWhenUsed/>
    <w:rsid w:val="00924661"/>
  </w:style>
  <w:style w:type="numbering" w:customStyle="1" w:styleId="Sinlista3121">
    <w:name w:val="Sin lista3121"/>
    <w:next w:val="Sinlista"/>
    <w:uiPriority w:val="99"/>
    <w:semiHidden/>
    <w:unhideWhenUsed/>
    <w:rsid w:val="00924661"/>
  </w:style>
  <w:style w:type="table" w:customStyle="1" w:styleId="Tablaconcuadrcula8331">
    <w:name w:val="Tabla con cuadrícula 8331"/>
    <w:basedOn w:val="Tablanormal"/>
    <w:next w:val="Tablaconcuadrcula8"/>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31">
    <w:name w:val="Tabla con columnas 2331"/>
    <w:basedOn w:val="Tablanormal"/>
    <w:next w:val="Tablaconcolumnas2"/>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31">
    <w:name w:val="Tabla profesional331"/>
    <w:basedOn w:val="Tablanormal"/>
    <w:next w:val="Tablaprofesional"/>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01">
    <w:name w:val="1 / 1.1 / 1.1.13101"/>
    <w:basedOn w:val="Sinlista"/>
    <w:next w:val="111111"/>
    <w:rsid w:val="00924661"/>
  </w:style>
  <w:style w:type="numbering" w:customStyle="1" w:styleId="Estilo13101">
    <w:name w:val="Estilo13101"/>
    <w:rsid w:val="00924661"/>
  </w:style>
  <w:style w:type="numbering" w:customStyle="1" w:styleId="1113101">
    <w:name w:val="1.1.13101"/>
    <w:rsid w:val="00924661"/>
  </w:style>
  <w:style w:type="table" w:customStyle="1" w:styleId="Tablaconcolumnas21131">
    <w:name w:val="Tabla con columnas 2113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31">
    <w:name w:val="Tabla con cuadrícula 8113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31">
    <w:name w:val="Tabla profesional113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51">
    <w:name w:val="Estilo11151"/>
    <w:rsid w:val="00924661"/>
  </w:style>
  <w:style w:type="numbering" w:customStyle="1" w:styleId="1111111151">
    <w:name w:val="1 / 1.1 / 1.1.11151"/>
    <w:basedOn w:val="Sinlista"/>
    <w:next w:val="111111"/>
    <w:semiHidden/>
    <w:unhideWhenUsed/>
    <w:rsid w:val="00924661"/>
  </w:style>
  <w:style w:type="numbering" w:customStyle="1" w:styleId="1111181">
    <w:name w:val="1.1.11181"/>
    <w:rsid w:val="00924661"/>
  </w:style>
  <w:style w:type="table" w:customStyle="1" w:styleId="Tablaconcolumnas22131">
    <w:name w:val="Tabla con columnas 2213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31">
    <w:name w:val="Tabla con cuadrícula 8213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31">
    <w:name w:val="Tabla profesional213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41">
    <w:name w:val="Estilo12141"/>
    <w:rsid w:val="00924661"/>
  </w:style>
  <w:style w:type="numbering" w:customStyle="1" w:styleId="1111112141">
    <w:name w:val="1 / 1.1 / 1.1.12141"/>
    <w:basedOn w:val="Sinlista"/>
    <w:next w:val="111111"/>
    <w:semiHidden/>
    <w:unhideWhenUsed/>
    <w:rsid w:val="00924661"/>
  </w:style>
  <w:style w:type="numbering" w:customStyle="1" w:styleId="11121101">
    <w:name w:val="1.1.121101"/>
    <w:rsid w:val="00924661"/>
  </w:style>
  <w:style w:type="numbering" w:customStyle="1" w:styleId="Sinlista1231">
    <w:name w:val="Sin lista1231"/>
    <w:next w:val="Sinlista"/>
    <w:uiPriority w:val="99"/>
    <w:semiHidden/>
    <w:unhideWhenUsed/>
    <w:rsid w:val="00924661"/>
  </w:style>
  <w:style w:type="numbering" w:customStyle="1" w:styleId="Sinlista2141">
    <w:name w:val="Sin lista2141"/>
    <w:next w:val="Sinlista"/>
    <w:uiPriority w:val="99"/>
    <w:semiHidden/>
    <w:unhideWhenUsed/>
    <w:rsid w:val="00924661"/>
  </w:style>
  <w:style w:type="numbering" w:customStyle="1" w:styleId="Sinlista481">
    <w:name w:val="Sin lista481"/>
    <w:next w:val="Sinlista"/>
    <w:uiPriority w:val="99"/>
    <w:semiHidden/>
    <w:unhideWhenUsed/>
    <w:rsid w:val="00924661"/>
  </w:style>
  <w:style w:type="numbering" w:customStyle="1" w:styleId="111111481">
    <w:name w:val="1 / 1.1 / 1.1.1481"/>
    <w:basedOn w:val="Sinlista"/>
    <w:next w:val="111111"/>
    <w:rsid w:val="00924661"/>
  </w:style>
  <w:style w:type="numbering" w:customStyle="1" w:styleId="Estilo1481">
    <w:name w:val="Estilo1481"/>
    <w:rsid w:val="00924661"/>
  </w:style>
  <w:style w:type="numbering" w:customStyle="1" w:styleId="111491">
    <w:name w:val="1.1.1491"/>
    <w:rsid w:val="00924661"/>
  </w:style>
  <w:style w:type="numbering" w:customStyle="1" w:styleId="Estilo11231">
    <w:name w:val="Estilo11231"/>
    <w:rsid w:val="00924661"/>
  </w:style>
  <w:style w:type="numbering" w:customStyle="1" w:styleId="1111111231">
    <w:name w:val="1 / 1.1 / 1.1.11231"/>
    <w:basedOn w:val="Sinlista"/>
    <w:next w:val="111111"/>
    <w:semiHidden/>
    <w:unhideWhenUsed/>
    <w:rsid w:val="00924661"/>
  </w:style>
  <w:style w:type="numbering" w:customStyle="1" w:styleId="1111231">
    <w:name w:val="1.1.11231"/>
    <w:rsid w:val="00924661"/>
  </w:style>
  <w:style w:type="numbering" w:customStyle="1" w:styleId="Estilo12231">
    <w:name w:val="Estilo12231"/>
    <w:rsid w:val="00924661"/>
  </w:style>
  <w:style w:type="numbering" w:customStyle="1" w:styleId="1111112231">
    <w:name w:val="1 / 1.1 / 1.1.12231"/>
    <w:basedOn w:val="Sinlista"/>
    <w:next w:val="111111"/>
    <w:semiHidden/>
    <w:unhideWhenUsed/>
    <w:rsid w:val="00924661"/>
  </w:style>
  <w:style w:type="numbering" w:customStyle="1" w:styleId="1112231">
    <w:name w:val="1.1.12231"/>
    <w:rsid w:val="00924661"/>
  </w:style>
  <w:style w:type="numbering" w:customStyle="1" w:styleId="Sinlista1331">
    <w:name w:val="Sin lista1331"/>
    <w:next w:val="Sinlista"/>
    <w:uiPriority w:val="99"/>
    <w:semiHidden/>
    <w:unhideWhenUsed/>
    <w:rsid w:val="00924661"/>
  </w:style>
  <w:style w:type="numbering" w:customStyle="1" w:styleId="Sinlista2231">
    <w:name w:val="Sin lista2231"/>
    <w:next w:val="Sinlista"/>
    <w:uiPriority w:val="99"/>
    <w:semiHidden/>
    <w:unhideWhenUsed/>
    <w:rsid w:val="00924661"/>
  </w:style>
  <w:style w:type="numbering" w:customStyle="1" w:styleId="Sinlista531">
    <w:name w:val="Sin lista531"/>
    <w:next w:val="Sinlista"/>
    <w:uiPriority w:val="99"/>
    <w:semiHidden/>
    <w:unhideWhenUsed/>
    <w:rsid w:val="00924661"/>
  </w:style>
  <w:style w:type="numbering" w:customStyle="1" w:styleId="111111531">
    <w:name w:val="1 / 1.1 / 1.1.1531"/>
    <w:basedOn w:val="Sinlista"/>
    <w:next w:val="111111"/>
    <w:rsid w:val="00924661"/>
  </w:style>
  <w:style w:type="numbering" w:customStyle="1" w:styleId="Estilo1531">
    <w:name w:val="Estilo1531"/>
    <w:rsid w:val="00924661"/>
  </w:style>
  <w:style w:type="numbering" w:customStyle="1" w:styleId="111581">
    <w:name w:val="1.1.1581"/>
    <w:rsid w:val="00924661"/>
  </w:style>
  <w:style w:type="numbering" w:customStyle="1" w:styleId="Estilo11331">
    <w:name w:val="Estilo11331"/>
    <w:rsid w:val="00924661"/>
  </w:style>
  <w:style w:type="numbering" w:customStyle="1" w:styleId="1111111331">
    <w:name w:val="1 / 1.1 / 1.1.11331"/>
    <w:basedOn w:val="Sinlista"/>
    <w:next w:val="111111"/>
    <w:semiHidden/>
    <w:unhideWhenUsed/>
    <w:rsid w:val="00924661"/>
  </w:style>
  <w:style w:type="numbering" w:customStyle="1" w:styleId="1111331">
    <w:name w:val="1.1.11331"/>
    <w:rsid w:val="00924661"/>
  </w:style>
  <w:style w:type="numbering" w:customStyle="1" w:styleId="Estilo12331">
    <w:name w:val="Estilo12331"/>
    <w:rsid w:val="00924661"/>
  </w:style>
  <w:style w:type="numbering" w:customStyle="1" w:styleId="1111112331">
    <w:name w:val="1 / 1.1 / 1.1.12331"/>
    <w:basedOn w:val="Sinlista"/>
    <w:next w:val="111111"/>
    <w:semiHidden/>
    <w:unhideWhenUsed/>
    <w:rsid w:val="00924661"/>
  </w:style>
  <w:style w:type="numbering" w:customStyle="1" w:styleId="1112331">
    <w:name w:val="1.1.12331"/>
    <w:rsid w:val="00924661"/>
  </w:style>
  <w:style w:type="numbering" w:customStyle="1" w:styleId="Sinlista1431">
    <w:name w:val="Sin lista1431"/>
    <w:next w:val="Sinlista"/>
    <w:uiPriority w:val="99"/>
    <w:semiHidden/>
    <w:unhideWhenUsed/>
    <w:rsid w:val="00924661"/>
  </w:style>
  <w:style w:type="numbering" w:customStyle="1" w:styleId="Sinlista2331">
    <w:name w:val="Sin lista2331"/>
    <w:next w:val="Sinlista"/>
    <w:uiPriority w:val="99"/>
    <w:semiHidden/>
    <w:unhideWhenUsed/>
    <w:rsid w:val="00924661"/>
  </w:style>
  <w:style w:type="numbering" w:customStyle="1" w:styleId="Sinlista631">
    <w:name w:val="Sin lista631"/>
    <w:next w:val="Sinlista"/>
    <w:uiPriority w:val="99"/>
    <w:semiHidden/>
    <w:rsid w:val="00924661"/>
  </w:style>
  <w:style w:type="table" w:customStyle="1" w:styleId="Tabladecuadrcula4-nfasis6141">
    <w:name w:val="Tabla de cuadrícula 4 - Énfasis 6141"/>
    <w:basedOn w:val="Tablanormal"/>
    <w:uiPriority w:val="49"/>
    <w:rsid w:val="00924661"/>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31">
    <w:name w:val="Table Normal131"/>
    <w:rsid w:val="009246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31">
    <w:name w:val="List 731"/>
    <w:basedOn w:val="Sinlista"/>
    <w:rsid w:val="00924661"/>
  </w:style>
  <w:style w:type="numbering" w:customStyle="1" w:styleId="List1131">
    <w:name w:val="List 1131"/>
    <w:basedOn w:val="Sinlista"/>
    <w:rsid w:val="00924661"/>
  </w:style>
  <w:style w:type="numbering" w:customStyle="1" w:styleId="List1231">
    <w:name w:val="List 1231"/>
    <w:basedOn w:val="Sinlista"/>
    <w:rsid w:val="00924661"/>
  </w:style>
  <w:style w:type="table" w:customStyle="1" w:styleId="Tablaconcuadrcula3101">
    <w:name w:val="Tabla con cuadrícula3101"/>
    <w:basedOn w:val="Tablanormal"/>
    <w:next w:val="Tablaconcuadrcula"/>
    <w:uiPriority w:val="9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4">
    <w:name w:val="Sin lista724"/>
    <w:next w:val="Sinlista"/>
    <w:uiPriority w:val="99"/>
    <w:semiHidden/>
    <w:unhideWhenUsed/>
    <w:rsid w:val="00924661"/>
  </w:style>
  <w:style w:type="table" w:customStyle="1" w:styleId="Tablaconcuadrcula721">
    <w:name w:val="Tabla con cuadrícula721"/>
    <w:basedOn w:val="Tablanormal"/>
    <w:next w:val="Tablaconcuadrcula"/>
    <w:uiPriority w:val="59"/>
    <w:rsid w:val="009246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924661"/>
  </w:style>
  <w:style w:type="numbering" w:customStyle="1" w:styleId="Sinlista1171">
    <w:name w:val="Sin lista1171"/>
    <w:next w:val="Sinlista"/>
    <w:uiPriority w:val="99"/>
    <w:semiHidden/>
    <w:unhideWhenUsed/>
    <w:rsid w:val="00924661"/>
  </w:style>
  <w:style w:type="numbering" w:customStyle="1" w:styleId="111111401">
    <w:name w:val="1 / 1.1 / 1.1.1401"/>
    <w:basedOn w:val="Sinlista"/>
    <w:next w:val="111111"/>
    <w:rsid w:val="00924661"/>
  </w:style>
  <w:style w:type="numbering" w:customStyle="1" w:styleId="Estilo1401">
    <w:name w:val="Estilo1401"/>
    <w:rsid w:val="00924661"/>
  </w:style>
  <w:style w:type="numbering" w:customStyle="1" w:styleId="111501">
    <w:name w:val="1.1.1501"/>
    <w:rsid w:val="00924661"/>
  </w:style>
  <w:style w:type="numbering" w:customStyle="1" w:styleId="Estilo11161">
    <w:name w:val="Estilo11161"/>
    <w:rsid w:val="00924661"/>
  </w:style>
  <w:style w:type="numbering" w:customStyle="1" w:styleId="1111111161">
    <w:name w:val="1 / 1.1 / 1.1.11161"/>
    <w:basedOn w:val="Sinlista"/>
    <w:next w:val="111111"/>
    <w:semiHidden/>
    <w:unhideWhenUsed/>
    <w:rsid w:val="00924661"/>
  </w:style>
  <w:style w:type="numbering" w:customStyle="1" w:styleId="1111191">
    <w:name w:val="1.1.11191"/>
    <w:rsid w:val="00924661"/>
  </w:style>
  <w:style w:type="numbering" w:customStyle="1" w:styleId="Estilo12151">
    <w:name w:val="Estilo12151"/>
    <w:rsid w:val="00924661"/>
  </w:style>
  <w:style w:type="numbering" w:customStyle="1" w:styleId="1111112151">
    <w:name w:val="1 / 1.1 / 1.1.12151"/>
    <w:basedOn w:val="Sinlista"/>
    <w:next w:val="111111"/>
    <w:semiHidden/>
    <w:unhideWhenUsed/>
    <w:rsid w:val="00924661"/>
  </w:style>
  <w:style w:type="numbering" w:customStyle="1" w:styleId="1112241">
    <w:name w:val="1.1.12241"/>
    <w:rsid w:val="00924661"/>
  </w:style>
  <w:style w:type="numbering" w:customStyle="1" w:styleId="Sinlista1181">
    <w:name w:val="Sin lista1181"/>
    <w:next w:val="Sinlista"/>
    <w:uiPriority w:val="99"/>
    <w:semiHidden/>
    <w:unhideWhenUsed/>
    <w:rsid w:val="00924661"/>
  </w:style>
  <w:style w:type="numbering" w:customStyle="1" w:styleId="Sinlista2151">
    <w:name w:val="Sin lista2151"/>
    <w:next w:val="Sinlista"/>
    <w:uiPriority w:val="99"/>
    <w:semiHidden/>
    <w:unhideWhenUsed/>
    <w:rsid w:val="00924661"/>
  </w:style>
  <w:style w:type="numbering" w:customStyle="1" w:styleId="Sinlista3131">
    <w:name w:val="Sin lista3131"/>
    <w:next w:val="Sinlista"/>
    <w:uiPriority w:val="99"/>
    <w:semiHidden/>
    <w:unhideWhenUsed/>
    <w:rsid w:val="00924661"/>
  </w:style>
  <w:style w:type="numbering" w:customStyle="1" w:styleId="1111113181">
    <w:name w:val="1 / 1.1 / 1.1.13181"/>
    <w:basedOn w:val="Sinlista"/>
    <w:next w:val="111111"/>
    <w:rsid w:val="00924661"/>
  </w:style>
  <w:style w:type="numbering" w:customStyle="1" w:styleId="Estilo13181">
    <w:name w:val="Estilo13181"/>
    <w:rsid w:val="00924661"/>
  </w:style>
  <w:style w:type="numbering" w:customStyle="1" w:styleId="1113121">
    <w:name w:val="1.1.13121"/>
    <w:rsid w:val="00924661"/>
  </w:style>
  <w:style w:type="numbering" w:customStyle="1" w:styleId="Estilo11171">
    <w:name w:val="Estilo11171"/>
    <w:rsid w:val="00924661"/>
  </w:style>
  <w:style w:type="numbering" w:customStyle="1" w:styleId="1111111171">
    <w:name w:val="1 / 1.1 / 1.1.11171"/>
    <w:basedOn w:val="Sinlista"/>
    <w:next w:val="111111"/>
    <w:semiHidden/>
    <w:unhideWhenUsed/>
    <w:rsid w:val="00924661"/>
  </w:style>
  <w:style w:type="numbering" w:customStyle="1" w:styleId="11111101">
    <w:name w:val="1.1.111101"/>
    <w:rsid w:val="00924661"/>
  </w:style>
  <w:style w:type="numbering" w:customStyle="1" w:styleId="Estilo12161">
    <w:name w:val="Estilo12161"/>
    <w:rsid w:val="00924661"/>
  </w:style>
  <w:style w:type="numbering" w:customStyle="1" w:styleId="1111112161">
    <w:name w:val="1 / 1.1 / 1.1.12161"/>
    <w:basedOn w:val="Sinlista"/>
    <w:next w:val="111111"/>
    <w:semiHidden/>
    <w:unhideWhenUsed/>
    <w:rsid w:val="00924661"/>
  </w:style>
  <w:style w:type="numbering" w:customStyle="1" w:styleId="11121121">
    <w:name w:val="1.1.121121"/>
    <w:rsid w:val="00924661"/>
  </w:style>
  <w:style w:type="numbering" w:customStyle="1" w:styleId="Sinlista1241">
    <w:name w:val="Sin lista1241"/>
    <w:next w:val="Sinlista"/>
    <w:uiPriority w:val="99"/>
    <w:semiHidden/>
    <w:unhideWhenUsed/>
    <w:rsid w:val="00924661"/>
  </w:style>
  <w:style w:type="numbering" w:customStyle="1" w:styleId="Sinlista2161">
    <w:name w:val="Sin lista2161"/>
    <w:next w:val="Sinlista"/>
    <w:uiPriority w:val="99"/>
    <w:semiHidden/>
    <w:unhideWhenUsed/>
    <w:rsid w:val="00924661"/>
  </w:style>
  <w:style w:type="numbering" w:customStyle="1" w:styleId="Sinlista4101">
    <w:name w:val="Sin lista4101"/>
    <w:next w:val="Sinlista"/>
    <w:uiPriority w:val="99"/>
    <w:semiHidden/>
    <w:unhideWhenUsed/>
    <w:rsid w:val="00924661"/>
  </w:style>
  <w:style w:type="numbering" w:customStyle="1" w:styleId="111111491">
    <w:name w:val="1 / 1.1 / 1.1.1491"/>
    <w:basedOn w:val="Sinlista"/>
    <w:next w:val="111111"/>
    <w:rsid w:val="00924661"/>
  </w:style>
  <w:style w:type="numbering" w:customStyle="1" w:styleId="Estilo1491">
    <w:name w:val="Estilo1491"/>
    <w:rsid w:val="00924661"/>
  </w:style>
  <w:style w:type="numbering" w:customStyle="1" w:styleId="1114101">
    <w:name w:val="1.1.14101"/>
    <w:rsid w:val="00924661"/>
  </w:style>
  <w:style w:type="numbering" w:customStyle="1" w:styleId="Estilo11241">
    <w:name w:val="Estilo11241"/>
    <w:rsid w:val="00924661"/>
  </w:style>
  <w:style w:type="numbering" w:customStyle="1" w:styleId="1111111241">
    <w:name w:val="1 / 1.1 / 1.1.11241"/>
    <w:basedOn w:val="Sinlista"/>
    <w:next w:val="111111"/>
    <w:semiHidden/>
    <w:unhideWhenUsed/>
    <w:rsid w:val="00924661"/>
  </w:style>
  <w:style w:type="numbering" w:customStyle="1" w:styleId="1111241">
    <w:name w:val="1.1.11241"/>
    <w:rsid w:val="00924661"/>
  </w:style>
  <w:style w:type="numbering" w:customStyle="1" w:styleId="Estilo12241">
    <w:name w:val="Estilo12241"/>
    <w:rsid w:val="00924661"/>
  </w:style>
  <w:style w:type="numbering" w:customStyle="1" w:styleId="1111112241">
    <w:name w:val="1 / 1.1 / 1.1.12241"/>
    <w:basedOn w:val="Sinlista"/>
    <w:next w:val="111111"/>
    <w:semiHidden/>
    <w:unhideWhenUsed/>
    <w:rsid w:val="00924661"/>
  </w:style>
  <w:style w:type="numbering" w:customStyle="1" w:styleId="1112251">
    <w:name w:val="1.1.12251"/>
    <w:rsid w:val="00924661"/>
  </w:style>
  <w:style w:type="numbering" w:customStyle="1" w:styleId="Sinlista1341">
    <w:name w:val="Sin lista1341"/>
    <w:next w:val="Sinlista"/>
    <w:uiPriority w:val="99"/>
    <w:semiHidden/>
    <w:unhideWhenUsed/>
    <w:rsid w:val="00924661"/>
  </w:style>
  <w:style w:type="numbering" w:customStyle="1" w:styleId="Sinlista2241">
    <w:name w:val="Sin lista2241"/>
    <w:next w:val="Sinlista"/>
    <w:uiPriority w:val="99"/>
    <w:semiHidden/>
    <w:unhideWhenUsed/>
    <w:rsid w:val="00924661"/>
  </w:style>
  <w:style w:type="numbering" w:customStyle="1" w:styleId="Sinlista541">
    <w:name w:val="Sin lista541"/>
    <w:next w:val="Sinlista"/>
    <w:uiPriority w:val="99"/>
    <w:semiHidden/>
    <w:unhideWhenUsed/>
    <w:rsid w:val="00924661"/>
  </w:style>
  <w:style w:type="numbering" w:customStyle="1" w:styleId="111111541">
    <w:name w:val="1 / 1.1 / 1.1.1541"/>
    <w:basedOn w:val="Sinlista"/>
    <w:next w:val="111111"/>
    <w:rsid w:val="00924661"/>
  </w:style>
  <w:style w:type="numbering" w:customStyle="1" w:styleId="Estilo1541">
    <w:name w:val="Estilo1541"/>
    <w:rsid w:val="00924661"/>
  </w:style>
  <w:style w:type="numbering" w:customStyle="1" w:styleId="111591">
    <w:name w:val="1.1.1591"/>
    <w:rsid w:val="00924661"/>
  </w:style>
  <w:style w:type="numbering" w:customStyle="1" w:styleId="Estilo11341">
    <w:name w:val="Estilo11341"/>
    <w:rsid w:val="00924661"/>
  </w:style>
  <w:style w:type="numbering" w:customStyle="1" w:styleId="1111111341">
    <w:name w:val="1 / 1.1 / 1.1.11341"/>
    <w:basedOn w:val="Sinlista"/>
    <w:next w:val="111111"/>
    <w:semiHidden/>
    <w:unhideWhenUsed/>
    <w:rsid w:val="00924661"/>
  </w:style>
  <w:style w:type="numbering" w:customStyle="1" w:styleId="1111341">
    <w:name w:val="1.1.11341"/>
    <w:rsid w:val="00924661"/>
  </w:style>
  <w:style w:type="numbering" w:customStyle="1" w:styleId="Estilo12341">
    <w:name w:val="Estilo12341"/>
    <w:rsid w:val="00924661"/>
  </w:style>
  <w:style w:type="numbering" w:customStyle="1" w:styleId="1111112341">
    <w:name w:val="1 / 1.1 / 1.1.12341"/>
    <w:basedOn w:val="Sinlista"/>
    <w:next w:val="111111"/>
    <w:semiHidden/>
    <w:unhideWhenUsed/>
    <w:rsid w:val="00924661"/>
  </w:style>
  <w:style w:type="numbering" w:customStyle="1" w:styleId="1112341">
    <w:name w:val="1.1.12341"/>
    <w:rsid w:val="00924661"/>
  </w:style>
  <w:style w:type="numbering" w:customStyle="1" w:styleId="Sinlista1441">
    <w:name w:val="Sin lista1441"/>
    <w:next w:val="Sinlista"/>
    <w:uiPriority w:val="99"/>
    <w:semiHidden/>
    <w:unhideWhenUsed/>
    <w:rsid w:val="00924661"/>
  </w:style>
  <w:style w:type="numbering" w:customStyle="1" w:styleId="Sinlista2341">
    <w:name w:val="Sin lista2341"/>
    <w:next w:val="Sinlista"/>
    <w:uiPriority w:val="99"/>
    <w:semiHidden/>
    <w:unhideWhenUsed/>
    <w:rsid w:val="00924661"/>
  </w:style>
  <w:style w:type="numbering" w:customStyle="1" w:styleId="Sinlista641">
    <w:name w:val="Sin lista641"/>
    <w:next w:val="Sinlista"/>
    <w:uiPriority w:val="99"/>
    <w:semiHidden/>
    <w:rsid w:val="00924661"/>
  </w:style>
  <w:style w:type="numbering" w:customStyle="1" w:styleId="List741">
    <w:name w:val="List 741"/>
    <w:basedOn w:val="Sinlista"/>
    <w:rsid w:val="00924661"/>
  </w:style>
  <w:style w:type="numbering" w:customStyle="1" w:styleId="List1141">
    <w:name w:val="List 1141"/>
    <w:basedOn w:val="Sinlista"/>
    <w:rsid w:val="00924661"/>
  </w:style>
  <w:style w:type="numbering" w:customStyle="1" w:styleId="List1241">
    <w:name w:val="List 1241"/>
    <w:basedOn w:val="Sinlista"/>
    <w:rsid w:val="00924661"/>
  </w:style>
  <w:style w:type="table" w:customStyle="1" w:styleId="Tablaconcuadrcula531">
    <w:name w:val="Tabla con cuadrícula5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1">
    <w:name w:val="Sin lista731"/>
    <w:next w:val="Sinlista"/>
    <w:uiPriority w:val="99"/>
    <w:semiHidden/>
    <w:unhideWhenUsed/>
    <w:rsid w:val="00924661"/>
  </w:style>
  <w:style w:type="table" w:customStyle="1" w:styleId="Tablaconcuadrcula731">
    <w:name w:val="Tabla con cuadrícula731"/>
    <w:basedOn w:val="Tablanormal"/>
    <w:next w:val="Tablaconcuadrcula"/>
    <w:uiPriority w:val="59"/>
    <w:rsid w:val="009246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1">
    <w:name w:val="Sin lista821"/>
    <w:next w:val="Sinlista"/>
    <w:uiPriority w:val="99"/>
    <w:semiHidden/>
    <w:unhideWhenUsed/>
    <w:rsid w:val="00924661"/>
  </w:style>
  <w:style w:type="table" w:customStyle="1" w:styleId="Tablaconcuadrcula8210">
    <w:name w:val="Tabla con cuadrícula82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uiPriority w:val="59"/>
    <w:rsid w:val="00924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1">
    <w:name w:val="Sin lista921"/>
    <w:next w:val="Sinlista"/>
    <w:uiPriority w:val="99"/>
    <w:semiHidden/>
    <w:unhideWhenUsed/>
    <w:rsid w:val="00924661"/>
  </w:style>
  <w:style w:type="table" w:customStyle="1" w:styleId="Tablaconcuadrcula1331">
    <w:name w:val="Tabla con cuadrícula133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
    <w:name w:val="Sin lista1521"/>
    <w:next w:val="Sinlista"/>
    <w:uiPriority w:val="99"/>
    <w:semiHidden/>
    <w:unhideWhenUsed/>
    <w:rsid w:val="00924661"/>
  </w:style>
  <w:style w:type="numbering" w:customStyle="1" w:styleId="Sinlista11141">
    <w:name w:val="Sin lista11141"/>
    <w:next w:val="Sinlista"/>
    <w:uiPriority w:val="99"/>
    <w:semiHidden/>
    <w:unhideWhenUsed/>
    <w:rsid w:val="00924661"/>
  </w:style>
  <w:style w:type="table" w:customStyle="1" w:styleId="Tablaconcuadrcula2231">
    <w:name w:val="Tabla con cuadrícula22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1">
    <w:name w:val="1 / 1.1 / 1.1.1621"/>
    <w:basedOn w:val="Sinlista"/>
    <w:next w:val="111111"/>
    <w:rsid w:val="00924661"/>
  </w:style>
  <w:style w:type="numbering" w:customStyle="1" w:styleId="Estilo1621">
    <w:name w:val="Estilo1621"/>
    <w:rsid w:val="00924661"/>
  </w:style>
  <w:style w:type="numbering" w:customStyle="1" w:styleId="111621">
    <w:name w:val="1.1.1621"/>
    <w:rsid w:val="00924661"/>
  </w:style>
  <w:style w:type="numbering" w:customStyle="1" w:styleId="Estilo11421">
    <w:name w:val="Estilo11421"/>
    <w:rsid w:val="00924661"/>
  </w:style>
  <w:style w:type="numbering" w:customStyle="1" w:styleId="1111111421">
    <w:name w:val="1 / 1.1 / 1.1.11421"/>
    <w:basedOn w:val="Sinlista"/>
    <w:next w:val="111111"/>
    <w:semiHidden/>
    <w:unhideWhenUsed/>
    <w:rsid w:val="00924661"/>
  </w:style>
  <w:style w:type="numbering" w:customStyle="1" w:styleId="1111421">
    <w:name w:val="1.1.11421"/>
    <w:rsid w:val="00924661"/>
  </w:style>
  <w:style w:type="numbering" w:customStyle="1" w:styleId="Estilo12421">
    <w:name w:val="Estilo12421"/>
    <w:rsid w:val="00924661"/>
  </w:style>
  <w:style w:type="numbering" w:customStyle="1" w:styleId="1111112421">
    <w:name w:val="1 / 1.1 / 1.1.12421"/>
    <w:basedOn w:val="Sinlista"/>
    <w:next w:val="111111"/>
    <w:semiHidden/>
    <w:unhideWhenUsed/>
    <w:rsid w:val="00924661"/>
  </w:style>
  <w:style w:type="numbering" w:customStyle="1" w:styleId="1112421">
    <w:name w:val="1.1.12421"/>
    <w:rsid w:val="00924661"/>
  </w:style>
  <w:style w:type="numbering" w:customStyle="1" w:styleId="Sinlista111131">
    <w:name w:val="Sin lista111131"/>
    <w:next w:val="Sinlista"/>
    <w:uiPriority w:val="99"/>
    <w:semiHidden/>
    <w:unhideWhenUsed/>
    <w:rsid w:val="00924661"/>
  </w:style>
  <w:style w:type="numbering" w:customStyle="1" w:styleId="Sinlista2421">
    <w:name w:val="Sin lista2421"/>
    <w:next w:val="Sinlista"/>
    <w:uiPriority w:val="99"/>
    <w:semiHidden/>
    <w:unhideWhenUsed/>
    <w:rsid w:val="00924661"/>
  </w:style>
  <w:style w:type="numbering" w:customStyle="1" w:styleId="Sinlista3141">
    <w:name w:val="Sin lista3141"/>
    <w:next w:val="Sinlista"/>
    <w:uiPriority w:val="99"/>
    <w:semiHidden/>
    <w:unhideWhenUsed/>
    <w:rsid w:val="00924661"/>
  </w:style>
  <w:style w:type="numbering" w:customStyle="1" w:styleId="1111113191">
    <w:name w:val="1 / 1.1 / 1.1.13191"/>
    <w:basedOn w:val="Sinlista"/>
    <w:next w:val="111111"/>
    <w:rsid w:val="00924661"/>
  </w:style>
  <w:style w:type="numbering" w:customStyle="1" w:styleId="Estilo13191">
    <w:name w:val="Estilo13191"/>
    <w:rsid w:val="00924661"/>
  </w:style>
  <w:style w:type="numbering" w:customStyle="1" w:styleId="1113131">
    <w:name w:val="1.1.13131"/>
    <w:rsid w:val="00924661"/>
  </w:style>
  <w:style w:type="numbering" w:customStyle="1" w:styleId="Estilo111121">
    <w:name w:val="Estilo111121"/>
    <w:rsid w:val="00924661"/>
  </w:style>
  <w:style w:type="numbering" w:customStyle="1" w:styleId="11111111121">
    <w:name w:val="1 / 1.1 / 1.1.111121"/>
    <w:basedOn w:val="Sinlista"/>
    <w:next w:val="111111"/>
    <w:semiHidden/>
    <w:unhideWhenUsed/>
    <w:rsid w:val="00924661"/>
  </w:style>
  <w:style w:type="numbering" w:customStyle="1" w:styleId="11111121a">
    <w:name w:val="1.1.111121"/>
    <w:rsid w:val="00924661"/>
  </w:style>
  <w:style w:type="numbering" w:customStyle="1" w:styleId="Estilo121121">
    <w:name w:val="Estilo121121"/>
    <w:rsid w:val="00924661"/>
  </w:style>
  <w:style w:type="numbering" w:customStyle="1" w:styleId="11111121121">
    <w:name w:val="1 / 1.1 / 1.1.121121"/>
    <w:basedOn w:val="Sinlista"/>
    <w:next w:val="111111"/>
    <w:semiHidden/>
    <w:unhideWhenUsed/>
    <w:rsid w:val="00924661"/>
  </w:style>
  <w:style w:type="numbering" w:customStyle="1" w:styleId="11121131">
    <w:name w:val="1.1.121131"/>
    <w:rsid w:val="00924661"/>
  </w:style>
  <w:style w:type="numbering" w:customStyle="1" w:styleId="Sinlista12121">
    <w:name w:val="Sin lista12121"/>
    <w:next w:val="Sinlista"/>
    <w:uiPriority w:val="99"/>
    <w:semiHidden/>
    <w:unhideWhenUsed/>
    <w:rsid w:val="00924661"/>
  </w:style>
  <w:style w:type="numbering" w:customStyle="1" w:styleId="Sinlista21121">
    <w:name w:val="Sin lista21121"/>
    <w:next w:val="Sinlista"/>
    <w:uiPriority w:val="99"/>
    <w:semiHidden/>
    <w:unhideWhenUsed/>
    <w:rsid w:val="00924661"/>
  </w:style>
  <w:style w:type="numbering" w:customStyle="1" w:styleId="Sinlista4121">
    <w:name w:val="Sin lista4121"/>
    <w:next w:val="Sinlista"/>
    <w:uiPriority w:val="99"/>
    <w:semiHidden/>
    <w:unhideWhenUsed/>
    <w:rsid w:val="00924661"/>
  </w:style>
  <w:style w:type="numbering" w:customStyle="1" w:styleId="1111114121">
    <w:name w:val="1 / 1.1 / 1.1.14121"/>
    <w:basedOn w:val="Sinlista"/>
    <w:next w:val="111111"/>
    <w:rsid w:val="00924661"/>
  </w:style>
  <w:style w:type="numbering" w:customStyle="1" w:styleId="Estilo14121">
    <w:name w:val="Estilo14121"/>
    <w:rsid w:val="00924661"/>
  </w:style>
  <w:style w:type="numbering" w:customStyle="1" w:styleId="1114181">
    <w:name w:val="1.1.14181"/>
    <w:rsid w:val="00924661"/>
  </w:style>
  <w:style w:type="numbering" w:customStyle="1" w:styleId="Estilo112121">
    <w:name w:val="Estilo112121"/>
    <w:rsid w:val="00924661"/>
  </w:style>
  <w:style w:type="numbering" w:customStyle="1" w:styleId="11111112121">
    <w:name w:val="1 / 1.1 / 1.1.112121"/>
    <w:basedOn w:val="Sinlista"/>
    <w:next w:val="111111"/>
    <w:semiHidden/>
    <w:unhideWhenUsed/>
    <w:rsid w:val="00924661"/>
  </w:style>
  <w:style w:type="numbering" w:customStyle="1" w:styleId="11112121">
    <w:name w:val="1.1.112121"/>
    <w:rsid w:val="00924661"/>
  </w:style>
  <w:style w:type="numbering" w:customStyle="1" w:styleId="Estilo122121">
    <w:name w:val="Estilo122121"/>
    <w:rsid w:val="00924661"/>
  </w:style>
  <w:style w:type="numbering" w:customStyle="1" w:styleId="11111122121">
    <w:name w:val="1 / 1.1 / 1.1.122121"/>
    <w:basedOn w:val="Sinlista"/>
    <w:next w:val="111111"/>
    <w:semiHidden/>
    <w:unhideWhenUsed/>
    <w:rsid w:val="00924661"/>
  </w:style>
  <w:style w:type="numbering" w:customStyle="1" w:styleId="11122121">
    <w:name w:val="1.1.122121"/>
    <w:rsid w:val="00924661"/>
  </w:style>
  <w:style w:type="numbering" w:customStyle="1" w:styleId="Sinlista13121">
    <w:name w:val="Sin lista13121"/>
    <w:next w:val="Sinlista"/>
    <w:uiPriority w:val="99"/>
    <w:semiHidden/>
    <w:unhideWhenUsed/>
    <w:rsid w:val="00924661"/>
  </w:style>
  <w:style w:type="numbering" w:customStyle="1" w:styleId="Sinlista22121">
    <w:name w:val="Sin lista22121"/>
    <w:next w:val="Sinlista"/>
    <w:uiPriority w:val="99"/>
    <w:semiHidden/>
    <w:unhideWhenUsed/>
    <w:rsid w:val="00924661"/>
  </w:style>
  <w:style w:type="numbering" w:customStyle="1" w:styleId="Sinlista5121">
    <w:name w:val="Sin lista5121"/>
    <w:next w:val="Sinlista"/>
    <w:uiPriority w:val="99"/>
    <w:semiHidden/>
    <w:unhideWhenUsed/>
    <w:rsid w:val="00924661"/>
  </w:style>
  <w:style w:type="numbering" w:customStyle="1" w:styleId="1111115121">
    <w:name w:val="1 / 1.1 / 1.1.15121"/>
    <w:basedOn w:val="Sinlista"/>
    <w:next w:val="111111"/>
    <w:rsid w:val="00924661"/>
  </w:style>
  <w:style w:type="numbering" w:customStyle="1" w:styleId="Estilo15121">
    <w:name w:val="Estilo15121"/>
    <w:rsid w:val="00924661"/>
  </w:style>
  <w:style w:type="numbering" w:customStyle="1" w:styleId="1115131">
    <w:name w:val="1.1.15131"/>
    <w:rsid w:val="00924661"/>
  </w:style>
  <w:style w:type="numbering" w:customStyle="1" w:styleId="Estilo113121">
    <w:name w:val="Estilo113121"/>
    <w:rsid w:val="00924661"/>
  </w:style>
  <w:style w:type="numbering" w:customStyle="1" w:styleId="11111113121">
    <w:name w:val="1 / 1.1 / 1.1.113121"/>
    <w:basedOn w:val="Sinlista"/>
    <w:next w:val="111111"/>
    <w:semiHidden/>
    <w:unhideWhenUsed/>
    <w:rsid w:val="00924661"/>
  </w:style>
  <w:style w:type="numbering" w:customStyle="1" w:styleId="11113121">
    <w:name w:val="1.1.113121"/>
    <w:rsid w:val="00924661"/>
  </w:style>
  <w:style w:type="numbering" w:customStyle="1" w:styleId="Estilo123121">
    <w:name w:val="Estilo123121"/>
    <w:rsid w:val="00924661"/>
  </w:style>
  <w:style w:type="numbering" w:customStyle="1" w:styleId="11111123121">
    <w:name w:val="1 / 1.1 / 1.1.123121"/>
    <w:basedOn w:val="Sinlista"/>
    <w:next w:val="111111"/>
    <w:semiHidden/>
    <w:unhideWhenUsed/>
    <w:rsid w:val="00924661"/>
  </w:style>
  <w:style w:type="numbering" w:customStyle="1" w:styleId="11123121">
    <w:name w:val="1.1.123121"/>
    <w:rsid w:val="00924661"/>
  </w:style>
  <w:style w:type="numbering" w:customStyle="1" w:styleId="Sinlista14121">
    <w:name w:val="Sin lista14121"/>
    <w:next w:val="Sinlista"/>
    <w:uiPriority w:val="99"/>
    <w:semiHidden/>
    <w:unhideWhenUsed/>
    <w:rsid w:val="00924661"/>
  </w:style>
  <w:style w:type="numbering" w:customStyle="1" w:styleId="Sinlista23121">
    <w:name w:val="Sin lista23121"/>
    <w:next w:val="Sinlista"/>
    <w:uiPriority w:val="99"/>
    <w:semiHidden/>
    <w:unhideWhenUsed/>
    <w:rsid w:val="00924661"/>
  </w:style>
  <w:style w:type="numbering" w:customStyle="1" w:styleId="Sinlista6121">
    <w:name w:val="Sin lista6121"/>
    <w:next w:val="Sinlista"/>
    <w:uiPriority w:val="99"/>
    <w:semiHidden/>
    <w:rsid w:val="00924661"/>
  </w:style>
  <w:style w:type="table" w:customStyle="1" w:styleId="Tabladecuadrcula4-nfasis61131">
    <w:name w:val="Tabla de cuadrícula 4 - Énfasis 61131"/>
    <w:basedOn w:val="Tablanormal"/>
    <w:uiPriority w:val="49"/>
    <w:rsid w:val="00924661"/>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List7131">
    <w:name w:val="List 7131"/>
    <w:basedOn w:val="Sinlista"/>
    <w:rsid w:val="00924661"/>
  </w:style>
  <w:style w:type="numbering" w:customStyle="1" w:styleId="List11131">
    <w:name w:val="List 11131"/>
    <w:basedOn w:val="Sinlista"/>
    <w:rsid w:val="00924661"/>
  </w:style>
  <w:style w:type="numbering" w:customStyle="1" w:styleId="List12131">
    <w:name w:val="List 12131"/>
    <w:basedOn w:val="Sinlista"/>
    <w:rsid w:val="00924661"/>
  </w:style>
  <w:style w:type="table" w:customStyle="1" w:styleId="Tablaconcuadrcula5131">
    <w:name w:val="Tabla con cuadrícula51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1">
    <w:name w:val="Sin lista7111"/>
    <w:next w:val="Sinlista"/>
    <w:uiPriority w:val="99"/>
    <w:semiHidden/>
    <w:unhideWhenUsed/>
    <w:rsid w:val="00924661"/>
  </w:style>
  <w:style w:type="table" w:customStyle="1" w:styleId="Tablaconcuadrcula7111">
    <w:name w:val="Tabla con cuadrícula7111"/>
    <w:basedOn w:val="Tablanormal"/>
    <w:next w:val="Tablaconcuadrcula"/>
    <w:uiPriority w:val="59"/>
    <w:rsid w:val="009246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1">
    <w:name w:val="Sin lista1021"/>
    <w:next w:val="Sinlista"/>
    <w:uiPriority w:val="99"/>
    <w:semiHidden/>
    <w:unhideWhenUsed/>
    <w:rsid w:val="00924661"/>
  </w:style>
  <w:style w:type="table" w:customStyle="1" w:styleId="Tablaconcuadrcula1421">
    <w:name w:val="Tabla con cuadrícula142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1">
    <w:name w:val="Sin lista1621"/>
    <w:next w:val="Sinlista"/>
    <w:uiPriority w:val="99"/>
    <w:semiHidden/>
    <w:unhideWhenUsed/>
    <w:rsid w:val="00924661"/>
  </w:style>
  <w:style w:type="numbering" w:customStyle="1" w:styleId="Sinlista11211">
    <w:name w:val="Sin lista11211"/>
    <w:next w:val="Sinlista"/>
    <w:uiPriority w:val="99"/>
    <w:semiHidden/>
    <w:unhideWhenUsed/>
    <w:rsid w:val="00924661"/>
  </w:style>
  <w:style w:type="table" w:customStyle="1" w:styleId="Tablaconcuadrcula2321">
    <w:name w:val="Tabla con cuadrícula232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21">
    <w:name w:val="1 / 1.1 / 1.1.1721"/>
    <w:basedOn w:val="Sinlista"/>
    <w:next w:val="111111"/>
    <w:rsid w:val="00924661"/>
  </w:style>
  <w:style w:type="numbering" w:customStyle="1" w:styleId="Estilo1731">
    <w:name w:val="Estilo1731"/>
    <w:rsid w:val="00924661"/>
  </w:style>
  <w:style w:type="numbering" w:customStyle="1" w:styleId="111721">
    <w:name w:val="1.1.1721"/>
    <w:rsid w:val="00924661"/>
  </w:style>
  <w:style w:type="table" w:customStyle="1" w:styleId="Tablaprofesional1331">
    <w:name w:val="Tabla profesional133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531">
    <w:name w:val="Estilo11531"/>
    <w:rsid w:val="00924661"/>
  </w:style>
  <w:style w:type="numbering" w:customStyle="1" w:styleId="1111111531">
    <w:name w:val="1 / 1.1 / 1.1.11531"/>
    <w:basedOn w:val="Sinlista"/>
    <w:next w:val="111111"/>
    <w:semiHidden/>
    <w:unhideWhenUsed/>
    <w:rsid w:val="00924661"/>
  </w:style>
  <w:style w:type="numbering" w:customStyle="1" w:styleId="1111521">
    <w:name w:val="1.1.11521"/>
    <w:rsid w:val="00924661"/>
  </w:style>
  <w:style w:type="numbering" w:customStyle="1" w:styleId="Estilo12531">
    <w:name w:val="Estilo12531"/>
    <w:rsid w:val="00924661"/>
  </w:style>
  <w:style w:type="numbering" w:customStyle="1" w:styleId="1111112511">
    <w:name w:val="1 / 1.1 / 1.1.12511"/>
    <w:basedOn w:val="Sinlista"/>
    <w:next w:val="111111"/>
    <w:semiHidden/>
    <w:unhideWhenUsed/>
    <w:rsid w:val="00924661"/>
  </w:style>
  <w:style w:type="numbering" w:customStyle="1" w:styleId="1112531">
    <w:name w:val="1.1.12531"/>
    <w:rsid w:val="00924661"/>
  </w:style>
  <w:style w:type="table" w:customStyle="1" w:styleId="Tablaconcuadrcula11221">
    <w:name w:val="Tabla con cuadrícula11221"/>
    <w:basedOn w:val="Tablanormal"/>
    <w:next w:val="Tablaconcuadrcula"/>
    <w:uiPriority w:val="59"/>
    <w:rsid w:val="009246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1">
    <w:name w:val="Sin lista111211"/>
    <w:next w:val="Sinlista"/>
    <w:uiPriority w:val="99"/>
    <w:semiHidden/>
    <w:unhideWhenUsed/>
    <w:rsid w:val="00924661"/>
  </w:style>
  <w:style w:type="numbering" w:customStyle="1" w:styleId="Sinlista2521">
    <w:name w:val="Sin lista2521"/>
    <w:next w:val="Sinlista"/>
    <w:uiPriority w:val="99"/>
    <w:semiHidden/>
    <w:unhideWhenUsed/>
    <w:rsid w:val="00924661"/>
  </w:style>
  <w:style w:type="numbering" w:customStyle="1" w:styleId="Sinlista3221">
    <w:name w:val="Sin lista3221"/>
    <w:next w:val="Sinlista"/>
    <w:uiPriority w:val="99"/>
    <w:semiHidden/>
    <w:unhideWhenUsed/>
    <w:rsid w:val="00924661"/>
  </w:style>
  <w:style w:type="numbering" w:customStyle="1" w:styleId="1111113231">
    <w:name w:val="1 / 1.1 / 1.1.13231"/>
    <w:basedOn w:val="Sinlista"/>
    <w:next w:val="111111"/>
    <w:rsid w:val="00924661"/>
  </w:style>
  <w:style w:type="numbering" w:customStyle="1" w:styleId="Estilo13231">
    <w:name w:val="Estilo13231"/>
    <w:rsid w:val="00924661"/>
  </w:style>
  <w:style w:type="numbering" w:customStyle="1" w:styleId="1113221">
    <w:name w:val="1.1.13221"/>
    <w:rsid w:val="00924661"/>
  </w:style>
  <w:style w:type="numbering" w:customStyle="1" w:styleId="Estilo111211">
    <w:name w:val="Estilo111211"/>
    <w:rsid w:val="00924661"/>
  </w:style>
  <w:style w:type="numbering" w:customStyle="1" w:styleId="11111111211">
    <w:name w:val="1 / 1.1 / 1.1.111211"/>
    <w:basedOn w:val="Sinlista"/>
    <w:next w:val="111111"/>
    <w:semiHidden/>
    <w:unhideWhenUsed/>
    <w:rsid w:val="00924661"/>
  </w:style>
  <w:style w:type="numbering" w:customStyle="1" w:styleId="11111211">
    <w:name w:val="1.1.111211"/>
    <w:rsid w:val="00924661"/>
  </w:style>
  <w:style w:type="numbering" w:customStyle="1" w:styleId="Estilo121221">
    <w:name w:val="Estilo121221"/>
    <w:rsid w:val="00924661"/>
  </w:style>
  <w:style w:type="numbering" w:customStyle="1" w:styleId="11111121211">
    <w:name w:val="1 / 1.1 / 1.1.121211"/>
    <w:basedOn w:val="Sinlista"/>
    <w:next w:val="111111"/>
    <w:semiHidden/>
    <w:unhideWhenUsed/>
    <w:rsid w:val="00924661"/>
  </w:style>
  <w:style w:type="numbering" w:customStyle="1" w:styleId="11121241">
    <w:name w:val="1.1.121241"/>
    <w:rsid w:val="00924661"/>
  </w:style>
  <w:style w:type="numbering" w:customStyle="1" w:styleId="Sinlista12211">
    <w:name w:val="Sin lista12211"/>
    <w:next w:val="Sinlista"/>
    <w:uiPriority w:val="99"/>
    <w:semiHidden/>
    <w:unhideWhenUsed/>
    <w:rsid w:val="00924661"/>
  </w:style>
  <w:style w:type="numbering" w:customStyle="1" w:styleId="Sinlista21211">
    <w:name w:val="Sin lista21211"/>
    <w:next w:val="Sinlista"/>
    <w:uiPriority w:val="99"/>
    <w:semiHidden/>
    <w:unhideWhenUsed/>
    <w:rsid w:val="00924661"/>
  </w:style>
  <w:style w:type="numbering" w:customStyle="1" w:styleId="Sinlista4211">
    <w:name w:val="Sin lista4211"/>
    <w:next w:val="Sinlista"/>
    <w:uiPriority w:val="99"/>
    <w:semiHidden/>
    <w:unhideWhenUsed/>
    <w:rsid w:val="00924661"/>
  </w:style>
  <w:style w:type="numbering" w:customStyle="1" w:styleId="1111114231">
    <w:name w:val="1 / 1.1 / 1.1.14231"/>
    <w:basedOn w:val="Sinlista"/>
    <w:next w:val="111111"/>
    <w:rsid w:val="00924661"/>
  </w:style>
  <w:style w:type="numbering" w:customStyle="1" w:styleId="Estilo14231">
    <w:name w:val="Estilo14231"/>
    <w:rsid w:val="00924661"/>
  </w:style>
  <w:style w:type="numbering" w:customStyle="1" w:styleId="1114221">
    <w:name w:val="1.1.14221"/>
    <w:rsid w:val="00924661"/>
  </w:style>
  <w:style w:type="numbering" w:customStyle="1" w:styleId="Estilo112211">
    <w:name w:val="Estilo112211"/>
    <w:rsid w:val="00924661"/>
  </w:style>
  <w:style w:type="numbering" w:customStyle="1" w:styleId="11111112211">
    <w:name w:val="1 / 1.1 / 1.1.112211"/>
    <w:basedOn w:val="Sinlista"/>
    <w:next w:val="111111"/>
    <w:semiHidden/>
    <w:unhideWhenUsed/>
    <w:rsid w:val="00924661"/>
  </w:style>
  <w:style w:type="numbering" w:customStyle="1" w:styleId="11112211">
    <w:name w:val="1.1.112211"/>
    <w:rsid w:val="00924661"/>
  </w:style>
  <w:style w:type="numbering" w:customStyle="1" w:styleId="Estilo122211">
    <w:name w:val="Estilo122211"/>
    <w:rsid w:val="00924661"/>
  </w:style>
  <w:style w:type="numbering" w:customStyle="1" w:styleId="11111122211">
    <w:name w:val="1 / 1.1 / 1.1.122211"/>
    <w:basedOn w:val="Sinlista"/>
    <w:next w:val="111111"/>
    <w:semiHidden/>
    <w:unhideWhenUsed/>
    <w:rsid w:val="00924661"/>
  </w:style>
  <w:style w:type="numbering" w:customStyle="1" w:styleId="11122211">
    <w:name w:val="1.1.122211"/>
    <w:rsid w:val="00924661"/>
  </w:style>
  <w:style w:type="numbering" w:customStyle="1" w:styleId="Sinlista13211">
    <w:name w:val="Sin lista13211"/>
    <w:next w:val="Sinlista"/>
    <w:uiPriority w:val="99"/>
    <w:semiHidden/>
    <w:unhideWhenUsed/>
    <w:rsid w:val="00924661"/>
  </w:style>
  <w:style w:type="numbering" w:customStyle="1" w:styleId="Sinlista22211">
    <w:name w:val="Sin lista22211"/>
    <w:next w:val="Sinlista"/>
    <w:uiPriority w:val="99"/>
    <w:semiHidden/>
    <w:unhideWhenUsed/>
    <w:rsid w:val="00924661"/>
  </w:style>
  <w:style w:type="numbering" w:customStyle="1" w:styleId="Sinlista5211">
    <w:name w:val="Sin lista5211"/>
    <w:next w:val="Sinlista"/>
    <w:uiPriority w:val="99"/>
    <w:semiHidden/>
    <w:unhideWhenUsed/>
    <w:rsid w:val="00924661"/>
  </w:style>
  <w:style w:type="numbering" w:customStyle="1" w:styleId="1111115211">
    <w:name w:val="1 / 1.1 / 1.1.15211"/>
    <w:basedOn w:val="Sinlista"/>
    <w:next w:val="111111"/>
    <w:rsid w:val="00924661"/>
  </w:style>
  <w:style w:type="numbering" w:customStyle="1" w:styleId="Estilo15221">
    <w:name w:val="Estilo15221"/>
    <w:rsid w:val="00924661"/>
  </w:style>
  <w:style w:type="numbering" w:customStyle="1" w:styleId="1115231">
    <w:name w:val="1.1.15231"/>
    <w:rsid w:val="00924661"/>
  </w:style>
  <w:style w:type="numbering" w:customStyle="1" w:styleId="Estilo113211">
    <w:name w:val="Estilo113211"/>
    <w:rsid w:val="00924661"/>
  </w:style>
  <w:style w:type="numbering" w:customStyle="1" w:styleId="11111113211">
    <w:name w:val="1 / 1.1 / 1.1.113211"/>
    <w:basedOn w:val="Sinlista"/>
    <w:next w:val="111111"/>
    <w:semiHidden/>
    <w:unhideWhenUsed/>
    <w:rsid w:val="00924661"/>
  </w:style>
  <w:style w:type="numbering" w:customStyle="1" w:styleId="11113211">
    <w:name w:val="1.1.113211"/>
    <w:rsid w:val="00924661"/>
  </w:style>
  <w:style w:type="numbering" w:customStyle="1" w:styleId="Estilo123221">
    <w:name w:val="Estilo123221"/>
    <w:rsid w:val="00924661"/>
  </w:style>
  <w:style w:type="numbering" w:customStyle="1" w:styleId="11111123211">
    <w:name w:val="1 / 1.1 / 1.1.123211"/>
    <w:basedOn w:val="Sinlista"/>
    <w:next w:val="111111"/>
    <w:semiHidden/>
    <w:unhideWhenUsed/>
    <w:rsid w:val="00924661"/>
  </w:style>
  <w:style w:type="numbering" w:customStyle="1" w:styleId="11123211">
    <w:name w:val="1.1.123211"/>
    <w:rsid w:val="00924661"/>
  </w:style>
  <w:style w:type="numbering" w:customStyle="1" w:styleId="Sinlista14211">
    <w:name w:val="Sin lista14211"/>
    <w:next w:val="Sinlista"/>
    <w:uiPriority w:val="99"/>
    <w:semiHidden/>
    <w:unhideWhenUsed/>
    <w:rsid w:val="00924661"/>
  </w:style>
  <w:style w:type="numbering" w:customStyle="1" w:styleId="Sinlista23211">
    <w:name w:val="Sin lista23211"/>
    <w:next w:val="Sinlista"/>
    <w:uiPriority w:val="99"/>
    <w:semiHidden/>
    <w:unhideWhenUsed/>
    <w:rsid w:val="00924661"/>
  </w:style>
  <w:style w:type="numbering" w:customStyle="1" w:styleId="Sinlista6211">
    <w:name w:val="Sin lista6211"/>
    <w:next w:val="Sinlista"/>
    <w:uiPriority w:val="99"/>
    <w:semiHidden/>
    <w:rsid w:val="00924661"/>
  </w:style>
  <w:style w:type="table" w:customStyle="1" w:styleId="Tabladecuadrcula4-nfasis61211">
    <w:name w:val="Tabla de cuadrícula 4 - Énfasis 61211"/>
    <w:basedOn w:val="Tablanormal"/>
    <w:uiPriority w:val="49"/>
    <w:rsid w:val="00924661"/>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List7211">
    <w:name w:val="List 7211"/>
    <w:basedOn w:val="Sinlista"/>
    <w:rsid w:val="00924661"/>
  </w:style>
  <w:style w:type="numbering" w:customStyle="1" w:styleId="List11211">
    <w:name w:val="List 11211"/>
    <w:basedOn w:val="Sinlista"/>
    <w:rsid w:val="00924661"/>
  </w:style>
  <w:style w:type="numbering" w:customStyle="1" w:styleId="List12211">
    <w:name w:val="List 12211"/>
    <w:basedOn w:val="Sinlista"/>
    <w:rsid w:val="00924661"/>
  </w:style>
  <w:style w:type="table" w:customStyle="1" w:styleId="Tablaconcuadrcula4231">
    <w:name w:val="Tabla con cuadrícula42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1">
    <w:name w:val="Sin lista7211"/>
    <w:next w:val="Sinlista"/>
    <w:uiPriority w:val="99"/>
    <w:semiHidden/>
    <w:unhideWhenUsed/>
    <w:rsid w:val="00924661"/>
  </w:style>
  <w:style w:type="numbering" w:customStyle="1" w:styleId="Sinlista1721">
    <w:name w:val="Sin lista1721"/>
    <w:next w:val="Sinlista"/>
    <w:uiPriority w:val="99"/>
    <w:semiHidden/>
    <w:unhideWhenUsed/>
    <w:rsid w:val="00924661"/>
  </w:style>
  <w:style w:type="numbering" w:customStyle="1" w:styleId="Sinlista501">
    <w:name w:val="Sin lista501"/>
    <w:next w:val="Sinlista"/>
    <w:uiPriority w:val="99"/>
    <w:semiHidden/>
    <w:unhideWhenUsed/>
    <w:rsid w:val="00924661"/>
  </w:style>
  <w:style w:type="numbering" w:customStyle="1" w:styleId="Sinlista1191">
    <w:name w:val="Sin lista1191"/>
    <w:next w:val="Sinlista"/>
    <w:uiPriority w:val="99"/>
    <w:semiHidden/>
    <w:unhideWhenUsed/>
    <w:rsid w:val="00924661"/>
  </w:style>
  <w:style w:type="numbering" w:customStyle="1" w:styleId="111111501">
    <w:name w:val="1 / 1.1 / 1.1.1501"/>
    <w:basedOn w:val="Sinlista"/>
    <w:next w:val="111111"/>
    <w:rsid w:val="00924661"/>
  </w:style>
  <w:style w:type="numbering" w:customStyle="1" w:styleId="Estilo1501">
    <w:name w:val="Estilo1501"/>
    <w:rsid w:val="00924661"/>
  </w:style>
  <w:style w:type="numbering" w:customStyle="1" w:styleId="111601">
    <w:name w:val="1.1.1601"/>
    <w:rsid w:val="00924661"/>
  </w:style>
  <w:style w:type="numbering" w:customStyle="1" w:styleId="Estilo11181">
    <w:name w:val="Estilo11181"/>
    <w:rsid w:val="00924661"/>
  </w:style>
  <w:style w:type="numbering" w:customStyle="1" w:styleId="1111111181">
    <w:name w:val="1 / 1.1 / 1.1.11181"/>
    <w:basedOn w:val="Sinlista"/>
    <w:next w:val="111111"/>
    <w:semiHidden/>
    <w:unhideWhenUsed/>
    <w:rsid w:val="00924661"/>
  </w:style>
  <w:style w:type="numbering" w:customStyle="1" w:styleId="1111201">
    <w:name w:val="1.1.11201"/>
    <w:rsid w:val="00924661"/>
  </w:style>
  <w:style w:type="numbering" w:customStyle="1" w:styleId="Estilo12171">
    <w:name w:val="Estilo12171"/>
    <w:rsid w:val="00924661"/>
  </w:style>
  <w:style w:type="numbering" w:customStyle="1" w:styleId="1111112171">
    <w:name w:val="1 / 1.1 / 1.1.12171"/>
    <w:basedOn w:val="Sinlista"/>
    <w:next w:val="111111"/>
    <w:semiHidden/>
    <w:unhideWhenUsed/>
    <w:rsid w:val="00924661"/>
  </w:style>
  <w:style w:type="numbering" w:customStyle="1" w:styleId="1112261">
    <w:name w:val="1.1.12261"/>
    <w:rsid w:val="00924661"/>
  </w:style>
  <w:style w:type="numbering" w:customStyle="1" w:styleId="Sinlista11101">
    <w:name w:val="Sin lista11101"/>
    <w:next w:val="Sinlista"/>
    <w:uiPriority w:val="99"/>
    <w:semiHidden/>
    <w:unhideWhenUsed/>
    <w:rsid w:val="00924661"/>
  </w:style>
  <w:style w:type="numbering" w:customStyle="1" w:styleId="Sinlista2171">
    <w:name w:val="Sin lista2171"/>
    <w:next w:val="Sinlista"/>
    <w:uiPriority w:val="99"/>
    <w:semiHidden/>
    <w:unhideWhenUsed/>
    <w:rsid w:val="00924661"/>
  </w:style>
  <w:style w:type="numbering" w:customStyle="1" w:styleId="Sinlista3151">
    <w:name w:val="Sin lista3151"/>
    <w:next w:val="Sinlista"/>
    <w:uiPriority w:val="99"/>
    <w:semiHidden/>
    <w:unhideWhenUsed/>
    <w:rsid w:val="00924661"/>
  </w:style>
  <w:style w:type="numbering" w:customStyle="1" w:styleId="1111113201">
    <w:name w:val="1 / 1.1 / 1.1.13201"/>
    <w:basedOn w:val="Sinlista"/>
    <w:next w:val="111111"/>
    <w:rsid w:val="00924661"/>
  </w:style>
  <w:style w:type="numbering" w:customStyle="1" w:styleId="Estilo13201">
    <w:name w:val="Estilo13201"/>
    <w:rsid w:val="00924661"/>
  </w:style>
  <w:style w:type="numbering" w:customStyle="1" w:styleId="1113141">
    <w:name w:val="1.1.13141"/>
    <w:rsid w:val="00924661"/>
  </w:style>
  <w:style w:type="numbering" w:customStyle="1" w:styleId="Estilo11191">
    <w:name w:val="Estilo11191"/>
    <w:rsid w:val="00924661"/>
  </w:style>
  <w:style w:type="numbering" w:customStyle="1" w:styleId="1111111191">
    <w:name w:val="1 / 1.1 / 1.1.11191"/>
    <w:basedOn w:val="Sinlista"/>
    <w:next w:val="111111"/>
    <w:semiHidden/>
    <w:unhideWhenUsed/>
    <w:rsid w:val="00924661"/>
  </w:style>
  <w:style w:type="numbering" w:customStyle="1" w:styleId="11111131a">
    <w:name w:val="1.1.111131"/>
    <w:rsid w:val="00924661"/>
  </w:style>
  <w:style w:type="numbering" w:customStyle="1" w:styleId="Estilo12181">
    <w:name w:val="Estilo12181"/>
    <w:rsid w:val="00924661"/>
  </w:style>
  <w:style w:type="numbering" w:customStyle="1" w:styleId="1111112181">
    <w:name w:val="1 / 1.1 / 1.1.12181"/>
    <w:basedOn w:val="Sinlista"/>
    <w:next w:val="111111"/>
    <w:semiHidden/>
    <w:unhideWhenUsed/>
    <w:rsid w:val="00924661"/>
  </w:style>
  <w:style w:type="numbering" w:customStyle="1" w:styleId="11121141">
    <w:name w:val="1.1.121141"/>
    <w:rsid w:val="00924661"/>
  </w:style>
  <w:style w:type="numbering" w:customStyle="1" w:styleId="Sinlista1251">
    <w:name w:val="Sin lista1251"/>
    <w:next w:val="Sinlista"/>
    <w:uiPriority w:val="99"/>
    <w:semiHidden/>
    <w:unhideWhenUsed/>
    <w:rsid w:val="00924661"/>
  </w:style>
  <w:style w:type="numbering" w:customStyle="1" w:styleId="Sinlista2181">
    <w:name w:val="Sin lista2181"/>
    <w:next w:val="Sinlista"/>
    <w:uiPriority w:val="99"/>
    <w:semiHidden/>
    <w:unhideWhenUsed/>
    <w:rsid w:val="00924661"/>
  </w:style>
  <w:style w:type="numbering" w:customStyle="1" w:styleId="Sinlista4131">
    <w:name w:val="Sin lista4131"/>
    <w:next w:val="Sinlista"/>
    <w:uiPriority w:val="99"/>
    <w:semiHidden/>
    <w:unhideWhenUsed/>
    <w:rsid w:val="00924661"/>
  </w:style>
  <w:style w:type="numbering" w:customStyle="1" w:styleId="1111114101">
    <w:name w:val="1 / 1.1 / 1.1.14101"/>
    <w:basedOn w:val="Sinlista"/>
    <w:next w:val="111111"/>
    <w:rsid w:val="00924661"/>
  </w:style>
  <w:style w:type="numbering" w:customStyle="1" w:styleId="Estilo14101">
    <w:name w:val="Estilo14101"/>
    <w:rsid w:val="00924661"/>
  </w:style>
  <w:style w:type="numbering" w:customStyle="1" w:styleId="1114191">
    <w:name w:val="1.1.14191"/>
    <w:rsid w:val="00924661"/>
  </w:style>
  <w:style w:type="numbering" w:customStyle="1" w:styleId="Estilo11251">
    <w:name w:val="Estilo11251"/>
    <w:rsid w:val="00924661"/>
  </w:style>
  <w:style w:type="numbering" w:customStyle="1" w:styleId="1111111251">
    <w:name w:val="1 / 1.1 / 1.1.11251"/>
    <w:basedOn w:val="Sinlista"/>
    <w:next w:val="111111"/>
    <w:semiHidden/>
    <w:unhideWhenUsed/>
    <w:rsid w:val="00924661"/>
  </w:style>
  <w:style w:type="numbering" w:customStyle="1" w:styleId="1111251">
    <w:name w:val="1.1.11251"/>
    <w:rsid w:val="00924661"/>
  </w:style>
  <w:style w:type="numbering" w:customStyle="1" w:styleId="Estilo12251">
    <w:name w:val="Estilo12251"/>
    <w:rsid w:val="00924661"/>
  </w:style>
  <w:style w:type="numbering" w:customStyle="1" w:styleId="1111112251">
    <w:name w:val="1 / 1.1 / 1.1.12251"/>
    <w:basedOn w:val="Sinlista"/>
    <w:next w:val="111111"/>
    <w:semiHidden/>
    <w:unhideWhenUsed/>
    <w:rsid w:val="00924661"/>
  </w:style>
  <w:style w:type="numbering" w:customStyle="1" w:styleId="1112271">
    <w:name w:val="1.1.12271"/>
    <w:rsid w:val="00924661"/>
  </w:style>
  <w:style w:type="numbering" w:customStyle="1" w:styleId="Sinlista1351">
    <w:name w:val="Sin lista1351"/>
    <w:next w:val="Sinlista"/>
    <w:uiPriority w:val="99"/>
    <w:semiHidden/>
    <w:unhideWhenUsed/>
    <w:rsid w:val="00924661"/>
  </w:style>
  <w:style w:type="numbering" w:customStyle="1" w:styleId="Sinlista2251">
    <w:name w:val="Sin lista2251"/>
    <w:next w:val="Sinlista"/>
    <w:uiPriority w:val="99"/>
    <w:semiHidden/>
    <w:unhideWhenUsed/>
    <w:rsid w:val="00924661"/>
  </w:style>
  <w:style w:type="numbering" w:customStyle="1" w:styleId="Sinlista551">
    <w:name w:val="Sin lista551"/>
    <w:next w:val="Sinlista"/>
    <w:uiPriority w:val="99"/>
    <w:semiHidden/>
    <w:unhideWhenUsed/>
    <w:rsid w:val="00924661"/>
  </w:style>
  <w:style w:type="numbering" w:customStyle="1" w:styleId="111111551">
    <w:name w:val="1 / 1.1 / 1.1.1551"/>
    <w:basedOn w:val="Sinlista"/>
    <w:next w:val="111111"/>
    <w:rsid w:val="00924661"/>
  </w:style>
  <w:style w:type="numbering" w:customStyle="1" w:styleId="Estilo1551">
    <w:name w:val="Estilo1551"/>
    <w:rsid w:val="00924661"/>
  </w:style>
  <w:style w:type="numbering" w:customStyle="1" w:styleId="1115101">
    <w:name w:val="1.1.15101"/>
    <w:rsid w:val="00924661"/>
  </w:style>
  <w:style w:type="numbering" w:customStyle="1" w:styleId="Estilo11351">
    <w:name w:val="Estilo11351"/>
    <w:rsid w:val="00924661"/>
  </w:style>
  <w:style w:type="numbering" w:customStyle="1" w:styleId="1111111351">
    <w:name w:val="1 / 1.1 / 1.1.11351"/>
    <w:basedOn w:val="Sinlista"/>
    <w:next w:val="111111"/>
    <w:semiHidden/>
    <w:unhideWhenUsed/>
    <w:rsid w:val="00924661"/>
  </w:style>
  <w:style w:type="numbering" w:customStyle="1" w:styleId="1111351">
    <w:name w:val="1.1.11351"/>
    <w:rsid w:val="00924661"/>
  </w:style>
  <w:style w:type="numbering" w:customStyle="1" w:styleId="Estilo12351">
    <w:name w:val="Estilo12351"/>
    <w:rsid w:val="00924661"/>
  </w:style>
  <w:style w:type="numbering" w:customStyle="1" w:styleId="1111112351">
    <w:name w:val="1 / 1.1 / 1.1.12351"/>
    <w:basedOn w:val="Sinlista"/>
    <w:next w:val="111111"/>
    <w:semiHidden/>
    <w:unhideWhenUsed/>
    <w:rsid w:val="00924661"/>
  </w:style>
  <w:style w:type="numbering" w:customStyle="1" w:styleId="1112351">
    <w:name w:val="1.1.12351"/>
    <w:rsid w:val="00924661"/>
  </w:style>
  <w:style w:type="numbering" w:customStyle="1" w:styleId="Sinlista1451">
    <w:name w:val="Sin lista1451"/>
    <w:next w:val="Sinlista"/>
    <w:uiPriority w:val="99"/>
    <w:semiHidden/>
    <w:unhideWhenUsed/>
    <w:rsid w:val="00924661"/>
  </w:style>
  <w:style w:type="numbering" w:customStyle="1" w:styleId="Sinlista2351">
    <w:name w:val="Sin lista2351"/>
    <w:next w:val="Sinlista"/>
    <w:uiPriority w:val="99"/>
    <w:semiHidden/>
    <w:unhideWhenUsed/>
    <w:rsid w:val="00924661"/>
  </w:style>
  <w:style w:type="numbering" w:customStyle="1" w:styleId="Sinlista651">
    <w:name w:val="Sin lista651"/>
    <w:next w:val="Sinlista"/>
    <w:uiPriority w:val="99"/>
    <w:semiHidden/>
    <w:rsid w:val="00924661"/>
  </w:style>
  <w:style w:type="numbering" w:customStyle="1" w:styleId="List751">
    <w:name w:val="List 751"/>
    <w:basedOn w:val="Sinlista"/>
    <w:rsid w:val="00924661"/>
  </w:style>
  <w:style w:type="numbering" w:customStyle="1" w:styleId="List1151">
    <w:name w:val="List 1151"/>
    <w:basedOn w:val="Sinlista"/>
    <w:rsid w:val="00924661"/>
  </w:style>
  <w:style w:type="numbering" w:customStyle="1" w:styleId="List1251">
    <w:name w:val="List 1251"/>
    <w:basedOn w:val="Sinlista"/>
    <w:rsid w:val="00924661"/>
  </w:style>
  <w:style w:type="table" w:customStyle="1" w:styleId="Tablaconcuadrcula541">
    <w:name w:val="Tabla con cuadrícula54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
    <w:name w:val="Sin lista741"/>
    <w:next w:val="Sinlista"/>
    <w:uiPriority w:val="99"/>
    <w:semiHidden/>
    <w:unhideWhenUsed/>
    <w:rsid w:val="00924661"/>
  </w:style>
  <w:style w:type="table" w:customStyle="1" w:styleId="Tablaconcuadrcula741">
    <w:name w:val="Tabla con cuadrícula741"/>
    <w:basedOn w:val="Tablanormal"/>
    <w:next w:val="Tablaconcuadrcula"/>
    <w:uiPriority w:val="59"/>
    <w:rsid w:val="009246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1">
    <w:name w:val="Sin lista831"/>
    <w:next w:val="Sinlista"/>
    <w:uiPriority w:val="99"/>
    <w:semiHidden/>
    <w:unhideWhenUsed/>
    <w:rsid w:val="00924661"/>
  </w:style>
  <w:style w:type="table" w:customStyle="1" w:styleId="Tablaconcuadrcula8310">
    <w:name w:val="Tabla con cuadrícula83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1">
    <w:name w:val="Tabla con cuadrícula26121"/>
    <w:basedOn w:val="Tablanormal"/>
    <w:uiPriority w:val="59"/>
    <w:rsid w:val="00924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1">
    <w:name w:val="Sin lista931"/>
    <w:next w:val="Sinlista"/>
    <w:uiPriority w:val="99"/>
    <w:semiHidden/>
    <w:unhideWhenUsed/>
    <w:rsid w:val="00924661"/>
  </w:style>
  <w:style w:type="table" w:customStyle="1" w:styleId="Tablaconcuadrcula1341">
    <w:name w:val="Tabla con cuadrícula134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1">
    <w:name w:val="Sin lista1531"/>
    <w:next w:val="Sinlista"/>
    <w:uiPriority w:val="99"/>
    <w:semiHidden/>
    <w:unhideWhenUsed/>
    <w:rsid w:val="00924661"/>
  </w:style>
  <w:style w:type="numbering" w:customStyle="1" w:styleId="Sinlista11151">
    <w:name w:val="Sin lista11151"/>
    <w:next w:val="Sinlista"/>
    <w:uiPriority w:val="99"/>
    <w:semiHidden/>
    <w:unhideWhenUsed/>
    <w:rsid w:val="00924661"/>
  </w:style>
  <w:style w:type="table" w:customStyle="1" w:styleId="Tablaconcuadrcula2241">
    <w:name w:val="Tabla con cuadrícula224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31">
    <w:name w:val="1 / 1.1 / 1.1.1631"/>
    <w:basedOn w:val="Sinlista"/>
    <w:next w:val="111111"/>
    <w:rsid w:val="00924661"/>
  </w:style>
  <w:style w:type="numbering" w:customStyle="1" w:styleId="Estilo1631">
    <w:name w:val="Estilo1631"/>
    <w:rsid w:val="00924661"/>
  </w:style>
  <w:style w:type="numbering" w:customStyle="1" w:styleId="111631">
    <w:name w:val="1.1.1631"/>
    <w:rsid w:val="00924661"/>
  </w:style>
  <w:style w:type="numbering" w:customStyle="1" w:styleId="Estilo11431">
    <w:name w:val="Estilo11431"/>
    <w:rsid w:val="00924661"/>
  </w:style>
  <w:style w:type="numbering" w:customStyle="1" w:styleId="1111111431">
    <w:name w:val="1 / 1.1 / 1.1.11431"/>
    <w:basedOn w:val="Sinlista"/>
    <w:next w:val="111111"/>
    <w:semiHidden/>
    <w:unhideWhenUsed/>
    <w:rsid w:val="00924661"/>
  </w:style>
  <w:style w:type="numbering" w:customStyle="1" w:styleId="1111431">
    <w:name w:val="1.1.11431"/>
    <w:rsid w:val="00924661"/>
  </w:style>
  <w:style w:type="numbering" w:customStyle="1" w:styleId="Estilo12431">
    <w:name w:val="Estilo12431"/>
    <w:rsid w:val="00924661"/>
  </w:style>
  <w:style w:type="numbering" w:customStyle="1" w:styleId="1111112431">
    <w:name w:val="1 / 1.1 / 1.1.12431"/>
    <w:basedOn w:val="Sinlista"/>
    <w:next w:val="111111"/>
    <w:semiHidden/>
    <w:unhideWhenUsed/>
    <w:rsid w:val="00924661"/>
  </w:style>
  <w:style w:type="numbering" w:customStyle="1" w:styleId="1112431">
    <w:name w:val="1.1.12431"/>
    <w:rsid w:val="00924661"/>
  </w:style>
  <w:style w:type="numbering" w:customStyle="1" w:styleId="Sinlista111141">
    <w:name w:val="Sin lista111141"/>
    <w:next w:val="Sinlista"/>
    <w:uiPriority w:val="99"/>
    <w:semiHidden/>
    <w:unhideWhenUsed/>
    <w:rsid w:val="00924661"/>
  </w:style>
  <w:style w:type="numbering" w:customStyle="1" w:styleId="Sinlista2431">
    <w:name w:val="Sin lista2431"/>
    <w:next w:val="Sinlista"/>
    <w:uiPriority w:val="99"/>
    <w:semiHidden/>
    <w:unhideWhenUsed/>
    <w:rsid w:val="00924661"/>
  </w:style>
  <w:style w:type="numbering" w:customStyle="1" w:styleId="Sinlista3161">
    <w:name w:val="Sin lista3161"/>
    <w:next w:val="Sinlista"/>
    <w:uiPriority w:val="99"/>
    <w:semiHidden/>
    <w:unhideWhenUsed/>
    <w:rsid w:val="00924661"/>
  </w:style>
  <w:style w:type="numbering" w:customStyle="1" w:styleId="11111131101">
    <w:name w:val="1 / 1.1 / 1.1.131101"/>
    <w:basedOn w:val="Sinlista"/>
    <w:next w:val="111111"/>
    <w:rsid w:val="00924661"/>
  </w:style>
  <w:style w:type="numbering" w:customStyle="1" w:styleId="Estilo131101">
    <w:name w:val="Estilo131101"/>
    <w:rsid w:val="00924661"/>
  </w:style>
  <w:style w:type="numbering" w:customStyle="1" w:styleId="1113151">
    <w:name w:val="1.1.13151"/>
    <w:rsid w:val="00924661"/>
  </w:style>
  <w:style w:type="numbering" w:customStyle="1" w:styleId="Estilo111131">
    <w:name w:val="Estilo111131"/>
    <w:rsid w:val="00924661"/>
  </w:style>
  <w:style w:type="numbering" w:customStyle="1" w:styleId="11111111131">
    <w:name w:val="1 / 1.1 / 1.1.111131"/>
    <w:basedOn w:val="Sinlista"/>
    <w:next w:val="111111"/>
    <w:semiHidden/>
    <w:unhideWhenUsed/>
    <w:rsid w:val="00924661"/>
  </w:style>
  <w:style w:type="numbering" w:customStyle="1" w:styleId="111111419">
    <w:name w:val="1.1.111141"/>
    <w:rsid w:val="00924661"/>
  </w:style>
  <w:style w:type="numbering" w:customStyle="1" w:styleId="Estilo121131">
    <w:name w:val="Estilo121131"/>
    <w:rsid w:val="00924661"/>
  </w:style>
  <w:style w:type="numbering" w:customStyle="1" w:styleId="11111121131">
    <w:name w:val="1 / 1.1 / 1.1.121131"/>
    <w:basedOn w:val="Sinlista"/>
    <w:next w:val="111111"/>
    <w:semiHidden/>
    <w:unhideWhenUsed/>
    <w:rsid w:val="00924661"/>
  </w:style>
  <w:style w:type="numbering" w:customStyle="1" w:styleId="11121151">
    <w:name w:val="1.1.121151"/>
    <w:rsid w:val="00924661"/>
  </w:style>
  <w:style w:type="numbering" w:customStyle="1" w:styleId="Sinlista12131">
    <w:name w:val="Sin lista12131"/>
    <w:next w:val="Sinlista"/>
    <w:uiPriority w:val="99"/>
    <w:semiHidden/>
    <w:unhideWhenUsed/>
    <w:rsid w:val="00924661"/>
  </w:style>
  <w:style w:type="numbering" w:customStyle="1" w:styleId="Sinlista21131">
    <w:name w:val="Sin lista21131"/>
    <w:next w:val="Sinlista"/>
    <w:uiPriority w:val="99"/>
    <w:semiHidden/>
    <w:unhideWhenUsed/>
    <w:rsid w:val="00924661"/>
  </w:style>
  <w:style w:type="numbering" w:customStyle="1" w:styleId="Sinlista4141">
    <w:name w:val="Sin lista4141"/>
    <w:next w:val="Sinlista"/>
    <w:uiPriority w:val="99"/>
    <w:semiHidden/>
    <w:unhideWhenUsed/>
    <w:rsid w:val="00924661"/>
  </w:style>
  <w:style w:type="numbering" w:customStyle="1" w:styleId="1111114131">
    <w:name w:val="1 / 1.1 / 1.1.14131"/>
    <w:basedOn w:val="Sinlista"/>
    <w:next w:val="111111"/>
    <w:rsid w:val="00924661"/>
  </w:style>
  <w:style w:type="numbering" w:customStyle="1" w:styleId="Estilo14131">
    <w:name w:val="Estilo14131"/>
    <w:rsid w:val="00924661"/>
  </w:style>
  <w:style w:type="numbering" w:customStyle="1" w:styleId="11141101">
    <w:name w:val="1.1.141101"/>
    <w:rsid w:val="00924661"/>
  </w:style>
  <w:style w:type="numbering" w:customStyle="1" w:styleId="Estilo112131">
    <w:name w:val="Estilo112131"/>
    <w:rsid w:val="00924661"/>
  </w:style>
  <w:style w:type="numbering" w:customStyle="1" w:styleId="11111112131">
    <w:name w:val="1 / 1.1 / 1.1.112131"/>
    <w:basedOn w:val="Sinlista"/>
    <w:next w:val="111111"/>
    <w:semiHidden/>
    <w:unhideWhenUsed/>
    <w:rsid w:val="00924661"/>
  </w:style>
  <w:style w:type="numbering" w:customStyle="1" w:styleId="11112131">
    <w:name w:val="1.1.112131"/>
    <w:rsid w:val="00924661"/>
  </w:style>
  <w:style w:type="numbering" w:customStyle="1" w:styleId="Estilo122131">
    <w:name w:val="Estilo122131"/>
    <w:rsid w:val="00924661"/>
  </w:style>
  <w:style w:type="numbering" w:customStyle="1" w:styleId="11111122131">
    <w:name w:val="1 / 1.1 / 1.1.122131"/>
    <w:basedOn w:val="Sinlista"/>
    <w:next w:val="111111"/>
    <w:semiHidden/>
    <w:unhideWhenUsed/>
    <w:rsid w:val="00924661"/>
  </w:style>
  <w:style w:type="numbering" w:customStyle="1" w:styleId="11122131">
    <w:name w:val="1.1.122131"/>
    <w:rsid w:val="00924661"/>
  </w:style>
  <w:style w:type="numbering" w:customStyle="1" w:styleId="Sinlista13131">
    <w:name w:val="Sin lista13131"/>
    <w:next w:val="Sinlista"/>
    <w:uiPriority w:val="99"/>
    <w:semiHidden/>
    <w:unhideWhenUsed/>
    <w:rsid w:val="00924661"/>
  </w:style>
  <w:style w:type="numbering" w:customStyle="1" w:styleId="Sinlista22131">
    <w:name w:val="Sin lista22131"/>
    <w:next w:val="Sinlista"/>
    <w:uiPriority w:val="99"/>
    <w:semiHidden/>
    <w:unhideWhenUsed/>
    <w:rsid w:val="00924661"/>
  </w:style>
  <w:style w:type="numbering" w:customStyle="1" w:styleId="Sinlista5131">
    <w:name w:val="Sin lista5131"/>
    <w:next w:val="Sinlista"/>
    <w:uiPriority w:val="99"/>
    <w:semiHidden/>
    <w:unhideWhenUsed/>
    <w:rsid w:val="00924661"/>
  </w:style>
  <w:style w:type="numbering" w:customStyle="1" w:styleId="1111115131">
    <w:name w:val="1 / 1.1 / 1.1.15131"/>
    <w:basedOn w:val="Sinlista"/>
    <w:next w:val="111111"/>
    <w:rsid w:val="00924661"/>
  </w:style>
  <w:style w:type="numbering" w:customStyle="1" w:styleId="Estilo15131">
    <w:name w:val="Estilo15131"/>
    <w:rsid w:val="00924661"/>
  </w:style>
  <w:style w:type="numbering" w:customStyle="1" w:styleId="1115141">
    <w:name w:val="1.1.15141"/>
    <w:rsid w:val="00924661"/>
  </w:style>
  <w:style w:type="numbering" w:customStyle="1" w:styleId="Estilo113131">
    <w:name w:val="Estilo113131"/>
    <w:rsid w:val="00924661"/>
  </w:style>
  <w:style w:type="numbering" w:customStyle="1" w:styleId="11111113131">
    <w:name w:val="1 / 1.1 / 1.1.113131"/>
    <w:basedOn w:val="Sinlista"/>
    <w:next w:val="111111"/>
    <w:semiHidden/>
    <w:unhideWhenUsed/>
    <w:rsid w:val="00924661"/>
  </w:style>
  <w:style w:type="numbering" w:customStyle="1" w:styleId="11113131">
    <w:name w:val="1.1.113131"/>
    <w:rsid w:val="00924661"/>
  </w:style>
  <w:style w:type="numbering" w:customStyle="1" w:styleId="Estilo123131">
    <w:name w:val="Estilo123131"/>
    <w:rsid w:val="00924661"/>
  </w:style>
  <w:style w:type="numbering" w:customStyle="1" w:styleId="11111123131">
    <w:name w:val="1 / 1.1 / 1.1.123131"/>
    <w:basedOn w:val="Sinlista"/>
    <w:next w:val="111111"/>
    <w:semiHidden/>
    <w:unhideWhenUsed/>
    <w:rsid w:val="00924661"/>
  </w:style>
  <w:style w:type="numbering" w:customStyle="1" w:styleId="11123131">
    <w:name w:val="1.1.123131"/>
    <w:rsid w:val="00924661"/>
  </w:style>
  <w:style w:type="numbering" w:customStyle="1" w:styleId="Sinlista14131">
    <w:name w:val="Sin lista14131"/>
    <w:next w:val="Sinlista"/>
    <w:uiPriority w:val="99"/>
    <w:semiHidden/>
    <w:unhideWhenUsed/>
    <w:rsid w:val="00924661"/>
  </w:style>
  <w:style w:type="numbering" w:customStyle="1" w:styleId="Sinlista23131">
    <w:name w:val="Sin lista23131"/>
    <w:next w:val="Sinlista"/>
    <w:uiPriority w:val="99"/>
    <w:semiHidden/>
    <w:unhideWhenUsed/>
    <w:rsid w:val="00924661"/>
  </w:style>
  <w:style w:type="numbering" w:customStyle="1" w:styleId="Sinlista6131">
    <w:name w:val="Sin lista6131"/>
    <w:next w:val="Sinlista"/>
    <w:uiPriority w:val="99"/>
    <w:semiHidden/>
    <w:rsid w:val="00924661"/>
  </w:style>
  <w:style w:type="table" w:customStyle="1" w:styleId="Tabladecuadrcula4-nfasis61141">
    <w:name w:val="Tabla de cuadrícula 4 - Énfasis 61141"/>
    <w:basedOn w:val="Tablanormal"/>
    <w:uiPriority w:val="49"/>
    <w:rsid w:val="00924661"/>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List7141">
    <w:name w:val="List 7141"/>
    <w:basedOn w:val="Sinlista"/>
    <w:rsid w:val="00924661"/>
  </w:style>
  <w:style w:type="numbering" w:customStyle="1" w:styleId="List11141">
    <w:name w:val="List 11141"/>
    <w:basedOn w:val="Sinlista"/>
    <w:rsid w:val="00924661"/>
  </w:style>
  <w:style w:type="numbering" w:customStyle="1" w:styleId="List12141">
    <w:name w:val="List 12141"/>
    <w:basedOn w:val="Sinlista"/>
    <w:rsid w:val="00924661"/>
  </w:style>
  <w:style w:type="table" w:customStyle="1" w:styleId="Tablaconcuadrcula5141">
    <w:name w:val="Tabla con cuadrícula514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1">
    <w:name w:val="Sin lista7121"/>
    <w:next w:val="Sinlista"/>
    <w:uiPriority w:val="99"/>
    <w:semiHidden/>
    <w:unhideWhenUsed/>
    <w:rsid w:val="00924661"/>
  </w:style>
  <w:style w:type="table" w:customStyle="1" w:styleId="Tablaconcuadrcula7121">
    <w:name w:val="Tabla con cuadrícula7121"/>
    <w:basedOn w:val="Tablanormal"/>
    <w:next w:val="Tablaconcuadrcula"/>
    <w:uiPriority w:val="59"/>
    <w:rsid w:val="009246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
    <w:name w:val="Sin lista1031"/>
    <w:next w:val="Sinlista"/>
    <w:uiPriority w:val="99"/>
    <w:semiHidden/>
    <w:unhideWhenUsed/>
    <w:rsid w:val="00924661"/>
  </w:style>
  <w:style w:type="table" w:customStyle="1" w:styleId="Tablaconcuadrcula1431">
    <w:name w:val="Tabla con cuadrícula143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9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1">
    <w:name w:val="Sin lista1631"/>
    <w:next w:val="Sinlista"/>
    <w:uiPriority w:val="99"/>
    <w:semiHidden/>
    <w:unhideWhenUsed/>
    <w:rsid w:val="00924661"/>
  </w:style>
  <w:style w:type="numbering" w:customStyle="1" w:styleId="Sinlista11221">
    <w:name w:val="Sin lista11221"/>
    <w:next w:val="Sinlista"/>
    <w:uiPriority w:val="99"/>
    <w:semiHidden/>
    <w:unhideWhenUsed/>
    <w:rsid w:val="00924661"/>
  </w:style>
  <w:style w:type="table" w:customStyle="1" w:styleId="Tablaconcuadrcula2331">
    <w:name w:val="Tabla con cuadrícula233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31">
    <w:name w:val="1 / 1.1 / 1.1.1731"/>
    <w:basedOn w:val="Sinlista"/>
    <w:next w:val="111111"/>
    <w:rsid w:val="00924661"/>
  </w:style>
  <w:style w:type="numbering" w:customStyle="1" w:styleId="Estilo1741">
    <w:name w:val="Estilo1741"/>
    <w:rsid w:val="00924661"/>
  </w:style>
  <w:style w:type="numbering" w:customStyle="1" w:styleId="111731">
    <w:name w:val="1.1.1731"/>
    <w:rsid w:val="00924661"/>
  </w:style>
  <w:style w:type="table" w:customStyle="1" w:styleId="Tablaprofesional1341">
    <w:name w:val="Tabla profesional134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541">
    <w:name w:val="Estilo11541"/>
    <w:rsid w:val="00924661"/>
  </w:style>
  <w:style w:type="numbering" w:customStyle="1" w:styleId="1111111541">
    <w:name w:val="1 / 1.1 / 1.1.11541"/>
    <w:basedOn w:val="Sinlista"/>
    <w:next w:val="111111"/>
    <w:semiHidden/>
    <w:unhideWhenUsed/>
    <w:rsid w:val="00924661"/>
  </w:style>
  <w:style w:type="numbering" w:customStyle="1" w:styleId="1111531">
    <w:name w:val="1.1.11531"/>
    <w:rsid w:val="00924661"/>
  </w:style>
  <w:style w:type="numbering" w:customStyle="1" w:styleId="Estilo12541">
    <w:name w:val="Estilo12541"/>
    <w:rsid w:val="00924661"/>
  </w:style>
  <w:style w:type="numbering" w:customStyle="1" w:styleId="1111112521">
    <w:name w:val="1 / 1.1 / 1.1.12521"/>
    <w:basedOn w:val="Sinlista"/>
    <w:next w:val="111111"/>
    <w:semiHidden/>
    <w:unhideWhenUsed/>
    <w:rsid w:val="00924661"/>
  </w:style>
  <w:style w:type="numbering" w:customStyle="1" w:styleId="1112541">
    <w:name w:val="1.1.12541"/>
    <w:rsid w:val="00924661"/>
  </w:style>
  <w:style w:type="table" w:customStyle="1" w:styleId="Tablaconcuadrcula11231">
    <w:name w:val="Tabla con cuadrícula11231"/>
    <w:basedOn w:val="Tablanormal"/>
    <w:next w:val="Tablaconcuadrcula"/>
    <w:uiPriority w:val="59"/>
    <w:rsid w:val="009246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21">
    <w:name w:val="Sin lista111221"/>
    <w:next w:val="Sinlista"/>
    <w:uiPriority w:val="99"/>
    <w:semiHidden/>
    <w:unhideWhenUsed/>
    <w:rsid w:val="00924661"/>
  </w:style>
  <w:style w:type="numbering" w:customStyle="1" w:styleId="Sinlista2531">
    <w:name w:val="Sin lista2531"/>
    <w:next w:val="Sinlista"/>
    <w:uiPriority w:val="99"/>
    <w:semiHidden/>
    <w:unhideWhenUsed/>
    <w:rsid w:val="00924661"/>
  </w:style>
  <w:style w:type="numbering" w:customStyle="1" w:styleId="Sinlista3231">
    <w:name w:val="Sin lista3231"/>
    <w:next w:val="Sinlista"/>
    <w:uiPriority w:val="99"/>
    <w:semiHidden/>
    <w:unhideWhenUsed/>
    <w:rsid w:val="00924661"/>
  </w:style>
  <w:style w:type="numbering" w:customStyle="1" w:styleId="Estilo111221">
    <w:name w:val="Estilo111221"/>
    <w:rsid w:val="00924661"/>
  </w:style>
  <w:style w:type="numbering" w:customStyle="1" w:styleId="11111111221">
    <w:name w:val="1 / 1.1 / 1.1.111221"/>
    <w:basedOn w:val="Sinlista"/>
    <w:next w:val="111111"/>
    <w:semiHidden/>
    <w:unhideWhenUsed/>
    <w:rsid w:val="00924661"/>
  </w:style>
  <w:style w:type="numbering" w:customStyle="1" w:styleId="11111221">
    <w:name w:val="1.1.111221"/>
    <w:rsid w:val="00924661"/>
  </w:style>
  <w:style w:type="numbering" w:customStyle="1" w:styleId="11111121221">
    <w:name w:val="1 / 1.1 / 1.1.121221"/>
    <w:basedOn w:val="Sinlista"/>
    <w:next w:val="111111"/>
    <w:semiHidden/>
    <w:unhideWhenUsed/>
    <w:rsid w:val="00924661"/>
  </w:style>
  <w:style w:type="numbering" w:customStyle="1" w:styleId="11121251">
    <w:name w:val="1.1.121251"/>
    <w:rsid w:val="00924661"/>
  </w:style>
  <w:style w:type="numbering" w:customStyle="1" w:styleId="Sinlista12221">
    <w:name w:val="Sin lista12221"/>
    <w:next w:val="Sinlista"/>
    <w:uiPriority w:val="99"/>
    <w:semiHidden/>
    <w:unhideWhenUsed/>
    <w:rsid w:val="00924661"/>
  </w:style>
  <w:style w:type="numbering" w:customStyle="1" w:styleId="Sinlista21221">
    <w:name w:val="Sin lista21221"/>
    <w:next w:val="Sinlista"/>
    <w:uiPriority w:val="99"/>
    <w:semiHidden/>
    <w:unhideWhenUsed/>
    <w:rsid w:val="00924661"/>
  </w:style>
  <w:style w:type="numbering" w:customStyle="1" w:styleId="Sinlista4221">
    <w:name w:val="Sin lista4221"/>
    <w:next w:val="Sinlista"/>
    <w:uiPriority w:val="99"/>
    <w:semiHidden/>
    <w:unhideWhenUsed/>
    <w:rsid w:val="00924661"/>
  </w:style>
  <w:style w:type="numbering" w:customStyle="1" w:styleId="1111114241">
    <w:name w:val="1 / 1.1 / 1.1.14241"/>
    <w:basedOn w:val="Sinlista"/>
    <w:next w:val="111111"/>
    <w:rsid w:val="00924661"/>
  </w:style>
  <w:style w:type="numbering" w:customStyle="1" w:styleId="Estilo14241">
    <w:name w:val="Estilo14241"/>
    <w:rsid w:val="00924661"/>
  </w:style>
  <w:style w:type="numbering" w:customStyle="1" w:styleId="1114231">
    <w:name w:val="1.1.14231"/>
    <w:rsid w:val="00924661"/>
  </w:style>
  <w:style w:type="numbering" w:customStyle="1" w:styleId="Estilo112221">
    <w:name w:val="Estilo112221"/>
    <w:rsid w:val="00924661"/>
  </w:style>
  <w:style w:type="numbering" w:customStyle="1" w:styleId="11111112221">
    <w:name w:val="1 / 1.1 / 1.1.112221"/>
    <w:basedOn w:val="Sinlista"/>
    <w:next w:val="111111"/>
    <w:semiHidden/>
    <w:unhideWhenUsed/>
    <w:rsid w:val="00924661"/>
  </w:style>
  <w:style w:type="numbering" w:customStyle="1" w:styleId="11112221">
    <w:name w:val="1.1.112221"/>
    <w:rsid w:val="00924661"/>
  </w:style>
  <w:style w:type="numbering" w:customStyle="1" w:styleId="Estilo122221">
    <w:name w:val="Estilo122221"/>
    <w:rsid w:val="00924661"/>
  </w:style>
  <w:style w:type="numbering" w:customStyle="1" w:styleId="11111122221">
    <w:name w:val="1 / 1.1 / 1.1.122221"/>
    <w:basedOn w:val="Sinlista"/>
    <w:next w:val="111111"/>
    <w:semiHidden/>
    <w:unhideWhenUsed/>
    <w:rsid w:val="00924661"/>
  </w:style>
  <w:style w:type="numbering" w:customStyle="1" w:styleId="11122221">
    <w:name w:val="1.1.122221"/>
    <w:rsid w:val="00924661"/>
  </w:style>
  <w:style w:type="numbering" w:customStyle="1" w:styleId="Sinlista13221">
    <w:name w:val="Sin lista13221"/>
    <w:next w:val="Sinlista"/>
    <w:uiPriority w:val="99"/>
    <w:semiHidden/>
    <w:unhideWhenUsed/>
    <w:rsid w:val="00924661"/>
  </w:style>
  <w:style w:type="numbering" w:customStyle="1" w:styleId="Sinlista22221">
    <w:name w:val="Sin lista22221"/>
    <w:next w:val="Sinlista"/>
    <w:uiPriority w:val="99"/>
    <w:semiHidden/>
    <w:unhideWhenUsed/>
    <w:rsid w:val="00924661"/>
  </w:style>
  <w:style w:type="numbering" w:customStyle="1" w:styleId="Sinlista5221">
    <w:name w:val="Sin lista5221"/>
    <w:next w:val="Sinlista"/>
    <w:uiPriority w:val="99"/>
    <w:semiHidden/>
    <w:unhideWhenUsed/>
    <w:rsid w:val="00924661"/>
  </w:style>
  <w:style w:type="numbering" w:customStyle="1" w:styleId="Estilo113221">
    <w:name w:val="Estilo113221"/>
    <w:rsid w:val="00924661"/>
  </w:style>
  <w:style w:type="numbering" w:customStyle="1" w:styleId="11111113221">
    <w:name w:val="1 / 1.1 / 1.1.113221"/>
    <w:basedOn w:val="Sinlista"/>
    <w:next w:val="111111"/>
    <w:semiHidden/>
    <w:unhideWhenUsed/>
    <w:rsid w:val="00924661"/>
  </w:style>
  <w:style w:type="numbering" w:customStyle="1" w:styleId="11113221">
    <w:name w:val="1.1.113221"/>
    <w:rsid w:val="00924661"/>
  </w:style>
  <w:style w:type="numbering" w:customStyle="1" w:styleId="Sinlista14221">
    <w:name w:val="Sin lista14221"/>
    <w:next w:val="Sinlista"/>
    <w:uiPriority w:val="99"/>
    <w:semiHidden/>
    <w:unhideWhenUsed/>
    <w:rsid w:val="00924661"/>
  </w:style>
  <w:style w:type="numbering" w:customStyle="1" w:styleId="Sinlista23221">
    <w:name w:val="Sin lista23221"/>
    <w:next w:val="Sinlista"/>
    <w:uiPriority w:val="99"/>
    <w:semiHidden/>
    <w:unhideWhenUsed/>
    <w:rsid w:val="00924661"/>
  </w:style>
  <w:style w:type="numbering" w:customStyle="1" w:styleId="Sinlista6221">
    <w:name w:val="Sin lista6221"/>
    <w:next w:val="Sinlista"/>
    <w:uiPriority w:val="99"/>
    <w:semiHidden/>
    <w:rsid w:val="00924661"/>
  </w:style>
  <w:style w:type="table" w:customStyle="1" w:styleId="Tabladecuadrcula4-nfasis61221">
    <w:name w:val="Tabla de cuadrícula 4 - Énfasis 61221"/>
    <w:basedOn w:val="Tablanormal"/>
    <w:uiPriority w:val="49"/>
    <w:rsid w:val="00924661"/>
    <w:pPr>
      <w:spacing w:after="0" w:line="240" w:lineRule="auto"/>
    </w:pPr>
    <w:rPr>
      <w:rFonts w:eastAsia="Calibr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4241">
    <w:name w:val="Tabla con cuadrícula424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1">
    <w:name w:val="Tabla con cuadrícula6241"/>
    <w:basedOn w:val="Tablanormal"/>
    <w:next w:val="Tablaconcuadrcula"/>
    <w:uiPriority w:val="59"/>
    <w:rsid w:val="0092466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21">
    <w:name w:val="Sin lista7221"/>
    <w:next w:val="Sinlista"/>
    <w:uiPriority w:val="99"/>
    <w:semiHidden/>
    <w:unhideWhenUsed/>
    <w:rsid w:val="00924661"/>
  </w:style>
  <w:style w:type="numbering" w:customStyle="1" w:styleId="Sinlista1731">
    <w:name w:val="Sin lista1731"/>
    <w:next w:val="Sinlista"/>
    <w:uiPriority w:val="99"/>
    <w:semiHidden/>
    <w:unhideWhenUsed/>
    <w:rsid w:val="00924661"/>
  </w:style>
  <w:style w:type="numbering" w:customStyle="1" w:styleId="Sinlista561">
    <w:name w:val="Sin lista561"/>
    <w:next w:val="Sinlista"/>
    <w:uiPriority w:val="99"/>
    <w:semiHidden/>
    <w:unhideWhenUsed/>
    <w:rsid w:val="00924661"/>
  </w:style>
  <w:style w:type="table" w:customStyle="1" w:styleId="Tablaconcuadrcula401">
    <w:name w:val="Tabla con cuadrícula401"/>
    <w:basedOn w:val="Tablanormal"/>
    <w:next w:val="Tablaconcuadrcula"/>
    <w:uiPriority w:val="59"/>
    <w:rsid w:val="00924661"/>
    <w:pPr>
      <w:spacing w:after="0" w:line="240" w:lineRule="auto"/>
    </w:pPr>
    <w:rPr>
      <w:rFonts w:ascii="Cambria" w:eastAsia="Cambria" w:hAnsi="Cambr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924661"/>
  </w:style>
  <w:style w:type="table" w:customStyle="1" w:styleId="Tablaconcuadrcula881">
    <w:name w:val="Tabla con cuadrícula 881"/>
    <w:basedOn w:val="Tablanormal"/>
    <w:next w:val="Tablaconcuadrcula8"/>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81">
    <w:name w:val="Tabla con columnas 281"/>
    <w:basedOn w:val="Tablanormal"/>
    <w:next w:val="Tablaconcolumnas2"/>
    <w:rsid w:val="00924661"/>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81">
    <w:name w:val="Tabla profesional81"/>
    <w:basedOn w:val="Tablanormal"/>
    <w:next w:val="Tablaprofesional"/>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561">
    <w:name w:val="1 / 1.1 / 1.1.1561"/>
    <w:basedOn w:val="Sinlista"/>
    <w:next w:val="111111"/>
    <w:rsid w:val="00924661"/>
  </w:style>
  <w:style w:type="numbering" w:customStyle="1" w:styleId="111641">
    <w:name w:val="1.1.1641"/>
    <w:rsid w:val="00924661"/>
  </w:style>
  <w:style w:type="table" w:customStyle="1" w:styleId="Tablaconcolumnas2151">
    <w:name w:val="Tabla con columnas 215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51">
    <w:name w:val="Tabla con cuadrícula 815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01">
    <w:name w:val="Tabla profesional110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201">
    <w:name w:val="Estilo11201"/>
    <w:rsid w:val="00924661"/>
  </w:style>
  <w:style w:type="numbering" w:customStyle="1" w:styleId="1111111201">
    <w:name w:val="1 / 1.1 / 1.1.11201"/>
    <w:basedOn w:val="Sinlista"/>
    <w:next w:val="111111"/>
    <w:semiHidden/>
    <w:unhideWhenUsed/>
    <w:rsid w:val="00924661"/>
  </w:style>
  <w:style w:type="numbering" w:customStyle="1" w:styleId="1111261">
    <w:name w:val="1.1.11261"/>
    <w:rsid w:val="00924661"/>
  </w:style>
  <w:style w:type="table" w:customStyle="1" w:styleId="Tablaconcolumnas2251">
    <w:name w:val="Tabla con columnas 225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51">
    <w:name w:val="Tabla con cuadrícula 825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51">
    <w:name w:val="Tabla profesional25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91">
    <w:name w:val="Estilo12191"/>
    <w:rsid w:val="00924661"/>
  </w:style>
  <w:style w:type="numbering" w:customStyle="1" w:styleId="1111112191">
    <w:name w:val="1 / 1.1 / 1.1.12191"/>
    <w:basedOn w:val="Sinlista"/>
    <w:next w:val="111111"/>
    <w:semiHidden/>
    <w:unhideWhenUsed/>
    <w:rsid w:val="00924661"/>
  </w:style>
  <w:style w:type="numbering" w:customStyle="1" w:styleId="1112281">
    <w:name w:val="1.1.12281"/>
    <w:rsid w:val="00924661"/>
  </w:style>
  <w:style w:type="table" w:customStyle="1" w:styleId="Tablaconcuadrcula1241">
    <w:name w:val="Tabla con cuadrícula1241"/>
    <w:basedOn w:val="Tablanormal"/>
    <w:next w:val="Tablaconcuadrcula"/>
    <w:uiPriority w:val="99"/>
    <w:rsid w:val="0092466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1">
    <w:name w:val="Sin lista11161"/>
    <w:next w:val="Sinlista"/>
    <w:uiPriority w:val="99"/>
    <w:semiHidden/>
    <w:unhideWhenUsed/>
    <w:rsid w:val="00924661"/>
  </w:style>
  <w:style w:type="numbering" w:customStyle="1" w:styleId="Sinlista2191">
    <w:name w:val="Sin lista2191"/>
    <w:next w:val="Sinlista"/>
    <w:uiPriority w:val="99"/>
    <w:semiHidden/>
    <w:unhideWhenUsed/>
    <w:rsid w:val="00924661"/>
  </w:style>
  <w:style w:type="numbering" w:customStyle="1" w:styleId="Sinlista3171">
    <w:name w:val="Sin lista3171"/>
    <w:next w:val="Sinlista"/>
    <w:uiPriority w:val="99"/>
    <w:semiHidden/>
    <w:unhideWhenUsed/>
    <w:rsid w:val="00924661"/>
  </w:style>
  <w:style w:type="table" w:customStyle="1" w:styleId="Tablaconcuadrcula2151">
    <w:name w:val="Tabla con cuadrícula215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1">
    <w:name w:val="Tabla con cuadrícula 8341"/>
    <w:basedOn w:val="Tablanormal"/>
    <w:next w:val="Tablaconcuadrcula8"/>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41">
    <w:name w:val="Tabla con columnas 2341"/>
    <w:basedOn w:val="Tablanormal"/>
    <w:next w:val="Tablaconcolumnas2"/>
    <w:rsid w:val="00924661"/>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41">
    <w:name w:val="Tabla profesional341"/>
    <w:basedOn w:val="Tablanormal"/>
    <w:next w:val="Tablaprofesional"/>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251">
    <w:name w:val="1 / 1.1 / 1.1.13251"/>
    <w:basedOn w:val="Sinlista"/>
    <w:next w:val="111111"/>
    <w:rsid w:val="00924661"/>
  </w:style>
  <w:style w:type="numbering" w:customStyle="1" w:styleId="Estilo13251">
    <w:name w:val="Estilo13251"/>
    <w:rsid w:val="00924661"/>
  </w:style>
  <w:style w:type="numbering" w:customStyle="1" w:styleId="1113161">
    <w:name w:val="1.1.13161"/>
    <w:rsid w:val="00924661"/>
  </w:style>
  <w:style w:type="table" w:customStyle="1" w:styleId="Tablaconcolumnas21141">
    <w:name w:val="Tabla con columnas 2114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41">
    <w:name w:val="Tabla con cuadrícula 8114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41">
    <w:name w:val="Tabla profesional114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01">
    <w:name w:val="Estilo111101"/>
    <w:rsid w:val="00924661"/>
  </w:style>
  <w:style w:type="numbering" w:customStyle="1" w:styleId="11111111101">
    <w:name w:val="1 / 1.1 / 1.1.111101"/>
    <w:basedOn w:val="Sinlista"/>
    <w:next w:val="111111"/>
    <w:semiHidden/>
    <w:unhideWhenUsed/>
    <w:rsid w:val="00924661"/>
  </w:style>
  <w:style w:type="numbering" w:customStyle="1" w:styleId="111111516">
    <w:name w:val="1.1.111151"/>
    <w:rsid w:val="00924661"/>
  </w:style>
  <w:style w:type="table" w:customStyle="1" w:styleId="Tablaconcolumnas22141">
    <w:name w:val="Tabla con columnas 22141"/>
    <w:basedOn w:val="Tablanormal"/>
    <w:next w:val="Tablaconcolumnas2"/>
    <w:semiHidden/>
    <w:unhideWhenUsed/>
    <w:rsid w:val="00924661"/>
    <w:pPr>
      <w:spacing w:after="0" w:line="240" w:lineRule="auto"/>
    </w:pPr>
    <w:rPr>
      <w:rFonts w:ascii="Times New Roman" w:eastAsia="Times New Roman" w:hAnsi="Times New Roman" w:cs="Times New Roman"/>
      <w:b/>
      <w:bCs/>
      <w:sz w:val="20"/>
      <w:szCs w:val="20"/>
      <w:lang w:val="es-ES" w:eastAsia="es-E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41">
    <w:name w:val="Tabla con cuadrícula 82141"/>
    <w:basedOn w:val="Tablanormal"/>
    <w:next w:val="Tablaconcuadrcula8"/>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41">
    <w:name w:val="Tabla profesional2141"/>
    <w:basedOn w:val="Tablanormal"/>
    <w:next w:val="Tablaprofesional"/>
    <w:semiHidden/>
    <w:unhideWhenUsed/>
    <w:rsid w:val="00924661"/>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01">
    <w:name w:val="Estilo121101"/>
    <w:rsid w:val="00924661"/>
  </w:style>
  <w:style w:type="numbering" w:customStyle="1" w:styleId="11111121101">
    <w:name w:val="1 / 1.1 / 1.1.121101"/>
    <w:basedOn w:val="Sinlista"/>
    <w:next w:val="111111"/>
    <w:semiHidden/>
    <w:unhideWhenUsed/>
    <w:rsid w:val="00924661"/>
  </w:style>
  <w:style w:type="numbering" w:customStyle="1" w:styleId="11121161">
    <w:name w:val="1.1.121161"/>
    <w:rsid w:val="00924661"/>
  </w:style>
  <w:style w:type="table" w:customStyle="1" w:styleId="Tablaconcuadrcula11131">
    <w:name w:val="Tabla con cuadrícula11131"/>
    <w:basedOn w:val="Tablanormal"/>
    <w:next w:val="Tablaconcuadrcula"/>
    <w:uiPriority w:val="59"/>
    <w:rsid w:val="0092466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
    <w:name w:val="Sin lista1261"/>
    <w:next w:val="Sinlista"/>
    <w:uiPriority w:val="99"/>
    <w:semiHidden/>
    <w:unhideWhenUsed/>
    <w:rsid w:val="00924661"/>
  </w:style>
  <w:style w:type="numbering" w:customStyle="1" w:styleId="Sinlista21101">
    <w:name w:val="Sin lista21101"/>
    <w:next w:val="Sinlista"/>
    <w:uiPriority w:val="99"/>
    <w:semiHidden/>
    <w:unhideWhenUsed/>
    <w:rsid w:val="00924661"/>
  </w:style>
  <w:style w:type="numbering" w:customStyle="1" w:styleId="Sinlista4151">
    <w:name w:val="Sin lista4151"/>
    <w:next w:val="Sinlista"/>
    <w:uiPriority w:val="99"/>
    <w:semiHidden/>
    <w:unhideWhenUsed/>
    <w:rsid w:val="00924661"/>
  </w:style>
  <w:style w:type="numbering" w:customStyle="1" w:styleId="1111114141">
    <w:name w:val="1 / 1.1 / 1.1.14141"/>
    <w:basedOn w:val="Sinlista"/>
    <w:next w:val="111111"/>
    <w:rsid w:val="00924661"/>
  </w:style>
  <w:style w:type="numbering" w:customStyle="1" w:styleId="Estilo14141">
    <w:name w:val="Estilo14141"/>
    <w:rsid w:val="00924661"/>
  </w:style>
  <w:style w:type="numbering" w:customStyle="1" w:styleId="1114201">
    <w:name w:val="1.1.14201"/>
    <w:rsid w:val="00924661"/>
  </w:style>
  <w:style w:type="numbering" w:customStyle="1" w:styleId="Estilo11261">
    <w:name w:val="Estilo11261"/>
    <w:rsid w:val="00924661"/>
  </w:style>
  <w:style w:type="numbering" w:customStyle="1" w:styleId="1111111261">
    <w:name w:val="1 / 1.1 / 1.1.11261"/>
    <w:basedOn w:val="Sinlista"/>
    <w:next w:val="111111"/>
    <w:semiHidden/>
    <w:unhideWhenUsed/>
    <w:rsid w:val="00924661"/>
  </w:style>
  <w:style w:type="numbering" w:customStyle="1" w:styleId="1111271">
    <w:name w:val="1.1.11271"/>
    <w:rsid w:val="00924661"/>
  </w:style>
  <w:style w:type="numbering" w:customStyle="1" w:styleId="Estilo12261">
    <w:name w:val="Estilo12261"/>
    <w:rsid w:val="00924661"/>
  </w:style>
  <w:style w:type="numbering" w:customStyle="1" w:styleId="1111112261">
    <w:name w:val="1 / 1.1 / 1.1.12261"/>
    <w:basedOn w:val="Sinlista"/>
    <w:next w:val="111111"/>
    <w:semiHidden/>
    <w:unhideWhenUsed/>
    <w:rsid w:val="00924661"/>
  </w:style>
  <w:style w:type="numbering" w:customStyle="1" w:styleId="1112291">
    <w:name w:val="1.1.12291"/>
    <w:rsid w:val="00924661"/>
  </w:style>
  <w:style w:type="numbering" w:customStyle="1" w:styleId="Sinlista1361">
    <w:name w:val="Sin lista1361"/>
    <w:next w:val="Sinlista"/>
    <w:uiPriority w:val="99"/>
    <w:semiHidden/>
    <w:unhideWhenUsed/>
    <w:rsid w:val="00924661"/>
  </w:style>
  <w:style w:type="numbering" w:customStyle="1" w:styleId="Sinlista2261">
    <w:name w:val="Sin lista2261"/>
    <w:next w:val="Sinlista"/>
    <w:uiPriority w:val="99"/>
    <w:semiHidden/>
    <w:unhideWhenUsed/>
    <w:rsid w:val="00924661"/>
  </w:style>
  <w:style w:type="numbering" w:customStyle="1" w:styleId="Sinlista571">
    <w:name w:val="Sin lista571"/>
    <w:next w:val="Sinlista"/>
    <w:uiPriority w:val="99"/>
    <w:semiHidden/>
    <w:unhideWhenUsed/>
    <w:rsid w:val="00924661"/>
  </w:style>
  <w:style w:type="numbering" w:customStyle="1" w:styleId="111111571">
    <w:name w:val="1 / 1.1 / 1.1.1571"/>
    <w:basedOn w:val="Sinlista"/>
    <w:next w:val="111111"/>
    <w:rsid w:val="00924661"/>
  </w:style>
  <w:style w:type="numbering" w:customStyle="1" w:styleId="Estilo1571">
    <w:name w:val="Estilo1571"/>
    <w:rsid w:val="00924661"/>
  </w:style>
  <w:style w:type="numbering" w:customStyle="1" w:styleId="1115151">
    <w:name w:val="1.1.15151"/>
    <w:rsid w:val="00924661"/>
  </w:style>
  <w:style w:type="numbering" w:customStyle="1" w:styleId="Estilo11361">
    <w:name w:val="Estilo11361"/>
    <w:rsid w:val="00924661"/>
  </w:style>
  <w:style w:type="numbering" w:customStyle="1" w:styleId="1111111361">
    <w:name w:val="1 / 1.1 / 1.1.11361"/>
    <w:basedOn w:val="Sinlista"/>
    <w:next w:val="111111"/>
    <w:semiHidden/>
    <w:unhideWhenUsed/>
    <w:rsid w:val="00924661"/>
  </w:style>
  <w:style w:type="numbering" w:customStyle="1" w:styleId="1111361">
    <w:name w:val="1.1.11361"/>
    <w:rsid w:val="00924661"/>
  </w:style>
  <w:style w:type="numbering" w:customStyle="1" w:styleId="Estilo12361">
    <w:name w:val="Estilo12361"/>
    <w:rsid w:val="00924661"/>
  </w:style>
  <w:style w:type="numbering" w:customStyle="1" w:styleId="1111112361">
    <w:name w:val="1 / 1.1 / 1.1.12361"/>
    <w:basedOn w:val="Sinlista"/>
    <w:next w:val="111111"/>
    <w:semiHidden/>
    <w:unhideWhenUsed/>
    <w:rsid w:val="00924661"/>
  </w:style>
  <w:style w:type="numbering" w:customStyle="1" w:styleId="1112361">
    <w:name w:val="1.1.12361"/>
    <w:rsid w:val="00924661"/>
  </w:style>
  <w:style w:type="numbering" w:customStyle="1" w:styleId="Sinlista1461">
    <w:name w:val="Sin lista1461"/>
    <w:next w:val="Sinlista"/>
    <w:uiPriority w:val="99"/>
    <w:semiHidden/>
    <w:unhideWhenUsed/>
    <w:rsid w:val="00924661"/>
  </w:style>
  <w:style w:type="numbering" w:customStyle="1" w:styleId="Sinlista2361">
    <w:name w:val="Sin lista2361"/>
    <w:next w:val="Sinlista"/>
    <w:uiPriority w:val="99"/>
    <w:semiHidden/>
    <w:unhideWhenUsed/>
    <w:rsid w:val="00924661"/>
  </w:style>
  <w:style w:type="numbering" w:customStyle="1" w:styleId="Sinlista661">
    <w:name w:val="Sin lista661"/>
    <w:next w:val="Sinlista"/>
    <w:uiPriority w:val="99"/>
    <w:semiHidden/>
    <w:rsid w:val="00924661"/>
  </w:style>
  <w:style w:type="table" w:customStyle="1" w:styleId="Tabladecuadrcula4-nfasis6151">
    <w:name w:val="Tabla de cuadrícula 4 - Énfasis 6151"/>
    <w:basedOn w:val="Tablanormal"/>
    <w:uiPriority w:val="49"/>
    <w:rsid w:val="00924661"/>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41">
    <w:name w:val="Table Normal141"/>
    <w:rsid w:val="009246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61">
    <w:name w:val="List 761"/>
    <w:basedOn w:val="Sinlista"/>
    <w:rsid w:val="00924661"/>
  </w:style>
  <w:style w:type="numbering" w:customStyle="1" w:styleId="List1161">
    <w:name w:val="List 1161"/>
    <w:basedOn w:val="Sinlista"/>
    <w:rsid w:val="00924661"/>
  </w:style>
  <w:style w:type="numbering" w:customStyle="1" w:styleId="List1261">
    <w:name w:val="List 1261"/>
    <w:basedOn w:val="Sinlista"/>
    <w:rsid w:val="00924661"/>
  </w:style>
  <w:style w:type="table" w:customStyle="1" w:styleId="Tablaconcuadrcula3121">
    <w:name w:val="Tabla con cuadrícula3121"/>
    <w:basedOn w:val="Tablanormal"/>
    <w:next w:val="Tablaconcuadrcula"/>
    <w:uiPriority w:val="9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1">
    <w:name w:val="Sin lista751"/>
    <w:next w:val="Sinlista"/>
    <w:uiPriority w:val="99"/>
    <w:semiHidden/>
    <w:unhideWhenUsed/>
    <w:rsid w:val="00924661"/>
  </w:style>
  <w:style w:type="table" w:customStyle="1" w:styleId="Tablaconcuadrcula751">
    <w:name w:val="Tabla con cuadrícula751"/>
    <w:basedOn w:val="Tablanormal"/>
    <w:next w:val="Tablaconcuadrcula"/>
    <w:uiPriority w:val="59"/>
    <w:rsid w:val="00924661"/>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
    <w:name w:val="Sin lista581"/>
    <w:next w:val="Sinlista"/>
    <w:uiPriority w:val="99"/>
    <w:semiHidden/>
    <w:unhideWhenUsed/>
    <w:rsid w:val="00924661"/>
  </w:style>
  <w:style w:type="table" w:customStyle="1" w:styleId="Tablaconcuadrcula491">
    <w:name w:val="Tabla con cuadrícula491"/>
    <w:basedOn w:val="Tablanormal"/>
    <w:next w:val="Tablaconcuadrcula"/>
    <w:uiPriority w:val="59"/>
    <w:rsid w:val="00924661"/>
    <w:pPr>
      <w:spacing w:after="0" w:line="240" w:lineRule="auto"/>
    </w:pPr>
    <w:rPr>
      <w:rFonts w:ascii="Cambria" w:eastAsia="Cambria" w:hAnsi="Cambr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581">
    <w:name w:val="Estilo1581"/>
    <w:uiPriority w:val="99"/>
    <w:rsid w:val="00924661"/>
  </w:style>
  <w:style w:type="numbering" w:customStyle="1" w:styleId="Sinlista1271">
    <w:name w:val="Sin lista1271"/>
    <w:next w:val="Sinlista"/>
    <w:uiPriority w:val="99"/>
    <w:semiHidden/>
    <w:unhideWhenUsed/>
    <w:rsid w:val="00924661"/>
  </w:style>
  <w:style w:type="numbering" w:customStyle="1" w:styleId="Sinlista11171">
    <w:name w:val="Sin lista11171"/>
    <w:next w:val="Sinlista"/>
    <w:uiPriority w:val="99"/>
    <w:semiHidden/>
    <w:unhideWhenUsed/>
    <w:rsid w:val="00924661"/>
  </w:style>
  <w:style w:type="table" w:customStyle="1" w:styleId="Tablaconcuadrcula1251">
    <w:name w:val="Tabla con cuadrícula125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81">
    <w:name w:val="1 / 1.1 / 1.1.1581"/>
    <w:basedOn w:val="Sinlista"/>
    <w:next w:val="111111"/>
    <w:rsid w:val="00924661"/>
  </w:style>
  <w:style w:type="numbering" w:customStyle="1" w:styleId="Estilo11271">
    <w:name w:val="Estilo11271"/>
    <w:rsid w:val="00924661"/>
  </w:style>
  <w:style w:type="numbering" w:customStyle="1" w:styleId="111651">
    <w:name w:val="1.1.1651"/>
    <w:rsid w:val="00924661"/>
  </w:style>
  <w:style w:type="numbering" w:customStyle="1" w:styleId="Estilo111141">
    <w:name w:val="Estilo111141"/>
    <w:rsid w:val="00924661"/>
  </w:style>
  <w:style w:type="numbering" w:customStyle="1" w:styleId="1111111271">
    <w:name w:val="1 / 1.1 / 1.1.11271"/>
    <w:basedOn w:val="Sinlista"/>
    <w:next w:val="111111"/>
    <w:semiHidden/>
    <w:unhideWhenUsed/>
    <w:rsid w:val="00924661"/>
  </w:style>
  <w:style w:type="numbering" w:customStyle="1" w:styleId="1111281">
    <w:name w:val="1.1.11281"/>
    <w:rsid w:val="00924661"/>
  </w:style>
  <w:style w:type="numbering" w:customStyle="1" w:styleId="Estilo12201">
    <w:name w:val="Estilo12201"/>
    <w:rsid w:val="00924661"/>
  </w:style>
  <w:style w:type="numbering" w:customStyle="1" w:styleId="1111112201">
    <w:name w:val="1 / 1.1 / 1.1.12201"/>
    <w:basedOn w:val="Sinlista"/>
    <w:next w:val="111111"/>
    <w:semiHidden/>
    <w:unhideWhenUsed/>
    <w:rsid w:val="00924661"/>
  </w:style>
  <w:style w:type="numbering" w:customStyle="1" w:styleId="1112301">
    <w:name w:val="1.1.12301"/>
    <w:rsid w:val="00924661"/>
  </w:style>
  <w:style w:type="table" w:customStyle="1" w:styleId="Tablaconcuadrcula11141">
    <w:name w:val="Tabla con cuadrícula11141"/>
    <w:basedOn w:val="Tablanormal"/>
    <w:next w:val="Tablaconcuadrcula"/>
    <w:uiPriority w:val="59"/>
    <w:rsid w:val="0092466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1">
    <w:name w:val="Sin lista11181"/>
    <w:next w:val="Sinlista"/>
    <w:uiPriority w:val="99"/>
    <w:semiHidden/>
    <w:unhideWhenUsed/>
    <w:rsid w:val="00924661"/>
  </w:style>
  <w:style w:type="numbering" w:customStyle="1" w:styleId="Sinlista2201">
    <w:name w:val="Sin lista2201"/>
    <w:next w:val="Sinlista"/>
    <w:uiPriority w:val="99"/>
    <w:semiHidden/>
    <w:unhideWhenUsed/>
    <w:rsid w:val="00924661"/>
  </w:style>
  <w:style w:type="numbering" w:customStyle="1" w:styleId="Sinlista3181">
    <w:name w:val="Sin lista3181"/>
    <w:next w:val="Sinlista"/>
    <w:uiPriority w:val="99"/>
    <w:semiHidden/>
    <w:unhideWhenUsed/>
    <w:rsid w:val="00924661"/>
  </w:style>
  <w:style w:type="numbering" w:customStyle="1" w:styleId="1111113261">
    <w:name w:val="1 / 1.1 / 1.1.13261"/>
    <w:basedOn w:val="Sinlista"/>
    <w:next w:val="111111"/>
    <w:rsid w:val="00924661"/>
  </w:style>
  <w:style w:type="numbering" w:customStyle="1" w:styleId="Estilo13261">
    <w:name w:val="Estilo13261"/>
    <w:rsid w:val="00924661"/>
  </w:style>
  <w:style w:type="numbering" w:customStyle="1" w:styleId="1113171">
    <w:name w:val="1.1.13171"/>
    <w:rsid w:val="00924661"/>
  </w:style>
  <w:style w:type="numbering" w:customStyle="1" w:styleId="Estilo111151">
    <w:name w:val="Estilo111151"/>
    <w:rsid w:val="00924661"/>
  </w:style>
  <w:style w:type="numbering" w:customStyle="1" w:styleId="11111111141">
    <w:name w:val="1 / 1.1 / 1.1.111141"/>
    <w:basedOn w:val="Sinlista"/>
    <w:next w:val="111111"/>
    <w:semiHidden/>
    <w:unhideWhenUsed/>
    <w:rsid w:val="00924661"/>
  </w:style>
  <w:style w:type="numbering" w:customStyle="1" w:styleId="111111610">
    <w:name w:val="1.1.111161"/>
    <w:rsid w:val="00924661"/>
  </w:style>
  <w:style w:type="numbering" w:customStyle="1" w:styleId="Estilo121141">
    <w:name w:val="Estilo121141"/>
    <w:rsid w:val="00924661"/>
  </w:style>
  <w:style w:type="numbering" w:customStyle="1" w:styleId="11111121141">
    <w:name w:val="1 / 1.1 / 1.1.121141"/>
    <w:basedOn w:val="Sinlista"/>
    <w:next w:val="111111"/>
    <w:semiHidden/>
    <w:unhideWhenUsed/>
    <w:rsid w:val="00924661"/>
  </w:style>
  <w:style w:type="numbering" w:customStyle="1" w:styleId="11121171">
    <w:name w:val="1.1.121171"/>
    <w:rsid w:val="00924661"/>
  </w:style>
  <w:style w:type="numbering" w:customStyle="1" w:styleId="Sinlista1281">
    <w:name w:val="Sin lista1281"/>
    <w:next w:val="Sinlista"/>
    <w:uiPriority w:val="99"/>
    <w:semiHidden/>
    <w:unhideWhenUsed/>
    <w:rsid w:val="00924661"/>
  </w:style>
  <w:style w:type="numbering" w:customStyle="1" w:styleId="Sinlista21141">
    <w:name w:val="Sin lista21141"/>
    <w:next w:val="Sinlista"/>
    <w:uiPriority w:val="99"/>
    <w:semiHidden/>
    <w:unhideWhenUsed/>
    <w:rsid w:val="00924661"/>
  </w:style>
  <w:style w:type="numbering" w:customStyle="1" w:styleId="Sinlista4161">
    <w:name w:val="Sin lista4161"/>
    <w:next w:val="Sinlista"/>
    <w:uiPriority w:val="99"/>
    <w:semiHidden/>
    <w:unhideWhenUsed/>
    <w:rsid w:val="00924661"/>
  </w:style>
  <w:style w:type="numbering" w:customStyle="1" w:styleId="1111114151">
    <w:name w:val="1 / 1.1 / 1.1.14151"/>
    <w:basedOn w:val="Sinlista"/>
    <w:next w:val="111111"/>
    <w:rsid w:val="00924661"/>
  </w:style>
  <w:style w:type="numbering" w:customStyle="1" w:styleId="Estilo14151">
    <w:name w:val="Estilo14151"/>
    <w:rsid w:val="00924661"/>
  </w:style>
  <w:style w:type="numbering" w:customStyle="1" w:styleId="1114241">
    <w:name w:val="1.1.14241"/>
    <w:rsid w:val="00924661"/>
  </w:style>
  <w:style w:type="numbering" w:customStyle="1" w:styleId="Estilo11281">
    <w:name w:val="Estilo11281"/>
    <w:rsid w:val="00924661"/>
  </w:style>
  <w:style w:type="numbering" w:customStyle="1" w:styleId="1111111281">
    <w:name w:val="1 / 1.1 / 1.1.11281"/>
    <w:basedOn w:val="Sinlista"/>
    <w:next w:val="111111"/>
    <w:semiHidden/>
    <w:unhideWhenUsed/>
    <w:rsid w:val="00924661"/>
  </w:style>
  <w:style w:type="numbering" w:customStyle="1" w:styleId="1111291">
    <w:name w:val="1.1.11291"/>
    <w:rsid w:val="00924661"/>
  </w:style>
  <w:style w:type="numbering" w:customStyle="1" w:styleId="Estilo12271">
    <w:name w:val="Estilo12271"/>
    <w:rsid w:val="00924661"/>
  </w:style>
  <w:style w:type="numbering" w:customStyle="1" w:styleId="1111112271">
    <w:name w:val="1 / 1.1 / 1.1.12271"/>
    <w:basedOn w:val="Sinlista"/>
    <w:next w:val="111111"/>
    <w:semiHidden/>
    <w:unhideWhenUsed/>
    <w:rsid w:val="00924661"/>
  </w:style>
  <w:style w:type="numbering" w:customStyle="1" w:styleId="11122101">
    <w:name w:val="1.1.122101"/>
    <w:rsid w:val="00924661"/>
  </w:style>
  <w:style w:type="numbering" w:customStyle="1" w:styleId="Sinlista1371">
    <w:name w:val="Sin lista1371"/>
    <w:next w:val="Sinlista"/>
    <w:uiPriority w:val="99"/>
    <w:semiHidden/>
    <w:unhideWhenUsed/>
    <w:rsid w:val="00924661"/>
  </w:style>
  <w:style w:type="numbering" w:customStyle="1" w:styleId="Sinlista2271">
    <w:name w:val="Sin lista2271"/>
    <w:next w:val="Sinlista"/>
    <w:uiPriority w:val="99"/>
    <w:semiHidden/>
    <w:unhideWhenUsed/>
    <w:rsid w:val="00924661"/>
  </w:style>
  <w:style w:type="numbering" w:customStyle="1" w:styleId="Sinlista591">
    <w:name w:val="Sin lista591"/>
    <w:next w:val="Sinlista"/>
    <w:uiPriority w:val="99"/>
    <w:semiHidden/>
    <w:unhideWhenUsed/>
    <w:rsid w:val="00924661"/>
  </w:style>
  <w:style w:type="numbering" w:customStyle="1" w:styleId="111111591">
    <w:name w:val="1 / 1.1 / 1.1.1591"/>
    <w:basedOn w:val="Sinlista"/>
    <w:next w:val="111111"/>
    <w:rsid w:val="00924661"/>
  </w:style>
  <w:style w:type="numbering" w:customStyle="1" w:styleId="Estilo1591">
    <w:name w:val="Estilo1591"/>
    <w:rsid w:val="00924661"/>
  </w:style>
  <w:style w:type="numbering" w:customStyle="1" w:styleId="1115161">
    <w:name w:val="1.1.15161"/>
    <w:rsid w:val="00924661"/>
  </w:style>
  <w:style w:type="numbering" w:customStyle="1" w:styleId="Estilo11371">
    <w:name w:val="Estilo11371"/>
    <w:rsid w:val="00924661"/>
  </w:style>
  <w:style w:type="numbering" w:customStyle="1" w:styleId="1111111371">
    <w:name w:val="1 / 1.1 / 1.1.11371"/>
    <w:basedOn w:val="Sinlista"/>
    <w:next w:val="111111"/>
    <w:semiHidden/>
    <w:unhideWhenUsed/>
    <w:rsid w:val="00924661"/>
  </w:style>
  <w:style w:type="numbering" w:customStyle="1" w:styleId="1111371">
    <w:name w:val="1.1.11371"/>
    <w:rsid w:val="00924661"/>
  </w:style>
  <w:style w:type="numbering" w:customStyle="1" w:styleId="Estilo12371">
    <w:name w:val="Estilo12371"/>
    <w:rsid w:val="00924661"/>
  </w:style>
  <w:style w:type="numbering" w:customStyle="1" w:styleId="1111112371">
    <w:name w:val="1 / 1.1 / 1.1.12371"/>
    <w:basedOn w:val="Sinlista"/>
    <w:next w:val="111111"/>
    <w:semiHidden/>
    <w:unhideWhenUsed/>
    <w:rsid w:val="00924661"/>
  </w:style>
  <w:style w:type="numbering" w:customStyle="1" w:styleId="1112371">
    <w:name w:val="1.1.12371"/>
    <w:rsid w:val="00924661"/>
  </w:style>
  <w:style w:type="numbering" w:customStyle="1" w:styleId="Sinlista1471">
    <w:name w:val="Sin lista1471"/>
    <w:next w:val="Sinlista"/>
    <w:uiPriority w:val="99"/>
    <w:semiHidden/>
    <w:unhideWhenUsed/>
    <w:rsid w:val="00924661"/>
  </w:style>
  <w:style w:type="numbering" w:customStyle="1" w:styleId="Sinlista2371">
    <w:name w:val="Sin lista2371"/>
    <w:next w:val="Sinlista"/>
    <w:uiPriority w:val="99"/>
    <w:semiHidden/>
    <w:unhideWhenUsed/>
    <w:rsid w:val="00924661"/>
  </w:style>
  <w:style w:type="numbering" w:customStyle="1" w:styleId="Sinlista671">
    <w:name w:val="Sin lista671"/>
    <w:next w:val="Sinlista"/>
    <w:uiPriority w:val="99"/>
    <w:semiHidden/>
    <w:rsid w:val="00924661"/>
  </w:style>
  <w:style w:type="table" w:customStyle="1" w:styleId="Tabladecuadrcula4-nfasis6161">
    <w:name w:val="Tabla de cuadrícula 4 - Énfasis 6161"/>
    <w:basedOn w:val="Tablanormal"/>
    <w:uiPriority w:val="49"/>
    <w:rsid w:val="00924661"/>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151">
    <w:name w:val="Table Normal151"/>
    <w:rsid w:val="00924661"/>
    <w:pPr>
      <w:pBdr>
        <w:top w:val="nil"/>
        <w:left w:val="nil"/>
        <w:bottom w:val="nil"/>
        <w:right w:val="nil"/>
        <w:between w:val="nil"/>
        <w:bar w:val="nil"/>
      </w:pBdr>
      <w:spacing w:after="0" w:line="240" w:lineRule="auto"/>
      <w:jc w:val="cente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71">
    <w:name w:val="List 771"/>
    <w:basedOn w:val="Sinlista"/>
    <w:rsid w:val="00924661"/>
  </w:style>
  <w:style w:type="numbering" w:customStyle="1" w:styleId="List1171">
    <w:name w:val="List 1171"/>
    <w:basedOn w:val="Sinlista"/>
    <w:rsid w:val="00924661"/>
  </w:style>
  <w:style w:type="numbering" w:customStyle="1" w:styleId="List1271">
    <w:name w:val="List 1271"/>
    <w:basedOn w:val="Sinlista"/>
    <w:rsid w:val="00924661"/>
  </w:style>
  <w:style w:type="table" w:customStyle="1" w:styleId="Tablaconcuadrcula561">
    <w:name w:val="Tabla con cuadrícula56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1">
    <w:name w:val="Sin lista761"/>
    <w:next w:val="Sinlista"/>
    <w:uiPriority w:val="99"/>
    <w:semiHidden/>
    <w:unhideWhenUsed/>
    <w:rsid w:val="00924661"/>
  </w:style>
  <w:style w:type="table" w:customStyle="1" w:styleId="Tablaconcuadrcula761">
    <w:name w:val="Tabla con cuadrícula761"/>
    <w:basedOn w:val="Tablanormal"/>
    <w:next w:val="Tablaconcuadrcula"/>
    <w:uiPriority w:val="59"/>
    <w:rsid w:val="00924661"/>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
    <w:name w:val="Sin lista841"/>
    <w:next w:val="Sinlista"/>
    <w:uiPriority w:val="99"/>
    <w:semiHidden/>
    <w:unhideWhenUsed/>
    <w:rsid w:val="00924661"/>
  </w:style>
  <w:style w:type="table" w:customStyle="1" w:styleId="Tablaconcuadrcula8410">
    <w:name w:val="Tabla con cuadrícula841"/>
    <w:basedOn w:val="Tablanormal"/>
    <w:next w:val="Tablaconcuadrcula"/>
    <w:uiPriority w:val="59"/>
    <w:rsid w:val="00924661"/>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1">
    <w:name w:val="Tabla con cuadrícula2161"/>
    <w:basedOn w:val="Tablanormal"/>
    <w:next w:val="Tablaconcuadrcula"/>
    <w:uiPriority w:val="59"/>
    <w:rsid w:val="0092466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1">
    <w:name w:val="Tabla con cuadrícula26131"/>
    <w:basedOn w:val="Tablanormal"/>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
    <w:name w:val="Sin lista941"/>
    <w:next w:val="Sinlista"/>
    <w:uiPriority w:val="99"/>
    <w:semiHidden/>
    <w:unhideWhenUsed/>
    <w:rsid w:val="00924661"/>
  </w:style>
  <w:style w:type="table" w:customStyle="1" w:styleId="Tablaconcuadrcula1031">
    <w:name w:val="Tabla con cuadrícula1031"/>
    <w:basedOn w:val="Tablanormal"/>
    <w:next w:val="Tablaconcuadrcula"/>
    <w:uiPriority w:val="59"/>
    <w:rsid w:val="0092466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92466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1">
    <w:name w:val="Sin lista1541"/>
    <w:next w:val="Sinlista"/>
    <w:uiPriority w:val="99"/>
    <w:semiHidden/>
    <w:unhideWhenUsed/>
    <w:rsid w:val="00924661"/>
  </w:style>
  <w:style w:type="numbering" w:customStyle="1" w:styleId="Sinlista111151">
    <w:name w:val="Sin lista111151"/>
    <w:next w:val="Sinlista"/>
    <w:uiPriority w:val="99"/>
    <w:semiHidden/>
    <w:unhideWhenUsed/>
    <w:rsid w:val="00924661"/>
  </w:style>
  <w:style w:type="table" w:customStyle="1" w:styleId="Tablaconcuadrcula2251">
    <w:name w:val="Tabla con cuadrícula2251"/>
    <w:basedOn w:val="Tablanormal"/>
    <w:next w:val="Tablaconcuadrcula"/>
    <w:uiPriority w:val="59"/>
    <w:rsid w:val="009246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41">
    <w:name w:val="1 / 1.1 / 1.1.1641"/>
    <w:basedOn w:val="Sinlista"/>
    <w:next w:val="111111"/>
    <w:rsid w:val="00924661"/>
  </w:style>
  <w:style w:type="numbering" w:customStyle="1" w:styleId="Estilo1641">
    <w:name w:val="Estilo1641"/>
    <w:rsid w:val="00924661"/>
  </w:style>
  <w:style w:type="numbering" w:customStyle="1" w:styleId="111661">
    <w:name w:val="1.1.1661"/>
    <w:rsid w:val="00924661"/>
  </w:style>
  <w:style w:type="numbering" w:customStyle="1" w:styleId="Estilo11441">
    <w:name w:val="Estilo11441"/>
    <w:rsid w:val="00924661"/>
  </w:style>
  <w:style w:type="numbering" w:customStyle="1" w:styleId="1111111441">
    <w:name w:val="1 / 1.1 / 1.1.11441"/>
    <w:basedOn w:val="Sinlista"/>
    <w:next w:val="111111"/>
    <w:semiHidden/>
    <w:unhideWhenUsed/>
    <w:rsid w:val="00924661"/>
  </w:style>
  <w:style w:type="numbering" w:customStyle="1" w:styleId="1111441">
    <w:name w:val="1.1.11441"/>
    <w:rsid w:val="00924661"/>
  </w:style>
  <w:style w:type="numbering" w:customStyle="1" w:styleId="Estilo12441">
    <w:name w:val="Estilo12441"/>
    <w:rsid w:val="00924661"/>
  </w:style>
  <w:style w:type="numbering" w:customStyle="1" w:styleId="1111112441">
    <w:name w:val="1 / 1.1 / 1.1.12441"/>
    <w:basedOn w:val="Sinlista"/>
    <w:next w:val="111111"/>
    <w:semiHidden/>
    <w:unhideWhenUsed/>
    <w:rsid w:val="00924661"/>
  </w:style>
  <w:style w:type="numbering" w:customStyle="1" w:styleId="1112441">
    <w:name w:val="1.1.12441"/>
    <w:rsid w:val="00924661"/>
  </w:style>
  <w:style w:type="table" w:customStyle="1" w:styleId="Tablaconcuadrcula11151">
    <w:name w:val="Tabla con cuadrícula11151"/>
    <w:basedOn w:val="Tablanormal"/>
    <w:next w:val="Tablaconcuadrcula"/>
    <w:uiPriority w:val="59"/>
    <w:rsid w:val="0092466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1">
    <w:name w:val="Sin lista1111121"/>
    <w:next w:val="Sinlista"/>
    <w:uiPriority w:val="99"/>
    <w:semiHidden/>
    <w:unhideWhenUsed/>
    <w:rsid w:val="00924661"/>
  </w:style>
  <w:style w:type="numbering" w:customStyle="1" w:styleId="Sinlista2441">
    <w:name w:val="Sin lista2441"/>
    <w:next w:val="Sinlista"/>
    <w:uiPriority w:val="99"/>
    <w:semiHidden/>
    <w:unhideWhenUsed/>
    <w:rsid w:val="00924661"/>
  </w:style>
  <w:style w:type="numbering" w:customStyle="1" w:styleId="Sinlista3191">
    <w:name w:val="Sin lista3191"/>
    <w:next w:val="Sinlista"/>
    <w:uiPriority w:val="99"/>
    <w:semiHidden/>
    <w:unhideWhenUsed/>
    <w:rsid w:val="00924661"/>
  </w:style>
  <w:style w:type="numbering" w:customStyle="1" w:styleId="11111131131">
    <w:name w:val="1 / 1.1 / 1.1.131131"/>
    <w:basedOn w:val="Sinlista"/>
    <w:next w:val="111111"/>
    <w:rsid w:val="00924661"/>
  </w:style>
  <w:style w:type="numbering" w:customStyle="1" w:styleId="Estilo131131">
    <w:name w:val="Estilo131131"/>
    <w:rsid w:val="00924661"/>
  </w:style>
  <w:style w:type="numbering" w:customStyle="1" w:styleId="1113181">
    <w:name w:val="1.1.13181"/>
    <w:rsid w:val="00924661"/>
  </w:style>
  <w:style w:type="numbering" w:customStyle="1" w:styleId="Estilo1111111">
    <w:name w:val="Estilo1111111"/>
    <w:rsid w:val="0092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2228971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03758708">
      <w:bodyDiv w:val="1"/>
      <w:marLeft w:val="0"/>
      <w:marRight w:val="0"/>
      <w:marTop w:val="0"/>
      <w:marBottom w:val="0"/>
      <w:divBdr>
        <w:top w:val="none" w:sz="0" w:space="0" w:color="auto"/>
        <w:left w:val="none" w:sz="0" w:space="0" w:color="auto"/>
        <w:bottom w:val="none" w:sz="0" w:space="0" w:color="auto"/>
        <w:right w:val="none" w:sz="0" w:space="0" w:color="auto"/>
      </w:divBdr>
    </w:div>
    <w:div w:id="210653186">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353726990">
      <w:bodyDiv w:val="1"/>
      <w:marLeft w:val="0"/>
      <w:marRight w:val="0"/>
      <w:marTop w:val="0"/>
      <w:marBottom w:val="0"/>
      <w:divBdr>
        <w:top w:val="none" w:sz="0" w:space="0" w:color="auto"/>
        <w:left w:val="none" w:sz="0" w:space="0" w:color="auto"/>
        <w:bottom w:val="none" w:sz="0" w:space="0" w:color="auto"/>
        <w:right w:val="none" w:sz="0" w:space="0" w:color="auto"/>
      </w:divBdr>
    </w:div>
    <w:div w:id="409431108">
      <w:bodyDiv w:val="1"/>
      <w:marLeft w:val="0"/>
      <w:marRight w:val="0"/>
      <w:marTop w:val="0"/>
      <w:marBottom w:val="0"/>
      <w:divBdr>
        <w:top w:val="none" w:sz="0" w:space="0" w:color="auto"/>
        <w:left w:val="none" w:sz="0" w:space="0" w:color="auto"/>
        <w:bottom w:val="none" w:sz="0" w:space="0" w:color="auto"/>
        <w:right w:val="none" w:sz="0" w:space="0" w:color="auto"/>
      </w:divBdr>
    </w:div>
    <w:div w:id="413939395">
      <w:bodyDiv w:val="1"/>
      <w:marLeft w:val="0"/>
      <w:marRight w:val="0"/>
      <w:marTop w:val="0"/>
      <w:marBottom w:val="0"/>
      <w:divBdr>
        <w:top w:val="none" w:sz="0" w:space="0" w:color="auto"/>
        <w:left w:val="none" w:sz="0" w:space="0" w:color="auto"/>
        <w:bottom w:val="none" w:sz="0" w:space="0" w:color="auto"/>
        <w:right w:val="none" w:sz="0" w:space="0" w:color="auto"/>
      </w:divBdr>
    </w:div>
    <w:div w:id="471101968">
      <w:bodyDiv w:val="1"/>
      <w:marLeft w:val="0"/>
      <w:marRight w:val="0"/>
      <w:marTop w:val="0"/>
      <w:marBottom w:val="0"/>
      <w:divBdr>
        <w:top w:val="none" w:sz="0" w:space="0" w:color="auto"/>
        <w:left w:val="none" w:sz="0" w:space="0" w:color="auto"/>
        <w:bottom w:val="none" w:sz="0" w:space="0" w:color="auto"/>
        <w:right w:val="none" w:sz="0" w:space="0" w:color="auto"/>
      </w:divBdr>
    </w:div>
    <w:div w:id="509832039">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12185550">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43055633">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24432666">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03881664">
      <w:bodyDiv w:val="1"/>
      <w:marLeft w:val="0"/>
      <w:marRight w:val="0"/>
      <w:marTop w:val="0"/>
      <w:marBottom w:val="0"/>
      <w:divBdr>
        <w:top w:val="none" w:sz="0" w:space="0" w:color="auto"/>
        <w:left w:val="none" w:sz="0" w:space="0" w:color="auto"/>
        <w:bottom w:val="none" w:sz="0" w:space="0" w:color="auto"/>
        <w:right w:val="none" w:sz="0" w:space="0" w:color="auto"/>
      </w:divBdr>
    </w:div>
    <w:div w:id="942300963">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05742235">
      <w:bodyDiv w:val="1"/>
      <w:marLeft w:val="0"/>
      <w:marRight w:val="0"/>
      <w:marTop w:val="0"/>
      <w:marBottom w:val="0"/>
      <w:divBdr>
        <w:top w:val="none" w:sz="0" w:space="0" w:color="auto"/>
        <w:left w:val="none" w:sz="0" w:space="0" w:color="auto"/>
        <w:bottom w:val="none" w:sz="0" w:space="0" w:color="auto"/>
        <w:right w:val="none" w:sz="0" w:space="0" w:color="auto"/>
      </w:divBdr>
    </w:div>
    <w:div w:id="1090270584">
      <w:bodyDiv w:val="1"/>
      <w:marLeft w:val="0"/>
      <w:marRight w:val="0"/>
      <w:marTop w:val="0"/>
      <w:marBottom w:val="0"/>
      <w:divBdr>
        <w:top w:val="none" w:sz="0" w:space="0" w:color="auto"/>
        <w:left w:val="none" w:sz="0" w:space="0" w:color="auto"/>
        <w:bottom w:val="none" w:sz="0" w:space="0" w:color="auto"/>
        <w:right w:val="none" w:sz="0" w:space="0" w:color="auto"/>
      </w:divBdr>
    </w:div>
    <w:div w:id="1128546317">
      <w:bodyDiv w:val="1"/>
      <w:marLeft w:val="0"/>
      <w:marRight w:val="0"/>
      <w:marTop w:val="0"/>
      <w:marBottom w:val="0"/>
      <w:divBdr>
        <w:top w:val="none" w:sz="0" w:space="0" w:color="auto"/>
        <w:left w:val="none" w:sz="0" w:space="0" w:color="auto"/>
        <w:bottom w:val="none" w:sz="0" w:space="0" w:color="auto"/>
        <w:right w:val="none" w:sz="0" w:space="0" w:color="auto"/>
      </w:divBdr>
    </w:div>
    <w:div w:id="1167483274">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23045135">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398824801">
      <w:bodyDiv w:val="1"/>
      <w:marLeft w:val="0"/>
      <w:marRight w:val="0"/>
      <w:marTop w:val="0"/>
      <w:marBottom w:val="0"/>
      <w:divBdr>
        <w:top w:val="none" w:sz="0" w:space="0" w:color="auto"/>
        <w:left w:val="none" w:sz="0" w:space="0" w:color="auto"/>
        <w:bottom w:val="none" w:sz="0" w:space="0" w:color="auto"/>
        <w:right w:val="none" w:sz="0" w:space="0" w:color="auto"/>
      </w:divBdr>
    </w:div>
    <w:div w:id="1439452254">
      <w:bodyDiv w:val="1"/>
      <w:marLeft w:val="0"/>
      <w:marRight w:val="0"/>
      <w:marTop w:val="0"/>
      <w:marBottom w:val="0"/>
      <w:divBdr>
        <w:top w:val="none" w:sz="0" w:space="0" w:color="auto"/>
        <w:left w:val="none" w:sz="0" w:space="0" w:color="auto"/>
        <w:bottom w:val="none" w:sz="0" w:space="0" w:color="auto"/>
        <w:right w:val="none" w:sz="0" w:space="0" w:color="auto"/>
      </w:divBdr>
    </w:div>
    <w:div w:id="1456018308">
      <w:bodyDiv w:val="1"/>
      <w:marLeft w:val="0"/>
      <w:marRight w:val="0"/>
      <w:marTop w:val="0"/>
      <w:marBottom w:val="0"/>
      <w:divBdr>
        <w:top w:val="none" w:sz="0" w:space="0" w:color="auto"/>
        <w:left w:val="none" w:sz="0" w:space="0" w:color="auto"/>
        <w:bottom w:val="none" w:sz="0" w:space="0" w:color="auto"/>
        <w:right w:val="none" w:sz="0" w:space="0" w:color="auto"/>
      </w:divBdr>
    </w:div>
    <w:div w:id="1475412048">
      <w:bodyDiv w:val="1"/>
      <w:marLeft w:val="0"/>
      <w:marRight w:val="0"/>
      <w:marTop w:val="0"/>
      <w:marBottom w:val="0"/>
      <w:divBdr>
        <w:top w:val="none" w:sz="0" w:space="0" w:color="auto"/>
        <w:left w:val="none" w:sz="0" w:space="0" w:color="auto"/>
        <w:bottom w:val="none" w:sz="0" w:space="0" w:color="auto"/>
        <w:right w:val="none" w:sz="0" w:space="0" w:color="auto"/>
      </w:divBdr>
    </w:div>
    <w:div w:id="1497191224">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15454813">
      <w:bodyDiv w:val="1"/>
      <w:marLeft w:val="0"/>
      <w:marRight w:val="0"/>
      <w:marTop w:val="0"/>
      <w:marBottom w:val="0"/>
      <w:divBdr>
        <w:top w:val="none" w:sz="0" w:space="0" w:color="auto"/>
        <w:left w:val="none" w:sz="0" w:space="0" w:color="auto"/>
        <w:bottom w:val="none" w:sz="0" w:space="0" w:color="auto"/>
        <w:right w:val="none" w:sz="0" w:space="0" w:color="auto"/>
      </w:divBdr>
    </w:div>
    <w:div w:id="1537622594">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5630796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8978163">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28967547">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60645914">
      <w:bodyDiv w:val="1"/>
      <w:marLeft w:val="0"/>
      <w:marRight w:val="0"/>
      <w:marTop w:val="0"/>
      <w:marBottom w:val="0"/>
      <w:divBdr>
        <w:top w:val="none" w:sz="0" w:space="0" w:color="auto"/>
        <w:left w:val="none" w:sz="0" w:space="0" w:color="auto"/>
        <w:bottom w:val="none" w:sz="0" w:space="0" w:color="auto"/>
        <w:right w:val="none" w:sz="0" w:space="0" w:color="auto"/>
      </w:divBdr>
    </w:div>
    <w:div w:id="167918656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36780653">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1371487">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8187653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479196">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7756933">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348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web/login.html" TargetMode="External"/><Relationship Id="rId13" Type="http://schemas.openxmlformats.org/officeDocument/2006/relationships/hyperlink" Target="http://www.gob.mx/sfp" TargetMode="External"/><Relationship Id="rId18" Type="http://schemas.openxmlformats.org/officeDocument/2006/relationships/hyperlink" Target="https://www.bmc.com/partners/solution-providers.html" TargetMode="External"/><Relationship Id="rId3" Type="http://schemas.openxmlformats.org/officeDocument/2006/relationships/styles" Target="styles.xml"/><Relationship Id="rId21" Type="http://schemas.openxmlformats.org/officeDocument/2006/relationships/hyperlink" Target="https://www.gob.mx/compranet/documentos/modulo-de-formalizacion-de-instrumentos-juridicos" TargetMode="External"/><Relationship Id="rId7" Type="http://schemas.openxmlformats.org/officeDocument/2006/relationships/endnotes" Target="endnotes.xml"/><Relationship Id="rId12" Type="http://schemas.openxmlformats.org/officeDocument/2006/relationships/hyperlink" Target="mailto:cnet@hacienda.gob.mx" TargetMode="External"/><Relationship Id="rId17" Type="http://schemas.openxmlformats.org/officeDocument/2006/relationships/hyperlink" Target="https://www.bmc.com/partners/solution-providers.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haciend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compranet.hacienda.gob.mx/web/login.html" TargetMode="External"/><Relationship Id="rId19"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www.gob.mx/sfp" TargetMode="External"/><Relationship Id="rId22" Type="http://schemas.openxmlformats.org/officeDocument/2006/relationships/hyperlink" Target="https://www.gob.mx/compranet/documentos/modulo-de-formalizacion-de-instrumentos-juridic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BC64-E109-4D2F-9516-E01867F0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167</Pages>
  <Words>56113</Words>
  <Characters>308626</Characters>
  <Application>Microsoft Office Word</Application>
  <DocSecurity>0</DocSecurity>
  <Lines>2571</Lines>
  <Paragraphs>728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Jorge Albarran Hernandez</cp:lastModifiedBy>
  <cp:revision>9</cp:revision>
  <cp:lastPrinted>2022-05-03T16:03:00Z</cp:lastPrinted>
  <dcterms:created xsi:type="dcterms:W3CDTF">2022-06-14T14:35:00Z</dcterms:created>
  <dcterms:modified xsi:type="dcterms:W3CDTF">2022-06-16T19:29:00Z</dcterms:modified>
</cp:coreProperties>
</file>