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0AE" w:rsidRPr="00FD0948" w:rsidRDefault="003500AE" w:rsidP="003500AE">
      <w:pPr>
        <w:adjustRightInd w:val="0"/>
        <w:snapToGrid w:val="0"/>
        <w:spacing w:after="0" w:line="240" w:lineRule="atLeast"/>
        <w:jc w:val="right"/>
        <w:rPr>
          <w:rFonts w:ascii="Montserrat Light" w:hAnsi="Montserrat Light" w:cs="Arial"/>
          <w:sz w:val="24"/>
          <w:szCs w:val="24"/>
          <w:lang w:val="es-ES_tradnl"/>
        </w:rPr>
      </w:pPr>
      <w:r w:rsidRPr="00FD0948">
        <w:rPr>
          <w:rFonts w:ascii="Montserrat Light" w:hAnsi="Montserrat Light" w:cs="Arial"/>
          <w:sz w:val="24"/>
          <w:szCs w:val="24"/>
          <w:lang w:val="es-ES_tradnl"/>
        </w:rPr>
        <w:t xml:space="preserve">Ciudad de México, </w:t>
      </w:r>
      <w:r>
        <w:rPr>
          <w:rFonts w:ascii="Montserrat Light" w:hAnsi="Montserrat Light" w:cs="Arial"/>
          <w:sz w:val="24"/>
          <w:szCs w:val="24"/>
          <w:lang w:val="es-ES_tradnl"/>
        </w:rPr>
        <w:t xml:space="preserve">lunes 19 de </w:t>
      </w:r>
      <w:r w:rsidRPr="00FD0948">
        <w:rPr>
          <w:rFonts w:ascii="Montserrat Light" w:hAnsi="Montserrat Light" w:cs="Arial"/>
          <w:sz w:val="24"/>
          <w:szCs w:val="24"/>
          <w:lang w:val="es-ES_tradnl"/>
        </w:rPr>
        <w:t>julio de 2021.</w:t>
      </w:r>
    </w:p>
    <w:p w:rsidR="003500AE" w:rsidRPr="00FD0948" w:rsidRDefault="003500AE" w:rsidP="003500AE">
      <w:pPr>
        <w:adjustRightInd w:val="0"/>
        <w:snapToGrid w:val="0"/>
        <w:spacing w:after="0" w:line="240" w:lineRule="atLeast"/>
        <w:jc w:val="right"/>
        <w:rPr>
          <w:rFonts w:ascii="Montserrat Light" w:hAnsi="Montserrat Light" w:cs="Arial"/>
          <w:sz w:val="24"/>
          <w:szCs w:val="24"/>
          <w:lang w:val="es-ES_tradnl"/>
        </w:rPr>
      </w:pPr>
      <w:r w:rsidRPr="00FD0948">
        <w:rPr>
          <w:rFonts w:ascii="Montserrat Light" w:hAnsi="Montserrat Light" w:cs="Arial"/>
          <w:sz w:val="24"/>
          <w:szCs w:val="24"/>
          <w:lang w:val="es-ES_tradnl"/>
        </w:rPr>
        <w:t xml:space="preserve">No. </w:t>
      </w:r>
      <w:r w:rsidR="00EA03EE">
        <w:rPr>
          <w:rFonts w:ascii="Montserrat Light" w:hAnsi="Montserrat Light" w:cs="Arial"/>
          <w:sz w:val="24"/>
          <w:szCs w:val="24"/>
          <w:lang w:val="es-ES_tradnl"/>
        </w:rPr>
        <w:t>309</w:t>
      </w:r>
      <w:r w:rsidRPr="00FD0948">
        <w:rPr>
          <w:rFonts w:ascii="Montserrat Light" w:hAnsi="Montserrat Light" w:cs="Arial"/>
          <w:sz w:val="24"/>
          <w:szCs w:val="24"/>
          <w:lang w:val="es-ES_tradnl"/>
        </w:rPr>
        <w:t xml:space="preserve">  /2021.</w:t>
      </w:r>
    </w:p>
    <w:p w:rsidR="003500AE" w:rsidRPr="00FD0948" w:rsidRDefault="003500AE" w:rsidP="003500AE">
      <w:pPr>
        <w:adjustRightInd w:val="0"/>
        <w:snapToGrid w:val="0"/>
        <w:spacing w:after="0" w:line="240" w:lineRule="atLeast"/>
        <w:jc w:val="both"/>
        <w:rPr>
          <w:rFonts w:ascii="Montserrat Light" w:hAnsi="Montserrat Light" w:cs="Arial"/>
          <w:b/>
          <w:sz w:val="24"/>
          <w:szCs w:val="24"/>
          <w:lang w:val="es-ES_tradnl"/>
        </w:rPr>
      </w:pPr>
    </w:p>
    <w:p w:rsidR="003500AE" w:rsidRPr="00FD0948" w:rsidRDefault="003500AE" w:rsidP="003500AE">
      <w:pPr>
        <w:adjustRightInd w:val="0"/>
        <w:snapToGrid w:val="0"/>
        <w:spacing w:after="0" w:line="240" w:lineRule="atLeast"/>
        <w:jc w:val="center"/>
        <w:rPr>
          <w:rFonts w:ascii="Montserrat Light" w:eastAsia="Batang" w:hAnsi="Montserrat Light" w:cs="Arial"/>
          <w:b/>
          <w:sz w:val="32"/>
          <w:szCs w:val="32"/>
          <w:lang w:val="es-ES_tradnl"/>
        </w:rPr>
      </w:pPr>
      <w:r w:rsidRPr="00FD0948">
        <w:rPr>
          <w:rFonts w:ascii="Montserrat Light" w:eastAsia="Batang" w:hAnsi="Montserrat Light" w:cs="Arial"/>
          <w:b/>
          <w:sz w:val="32"/>
          <w:szCs w:val="32"/>
          <w:lang w:val="es-ES_tradnl"/>
        </w:rPr>
        <w:t>BOLETÍN DE PRENSA</w:t>
      </w:r>
    </w:p>
    <w:p w:rsidR="003500AE" w:rsidRDefault="003500AE" w:rsidP="003500AE">
      <w:pPr>
        <w:adjustRightInd w:val="0"/>
        <w:snapToGrid w:val="0"/>
        <w:spacing w:after="0" w:line="240" w:lineRule="atLeast"/>
        <w:ind w:right="51"/>
        <w:jc w:val="both"/>
        <w:rPr>
          <w:rFonts w:ascii="Montserrat Light" w:hAnsi="Montserrat Light" w:cs="Arial"/>
          <w:sz w:val="24"/>
          <w:szCs w:val="24"/>
          <w:lang w:val="es-ES_tradnl"/>
        </w:rPr>
      </w:pPr>
    </w:p>
    <w:p w:rsidR="003500AE" w:rsidRPr="00FD0948" w:rsidRDefault="003500AE" w:rsidP="003500AE">
      <w:pPr>
        <w:adjustRightInd w:val="0"/>
        <w:snapToGrid w:val="0"/>
        <w:spacing w:after="0" w:line="240" w:lineRule="atLeast"/>
        <w:ind w:right="51"/>
        <w:jc w:val="center"/>
        <w:rPr>
          <w:rFonts w:ascii="Montserrat Light" w:hAnsi="Montserrat Light" w:cs="Arial"/>
          <w:b/>
          <w:sz w:val="28"/>
          <w:szCs w:val="24"/>
          <w:lang w:val="es-ES_tradnl"/>
        </w:rPr>
      </w:pPr>
      <w:r w:rsidRPr="00FD0948">
        <w:rPr>
          <w:rFonts w:ascii="Montserrat Light" w:hAnsi="Montserrat Light" w:cs="Arial"/>
          <w:b/>
          <w:sz w:val="28"/>
          <w:szCs w:val="24"/>
          <w:lang w:val="es-ES_tradnl"/>
        </w:rPr>
        <w:t xml:space="preserve">Especialistas del IMSS implantan prótesis de titanio en rodillas </w:t>
      </w:r>
      <w:r>
        <w:rPr>
          <w:rFonts w:ascii="Montserrat Light" w:hAnsi="Montserrat Light" w:cs="Arial"/>
          <w:b/>
          <w:sz w:val="28"/>
          <w:szCs w:val="24"/>
          <w:lang w:val="es-ES_tradnl"/>
        </w:rPr>
        <w:t>de</w:t>
      </w:r>
      <w:r w:rsidRPr="00FD0948">
        <w:rPr>
          <w:rFonts w:ascii="Montserrat Light" w:hAnsi="Montserrat Light" w:cs="Arial"/>
          <w:b/>
          <w:sz w:val="28"/>
          <w:szCs w:val="24"/>
          <w:lang w:val="es-ES_tradnl"/>
        </w:rPr>
        <w:t xml:space="preserve"> paciente con hemofilia y mejoran </w:t>
      </w:r>
      <w:r>
        <w:rPr>
          <w:rFonts w:ascii="Montserrat Light" w:hAnsi="Montserrat Light" w:cs="Arial"/>
          <w:b/>
          <w:sz w:val="28"/>
          <w:szCs w:val="24"/>
          <w:lang w:val="es-ES_tradnl"/>
        </w:rPr>
        <w:t xml:space="preserve">su </w:t>
      </w:r>
      <w:r w:rsidRPr="00FD0948">
        <w:rPr>
          <w:rFonts w:ascii="Montserrat Light" w:hAnsi="Montserrat Light" w:cs="Arial"/>
          <w:b/>
          <w:sz w:val="28"/>
          <w:szCs w:val="24"/>
          <w:lang w:val="es-ES_tradnl"/>
        </w:rPr>
        <w:t>calidad de vida</w:t>
      </w:r>
    </w:p>
    <w:p w:rsidR="003500AE" w:rsidRPr="00FD0948" w:rsidRDefault="003500AE" w:rsidP="003500AE">
      <w:pPr>
        <w:adjustRightInd w:val="0"/>
        <w:snapToGrid w:val="0"/>
        <w:spacing w:after="0" w:line="240" w:lineRule="atLeast"/>
        <w:ind w:right="51"/>
        <w:jc w:val="both"/>
        <w:rPr>
          <w:rFonts w:ascii="Montserrat Light" w:hAnsi="Montserrat Light" w:cs="Arial"/>
          <w:sz w:val="24"/>
          <w:szCs w:val="24"/>
          <w:lang w:val="es-ES_tradnl"/>
        </w:rPr>
      </w:pPr>
    </w:p>
    <w:p w:rsidR="003500AE" w:rsidRPr="00FD0948" w:rsidRDefault="003500AE" w:rsidP="003500AE">
      <w:pPr>
        <w:pStyle w:val="Prrafodelista"/>
        <w:numPr>
          <w:ilvl w:val="0"/>
          <w:numId w:val="2"/>
        </w:numPr>
        <w:adjustRightInd w:val="0"/>
        <w:snapToGrid w:val="0"/>
        <w:spacing w:after="0" w:line="240" w:lineRule="atLeast"/>
        <w:contextualSpacing w:val="0"/>
        <w:jc w:val="both"/>
        <w:rPr>
          <w:rFonts w:ascii="Montserrat Light" w:hAnsi="Montserrat Light"/>
          <w:b/>
          <w:bCs/>
          <w:lang w:val="es-ES_tradnl"/>
        </w:rPr>
      </w:pPr>
      <w:r w:rsidRPr="00FD0948">
        <w:rPr>
          <w:rFonts w:ascii="Montserrat Light" w:hAnsi="Montserrat Light"/>
          <w:b/>
          <w:bCs/>
          <w:lang w:val="es-ES_tradnl"/>
        </w:rPr>
        <w:t>Ya tengo más actividad, salgo a caminar con mi nieto y a jugar con él, expresó el paciente Martín “N”.</w:t>
      </w:r>
    </w:p>
    <w:p w:rsidR="003500AE" w:rsidRPr="00FD0948" w:rsidRDefault="003500AE" w:rsidP="003500AE">
      <w:pPr>
        <w:pStyle w:val="Prrafodelista"/>
        <w:numPr>
          <w:ilvl w:val="0"/>
          <w:numId w:val="2"/>
        </w:numPr>
        <w:adjustRightInd w:val="0"/>
        <w:snapToGrid w:val="0"/>
        <w:spacing w:after="0" w:line="240" w:lineRule="atLeast"/>
        <w:jc w:val="both"/>
        <w:rPr>
          <w:rFonts w:ascii="Montserrat Light" w:hAnsi="Montserrat Light"/>
          <w:b/>
          <w:bCs/>
          <w:lang w:val="es-ES_tradnl"/>
        </w:rPr>
      </w:pPr>
      <w:r w:rsidRPr="00FD0948">
        <w:rPr>
          <w:rFonts w:ascii="Montserrat Light" w:hAnsi="Montserrat Light"/>
          <w:b/>
          <w:bCs/>
          <w:lang w:val="es-ES_tradnl"/>
        </w:rPr>
        <w:t xml:space="preserve">En México hay más de seis mil pacientes con hemofilia, de los cuales más del 50 por ciento son tratados en el Seguro Social. </w:t>
      </w: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r w:rsidRPr="00FD0948">
        <w:rPr>
          <w:rFonts w:ascii="Montserrat Light" w:hAnsi="Montserrat Light"/>
          <w:sz w:val="24"/>
          <w:szCs w:val="24"/>
          <w:lang w:val="es-ES_tradnl"/>
        </w:rPr>
        <w:t>Limitado en su movilidad debido a la evolución de la hemofilia que padece, Martín “N” logró caminar sin complicaciones ni dolor con un procedimiento quirúrgico realizado por especialistas del Instituto Mexicano del Seguro Social (IMSS), denominado artroplastía</w:t>
      </w:r>
      <w:bookmarkStart w:id="0" w:name="_GoBack"/>
      <w:bookmarkEnd w:id="0"/>
      <w:r w:rsidRPr="00FD0948">
        <w:rPr>
          <w:rFonts w:ascii="Montserrat Light" w:hAnsi="Montserrat Light"/>
          <w:sz w:val="24"/>
          <w:szCs w:val="24"/>
          <w:lang w:val="es-ES_tradnl"/>
        </w:rPr>
        <w:t xml:space="preserve"> total bilateral, con el cual se sustituyeron las articulaciones de las rodillas por unas prótesis de titanio.</w:t>
      </w: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r w:rsidRPr="00FD0948">
        <w:rPr>
          <w:rFonts w:ascii="Montserrat Light" w:hAnsi="Montserrat Light"/>
          <w:sz w:val="24"/>
          <w:szCs w:val="24"/>
          <w:lang w:val="es-ES_tradnl"/>
        </w:rPr>
        <w:t>El paciente llegó para su atención a la Unidad Médica de Alta Especialidad (UMAE) Hospital de Traumatología “Dr. Victorio de la Fuente Narváez” con una enfermedad articular muy avanzada, tenía mucho dolor y limitación, no podía caminar y requería silla de ruedas para trasladarse.</w:t>
      </w: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r w:rsidRPr="00FD0948">
        <w:rPr>
          <w:rFonts w:ascii="Montserrat Light" w:hAnsi="Montserrat Light"/>
          <w:sz w:val="24"/>
          <w:szCs w:val="24"/>
          <w:lang w:val="es-ES_tradnl"/>
        </w:rPr>
        <w:t>Martín, de 57 años, es uno de los primeros pacientes en el IMSS que fue sometido a una cirugía selectiva de este tipo con inhibidores de alta respuesta, y ha sido punta de lanza para seguir tratando a estas personas de la misma manera y con el mismo éxito, destacó el cirujano ortopedista Jonathan González Martínez.</w:t>
      </w: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ind w:right="-93"/>
        <w:jc w:val="both"/>
        <w:rPr>
          <w:rFonts w:ascii="Montserrat Light" w:hAnsi="Montserrat Light"/>
          <w:sz w:val="24"/>
          <w:szCs w:val="24"/>
          <w:lang w:val="es-ES_tradnl"/>
        </w:rPr>
      </w:pPr>
      <w:r w:rsidRPr="00FD0948">
        <w:rPr>
          <w:rFonts w:ascii="Montserrat Light" w:hAnsi="Montserrat Light"/>
          <w:sz w:val="24"/>
          <w:szCs w:val="24"/>
          <w:lang w:val="es-ES_tradnl"/>
        </w:rPr>
        <w:t>El derechohabiente del Seguro Social fue operado en mayo de 2017 y cada seis meses los especialistas del Instituto dan seguimiento a su evolución médica. “Después de la cirugía de prótesis de rodillas tengo una mejor calidad de vida, más actividad, ya salgo a caminar con mi nieto, a jugar con él”.</w:t>
      </w:r>
    </w:p>
    <w:p w:rsidR="003500AE" w:rsidRPr="00FD0948" w:rsidRDefault="003500AE" w:rsidP="003500AE">
      <w:pPr>
        <w:adjustRightInd w:val="0"/>
        <w:snapToGrid w:val="0"/>
        <w:spacing w:after="0" w:line="240" w:lineRule="atLeast"/>
        <w:ind w:right="-93"/>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ind w:right="-93"/>
        <w:jc w:val="both"/>
        <w:rPr>
          <w:rFonts w:ascii="Montserrat Light" w:hAnsi="Montserrat Light"/>
          <w:sz w:val="24"/>
          <w:szCs w:val="24"/>
          <w:lang w:val="es-ES_tradnl"/>
        </w:rPr>
      </w:pPr>
      <w:r w:rsidRPr="00FD0948">
        <w:rPr>
          <w:rFonts w:ascii="Montserrat Light" w:hAnsi="Montserrat Light"/>
          <w:sz w:val="24"/>
          <w:szCs w:val="24"/>
          <w:lang w:val="es-ES_tradnl"/>
        </w:rPr>
        <w:t>“Desde los 35 años a la fecha tuve muchos sangrados, andaba en silla de ruedas, y gracias a los doctores que me pusieron las prótesis ya estoy caminando bien, indicó.</w:t>
      </w: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r w:rsidRPr="00FD0948">
        <w:rPr>
          <w:rFonts w:ascii="Montserrat Light" w:hAnsi="Montserrat Light"/>
          <w:sz w:val="24"/>
          <w:szCs w:val="24"/>
          <w:lang w:val="es-ES_tradnl"/>
        </w:rPr>
        <w:lastRenderedPageBreak/>
        <w:t>El cirujano ortopedista Jonathan González Martínez informó que la hemofilia es una enfermedad predominante en hombres que causa sangrados en las articulaciones y cada vez que esto ocurre destruye el cartílago articular, lo que ocasiona a los pacientes dolor intenso e incapacidad funcional.</w:t>
      </w: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r w:rsidRPr="00FD0948">
        <w:rPr>
          <w:rFonts w:ascii="Montserrat Light" w:hAnsi="Montserrat Light"/>
          <w:sz w:val="24"/>
          <w:szCs w:val="24"/>
          <w:lang w:val="es-ES_tradnl"/>
        </w:rPr>
        <w:t>“El pronóstico de Martín es muy bueno, ya que mejora su calidad de vida, logra realizar actividades que antes no hacía, mejora su relación con su familia”, expresó.</w:t>
      </w: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r w:rsidRPr="00FD0948">
        <w:rPr>
          <w:rFonts w:ascii="Montserrat Light" w:hAnsi="Montserrat Light"/>
          <w:sz w:val="24"/>
          <w:szCs w:val="24"/>
          <w:lang w:val="es-ES_tradnl"/>
        </w:rPr>
        <w:t xml:space="preserve">González Martínez refirió que en el país hay más de seis mil pacientes con hemofilia, de los cuales más del 50 por ciento son tratados en el Instituto Mexicano del Seguro Social. </w:t>
      </w: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r w:rsidRPr="00FD0948">
        <w:rPr>
          <w:rFonts w:ascii="Montserrat Light" w:hAnsi="Montserrat Light"/>
          <w:sz w:val="24"/>
          <w:szCs w:val="24"/>
          <w:lang w:val="es-ES_tradnl"/>
        </w:rPr>
        <w:t>“En este Hospital de Traumatología Doctor Victorio de la Fuente Narváez existe una Clínica de Hemofilia y estamos operando entre 12 a 15 pacientes al año”, expuso.</w:t>
      </w: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r w:rsidRPr="00FD0948">
        <w:rPr>
          <w:rFonts w:ascii="Montserrat Light" w:hAnsi="Montserrat Light"/>
          <w:sz w:val="24"/>
          <w:szCs w:val="24"/>
          <w:lang w:val="es-ES_tradnl"/>
        </w:rPr>
        <w:t>Señaló que en México la cirugía a pacientes con hemofilia no se realiza de manera ordinaria, “actualmente somos la Unidad Médica de Alta Especialidad del Instituto que más atiende a estos pacientes”.</w:t>
      </w:r>
    </w:p>
    <w:p w:rsidR="003500AE" w:rsidRPr="00FD0948" w:rsidRDefault="003500AE" w:rsidP="003500AE">
      <w:pPr>
        <w:adjustRightInd w:val="0"/>
        <w:snapToGrid w:val="0"/>
        <w:spacing w:after="0" w:line="240" w:lineRule="atLeast"/>
        <w:jc w:val="both"/>
        <w:rPr>
          <w:rFonts w:ascii="Montserrat Light" w:hAnsi="Montserrat Light"/>
          <w:sz w:val="24"/>
          <w:szCs w:val="24"/>
          <w:lang w:val="es-ES_tradnl"/>
        </w:rPr>
      </w:pPr>
    </w:p>
    <w:p w:rsidR="003500AE" w:rsidRPr="00FD0948" w:rsidRDefault="003500AE" w:rsidP="003500AE">
      <w:pPr>
        <w:adjustRightInd w:val="0"/>
        <w:snapToGrid w:val="0"/>
        <w:spacing w:after="0" w:line="240" w:lineRule="atLeast"/>
        <w:ind w:right="49"/>
        <w:jc w:val="center"/>
        <w:rPr>
          <w:rFonts w:ascii="Montserrat Light" w:hAnsi="Montserrat Light" w:cs="Arial"/>
          <w:b/>
          <w:sz w:val="24"/>
          <w:szCs w:val="24"/>
          <w:lang w:val="es-ES_tradnl"/>
        </w:rPr>
      </w:pPr>
      <w:r w:rsidRPr="00FD0948">
        <w:rPr>
          <w:rFonts w:ascii="Montserrat Light" w:eastAsia="Montserrat" w:hAnsi="Montserrat Light" w:cs="Montserrat"/>
          <w:b/>
          <w:sz w:val="24"/>
          <w:szCs w:val="24"/>
          <w:lang w:val="es-ES_tradnl"/>
        </w:rPr>
        <w:t>--- o0o---</w:t>
      </w:r>
    </w:p>
    <w:p w:rsidR="003500AE" w:rsidRPr="00FD0948" w:rsidRDefault="003500AE" w:rsidP="003500AE">
      <w:pPr>
        <w:adjustRightInd w:val="0"/>
        <w:snapToGrid w:val="0"/>
        <w:spacing w:after="0" w:line="240" w:lineRule="atLeast"/>
        <w:rPr>
          <w:rFonts w:ascii="Montserrat Light" w:hAnsi="Montserrat Light"/>
          <w:sz w:val="24"/>
          <w:szCs w:val="24"/>
          <w:lang w:val="es-ES_tradnl"/>
        </w:rPr>
      </w:pPr>
    </w:p>
    <w:p w:rsidR="008033DE" w:rsidRPr="003500AE" w:rsidRDefault="008033DE" w:rsidP="003500AE"/>
    <w:sectPr w:rsidR="008033DE" w:rsidRPr="003500AE" w:rsidSect="00C9138B">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CB" w:rsidRDefault="00397ACB" w:rsidP="00B24F05">
      <w:pPr>
        <w:spacing w:after="0" w:line="240" w:lineRule="auto"/>
      </w:pPr>
      <w:r>
        <w:separator/>
      </w:r>
    </w:p>
  </w:endnote>
  <w:endnote w:type="continuationSeparator" w:id="0">
    <w:p w:rsidR="00397ACB" w:rsidRDefault="00397ACB"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altName w:val="Calibri"/>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tserrat SemiBold">
    <w:altName w:val="Courier New"/>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3" w:rsidRDefault="00EB1043">
    <w:pPr>
      <w:pStyle w:val="Piedepgina"/>
    </w:pPr>
    <w:r>
      <w:rPr>
        <w:noProof/>
        <w:lang w:eastAsia="es-MX"/>
      </w:rPr>
      <w:drawing>
        <wp:anchor distT="0" distB="0" distL="114300" distR="114300" simplePos="0" relativeHeight="251659264" behindDoc="1" locked="0" layoutInCell="1" allowOverlap="1" wp14:anchorId="76CE86E9" wp14:editId="6C1AA2E3">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CB" w:rsidRDefault="00397ACB" w:rsidP="00B24F05">
      <w:pPr>
        <w:spacing w:after="0" w:line="240" w:lineRule="auto"/>
      </w:pPr>
      <w:r>
        <w:separator/>
      </w:r>
    </w:p>
  </w:footnote>
  <w:footnote w:type="continuationSeparator" w:id="0">
    <w:p w:rsidR="00397ACB" w:rsidRDefault="00397ACB"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401E1E" w:rsidP="00AB4940">
    <w:pPr>
      <w:pStyle w:val="Encabezado"/>
    </w:pPr>
    <w:r>
      <w:rPr>
        <w:noProof/>
        <w:lang w:eastAsia="es-MX"/>
      </w:rPr>
      <w:drawing>
        <wp:anchor distT="0" distB="0" distL="114300" distR="114300" simplePos="0" relativeHeight="251660288" behindDoc="1" locked="0" layoutInCell="1" allowOverlap="1" wp14:anchorId="3C0F1934" wp14:editId="2A46BD07">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1CD9"/>
    <w:multiLevelType w:val="hybridMultilevel"/>
    <w:tmpl w:val="B37AD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2895F92"/>
    <w:multiLevelType w:val="hybridMultilevel"/>
    <w:tmpl w:val="6FEA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A27E7"/>
    <w:rsid w:val="000A5494"/>
    <w:rsid w:val="0013427C"/>
    <w:rsid w:val="0015390C"/>
    <w:rsid w:val="00155FE0"/>
    <w:rsid w:val="0016129D"/>
    <w:rsid w:val="001E07A8"/>
    <w:rsid w:val="00280748"/>
    <w:rsid w:val="002922E1"/>
    <w:rsid w:val="002B2601"/>
    <w:rsid w:val="00327C78"/>
    <w:rsid w:val="003500AE"/>
    <w:rsid w:val="003527CF"/>
    <w:rsid w:val="00391F95"/>
    <w:rsid w:val="00397ACB"/>
    <w:rsid w:val="003F2ED2"/>
    <w:rsid w:val="00401E1E"/>
    <w:rsid w:val="004077BC"/>
    <w:rsid w:val="00417278"/>
    <w:rsid w:val="00420C36"/>
    <w:rsid w:val="004325D6"/>
    <w:rsid w:val="00467062"/>
    <w:rsid w:val="00487FCC"/>
    <w:rsid w:val="004902E8"/>
    <w:rsid w:val="00503F15"/>
    <w:rsid w:val="00507102"/>
    <w:rsid w:val="00550743"/>
    <w:rsid w:val="00561CA0"/>
    <w:rsid w:val="005A54F1"/>
    <w:rsid w:val="005A7928"/>
    <w:rsid w:val="005C451C"/>
    <w:rsid w:val="005F66FE"/>
    <w:rsid w:val="0063392B"/>
    <w:rsid w:val="0066044F"/>
    <w:rsid w:val="00661613"/>
    <w:rsid w:val="00665E83"/>
    <w:rsid w:val="006C2496"/>
    <w:rsid w:val="00706E36"/>
    <w:rsid w:val="007F2032"/>
    <w:rsid w:val="008033DE"/>
    <w:rsid w:val="008855F7"/>
    <w:rsid w:val="008D1EBC"/>
    <w:rsid w:val="00954F13"/>
    <w:rsid w:val="009618EB"/>
    <w:rsid w:val="00976F6C"/>
    <w:rsid w:val="00993E89"/>
    <w:rsid w:val="009A3736"/>
    <w:rsid w:val="009B2D46"/>
    <w:rsid w:val="009C2A70"/>
    <w:rsid w:val="00A668A7"/>
    <w:rsid w:val="00A75F07"/>
    <w:rsid w:val="00A771E7"/>
    <w:rsid w:val="00AA7B76"/>
    <w:rsid w:val="00AB4940"/>
    <w:rsid w:val="00AC0130"/>
    <w:rsid w:val="00AC6EB3"/>
    <w:rsid w:val="00AD3723"/>
    <w:rsid w:val="00AF3131"/>
    <w:rsid w:val="00B04043"/>
    <w:rsid w:val="00B07E5F"/>
    <w:rsid w:val="00B24F05"/>
    <w:rsid w:val="00B638C1"/>
    <w:rsid w:val="00B75E15"/>
    <w:rsid w:val="00B847C5"/>
    <w:rsid w:val="00BC497D"/>
    <w:rsid w:val="00BD4FD4"/>
    <w:rsid w:val="00BF58B3"/>
    <w:rsid w:val="00C21AD2"/>
    <w:rsid w:val="00C30E8A"/>
    <w:rsid w:val="00C46920"/>
    <w:rsid w:val="00C9138B"/>
    <w:rsid w:val="00CF1D9A"/>
    <w:rsid w:val="00D01624"/>
    <w:rsid w:val="00D12E4A"/>
    <w:rsid w:val="00DE4A9E"/>
    <w:rsid w:val="00E13783"/>
    <w:rsid w:val="00E34800"/>
    <w:rsid w:val="00E628A2"/>
    <w:rsid w:val="00E66D3C"/>
    <w:rsid w:val="00E70E03"/>
    <w:rsid w:val="00E85698"/>
    <w:rsid w:val="00EA03EE"/>
    <w:rsid w:val="00EB1043"/>
    <w:rsid w:val="00EE4D2D"/>
    <w:rsid w:val="00F2028F"/>
    <w:rsid w:val="00F439FE"/>
    <w:rsid w:val="00F5260E"/>
    <w:rsid w:val="00FA5BA5"/>
    <w:rsid w:val="00FA79E6"/>
    <w:rsid w:val="00FB3936"/>
    <w:rsid w:val="00FB4DAE"/>
    <w:rsid w:val="00FC121A"/>
    <w:rsid w:val="00FE41E8"/>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8643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5B3DA-3DAA-4683-A3BF-AB439550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Sarai Barrientos Esquivel</cp:lastModifiedBy>
  <cp:revision>3</cp:revision>
  <cp:lastPrinted>2020-05-14T22:24:00Z</cp:lastPrinted>
  <dcterms:created xsi:type="dcterms:W3CDTF">2021-07-19T15:45:00Z</dcterms:created>
  <dcterms:modified xsi:type="dcterms:W3CDTF">2021-07-19T16:05:00Z</dcterms:modified>
</cp:coreProperties>
</file>