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F26F7" w14:textId="106FB531" w:rsidR="001F37F9" w:rsidRPr="00A3527B" w:rsidRDefault="003E5354" w:rsidP="001F37F9">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Pr>
          <w:rStyle w:val="Ninguno"/>
          <w:rFonts w:ascii="Montserrat Light" w:hAnsi="Montserrat Light"/>
          <w:sz w:val="24"/>
          <w:lang w:val="es-ES"/>
        </w:rPr>
        <w:t xml:space="preserve">Ciudad de México, </w:t>
      </w:r>
      <w:r w:rsidR="00065D82">
        <w:rPr>
          <w:rStyle w:val="Ninguno"/>
          <w:rFonts w:ascii="Montserrat Light" w:hAnsi="Montserrat Light"/>
          <w:sz w:val="24"/>
          <w:lang w:val="es-ES"/>
        </w:rPr>
        <w:t>lunes 25</w:t>
      </w:r>
      <w:r>
        <w:rPr>
          <w:rStyle w:val="Ninguno"/>
          <w:rFonts w:ascii="Montserrat Light" w:hAnsi="Montserrat Light"/>
          <w:sz w:val="24"/>
          <w:lang w:val="es-ES"/>
        </w:rPr>
        <w:t xml:space="preserve"> </w:t>
      </w:r>
      <w:r w:rsidR="001F37F9">
        <w:rPr>
          <w:rFonts w:ascii="Montserrat Light" w:hAnsi="Montserrat Light"/>
          <w:shd w:val="clear" w:color="auto" w:fill="FFFFFF"/>
        </w:rPr>
        <w:t xml:space="preserve">de octubre </w:t>
      </w:r>
      <w:r w:rsidR="001F37F9" w:rsidRPr="00A3527B">
        <w:rPr>
          <w:rStyle w:val="Ninguno"/>
          <w:rFonts w:ascii="Montserrat Light" w:hAnsi="Montserrat Light"/>
          <w:sz w:val="24"/>
          <w:lang w:val="es-ES"/>
        </w:rPr>
        <w:t>de 2021</w:t>
      </w:r>
    </w:p>
    <w:p w14:paraId="6EF6A2E0" w14:textId="417F3B7B" w:rsidR="001F37F9" w:rsidRDefault="00065D82" w:rsidP="001F37F9">
      <w:pPr>
        <w:spacing w:after="0" w:line="240" w:lineRule="atLeast"/>
        <w:jc w:val="right"/>
        <w:rPr>
          <w:rFonts w:ascii="Montserrat Light" w:hAnsi="Montserrat Light"/>
          <w:sz w:val="24"/>
          <w:szCs w:val="24"/>
          <w:lang w:val="es-ES"/>
        </w:rPr>
      </w:pPr>
      <w:r>
        <w:rPr>
          <w:rFonts w:ascii="Montserrat Light" w:hAnsi="Montserrat Light"/>
          <w:sz w:val="24"/>
          <w:szCs w:val="24"/>
          <w:lang w:val="es-ES"/>
        </w:rPr>
        <w:t>No. 481</w:t>
      </w:r>
      <w:r w:rsidR="001F37F9">
        <w:rPr>
          <w:rFonts w:ascii="Montserrat Light" w:hAnsi="Montserrat Light"/>
          <w:sz w:val="24"/>
          <w:szCs w:val="24"/>
          <w:lang w:val="es-ES"/>
        </w:rPr>
        <w:t>/2021.</w:t>
      </w:r>
    </w:p>
    <w:p w14:paraId="06D360B7" w14:textId="77777777" w:rsidR="001F37F9" w:rsidRPr="009C545C" w:rsidRDefault="001F37F9" w:rsidP="001F37F9">
      <w:pPr>
        <w:spacing w:after="0" w:line="240" w:lineRule="atLeast"/>
        <w:jc w:val="both"/>
        <w:rPr>
          <w:rFonts w:ascii="Montserrat Light" w:hAnsi="Montserrat Light" w:cs="Arial"/>
          <w:sz w:val="24"/>
          <w:szCs w:val="24"/>
          <w:lang w:val="es-ES"/>
        </w:rPr>
      </w:pPr>
    </w:p>
    <w:p w14:paraId="76321156" w14:textId="77777777" w:rsidR="001F37F9" w:rsidRPr="009C545C" w:rsidRDefault="001F37F9" w:rsidP="001F37F9">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14:paraId="79D00DAB" w14:textId="77777777" w:rsidR="001F37F9" w:rsidRDefault="001F37F9" w:rsidP="001F37F9">
      <w:pPr>
        <w:spacing w:after="0" w:line="240" w:lineRule="atLeast"/>
        <w:jc w:val="both"/>
        <w:rPr>
          <w:rFonts w:ascii="Montserrat Light" w:hAnsi="Montserrat Light"/>
          <w:lang w:val="es-ES"/>
        </w:rPr>
      </w:pPr>
    </w:p>
    <w:p w14:paraId="6E4B225C" w14:textId="284A38AD" w:rsidR="008B35D4" w:rsidRDefault="008B35D4" w:rsidP="00395A54">
      <w:pPr>
        <w:spacing w:after="0" w:line="240" w:lineRule="auto"/>
        <w:jc w:val="center"/>
        <w:rPr>
          <w:rFonts w:ascii="Montserrat Light" w:hAnsi="Montserrat Light"/>
          <w:b/>
          <w:sz w:val="28"/>
        </w:rPr>
      </w:pPr>
      <w:r>
        <w:rPr>
          <w:rFonts w:ascii="Montserrat Light" w:hAnsi="Montserrat Light"/>
          <w:b/>
          <w:sz w:val="28"/>
        </w:rPr>
        <w:t>Más de 6 mil 400 médicos residentes se forman como especialistas en unidades de Tercer Nivel de atención del IMSS</w:t>
      </w:r>
    </w:p>
    <w:p w14:paraId="53721B88" w14:textId="77777777" w:rsidR="008B35D4" w:rsidRDefault="008B35D4" w:rsidP="00395A54">
      <w:pPr>
        <w:spacing w:after="0" w:line="240" w:lineRule="auto"/>
        <w:jc w:val="center"/>
        <w:rPr>
          <w:rFonts w:ascii="Montserrat Light" w:hAnsi="Montserrat Light"/>
          <w:b/>
          <w:sz w:val="28"/>
        </w:rPr>
      </w:pPr>
    </w:p>
    <w:p w14:paraId="5AC92452" w14:textId="2BC345FE" w:rsidR="00F51FF9" w:rsidRPr="008B35D4" w:rsidRDefault="008B35D4" w:rsidP="008B35D4">
      <w:pPr>
        <w:pStyle w:val="Prrafodelista"/>
        <w:numPr>
          <w:ilvl w:val="0"/>
          <w:numId w:val="9"/>
        </w:numPr>
        <w:spacing w:after="0" w:line="240" w:lineRule="auto"/>
        <w:jc w:val="both"/>
        <w:rPr>
          <w:rFonts w:ascii="Montserrat Light" w:hAnsi="Montserrat Light"/>
        </w:rPr>
      </w:pPr>
      <w:r w:rsidRPr="008B35D4">
        <w:rPr>
          <w:rFonts w:ascii="Montserrat Light" w:hAnsi="Montserrat Light"/>
          <w:b/>
        </w:rPr>
        <w:t xml:space="preserve">Se cuenta con </w:t>
      </w:r>
      <w:r w:rsidR="00B42E6C" w:rsidRPr="008B35D4">
        <w:rPr>
          <w:rFonts w:ascii="Montserrat Light" w:hAnsi="Montserrat Light"/>
          <w:b/>
        </w:rPr>
        <w:t>un total de 21</w:t>
      </w:r>
      <w:r w:rsidR="00065D82" w:rsidRPr="008B35D4">
        <w:rPr>
          <w:rFonts w:ascii="Montserrat Light" w:hAnsi="Montserrat Light"/>
          <w:b/>
        </w:rPr>
        <w:t xml:space="preserve"> mil </w:t>
      </w:r>
      <w:r w:rsidR="00B42E6C" w:rsidRPr="008B35D4">
        <w:rPr>
          <w:rFonts w:ascii="Montserrat Light" w:hAnsi="Montserrat Light"/>
          <w:b/>
        </w:rPr>
        <w:t>40 residentes a nivel nacional.</w:t>
      </w:r>
    </w:p>
    <w:p w14:paraId="35C3CEF7" w14:textId="3F10E4A5" w:rsidR="0067131D" w:rsidRPr="008B35D4" w:rsidRDefault="005728D7" w:rsidP="008B35D4">
      <w:pPr>
        <w:pStyle w:val="Prrafodelista"/>
        <w:numPr>
          <w:ilvl w:val="0"/>
          <w:numId w:val="8"/>
        </w:numPr>
        <w:spacing w:after="0" w:line="240" w:lineRule="auto"/>
        <w:jc w:val="both"/>
        <w:rPr>
          <w:rFonts w:ascii="Montserrat Light" w:hAnsi="Montserrat Light"/>
          <w:spacing w:val="-2"/>
          <w:lang w:val="es-ES"/>
        </w:rPr>
      </w:pPr>
      <w:r w:rsidRPr="008B35D4">
        <w:rPr>
          <w:rFonts w:ascii="Montserrat Light" w:hAnsi="Montserrat Light"/>
          <w:b/>
          <w:lang w:val="es-ES"/>
        </w:rPr>
        <w:t xml:space="preserve">El </w:t>
      </w:r>
      <w:r w:rsidR="00840EFB" w:rsidRPr="008B35D4">
        <w:rPr>
          <w:rFonts w:ascii="Montserrat Light" w:hAnsi="Montserrat Light"/>
          <w:b/>
          <w:lang w:val="es-ES"/>
        </w:rPr>
        <w:t xml:space="preserve">Instituto Mexicano del </w:t>
      </w:r>
      <w:r w:rsidR="003E5354" w:rsidRPr="008B35D4">
        <w:rPr>
          <w:rFonts w:ascii="Montserrat Light" w:hAnsi="Montserrat Light"/>
          <w:b/>
          <w:lang w:val="es-ES"/>
        </w:rPr>
        <w:t>S</w:t>
      </w:r>
      <w:r w:rsidRPr="008B35D4">
        <w:rPr>
          <w:rFonts w:ascii="Montserrat Light" w:hAnsi="Montserrat Light"/>
          <w:b/>
          <w:lang w:val="es-ES"/>
        </w:rPr>
        <w:t>eguro Social</w:t>
      </w:r>
      <w:r w:rsidR="003E5354" w:rsidRPr="008B35D4">
        <w:rPr>
          <w:rFonts w:ascii="Montserrat Light" w:hAnsi="Montserrat Light"/>
          <w:b/>
          <w:lang w:val="es-ES"/>
        </w:rPr>
        <w:t xml:space="preserve"> </w:t>
      </w:r>
      <w:r w:rsidR="00431865" w:rsidRPr="008B35D4">
        <w:rPr>
          <w:rFonts w:ascii="Montserrat Light" w:hAnsi="Montserrat Light"/>
          <w:b/>
          <w:lang w:val="es-ES"/>
        </w:rPr>
        <w:t xml:space="preserve">tiene </w:t>
      </w:r>
      <w:r w:rsidR="003E5354" w:rsidRPr="008B35D4">
        <w:rPr>
          <w:rFonts w:ascii="Montserrat Light" w:hAnsi="Montserrat Light"/>
          <w:b/>
          <w:lang w:val="es-ES"/>
        </w:rPr>
        <w:t>7</w:t>
      </w:r>
      <w:r w:rsidR="00840EFB" w:rsidRPr="008B35D4">
        <w:rPr>
          <w:rFonts w:ascii="Montserrat Light" w:hAnsi="Montserrat Light"/>
          <w:b/>
          <w:lang w:val="es-ES"/>
        </w:rPr>
        <w:t>3</w:t>
      </w:r>
      <w:r w:rsidR="003E5354" w:rsidRPr="008B35D4">
        <w:rPr>
          <w:rFonts w:ascii="Montserrat Light" w:hAnsi="Montserrat Light"/>
          <w:b/>
          <w:lang w:val="es-ES"/>
        </w:rPr>
        <w:t xml:space="preserve"> cursos de especialización en medicina</w:t>
      </w:r>
      <w:r w:rsidR="00840EFB" w:rsidRPr="008B35D4">
        <w:rPr>
          <w:rFonts w:ascii="Montserrat Light" w:hAnsi="Montserrat Light"/>
          <w:b/>
          <w:lang w:val="es-ES"/>
        </w:rPr>
        <w:t xml:space="preserve">, de los cuales 69 se desarrollan en el </w:t>
      </w:r>
      <w:r w:rsidR="00DE129F">
        <w:rPr>
          <w:rFonts w:ascii="Montserrat Light" w:hAnsi="Montserrat Light"/>
          <w:b/>
          <w:lang w:val="es-ES"/>
        </w:rPr>
        <w:t>T</w:t>
      </w:r>
      <w:r w:rsidR="00840EFB" w:rsidRPr="008B35D4">
        <w:rPr>
          <w:rFonts w:ascii="Montserrat Light" w:hAnsi="Montserrat Light"/>
          <w:b/>
          <w:lang w:val="es-ES"/>
        </w:rPr>
        <w:t xml:space="preserve">ercer </w:t>
      </w:r>
      <w:r w:rsidR="00DE129F">
        <w:rPr>
          <w:rFonts w:ascii="Montserrat Light" w:hAnsi="Montserrat Light"/>
          <w:b/>
          <w:lang w:val="es-ES"/>
        </w:rPr>
        <w:t>N</w:t>
      </w:r>
      <w:r w:rsidR="00840EFB" w:rsidRPr="008B35D4">
        <w:rPr>
          <w:rFonts w:ascii="Montserrat Light" w:hAnsi="Montserrat Light"/>
          <w:b/>
          <w:lang w:val="es-ES"/>
        </w:rPr>
        <w:t xml:space="preserve">ivel de atención y </w:t>
      </w:r>
      <w:r w:rsidR="00431865" w:rsidRPr="008B35D4">
        <w:rPr>
          <w:rFonts w:ascii="Montserrat Light" w:hAnsi="Montserrat Light"/>
          <w:b/>
          <w:lang w:val="es-ES"/>
        </w:rPr>
        <w:t>son</w:t>
      </w:r>
      <w:r w:rsidR="003E5354" w:rsidRPr="008B35D4">
        <w:rPr>
          <w:rFonts w:ascii="Montserrat Light" w:hAnsi="Montserrat Light"/>
          <w:b/>
          <w:lang w:val="es-ES"/>
        </w:rPr>
        <w:t xml:space="preserve"> impartidos en las </w:t>
      </w:r>
      <w:r w:rsidR="00840EFB" w:rsidRPr="008B35D4">
        <w:rPr>
          <w:rFonts w:ascii="Montserrat Light" w:hAnsi="Montserrat Light"/>
          <w:b/>
          <w:lang w:val="es-ES"/>
        </w:rPr>
        <w:t>25</w:t>
      </w:r>
      <w:r w:rsidR="003E5354" w:rsidRPr="008B35D4">
        <w:rPr>
          <w:rFonts w:ascii="Montserrat Light" w:hAnsi="Montserrat Light"/>
          <w:b/>
          <w:lang w:val="es-ES"/>
        </w:rPr>
        <w:t xml:space="preserve"> </w:t>
      </w:r>
      <w:r w:rsidR="00DE129F">
        <w:rPr>
          <w:rFonts w:ascii="Montserrat Light" w:hAnsi="Montserrat Light"/>
          <w:b/>
          <w:lang w:val="es-ES"/>
        </w:rPr>
        <w:t>Unidades Médicas de Alta Especialidad (UMAE)</w:t>
      </w:r>
      <w:r w:rsidR="003E5354" w:rsidRPr="008B35D4">
        <w:rPr>
          <w:rFonts w:ascii="Montserrat Light" w:hAnsi="Montserrat Light"/>
          <w:b/>
          <w:lang w:val="es-ES"/>
        </w:rPr>
        <w:t>.</w:t>
      </w:r>
    </w:p>
    <w:p w14:paraId="2D2E005C" w14:textId="3F168A38" w:rsidR="00395A54" w:rsidRPr="008B35D4" w:rsidRDefault="00395A54" w:rsidP="008B35D4">
      <w:pPr>
        <w:pStyle w:val="Prrafodelista"/>
        <w:numPr>
          <w:ilvl w:val="0"/>
          <w:numId w:val="8"/>
        </w:numPr>
        <w:spacing w:after="0" w:line="240" w:lineRule="auto"/>
        <w:jc w:val="both"/>
        <w:rPr>
          <w:rFonts w:ascii="Montserrat Light" w:hAnsi="Montserrat Light"/>
          <w:b/>
          <w:spacing w:val="-2"/>
          <w:lang w:val="es-ES"/>
        </w:rPr>
      </w:pPr>
      <w:r w:rsidRPr="008B35D4">
        <w:rPr>
          <w:rFonts w:ascii="Montserrat Light" w:hAnsi="Montserrat Light"/>
          <w:b/>
          <w:spacing w:val="-2"/>
          <w:lang w:val="es-ES"/>
        </w:rPr>
        <w:t>Estos hospitales del Instituto son considerados como los campos clínicos</w:t>
      </w:r>
      <w:r w:rsidR="005652BB" w:rsidRPr="008B35D4">
        <w:rPr>
          <w:rFonts w:ascii="Montserrat Light" w:hAnsi="Montserrat Light"/>
          <w:b/>
          <w:spacing w:val="-2"/>
          <w:lang w:val="es-ES"/>
        </w:rPr>
        <w:t xml:space="preserve"> de mayor </w:t>
      </w:r>
      <w:r w:rsidR="00065D82" w:rsidRPr="008B35D4">
        <w:rPr>
          <w:rFonts w:ascii="Montserrat Light" w:hAnsi="Montserrat Light"/>
          <w:b/>
          <w:spacing w:val="-2"/>
          <w:lang w:val="es-ES"/>
        </w:rPr>
        <w:t>complejidad</w:t>
      </w:r>
      <w:r w:rsidRPr="008B35D4">
        <w:rPr>
          <w:rFonts w:ascii="Montserrat Light" w:hAnsi="Montserrat Light"/>
          <w:b/>
          <w:spacing w:val="-2"/>
          <w:lang w:val="es-ES"/>
        </w:rPr>
        <w:t xml:space="preserve"> en los que se forman a los especialistas que requiere el país.</w:t>
      </w:r>
    </w:p>
    <w:p w14:paraId="0CA0A41B" w14:textId="77777777" w:rsidR="00395A54" w:rsidRPr="00395A54" w:rsidRDefault="00395A54" w:rsidP="00395A54">
      <w:pPr>
        <w:pStyle w:val="Prrafodelista"/>
        <w:spacing w:after="0" w:line="240" w:lineRule="auto"/>
        <w:ind w:left="0"/>
        <w:jc w:val="both"/>
        <w:rPr>
          <w:rFonts w:ascii="Montserrat Light" w:hAnsi="Montserrat Light"/>
          <w:b/>
          <w:spacing w:val="-2"/>
          <w:szCs w:val="24"/>
          <w:lang w:val="es-ES"/>
        </w:rPr>
      </w:pPr>
    </w:p>
    <w:p w14:paraId="1527B8F4" w14:textId="201030B4" w:rsidR="00534843" w:rsidRDefault="0067131D" w:rsidP="00395A54">
      <w:pPr>
        <w:spacing w:after="0" w:line="240" w:lineRule="auto"/>
        <w:jc w:val="both"/>
        <w:rPr>
          <w:rFonts w:ascii="Montserrat Light" w:hAnsi="Montserrat Light"/>
          <w:spacing w:val="-2"/>
          <w:sz w:val="24"/>
          <w:szCs w:val="24"/>
          <w:lang w:val="es-ES"/>
        </w:rPr>
      </w:pPr>
      <w:r>
        <w:rPr>
          <w:rFonts w:ascii="Montserrat Light" w:hAnsi="Montserrat Light"/>
          <w:spacing w:val="-2"/>
          <w:sz w:val="24"/>
          <w:szCs w:val="24"/>
          <w:lang w:val="es-ES"/>
        </w:rPr>
        <w:t xml:space="preserve">En el </w:t>
      </w:r>
      <w:r w:rsidR="008900E1">
        <w:rPr>
          <w:rFonts w:ascii="Montserrat Light" w:hAnsi="Montserrat Light"/>
          <w:spacing w:val="-2"/>
          <w:sz w:val="24"/>
          <w:szCs w:val="24"/>
          <w:lang w:val="es-ES"/>
        </w:rPr>
        <w:t xml:space="preserve">Instituto Mexicano del Seguro Social </w:t>
      </w:r>
      <w:r w:rsidR="00F51FF9">
        <w:rPr>
          <w:rFonts w:ascii="Montserrat Light" w:hAnsi="Montserrat Light"/>
          <w:spacing w:val="-2"/>
          <w:sz w:val="24"/>
          <w:szCs w:val="24"/>
          <w:lang w:val="es-ES"/>
        </w:rPr>
        <w:t xml:space="preserve">(IMSS) se encuentran </w:t>
      </w:r>
      <w:r>
        <w:rPr>
          <w:rFonts w:ascii="Montserrat Light" w:hAnsi="Montserrat Light"/>
          <w:spacing w:val="-2"/>
          <w:sz w:val="24"/>
          <w:szCs w:val="24"/>
          <w:lang w:val="es-ES"/>
        </w:rPr>
        <w:t xml:space="preserve">actualmente </w:t>
      </w:r>
      <w:r w:rsidR="00840EFB">
        <w:rPr>
          <w:rFonts w:ascii="Montserrat Light" w:hAnsi="Montserrat Light"/>
          <w:spacing w:val="-2"/>
          <w:sz w:val="24"/>
          <w:szCs w:val="24"/>
          <w:lang w:val="es-ES"/>
        </w:rPr>
        <w:t xml:space="preserve">6 </w:t>
      </w:r>
      <w:r w:rsidR="00F51FF9">
        <w:rPr>
          <w:rFonts w:ascii="Montserrat Light" w:hAnsi="Montserrat Light"/>
          <w:spacing w:val="-2"/>
          <w:sz w:val="24"/>
          <w:szCs w:val="24"/>
          <w:lang w:val="es-ES"/>
        </w:rPr>
        <w:t xml:space="preserve">mil </w:t>
      </w:r>
      <w:r w:rsidR="00840EFB">
        <w:rPr>
          <w:rFonts w:ascii="Montserrat Light" w:hAnsi="Montserrat Light"/>
          <w:spacing w:val="-2"/>
          <w:sz w:val="24"/>
          <w:szCs w:val="24"/>
          <w:lang w:val="es-ES"/>
        </w:rPr>
        <w:t xml:space="preserve">401 </w:t>
      </w:r>
      <w:r>
        <w:rPr>
          <w:rFonts w:ascii="Montserrat Light" w:hAnsi="Montserrat Light"/>
          <w:spacing w:val="-2"/>
          <w:sz w:val="24"/>
          <w:szCs w:val="24"/>
          <w:lang w:val="es-ES"/>
        </w:rPr>
        <w:t>médicos residentes en formación en alguno de los 7</w:t>
      </w:r>
      <w:r w:rsidR="00840EFB">
        <w:rPr>
          <w:rFonts w:ascii="Montserrat Light" w:hAnsi="Montserrat Light"/>
          <w:spacing w:val="-2"/>
          <w:sz w:val="24"/>
          <w:szCs w:val="24"/>
          <w:lang w:val="es-ES"/>
        </w:rPr>
        <w:t>3</w:t>
      </w:r>
      <w:r>
        <w:rPr>
          <w:rFonts w:ascii="Montserrat Light" w:hAnsi="Montserrat Light"/>
          <w:spacing w:val="-2"/>
          <w:sz w:val="24"/>
          <w:szCs w:val="24"/>
          <w:lang w:val="es-ES"/>
        </w:rPr>
        <w:t xml:space="preserve"> cursos de especialización en medicina, a través de la capacitación en </w:t>
      </w:r>
      <w:r w:rsidRPr="00F51FF9">
        <w:rPr>
          <w:rFonts w:ascii="Montserrat Light" w:hAnsi="Montserrat Light"/>
          <w:spacing w:val="-2"/>
          <w:sz w:val="24"/>
          <w:szCs w:val="24"/>
          <w:lang w:val="es-ES"/>
        </w:rPr>
        <w:t xml:space="preserve">aulas, consultorios, quirófanos y encamados de las </w:t>
      </w:r>
      <w:r w:rsidR="00840EFB">
        <w:rPr>
          <w:rFonts w:ascii="Montserrat Light" w:hAnsi="Montserrat Light"/>
          <w:spacing w:val="-2"/>
          <w:sz w:val="24"/>
          <w:szCs w:val="24"/>
          <w:lang w:val="es-ES"/>
        </w:rPr>
        <w:t>25</w:t>
      </w:r>
      <w:r w:rsidR="00840EFB" w:rsidRPr="008900E1">
        <w:rPr>
          <w:rFonts w:ascii="Montserrat Light" w:hAnsi="Montserrat Light"/>
          <w:spacing w:val="-2"/>
          <w:sz w:val="24"/>
          <w:szCs w:val="24"/>
          <w:lang w:val="es-ES"/>
        </w:rPr>
        <w:t xml:space="preserve"> </w:t>
      </w:r>
      <w:r w:rsidR="008900E1" w:rsidRPr="008900E1">
        <w:rPr>
          <w:rFonts w:ascii="Montserrat Light" w:hAnsi="Montserrat Light"/>
          <w:spacing w:val="-2"/>
          <w:sz w:val="24"/>
          <w:szCs w:val="24"/>
          <w:lang w:val="es-ES"/>
        </w:rPr>
        <w:t>unidades de Tercer Nivel</w:t>
      </w:r>
      <w:r w:rsidR="00431865">
        <w:rPr>
          <w:rFonts w:ascii="Montserrat Light" w:hAnsi="Montserrat Light"/>
          <w:spacing w:val="-2"/>
          <w:sz w:val="24"/>
          <w:szCs w:val="24"/>
          <w:lang w:val="es-ES"/>
        </w:rPr>
        <w:t xml:space="preserve"> de atención</w:t>
      </w:r>
      <w:r w:rsidR="00534843">
        <w:rPr>
          <w:rFonts w:ascii="Montserrat Light" w:hAnsi="Montserrat Light"/>
          <w:spacing w:val="-2"/>
          <w:sz w:val="24"/>
          <w:szCs w:val="24"/>
          <w:lang w:val="es-ES"/>
        </w:rPr>
        <w:t xml:space="preserve">. </w:t>
      </w:r>
    </w:p>
    <w:p w14:paraId="0213C837" w14:textId="77777777" w:rsidR="00534843" w:rsidRDefault="00534843" w:rsidP="00395A54">
      <w:pPr>
        <w:spacing w:after="0" w:line="240" w:lineRule="auto"/>
        <w:jc w:val="both"/>
        <w:rPr>
          <w:rFonts w:ascii="Montserrat Light" w:hAnsi="Montserrat Light"/>
          <w:spacing w:val="-2"/>
          <w:sz w:val="24"/>
          <w:szCs w:val="24"/>
          <w:lang w:val="es-ES"/>
        </w:rPr>
      </w:pPr>
    </w:p>
    <w:p w14:paraId="425157D6" w14:textId="199D205F" w:rsidR="00431865" w:rsidRDefault="00534843" w:rsidP="00395A54">
      <w:pPr>
        <w:spacing w:after="0" w:line="240" w:lineRule="auto"/>
        <w:jc w:val="both"/>
        <w:rPr>
          <w:rFonts w:ascii="Montserrat Light" w:hAnsi="Montserrat Light"/>
          <w:spacing w:val="-2"/>
          <w:sz w:val="24"/>
          <w:szCs w:val="24"/>
          <w:lang w:val="es-ES"/>
        </w:rPr>
      </w:pPr>
      <w:r>
        <w:rPr>
          <w:rFonts w:ascii="Montserrat Light" w:hAnsi="Montserrat Light"/>
          <w:spacing w:val="-2"/>
          <w:sz w:val="24"/>
          <w:szCs w:val="24"/>
          <w:lang w:val="es-ES"/>
        </w:rPr>
        <w:t xml:space="preserve">El </w:t>
      </w:r>
      <w:r w:rsidR="00840EFB">
        <w:rPr>
          <w:rFonts w:ascii="Montserrat Light" w:hAnsi="Montserrat Light"/>
          <w:spacing w:val="-2"/>
          <w:sz w:val="24"/>
          <w:szCs w:val="24"/>
          <w:lang w:val="es-ES"/>
        </w:rPr>
        <w:t xml:space="preserve">Instituto Mexicano del </w:t>
      </w:r>
      <w:r>
        <w:rPr>
          <w:rFonts w:ascii="Montserrat Light" w:hAnsi="Montserrat Light"/>
          <w:spacing w:val="-2"/>
          <w:sz w:val="24"/>
          <w:szCs w:val="24"/>
          <w:lang w:val="es-ES"/>
        </w:rPr>
        <w:t>Seguro Social</w:t>
      </w:r>
      <w:r w:rsidR="00431865">
        <w:rPr>
          <w:rFonts w:ascii="Montserrat Light" w:hAnsi="Montserrat Light"/>
          <w:spacing w:val="-2"/>
          <w:sz w:val="24"/>
          <w:szCs w:val="24"/>
          <w:lang w:val="es-ES"/>
        </w:rPr>
        <w:t>,</w:t>
      </w:r>
      <w:r>
        <w:rPr>
          <w:rFonts w:ascii="Montserrat Light" w:hAnsi="Montserrat Light"/>
          <w:spacing w:val="-2"/>
          <w:sz w:val="24"/>
          <w:szCs w:val="24"/>
          <w:lang w:val="es-ES"/>
        </w:rPr>
        <w:t xml:space="preserve"> a través de sus </w:t>
      </w:r>
      <w:r w:rsidRPr="008900E1">
        <w:rPr>
          <w:rFonts w:ascii="Montserrat Light" w:hAnsi="Montserrat Light"/>
          <w:spacing w:val="-2"/>
          <w:sz w:val="24"/>
          <w:szCs w:val="24"/>
          <w:lang w:val="es-ES"/>
        </w:rPr>
        <w:t>25 Unidades Médicas de Alta Especialidad (UMAE) y</w:t>
      </w:r>
      <w:r w:rsidR="00840EFB">
        <w:rPr>
          <w:rFonts w:ascii="Montserrat Light" w:hAnsi="Montserrat Light"/>
          <w:spacing w:val="-2"/>
          <w:sz w:val="24"/>
          <w:szCs w:val="24"/>
          <w:lang w:val="es-ES"/>
        </w:rPr>
        <w:t xml:space="preserve"> sus</w:t>
      </w:r>
      <w:r w:rsidRPr="008900E1">
        <w:rPr>
          <w:rFonts w:ascii="Montserrat Light" w:hAnsi="Montserrat Light"/>
          <w:spacing w:val="-2"/>
          <w:sz w:val="24"/>
          <w:szCs w:val="24"/>
          <w:lang w:val="es-ES"/>
        </w:rPr>
        <w:t xml:space="preserve"> 11 </w:t>
      </w:r>
      <w:r>
        <w:rPr>
          <w:rFonts w:ascii="Montserrat Light" w:hAnsi="Montserrat Light"/>
          <w:spacing w:val="-2"/>
          <w:sz w:val="24"/>
          <w:szCs w:val="24"/>
          <w:lang w:val="es-ES"/>
        </w:rPr>
        <w:t>Unidades Médicas C</w:t>
      </w:r>
      <w:r w:rsidRPr="008900E1">
        <w:rPr>
          <w:rFonts w:ascii="Montserrat Light" w:hAnsi="Montserrat Light"/>
          <w:spacing w:val="-2"/>
          <w:sz w:val="24"/>
          <w:szCs w:val="24"/>
          <w:lang w:val="es-ES"/>
        </w:rPr>
        <w:t>omplementarias</w:t>
      </w:r>
      <w:r w:rsidR="00840EFB">
        <w:rPr>
          <w:rFonts w:ascii="Montserrat Light" w:hAnsi="Montserrat Light"/>
          <w:spacing w:val="-2"/>
          <w:sz w:val="24"/>
          <w:szCs w:val="24"/>
          <w:lang w:val="es-ES"/>
        </w:rPr>
        <w:t>, se suman a las 351 unidades médicas de segundo y primer nivel de atención como unidades receptoras de médicos residentes</w:t>
      </w:r>
      <w:r w:rsidR="00431865">
        <w:rPr>
          <w:rFonts w:ascii="Montserrat Light" w:hAnsi="Montserrat Light"/>
          <w:spacing w:val="-2"/>
          <w:sz w:val="24"/>
          <w:szCs w:val="24"/>
          <w:lang w:val="es-ES"/>
        </w:rPr>
        <w:t>,</w:t>
      </w:r>
      <w:r>
        <w:rPr>
          <w:rFonts w:ascii="Montserrat Light" w:hAnsi="Montserrat Light"/>
          <w:spacing w:val="-2"/>
          <w:sz w:val="24"/>
          <w:szCs w:val="24"/>
          <w:lang w:val="es-ES"/>
        </w:rPr>
        <w:t xml:space="preserve"> </w:t>
      </w:r>
      <w:r w:rsidR="00840EFB">
        <w:rPr>
          <w:rFonts w:ascii="Montserrat Light" w:hAnsi="Montserrat Light"/>
          <w:spacing w:val="-2"/>
          <w:sz w:val="24"/>
          <w:szCs w:val="24"/>
          <w:lang w:val="es-ES"/>
        </w:rPr>
        <w:t xml:space="preserve">y cumplen con la </w:t>
      </w:r>
      <w:r>
        <w:rPr>
          <w:rFonts w:ascii="Montserrat Light" w:hAnsi="Montserrat Light"/>
          <w:spacing w:val="-2"/>
          <w:sz w:val="24"/>
          <w:szCs w:val="24"/>
          <w:lang w:val="es-ES"/>
        </w:rPr>
        <w:t xml:space="preserve">misión de brindar atención </w:t>
      </w:r>
      <w:r w:rsidR="00065D82">
        <w:rPr>
          <w:rFonts w:ascii="Montserrat Light" w:hAnsi="Montserrat Light"/>
          <w:spacing w:val="-2"/>
          <w:sz w:val="24"/>
          <w:szCs w:val="24"/>
          <w:lang w:val="es-ES"/>
        </w:rPr>
        <w:t>médica</w:t>
      </w:r>
      <w:r w:rsidR="00840EFB">
        <w:rPr>
          <w:rFonts w:ascii="Montserrat Light" w:hAnsi="Montserrat Light"/>
          <w:spacing w:val="-2"/>
          <w:sz w:val="24"/>
          <w:szCs w:val="24"/>
          <w:lang w:val="es-ES"/>
        </w:rPr>
        <w:t xml:space="preserve"> </w:t>
      </w:r>
      <w:r w:rsidR="008900E1">
        <w:rPr>
          <w:rFonts w:ascii="Montserrat Light" w:hAnsi="Montserrat Light"/>
          <w:spacing w:val="-2"/>
          <w:sz w:val="24"/>
          <w:szCs w:val="24"/>
          <w:lang w:val="es-ES"/>
        </w:rPr>
        <w:t>de excelencia a l</w:t>
      </w:r>
      <w:r w:rsidR="00431865">
        <w:rPr>
          <w:rFonts w:ascii="Montserrat Light" w:hAnsi="Montserrat Light"/>
          <w:spacing w:val="-2"/>
          <w:sz w:val="24"/>
          <w:szCs w:val="24"/>
          <w:lang w:val="es-ES"/>
        </w:rPr>
        <w:t xml:space="preserve">os derechohabientes </w:t>
      </w:r>
      <w:r>
        <w:rPr>
          <w:rFonts w:ascii="Montserrat Light" w:hAnsi="Montserrat Light"/>
          <w:spacing w:val="-2"/>
          <w:sz w:val="24"/>
          <w:szCs w:val="24"/>
          <w:lang w:val="es-ES"/>
        </w:rPr>
        <w:t xml:space="preserve">y </w:t>
      </w:r>
      <w:r w:rsidR="008900E1">
        <w:rPr>
          <w:rFonts w:ascii="Montserrat Light" w:hAnsi="Montserrat Light"/>
          <w:spacing w:val="-2"/>
          <w:sz w:val="24"/>
          <w:szCs w:val="24"/>
          <w:lang w:val="es-ES"/>
        </w:rPr>
        <w:t xml:space="preserve">realizar </w:t>
      </w:r>
      <w:r w:rsidR="008900E1" w:rsidRPr="008900E1">
        <w:rPr>
          <w:rFonts w:ascii="Montserrat Light" w:hAnsi="Montserrat Light"/>
          <w:spacing w:val="-2"/>
          <w:sz w:val="24"/>
          <w:szCs w:val="24"/>
          <w:lang w:val="es-ES"/>
        </w:rPr>
        <w:t xml:space="preserve">investigación </w:t>
      </w:r>
      <w:r>
        <w:rPr>
          <w:rFonts w:ascii="Montserrat Light" w:hAnsi="Montserrat Light"/>
          <w:spacing w:val="-2"/>
          <w:sz w:val="24"/>
          <w:szCs w:val="24"/>
          <w:lang w:val="es-ES"/>
        </w:rPr>
        <w:t>dentro d</w:t>
      </w:r>
      <w:r w:rsidR="008900E1" w:rsidRPr="008900E1">
        <w:rPr>
          <w:rFonts w:ascii="Montserrat Light" w:hAnsi="Montserrat Light"/>
          <w:spacing w:val="-2"/>
          <w:sz w:val="24"/>
          <w:szCs w:val="24"/>
          <w:lang w:val="es-ES"/>
        </w:rPr>
        <w:t xml:space="preserve">el campo </w:t>
      </w:r>
      <w:r>
        <w:rPr>
          <w:rFonts w:ascii="Montserrat Light" w:hAnsi="Montserrat Light"/>
          <w:spacing w:val="-2"/>
          <w:sz w:val="24"/>
          <w:szCs w:val="24"/>
          <w:lang w:val="es-ES"/>
        </w:rPr>
        <w:t>de la salud.</w:t>
      </w:r>
    </w:p>
    <w:p w14:paraId="2A8C150A" w14:textId="77777777" w:rsidR="00431865" w:rsidRDefault="00431865" w:rsidP="00395A54">
      <w:pPr>
        <w:spacing w:after="0" w:line="240" w:lineRule="auto"/>
        <w:jc w:val="both"/>
        <w:rPr>
          <w:rFonts w:ascii="Montserrat Light" w:hAnsi="Montserrat Light"/>
          <w:spacing w:val="-2"/>
          <w:sz w:val="24"/>
          <w:szCs w:val="24"/>
          <w:lang w:val="es-ES"/>
        </w:rPr>
      </w:pPr>
    </w:p>
    <w:p w14:paraId="2719EE6D" w14:textId="53D6F112" w:rsidR="008900E1" w:rsidRPr="008900E1" w:rsidRDefault="00534843" w:rsidP="00395A54">
      <w:pPr>
        <w:spacing w:after="0" w:line="240" w:lineRule="auto"/>
        <w:jc w:val="both"/>
        <w:rPr>
          <w:rFonts w:ascii="Montserrat Light" w:hAnsi="Montserrat Light"/>
          <w:spacing w:val="-2"/>
          <w:sz w:val="24"/>
          <w:szCs w:val="24"/>
          <w:lang w:val="es-ES"/>
        </w:rPr>
      </w:pPr>
      <w:r>
        <w:rPr>
          <w:rFonts w:ascii="Montserrat Light" w:hAnsi="Montserrat Light"/>
          <w:spacing w:val="-2"/>
          <w:sz w:val="24"/>
          <w:szCs w:val="24"/>
          <w:lang w:val="es-ES"/>
        </w:rPr>
        <w:t xml:space="preserve">Además, </w:t>
      </w:r>
      <w:r w:rsidR="008900E1" w:rsidRPr="008900E1">
        <w:rPr>
          <w:rFonts w:ascii="Montserrat Light" w:hAnsi="Montserrat Light"/>
          <w:spacing w:val="-2"/>
          <w:sz w:val="24"/>
          <w:szCs w:val="24"/>
          <w:lang w:val="es-ES"/>
        </w:rPr>
        <w:t xml:space="preserve">las </w:t>
      </w:r>
      <w:r>
        <w:rPr>
          <w:rFonts w:ascii="Montserrat Light" w:hAnsi="Montserrat Light"/>
          <w:spacing w:val="-2"/>
          <w:sz w:val="24"/>
          <w:szCs w:val="24"/>
          <w:lang w:val="es-ES"/>
        </w:rPr>
        <w:t>u</w:t>
      </w:r>
      <w:r w:rsidR="008900E1" w:rsidRPr="008900E1">
        <w:rPr>
          <w:rFonts w:ascii="Montserrat Light" w:hAnsi="Montserrat Light"/>
          <w:spacing w:val="-2"/>
          <w:sz w:val="24"/>
          <w:szCs w:val="24"/>
          <w:lang w:val="es-ES"/>
        </w:rPr>
        <w:t xml:space="preserve">nidades </w:t>
      </w:r>
      <w:r>
        <w:rPr>
          <w:rFonts w:ascii="Montserrat Light" w:hAnsi="Montserrat Light"/>
          <w:spacing w:val="-2"/>
          <w:sz w:val="24"/>
          <w:szCs w:val="24"/>
          <w:lang w:val="es-ES"/>
        </w:rPr>
        <w:t xml:space="preserve">de Tercer Nivel </w:t>
      </w:r>
      <w:r w:rsidR="00395A54" w:rsidRPr="008900E1">
        <w:rPr>
          <w:rFonts w:ascii="Montserrat Light" w:hAnsi="Montserrat Light"/>
          <w:spacing w:val="-2"/>
          <w:sz w:val="24"/>
          <w:szCs w:val="24"/>
          <w:lang w:val="es-ES"/>
        </w:rPr>
        <w:t>han si</w:t>
      </w:r>
      <w:r w:rsidR="00395A54">
        <w:rPr>
          <w:rFonts w:ascii="Montserrat Light" w:hAnsi="Montserrat Light"/>
          <w:spacing w:val="-2"/>
          <w:sz w:val="24"/>
          <w:szCs w:val="24"/>
          <w:lang w:val="es-ES"/>
        </w:rPr>
        <w:t xml:space="preserve">do pioneras en diversos campos </w:t>
      </w:r>
      <w:r w:rsidR="00395A54" w:rsidRPr="008900E1">
        <w:rPr>
          <w:rFonts w:ascii="Montserrat Light" w:hAnsi="Montserrat Light"/>
          <w:spacing w:val="-2"/>
          <w:sz w:val="24"/>
          <w:szCs w:val="24"/>
          <w:lang w:val="es-ES"/>
        </w:rPr>
        <w:t xml:space="preserve">y consideradas como </w:t>
      </w:r>
      <w:r w:rsidR="00840EFB">
        <w:rPr>
          <w:rFonts w:ascii="Montserrat Light" w:hAnsi="Montserrat Light"/>
          <w:spacing w:val="-2"/>
          <w:sz w:val="24"/>
          <w:szCs w:val="24"/>
          <w:lang w:val="es-ES"/>
        </w:rPr>
        <w:t>unidades receptoras de médicos residentes</w:t>
      </w:r>
      <w:r w:rsidR="00395A54">
        <w:rPr>
          <w:rFonts w:ascii="Montserrat Light" w:hAnsi="Montserrat Light"/>
          <w:spacing w:val="-2"/>
          <w:sz w:val="24"/>
          <w:szCs w:val="24"/>
          <w:lang w:val="es-ES"/>
        </w:rPr>
        <w:t xml:space="preserve"> desde sus orígenes, </w:t>
      </w:r>
      <w:r w:rsidR="00515877">
        <w:rPr>
          <w:rFonts w:ascii="Montserrat Light" w:hAnsi="Montserrat Light"/>
          <w:spacing w:val="-2"/>
          <w:sz w:val="24"/>
          <w:szCs w:val="24"/>
          <w:lang w:val="es-ES"/>
        </w:rPr>
        <w:t xml:space="preserve">al contribuir como todas las unidades </w:t>
      </w:r>
      <w:r w:rsidR="005652BB">
        <w:rPr>
          <w:rFonts w:ascii="Montserrat Light" w:hAnsi="Montserrat Light"/>
          <w:spacing w:val="-2"/>
          <w:sz w:val="24"/>
          <w:szCs w:val="24"/>
          <w:lang w:val="es-ES"/>
        </w:rPr>
        <w:t>médicas</w:t>
      </w:r>
      <w:r w:rsidR="00515877">
        <w:rPr>
          <w:rFonts w:ascii="Montserrat Light" w:hAnsi="Montserrat Light"/>
          <w:spacing w:val="-2"/>
          <w:sz w:val="24"/>
          <w:szCs w:val="24"/>
          <w:lang w:val="es-ES"/>
        </w:rPr>
        <w:t xml:space="preserve"> del Instituto en la </w:t>
      </w:r>
      <w:r w:rsidR="008900E1" w:rsidRPr="008900E1">
        <w:rPr>
          <w:rFonts w:ascii="Montserrat Light" w:hAnsi="Montserrat Light"/>
          <w:spacing w:val="-2"/>
          <w:sz w:val="24"/>
          <w:szCs w:val="24"/>
          <w:lang w:val="es-ES"/>
        </w:rPr>
        <w:t>formación y capacitació</w:t>
      </w:r>
      <w:r>
        <w:rPr>
          <w:rFonts w:ascii="Montserrat Light" w:hAnsi="Montserrat Light"/>
          <w:spacing w:val="-2"/>
          <w:sz w:val="24"/>
          <w:szCs w:val="24"/>
          <w:lang w:val="es-ES"/>
        </w:rPr>
        <w:t xml:space="preserve">n de recursos humanos </w:t>
      </w:r>
      <w:r w:rsidR="00515877">
        <w:rPr>
          <w:rFonts w:ascii="Montserrat Light" w:hAnsi="Montserrat Light"/>
          <w:spacing w:val="-2"/>
          <w:sz w:val="24"/>
          <w:szCs w:val="24"/>
          <w:lang w:val="es-ES"/>
        </w:rPr>
        <w:t xml:space="preserve">para la salud, con el propósito de </w:t>
      </w:r>
      <w:r w:rsidR="00395A54">
        <w:rPr>
          <w:rFonts w:ascii="Montserrat Light" w:hAnsi="Montserrat Light"/>
          <w:spacing w:val="-2"/>
          <w:sz w:val="24"/>
          <w:szCs w:val="24"/>
          <w:lang w:val="es-ES"/>
        </w:rPr>
        <w:t>contribu</w:t>
      </w:r>
      <w:r w:rsidR="00515877">
        <w:rPr>
          <w:rFonts w:ascii="Montserrat Light" w:hAnsi="Montserrat Light"/>
          <w:spacing w:val="-2"/>
          <w:sz w:val="24"/>
          <w:szCs w:val="24"/>
          <w:lang w:val="es-ES"/>
        </w:rPr>
        <w:t>ir en mejorar</w:t>
      </w:r>
      <w:r w:rsidR="008900E1" w:rsidRPr="008900E1">
        <w:rPr>
          <w:rFonts w:ascii="Montserrat Light" w:hAnsi="Montserrat Light"/>
          <w:spacing w:val="-2"/>
          <w:sz w:val="24"/>
          <w:szCs w:val="24"/>
          <w:lang w:val="es-ES"/>
        </w:rPr>
        <w:t xml:space="preserve"> </w:t>
      </w:r>
      <w:r w:rsidR="00515877">
        <w:rPr>
          <w:rFonts w:ascii="Montserrat Light" w:hAnsi="Montserrat Light"/>
          <w:spacing w:val="-2"/>
          <w:sz w:val="24"/>
          <w:szCs w:val="24"/>
          <w:lang w:val="es-ES"/>
        </w:rPr>
        <w:t>la calidad de atención a través del fomento a la salud, la prevención en sus diferentes niveles y la rehabilitación.</w:t>
      </w:r>
    </w:p>
    <w:p w14:paraId="28DC861E" w14:textId="77777777" w:rsidR="008900E1" w:rsidRDefault="008900E1" w:rsidP="00395A54">
      <w:pPr>
        <w:spacing w:after="0" w:line="240" w:lineRule="auto"/>
        <w:jc w:val="both"/>
        <w:rPr>
          <w:rFonts w:ascii="Montserrat Light" w:hAnsi="Montserrat Light"/>
          <w:spacing w:val="-2"/>
          <w:sz w:val="24"/>
          <w:szCs w:val="24"/>
          <w:lang w:val="es-ES"/>
        </w:rPr>
      </w:pPr>
    </w:p>
    <w:p w14:paraId="53A59964" w14:textId="00B6D2EA" w:rsidR="00431865" w:rsidRDefault="00395A54" w:rsidP="00395A54">
      <w:pPr>
        <w:spacing w:after="0" w:line="240" w:lineRule="auto"/>
        <w:jc w:val="both"/>
        <w:rPr>
          <w:rFonts w:ascii="Montserrat Light" w:hAnsi="Montserrat Light"/>
          <w:spacing w:val="-2"/>
          <w:sz w:val="24"/>
          <w:szCs w:val="24"/>
          <w:lang w:val="es-ES"/>
        </w:rPr>
      </w:pPr>
      <w:r>
        <w:rPr>
          <w:rFonts w:ascii="Montserrat Light" w:hAnsi="Montserrat Light"/>
          <w:spacing w:val="-2"/>
          <w:sz w:val="24"/>
          <w:szCs w:val="24"/>
          <w:lang w:val="es-ES"/>
        </w:rPr>
        <w:t>En las UMAE y</w:t>
      </w:r>
      <w:r w:rsidR="00515877">
        <w:rPr>
          <w:rFonts w:ascii="Montserrat Light" w:hAnsi="Montserrat Light"/>
          <w:spacing w:val="-2"/>
          <w:sz w:val="24"/>
          <w:szCs w:val="24"/>
          <w:lang w:val="es-ES"/>
        </w:rPr>
        <w:t xml:space="preserve"> sus</w:t>
      </w:r>
      <w:r>
        <w:rPr>
          <w:rFonts w:ascii="Montserrat Light" w:hAnsi="Montserrat Light"/>
          <w:spacing w:val="-2"/>
          <w:sz w:val="24"/>
          <w:szCs w:val="24"/>
          <w:lang w:val="es-ES"/>
        </w:rPr>
        <w:t xml:space="preserve"> Unidades Médicas C</w:t>
      </w:r>
      <w:r w:rsidRPr="008900E1">
        <w:rPr>
          <w:rFonts w:ascii="Montserrat Light" w:hAnsi="Montserrat Light"/>
          <w:spacing w:val="-2"/>
          <w:sz w:val="24"/>
          <w:szCs w:val="24"/>
          <w:lang w:val="es-ES"/>
        </w:rPr>
        <w:t>omplementarias</w:t>
      </w:r>
      <w:r>
        <w:rPr>
          <w:rFonts w:ascii="Montserrat Light" w:hAnsi="Montserrat Light"/>
          <w:spacing w:val="-2"/>
          <w:sz w:val="24"/>
          <w:szCs w:val="24"/>
          <w:lang w:val="es-ES"/>
        </w:rPr>
        <w:t xml:space="preserve"> del IMSS se iniciaron diversas cátedras </w:t>
      </w:r>
      <w:r w:rsidR="00515877">
        <w:rPr>
          <w:rFonts w:ascii="Montserrat Light" w:hAnsi="Montserrat Light"/>
          <w:spacing w:val="-2"/>
          <w:sz w:val="24"/>
          <w:szCs w:val="24"/>
          <w:lang w:val="es-ES"/>
        </w:rPr>
        <w:t>con las cuales se contribuye al desarrollo permanente del conocimiento médico</w:t>
      </w:r>
      <w:r w:rsidR="005652BB">
        <w:rPr>
          <w:rFonts w:ascii="Montserrat Light" w:hAnsi="Montserrat Light"/>
          <w:spacing w:val="-2"/>
          <w:sz w:val="24"/>
          <w:szCs w:val="24"/>
          <w:lang w:val="es-ES"/>
        </w:rPr>
        <w:t xml:space="preserve"> y que eventualmente se fueron transformando en cursos de posgrado con avales universitarios.</w:t>
      </w:r>
    </w:p>
    <w:p w14:paraId="00C5FA7B" w14:textId="77777777" w:rsidR="00DE129F" w:rsidRDefault="00DE129F" w:rsidP="00395A54">
      <w:pPr>
        <w:spacing w:after="0" w:line="240" w:lineRule="auto"/>
        <w:jc w:val="both"/>
        <w:rPr>
          <w:rFonts w:ascii="Montserrat Light" w:hAnsi="Montserrat Light"/>
          <w:spacing w:val="-2"/>
          <w:sz w:val="24"/>
          <w:szCs w:val="24"/>
          <w:lang w:val="es-ES"/>
        </w:rPr>
      </w:pPr>
    </w:p>
    <w:p w14:paraId="097FA9EA" w14:textId="4626FF40" w:rsidR="008900E1" w:rsidRDefault="00395A54" w:rsidP="00395A54">
      <w:pPr>
        <w:spacing w:after="0" w:line="240" w:lineRule="auto"/>
        <w:jc w:val="both"/>
        <w:rPr>
          <w:rFonts w:ascii="Montserrat Light" w:hAnsi="Montserrat Light"/>
          <w:spacing w:val="-2"/>
          <w:sz w:val="24"/>
          <w:szCs w:val="24"/>
          <w:lang w:val="es-ES"/>
        </w:rPr>
      </w:pPr>
      <w:r>
        <w:rPr>
          <w:rFonts w:ascii="Montserrat Light" w:hAnsi="Montserrat Light"/>
          <w:spacing w:val="-2"/>
          <w:sz w:val="24"/>
          <w:szCs w:val="24"/>
          <w:lang w:val="es-ES"/>
        </w:rPr>
        <w:lastRenderedPageBreak/>
        <w:t xml:space="preserve">Es por ello que </w:t>
      </w:r>
      <w:r w:rsidR="00515877">
        <w:rPr>
          <w:rFonts w:ascii="Montserrat Light" w:hAnsi="Montserrat Light"/>
          <w:spacing w:val="-2"/>
          <w:sz w:val="24"/>
          <w:szCs w:val="24"/>
          <w:lang w:val="es-ES"/>
        </w:rPr>
        <w:t xml:space="preserve">hoy el </w:t>
      </w:r>
      <w:r>
        <w:rPr>
          <w:rFonts w:ascii="Montserrat Light" w:hAnsi="Montserrat Light"/>
          <w:spacing w:val="-2"/>
          <w:sz w:val="24"/>
          <w:szCs w:val="24"/>
          <w:lang w:val="es-ES"/>
        </w:rPr>
        <w:t xml:space="preserve">IMSS </w:t>
      </w:r>
      <w:r w:rsidR="00515877">
        <w:rPr>
          <w:rFonts w:ascii="Montserrat Light" w:hAnsi="Montserrat Light"/>
          <w:spacing w:val="-2"/>
          <w:sz w:val="24"/>
          <w:szCs w:val="24"/>
          <w:lang w:val="es-ES"/>
        </w:rPr>
        <w:t>es considerado la Institución de salud pública que ofrece el mayor campo clínico en tres niveles de atención para la formación de recursos humanos para la salud.</w:t>
      </w:r>
    </w:p>
    <w:p w14:paraId="007ABE5F" w14:textId="77777777" w:rsidR="008900E1" w:rsidRDefault="008900E1" w:rsidP="00395A54">
      <w:pPr>
        <w:spacing w:after="0" w:line="240" w:lineRule="auto"/>
        <w:jc w:val="both"/>
        <w:rPr>
          <w:rFonts w:ascii="Montserrat Light" w:hAnsi="Montserrat Light"/>
          <w:spacing w:val="-2"/>
          <w:sz w:val="24"/>
          <w:szCs w:val="24"/>
          <w:lang w:val="es-ES"/>
        </w:rPr>
      </w:pPr>
    </w:p>
    <w:p w14:paraId="63D9584E" w14:textId="3F572D5C" w:rsidR="008900E1" w:rsidRDefault="005652BB" w:rsidP="00395A54">
      <w:pPr>
        <w:spacing w:after="0" w:line="240" w:lineRule="auto"/>
        <w:jc w:val="both"/>
        <w:rPr>
          <w:rFonts w:ascii="Montserrat Light" w:hAnsi="Montserrat Light"/>
          <w:spacing w:val="-2"/>
          <w:sz w:val="24"/>
          <w:szCs w:val="24"/>
          <w:lang w:val="es-ES"/>
        </w:rPr>
      </w:pPr>
      <w:r>
        <w:rPr>
          <w:rFonts w:ascii="Montserrat Light" w:hAnsi="Montserrat Light"/>
          <w:spacing w:val="-2"/>
          <w:sz w:val="24"/>
          <w:szCs w:val="24"/>
          <w:lang w:val="es-ES"/>
        </w:rPr>
        <w:t>Adicionalmente a la formación de médicos especialistas, en estas unidades de tercer nivel, también se desarrollan actividades de educación permanente para el personal directivo y operativo del área de la salud, y c</w:t>
      </w:r>
      <w:r w:rsidR="008900E1" w:rsidRPr="008900E1">
        <w:rPr>
          <w:rFonts w:ascii="Montserrat Light" w:hAnsi="Montserrat Light"/>
          <w:spacing w:val="-2"/>
          <w:sz w:val="24"/>
          <w:szCs w:val="24"/>
          <w:lang w:val="es-ES"/>
        </w:rPr>
        <w:t>omo parte de la for</w:t>
      </w:r>
      <w:r w:rsidR="00395A54">
        <w:rPr>
          <w:rFonts w:ascii="Montserrat Light" w:hAnsi="Montserrat Light"/>
          <w:spacing w:val="-2"/>
          <w:sz w:val="24"/>
          <w:szCs w:val="24"/>
          <w:lang w:val="es-ES"/>
        </w:rPr>
        <w:t xml:space="preserve">mación de recursos humanos, estas unidades de </w:t>
      </w:r>
      <w:r>
        <w:rPr>
          <w:rFonts w:ascii="Montserrat Light" w:hAnsi="Montserrat Light"/>
          <w:spacing w:val="-2"/>
          <w:sz w:val="24"/>
          <w:szCs w:val="24"/>
          <w:lang w:val="es-ES"/>
        </w:rPr>
        <w:t xml:space="preserve">alta </w:t>
      </w:r>
      <w:r w:rsidR="00395A54">
        <w:rPr>
          <w:rFonts w:ascii="Montserrat Light" w:hAnsi="Montserrat Light"/>
          <w:spacing w:val="-2"/>
          <w:sz w:val="24"/>
          <w:szCs w:val="24"/>
          <w:lang w:val="es-ES"/>
        </w:rPr>
        <w:t xml:space="preserve">especialización </w:t>
      </w:r>
      <w:r>
        <w:rPr>
          <w:rFonts w:ascii="Montserrat Light" w:hAnsi="Montserrat Light"/>
          <w:spacing w:val="-2"/>
          <w:sz w:val="24"/>
          <w:szCs w:val="24"/>
          <w:lang w:val="es-ES"/>
        </w:rPr>
        <w:t xml:space="preserve">también </w:t>
      </w:r>
      <w:r w:rsidR="008900E1" w:rsidRPr="008900E1">
        <w:rPr>
          <w:rFonts w:ascii="Montserrat Light" w:hAnsi="Montserrat Light"/>
          <w:spacing w:val="-2"/>
          <w:sz w:val="24"/>
          <w:szCs w:val="24"/>
          <w:lang w:val="es-ES"/>
        </w:rPr>
        <w:t xml:space="preserve">son </w:t>
      </w:r>
      <w:r w:rsidR="00395A54">
        <w:rPr>
          <w:rFonts w:ascii="Montserrat Light" w:hAnsi="Montserrat Light"/>
          <w:spacing w:val="-2"/>
          <w:sz w:val="24"/>
          <w:szCs w:val="24"/>
          <w:lang w:val="es-ES"/>
        </w:rPr>
        <w:t xml:space="preserve">sedes </w:t>
      </w:r>
      <w:r w:rsidR="001976B8">
        <w:rPr>
          <w:rFonts w:ascii="Montserrat Light" w:hAnsi="Montserrat Light"/>
          <w:spacing w:val="-2"/>
          <w:sz w:val="24"/>
          <w:szCs w:val="24"/>
          <w:lang w:val="es-ES"/>
        </w:rPr>
        <w:t>en</w:t>
      </w:r>
      <w:r w:rsidR="00395A54">
        <w:rPr>
          <w:rFonts w:ascii="Montserrat Light" w:hAnsi="Montserrat Light"/>
          <w:spacing w:val="-2"/>
          <w:sz w:val="24"/>
          <w:szCs w:val="24"/>
          <w:lang w:val="es-ES"/>
        </w:rPr>
        <w:t xml:space="preserve"> las prácticas de </w:t>
      </w:r>
      <w:r w:rsidR="008900E1" w:rsidRPr="008900E1">
        <w:rPr>
          <w:rFonts w:ascii="Montserrat Light" w:hAnsi="Montserrat Light"/>
          <w:spacing w:val="-2"/>
          <w:sz w:val="24"/>
          <w:szCs w:val="24"/>
          <w:lang w:val="es-ES"/>
        </w:rPr>
        <w:t xml:space="preserve">estudiantes de las diferentes escuelas de </w:t>
      </w:r>
      <w:r w:rsidR="001976B8">
        <w:rPr>
          <w:rFonts w:ascii="Montserrat Light" w:hAnsi="Montserrat Light"/>
          <w:spacing w:val="-2"/>
          <w:sz w:val="24"/>
          <w:szCs w:val="24"/>
          <w:lang w:val="es-ES"/>
        </w:rPr>
        <w:t>e</w:t>
      </w:r>
      <w:r w:rsidR="008900E1" w:rsidRPr="008900E1">
        <w:rPr>
          <w:rFonts w:ascii="Montserrat Light" w:hAnsi="Montserrat Light"/>
          <w:spacing w:val="-2"/>
          <w:sz w:val="24"/>
          <w:szCs w:val="24"/>
          <w:lang w:val="es-ES"/>
        </w:rPr>
        <w:t xml:space="preserve">nfermería del IMSS, </w:t>
      </w:r>
      <w:r w:rsidR="00395A54">
        <w:rPr>
          <w:rFonts w:ascii="Montserrat Light" w:hAnsi="Montserrat Light"/>
          <w:spacing w:val="-2"/>
          <w:sz w:val="24"/>
          <w:szCs w:val="24"/>
          <w:lang w:val="es-ES"/>
        </w:rPr>
        <w:t xml:space="preserve">así como </w:t>
      </w:r>
      <w:r w:rsidR="008900E1" w:rsidRPr="008900E1">
        <w:rPr>
          <w:rFonts w:ascii="Montserrat Light" w:hAnsi="Montserrat Light"/>
          <w:spacing w:val="-2"/>
          <w:sz w:val="24"/>
          <w:szCs w:val="24"/>
          <w:lang w:val="es-ES"/>
        </w:rPr>
        <w:t xml:space="preserve">para los cursos </w:t>
      </w:r>
      <w:r w:rsidR="00395A54">
        <w:rPr>
          <w:rFonts w:ascii="Montserrat Light" w:hAnsi="Montserrat Light"/>
          <w:spacing w:val="-2"/>
          <w:sz w:val="24"/>
          <w:szCs w:val="24"/>
          <w:lang w:val="es-ES"/>
        </w:rPr>
        <w:t xml:space="preserve">de </w:t>
      </w:r>
      <w:r w:rsidR="001976B8">
        <w:rPr>
          <w:rFonts w:ascii="Montserrat Light" w:hAnsi="Montserrat Light"/>
          <w:spacing w:val="-2"/>
          <w:sz w:val="24"/>
          <w:szCs w:val="24"/>
          <w:lang w:val="es-ES"/>
        </w:rPr>
        <w:t>especialización en E</w:t>
      </w:r>
      <w:r w:rsidR="008900E1" w:rsidRPr="008900E1">
        <w:rPr>
          <w:rFonts w:ascii="Montserrat Light" w:hAnsi="Montserrat Light"/>
          <w:spacing w:val="-2"/>
          <w:sz w:val="24"/>
          <w:szCs w:val="24"/>
          <w:lang w:val="es-ES"/>
        </w:rPr>
        <w:t>nfermería.</w:t>
      </w:r>
    </w:p>
    <w:p w14:paraId="516A382F" w14:textId="77777777" w:rsidR="00395A54" w:rsidRDefault="00395A54" w:rsidP="00395A54">
      <w:pPr>
        <w:spacing w:after="0" w:line="240" w:lineRule="auto"/>
        <w:jc w:val="both"/>
        <w:rPr>
          <w:rFonts w:ascii="Montserrat Light" w:hAnsi="Montserrat Light"/>
          <w:spacing w:val="-2"/>
          <w:sz w:val="24"/>
          <w:szCs w:val="24"/>
          <w:lang w:val="es-ES"/>
        </w:rPr>
      </w:pPr>
    </w:p>
    <w:p w14:paraId="24161221" w14:textId="1D46BC82" w:rsidR="005652BB" w:rsidRDefault="00395A54" w:rsidP="00395A54">
      <w:pPr>
        <w:spacing w:after="0" w:line="240" w:lineRule="auto"/>
        <w:jc w:val="both"/>
        <w:rPr>
          <w:rFonts w:ascii="Montserrat Light" w:hAnsi="Montserrat Light"/>
          <w:spacing w:val="-2"/>
          <w:sz w:val="24"/>
          <w:szCs w:val="24"/>
          <w:lang w:val="es-ES"/>
        </w:rPr>
      </w:pPr>
      <w:r w:rsidRPr="00395A54">
        <w:rPr>
          <w:rFonts w:ascii="Montserrat Light" w:hAnsi="Montserrat Light"/>
          <w:spacing w:val="-2"/>
          <w:sz w:val="24"/>
          <w:szCs w:val="24"/>
          <w:lang w:val="es-ES"/>
        </w:rPr>
        <w:t>La</w:t>
      </w:r>
      <w:r w:rsidR="00B42E6C">
        <w:rPr>
          <w:rFonts w:ascii="Montserrat Light" w:hAnsi="Montserrat Light"/>
          <w:spacing w:val="-2"/>
          <w:sz w:val="24"/>
          <w:szCs w:val="24"/>
          <w:lang w:val="es-ES"/>
        </w:rPr>
        <w:t xml:space="preserve"> </w:t>
      </w:r>
      <w:r w:rsidR="005652BB">
        <w:rPr>
          <w:rFonts w:ascii="Montserrat Light" w:hAnsi="Montserrat Light"/>
          <w:spacing w:val="-2"/>
          <w:sz w:val="24"/>
          <w:szCs w:val="24"/>
          <w:lang w:val="es-ES"/>
        </w:rPr>
        <w:t>atención médica altamente especializada, en combinación con la formación de recursos humanos para la salud, con un profundo sentido de bienestar social, han sido principios rectores que en más de seis décadas de existir han regido en el quehacer de los hospitales de Tercer Nivel del IMSS.</w:t>
      </w:r>
    </w:p>
    <w:p w14:paraId="1DB7D900" w14:textId="77777777" w:rsidR="005652BB" w:rsidRDefault="005652BB" w:rsidP="00395A54">
      <w:pPr>
        <w:spacing w:after="0" w:line="240" w:lineRule="auto"/>
        <w:jc w:val="both"/>
        <w:rPr>
          <w:rFonts w:ascii="Montserrat Light" w:hAnsi="Montserrat Light"/>
          <w:spacing w:val="-2"/>
          <w:sz w:val="24"/>
          <w:szCs w:val="24"/>
          <w:lang w:val="es-ES"/>
        </w:rPr>
      </w:pPr>
    </w:p>
    <w:p w14:paraId="07A6F4F6" w14:textId="69D8C238" w:rsidR="00065D82" w:rsidRDefault="00065D82" w:rsidP="00065D82">
      <w:pPr>
        <w:spacing w:after="0" w:line="240" w:lineRule="auto"/>
        <w:jc w:val="both"/>
        <w:rPr>
          <w:rFonts w:ascii="Montserrat Light" w:hAnsi="Montserrat Light"/>
          <w:spacing w:val="-2"/>
          <w:sz w:val="24"/>
          <w:szCs w:val="24"/>
          <w:lang w:val="es-ES"/>
        </w:rPr>
      </w:pPr>
      <w:r>
        <w:rPr>
          <w:rFonts w:ascii="Montserrat Light" w:hAnsi="Montserrat Light"/>
          <w:spacing w:val="-2"/>
          <w:sz w:val="24"/>
          <w:szCs w:val="24"/>
          <w:lang w:val="es-ES"/>
        </w:rPr>
        <w:t>E</w:t>
      </w:r>
      <w:r w:rsidR="00395A54" w:rsidRPr="00395A54">
        <w:rPr>
          <w:rFonts w:ascii="Montserrat Light" w:hAnsi="Montserrat Light"/>
          <w:spacing w:val="-2"/>
          <w:sz w:val="24"/>
          <w:szCs w:val="24"/>
          <w:lang w:val="es-ES"/>
        </w:rPr>
        <w:t xml:space="preserve">n combinación con la formación de recursos humanos </w:t>
      </w:r>
      <w:r w:rsidR="00B42E6C">
        <w:rPr>
          <w:rFonts w:ascii="Montserrat Light" w:hAnsi="Montserrat Light"/>
          <w:spacing w:val="-2"/>
          <w:sz w:val="24"/>
          <w:szCs w:val="24"/>
          <w:lang w:val="es-ES"/>
        </w:rPr>
        <w:t>para la</w:t>
      </w:r>
      <w:r w:rsidR="00B42E6C" w:rsidRPr="00395A54">
        <w:rPr>
          <w:rFonts w:ascii="Montserrat Light" w:hAnsi="Montserrat Light"/>
          <w:spacing w:val="-2"/>
          <w:sz w:val="24"/>
          <w:szCs w:val="24"/>
          <w:lang w:val="es-ES"/>
        </w:rPr>
        <w:t xml:space="preserve"> </w:t>
      </w:r>
      <w:r w:rsidR="00395A54" w:rsidRPr="00395A54">
        <w:rPr>
          <w:rFonts w:ascii="Montserrat Light" w:hAnsi="Montserrat Light"/>
          <w:spacing w:val="-2"/>
          <w:sz w:val="24"/>
          <w:szCs w:val="24"/>
          <w:lang w:val="es-ES"/>
        </w:rPr>
        <w:t>salud, con un profundo sentido de bienestar social</w:t>
      </w:r>
      <w:r w:rsidR="00C56EBB">
        <w:rPr>
          <w:rFonts w:ascii="Montserrat Light" w:hAnsi="Montserrat Light"/>
          <w:spacing w:val="-2"/>
          <w:sz w:val="24"/>
          <w:szCs w:val="24"/>
          <w:lang w:val="es-ES"/>
        </w:rPr>
        <w:t>,</w:t>
      </w:r>
      <w:r w:rsidR="00395A54" w:rsidRPr="00395A54">
        <w:rPr>
          <w:rFonts w:ascii="Montserrat Light" w:hAnsi="Montserrat Light"/>
          <w:spacing w:val="-2"/>
          <w:sz w:val="24"/>
          <w:szCs w:val="24"/>
          <w:lang w:val="es-ES"/>
        </w:rPr>
        <w:t xml:space="preserve"> </w:t>
      </w:r>
      <w:r w:rsidR="00515877">
        <w:rPr>
          <w:rFonts w:ascii="Montserrat Light" w:hAnsi="Montserrat Light"/>
          <w:spacing w:val="-2"/>
          <w:sz w:val="24"/>
          <w:szCs w:val="24"/>
          <w:lang w:val="es-ES"/>
        </w:rPr>
        <w:t xml:space="preserve">se suman a las políticas institucionales como </w:t>
      </w:r>
      <w:r w:rsidR="00B42E6C">
        <w:rPr>
          <w:rFonts w:ascii="Montserrat Light" w:hAnsi="Montserrat Light"/>
          <w:spacing w:val="-2"/>
          <w:sz w:val="24"/>
          <w:szCs w:val="24"/>
          <w:lang w:val="es-ES"/>
        </w:rPr>
        <w:t>los</w:t>
      </w:r>
      <w:r w:rsidR="00515877">
        <w:rPr>
          <w:rFonts w:ascii="Montserrat Light" w:hAnsi="Montserrat Light"/>
          <w:spacing w:val="-2"/>
          <w:sz w:val="24"/>
          <w:szCs w:val="24"/>
          <w:lang w:val="es-ES"/>
        </w:rPr>
        <w:t xml:space="preserve"> principal</w:t>
      </w:r>
      <w:r w:rsidR="00B42E6C">
        <w:rPr>
          <w:rFonts w:ascii="Montserrat Light" w:hAnsi="Montserrat Light"/>
          <w:spacing w:val="-2"/>
          <w:sz w:val="24"/>
          <w:szCs w:val="24"/>
          <w:lang w:val="es-ES"/>
        </w:rPr>
        <w:t>es</w:t>
      </w:r>
      <w:r w:rsidR="00395A54" w:rsidRPr="00395A54">
        <w:rPr>
          <w:rFonts w:ascii="Montserrat Light" w:hAnsi="Montserrat Light"/>
          <w:spacing w:val="-2"/>
          <w:sz w:val="24"/>
          <w:szCs w:val="24"/>
          <w:lang w:val="es-ES"/>
        </w:rPr>
        <w:t xml:space="preserve"> principio</w:t>
      </w:r>
      <w:r w:rsidR="00B42E6C">
        <w:rPr>
          <w:rFonts w:ascii="Montserrat Light" w:hAnsi="Montserrat Light"/>
          <w:spacing w:val="-2"/>
          <w:sz w:val="24"/>
          <w:szCs w:val="24"/>
          <w:lang w:val="es-ES"/>
        </w:rPr>
        <w:t>s</w:t>
      </w:r>
      <w:r w:rsidR="00395A54" w:rsidRPr="00395A54">
        <w:rPr>
          <w:rFonts w:ascii="Montserrat Light" w:hAnsi="Montserrat Light"/>
          <w:spacing w:val="-2"/>
          <w:sz w:val="24"/>
          <w:szCs w:val="24"/>
          <w:lang w:val="es-ES"/>
        </w:rPr>
        <w:t xml:space="preserve"> rector</w:t>
      </w:r>
      <w:r w:rsidR="00B42E6C">
        <w:rPr>
          <w:rFonts w:ascii="Montserrat Light" w:hAnsi="Montserrat Light"/>
          <w:spacing w:val="-2"/>
          <w:sz w:val="24"/>
          <w:szCs w:val="24"/>
          <w:lang w:val="es-ES"/>
        </w:rPr>
        <w:t>es en el IMSS.</w:t>
      </w:r>
    </w:p>
    <w:p w14:paraId="25978D5C" w14:textId="77777777" w:rsidR="00065D82" w:rsidRDefault="00065D82" w:rsidP="00065D82">
      <w:pPr>
        <w:spacing w:after="0" w:line="240" w:lineRule="auto"/>
        <w:jc w:val="both"/>
        <w:rPr>
          <w:rFonts w:ascii="Montserrat Light" w:hAnsi="Montserrat Light"/>
          <w:spacing w:val="-2"/>
          <w:sz w:val="24"/>
          <w:szCs w:val="24"/>
          <w:lang w:val="es-ES"/>
        </w:rPr>
      </w:pPr>
    </w:p>
    <w:p w14:paraId="5BB6C5B4" w14:textId="2B10263C" w:rsidR="00AF7CAB" w:rsidRPr="00065D82" w:rsidRDefault="000A4E91" w:rsidP="00065D82">
      <w:pPr>
        <w:spacing w:after="0" w:line="240" w:lineRule="auto"/>
        <w:jc w:val="center"/>
        <w:rPr>
          <w:rFonts w:ascii="Montserrat Light" w:hAnsi="Montserrat Light"/>
          <w:spacing w:val="-2"/>
          <w:sz w:val="24"/>
          <w:szCs w:val="24"/>
          <w:lang w:val="es-ES"/>
        </w:rPr>
      </w:pPr>
      <w:r>
        <w:rPr>
          <w:rFonts w:ascii="Montserrat Light" w:eastAsia="Batang" w:hAnsi="Montserrat Light" w:cs="Arial"/>
          <w:b/>
          <w:lang w:val="es-ES"/>
        </w:rPr>
        <w:t>---o0o---</w:t>
      </w:r>
    </w:p>
    <w:sectPr w:rsidR="00AF7CAB" w:rsidRPr="00065D82" w:rsidSect="00065D82">
      <w:headerReference w:type="default" r:id="rId9"/>
      <w:footerReference w:type="defaul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51065" w14:textId="77777777" w:rsidR="00557AE8" w:rsidRDefault="00557AE8" w:rsidP="00905F60">
      <w:pPr>
        <w:spacing w:after="0" w:line="240" w:lineRule="auto"/>
      </w:pPr>
      <w:r>
        <w:separator/>
      </w:r>
    </w:p>
  </w:endnote>
  <w:endnote w:type="continuationSeparator" w:id="0">
    <w:p w14:paraId="6D2D3E86" w14:textId="77777777" w:rsidR="00557AE8" w:rsidRDefault="00557AE8" w:rsidP="0090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F2D0" w14:textId="77777777" w:rsidR="0026696B" w:rsidRDefault="0026696B">
    <w:pPr>
      <w:pStyle w:val="Piedepgina"/>
    </w:pPr>
    <w:r>
      <w:rPr>
        <w:noProof/>
        <w:lang w:eastAsia="es-MX"/>
      </w:rPr>
      <w:drawing>
        <wp:anchor distT="0" distB="0" distL="114300" distR="114300" simplePos="0" relativeHeight="251659264" behindDoc="1" locked="0" layoutInCell="1" allowOverlap="1" wp14:anchorId="14EE3C13" wp14:editId="12835BFA">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EC34" w14:textId="77777777" w:rsidR="00557AE8" w:rsidRDefault="00557AE8" w:rsidP="00905F60">
      <w:pPr>
        <w:spacing w:after="0" w:line="240" w:lineRule="auto"/>
      </w:pPr>
      <w:r>
        <w:separator/>
      </w:r>
    </w:p>
  </w:footnote>
  <w:footnote w:type="continuationSeparator" w:id="0">
    <w:p w14:paraId="19FC2792" w14:textId="77777777" w:rsidR="00557AE8" w:rsidRDefault="00557AE8" w:rsidP="0090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A8E1" w14:textId="77777777" w:rsidR="0026696B" w:rsidRPr="00905F60" w:rsidRDefault="0026696B" w:rsidP="00905F60">
    <w:pPr>
      <w:pStyle w:val="Encabezado"/>
    </w:pPr>
    <w:r>
      <w:rPr>
        <w:noProof/>
        <w:lang w:eastAsia="es-MX"/>
      </w:rPr>
      <w:drawing>
        <wp:anchor distT="0" distB="0" distL="114300" distR="114300" simplePos="0" relativeHeight="251658240" behindDoc="1" locked="0" layoutInCell="1" allowOverlap="1" wp14:anchorId="4FE3F877" wp14:editId="77BFD228">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F362032"/>
    <w:multiLevelType w:val="hybridMultilevel"/>
    <w:tmpl w:val="C7708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746CB5"/>
    <w:multiLevelType w:val="hybridMultilevel"/>
    <w:tmpl w:val="B290D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FC761E"/>
    <w:multiLevelType w:val="hybridMultilevel"/>
    <w:tmpl w:val="77AA3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C458B2"/>
    <w:multiLevelType w:val="hybridMultilevel"/>
    <w:tmpl w:val="EAD8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2E05D5"/>
    <w:multiLevelType w:val="hybridMultilevel"/>
    <w:tmpl w:val="B64C1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CB6DE2"/>
    <w:multiLevelType w:val="hybridMultilevel"/>
    <w:tmpl w:val="A0C63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5F0986"/>
    <w:multiLevelType w:val="hybridMultilevel"/>
    <w:tmpl w:val="FB78C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99"/>
    <w:rsid w:val="00006772"/>
    <w:rsid w:val="00034567"/>
    <w:rsid w:val="00065D82"/>
    <w:rsid w:val="00073D85"/>
    <w:rsid w:val="000870AB"/>
    <w:rsid w:val="00097CA0"/>
    <w:rsid w:val="000A4E91"/>
    <w:rsid w:val="000A56D5"/>
    <w:rsid w:val="000E29D1"/>
    <w:rsid w:val="001014C4"/>
    <w:rsid w:val="00102DFD"/>
    <w:rsid w:val="0011769D"/>
    <w:rsid w:val="0012394D"/>
    <w:rsid w:val="0014686D"/>
    <w:rsid w:val="00167391"/>
    <w:rsid w:val="00195CB8"/>
    <w:rsid w:val="001976B8"/>
    <w:rsid w:val="001A79AE"/>
    <w:rsid w:val="001B05A8"/>
    <w:rsid w:val="001C59E2"/>
    <w:rsid w:val="001D0C94"/>
    <w:rsid w:val="001D4CA8"/>
    <w:rsid w:val="001D757B"/>
    <w:rsid w:val="001D75B3"/>
    <w:rsid w:val="001D7786"/>
    <w:rsid w:val="001F37F9"/>
    <w:rsid w:val="001F7272"/>
    <w:rsid w:val="002077D6"/>
    <w:rsid w:val="0022236C"/>
    <w:rsid w:val="00231CCA"/>
    <w:rsid w:val="00244799"/>
    <w:rsid w:val="002579DC"/>
    <w:rsid w:val="002654C1"/>
    <w:rsid w:val="0026696B"/>
    <w:rsid w:val="00287EF5"/>
    <w:rsid w:val="002A2624"/>
    <w:rsid w:val="002B4E7B"/>
    <w:rsid w:val="002C4AAF"/>
    <w:rsid w:val="00321E47"/>
    <w:rsid w:val="00326391"/>
    <w:rsid w:val="00330FC5"/>
    <w:rsid w:val="00346DA5"/>
    <w:rsid w:val="003640FB"/>
    <w:rsid w:val="00374647"/>
    <w:rsid w:val="00395A54"/>
    <w:rsid w:val="003D11B9"/>
    <w:rsid w:val="003D1DE0"/>
    <w:rsid w:val="003D66F3"/>
    <w:rsid w:val="003E2A4E"/>
    <w:rsid w:val="003E5354"/>
    <w:rsid w:val="00400ABE"/>
    <w:rsid w:val="00431865"/>
    <w:rsid w:val="00442026"/>
    <w:rsid w:val="00467062"/>
    <w:rsid w:val="004722F9"/>
    <w:rsid w:val="00472729"/>
    <w:rsid w:val="00491EC0"/>
    <w:rsid w:val="00495552"/>
    <w:rsid w:val="004C56E6"/>
    <w:rsid w:val="004E73E8"/>
    <w:rsid w:val="00515877"/>
    <w:rsid w:val="00522D2D"/>
    <w:rsid w:val="00534843"/>
    <w:rsid w:val="00557AE8"/>
    <w:rsid w:val="005652BB"/>
    <w:rsid w:val="005728D7"/>
    <w:rsid w:val="00575D8E"/>
    <w:rsid w:val="00576FEB"/>
    <w:rsid w:val="005C70A9"/>
    <w:rsid w:val="005D31B3"/>
    <w:rsid w:val="005D4ED8"/>
    <w:rsid w:val="005F37D7"/>
    <w:rsid w:val="005F6B31"/>
    <w:rsid w:val="0060319D"/>
    <w:rsid w:val="00604856"/>
    <w:rsid w:val="006105A8"/>
    <w:rsid w:val="006343F5"/>
    <w:rsid w:val="00660224"/>
    <w:rsid w:val="0067131D"/>
    <w:rsid w:val="006937A6"/>
    <w:rsid w:val="006D5741"/>
    <w:rsid w:val="006E44AA"/>
    <w:rsid w:val="006F1A71"/>
    <w:rsid w:val="007020FE"/>
    <w:rsid w:val="00727185"/>
    <w:rsid w:val="007412BE"/>
    <w:rsid w:val="00744727"/>
    <w:rsid w:val="00776777"/>
    <w:rsid w:val="00797F9F"/>
    <w:rsid w:val="007F4225"/>
    <w:rsid w:val="00807823"/>
    <w:rsid w:val="00815A7B"/>
    <w:rsid w:val="00824C10"/>
    <w:rsid w:val="00840EFB"/>
    <w:rsid w:val="008454AB"/>
    <w:rsid w:val="008522BE"/>
    <w:rsid w:val="0085588E"/>
    <w:rsid w:val="008842C6"/>
    <w:rsid w:val="008900E1"/>
    <w:rsid w:val="00894070"/>
    <w:rsid w:val="008B35D4"/>
    <w:rsid w:val="00905F60"/>
    <w:rsid w:val="00917FC1"/>
    <w:rsid w:val="00925453"/>
    <w:rsid w:val="0095072B"/>
    <w:rsid w:val="00976F6C"/>
    <w:rsid w:val="009B618B"/>
    <w:rsid w:val="009E200C"/>
    <w:rsid w:val="009E6374"/>
    <w:rsid w:val="00A15F89"/>
    <w:rsid w:val="00A36519"/>
    <w:rsid w:val="00A37413"/>
    <w:rsid w:val="00A51C0E"/>
    <w:rsid w:val="00A64E49"/>
    <w:rsid w:val="00A97081"/>
    <w:rsid w:val="00AB384D"/>
    <w:rsid w:val="00AC28B9"/>
    <w:rsid w:val="00AC424A"/>
    <w:rsid w:val="00AF7CAB"/>
    <w:rsid w:val="00B04636"/>
    <w:rsid w:val="00B12A19"/>
    <w:rsid w:val="00B238CC"/>
    <w:rsid w:val="00B42E6C"/>
    <w:rsid w:val="00B5239A"/>
    <w:rsid w:val="00B86627"/>
    <w:rsid w:val="00BD0B06"/>
    <w:rsid w:val="00BE03B1"/>
    <w:rsid w:val="00BE3757"/>
    <w:rsid w:val="00C07244"/>
    <w:rsid w:val="00C15059"/>
    <w:rsid w:val="00C27F50"/>
    <w:rsid w:val="00C5012D"/>
    <w:rsid w:val="00C56EBB"/>
    <w:rsid w:val="00CB7BD8"/>
    <w:rsid w:val="00CC029F"/>
    <w:rsid w:val="00CC5AD0"/>
    <w:rsid w:val="00CE0B44"/>
    <w:rsid w:val="00D3759D"/>
    <w:rsid w:val="00D51545"/>
    <w:rsid w:val="00DA1E82"/>
    <w:rsid w:val="00DC4F74"/>
    <w:rsid w:val="00DC618B"/>
    <w:rsid w:val="00DD12E6"/>
    <w:rsid w:val="00DE129F"/>
    <w:rsid w:val="00DE424B"/>
    <w:rsid w:val="00E411F4"/>
    <w:rsid w:val="00E73BF5"/>
    <w:rsid w:val="00E770C8"/>
    <w:rsid w:val="00EC4819"/>
    <w:rsid w:val="00EC6F81"/>
    <w:rsid w:val="00EC78C3"/>
    <w:rsid w:val="00ED5611"/>
    <w:rsid w:val="00EF60A9"/>
    <w:rsid w:val="00F51FF9"/>
    <w:rsid w:val="00F65CE9"/>
    <w:rsid w:val="00FD10A0"/>
    <w:rsid w:val="00FE7656"/>
    <w:rsid w:val="00FF73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 w:type="character" w:styleId="Hipervnculo">
    <w:name w:val="Hyperlink"/>
    <w:basedOn w:val="Fuentedeprrafopredeter"/>
    <w:uiPriority w:val="99"/>
    <w:unhideWhenUsed/>
    <w:rsid w:val="001D4CA8"/>
    <w:rPr>
      <w:color w:val="0000FF" w:themeColor="hyperlink"/>
      <w:u w:val="single"/>
    </w:rPr>
  </w:style>
  <w:style w:type="paragraph" w:styleId="NormalWeb">
    <w:name w:val="Normal (Web)"/>
    <w:basedOn w:val="Normal"/>
    <w:uiPriority w:val="99"/>
    <w:semiHidden/>
    <w:unhideWhenUsed/>
    <w:rsid w:val="00ED56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FE7656"/>
    <w:pPr>
      <w:spacing w:after="0" w:line="240" w:lineRule="auto"/>
    </w:pPr>
    <w:rPr>
      <w:rFonts w:ascii="Helvetica" w:eastAsia="Arial Unicode MS" w:hAnsi="Arial Unicode MS" w:cs="Arial Unicode MS"/>
      <w:color w:val="000000"/>
      <w:lang w:eastAsia="es-MX"/>
    </w:rPr>
  </w:style>
  <w:style w:type="paragraph" w:customStyle="1" w:styleId="CuerpoA">
    <w:name w:val="Cuerpo A"/>
    <w:rsid w:val="001F37F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1F37F9"/>
  </w:style>
  <w:style w:type="paragraph" w:styleId="Sinespaciado">
    <w:name w:val="No Spacing"/>
    <w:uiPriority w:val="1"/>
    <w:qFormat/>
    <w:rsid w:val="00395A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 w:type="character" w:styleId="Hipervnculo">
    <w:name w:val="Hyperlink"/>
    <w:basedOn w:val="Fuentedeprrafopredeter"/>
    <w:uiPriority w:val="99"/>
    <w:unhideWhenUsed/>
    <w:rsid w:val="001D4CA8"/>
    <w:rPr>
      <w:color w:val="0000FF" w:themeColor="hyperlink"/>
      <w:u w:val="single"/>
    </w:rPr>
  </w:style>
  <w:style w:type="paragraph" w:styleId="NormalWeb">
    <w:name w:val="Normal (Web)"/>
    <w:basedOn w:val="Normal"/>
    <w:uiPriority w:val="99"/>
    <w:semiHidden/>
    <w:unhideWhenUsed/>
    <w:rsid w:val="00ED56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FE7656"/>
    <w:pPr>
      <w:spacing w:after="0" w:line="240" w:lineRule="auto"/>
    </w:pPr>
    <w:rPr>
      <w:rFonts w:ascii="Helvetica" w:eastAsia="Arial Unicode MS" w:hAnsi="Arial Unicode MS" w:cs="Arial Unicode MS"/>
      <w:color w:val="000000"/>
      <w:lang w:eastAsia="es-MX"/>
    </w:rPr>
  </w:style>
  <w:style w:type="paragraph" w:customStyle="1" w:styleId="CuerpoA">
    <w:name w:val="Cuerpo A"/>
    <w:rsid w:val="001F37F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1F37F9"/>
  </w:style>
  <w:style w:type="paragraph" w:styleId="Sinespaciado">
    <w:name w:val="No Spacing"/>
    <w:uiPriority w:val="1"/>
    <w:qFormat/>
    <w:rsid w:val="00395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1304">
      <w:bodyDiv w:val="1"/>
      <w:marLeft w:val="0"/>
      <w:marRight w:val="0"/>
      <w:marTop w:val="0"/>
      <w:marBottom w:val="0"/>
      <w:divBdr>
        <w:top w:val="none" w:sz="0" w:space="0" w:color="auto"/>
        <w:left w:val="none" w:sz="0" w:space="0" w:color="auto"/>
        <w:bottom w:val="none" w:sz="0" w:space="0" w:color="auto"/>
        <w:right w:val="none" w:sz="0" w:space="0" w:color="auto"/>
      </w:divBdr>
    </w:div>
    <w:div w:id="15640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0F62-6C38-43A6-A360-7DE52647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2021-10-25T16:54:00Z</cp:lastPrinted>
  <dcterms:created xsi:type="dcterms:W3CDTF">2021-10-25T17:56:00Z</dcterms:created>
  <dcterms:modified xsi:type="dcterms:W3CDTF">2021-10-25T17:56:00Z</dcterms:modified>
</cp:coreProperties>
</file>