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B8DF" w14:textId="5759B02C" w:rsidR="00317C2A" w:rsidRPr="00B86C93" w:rsidRDefault="00317C2A" w:rsidP="00317C2A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>Ciudad de México</w:t>
      </w:r>
      <w:r w:rsidRPr="00B86C93">
        <w:rPr>
          <w:rFonts w:ascii="Montserrat Light" w:eastAsia="Batang" w:hAnsi="Montserrat Light" w:cs="Arial"/>
          <w:color w:val="000000" w:themeColor="text1"/>
        </w:rPr>
        <w:t xml:space="preserve">, </w:t>
      </w:r>
      <w:r>
        <w:rPr>
          <w:rFonts w:ascii="Montserrat Light" w:eastAsia="Batang" w:hAnsi="Montserrat Light" w:cs="Arial"/>
          <w:color w:val="000000" w:themeColor="text1"/>
        </w:rPr>
        <w:t xml:space="preserve">martes </w:t>
      </w:r>
      <w:r w:rsidR="002A2B69">
        <w:rPr>
          <w:rFonts w:ascii="Montserrat Light" w:eastAsia="Batang" w:hAnsi="Montserrat Light" w:cs="Arial"/>
          <w:color w:val="000000" w:themeColor="text1"/>
        </w:rPr>
        <w:t>21</w:t>
      </w:r>
      <w:r w:rsidRPr="00B86C93">
        <w:rPr>
          <w:rFonts w:ascii="Montserrat Light" w:eastAsia="Batang" w:hAnsi="Montserrat Light" w:cs="Arial"/>
          <w:color w:val="000000" w:themeColor="text1"/>
        </w:rPr>
        <w:t xml:space="preserve"> de </w:t>
      </w:r>
      <w:r>
        <w:rPr>
          <w:rFonts w:ascii="Montserrat Light" w:eastAsia="Batang" w:hAnsi="Montserrat Light" w:cs="Arial"/>
          <w:color w:val="000000" w:themeColor="text1"/>
        </w:rPr>
        <w:t>juni</w:t>
      </w:r>
      <w:r w:rsidRPr="00B86C93">
        <w:rPr>
          <w:rFonts w:ascii="Montserrat Light" w:eastAsia="Batang" w:hAnsi="Montserrat Light" w:cs="Arial"/>
          <w:color w:val="000000" w:themeColor="text1"/>
        </w:rPr>
        <w:t>o de 2022</w:t>
      </w:r>
    </w:p>
    <w:p w14:paraId="44331CA0" w14:textId="7835BA7B" w:rsidR="00317C2A" w:rsidRPr="00B86C93" w:rsidRDefault="00317C2A" w:rsidP="00317C2A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B86C93">
        <w:rPr>
          <w:rFonts w:ascii="Montserrat Light" w:eastAsia="Batang" w:hAnsi="Montserrat Light" w:cs="Arial"/>
          <w:color w:val="000000" w:themeColor="text1"/>
        </w:rPr>
        <w:t xml:space="preserve">No. </w:t>
      </w:r>
      <w:r w:rsidR="00A5179B">
        <w:rPr>
          <w:rFonts w:ascii="Montserrat Light" w:eastAsia="Batang" w:hAnsi="Montserrat Light" w:cs="Arial"/>
          <w:color w:val="000000" w:themeColor="text1"/>
        </w:rPr>
        <w:t>315</w:t>
      </w:r>
      <w:r w:rsidRPr="00B86C93">
        <w:rPr>
          <w:rFonts w:ascii="Montserrat Light" w:eastAsia="Batang" w:hAnsi="Montserrat Light" w:cs="Arial"/>
          <w:color w:val="000000" w:themeColor="text1"/>
        </w:rPr>
        <w:t>/2022</w:t>
      </w:r>
    </w:p>
    <w:p w14:paraId="77DE0941" w14:textId="77777777" w:rsidR="00317C2A" w:rsidRPr="00B86C93" w:rsidRDefault="00317C2A" w:rsidP="00317C2A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</w:p>
    <w:p w14:paraId="1C15E85E" w14:textId="77777777" w:rsidR="00317C2A" w:rsidRPr="00B86C93" w:rsidRDefault="00317C2A" w:rsidP="00317C2A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B86C93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0F802B67" w14:textId="77777777" w:rsidR="00317C2A" w:rsidRPr="00B86C93" w:rsidRDefault="00317C2A" w:rsidP="00317C2A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430DCC4F" w14:textId="31D042C2" w:rsidR="00317C2A" w:rsidRPr="00CB24A9" w:rsidRDefault="00CB24A9" w:rsidP="00317C2A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6"/>
          <w:szCs w:val="26"/>
        </w:rPr>
      </w:pPr>
      <w:r w:rsidRPr="00CB24A9">
        <w:rPr>
          <w:rFonts w:ascii="Montserrat Light" w:eastAsia="Batang" w:hAnsi="Montserrat Light" w:cs="Arial"/>
          <w:b/>
          <w:color w:val="000000" w:themeColor="text1"/>
          <w:sz w:val="26"/>
          <w:szCs w:val="26"/>
        </w:rPr>
        <w:t xml:space="preserve">Avanzará con mayor velocidad el Plan de Salud para el Bienestar en </w:t>
      </w:r>
      <w:r w:rsidR="002A2B69" w:rsidRPr="00CB24A9">
        <w:rPr>
          <w:rFonts w:ascii="Montserrat Light" w:eastAsia="Batang" w:hAnsi="Montserrat Light" w:cs="Arial"/>
          <w:b/>
          <w:color w:val="000000" w:themeColor="text1"/>
          <w:sz w:val="26"/>
          <w:szCs w:val="26"/>
        </w:rPr>
        <w:t>Oaxaca</w:t>
      </w:r>
      <w:r w:rsidRPr="00CB24A9">
        <w:rPr>
          <w:rFonts w:ascii="Montserrat Light" w:eastAsia="Batang" w:hAnsi="Montserrat Light" w:cs="Arial"/>
          <w:b/>
          <w:color w:val="000000" w:themeColor="text1"/>
          <w:sz w:val="26"/>
          <w:szCs w:val="26"/>
        </w:rPr>
        <w:t>, a fin de apoyar a municipios afectados por el huracán Agatha</w:t>
      </w:r>
    </w:p>
    <w:p w14:paraId="0363CDE4" w14:textId="77777777" w:rsidR="00317C2A" w:rsidRPr="00317C2A" w:rsidRDefault="00317C2A" w:rsidP="00317C2A">
      <w:pPr>
        <w:spacing w:line="240" w:lineRule="atLeast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</w:p>
    <w:p w14:paraId="3457CD48" w14:textId="4D2C1DF4" w:rsidR="00A5179B" w:rsidRPr="00A5179B" w:rsidRDefault="00A5179B" w:rsidP="00A5179B">
      <w:pPr>
        <w:pStyle w:val="Prrafodelista"/>
        <w:numPr>
          <w:ilvl w:val="0"/>
          <w:numId w:val="2"/>
        </w:numPr>
        <w:jc w:val="both"/>
        <w:rPr>
          <w:rFonts w:ascii="Montserrat Light" w:eastAsia="Batang" w:hAnsi="Montserrat Light" w:cs="Arial"/>
          <w:b/>
          <w:bCs/>
          <w:color w:val="000000" w:themeColor="text1"/>
        </w:rPr>
      </w:pPr>
      <w:r w:rsidRPr="00A5179B">
        <w:rPr>
          <w:rFonts w:ascii="Montserrat Light" w:hAnsi="Montserrat Light" w:cs="Arial"/>
          <w:b/>
          <w:bCs/>
        </w:rPr>
        <w:t xml:space="preserve">Del </w:t>
      </w:r>
      <w:r w:rsidRPr="00A5179B">
        <w:rPr>
          <w:rFonts w:ascii="Montserrat Light" w:eastAsia="Batang" w:hAnsi="Montserrat Light" w:cs="Arial"/>
          <w:b/>
          <w:bCs/>
          <w:color w:val="000000" w:themeColor="text1"/>
        </w:rPr>
        <w:t xml:space="preserve">4 al 20 de octubre de 2021 </w:t>
      </w:r>
      <w:r w:rsidRPr="00A5179B">
        <w:rPr>
          <w:rFonts w:ascii="Montserrat Light" w:hAnsi="Montserrat Light" w:cs="Arial"/>
          <w:b/>
          <w:bCs/>
        </w:rPr>
        <w:t xml:space="preserve">se realizó un </w:t>
      </w:r>
      <w:r>
        <w:rPr>
          <w:rFonts w:ascii="Montserrat Light" w:hAnsi="Montserrat Light" w:cs="Arial"/>
          <w:b/>
          <w:bCs/>
        </w:rPr>
        <w:t xml:space="preserve">censo </w:t>
      </w:r>
      <w:r w:rsidRPr="00A5179B">
        <w:rPr>
          <w:rFonts w:ascii="Montserrat Light" w:eastAsia="Batang" w:hAnsi="Montserrat Light" w:cs="Arial"/>
          <w:b/>
          <w:bCs/>
          <w:color w:val="000000" w:themeColor="text1"/>
        </w:rPr>
        <w:t>para conocer las necesidades de equipamiento, infraestructura y personal en 874 unidades de Primer Nivel y 40 hospitales de Segundo y Tercer Nivel.</w:t>
      </w:r>
    </w:p>
    <w:p w14:paraId="26DE597B" w14:textId="7B6ABBC9" w:rsidR="0027086D" w:rsidRPr="0027086D" w:rsidRDefault="00A5179B" w:rsidP="00937526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eastAsia="Batang" w:hAnsi="Montserrat Light" w:cs="Arial"/>
          <w:b/>
          <w:color w:val="000000" w:themeColor="text1"/>
          <w:szCs w:val="28"/>
        </w:rPr>
      </w:pPr>
      <w:r>
        <w:rPr>
          <w:rFonts w:ascii="Montserrat Light" w:eastAsia="Batang" w:hAnsi="Montserrat Light" w:cs="Arial"/>
          <w:b/>
          <w:color w:val="000000" w:themeColor="text1"/>
          <w:szCs w:val="28"/>
        </w:rPr>
        <w:t>A</w:t>
      </w:r>
      <w:r w:rsidR="00937526">
        <w:rPr>
          <w:rFonts w:ascii="Montserrat Light" w:eastAsia="Batang" w:hAnsi="Montserrat Light" w:cs="Arial"/>
          <w:b/>
          <w:color w:val="000000" w:themeColor="text1"/>
          <w:szCs w:val="28"/>
        </w:rPr>
        <w:t xml:space="preserve"> </w:t>
      </w:r>
      <w:r w:rsidR="00937526" w:rsidRPr="00937526">
        <w:rPr>
          <w:rFonts w:ascii="Montserrat Light" w:eastAsia="Batang" w:hAnsi="Montserrat Light" w:cs="Arial"/>
          <w:b/>
          <w:color w:val="000000" w:themeColor="text1"/>
          <w:szCs w:val="28"/>
        </w:rPr>
        <w:t xml:space="preserve">dos meses y medio </w:t>
      </w:r>
      <w:r w:rsidR="00937526">
        <w:rPr>
          <w:rFonts w:ascii="Montserrat Light" w:eastAsia="Batang" w:hAnsi="Montserrat Light" w:cs="Arial"/>
          <w:b/>
          <w:color w:val="000000" w:themeColor="text1"/>
          <w:szCs w:val="28"/>
        </w:rPr>
        <w:t xml:space="preserve">de operación </w:t>
      </w:r>
      <w:r>
        <w:rPr>
          <w:rFonts w:ascii="Montserrat Light" w:eastAsia="Batang" w:hAnsi="Montserrat Light" w:cs="Arial"/>
          <w:b/>
          <w:color w:val="000000" w:themeColor="text1"/>
          <w:szCs w:val="28"/>
        </w:rPr>
        <w:t xml:space="preserve">de IMSS-BIENESTAR </w:t>
      </w:r>
      <w:r w:rsidR="00937526">
        <w:rPr>
          <w:rFonts w:ascii="Montserrat Light" w:eastAsia="Batang" w:hAnsi="Montserrat Light" w:cs="Arial"/>
          <w:b/>
          <w:color w:val="000000" w:themeColor="text1"/>
          <w:szCs w:val="28"/>
        </w:rPr>
        <w:t>en Nayarit</w:t>
      </w:r>
      <w:r w:rsidR="00937526" w:rsidRPr="00937526">
        <w:rPr>
          <w:rFonts w:ascii="Montserrat Light" w:eastAsia="Batang" w:hAnsi="Montserrat Light" w:cs="Arial"/>
          <w:b/>
          <w:color w:val="000000" w:themeColor="text1"/>
          <w:szCs w:val="28"/>
        </w:rPr>
        <w:t xml:space="preserve">, </w:t>
      </w:r>
      <w:r w:rsidR="00937526">
        <w:rPr>
          <w:rFonts w:ascii="Montserrat Light" w:eastAsia="Batang" w:hAnsi="Montserrat Light" w:cs="Arial"/>
          <w:b/>
          <w:color w:val="000000" w:themeColor="text1"/>
          <w:szCs w:val="28"/>
        </w:rPr>
        <w:t>se incrementó</w:t>
      </w:r>
      <w:r w:rsidR="00937526" w:rsidRPr="00937526">
        <w:rPr>
          <w:rFonts w:ascii="Montserrat Light" w:eastAsia="Batang" w:hAnsi="Montserrat Light" w:cs="Arial"/>
          <w:b/>
          <w:color w:val="000000" w:themeColor="text1"/>
          <w:szCs w:val="28"/>
        </w:rPr>
        <w:t xml:space="preserve"> </w:t>
      </w:r>
      <w:r w:rsidR="00937526">
        <w:rPr>
          <w:rFonts w:ascii="Montserrat Light" w:eastAsia="Batang" w:hAnsi="Montserrat Light" w:cs="Arial"/>
          <w:b/>
          <w:color w:val="000000" w:themeColor="text1"/>
          <w:szCs w:val="28"/>
        </w:rPr>
        <w:t>en 37 por ciento el número de</w:t>
      </w:r>
      <w:r w:rsidR="00937526" w:rsidRPr="00937526">
        <w:rPr>
          <w:rFonts w:ascii="Montserrat Light" w:eastAsia="Batang" w:hAnsi="Montserrat Light" w:cs="Arial"/>
          <w:b/>
          <w:color w:val="000000" w:themeColor="text1"/>
          <w:szCs w:val="28"/>
        </w:rPr>
        <w:t xml:space="preserve"> cirugías y 190 por ciento consultas de especialidad.</w:t>
      </w:r>
    </w:p>
    <w:p w14:paraId="3B1B7942" w14:textId="03241E3F" w:rsidR="00317C2A" w:rsidRPr="0027086D" w:rsidRDefault="00937526" w:rsidP="0027086D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eastAsia="Batang" w:hAnsi="Montserrat Light" w:cs="Arial"/>
          <w:b/>
          <w:color w:val="000000" w:themeColor="text1"/>
          <w:szCs w:val="28"/>
        </w:rPr>
      </w:pPr>
      <w:r>
        <w:rPr>
          <w:rFonts w:ascii="Montserrat Light" w:eastAsia="Batang" w:hAnsi="Montserrat Light" w:cs="Arial"/>
          <w:b/>
          <w:color w:val="000000" w:themeColor="text1"/>
          <w:szCs w:val="28"/>
        </w:rPr>
        <w:t xml:space="preserve">En </w:t>
      </w:r>
      <w:r w:rsidR="002A2B69">
        <w:rPr>
          <w:rFonts w:ascii="Montserrat Light" w:eastAsia="Batang" w:hAnsi="Montserrat Light" w:cs="Arial"/>
          <w:b/>
          <w:color w:val="000000" w:themeColor="text1"/>
          <w:szCs w:val="28"/>
        </w:rPr>
        <w:t>Colima</w:t>
      </w:r>
      <w:r>
        <w:rPr>
          <w:rFonts w:ascii="Montserrat Light" w:eastAsia="Batang" w:hAnsi="Montserrat Light" w:cs="Arial"/>
          <w:b/>
          <w:color w:val="000000" w:themeColor="text1"/>
          <w:szCs w:val="28"/>
        </w:rPr>
        <w:t xml:space="preserve"> se trabaja en el mejoramiento de la infraestructura instalada, para garantizar el abasto de medicamentos y reorganización de servicios.</w:t>
      </w:r>
    </w:p>
    <w:p w14:paraId="2807ADF2" w14:textId="77777777" w:rsidR="00317C2A" w:rsidRPr="0027086D" w:rsidRDefault="00317C2A" w:rsidP="00317C2A">
      <w:pPr>
        <w:spacing w:line="240" w:lineRule="atLeast"/>
        <w:rPr>
          <w:rFonts w:ascii="Montserrat Light" w:eastAsia="Batang" w:hAnsi="Montserrat Light" w:cs="Arial"/>
          <w:b/>
          <w:color w:val="000000" w:themeColor="text1"/>
          <w:sz w:val="28"/>
          <w:szCs w:val="28"/>
          <w:lang w:val="es-MX"/>
        </w:rPr>
      </w:pPr>
    </w:p>
    <w:p w14:paraId="71F25D13" w14:textId="1502B95D" w:rsidR="00317C2A" w:rsidRPr="00FE1DB0" w:rsidRDefault="002A2B69" w:rsidP="00317C2A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  <w:szCs w:val="22"/>
        </w:rPr>
      </w:pPr>
      <w:r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El </w:t>
      </w:r>
      <w:r w:rsidR="00317C2A"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>Plan de Salud para el Bienestar y la operación del programa IMSS-BIENESTAR</w:t>
      </w:r>
      <w:r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 </w:t>
      </w:r>
      <w:r w:rsidR="00EB18DD"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en Oaxaca </w:t>
      </w:r>
      <w:r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avanzará con mayor velocidad para cumplir con la instrucción del presidente de México, </w:t>
      </w:r>
      <w:r w:rsidRPr="00FE1DB0">
        <w:rPr>
          <w:rFonts w:ascii="Montserrat Light" w:hAnsi="Montserrat Light" w:cs="Arial"/>
          <w:sz w:val="22"/>
          <w:szCs w:val="22"/>
          <w:lang w:val="es-MX"/>
        </w:rPr>
        <w:t xml:space="preserve">Andrés Manuel López Obrador, de apoyar a los municipios </w:t>
      </w:r>
      <w:r w:rsidR="00EB18DD" w:rsidRPr="00FE1DB0">
        <w:rPr>
          <w:rFonts w:ascii="Montserrat Light" w:hAnsi="Montserrat Light" w:cs="Arial"/>
          <w:sz w:val="22"/>
          <w:szCs w:val="22"/>
          <w:lang w:val="es-MX"/>
        </w:rPr>
        <w:t>afectados por el huracán Agatha y beneficiar a la población</w:t>
      </w:r>
      <w:r w:rsidR="00CB24A9" w:rsidRPr="00FE1DB0">
        <w:rPr>
          <w:rFonts w:ascii="Montserrat Light" w:hAnsi="Montserrat Light" w:cs="Arial"/>
          <w:sz w:val="22"/>
          <w:szCs w:val="22"/>
          <w:lang w:val="es-MX"/>
        </w:rPr>
        <w:t xml:space="preserve"> con acciones en salud</w:t>
      </w:r>
      <w:r w:rsidR="00EB18DD" w:rsidRPr="00FE1DB0">
        <w:rPr>
          <w:rFonts w:ascii="Montserrat Light" w:hAnsi="Montserrat Light" w:cs="Arial"/>
          <w:sz w:val="22"/>
          <w:szCs w:val="22"/>
          <w:lang w:val="es-MX"/>
        </w:rPr>
        <w:t xml:space="preserve">, </w:t>
      </w:r>
      <w:r w:rsidR="00CB24A9" w:rsidRPr="00FE1DB0">
        <w:rPr>
          <w:rFonts w:ascii="Montserrat Light" w:hAnsi="Montserrat Light" w:cs="Arial"/>
          <w:sz w:val="22"/>
          <w:szCs w:val="22"/>
          <w:lang w:val="es-MX"/>
        </w:rPr>
        <w:t>infor</w:t>
      </w:r>
      <w:r w:rsidR="00EB18DD" w:rsidRPr="00FE1DB0">
        <w:rPr>
          <w:rFonts w:ascii="Montserrat Light" w:hAnsi="Montserrat Light" w:cs="Arial"/>
          <w:sz w:val="22"/>
          <w:szCs w:val="22"/>
          <w:lang w:val="es-MX"/>
        </w:rPr>
        <w:t xml:space="preserve">mó </w:t>
      </w:r>
      <w:r w:rsidR="00317C2A"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>el director general del Instituto Mexicano del Seguro Social (IMSS), Zoé Robledo</w:t>
      </w:r>
      <w:r w:rsidR="00EB18DD"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>.</w:t>
      </w:r>
    </w:p>
    <w:p w14:paraId="1A61B65D" w14:textId="77777777" w:rsidR="002A2B69" w:rsidRPr="00FE1DB0" w:rsidRDefault="002A2B69" w:rsidP="00317C2A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  <w:sz w:val="22"/>
          <w:szCs w:val="22"/>
        </w:rPr>
      </w:pPr>
    </w:p>
    <w:p w14:paraId="12F2D480" w14:textId="6E82B79C" w:rsidR="002A2B69" w:rsidRPr="00FE1DB0" w:rsidRDefault="00317C2A" w:rsidP="002A2B69">
      <w:pPr>
        <w:jc w:val="both"/>
        <w:rPr>
          <w:rFonts w:ascii="Montserrat Light" w:eastAsia="Batang" w:hAnsi="Montserrat Light" w:cs="Arial"/>
          <w:color w:val="000000" w:themeColor="text1"/>
          <w:sz w:val="22"/>
          <w:szCs w:val="22"/>
        </w:rPr>
      </w:pPr>
      <w:r w:rsidRPr="00FE1DB0">
        <w:rPr>
          <w:rFonts w:ascii="Montserrat Light" w:hAnsi="Montserrat Light" w:cs="Arial"/>
          <w:sz w:val="22"/>
          <w:szCs w:val="22"/>
          <w:lang w:val="es-MX"/>
        </w:rPr>
        <w:t xml:space="preserve">Durante la conferencia de prensa </w:t>
      </w:r>
      <w:r w:rsidR="00EB18DD" w:rsidRPr="00FE1DB0">
        <w:rPr>
          <w:rFonts w:ascii="Montserrat Light" w:hAnsi="Montserrat Light" w:cs="Arial"/>
          <w:sz w:val="22"/>
          <w:szCs w:val="22"/>
          <w:lang w:val="es-MX"/>
        </w:rPr>
        <w:t>que encabez</w:t>
      </w:r>
      <w:r w:rsidR="00A5179B">
        <w:rPr>
          <w:rFonts w:ascii="Montserrat Light" w:hAnsi="Montserrat Light" w:cs="Arial"/>
          <w:sz w:val="22"/>
          <w:szCs w:val="22"/>
          <w:lang w:val="es-MX"/>
        </w:rPr>
        <w:t>ó</w:t>
      </w:r>
      <w:r w:rsidR="00EB18DD" w:rsidRPr="00FE1DB0">
        <w:rPr>
          <w:rFonts w:ascii="Montserrat Light" w:hAnsi="Montserrat Light" w:cs="Arial"/>
          <w:sz w:val="22"/>
          <w:szCs w:val="22"/>
          <w:lang w:val="es-MX"/>
        </w:rPr>
        <w:t xml:space="preserve"> el titular del Ejecutivo </w:t>
      </w:r>
      <w:r w:rsidR="00A5179B">
        <w:rPr>
          <w:rFonts w:ascii="Montserrat Light" w:hAnsi="Montserrat Light" w:cs="Arial"/>
          <w:sz w:val="22"/>
          <w:szCs w:val="22"/>
          <w:lang w:val="es-MX"/>
        </w:rPr>
        <w:t>f</w:t>
      </w:r>
      <w:r w:rsidR="00EB18DD" w:rsidRPr="00FE1DB0">
        <w:rPr>
          <w:rFonts w:ascii="Montserrat Light" w:hAnsi="Montserrat Light" w:cs="Arial"/>
          <w:sz w:val="22"/>
          <w:szCs w:val="22"/>
          <w:lang w:val="es-MX"/>
        </w:rPr>
        <w:t>ederal</w:t>
      </w:r>
      <w:r w:rsidRPr="00FE1DB0">
        <w:rPr>
          <w:rFonts w:ascii="Montserrat Light" w:hAnsi="Montserrat Light" w:cs="Arial"/>
          <w:sz w:val="22"/>
          <w:szCs w:val="22"/>
          <w:lang w:val="es-MX"/>
        </w:rPr>
        <w:t xml:space="preserve"> en Palacio Nacional, Zoé Robledo </w:t>
      </w:r>
      <w:r w:rsidR="002A2B69" w:rsidRPr="00FE1DB0">
        <w:rPr>
          <w:rFonts w:ascii="Montserrat Light" w:hAnsi="Montserrat Light" w:cs="Arial"/>
          <w:sz w:val="22"/>
          <w:szCs w:val="22"/>
          <w:lang w:val="es-MX"/>
        </w:rPr>
        <w:t>destacó que</w:t>
      </w:r>
      <w:r w:rsidR="00EB18DD" w:rsidRPr="00FE1DB0">
        <w:rPr>
          <w:rFonts w:ascii="Montserrat Light" w:hAnsi="Montserrat Light" w:cs="Arial"/>
          <w:sz w:val="22"/>
          <w:szCs w:val="22"/>
          <w:lang w:val="es-MX"/>
        </w:rPr>
        <w:t xml:space="preserve"> </w:t>
      </w:r>
      <w:r w:rsidR="00E90F80"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del 4 al 20 de octubre </w:t>
      </w:r>
      <w:r w:rsidR="00A5179B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de 2021 </w:t>
      </w:r>
      <w:r w:rsidR="00CB24A9" w:rsidRPr="00FE1DB0">
        <w:rPr>
          <w:rFonts w:ascii="Montserrat Light" w:hAnsi="Montserrat Light" w:cs="Arial"/>
          <w:sz w:val="22"/>
          <w:szCs w:val="22"/>
          <w:lang w:val="es-MX"/>
        </w:rPr>
        <w:t xml:space="preserve">se realizó un </w:t>
      </w:r>
      <w:r w:rsidR="002A2B69"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>levantamiento</w:t>
      </w:r>
      <w:r w:rsidR="00E90F80"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 para conocer</w:t>
      </w:r>
      <w:r w:rsidR="002A2B69"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 las necesidades de equipamiento, infraestructura y de personal</w:t>
      </w:r>
      <w:r w:rsidR="00A5179B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 en la entidad</w:t>
      </w:r>
      <w:r w:rsidR="00E90F80"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>; participaron 147 personas que visitaron 874 unidades de Primer Nivel y 40 hospitales de Segundo y Tercer Nivel.</w:t>
      </w:r>
    </w:p>
    <w:p w14:paraId="08CEF411" w14:textId="77777777" w:rsidR="002A2B69" w:rsidRPr="00FE1DB0" w:rsidRDefault="002A2B69" w:rsidP="002A2B69">
      <w:pPr>
        <w:jc w:val="both"/>
        <w:rPr>
          <w:rFonts w:ascii="Montserrat Light" w:eastAsia="Batang" w:hAnsi="Montserrat Light" w:cs="Arial"/>
          <w:color w:val="000000" w:themeColor="text1"/>
          <w:sz w:val="22"/>
          <w:szCs w:val="22"/>
        </w:rPr>
      </w:pPr>
    </w:p>
    <w:p w14:paraId="2BB7094E" w14:textId="22B018BA" w:rsidR="00E90F80" w:rsidRPr="00FE1DB0" w:rsidRDefault="00E90F80" w:rsidP="002A2B69">
      <w:pPr>
        <w:jc w:val="both"/>
        <w:rPr>
          <w:rFonts w:ascii="Montserrat Light" w:eastAsia="Batang" w:hAnsi="Montserrat Light" w:cs="Arial"/>
          <w:color w:val="000000" w:themeColor="text1"/>
          <w:sz w:val="22"/>
          <w:szCs w:val="22"/>
        </w:rPr>
      </w:pPr>
      <w:r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>“Como lo ha dicho el presidente, es un tema de recursos que ya se han asignado, pero también</w:t>
      </w:r>
      <w:r w:rsidR="00A5179B">
        <w:rPr>
          <w:rFonts w:ascii="Montserrat Light" w:eastAsia="Batang" w:hAnsi="Montserrat Light" w:cs="Arial"/>
          <w:color w:val="000000" w:themeColor="text1"/>
          <w:sz w:val="22"/>
          <w:szCs w:val="22"/>
        </w:rPr>
        <w:t>,</w:t>
      </w:r>
      <w:r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 </w:t>
      </w:r>
      <w:proofErr w:type="gramStart"/>
      <w:r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>y</w:t>
      </w:r>
      <w:proofErr w:type="gramEnd"/>
      <w:r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 sobre todo</w:t>
      </w:r>
      <w:r w:rsidR="00A5179B">
        <w:rPr>
          <w:rFonts w:ascii="Montserrat Light" w:eastAsia="Batang" w:hAnsi="Montserrat Light" w:cs="Arial"/>
          <w:color w:val="000000" w:themeColor="text1"/>
          <w:sz w:val="22"/>
          <w:szCs w:val="22"/>
        </w:rPr>
        <w:t>,</w:t>
      </w:r>
      <w:r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 es un tema de voluntad y de mucha convicción para hacer valer el cuarto Constitucional y el derecho a la salud”, resaltó.</w:t>
      </w:r>
    </w:p>
    <w:p w14:paraId="27ECC1C4" w14:textId="77777777" w:rsidR="00E90F80" w:rsidRPr="00FE1DB0" w:rsidRDefault="00E90F80" w:rsidP="002A2B69">
      <w:pPr>
        <w:jc w:val="both"/>
        <w:rPr>
          <w:rFonts w:ascii="Montserrat Light" w:eastAsia="Batang" w:hAnsi="Montserrat Light" w:cs="Arial"/>
          <w:color w:val="000000" w:themeColor="text1"/>
          <w:sz w:val="22"/>
          <w:szCs w:val="22"/>
        </w:rPr>
      </w:pPr>
    </w:p>
    <w:p w14:paraId="6A4C68CC" w14:textId="05E13913" w:rsidR="00E90F80" w:rsidRPr="00FE1DB0" w:rsidRDefault="00E90F80" w:rsidP="002A2B69">
      <w:pPr>
        <w:jc w:val="both"/>
        <w:rPr>
          <w:rFonts w:ascii="Montserrat Light" w:eastAsia="Batang" w:hAnsi="Montserrat Light" w:cs="Arial"/>
          <w:color w:val="000000" w:themeColor="text1"/>
          <w:sz w:val="22"/>
          <w:szCs w:val="22"/>
        </w:rPr>
      </w:pPr>
      <w:r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>Indicó que se trabaja con el gobernador de la entidad, Alejandro Murat, para concluir la implementación del modelo de IMSS-BIENESTAR, a más tardar, a finales de este año.</w:t>
      </w:r>
    </w:p>
    <w:p w14:paraId="105D3A2C" w14:textId="77777777" w:rsidR="00E90F80" w:rsidRPr="00FE1DB0" w:rsidRDefault="00E90F80" w:rsidP="002A2B69">
      <w:pPr>
        <w:jc w:val="both"/>
        <w:rPr>
          <w:rFonts w:ascii="Montserrat Light" w:eastAsia="Batang" w:hAnsi="Montserrat Light" w:cs="Arial"/>
          <w:color w:val="000000" w:themeColor="text1"/>
          <w:sz w:val="22"/>
          <w:szCs w:val="22"/>
        </w:rPr>
      </w:pPr>
    </w:p>
    <w:p w14:paraId="576789BA" w14:textId="25E08E4A" w:rsidR="00E90F80" w:rsidRPr="00FE1DB0" w:rsidRDefault="00E90F80" w:rsidP="00E90F80">
      <w:pPr>
        <w:jc w:val="both"/>
        <w:rPr>
          <w:rFonts w:ascii="Montserrat Light" w:eastAsia="Batang" w:hAnsi="Montserrat Light" w:cs="Arial"/>
          <w:color w:val="000000" w:themeColor="text1"/>
          <w:sz w:val="22"/>
          <w:szCs w:val="22"/>
        </w:rPr>
      </w:pPr>
      <w:r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>El director general del IMSS detalló que e</w:t>
      </w:r>
      <w:r w:rsidR="002A2B69"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n Oaxaca </w:t>
      </w:r>
      <w:r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>los principales hallazgos son un déficit importante en el número de personal que se necesita para cubrir todos los turnos</w:t>
      </w:r>
      <w:r w:rsidR="00FE1DB0"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, son </w:t>
      </w:r>
      <w:r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5 mil 626 </w:t>
      </w:r>
      <w:r w:rsidR="00FE1DB0"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>profesionales de salud, de los cuales</w:t>
      </w:r>
      <w:r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 927 </w:t>
      </w:r>
      <w:r w:rsidR="00FE1DB0"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son </w:t>
      </w:r>
      <w:proofErr w:type="gramStart"/>
      <w:r w:rsidR="00FE1DB0"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médicas y </w:t>
      </w:r>
      <w:r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>médicos</w:t>
      </w:r>
      <w:proofErr w:type="gramEnd"/>
      <w:r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 xml:space="preserve"> generales, 822 especialistas, 3 mil 656 de </w:t>
      </w:r>
      <w:r w:rsidR="00A5179B">
        <w:rPr>
          <w:rFonts w:ascii="Montserrat Light" w:eastAsia="Batang" w:hAnsi="Montserrat Light" w:cs="Arial"/>
          <w:color w:val="000000" w:themeColor="text1"/>
          <w:sz w:val="22"/>
          <w:szCs w:val="22"/>
        </w:rPr>
        <w:t>E</w:t>
      </w:r>
      <w:r w:rsidRPr="00FE1DB0">
        <w:rPr>
          <w:rFonts w:ascii="Montserrat Light" w:eastAsia="Batang" w:hAnsi="Montserrat Light" w:cs="Arial"/>
          <w:color w:val="000000" w:themeColor="text1"/>
          <w:sz w:val="22"/>
          <w:szCs w:val="22"/>
        </w:rPr>
        <w:t>nfermería y 221 paramédicos.</w:t>
      </w:r>
    </w:p>
    <w:p w14:paraId="1AE60137" w14:textId="4D6B0D06" w:rsidR="00E90F80" w:rsidRPr="00FE1DB0" w:rsidRDefault="00E90F80" w:rsidP="002A2B69">
      <w:pPr>
        <w:jc w:val="both"/>
        <w:rPr>
          <w:rFonts w:ascii="Montserrat Light" w:eastAsia="Batang" w:hAnsi="Montserrat Light" w:cs="Arial"/>
          <w:color w:val="000000" w:themeColor="text1"/>
          <w:sz w:val="22"/>
          <w:szCs w:val="22"/>
        </w:rPr>
      </w:pPr>
    </w:p>
    <w:p w14:paraId="37A08948" w14:textId="564790C3" w:rsidR="00FE1DB0" w:rsidRPr="00FE1DB0" w:rsidRDefault="00FE1DB0" w:rsidP="00FE1DB0">
      <w:pPr>
        <w:jc w:val="both"/>
        <w:rPr>
          <w:rFonts w:ascii="Montserrat Light" w:hAnsi="Montserrat Light"/>
          <w:sz w:val="22"/>
          <w:szCs w:val="22"/>
        </w:rPr>
      </w:pPr>
      <w:r w:rsidRPr="00FE1DB0">
        <w:rPr>
          <w:rFonts w:ascii="Montserrat Light" w:hAnsi="Montserrat Light"/>
          <w:sz w:val="22"/>
          <w:szCs w:val="22"/>
        </w:rPr>
        <w:t xml:space="preserve">Explicó que en la entidad hay 16 Hospitales Generales, que son los más grandes, 19 Hospitales Integrales, dos Hospitales Móviles y un Hospital Psiquiátrico. De </w:t>
      </w:r>
      <w:r w:rsidR="00A5179B">
        <w:rPr>
          <w:rFonts w:ascii="Montserrat Light" w:hAnsi="Montserrat Light"/>
          <w:sz w:val="22"/>
          <w:szCs w:val="22"/>
        </w:rPr>
        <w:t>los</w:t>
      </w:r>
      <w:r w:rsidRPr="00FE1DB0">
        <w:rPr>
          <w:rFonts w:ascii="Montserrat Light" w:hAnsi="Montserrat Light"/>
          <w:sz w:val="22"/>
          <w:szCs w:val="22"/>
        </w:rPr>
        <w:t xml:space="preserve"> Generales</w:t>
      </w:r>
      <w:r w:rsidR="00A5179B">
        <w:rPr>
          <w:rFonts w:ascii="Montserrat Light" w:hAnsi="Montserrat Light"/>
          <w:sz w:val="22"/>
          <w:szCs w:val="22"/>
        </w:rPr>
        <w:t>,</w:t>
      </w:r>
      <w:r w:rsidRPr="00FE1DB0">
        <w:rPr>
          <w:rFonts w:ascii="Montserrat Light" w:hAnsi="Montserrat Light"/>
          <w:sz w:val="22"/>
          <w:szCs w:val="22"/>
        </w:rPr>
        <w:t xml:space="preserve"> sólo tres cuentan con Unidades de Cuidados Intensivos de Adulto y cuatro de Cuidados Intensivos Neonatales; de 31 quirófanos, 23 son funcionales; de 22 salas de expulsión, 16 están en operación; y de 32 autoclaves, 15 no funcionan.</w:t>
      </w:r>
    </w:p>
    <w:p w14:paraId="24BF6613" w14:textId="77777777" w:rsidR="00FE1DB0" w:rsidRPr="00FE1DB0" w:rsidRDefault="00FE1DB0" w:rsidP="00FE1DB0">
      <w:pPr>
        <w:jc w:val="both"/>
        <w:rPr>
          <w:rFonts w:ascii="Montserrat Light" w:hAnsi="Montserrat Light"/>
          <w:sz w:val="22"/>
          <w:szCs w:val="22"/>
        </w:rPr>
      </w:pPr>
    </w:p>
    <w:p w14:paraId="5DBBB55A" w14:textId="0C51B800" w:rsidR="00FE1DB0" w:rsidRPr="00FE1DB0" w:rsidRDefault="00FE1DB0" w:rsidP="00FE1DB0">
      <w:pPr>
        <w:jc w:val="both"/>
        <w:rPr>
          <w:rFonts w:ascii="Montserrat Light" w:hAnsi="Montserrat Light"/>
          <w:sz w:val="22"/>
          <w:szCs w:val="22"/>
        </w:rPr>
      </w:pPr>
      <w:r w:rsidRPr="00FE1DB0">
        <w:rPr>
          <w:rFonts w:ascii="Montserrat Light" w:hAnsi="Montserrat Light"/>
          <w:sz w:val="22"/>
          <w:szCs w:val="22"/>
        </w:rPr>
        <w:t xml:space="preserve">Zoé Robledo indicó que en equipamiento se identificó que </w:t>
      </w:r>
      <w:r>
        <w:rPr>
          <w:rFonts w:ascii="Montserrat Light" w:hAnsi="Montserrat Light"/>
          <w:sz w:val="22"/>
          <w:szCs w:val="22"/>
        </w:rPr>
        <w:t>en</w:t>
      </w:r>
      <w:r w:rsidRPr="00FE1DB0">
        <w:rPr>
          <w:rFonts w:ascii="Montserrat Light" w:hAnsi="Montserrat Light"/>
          <w:sz w:val="22"/>
          <w:szCs w:val="22"/>
        </w:rPr>
        <w:t xml:space="preserve"> el Primer Nivel hay un déficit de 13 mil 573 equipos que van desde esterilizadores de vapor, estuches </w:t>
      </w:r>
      <w:r>
        <w:rPr>
          <w:rFonts w:ascii="Montserrat Light" w:hAnsi="Montserrat Light"/>
          <w:sz w:val="22"/>
          <w:szCs w:val="22"/>
        </w:rPr>
        <w:t xml:space="preserve">de </w:t>
      </w:r>
      <w:r w:rsidRPr="00FE1DB0">
        <w:rPr>
          <w:rFonts w:ascii="Montserrat Light" w:hAnsi="Montserrat Light"/>
          <w:sz w:val="22"/>
          <w:szCs w:val="22"/>
        </w:rPr>
        <w:t>diagnóstico</w:t>
      </w:r>
      <w:r>
        <w:rPr>
          <w:rFonts w:ascii="Montserrat Light" w:hAnsi="Montserrat Light"/>
          <w:sz w:val="22"/>
          <w:szCs w:val="22"/>
        </w:rPr>
        <w:t xml:space="preserve"> y</w:t>
      </w:r>
      <w:r w:rsidRPr="00FE1DB0">
        <w:rPr>
          <w:rFonts w:ascii="Montserrat Light" w:hAnsi="Montserrat Light"/>
          <w:sz w:val="22"/>
          <w:szCs w:val="22"/>
        </w:rPr>
        <w:t xml:space="preserve"> refrigeradores para vacunas; en el </w:t>
      </w:r>
      <w:r>
        <w:rPr>
          <w:rFonts w:ascii="Montserrat Light" w:hAnsi="Montserrat Light"/>
          <w:sz w:val="22"/>
          <w:szCs w:val="22"/>
        </w:rPr>
        <w:lastRenderedPageBreak/>
        <w:t>S</w:t>
      </w:r>
      <w:r w:rsidRPr="00FE1DB0">
        <w:rPr>
          <w:rFonts w:ascii="Montserrat Light" w:hAnsi="Montserrat Light"/>
          <w:sz w:val="22"/>
          <w:szCs w:val="22"/>
        </w:rPr>
        <w:t xml:space="preserve">egundo </w:t>
      </w:r>
      <w:r>
        <w:rPr>
          <w:rFonts w:ascii="Montserrat Light" w:hAnsi="Montserrat Light"/>
          <w:sz w:val="22"/>
          <w:szCs w:val="22"/>
        </w:rPr>
        <w:t>N</w:t>
      </w:r>
      <w:r w:rsidRPr="00FE1DB0">
        <w:rPr>
          <w:rFonts w:ascii="Montserrat Light" w:hAnsi="Montserrat Light"/>
          <w:sz w:val="22"/>
          <w:szCs w:val="22"/>
        </w:rPr>
        <w:t xml:space="preserve">ivel </w:t>
      </w:r>
      <w:r>
        <w:rPr>
          <w:rFonts w:ascii="Montserrat Light" w:hAnsi="Montserrat Light"/>
          <w:sz w:val="22"/>
          <w:szCs w:val="22"/>
        </w:rPr>
        <w:t xml:space="preserve">el </w:t>
      </w:r>
      <w:r w:rsidRPr="00FE1DB0">
        <w:rPr>
          <w:rFonts w:ascii="Montserrat Light" w:hAnsi="Montserrat Light"/>
          <w:sz w:val="22"/>
          <w:szCs w:val="22"/>
        </w:rPr>
        <w:t xml:space="preserve">déficit </w:t>
      </w:r>
      <w:r>
        <w:rPr>
          <w:rFonts w:ascii="Montserrat Light" w:hAnsi="Montserrat Light"/>
          <w:sz w:val="22"/>
          <w:szCs w:val="22"/>
        </w:rPr>
        <w:t xml:space="preserve">es de </w:t>
      </w:r>
      <w:r w:rsidRPr="00FE1DB0">
        <w:rPr>
          <w:rFonts w:ascii="Montserrat Light" w:hAnsi="Montserrat Light"/>
          <w:sz w:val="22"/>
          <w:szCs w:val="22"/>
        </w:rPr>
        <w:t xml:space="preserve">8 mil 788 equipos </w:t>
      </w:r>
      <w:r w:rsidR="00A5179B">
        <w:rPr>
          <w:rFonts w:ascii="Montserrat Light" w:hAnsi="Montserrat Light"/>
          <w:sz w:val="22"/>
          <w:szCs w:val="22"/>
        </w:rPr>
        <w:t xml:space="preserve">como </w:t>
      </w:r>
      <w:r w:rsidRPr="00FE1DB0">
        <w:rPr>
          <w:rFonts w:ascii="Montserrat Light" w:hAnsi="Montserrat Light"/>
          <w:sz w:val="22"/>
          <w:szCs w:val="22"/>
        </w:rPr>
        <w:t xml:space="preserve">tomografía, Rayos X, </w:t>
      </w:r>
      <w:proofErr w:type="spellStart"/>
      <w:r w:rsidRPr="00FE1DB0">
        <w:rPr>
          <w:rFonts w:ascii="Montserrat Light" w:hAnsi="Montserrat Light"/>
          <w:sz w:val="22"/>
          <w:szCs w:val="22"/>
        </w:rPr>
        <w:t>mastógrafos</w:t>
      </w:r>
      <w:proofErr w:type="spellEnd"/>
      <w:r w:rsidRPr="00FE1DB0">
        <w:rPr>
          <w:rFonts w:ascii="Montserrat Light" w:hAnsi="Montserrat Light"/>
          <w:sz w:val="22"/>
          <w:szCs w:val="22"/>
        </w:rPr>
        <w:t>, esterilizadores de vapor y ventiladores.</w:t>
      </w:r>
    </w:p>
    <w:p w14:paraId="05291E5B" w14:textId="77777777" w:rsidR="00FE1DB0" w:rsidRDefault="00FE1DB0" w:rsidP="00FE1DB0">
      <w:pPr>
        <w:jc w:val="both"/>
        <w:rPr>
          <w:rFonts w:ascii="Montserrat Light" w:hAnsi="Montserrat Light"/>
          <w:sz w:val="22"/>
          <w:szCs w:val="22"/>
        </w:rPr>
      </w:pPr>
    </w:p>
    <w:p w14:paraId="7E353588" w14:textId="61A3E7EB" w:rsidR="00FE1DB0" w:rsidRDefault="00FE1DB0" w:rsidP="00FE1DB0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Dijo que con estos datos se hace un primer cálculo de las inversiones, en la parte de infraestructura y equipamiento suman mil 596 millones de pesos, a los que se adicionan mil 179 millones de pesos para la nómina necesaria </w:t>
      </w:r>
      <w:r w:rsidR="00A5179B">
        <w:rPr>
          <w:rFonts w:ascii="Montserrat Light" w:hAnsi="Montserrat Light"/>
          <w:sz w:val="22"/>
          <w:szCs w:val="22"/>
        </w:rPr>
        <w:t>a fin de</w:t>
      </w:r>
      <w:r>
        <w:rPr>
          <w:rFonts w:ascii="Montserrat Light" w:hAnsi="Montserrat Light"/>
          <w:sz w:val="22"/>
          <w:szCs w:val="22"/>
        </w:rPr>
        <w:t xml:space="preserve"> cubrir todos los turnos con las y los especialistas.</w:t>
      </w:r>
    </w:p>
    <w:p w14:paraId="2F3D34BC" w14:textId="77777777" w:rsidR="00FE1DB0" w:rsidRDefault="00FE1DB0" w:rsidP="00FE1DB0">
      <w:pPr>
        <w:jc w:val="both"/>
        <w:rPr>
          <w:rFonts w:ascii="Montserrat Light" w:hAnsi="Montserrat Light"/>
          <w:sz w:val="22"/>
          <w:szCs w:val="22"/>
        </w:rPr>
      </w:pPr>
    </w:p>
    <w:p w14:paraId="4E8A3F44" w14:textId="0711BB90" w:rsidR="00FE1DB0" w:rsidRDefault="00FE1DB0" w:rsidP="00FE1DB0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Señaló que a partir de este martes 21 de junio comienzan sesiones de trabajo del sector salud con el gobierno de Oaxaca para arrancar </w:t>
      </w:r>
      <w:r w:rsidR="00A5179B">
        <w:rPr>
          <w:rFonts w:ascii="Montserrat Light" w:hAnsi="Montserrat Light"/>
          <w:sz w:val="22"/>
          <w:szCs w:val="22"/>
        </w:rPr>
        <w:t xml:space="preserve">de inmediato </w:t>
      </w:r>
      <w:r>
        <w:rPr>
          <w:rFonts w:ascii="Montserrat Light" w:hAnsi="Montserrat Light"/>
          <w:sz w:val="22"/>
          <w:szCs w:val="22"/>
        </w:rPr>
        <w:t>con los procesos.</w:t>
      </w:r>
    </w:p>
    <w:p w14:paraId="3682F2AE" w14:textId="77777777" w:rsidR="00FE1DB0" w:rsidRDefault="00FE1DB0" w:rsidP="00FE1DB0">
      <w:pPr>
        <w:jc w:val="both"/>
        <w:rPr>
          <w:rFonts w:ascii="Montserrat Light" w:hAnsi="Montserrat Light"/>
          <w:sz w:val="22"/>
          <w:szCs w:val="22"/>
        </w:rPr>
      </w:pPr>
    </w:p>
    <w:p w14:paraId="2FB67D07" w14:textId="14A11E5C" w:rsidR="00FE1DB0" w:rsidRPr="00FE1DB0" w:rsidRDefault="00FE1DB0" w:rsidP="00FE1DB0">
      <w:pPr>
        <w:jc w:val="both"/>
        <w:rPr>
          <w:rFonts w:ascii="Montserrat Light" w:hAnsi="Montserrat Light"/>
          <w:b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El director general del Seguro Social reportó que en Nayarit </w:t>
      </w:r>
      <w:r w:rsidR="00A5179B">
        <w:rPr>
          <w:rFonts w:ascii="Montserrat Light" w:hAnsi="Montserrat Light"/>
          <w:sz w:val="22"/>
          <w:szCs w:val="22"/>
        </w:rPr>
        <w:t xml:space="preserve">IMSS-BIENESTAR </w:t>
      </w:r>
      <w:r>
        <w:rPr>
          <w:rFonts w:ascii="Montserrat Light" w:hAnsi="Montserrat Light"/>
          <w:sz w:val="22"/>
          <w:szCs w:val="22"/>
        </w:rPr>
        <w:t xml:space="preserve">tiene dos meses y medio operando el sistema estatal de salud, periodo en el que ha </w:t>
      </w:r>
      <w:r w:rsidRPr="00FE1DB0">
        <w:rPr>
          <w:rFonts w:ascii="Montserrat Light" w:hAnsi="Montserrat Light"/>
          <w:sz w:val="22"/>
          <w:szCs w:val="22"/>
        </w:rPr>
        <w:t>aumentado la productividad en las atenciones médicas</w:t>
      </w:r>
      <w:r w:rsidR="00A5179B">
        <w:rPr>
          <w:rFonts w:ascii="Montserrat Light" w:hAnsi="Montserrat Light"/>
          <w:sz w:val="22"/>
          <w:szCs w:val="22"/>
        </w:rPr>
        <w:t xml:space="preserve">: </w:t>
      </w:r>
      <w:r w:rsidRPr="00FE1DB0">
        <w:rPr>
          <w:rFonts w:ascii="Montserrat Light" w:hAnsi="Montserrat Light"/>
          <w:sz w:val="22"/>
          <w:szCs w:val="22"/>
        </w:rPr>
        <w:t>37 por ciento en cirugías y 190 por ciento en</w:t>
      </w:r>
      <w:r w:rsidR="00A5179B">
        <w:rPr>
          <w:rFonts w:ascii="Montserrat Light" w:hAnsi="Montserrat Light"/>
          <w:sz w:val="22"/>
          <w:szCs w:val="22"/>
        </w:rPr>
        <w:t xml:space="preserve"> </w:t>
      </w:r>
      <w:r w:rsidRPr="00FE1DB0">
        <w:rPr>
          <w:rFonts w:ascii="Montserrat Light" w:hAnsi="Montserrat Light"/>
          <w:sz w:val="22"/>
          <w:szCs w:val="22"/>
        </w:rPr>
        <w:t>consultas de especialidad.</w:t>
      </w:r>
      <w:r w:rsidRPr="00FE1DB0">
        <w:rPr>
          <w:rFonts w:ascii="Montserrat Light" w:hAnsi="Montserrat Light"/>
          <w:b/>
          <w:sz w:val="22"/>
          <w:szCs w:val="22"/>
        </w:rPr>
        <w:t xml:space="preserve"> </w:t>
      </w:r>
    </w:p>
    <w:p w14:paraId="06E73A8E" w14:textId="77777777" w:rsidR="00FE1DB0" w:rsidRPr="00FE1DB0" w:rsidRDefault="00FE1DB0" w:rsidP="00FE1DB0">
      <w:pPr>
        <w:jc w:val="both"/>
        <w:rPr>
          <w:rFonts w:ascii="Montserrat Light" w:hAnsi="Montserrat Light"/>
          <w:sz w:val="22"/>
          <w:szCs w:val="22"/>
        </w:rPr>
      </w:pPr>
    </w:p>
    <w:p w14:paraId="6FBE1839" w14:textId="2052AAE3" w:rsidR="00FE1DB0" w:rsidRPr="00FE1DB0" w:rsidRDefault="00392061" w:rsidP="00FE1DB0">
      <w:pPr>
        <w:jc w:val="both"/>
        <w:rPr>
          <w:rFonts w:ascii="Montserrat Light" w:hAnsi="Montserrat Light"/>
          <w:sz w:val="22"/>
          <w:szCs w:val="22"/>
        </w:rPr>
      </w:pPr>
      <w:r w:rsidRPr="00392061">
        <w:rPr>
          <w:rFonts w:ascii="Montserrat Light" w:hAnsi="Montserrat Light"/>
          <w:sz w:val="22"/>
          <w:szCs w:val="22"/>
        </w:rPr>
        <w:t>Detalló que</w:t>
      </w:r>
      <w:r>
        <w:rPr>
          <w:rFonts w:ascii="Montserrat Light" w:hAnsi="Montserrat Light"/>
          <w:b/>
          <w:sz w:val="22"/>
          <w:szCs w:val="22"/>
        </w:rPr>
        <w:t xml:space="preserve"> </w:t>
      </w:r>
      <w:r>
        <w:rPr>
          <w:rFonts w:ascii="Montserrat Light" w:hAnsi="Montserrat Light"/>
          <w:sz w:val="22"/>
          <w:szCs w:val="22"/>
        </w:rPr>
        <w:t xml:space="preserve">del </w:t>
      </w:r>
      <w:r w:rsidR="00FE1DB0" w:rsidRPr="00FE1DB0">
        <w:rPr>
          <w:rFonts w:ascii="Montserrat Light" w:hAnsi="Montserrat Light"/>
          <w:sz w:val="22"/>
          <w:szCs w:val="22"/>
        </w:rPr>
        <w:t xml:space="preserve">1 de abril al 16 de junio se han </w:t>
      </w:r>
      <w:r w:rsidR="00A5179B">
        <w:rPr>
          <w:rFonts w:ascii="Montserrat Light" w:hAnsi="Montserrat Light"/>
          <w:sz w:val="22"/>
          <w:szCs w:val="22"/>
        </w:rPr>
        <w:t>otorgado</w:t>
      </w:r>
      <w:r w:rsidR="00FE1DB0" w:rsidRPr="00FE1DB0">
        <w:rPr>
          <w:rFonts w:ascii="Montserrat Light" w:hAnsi="Montserrat Light"/>
          <w:sz w:val="22"/>
          <w:szCs w:val="22"/>
        </w:rPr>
        <w:t xml:space="preserve"> 14 mil 510 consultas de Medicina Familiar</w:t>
      </w:r>
      <w:r>
        <w:rPr>
          <w:rFonts w:ascii="Montserrat Light" w:hAnsi="Montserrat Light"/>
          <w:sz w:val="22"/>
          <w:szCs w:val="22"/>
        </w:rPr>
        <w:t xml:space="preserve">, </w:t>
      </w:r>
      <w:r w:rsidR="00FE1DB0" w:rsidRPr="00FE1DB0">
        <w:rPr>
          <w:rFonts w:ascii="Montserrat Light" w:hAnsi="Montserrat Light"/>
          <w:sz w:val="22"/>
          <w:szCs w:val="22"/>
        </w:rPr>
        <w:t xml:space="preserve">y gracias a la habilitación de espacios y al nuevo equipamiento a la fecha se han llevado a cabo 693 tomografías, mil 325 mastografías, </w:t>
      </w:r>
      <w:r w:rsidRPr="00FE1DB0">
        <w:rPr>
          <w:rFonts w:ascii="Montserrat Light" w:hAnsi="Montserrat Light"/>
          <w:sz w:val="22"/>
          <w:szCs w:val="22"/>
        </w:rPr>
        <w:t xml:space="preserve">2 mil 687 sesiones de radioterapia, </w:t>
      </w:r>
      <w:r w:rsidR="00FE1DB0" w:rsidRPr="00FE1DB0">
        <w:rPr>
          <w:rFonts w:ascii="Montserrat Light" w:hAnsi="Montserrat Light"/>
          <w:sz w:val="22"/>
          <w:szCs w:val="22"/>
        </w:rPr>
        <w:t>mil 769 de quimioterapia y mil 213 de hemodiálisis.</w:t>
      </w:r>
    </w:p>
    <w:p w14:paraId="6AB43D36" w14:textId="77777777" w:rsidR="00FE1DB0" w:rsidRDefault="00FE1DB0" w:rsidP="00FE1DB0">
      <w:pPr>
        <w:jc w:val="both"/>
        <w:rPr>
          <w:rFonts w:ascii="Montserrat Light" w:hAnsi="Montserrat Light"/>
          <w:sz w:val="22"/>
          <w:szCs w:val="22"/>
        </w:rPr>
      </w:pPr>
    </w:p>
    <w:p w14:paraId="45A22CA2" w14:textId="5017DA80" w:rsidR="00FE1DB0" w:rsidRPr="00392061" w:rsidRDefault="00A5179B" w:rsidP="00FE1DB0">
      <w:pPr>
        <w:jc w:val="both"/>
        <w:rPr>
          <w:rFonts w:ascii="Montserrat Light" w:hAnsi="Montserrat Light"/>
          <w:sz w:val="22"/>
          <w:szCs w:val="22"/>
        </w:rPr>
      </w:pPr>
      <w:r w:rsidRPr="00A5179B">
        <w:rPr>
          <w:rFonts w:ascii="Montserrat Light" w:hAnsi="Montserrat Light"/>
          <w:sz w:val="22"/>
          <w:szCs w:val="22"/>
        </w:rPr>
        <w:t>Zoé Robledo agregó que e</w:t>
      </w:r>
      <w:r w:rsidR="00392061">
        <w:rPr>
          <w:rFonts w:ascii="Montserrat Light" w:hAnsi="Montserrat Light"/>
          <w:sz w:val="22"/>
          <w:szCs w:val="22"/>
        </w:rPr>
        <w:t xml:space="preserve">n Nayarit se han instalado </w:t>
      </w:r>
      <w:r w:rsidR="00FE1DB0" w:rsidRPr="00392061">
        <w:rPr>
          <w:rFonts w:ascii="Montserrat Light" w:hAnsi="Montserrat Light"/>
          <w:sz w:val="22"/>
          <w:szCs w:val="22"/>
        </w:rPr>
        <w:t>240 Comités de Salud</w:t>
      </w:r>
      <w:r w:rsidR="00392061">
        <w:rPr>
          <w:rFonts w:ascii="Montserrat Light" w:hAnsi="Montserrat Light"/>
          <w:sz w:val="22"/>
          <w:szCs w:val="22"/>
        </w:rPr>
        <w:t xml:space="preserve">, </w:t>
      </w:r>
      <w:r w:rsidR="00FE1DB0" w:rsidRPr="00FE1DB0">
        <w:rPr>
          <w:rFonts w:ascii="Montserrat Light" w:hAnsi="Montserrat Light"/>
          <w:sz w:val="22"/>
          <w:szCs w:val="22"/>
        </w:rPr>
        <w:t xml:space="preserve">se han llevado a cabo </w:t>
      </w:r>
      <w:r w:rsidR="00FE1DB0" w:rsidRPr="00392061">
        <w:rPr>
          <w:rFonts w:ascii="Montserrat Light" w:hAnsi="Montserrat Light"/>
          <w:sz w:val="22"/>
          <w:szCs w:val="22"/>
        </w:rPr>
        <w:t xml:space="preserve">212 sesiones educativas a pacientes y familiares </w:t>
      </w:r>
      <w:r>
        <w:rPr>
          <w:rFonts w:ascii="Montserrat Light" w:hAnsi="Montserrat Light"/>
          <w:sz w:val="22"/>
          <w:szCs w:val="22"/>
        </w:rPr>
        <w:t>para</w:t>
      </w:r>
      <w:r w:rsidR="00FE1DB0" w:rsidRPr="00392061">
        <w:rPr>
          <w:rFonts w:ascii="Montserrat Light" w:hAnsi="Montserrat Light"/>
          <w:sz w:val="22"/>
          <w:szCs w:val="22"/>
        </w:rPr>
        <w:t xml:space="preserve"> detecci</w:t>
      </w:r>
      <w:r>
        <w:rPr>
          <w:rFonts w:ascii="Montserrat Light" w:hAnsi="Montserrat Light"/>
          <w:sz w:val="22"/>
          <w:szCs w:val="22"/>
        </w:rPr>
        <w:t xml:space="preserve">ón </w:t>
      </w:r>
      <w:r w:rsidR="00FE1DB0" w:rsidRPr="00392061">
        <w:rPr>
          <w:rFonts w:ascii="Montserrat Light" w:hAnsi="Montserrat Light"/>
          <w:sz w:val="22"/>
          <w:szCs w:val="22"/>
        </w:rPr>
        <w:t>de enfermedades,</w:t>
      </w:r>
      <w:r w:rsidR="00FE1DB0" w:rsidRPr="00FE1DB0">
        <w:rPr>
          <w:rFonts w:ascii="Montserrat Light" w:hAnsi="Montserrat Light"/>
          <w:sz w:val="22"/>
          <w:szCs w:val="22"/>
        </w:rPr>
        <w:t xml:space="preserve"> </w:t>
      </w:r>
      <w:r w:rsidR="00FE1DB0" w:rsidRPr="00392061">
        <w:rPr>
          <w:rFonts w:ascii="Montserrat Light" w:hAnsi="Montserrat Light"/>
          <w:sz w:val="22"/>
          <w:szCs w:val="22"/>
        </w:rPr>
        <w:t>62 talleres a mujeres embarazadas, 309 jornadas de limpieza, se han establecido 51 huertos y 32 jardines de plantas medicinales.</w:t>
      </w:r>
    </w:p>
    <w:p w14:paraId="79970E27" w14:textId="77777777" w:rsidR="00FE1DB0" w:rsidRPr="00FE1DB0" w:rsidRDefault="00FE1DB0" w:rsidP="00FE1DB0">
      <w:pPr>
        <w:jc w:val="both"/>
        <w:rPr>
          <w:rFonts w:ascii="Montserrat Light" w:hAnsi="Montserrat Light"/>
          <w:sz w:val="22"/>
          <w:szCs w:val="22"/>
        </w:rPr>
      </w:pPr>
    </w:p>
    <w:p w14:paraId="3306DD10" w14:textId="0F4D6A5D" w:rsidR="00FE1DB0" w:rsidRPr="00FE1DB0" w:rsidRDefault="00392061" w:rsidP="00FE1DB0">
      <w:pPr>
        <w:jc w:val="both"/>
        <w:rPr>
          <w:rFonts w:ascii="Montserrat Light" w:hAnsi="Montserrat Light"/>
          <w:b/>
          <w:sz w:val="22"/>
          <w:szCs w:val="22"/>
        </w:rPr>
      </w:pPr>
      <w:r w:rsidRPr="00392061">
        <w:rPr>
          <w:rFonts w:ascii="Montserrat Light" w:hAnsi="Montserrat Light"/>
          <w:sz w:val="22"/>
          <w:szCs w:val="22"/>
        </w:rPr>
        <w:t>Respecto a la</w:t>
      </w:r>
      <w:r>
        <w:rPr>
          <w:rFonts w:ascii="Montserrat Light" w:hAnsi="Montserrat Light"/>
          <w:b/>
          <w:sz w:val="22"/>
          <w:szCs w:val="22"/>
        </w:rPr>
        <w:t xml:space="preserve"> </w:t>
      </w:r>
      <w:r>
        <w:rPr>
          <w:rFonts w:ascii="Montserrat Light" w:hAnsi="Montserrat Light"/>
          <w:sz w:val="22"/>
          <w:szCs w:val="22"/>
        </w:rPr>
        <w:t>habilitación de</w:t>
      </w:r>
      <w:r w:rsidR="00FE1DB0" w:rsidRPr="00FE1DB0">
        <w:rPr>
          <w:rFonts w:ascii="Montserrat Light" w:hAnsi="Montserrat Light"/>
          <w:sz w:val="22"/>
          <w:szCs w:val="22"/>
        </w:rPr>
        <w:t xml:space="preserve"> espa</w:t>
      </w:r>
      <w:r w:rsidR="00FE1DB0" w:rsidRPr="00392061">
        <w:rPr>
          <w:rFonts w:ascii="Montserrat Light" w:hAnsi="Montserrat Light"/>
          <w:sz w:val="22"/>
          <w:szCs w:val="22"/>
        </w:rPr>
        <w:t xml:space="preserve">cios que estaban fuera de funcionamiento, </w:t>
      </w:r>
      <w:r w:rsidRPr="00392061">
        <w:rPr>
          <w:rFonts w:ascii="Montserrat Light" w:hAnsi="Montserrat Light"/>
          <w:sz w:val="22"/>
          <w:szCs w:val="22"/>
        </w:rPr>
        <w:t xml:space="preserve">el </w:t>
      </w:r>
      <w:r w:rsidR="00FE1DB0" w:rsidRPr="00392061">
        <w:rPr>
          <w:rFonts w:ascii="Montserrat Light" w:hAnsi="Montserrat Light"/>
          <w:sz w:val="22"/>
          <w:szCs w:val="22"/>
        </w:rPr>
        <w:t>Hospital Básico Comunitario de Las Varas</w:t>
      </w:r>
      <w:r w:rsidR="00A5179B">
        <w:rPr>
          <w:rFonts w:ascii="Montserrat Light" w:hAnsi="Montserrat Light"/>
          <w:sz w:val="22"/>
          <w:szCs w:val="22"/>
        </w:rPr>
        <w:t xml:space="preserve"> cuenta con un quirófano en el cual no había sido posible </w:t>
      </w:r>
      <w:r w:rsidR="00FE1DB0" w:rsidRPr="00392061">
        <w:rPr>
          <w:rFonts w:ascii="Montserrat Light" w:hAnsi="Montserrat Light"/>
          <w:sz w:val="22"/>
          <w:szCs w:val="22"/>
        </w:rPr>
        <w:t>realizar cirugía</w:t>
      </w:r>
      <w:r w:rsidR="00A5179B">
        <w:rPr>
          <w:rFonts w:ascii="Montserrat Light" w:hAnsi="Montserrat Light"/>
          <w:sz w:val="22"/>
          <w:szCs w:val="22"/>
        </w:rPr>
        <w:t>s</w:t>
      </w:r>
      <w:r w:rsidR="00FE1DB0" w:rsidRPr="00392061">
        <w:rPr>
          <w:rFonts w:ascii="Montserrat Light" w:hAnsi="Montserrat Light"/>
          <w:sz w:val="22"/>
          <w:szCs w:val="22"/>
        </w:rPr>
        <w:t xml:space="preserve"> por falta de </w:t>
      </w:r>
      <w:r w:rsidRPr="00392061">
        <w:rPr>
          <w:rFonts w:ascii="Montserrat Light" w:hAnsi="Montserrat Light"/>
          <w:sz w:val="22"/>
          <w:szCs w:val="22"/>
        </w:rPr>
        <w:t>insumos</w:t>
      </w:r>
      <w:r w:rsidR="00FE1DB0" w:rsidRPr="00392061">
        <w:rPr>
          <w:rFonts w:ascii="Montserrat Light" w:hAnsi="Montserrat Light"/>
          <w:sz w:val="22"/>
          <w:szCs w:val="22"/>
        </w:rPr>
        <w:t xml:space="preserve">, equipo médico </w:t>
      </w:r>
      <w:r w:rsidRPr="00392061">
        <w:rPr>
          <w:rFonts w:ascii="Montserrat Light" w:hAnsi="Montserrat Light"/>
          <w:sz w:val="22"/>
          <w:szCs w:val="22"/>
        </w:rPr>
        <w:t>y especialistas</w:t>
      </w:r>
      <w:r w:rsidR="00FE1DB0" w:rsidRPr="00392061">
        <w:rPr>
          <w:rFonts w:ascii="Montserrat Light" w:hAnsi="Montserrat Light"/>
          <w:sz w:val="22"/>
          <w:szCs w:val="22"/>
        </w:rPr>
        <w:t xml:space="preserve">, </w:t>
      </w:r>
      <w:r w:rsidRPr="00392061">
        <w:rPr>
          <w:rFonts w:ascii="Montserrat Light" w:hAnsi="Montserrat Light"/>
          <w:sz w:val="22"/>
          <w:szCs w:val="22"/>
        </w:rPr>
        <w:t xml:space="preserve">pero </w:t>
      </w:r>
      <w:r w:rsidR="00FE1DB0" w:rsidRPr="00392061">
        <w:rPr>
          <w:rFonts w:ascii="Montserrat Light" w:hAnsi="Montserrat Light"/>
          <w:sz w:val="22"/>
          <w:szCs w:val="22"/>
        </w:rPr>
        <w:t xml:space="preserve">que desde hace 20 días </w:t>
      </w:r>
      <w:r w:rsidRPr="00392061">
        <w:rPr>
          <w:rFonts w:ascii="Montserrat Light" w:hAnsi="Montserrat Light"/>
          <w:sz w:val="22"/>
          <w:szCs w:val="22"/>
        </w:rPr>
        <w:t xml:space="preserve">brinda diversas atenciones, sobre todo </w:t>
      </w:r>
      <w:r w:rsidR="00FE1DB0" w:rsidRPr="00392061">
        <w:rPr>
          <w:rFonts w:ascii="Montserrat Light" w:hAnsi="Montserrat Light"/>
          <w:sz w:val="22"/>
          <w:szCs w:val="22"/>
        </w:rPr>
        <w:t>partos.</w:t>
      </w:r>
    </w:p>
    <w:p w14:paraId="295B820F" w14:textId="77777777" w:rsidR="00FE1DB0" w:rsidRPr="00FE1DB0" w:rsidRDefault="00FE1DB0" w:rsidP="00FE1DB0">
      <w:pPr>
        <w:jc w:val="both"/>
        <w:rPr>
          <w:rFonts w:ascii="Montserrat Light" w:hAnsi="Montserrat Light"/>
          <w:sz w:val="22"/>
          <w:szCs w:val="22"/>
        </w:rPr>
      </w:pPr>
    </w:p>
    <w:p w14:paraId="7B22CD04" w14:textId="7A2BC3B1" w:rsidR="00FE1DB0" w:rsidRPr="00392061" w:rsidRDefault="00A5179B" w:rsidP="00FE1DB0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D</w:t>
      </w:r>
      <w:r w:rsidR="00392061">
        <w:rPr>
          <w:rFonts w:ascii="Montserrat Light" w:hAnsi="Montserrat Light"/>
          <w:sz w:val="22"/>
          <w:szCs w:val="22"/>
        </w:rPr>
        <w:t xml:space="preserve">estacó que </w:t>
      </w:r>
      <w:r w:rsidR="00FE1DB0" w:rsidRPr="00392061">
        <w:rPr>
          <w:rFonts w:ascii="Montserrat Light" w:hAnsi="Montserrat Light"/>
          <w:sz w:val="22"/>
          <w:szCs w:val="22"/>
        </w:rPr>
        <w:t xml:space="preserve">en la entidad se ha capacitado al 100 por ciento del personal de los hospitales y al 75 por ciento en las unidades médicas de </w:t>
      </w:r>
      <w:r>
        <w:rPr>
          <w:rFonts w:ascii="Montserrat Light" w:hAnsi="Montserrat Light"/>
          <w:sz w:val="22"/>
          <w:szCs w:val="22"/>
        </w:rPr>
        <w:t>P</w:t>
      </w:r>
      <w:r w:rsidR="00FE1DB0" w:rsidRPr="00392061">
        <w:rPr>
          <w:rFonts w:ascii="Montserrat Light" w:hAnsi="Montserrat Light"/>
          <w:sz w:val="22"/>
          <w:szCs w:val="22"/>
        </w:rPr>
        <w:t xml:space="preserve">rimer </w:t>
      </w:r>
      <w:r>
        <w:rPr>
          <w:rFonts w:ascii="Montserrat Light" w:hAnsi="Montserrat Light"/>
          <w:sz w:val="22"/>
          <w:szCs w:val="22"/>
        </w:rPr>
        <w:t>N</w:t>
      </w:r>
      <w:r w:rsidR="00FE1DB0" w:rsidRPr="00392061">
        <w:rPr>
          <w:rFonts w:ascii="Montserrat Light" w:hAnsi="Montserrat Light"/>
          <w:sz w:val="22"/>
          <w:szCs w:val="22"/>
        </w:rPr>
        <w:t>ivel.</w:t>
      </w:r>
    </w:p>
    <w:p w14:paraId="01200792" w14:textId="77777777" w:rsidR="00FE1DB0" w:rsidRPr="00FE1DB0" w:rsidRDefault="00FE1DB0" w:rsidP="00FE1DB0">
      <w:pPr>
        <w:jc w:val="both"/>
        <w:rPr>
          <w:rFonts w:ascii="Montserrat Light" w:hAnsi="Montserrat Light"/>
          <w:sz w:val="22"/>
          <w:szCs w:val="22"/>
        </w:rPr>
      </w:pPr>
    </w:p>
    <w:p w14:paraId="5F880D06" w14:textId="55641447" w:rsidR="00FE1DB0" w:rsidRPr="00FE1DB0" w:rsidRDefault="00FE1DB0" w:rsidP="00FE1DB0">
      <w:pPr>
        <w:jc w:val="both"/>
        <w:rPr>
          <w:rFonts w:ascii="Montserrat Light" w:hAnsi="Montserrat Light"/>
          <w:b/>
          <w:sz w:val="22"/>
          <w:szCs w:val="22"/>
        </w:rPr>
      </w:pPr>
      <w:r w:rsidRPr="00FE1DB0">
        <w:rPr>
          <w:rFonts w:ascii="Montserrat Light" w:hAnsi="Montserrat Light"/>
          <w:sz w:val="22"/>
          <w:szCs w:val="22"/>
        </w:rPr>
        <w:t>Respecto a Colima</w:t>
      </w:r>
      <w:r w:rsidR="00392061">
        <w:rPr>
          <w:rFonts w:ascii="Montserrat Light" w:hAnsi="Montserrat Light"/>
          <w:sz w:val="22"/>
          <w:szCs w:val="22"/>
        </w:rPr>
        <w:t>, dijo que</w:t>
      </w:r>
      <w:r w:rsidRPr="00FE1DB0">
        <w:rPr>
          <w:rFonts w:ascii="Montserrat Light" w:hAnsi="Montserrat Light"/>
          <w:sz w:val="22"/>
          <w:szCs w:val="22"/>
        </w:rPr>
        <w:t xml:space="preserve"> se avanza </w:t>
      </w:r>
      <w:r w:rsidR="00A5179B">
        <w:rPr>
          <w:rFonts w:ascii="Montserrat Light" w:hAnsi="Montserrat Light"/>
          <w:sz w:val="22"/>
          <w:szCs w:val="22"/>
        </w:rPr>
        <w:t xml:space="preserve">en mejorar la </w:t>
      </w:r>
      <w:r w:rsidRPr="00392061">
        <w:rPr>
          <w:rFonts w:ascii="Montserrat Light" w:hAnsi="Montserrat Light"/>
          <w:sz w:val="22"/>
          <w:szCs w:val="22"/>
        </w:rPr>
        <w:t>infraestructura instalada, se habilitaron consultorios para Medicina Familiar en los hospitales de Manzanillo, Materno Infantil e Ixtlahuacán, así como espacios de Urgencias, Trabajo Social, Hospitalización y Unidad de Cuidados Especiales para el Neonato.</w:t>
      </w:r>
    </w:p>
    <w:p w14:paraId="016875BA" w14:textId="77777777" w:rsidR="00FE1DB0" w:rsidRPr="00FE1DB0" w:rsidRDefault="00FE1DB0" w:rsidP="00FE1DB0">
      <w:pPr>
        <w:jc w:val="both"/>
        <w:rPr>
          <w:rFonts w:ascii="Montserrat Light" w:hAnsi="Montserrat Light"/>
          <w:sz w:val="22"/>
          <w:szCs w:val="22"/>
        </w:rPr>
      </w:pPr>
    </w:p>
    <w:p w14:paraId="65C4C347" w14:textId="158E01F7" w:rsidR="00FE1DB0" w:rsidRPr="00FE1DB0" w:rsidRDefault="00392061" w:rsidP="00FE1DB0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Señaló que p</w:t>
      </w:r>
      <w:r w:rsidR="00FE1DB0" w:rsidRPr="00392061">
        <w:rPr>
          <w:rFonts w:ascii="Montserrat Light" w:hAnsi="Montserrat Light"/>
          <w:sz w:val="22"/>
          <w:szCs w:val="22"/>
        </w:rPr>
        <w:t xml:space="preserve">ara garantizar el abasto de medicamentos se concluyó con </w:t>
      </w:r>
      <w:r>
        <w:rPr>
          <w:rFonts w:ascii="Montserrat Light" w:hAnsi="Montserrat Light"/>
          <w:sz w:val="22"/>
          <w:szCs w:val="22"/>
        </w:rPr>
        <w:t xml:space="preserve">el </w:t>
      </w:r>
      <w:r w:rsidR="00FE1DB0" w:rsidRPr="00392061">
        <w:rPr>
          <w:rFonts w:ascii="Montserrat Light" w:hAnsi="Montserrat Light"/>
          <w:sz w:val="22"/>
          <w:szCs w:val="22"/>
        </w:rPr>
        <w:t>proceso de ampliación de farmacias en los hospitales Regional Universitario, Mate</w:t>
      </w:r>
      <w:r>
        <w:rPr>
          <w:rFonts w:ascii="Montserrat Light" w:hAnsi="Montserrat Light"/>
          <w:sz w:val="22"/>
          <w:szCs w:val="22"/>
        </w:rPr>
        <w:t xml:space="preserve">rno Infantil y el de Manzanillo; además, se llevó a cabo la reorganización de la </w:t>
      </w:r>
      <w:r w:rsidRPr="00FE1DB0">
        <w:rPr>
          <w:rFonts w:ascii="Montserrat Light" w:hAnsi="Montserrat Light"/>
          <w:sz w:val="22"/>
          <w:szCs w:val="22"/>
        </w:rPr>
        <w:t>Consulta Externa, Hospitalización,</w:t>
      </w:r>
      <w:r>
        <w:rPr>
          <w:rFonts w:ascii="Montserrat Light" w:hAnsi="Montserrat Light"/>
          <w:sz w:val="22"/>
          <w:szCs w:val="22"/>
        </w:rPr>
        <w:t xml:space="preserve"> áreas de Urgencias, archivo, cocina y lavandería, que </w:t>
      </w:r>
      <w:r w:rsidR="00FE1DB0" w:rsidRPr="00FE1DB0">
        <w:rPr>
          <w:rFonts w:ascii="Montserrat Light" w:hAnsi="Montserrat Light"/>
          <w:sz w:val="22"/>
          <w:szCs w:val="22"/>
        </w:rPr>
        <w:t>son cla</w:t>
      </w:r>
      <w:r>
        <w:rPr>
          <w:rFonts w:ascii="Montserrat Light" w:hAnsi="Montserrat Light"/>
          <w:sz w:val="22"/>
          <w:szCs w:val="22"/>
        </w:rPr>
        <w:t>ves para el buen funcionamiento.</w:t>
      </w:r>
    </w:p>
    <w:p w14:paraId="488456B2" w14:textId="77777777" w:rsidR="00FE1DB0" w:rsidRPr="00FE1DB0" w:rsidRDefault="00FE1DB0" w:rsidP="00FE1DB0">
      <w:pPr>
        <w:jc w:val="both"/>
        <w:rPr>
          <w:rFonts w:ascii="Montserrat Light" w:hAnsi="Montserrat Light"/>
          <w:sz w:val="22"/>
          <w:szCs w:val="22"/>
        </w:rPr>
      </w:pPr>
    </w:p>
    <w:p w14:paraId="1509E11E" w14:textId="671BE173" w:rsidR="00FE1DB0" w:rsidRPr="00FE1DB0" w:rsidRDefault="00392061" w:rsidP="00937526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Señaló que este proceso necesita de la participación de todas y todos, por lo que se encuentra a disposición el teléfono del Pulso de la Salud </w:t>
      </w:r>
      <w:r w:rsidRPr="00FE1DB0">
        <w:rPr>
          <w:rFonts w:ascii="Montserrat Light" w:hAnsi="Montserrat Light"/>
          <w:sz w:val="22"/>
          <w:szCs w:val="22"/>
        </w:rPr>
        <w:t>en el número 800 9532 213</w:t>
      </w:r>
      <w:r>
        <w:rPr>
          <w:rFonts w:ascii="Montserrat Light" w:hAnsi="Montserrat Light"/>
          <w:sz w:val="22"/>
          <w:szCs w:val="22"/>
        </w:rPr>
        <w:t xml:space="preserve">, para informar sobre temas que tienen que ver con recetas no surtidas, </w:t>
      </w:r>
      <w:r w:rsidR="00937526">
        <w:rPr>
          <w:rFonts w:ascii="Montserrat Light" w:hAnsi="Montserrat Light"/>
          <w:sz w:val="22"/>
          <w:szCs w:val="22"/>
        </w:rPr>
        <w:t xml:space="preserve">el retraso en alguna atención o cualquier comentario que permita mejorar el sistema de salud. El horario de atención es </w:t>
      </w:r>
      <w:r w:rsidR="00FE1DB0" w:rsidRPr="00FE1DB0">
        <w:rPr>
          <w:rFonts w:ascii="Montserrat Light" w:hAnsi="Montserrat Light"/>
          <w:sz w:val="22"/>
          <w:szCs w:val="22"/>
        </w:rPr>
        <w:t>de lunes a viernes de 8:00 a 20:00 horas.</w:t>
      </w:r>
    </w:p>
    <w:p w14:paraId="35C1A20B" w14:textId="77777777" w:rsidR="00317C2A" w:rsidRPr="00FB23D1" w:rsidRDefault="00317C2A" w:rsidP="00317C2A">
      <w:pPr>
        <w:spacing w:line="240" w:lineRule="atLeast"/>
        <w:rPr>
          <w:rFonts w:ascii="Montserrat Light" w:eastAsia="Batang" w:hAnsi="Montserrat Light" w:cs="Arial"/>
          <w:sz w:val="22"/>
          <w:szCs w:val="22"/>
        </w:rPr>
      </w:pPr>
    </w:p>
    <w:p w14:paraId="60724C92" w14:textId="77777777" w:rsidR="00317C2A" w:rsidRPr="00AD1918" w:rsidRDefault="00317C2A" w:rsidP="00317C2A">
      <w:pPr>
        <w:spacing w:line="240" w:lineRule="atLeast"/>
        <w:jc w:val="center"/>
        <w:rPr>
          <w:rFonts w:ascii="Montserrat Light" w:hAnsi="Montserrat Light"/>
          <w:color w:val="000000"/>
        </w:rPr>
      </w:pPr>
      <w:r>
        <w:rPr>
          <w:rFonts w:ascii="Montserrat Light" w:eastAsia="Batang" w:hAnsi="Montserrat Light" w:cs="Arial"/>
          <w:b/>
        </w:rPr>
        <w:t>-</w:t>
      </w:r>
      <w:r w:rsidRPr="00E468B2">
        <w:rPr>
          <w:rFonts w:ascii="Montserrat Light" w:eastAsia="Batang" w:hAnsi="Montserrat Light" w:cs="Arial"/>
          <w:b/>
        </w:rPr>
        <w:t>-- o0o ---</w:t>
      </w:r>
    </w:p>
    <w:p w14:paraId="1BF06F4F" w14:textId="77777777" w:rsidR="000115E5" w:rsidRDefault="000115E5" w:rsidP="00317C2A">
      <w:pPr>
        <w:spacing w:line="240" w:lineRule="atLeast"/>
      </w:pPr>
    </w:p>
    <w:sectPr w:rsidR="000115E5" w:rsidSect="00066935">
      <w:headerReference w:type="default" r:id="rId7"/>
      <w:footerReference w:type="default" r:id="rId8"/>
      <w:pgSz w:w="12240" w:h="15840"/>
      <w:pgMar w:top="2041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1810" w14:textId="77777777" w:rsidR="00C41F22" w:rsidRDefault="00C41F22">
      <w:r>
        <w:separator/>
      </w:r>
    </w:p>
  </w:endnote>
  <w:endnote w:type="continuationSeparator" w:id="0">
    <w:p w14:paraId="4A306E18" w14:textId="77777777" w:rsidR="00C41F22" w:rsidRDefault="00C4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90A" w14:textId="77777777" w:rsidR="004C01E7" w:rsidRDefault="0009169F" w:rsidP="004C01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5E0EE16" wp14:editId="011AACD8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884F" w14:textId="77777777" w:rsidR="00C41F22" w:rsidRDefault="00C41F22">
      <w:r>
        <w:separator/>
      </w:r>
    </w:p>
  </w:footnote>
  <w:footnote w:type="continuationSeparator" w:id="0">
    <w:p w14:paraId="5A2AD54A" w14:textId="77777777" w:rsidR="00C41F22" w:rsidRDefault="00C4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F2D0" w14:textId="77777777" w:rsidR="004C01E7" w:rsidRDefault="0009169F" w:rsidP="004C01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ECE902" wp14:editId="36B3E485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658EB1" w14:textId="77777777" w:rsidR="004C01E7" w:rsidRPr="0085739C" w:rsidRDefault="0009169F" w:rsidP="004C01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0E200D4C" w14:textId="77777777" w:rsidR="004C01E7" w:rsidRPr="00C0299D" w:rsidRDefault="00B11553" w:rsidP="004C01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CE9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77658EB1" w14:textId="77777777" w:rsidR="004C01E7" w:rsidRPr="0085739C" w:rsidRDefault="0009169F" w:rsidP="004C01E7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0E200D4C" w14:textId="77777777" w:rsidR="004C01E7" w:rsidRPr="00C0299D" w:rsidRDefault="00A5179B" w:rsidP="004C01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28049" wp14:editId="2E102C50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571AF9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D80D0F4" wp14:editId="11DCFCF5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646"/>
    <w:multiLevelType w:val="hybridMultilevel"/>
    <w:tmpl w:val="461E6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36282"/>
    <w:multiLevelType w:val="hybridMultilevel"/>
    <w:tmpl w:val="3B361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2A"/>
    <w:rsid w:val="000115E5"/>
    <w:rsid w:val="0009169F"/>
    <w:rsid w:val="0027086D"/>
    <w:rsid w:val="002937E8"/>
    <w:rsid w:val="002A2B69"/>
    <w:rsid w:val="00317C2A"/>
    <w:rsid w:val="00392061"/>
    <w:rsid w:val="00481335"/>
    <w:rsid w:val="004F0D7A"/>
    <w:rsid w:val="00596D69"/>
    <w:rsid w:val="006050A3"/>
    <w:rsid w:val="00624BE2"/>
    <w:rsid w:val="006F61A1"/>
    <w:rsid w:val="00937526"/>
    <w:rsid w:val="00A5179B"/>
    <w:rsid w:val="00B11553"/>
    <w:rsid w:val="00C41F22"/>
    <w:rsid w:val="00CB24A9"/>
    <w:rsid w:val="00E90F80"/>
    <w:rsid w:val="00EB18DD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F269"/>
  <w15:docId w15:val="{101F499C-809F-495C-A764-405229F2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C2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C2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17C2A"/>
  </w:style>
  <w:style w:type="paragraph" w:styleId="Piedepgina">
    <w:name w:val="footer"/>
    <w:basedOn w:val="Normal"/>
    <w:link w:val="PiedepginaCar"/>
    <w:uiPriority w:val="99"/>
    <w:unhideWhenUsed/>
    <w:rsid w:val="00317C2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7C2A"/>
  </w:style>
  <w:style w:type="paragraph" w:styleId="Prrafodelista">
    <w:name w:val="List Paragraph"/>
    <w:basedOn w:val="Normal"/>
    <w:uiPriority w:val="34"/>
    <w:qFormat/>
    <w:rsid w:val="00317C2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C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C2A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Aleman</dc:creator>
  <cp:lastModifiedBy>Luz Maria Rico Jardon</cp:lastModifiedBy>
  <cp:revision>2</cp:revision>
  <dcterms:created xsi:type="dcterms:W3CDTF">2022-06-21T16:11:00Z</dcterms:created>
  <dcterms:modified xsi:type="dcterms:W3CDTF">2022-06-21T16:11:00Z</dcterms:modified>
</cp:coreProperties>
</file>