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C968" w14:textId="4288E21E" w:rsidR="00225469" w:rsidRPr="00B86C93" w:rsidRDefault="00CF65E3" w:rsidP="00225469">
      <w:pPr>
        <w:spacing w:line="240" w:lineRule="atLeast"/>
        <w:jc w:val="right"/>
        <w:rPr>
          <w:rFonts w:ascii="Montserrat Light" w:eastAsia="Batang" w:hAnsi="Montserrat Light" w:cs="Arial"/>
          <w:color w:val="000000" w:themeColor="text1"/>
        </w:rPr>
      </w:pPr>
      <w:r>
        <w:rPr>
          <w:rFonts w:ascii="Montserrat Light" w:eastAsia="Batang" w:hAnsi="Montserrat Light" w:cs="Arial"/>
          <w:color w:val="000000" w:themeColor="text1"/>
        </w:rPr>
        <w:t>Ciudad de México,</w:t>
      </w:r>
      <w:r w:rsidR="00225469" w:rsidRPr="00B86C93">
        <w:rPr>
          <w:rFonts w:ascii="Montserrat Light" w:eastAsia="Batang" w:hAnsi="Montserrat Light" w:cs="Arial"/>
          <w:color w:val="000000" w:themeColor="text1"/>
        </w:rPr>
        <w:t xml:space="preserve"> </w:t>
      </w:r>
      <w:r w:rsidR="00390F32">
        <w:rPr>
          <w:rFonts w:ascii="Montserrat Light" w:eastAsia="Batang" w:hAnsi="Montserrat Light" w:cs="Arial"/>
          <w:color w:val="000000" w:themeColor="text1"/>
        </w:rPr>
        <w:t>lunes 20</w:t>
      </w:r>
      <w:r>
        <w:rPr>
          <w:rFonts w:ascii="Montserrat Light" w:eastAsia="Batang" w:hAnsi="Montserrat Light" w:cs="Arial"/>
          <w:color w:val="000000" w:themeColor="text1"/>
        </w:rPr>
        <w:t xml:space="preserve"> </w:t>
      </w:r>
      <w:r w:rsidR="00225469" w:rsidRPr="00B86C93">
        <w:rPr>
          <w:rFonts w:ascii="Montserrat Light" w:eastAsia="Batang" w:hAnsi="Montserrat Light" w:cs="Arial"/>
          <w:color w:val="000000" w:themeColor="text1"/>
        </w:rPr>
        <w:t xml:space="preserve">de </w:t>
      </w:r>
      <w:r w:rsidR="007E638C">
        <w:rPr>
          <w:rFonts w:ascii="Montserrat Light" w:eastAsia="Batang" w:hAnsi="Montserrat Light" w:cs="Arial"/>
          <w:color w:val="000000" w:themeColor="text1"/>
        </w:rPr>
        <w:t xml:space="preserve">junio </w:t>
      </w:r>
      <w:r w:rsidR="00225469" w:rsidRPr="00B86C93">
        <w:rPr>
          <w:rFonts w:ascii="Montserrat Light" w:eastAsia="Batang" w:hAnsi="Montserrat Light" w:cs="Arial"/>
          <w:color w:val="000000" w:themeColor="text1"/>
        </w:rPr>
        <w:t>de 2022</w:t>
      </w:r>
    </w:p>
    <w:p w14:paraId="0D958C27" w14:textId="44B25C72" w:rsidR="00225469" w:rsidRPr="00B86C93" w:rsidRDefault="00225469" w:rsidP="00225469">
      <w:pPr>
        <w:spacing w:line="240" w:lineRule="atLeast"/>
        <w:jc w:val="right"/>
        <w:rPr>
          <w:rFonts w:ascii="Montserrat Light" w:eastAsia="Batang" w:hAnsi="Montserrat Light" w:cs="Arial"/>
          <w:color w:val="000000" w:themeColor="text1"/>
        </w:rPr>
      </w:pPr>
      <w:r w:rsidRPr="00B86C93">
        <w:rPr>
          <w:rFonts w:ascii="Montserrat Light" w:eastAsia="Batang" w:hAnsi="Montserrat Light" w:cs="Arial"/>
          <w:color w:val="000000" w:themeColor="text1"/>
        </w:rPr>
        <w:t xml:space="preserve">No. </w:t>
      </w:r>
      <w:r w:rsidR="00390F32">
        <w:rPr>
          <w:rFonts w:ascii="Montserrat Light" w:eastAsia="Batang" w:hAnsi="Montserrat Light" w:cs="Arial"/>
          <w:color w:val="000000" w:themeColor="text1"/>
        </w:rPr>
        <w:t>313</w:t>
      </w:r>
      <w:r w:rsidRPr="00B86C93">
        <w:rPr>
          <w:rFonts w:ascii="Montserrat Light" w:eastAsia="Batang" w:hAnsi="Montserrat Light" w:cs="Arial"/>
          <w:color w:val="000000" w:themeColor="text1"/>
        </w:rPr>
        <w:t>/2022</w:t>
      </w:r>
    </w:p>
    <w:p w14:paraId="3D2E60E7" w14:textId="77777777" w:rsidR="00225469" w:rsidRPr="00B86C93" w:rsidRDefault="00225469" w:rsidP="00225469">
      <w:pPr>
        <w:spacing w:line="240" w:lineRule="atLeast"/>
        <w:jc w:val="right"/>
        <w:rPr>
          <w:rFonts w:ascii="Montserrat Light" w:eastAsia="Batang" w:hAnsi="Montserrat Light" w:cs="Arial"/>
          <w:color w:val="000000" w:themeColor="text1"/>
        </w:rPr>
      </w:pPr>
    </w:p>
    <w:p w14:paraId="37484241" w14:textId="77777777" w:rsidR="00225469" w:rsidRPr="00B86C93" w:rsidRDefault="00225469" w:rsidP="00225469">
      <w:pPr>
        <w:spacing w:line="240" w:lineRule="atLeast"/>
        <w:jc w:val="center"/>
        <w:rPr>
          <w:rFonts w:ascii="Montserrat Light" w:eastAsia="Batang" w:hAnsi="Montserrat Light" w:cs="Arial"/>
          <w:b/>
          <w:color w:val="000000" w:themeColor="text1"/>
          <w:sz w:val="36"/>
          <w:szCs w:val="36"/>
        </w:rPr>
      </w:pPr>
      <w:r w:rsidRPr="00B86C93">
        <w:rPr>
          <w:rFonts w:ascii="Montserrat Light" w:eastAsia="Batang" w:hAnsi="Montserrat Light" w:cs="Arial"/>
          <w:b/>
          <w:color w:val="000000" w:themeColor="text1"/>
          <w:sz w:val="36"/>
          <w:szCs w:val="36"/>
        </w:rPr>
        <w:t>BOLETÍN DE PRENSA</w:t>
      </w:r>
    </w:p>
    <w:p w14:paraId="6A228443" w14:textId="77777777" w:rsidR="00225469" w:rsidRPr="00B86C93" w:rsidRDefault="00225469" w:rsidP="00225469">
      <w:pPr>
        <w:spacing w:line="240" w:lineRule="atLeast"/>
        <w:jc w:val="both"/>
        <w:rPr>
          <w:rFonts w:ascii="Montserrat Light" w:eastAsia="Batang" w:hAnsi="Montserrat Light" w:cs="Arial"/>
          <w:color w:val="000000" w:themeColor="text1"/>
        </w:rPr>
      </w:pPr>
    </w:p>
    <w:p w14:paraId="42CA59AB" w14:textId="4C37A2AC" w:rsidR="003A7F58" w:rsidRDefault="006A5AFC" w:rsidP="000B7A34">
      <w:pPr>
        <w:spacing w:line="240" w:lineRule="atLeast"/>
        <w:jc w:val="center"/>
        <w:rPr>
          <w:rFonts w:ascii="Montserrat Light" w:eastAsia="Batang" w:hAnsi="Montserrat Light" w:cs="Arial"/>
          <w:b/>
          <w:color w:val="000000" w:themeColor="text1"/>
          <w:sz w:val="28"/>
          <w:szCs w:val="28"/>
        </w:rPr>
      </w:pPr>
      <w:r>
        <w:rPr>
          <w:rFonts w:ascii="Montserrat Light" w:eastAsia="Batang" w:hAnsi="Montserrat Light" w:cs="Arial"/>
          <w:b/>
          <w:color w:val="000000" w:themeColor="text1"/>
          <w:sz w:val="28"/>
          <w:szCs w:val="28"/>
        </w:rPr>
        <w:t xml:space="preserve">Fortalece IMSS atención médica a población con </w:t>
      </w:r>
      <w:r w:rsidR="002632D3" w:rsidRPr="002632D3">
        <w:rPr>
          <w:rFonts w:ascii="Montserrat Light" w:eastAsia="Batang" w:hAnsi="Montserrat Light" w:cs="Arial"/>
          <w:b/>
          <w:color w:val="000000" w:themeColor="text1"/>
          <w:sz w:val="28"/>
          <w:szCs w:val="28"/>
        </w:rPr>
        <w:t>Síndrome de Down</w:t>
      </w:r>
      <w:r>
        <w:rPr>
          <w:rFonts w:ascii="Montserrat Light" w:eastAsia="Batang" w:hAnsi="Montserrat Light" w:cs="Arial"/>
          <w:b/>
          <w:color w:val="000000" w:themeColor="text1"/>
          <w:sz w:val="28"/>
          <w:szCs w:val="28"/>
        </w:rPr>
        <w:t xml:space="preserve"> como parte de los esfuerzos </w:t>
      </w:r>
      <w:r w:rsidR="00981C2C">
        <w:rPr>
          <w:rFonts w:ascii="Montserrat Light" w:eastAsia="Batang" w:hAnsi="Montserrat Light" w:cs="Arial"/>
          <w:b/>
          <w:color w:val="000000" w:themeColor="text1"/>
          <w:sz w:val="28"/>
          <w:szCs w:val="28"/>
        </w:rPr>
        <w:t xml:space="preserve">de </w:t>
      </w:r>
      <w:r>
        <w:rPr>
          <w:rFonts w:ascii="Montserrat Light" w:eastAsia="Batang" w:hAnsi="Montserrat Light" w:cs="Arial"/>
          <w:b/>
          <w:color w:val="000000" w:themeColor="text1"/>
          <w:sz w:val="28"/>
          <w:szCs w:val="28"/>
        </w:rPr>
        <w:t>la cultura inclusiva</w:t>
      </w:r>
    </w:p>
    <w:p w14:paraId="53E0BD69" w14:textId="77777777" w:rsidR="005C7FB9" w:rsidRDefault="005C7FB9" w:rsidP="003A7F58">
      <w:pPr>
        <w:spacing w:line="240" w:lineRule="atLeast"/>
        <w:rPr>
          <w:rFonts w:ascii="Montserrat Light" w:eastAsia="Batang" w:hAnsi="Montserrat Light" w:cs="Arial"/>
          <w:b/>
          <w:color w:val="000000" w:themeColor="text1"/>
          <w:sz w:val="28"/>
          <w:szCs w:val="28"/>
        </w:rPr>
      </w:pPr>
    </w:p>
    <w:p w14:paraId="0744867E" w14:textId="77777777" w:rsidR="00390F32" w:rsidRPr="00390F32" w:rsidRDefault="00795D23" w:rsidP="00BA6C73">
      <w:pPr>
        <w:pStyle w:val="Prrafodelista"/>
        <w:numPr>
          <w:ilvl w:val="0"/>
          <w:numId w:val="4"/>
        </w:numPr>
        <w:spacing w:after="0" w:line="240" w:lineRule="atLeast"/>
        <w:jc w:val="both"/>
        <w:rPr>
          <w:rFonts w:ascii="Montserrat Light" w:eastAsia="Batang" w:hAnsi="Montserrat Light"/>
          <w:b/>
          <w:bCs/>
          <w:color w:val="000000" w:themeColor="text1"/>
        </w:rPr>
      </w:pPr>
      <w:r w:rsidRPr="00390F32">
        <w:rPr>
          <w:rFonts w:ascii="Montserrat Light" w:eastAsia="Batang" w:hAnsi="Montserrat Light"/>
          <w:b/>
          <w:color w:val="000000" w:themeColor="text1"/>
        </w:rPr>
        <w:t xml:space="preserve">El Seguro Social registró en el primer trimestre de 2022 </w:t>
      </w:r>
      <w:r w:rsidR="00C73AAD" w:rsidRPr="00390F32">
        <w:rPr>
          <w:rFonts w:ascii="Montserrat Light" w:eastAsia="Batang" w:hAnsi="Montserrat Light"/>
          <w:b/>
          <w:color w:val="000000" w:themeColor="text1"/>
        </w:rPr>
        <w:t>más de 7 mil pacientes con Síndrome de Down atendidos en el Primer Nivel y más de 3 mil consultas de especialidad</w:t>
      </w:r>
      <w:r w:rsidRPr="00390F32">
        <w:rPr>
          <w:rFonts w:ascii="Montserrat Light" w:eastAsia="Batang" w:hAnsi="Montserrat Light"/>
          <w:b/>
          <w:color w:val="000000" w:themeColor="text1"/>
        </w:rPr>
        <w:t xml:space="preserve"> para este sector</w:t>
      </w:r>
      <w:r w:rsidR="00C73AAD" w:rsidRPr="00390F32">
        <w:rPr>
          <w:rFonts w:ascii="Montserrat Light" w:eastAsia="Batang" w:hAnsi="Montserrat Light"/>
          <w:b/>
          <w:color w:val="000000" w:themeColor="text1"/>
        </w:rPr>
        <w:t>.</w:t>
      </w:r>
    </w:p>
    <w:p w14:paraId="4B7F9AE9" w14:textId="6AE839A8" w:rsidR="00C73AAD" w:rsidRPr="00390F32" w:rsidRDefault="00BA6C73" w:rsidP="00BA6C73">
      <w:pPr>
        <w:pStyle w:val="Prrafodelista"/>
        <w:numPr>
          <w:ilvl w:val="0"/>
          <w:numId w:val="4"/>
        </w:numPr>
        <w:spacing w:after="0" w:line="240" w:lineRule="atLeast"/>
        <w:jc w:val="both"/>
        <w:rPr>
          <w:rFonts w:ascii="Montserrat Light" w:eastAsia="Batang" w:hAnsi="Montserrat Light"/>
          <w:b/>
          <w:bCs/>
          <w:color w:val="000000" w:themeColor="text1"/>
        </w:rPr>
      </w:pPr>
      <w:r w:rsidRPr="00390F32">
        <w:rPr>
          <w:rFonts w:ascii="Montserrat Light" w:eastAsia="Batang" w:hAnsi="Montserrat Light"/>
          <w:b/>
          <w:bCs/>
          <w:color w:val="000000" w:themeColor="text1"/>
        </w:rPr>
        <w:t xml:space="preserve">El Instituto indicó que en 2021 el número de consultas de especialidad fue de 9 mil 978, 4 mil 568 mujeres y 5 mil 410 hombres. </w:t>
      </w:r>
    </w:p>
    <w:p w14:paraId="7CA06D7F" w14:textId="77777777" w:rsidR="00C47AA4" w:rsidRDefault="00C47AA4" w:rsidP="00C47AA4">
      <w:pPr>
        <w:spacing w:line="240" w:lineRule="atLeast"/>
        <w:jc w:val="both"/>
        <w:rPr>
          <w:rFonts w:ascii="Montserrat Light" w:eastAsia="Batang" w:hAnsi="Montserrat Light"/>
          <w:bCs/>
          <w:color w:val="000000" w:themeColor="text1"/>
          <w:lang w:val="es-MX"/>
        </w:rPr>
      </w:pPr>
    </w:p>
    <w:p w14:paraId="58A2946F" w14:textId="29B43A43" w:rsidR="00835FFF" w:rsidRPr="002E7432" w:rsidRDefault="00935C32" w:rsidP="006A5AFC">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 xml:space="preserve">El </w:t>
      </w:r>
      <w:r w:rsidR="00CF65E3" w:rsidRPr="002E7432">
        <w:rPr>
          <w:rFonts w:ascii="Montserrat Light" w:eastAsia="Batang" w:hAnsi="Montserrat Light"/>
          <w:bCs/>
          <w:color w:val="000000" w:themeColor="text1"/>
          <w:sz w:val="22"/>
          <w:szCs w:val="22"/>
        </w:rPr>
        <w:t>Instituto Mexicano del Seguro Social (IMSS)</w:t>
      </w:r>
      <w:r w:rsidR="00B472CC" w:rsidRPr="002E7432">
        <w:rPr>
          <w:rFonts w:ascii="Montserrat Light" w:eastAsia="Batang" w:hAnsi="Montserrat Light"/>
          <w:bCs/>
          <w:color w:val="000000" w:themeColor="text1"/>
          <w:sz w:val="22"/>
          <w:szCs w:val="22"/>
        </w:rPr>
        <w:t>,</w:t>
      </w:r>
      <w:r w:rsidR="00CF65E3" w:rsidRPr="002E7432">
        <w:rPr>
          <w:rFonts w:ascii="Montserrat Light" w:eastAsia="Batang" w:hAnsi="Montserrat Light"/>
          <w:bCs/>
          <w:color w:val="000000" w:themeColor="text1"/>
          <w:sz w:val="22"/>
          <w:szCs w:val="22"/>
        </w:rPr>
        <w:t xml:space="preserve"> </w:t>
      </w:r>
      <w:r w:rsidR="00812621" w:rsidRPr="002E7432">
        <w:rPr>
          <w:rFonts w:ascii="Montserrat Light" w:eastAsia="Batang" w:hAnsi="Montserrat Light"/>
          <w:bCs/>
          <w:color w:val="000000" w:themeColor="text1"/>
          <w:sz w:val="22"/>
          <w:szCs w:val="22"/>
        </w:rPr>
        <w:t xml:space="preserve">de enero a abril </w:t>
      </w:r>
      <w:r w:rsidR="006A5AFC" w:rsidRPr="002E7432">
        <w:rPr>
          <w:rFonts w:ascii="Montserrat Light" w:eastAsia="Batang" w:hAnsi="Montserrat Light"/>
          <w:bCs/>
          <w:color w:val="000000" w:themeColor="text1"/>
          <w:sz w:val="22"/>
          <w:szCs w:val="22"/>
        </w:rPr>
        <w:t>de 2022</w:t>
      </w:r>
      <w:r w:rsidR="00B472CC" w:rsidRPr="002E7432">
        <w:rPr>
          <w:rFonts w:ascii="Montserrat Light" w:eastAsia="Batang" w:hAnsi="Montserrat Light"/>
          <w:bCs/>
          <w:color w:val="000000" w:themeColor="text1"/>
          <w:sz w:val="22"/>
          <w:szCs w:val="22"/>
        </w:rPr>
        <w:t>,</w:t>
      </w:r>
      <w:r w:rsidR="006A5AFC" w:rsidRPr="002E7432">
        <w:rPr>
          <w:rFonts w:ascii="Montserrat Light" w:eastAsia="Batang" w:hAnsi="Montserrat Light"/>
          <w:bCs/>
          <w:color w:val="000000" w:themeColor="text1"/>
          <w:sz w:val="22"/>
          <w:szCs w:val="22"/>
        </w:rPr>
        <w:t xml:space="preserve"> atendió a 7 mil 652 pacientes con Síndrome de Down en el Primer Nivel </w:t>
      </w:r>
      <w:r w:rsidR="00C73AAD" w:rsidRPr="002E7432">
        <w:rPr>
          <w:rFonts w:ascii="Montserrat Light" w:eastAsia="Batang" w:hAnsi="Montserrat Light"/>
          <w:bCs/>
          <w:color w:val="000000" w:themeColor="text1"/>
          <w:sz w:val="22"/>
          <w:szCs w:val="22"/>
        </w:rPr>
        <w:t>y</w:t>
      </w:r>
      <w:r w:rsidR="006A5AFC" w:rsidRPr="002E7432">
        <w:rPr>
          <w:rFonts w:ascii="Montserrat Light" w:eastAsia="Batang" w:hAnsi="Montserrat Light"/>
          <w:bCs/>
          <w:color w:val="000000" w:themeColor="text1"/>
          <w:sz w:val="22"/>
          <w:szCs w:val="22"/>
        </w:rPr>
        <w:t xml:space="preserve"> realizó 3 mil 788 consultas de especialidad para este sector que requiere los servicios de salud, como parte de los esfuerzos </w:t>
      </w:r>
      <w:r w:rsidR="00835FFF" w:rsidRPr="002E7432">
        <w:rPr>
          <w:rFonts w:ascii="Montserrat Light" w:eastAsia="Batang" w:hAnsi="Montserrat Light"/>
          <w:bCs/>
          <w:color w:val="000000" w:themeColor="text1"/>
          <w:sz w:val="22"/>
          <w:szCs w:val="22"/>
        </w:rPr>
        <w:t xml:space="preserve">institucionales </w:t>
      </w:r>
      <w:r w:rsidR="006A5AFC" w:rsidRPr="002E7432">
        <w:rPr>
          <w:rFonts w:ascii="Montserrat Light" w:eastAsia="Batang" w:hAnsi="Montserrat Light"/>
          <w:bCs/>
          <w:color w:val="000000" w:themeColor="text1"/>
          <w:sz w:val="22"/>
          <w:szCs w:val="22"/>
        </w:rPr>
        <w:t xml:space="preserve">para fortalecer </w:t>
      </w:r>
      <w:r w:rsidR="00835FFF" w:rsidRPr="002E7432">
        <w:rPr>
          <w:rFonts w:ascii="Montserrat Light" w:eastAsia="Batang" w:hAnsi="Montserrat Light"/>
          <w:bCs/>
          <w:color w:val="000000" w:themeColor="text1"/>
          <w:sz w:val="22"/>
          <w:szCs w:val="22"/>
        </w:rPr>
        <w:t>una</w:t>
      </w:r>
      <w:r w:rsidR="006A5AFC" w:rsidRPr="002E7432">
        <w:rPr>
          <w:rFonts w:ascii="Montserrat Light" w:eastAsia="Batang" w:hAnsi="Montserrat Light"/>
          <w:bCs/>
          <w:color w:val="000000" w:themeColor="text1"/>
          <w:sz w:val="22"/>
          <w:szCs w:val="22"/>
        </w:rPr>
        <w:t xml:space="preserve"> cultura inclusiva</w:t>
      </w:r>
      <w:r w:rsidR="00835FFF" w:rsidRPr="002E7432">
        <w:rPr>
          <w:rFonts w:ascii="Montserrat Light" w:eastAsia="Batang" w:hAnsi="Montserrat Light"/>
          <w:bCs/>
          <w:color w:val="000000" w:themeColor="text1"/>
          <w:sz w:val="22"/>
          <w:szCs w:val="22"/>
        </w:rPr>
        <w:t xml:space="preserve">, de respeto y trato igualitario. </w:t>
      </w:r>
    </w:p>
    <w:p w14:paraId="6123D108" w14:textId="77777777" w:rsidR="00835FFF" w:rsidRPr="002E7432" w:rsidRDefault="00835FFF" w:rsidP="006A5AFC">
      <w:pPr>
        <w:jc w:val="both"/>
        <w:rPr>
          <w:rFonts w:ascii="Montserrat Light" w:eastAsia="Batang" w:hAnsi="Montserrat Light"/>
          <w:bCs/>
          <w:color w:val="000000" w:themeColor="text1"/>
          <w:sz w:val="22"/>
          <w:szCs w:val="22"/>
        </w:rPr>
      </w:pPr>
    </w:p>
    <w:p w14:paraId="67F4AE55" w14:textId="772BE2E7" w:rsidR="00812621" w:rsidRPr="002E7432" w:rsidRDefault="00B472CC" w:rsidP="002632D3">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D</w:t>
      </w:r>
      <w:r w:rsidR="00812621" w:rsidRPr="002E7432">
        <w:rPr>
          <w:rFonts w:ascii="Montserrat Light" w:eastAsia="Batang" w:hAnsi="Montserrat Light"/>
          <w:bCs/>
          <w:color w:val="000000" w:themeColor="text1"/>
          <w:sz w:val="22"/>
          <w:szCs w:val="22"/>
        </w:rPr>
        <w:t xml:space="preserve">urante el primer trimestre </w:t>
      </w:r>
      <w:r w:rsidR="00835FFF" w:rsidRPr="002E7432">
        <w:rPr>
          <w:rFonts w:ascii="Montserrat Light" w:eastAsia="Batang" w:hAnsi="Montserrat Light"/>
          <w:bCs/>
          <w:color w:val="000000" w:themeColor="text1"/>
          <w:sz w:val="22"/>
          <w:szCs w:val="22"/>
        </w:rPr>
        <w:t xml:space="preserve">del año, en </w:t>
      </w:r>
      <w:r w:rsidRPr="002E7432">
        <w:rPr>
          <w:rFonts w:ascii="Montserrat Light" w:eastAsia="Batang" w:hAnsi="Montserrat Light"/>
          <w:bCs/>
          <w:color w:val="000000" w:themeColor="text1"/>
          <w:sz w:val="22"/>
          <w:szCs w:val="22"/>
        </w:rPr>
        <w:t xml:space="preserve">las </w:t>
      </w:r>
      <w:r w:rsidR="00812621" w:rsidRPr="002E7432">
        <w:rPr>
          <w:rFonts w:ascii="Montserrat Light" w:eastAsia="Batang" w:hAnsi="Montserrat Light"/>
          <w:bCs/>
          <w:color w:val="000000" w:themeColor="text1"/>
          <w:sz w:val="22"/>
          <w:szCs w:val="22"/>
        </w:rPr>
        <w:t xml:space="preserve">Unidades de Medicina Familiar (UMF) </w:t>
      </w:r>
      <w:r w:rsidR="00835FFF" w:rsidRPr="002E7432">
        <w:rPr>
          <w:rFonts w:ascii="Montserrat Light" w:eastAsia="Batang" w:hAnsi="Montserrat Light"/>
          <w:bCs/>
          <w:color w:val="000000" w:themeColor="text1"/>
          <w:sz w:val="22"/>
          <w:szCs w:val="22"/>
        </w:rPr>
        <w:t xml:space="preserve">se </w:t>
      </w:r>
      <w:r w:rsidR="00812621" w:rsidRPr="002E7432">
        <w:rPr>
          <w:rFonts w:ascii="Montserrat Light" w:eastAsia="Batang" w:hAnsi="Montserrat Light"/>
          <w:bCs/>
          <w:color w:val="000000" w:themeColor="text1"/>
          <w:sz w:val="22"/>
          <w:szCs w:val="22"/>
        </w:rPr>
        <w:t>otorgaron 3 mil 646 atenciones a pacientes entre los 0 a 19 años</w:t>
      </w:r>
      <w:r w:rsidR="00795D23" w:rsidRPr="002E7432">
        <w:rPr>
          <w:rFonts w:ascii="Montserrat Light" w:eastAsia="Batang" w:hAnsi="Montserrat Light"/>
          <w:bCs/>
          <w:color w:val="000000" w:themeColor="text1"/>
          <w:sz w:val="22"/>
          <w:szCs w:val="22"/>
        </w:rPr>
        <w:t xml:space="preserve">, </w:t>
      </w:r>
      <w:r w:rsidR="00812621" w:rsidRPr="002E7432">
        <w:rPr>
          <w:rFonts w:ascii="Montserrat Light" w:eastAsia="Batang" w:hAnsi="Montserrat Light"/>
          <w:bCs/>
          <w:color w:val="000000" w:themeColor="text1"/>
          <w:sz w:val="22"/>
          <w:szCs w:val="22"/>
        </w:rPr>
        <w:t xml:space="preserve">2 mil 602 para </w:t>
      </w:r>
      <w:r w:rsidR="00795D23" w:rsidRPr="002E7432">
        <w:rPr>
          <w:rFonts w:ascii="Montserrat Light" w:eastAsia="Batang" w:hAnsi="Montserrat Light"/>
          <w:bCs/>
          <w:color w:val="000000" w:themeColor="text1"/>
          <w:sz w:val="22"/>
          <w:szCs w:val="22"/>
        </w:rPr>
        <w:t xml:space="preserve">derechohabientes entre los </w:t>
      </w:r>
      <w:r w:rsidR="00812621" w:rsidRPr="002E7432">
        <w:rPr>
          <w:rFonts w:ascii="Montserrat Light" w:eastAsia="Batang" w:hAnsi="Montserrat Light"/>
          <w:bCs/>
          <w:color w:val="000000" w:themeColor="text1"/>
          <w:sz w:val="22"/>
          <w:szCs w:val="22"/>
        </w:rPr>
        <w:t>20 a 39 años</w:t>
      </w:r>
      <w:r w:rsidR="00795D23" w:rsidRPr="002E7432">
        <w:rPr>
          <w:rFonts w:ascii="Montserrat Light" w:eastAsia="Batang" w:hAnsi="Montserrat Light"/>
          <w:bCs/>
          <w:color w:val="000000" w:themeColor="text1"/>
          <w:sz w:val="22"/>
          <w:szCs w:val="22"/>
        </w:rPr>
        <w:t>,</w:t>
      </w:r>
      <w:r w:rsidR="00812621" w:rsidRPr="002E7432">
        <w:rPr>
          <w:rFonts w:ascii="Montserrat Light" w:eastAsia="Batang" w:hAnsi="Montserrat Light"/>
          <w:bCs/>
          <w:color w:val="000000" w:themeColor="text1"/>
          <w:sz w:val="22"/>
          <w:szCs w:val="22"/>
        </w:rPr>
        <w:t xml:space="preserve"> </w:t>
      </w:r>
      <w:r w:rsidR="00795D23" w:rsidRPr="002E7432">
        <w:rPr>
          <w:rFonts w:ascii="Montserrat Light" w:eastAsia="Batang" w:hAnsi="Montserrat Light"/>
          <w:bCs/>
          <w:color w:val="000000" w:themeColor="text1"/>
          <w:sz w:val="22"/>
          <w:szCs w:val="22"/>
        </w:rPr>
        <w:t xml:space="preserve">mil 371 a la población entre los </w:t>
      </w:r>
      <w:r w:rsidR="00812621" w:rsidRPr="002E7432">
        <w:rPr>
          <w:rFonts w:ascii="Montserrat Light" w:eastAsia="Batang" w:hAnsi="Montserrat Light"/>
          <w:bCs/>
          <w:color w:val="000000" w:themeColor="text1"/>
          <w:sz w:val="22"/>
          <w:szCs w:val="22"/>
        </w:rPr>
        <w:t>40 a 64 años</w:t>
      </w:r>
      <w:r w:rsidR="00795D23" w:rsidRPr="002E7432">
        <w:rPr>
          <w:rFonts w:ascii="Montserrat Light" w:eastAsia="Batang" w:hAnsi="Montserrat Light"/>
          <w:bCs/>
          <w:color w:val="000000" w:themeColor="text1"/>
          <w:sz w:val="22"/>
          <w:szCs w:val="22"/>
        </w:rPr>
        <w:t xml:space="preserve">, </w:t>
      </w:r>
      <w:r w:rsidR="00812621" w:rsidRPr="002E7432">
        <w:rPr>
          <w:rFonts w:ascii="Montserrat Light" w:eastAsia="Batang" w:hAnsi="Montserrat Light"/>
          <w:bCs/>
          <w:color w:val="000000" w:themeColor="text1"/>
          <w:sz w:val="22"/>
          <w:szCs w:val="22"/>
        </w:rPr>
        <w:t xml:space="preserve">y 33 </w:t>
      </w:r>
      <w:r w:rsidR="00795D23" w:rsidRPr="002E7432">
        <w:rPr>
          <w:rFonts w:ascii="Montserrat Light" w:eastAsia="Batang" w:hAnsi="Montserrat Light"/>
          <w:bCs/>
          <w:color w:val="000000" w:themeColor="text1"/>
          <w:sz w:val="22"/>
          <w:szCs w:val="22"/>
        </w:rPr>
        <w:t xml:space="preserve">a adultos de </w:t>
      </w:r>
      <w:r w:rsidR="00812621" w:rsidRPr="002E7432">
        <w:rPr>
          <w:rFonts w:ascii="Montserrat Light" w:eastAsia="Batang" w:hAnsi="Montserrat Light"/>
          <w:bCs/>
          <w:color w:val="000000" w:themeColor="text1"/>
          <w:sz w:val="22"/>
          <w:szCs w:val="22"/>
        </w:rPr>
        <w:t xml:space="preserve">65 años </w:t>
      </w:r>
      <w:r w:rsidR="00795D23" w:rsidRPr="002E7432">
        <w:rPr>
          <w:rFonts w:ascii="Montserrat Light" w:eastAsia="Batang" w:hAnsi="Montserrat Light"/>
          <w:bCs/>
          <w:color w:val="000000" w:themeColor="text1"/>
          <w:sz w:val="22"/>
          <w:szCs w:val="22"/>
        </w:rPr>
        <w:t>y más</w:t>
      </w:r>
      <w:r w:rsidR="00812621" w:rsidRPr="002E7432">
        <w:rPr>
          <w:rFonts w:ascii="Montserrat Light" w:eastAsia="Batang" w:hAnsi="Montserrat Light"/>
          <w:bCs/>
          <w:color w:val="000000" w:themeColor="text1"/>
          <w:sz w:val="22"/>
          <w:szCs w:val="22"/>
        </w:rPr>
        <w:t xml:space="preserve">. </w:t>
      </w:r>
    </w:p>
    <w:p w14:paraId="5F86D96E" w14:textId="77777777" w:rsidR="00812621" w:rsidRPr="002E7432" w:rsidRDefault="00812621" w:rsidP="002632D3">
      <w:pPr>
        <w:jc w:val="both"/>
        <w:rPr>
          <w:rFonts w:ascii="Montserrat Light" w:eastAsia="Batang" w:hAnsi="Montserrat Light"/>
          <w:bCs/>
          <w:color w:val="000000" w:themeColor="text1"/>
          <w:sz w:val="22"/>
          <w:szCs w:val="22"/>
        </w:rPr>
      </w:pPr>
    </w:p>
    <w:p w14:paraId="0E0D917C" w14:textId="51D80FC9" w:rsidR="00795D23" w:rsidRPr="002E7432" w:rsidRDefault="00812621" w:rsidP="002632D3">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En</w:t>
      </w:r>
      <w:r w:rsidR="00795D23" w:rsidRPr="002E7432">
        <w:rPr>
          <w:rFonts w:ascii="Montserrat Light" w:eastAsia="Batang" w:hAnsi="Montserrat Light"/>
          <w:bCs/>
          <w:color w:val="000000" w:themeColor="text1"/>
          <w:sz w:val="22"/>
          <w:szCs w:val="22"/>
        </w:rPr>
        <w:t xml:space="preserve"> tanto, en este mismo periodo se otorgaron 3 mil 465 citas de especialidades para los pacientes entre los 0 a 19 años, 206 para la población entre los 20 a 39 años, 99 a derechohabientes entre los 40 a 64 años, y 18 a adultos de 65 años en adelante. </w:t>
      </w:r>
    </w:p>
    <w:p w14:paraId="2F6FDDE2" w14:textId="77777777" w:rsidR="00835FFF" w:rsidRPr="002E7432" w:rsidRDefault="00835FFF" w:rsidP="002632D3">
      <w:pPr>
        <w:jc w:val="both"/>
        <w:rPr>
          <w:rFonts w:ascii="Montserrat Light" w:eastAsia="Batang" w:hAnsi="Montserrat Light"/>
          <w:bCs/>
          <w:color w:val="000000" w:themeColor="text1"/>
          <w:sz w:val="22"/>
          <w:szCs w:val="22"/>
        </w:rPr>
      </w:pPr>
    </w:p>
    <w:p w14:paraId="5AA31255" w14:textId="25CA4A54" w:rsidR="00795D23" w:rsidRPr="002E7432" w:rsidRDefault="00795D23" w:rsidP="00795D23">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El Instituto recordó que en 2021 el número de consultas de especialidad fue de 9 mil 978, 4 mil 568 mujeres y 5 mil 410 hombres; de este universo el grupo de edad que mayor</w:t>
      </w:r>
      <w:r w:rsidR="00B472CC" w:rsidRPr="002E7432">
        <w:rPr>
          <w:rFonts w:ascii="Montserrat Light" w:eastAsia="Batang" w:hAnsi="Montserrat Light"/>
          <w:bCs/>
          <w:color w:val="000000" w:themeColor="text1"/>
          <w:sz w:val="22"/>
          <w:szCs w:val="22"/>
        </w:rPr>
        <w:t>es</w:t>
      </w:r>
      <w:r w:rsidRPr="002E7432">
        <w:rPr>
          <w:rFonts w:ascii="Montserrat Light" w:eastAsia="Batang" w:hAnsi="Montserrat Light"/>
          <w:bCs/>
          <w:color w:val="000000" w:themeColor="text1"/>
          <w:sz w:val="22"/>
          <w:szCs w:val="22"/>
        </w:rPr>
        <w:t xml:space="preserve"> consultas demandó fue el de menores 5 años</w:t>
      </w:r>
      <w:r w:rsidR="00B472CC" w:rsidRPr="002E7432">
        <w:rPr>
          <w:rFonts w:ascii="Montserrat Light" w:eastAsia="Batang" w:hAnsi="Montserrat Light"/>
          <w:bCs/>
          <w:color w:val="000000" w:themeColor="text1"/>
          <w:sz w:val="22"/>
          <w:szCs w:val="22"/>
        </w:rPr>
        <w:t>,</w:t>
      </w:r>
      <w:r w:rsidRPr="002E7432">
        <w:rPr>
          <w:rFonts w:ascii="Montserrat Light" w:eastAsia="Batang" w:hAnsi="Montserrat Light"/>
          <w:bCs/>
          <w:color w:val="000000" w:themeColor="text1"/>
          <w:sz w:val="22"/>
          <w:szCs w:val="22"/>
        </w:rPr>
        <w:t xml:space="preserve"> con 6 mil 320 atenciones.</w:t>
      </w:r>
      <w:r w:rsidR="00BA6C73" w:rsidRPr="002E7432">
        <w:rPr>
          <w:rFonts w:ascii="Montserrat Light" w:eastAsia="Batang" w:hAnsi="Montserrat Light"/>
          <w:bCs/>
          <w:color w:val="000000" w:themeColor="text1"/>
          <w:sz w:val="22"/>
          <w:szCs w:val="22"/>
        </w:rPr>
        <w:t xml:space="preserve"> </w:t>
      </w:r>
    </w:p>
    <w:p w14:paraId="2D846BAB" w14:textId="77777777" w:rsidR="00795D23" w:rsidRPr="002E7432" w:rsidRDefault="00795D23" w:rsidP="00795D23">
      <w:pPr>
        <w:jc w:val="both"/>
        <w:rPr>
          <w:rFonts w:ascii="Montserrat Light" w:eastAsia="Batang" w:hAnsi="Montserrat Light"/>
          <w:bCs/>
          <w:color w:val="000000" w:themeColor="text1"/>
          <w:sz w:val="22"/>
          <w:szCs w:val="22"/>
        </w:rPr>
      </w:pPr>
    </w:p>
    <w:p w14:paraId="40DADD56" w14:textId="51B76A7E" w:rsidR="002A37EC" w:rsidRPr="002E7432" w:rsidRDefault="002A37EC" w:rsidP="00BA6C73">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El IMSS</w:t>
      </w:r>
      <w:r w:rsidR="00B472CC" w:rsidRPr="002E7432">
        <w:rPr>
          <w:rFonts w:ascii="Montserrat Light" w:eastAsia="Batang" w:hAnsi="Montserrat Light"/>
          <w:bCs/>
          <w:color w:val="000000" w:themeColor="text1"/>
          <w:sz w:val="22"/>
          <w:szCs w:val="22"/>
        </w:rPr>
        <w:t xml:space="preserve"> </w:t>
      </w:r>
      <w:r w:rsidR="00BA6C73" w:rsidRPr="002E7432">
        <w:rPr>
          <w:rFonts w:ascii="Montserrat Light" w:eastAsia="Batang" w:hAnsi="Montserrat Light"/>
          <w:bCs/>
          <w:color w:val="000000" w:themeColor="text1"/>
          <w:sz w:val="22"/>
          <w:szCs w:val="22"/>
        </w:rPr>
        <w:t>otorga atención integral a las personas con Síndrome de Down</w:t>
      </w:r>
      <w:r w:rsidR="00B472CC" w:rsidRPr="002E7432">
        <w:rPr>
          <w:rFonts w:ascii="Montserrat Light" w:eastAsia="Batang" w:hAnsi="Montserrat Light"/>
          <w:bCs/>
          <w:color w:val="000000" w:themeColor="text1"/>
          <w:sz w:val="22"/>
          <w:szCs w:val="22"/>
        </w:rPr>
        <w:t>,</w:t>
      </w:r>
      <w:r w:rsidR="00BA6C73" w:rsidRPr="002E7432">
        <w:rPr>
          <w:rFonts w:ascii="Montserrat Light" w:eastAsia="Batang" w:hAnsi="Montserrat Light"/>
          <w:bCs/>
          <w:color w:val="000000" w:themeColor="text1"/>
          <w:sz w:val="22"/>
          <w:szCs w:val="22"/>
        </w:rPr>
        <w:t xml:space="preserve"> quienes </w:t>
      </w:r>
      <w:r w:rsidRPr="002E7432">
        <w:rPr>
          <w:rFonts w:ascii="Montserrat Light" w:eastAsia="Batang" w:hAnsi="Montserrat Light"/>
          <w:bCs/>
          <w:color w:val="000000" w:themeColor="text1"/>
          <w:sz w:val="22"/>
          <w:szCs w:val="22"/>
        </w:rPr>
        <w:t xml:space="preserve">pueden necesitar </w:t>
      </w:r>
      <w:r w:rsidR="00BA6C73" w:rsidRPr="002E7432">
        <w:rPr>
          <w:rFonts w:ascii="Montserrat Light" w:eastAsia="Batang" w:hAnsi="Montserrat Light"/>
          <w:bCs/>
          <w:color w:val="000000" w:themeColor="text1"/>
          <w:sz w:val="22"/>
          <w:szCs w:val="22"/>
        </w:rPr>
        <w:t xml:space="preserve">el servicio </w:t>
      </w:r>
      <w:r w:rsidRPr="002E7432">
        <w:rPr>
          <w:rFonts w:ascii="Montserrat Light" w:eastAsia="Batang" w:hAnsi="Montserrat Light"/>
          <w:bCs/>
          <w:color w:val="000000" w:themeColor="text1"/>
          <w:sz w:val="22"/>
          <w:szCs w:val="22"/>
        </w:rPr>
        <w:t xml:space="preserve">en cualquiera de las áreas médicas que se encuentran dentro del </w:t>
      </w:r>
      <w:r w:rsidR="00BA6C73" w:rsidRPr="002E7432">
        <w:rPr>
          <w:rFonts w:ascii="Montserrat Light" w:eastAsia="Batang" w:hAnsi="Montserrat Light"/>
          <w:bCs/>
          <w:color w:val="000000" w:themeColor="text1"/>
          <w:sz w:val="22"/>
          <w:szCs w:val="22"/>
        </w:rPr>
        <w:t>I</w:t>
      </w:r>
      <w:r w:rsidRPr="002E7432">
        <w:rPr>
          <w:rFonts w:ascii="Montserrat Light" w:eastAsia="Batang" w:hAnsi="Montserrat Light"/>
          <w:bCs/>
          <w:color w:val="000000" w:themeColor="text1"/>
          <w:sz w:val="22"/>
          <w:szCs w:val="22"/>
        </w:rPr>
        <w:t>nstituto</w:t>
      </w:r>
      <w:r w:rsidR="00BA6C73" w:rsidRPr="002E7432">
        <w:rPr>
          <w:rFonts w:ascii="Montserrat Light" w:eastAsia="Batang" w:hAnsi="Montserrat Light"/>
          <w:bCs/>
          <w:color w:val="000000" w:themeColor="text1"/>
          <w:sz w:val="22"/>
          <w:szCs w:val="22"/>
        </w:rPr>
        <w:t>,</w:t>
      </w:r>
      <w:r w:rsidRPr="002E7432">
        <w:rPr>
          <w:rFonts w:ascii="Montserrat Light" w:eastAsia="Batang" w:hAnsi="Montserrat Light"/>
          <w:bCs/>
          <w:color w:val="000000" w:themeColor="text1"/>
          <w:sz w:val="22"/>
          <w:szCs w:val="22"/>
        </w:rPr>
        <w:t xml:space="preserve"> entre </w:t>
      </w:r>
      <w:r w:rsidR="00BA6C73" w:rsidRPr="002E7432">
        <w:rPr>
          <w:rFonts w:ascii="Montserrat Light" w:eastAsia="Batang" w:hAnsi="Montserrat Light"/>
          <w:bCs/>
          <w:color w:val="000000" w:themeColor="text1"/>
          <w:sz w:val="22"/>
          <w:szCs w:val="22"/>
        </w:rPr>
        <w:t>ellas</w:t>
      </w:r>
      <w:r w:rsidRPr="002E7432">
        <w:rPr>
          <w:rFonts w:ascii="Montserrat Light" w:eastAsia="Batang" w:hAnsi="Montserrat Light"/>
          <w:bCs/>
          <w:color w:val="000000" w:themeColor="text1"/>
          <w:sz w:val="22"/>
          <w:szCs w:val="22"/>
        </w:rPr>
        <w:t xml:space="preserve"> </w:t>
      </w:r>
      <w:r w:rsidR="00390F32">
        <w:rPr>
          <w:rFonts w:ascii="Montserrat Light" w:eastAsia="Batang" w:hAnsi="Montserrat Light"/>
          <w:bCs/>
          <w:color w:val="000000" w:themeColor="text1"/>
          <w:sz w:val="22"/>
          <w:szCs w:val="22"/>
        </w:rPr>
        <w:t>191</w:t>
      </w:r>
      <w:r w:rsidRPr="002E7432">
        <w:rPr>
          <w:rFonts w:ascii="Montserrat Light" w:eastAsia="Batang" w:hAnsi="Montserrat Light"/>
          <w:bCs/>
          <w:color w:val="000000" w:themeColor="text1"/>
          <w:sz w:val="22"/>
          <w:szCs w:val="22"/>
        </w:rPr>
        <w:t xml:space="preserve"> servicios de Medicina de Rehabilitación. </w:t>
      </w:r>
    </w:p>
    <w:p w14:paraId="4450137C" w14:textId="77777777" w:rsidR="00BA6C73" w:rsidRPr="002E7432" w:rsidRDefault="00BA6C73" w:rsidP="00BA6C73">
      <w:pPr>
        <w:jc w:val="both"/>
        <w:rPr>
          <w:rFonts w:ascii="Montserrat Light" w:eastAsia="Batang" w:hAnsi="Montserrat Light"/>
          <w:bCs/>
          <w:color w:val="000000" w:themeColor="text1"/>
          <w:sz w:val="22"/>
          <w:szCs w:val="22"/>
        </w:rPr>
      </w:pPr>
    </w:p>
    <w:p w14:paraId="5D942FF3" w14:textId="05A4BBFA" w:rsidR="00A90553" w:rsidRPr="002E7432" w:rsidRDefault="00A90553" w:rsidP="00A90553">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 xml:space="preserve">Dentro del servicio integral que brinda el Seguro Social a este sector, </w:t>
      </w:r>
      <w:r w:rsidR="00B472CC" w:rsidRPr="002E7432">
        <w:rPr>
          <w:rFonts w:ascii="Montserrat Light" w:eastAsia="Batang" w:hAnsi="Montserrat Light"/>
          <w:bCs/>
          <w:color w:val="000000" w:themeColor="text1"/>
          <w:sz w:val="22"/>
          <w:szCs w:val="22"/>
        </w:rPr>
        <w:t xml:space="preserve">se cuenta con </w:t>
      </w:r>
      <w:r w:rsidRPr="002E7432">
        <w:rPr>
          <w:rFonts w:ascii="Montserrat Light" w:eastAsia="Batang" w:hAnsi="Montserrat Light"/>
          <w:bCs/>
          <w:color w:val="000000" w:themeColor="text1"/>
          <w:sz w:val="22"/>
          <w:szCs w:val="22"/>
        </w:rPr>
        <w:t xml:space="preserve">personal </w:t>
      </w:r>
      <w:r w:rsidR="00B472CC" w:rsidRPr="002E7432">
        <w:rPr>
          <w:rFonts w:ascii="Montserrat Light" w:eastAsia="Batang" w:hAnsi="Montserrat Light"/>
          <w:bCs/>
          <w:color w:val="000000" w:themeColor="text1"/>
          <w:sz w:val="22"/>
          <w:szCs w:val="22"/>
        </w:rPr>
        <w:t xml:space="preserve">capacitado </w:t>
      </w:r>
      <w:r w:rsidRPr="002E7432">
        <w:rPr>
          <w:rFonts w:ascii="Montserrat Light" w:eastAsia="Batang" w:hAnsi="Montserrat Light"/>
          <w:bCs/>
          <w:color w:val="000000" w:themeColor="text1"/>
          <w:sz w:val="22"/>
          <w:szCs w:val="22"/>
        </w:rPr>
        <w:t xml:space="preserve">desde su formación para atender a las personas, con un alto sentido de responsabilidad, compromiso y eficacia. </w:t>
      </w:r>
    </w:p>
    <w:p w14:paraId="190065CE" w14:textId="77777777" w:rsidR="00A90553" w:rsidRPr="002E7432" w:rsidRDefault="00A90553" w:rsidP="00A90553">
      <w:pPr>
        <w:jc w:val="both"/>
        <w:rPr>
          <w:rFonts w:ascii="Montserrat Light" w:eastAsia="Batang" w:hAnsi="Montserrat Light"/>
          <w:bCs/>
          <w:color w:val="000000" w:themeColor="text1"/>
          <w:sz w:val="22"/>
          <w:szCs w:val="22"/>
        </w:rPr>
      </w:pPr>
    </w:p>
    <w:p w14:paraId="1A746B04" w14:textId="7BC77D4B" w:rsidR="009351F6" w:rsidRPr="002E7432" w:rsidRDefault="009351F6" w:rsidP="009351F6">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Actualmente el Seguro Social fortalece la atención a población vulnerable y entre este grupo se encuentran</w:t>
      </w:r>
      <w:r w:rsidR="00390F32">
        <w:rPr>
          <w:rFonts w:ascii="Montserrat Light" w:eastAsia="Batang" w:hAnsi="Montserrat Light"/>
          <w:bCs/>
          <w:color w:val="000000" w:themeColor="text1"/>
          <w:sz w:val="22"/>
          <w:szCs w:val="22"/>
        </w:rPr>
        <w:t xml:space="preserve"> las </w:t>
      </w:r>
      <w:r w:rsidRPr="002E7432">
        <w:rPr>
          <w:rFonts w:ascii="Montserrat Light" w:eastAsia="Batang" w:hAnsi="Montserrat Light"/>
          <w:bCs/>
          <w:color w:val="000000" w:themeColor="text1"/>
          <w:sz w:val="22"/>
          <w:szCs w:val="22"/>
        </w:rPr>
        <w:t xml:space="preserve">personas con discapacidad. Entre las estrategias de este </w:t>
      </w:r>
      <w:r w:rsidRPr="002E7432">
        <w:rPr>
          <w:rFonts w:ascii="Montserrat Light" w:eastAsia="Batang" w:hAnsi="Montserrat Light"/>
          <w:bCs/>
          <w:color w:val="000000" w:themeColor="text1"/>
          <w:sz w:val="22"/>
          <w:szCs w:val="22"/>
        </w:rPr>
        <w:lastRenderedPageBreak/>
        <w:t xml:space="preserve">proyecto </w:t>
      </w:r>
      <w:r w:rsidR="002E7432" w:rsidRPr="002E7432">
        <w:rPr>
          <w:rFonts w:ascii="Montserrat Light" w:eastAsia="Batang" w:hAnsi="Montserrat Light"/>
          <w:bCs/>
          <w:color w:val="000000" w:themeColor="text1"/>
          <w:sz w:val="22"/>
          <w:szCs w:val="22"/>
        </w:rPr>
        <w:t xml:space="preserve">está </w:t>
      </w:r>
      <w:r w:rsidR="00390F32">
        <w:rPr>
          <w:rFonts w:ascii="Montserrat Light" w:eastAsia="Batang" w:hAnsi="Montserrat Light"/>
          <w:bCs/>
          <w:color w:val="000000" w:themeColor="text1"/>
          <w:sz w:val="22"/>
          <w:szCs w:val="22"/>
        </w:rPr>
        <w:t xml:space="preserve">brindar </w:t>
      </w:r>
      <w:r w:rsidR="00502822" w:rsidRPr="002E7432">
        <w:rPr>
          <w:rFonts w:ascii="Montserrat Light" w:eastAsia="Batang" w:hAnsi="Montserrat Light"/>
          <w:bCs/>
          <w:color w:val="000000" w:themeColor="text1"/>
          <w:sz w:val="22"/>
          <w:szCs w:val="22"/>
        </w:rPr>
        <w:t>una</w:t>
      </w:r>
      <w:r w:rsidR="00390F32">
        <w:rPr>
          <w:rFonts w:ascii="Montserrat Light" w:eastAsia="Batang" w:hAnsi="Montserrat Light"/>
          <w:bCs/>
          <w:color w:val="000000" w:themeColor="text1"/>
          <w:sz w:val="22"/>
          <w:szCs w:val="22"/>
        </w:rPr>
        <w:t xml:space="preserve"> </w:t>
      </w:r>
      <w:r w:rsidR="00390F32" w:rsidRPr="00390F32">
        <w:rPr>
          <w:rFonts w:ascii="Montserrat Light" w:eastAsia="Batang" w:hAnsi="Montserrat Light"/>
          <w:bCs/>
          <w:color w:val="000000" w:themeColor="text1"/>
          <w:sz w:val="22"/>
          <w:szCs w:val="22"/>
        </w:rPr>
        <w:t>Atención inclusiva, oportuna, temprana, con igualdad de oportunidades en todos los grupos etarios con discapacidad</w:t>
      </w:r>
      <w:r w:rsidR="00390F32">
        <w:rPr>
          <w:rFonts w:ascii="Montserrat Light" w:eastAsia="Batang" w:hAnsi="Montserrat Light"/>
          <w:bCs/>
          <w:color w:val="000000" w:themeColor="text1"/>
          <w:sz w:val="22"/>
          <w:szCs w:val="22"/>
        </w:rPr>
        <w:t>.</w:t>
      </w:r>
      <w:r w:rsidR="00390F32" w:rsidRPr="002E7432">
        <w:rPr>
          <w:rFonts w:ascii="Montserrat Light" w:eastAsia="Batang" w:hAnsi="Montserrat Light"/>
          <w:bCs/>
          <w:color w:val="000000" w:themeColor="text1"/>
          <w:sz w:val="22"/>
          <w:szCs w:val="22"/>
        </w:rPr>
        <w:t xml:space="preserve"> </w:t>
      </w:r>
    </w:p>
    <w:p w14:paraId="3AB52C00" w14:textId="77777777" w:rsidR="00A90553" w:rsidRPr="002E7432" w:rsidRDefault="00A90553" w:rsidP="00A90553">
      <w:pPr>
        <w:jc w:val="both"/>
        <w:rPr>
          <w:rFonts w:ascii="Montserrat Light" w:eastAsia="Batang" w:hAnsi="Montserrat Light"/>
          <w:bCs/>
          <w:color w:val="000000" w:themeColor="text1"/>
          <w:sz w:val="22"/>
          <w:szCs w:val="22"/>
        </w:rPr>
      </w:pPr>
    </w:p>
    <w:p w14:paraId="4169A36E" w14:textId="5979A774" w:rsidR="009351F6" w:rsidRPr="002E7432" w:rsidRDefault="009351F6" w:rsidP="009351F6">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 xml:space="preserve">Las personas con Síndrome de Down se pueden desarrollar e integrar a la sociedad, incluso en el área laboral; sin embargo, debido a las características propias de la enfermedad tienen el riesgo de presentar un compromiso multiorgánico, como problemas cardiacos o neuromusculoesqueléticos. </w:t>
      </w:r>
    </w:p>
    <w:p w14:paraId="4388DF5D" w14:textId="77777777" w:rsidR="009351F6" w:rsidRPr="002E7432" w:rsidRDefault="009351F6" w:rsidP="009351F6">
      <w:pPr>
        <w:jc w:val="both"/>
        <w:rPr>
          <w:rFonts w:ascii="Montserrat Light" w:eastAsia="Batang" w:hAnsi="Montserrat Light"/>
          <w:bCs/>
          <w:color w:val="000000" w:themeColor="text1"/>
          <w:sz w:val="22"/>
          <w:szCs w:val="22"/>
        </w:rPr>
      </w:pPr>
    </w:p>
    <w:p w14:paraId="7B042205" w14:textId="45621624" w:rsidR="009351F6" w:rsidRPr="002E7432" w:rsidRDefault="009351F6" w:rsidP="009351F6">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Por ello, al ofrecerles una atención integral y oportuna en su salud para tratar las complicaciones, es darles la misma oportunidad de sobrevida y una mayor oportunidad de su desarrollo en todos los ámbitos.</w:t>
      </w:r>
    </w:p>
    <w:p w14:paraId="12BCA9B3" w14:textId="77777777" w:rsidR="00E13168" w:rsidRPr="002E7432" w:rsidRDefault="00E13168" w:rsidP="009351F6">
      <w:pPr>
        <w:jc w:val="both"/>
        <w:rPr>
          <w:rFonts w:ascii="Montserrat Light" w:eastAsia="Batang" w:hAnsi="Montserrat Light"/>
          <w:bCs/>
          <w:color w:val="000000" w:themeColor="text1"/>
          <w:sz w:val="22"/>
          <w:szCs w:val="22"/>
        </w:rPr>
      </w:pPr>
    </w:p>
    <w:p w14:paraId="6AC6F684" w14:textId="6252B2DA" w:rsidR="00E13168" w:rsidRPr="002E7432" w:rsidRDefault="00E13168" w:rsidP="009351F6">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Asimismo, el IMSS promueve campañas informativas para concientizar y dar educación y/o capacitación para reducir los factores de riesgo que pueden conducir a la concepción de un niño con Síndrome de Down, ya que los factores de riesgo asociados son la edad extrema de los padres, antecedentes familiares con la enfermedad e infertilidad.</w:t>
      </w:r>
    </w:p>
    <w:p w14:paraId="65CF6CC8" w14:textId="77777777" w:rsidR="00E13168" w:rsidRPr="002E7432" w:rsidRDefault="00E13168" w:rsidP="009351F6">
      <w:pPr>
        <w:jc w:val="both"/>
        <w:rPr>
          <w:rFonts w:ascii="Montserrat Light" w:eastAsia="Batang" w:hAnsi="Montserrat Light"/>
          <w:bCs/>
          <w:color w:val="000000" w:themeColor="text1"/>
          <w:sz w:val="22"/>
          <w:szCs w:val="22"/>
        </w:rPr>
      </w:pPr>
    </w:p>
    <w:p w14:paraId="1CA544EB" w14:textId="4C612BD1" w:rsidR="00445B91" w:rsidRPr="002E7432" w:rsidRDefault="00445B91" w:rsidP="009351F6">
      <w:pPr>
        <w:jc w:val="both"/>
        <w:rPr>
          <w:rFonts w:ascii="Montserrat Light" w:eastAsia="Batang" w:hAnsi="Montserrat Light"/>
          <w:b/>
          <w:bCs/>
          <w:color w:val="000000" w:themeColor="text1"/>
          <w:sz w:val="22"/>
          <w:szCs w:val="22"/>
        </w:rPr>
      </w:pPr>
      <w:r w:rsidRPr="002E7432">
        <w:rPr>
          <w:rFonts w:ascii="Montserrat Light" w:eastAsia="Batang" w:hAnsi="Montserrat Light"/>
          <w:b/>
          <w:bCs/>
          <w:color w:val="000000" w:themeColor="text1"/>
          <w:sz w:val="22"/>
          <w:szCs w:val="22"/>
        </w:rPr>
        <w:t>Factores de riesgo para la concepción de un niño con Síndrome Down</w:t>
      </w:r>
    </w:p>
    <w:p w14:paraId="3BF03520" w14:textId="77777777" w:rsidR="00445B91" w:rsidRPr="002E7432" w:rsidRDefault="00445B91" w:rsidP="009351F6">
      <w:pPr>
        <w:jc w:val="both"/>
        <w:rPr>
          <w:rFonts w:ascii="Montserrat Light" w:eastAsia="Batang" w:hAnsi="Montserrat Light"/>
          <w:bCs/>
          <w:color w:val="000000" w:themeColor="text1"/>
          <w:sz w:val="22"/>
          <w:szCs w:val="22"/>
        </w:rPr>
      </w:pPr>
    </w:p>
    <w:p w14:paraId="672BD079" w14:textId="77777777" w:rsidR="00E13168" w:rsidRPr="002E7432" w:rsidRDefault="00E13168" w:rsidP="009351F6">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 xml:space="preserve">La Organización Mundial de la Salud (OMS) estima una prevalencia mundial de 1 en cada mil recién nacidos vivos; sin embargo, estas cifras varían, lo que refleja que la prevalencia depende de variantes socioculturales, como el acceso al diagnóstico prenatal y la interrupción legal del embarazo. </w:t>
      </w:r>
    </w:p>
    <w:p w14:paraId="1BFD7C3F" w14:textId="77777777" w:rsidR="00E13168" w:rsidRPr="002E7432" w:rsidRDefault="00E13168" w:rsidP="009351F6">
      <w:pPr>
        <w:jc w:val="both"/>
        <w:rPr>
          <w:rFonts w:ascii="Montserrat Light" w:eastAsia="Batang" w:hAnsi="Montserrat Light"/>
          <w:bCs/>
          <w:color w:val="000000" w:themeColor="text1"/>
          <w:sz w:val="22"/>
          <w:szCs w:val="22"/>
        </w:rPr>
      </w:pPr>
    </w:p>
    <w:p w14:paraId="215B1D33" w14:textId="102A1F76" w:rsidR="00E13168" w:rsidRPr="002E7432" w:rsidRDefault="00E13168" w:rsidP="009351F6">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En México, la Secretaría de Salud estima una prevalencia de 1 en 650 recién nacidos vivos, es la principal causa de discapacidad intelectual y la alteración genética humana más común. La frecuencia aumenta con la edad materna, especialmente cuando se superan los 35 años. Este es el único factor de riesgo demostrado de tener un hijo con Síndrome de Down.</w:t>
      </w:r>
    </w:p>
    <w:p w14:paraId="35D50812" w14:textId="77777777" w:rsidR="007C0F1C" w:rsidRPr="002E7432" w:rsidRDefault="007C0F1C" w:rsidP="00594D6D">
      <w:pPr>
        <w:spacing w:line="240" w:lineRule="atLeast"/>
        <w:rPr>
          <w:rFonts w:ascii="Montserrat Light" w:eastAsia="Batang" w:hAnsi="Montserrat Light"/>
          <w:bCs/>
          <w:color w:val="000000" w:themeColor="text1"/>
          <w:sz w:val="22"/>
          <w:szCs w:val="22"/>
        </w:rPr>
      </w:pPr>
    </w:p>
    <w:p w14:paraId="1F38DAA1" w14:textId="77777777" w:rsidR="002E7432" w:rsidRPr="002E7432" w:rsidRDefault="00E13168" w:rsidP="002E7432">
      <w:pPr>
        <w:jc w:val="both"/>
        <w:rPr>
          <w:rFonts w:ascii="Montserrat Light" w:eastAsia="Batang" w:hAnsi="Montserrat Light"/>
          <w:bCs/>
          <w:color w:val="000000" w:themeColor="text1"/>
          <w:sz w:val="22"/>
          <w:szCs w:val="22"/>
        </w:rPr>
      </w:pPr>
      <w:r w:rsidRPr="002E7432">
        <w:rPr>
          <w:rFonts w:ascii="Montserrat Light" w:eastAsia="Batang" w:hAnsi="Montserrat Light"/>
          <w:bCs/>
          <w:color w:val="000000" w:themeColor="text1"/>
          <w:sz w:val="22"/>
          <w:szCs w:val="22"/>
        </w:rPr>
        <w:t xml:space="preserve">De manera anual en el IMSS llegan a nacer en promedio 42 niños con Síndrome de Down. En ese sentido, se recomienda contar con un diagnóstico temprano para que los médicos y </w:t>
      </w:r>
      <w:r w:rsidR="00502822" w:rsidRPr="002E7432">
        <w:rPr>
          <w:rFonts w:ascii="Montserrat Light" w:eastAsia="Batang" w:hAnsi="Montserrat Light"/>
          <w:bCs/>
          <w:color w:val="000000" w:themeColor="text1"/>
          <w:sz w:val="22"/>
          <w:szCs w:val="22"/>
        </w:rPr>
        <w:t>padres pueda</w:t>
      </w:r>
      <w:r w:rsidRPr="002E7432">
        <w:rPr>
          <w:rFonts w:ascii="Montserrat Light" w:eastAsia="Batang" w:hAnsi="Montserrat Light"/>
          <w:bCs/>
          <w:color w:val="000000" w:themeColor="text1"/>
          <w:sz w:val="22"/>
          <w:szCs w:val="22"/>
        </w:rPr>
        <w:t xml:space="preserve">n prepararse adecuadamente, detectar problemas de salud potenciales </w:t>
      </w:r>
      <w:r w:rsidR="00502822" w:rsidRPr="002E7432">
        <w:rPr>
          <w:rFonts w:ascii="Montserrat Light" w:eastAsia="Batang" w:hAnsi="Montserrat Light"/>
          <w:bCs/>
          <w:color w:val="000000" w:themeColor="text1"/>
          <w:sz w:val="22"/>
          <w:szCs w:val="22"/>
        </w:rPr>
        <w:t xml:space="preserve">de manera temprana </w:t>
      </w:r>
      <w:r w:rsidRPr="002E7432">
        <w:rPr>
          <w:rFonts w:ascii="Montserrat Light" w:eastAsia="Batang" w:hAnsi="Montserrat Light"/>
          <w:bCs/>
          <w:color w:val="000000" w:themeColor="text1"/>
          <w:sz w:val="22"/>
          <w:szCs w:val="22"/>
        </w:rPr>
        <w:t>y hacer planes para cualquier atención médica extraordinaria que el recién nacido pueda necesitar.</w:t>
      </w:r>
    </w:p>
    <w:p w14:paraId="13F7C9B2" w14:textId="77777777" w:rsidR="002E7432" w:rsidRDefault="002E7432" w:rsidP="002E7432">
      <w:pPr>
        <w:jc w:val="both"/>
        <w:rPr>
          <w:rFonts w:ascii="Montserrat Light" w:eastAsia="Batang" w:hAnsi="Montserrat Light"/>
          <w:bCs/>
          <w:color w:val="000000" w:themeColor="text1"/>
        </w:rPr>
      </w:pPr>
    </w:p>
    <w:p w14:paraId="730DFE41" w14:textId="63281699" w:rsidR="00225469" w:rsidRPr="00AD1918" w:rsidRDefault="00184AD6" w:rsidP="002E7432">
      <w:pPr>
        <w:jc w:val="center"/>
        <w:rPr>
          <w:rFonts w:ascii="Montserrat Light" w:hAnsi="Montserrat Light"/>
          <w:color w:val="000000"/>
        </w:rPr>
      </w:pPr>
      <w:r>
        <w:rPr>
          <w:rFonts w:ascii="Montserrat Light" w:eastAsia="Batang" w:hAnsi="Montserrat Light" w:cs="Arial"/>
          <w:b/>
        </w:rPr>
        <w:t>-</w:t>
      </w:r>
      <w:r w:rsidRPr="00E468B2">
        <w:rPr>
          <w:rFonts w:ascii="Montserrat Light" w:eastAsia="Batang" w:hAnsi="Montserrat Light" w:cs="Arial"/>
          <w:b/>
        </w:rPr>
        <w:t>--o0o---</w:t>
      </w:r>
    </w:p>
    <w:sectPr w:rsidR="00225469" w:rsidRPr="00AD1918" w:rsidSect="004C01E7">
      <w:headerReference w:type="default" r:id="rId8"/>
      <w:footerReference w:type="default" r:id="rId9"/>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E023" w14:textId="77777777" w:rsidR="00B40BD1" w:rsidRDefault="00B40BD1">
      <w:r>
        <w:separator/>
      </w:r>
    </w:p>
  </w:endnote>
  <w:endnote w:type="continuationSeparator" w:id="0">
    <w:p w14:paraId="378C5511" w14:textId="77777777" w:rsidR="00B40BD1" w:rsidRDefault="00B4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0F79" w14:textId="77777777" w:rsidR="00326907" w:rsidRDefault="00326907" w:rsidP="004C01E7">
    <w:pPr>
      <w:pStyle w:val="Piedepgina"/>
      <w:ind w:left="-1276"/>
    </w:pPr>
    <w:r>
      <w:rPr>
        <w:noProof/>
        <w:lang w:eastAsia="es-MX"/>
      </w:rPr>
      <w:drawing>
        <wp:inline distT="0" distB="0" distL="0" distR="0" wp14:anchorId="5540BD2F" wp14:editId="2FA68945">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47EC" w14:textId="77777777" w:rsidR="00B40BD1" w:rsidRDefault="00B40BD1">
      <w:r>
        <w:separator/>
      </w:r>
    </w:p>
  </w:footnote>
  <w:footnote w:type="continuationSeparator" w:id="0">
    <w:p w14:paraId="47453BF1" w14:textId="77777777" w:rsidR="00B40BD1" w:rsidRDefault="00B4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BFED" w14:textId="77777777" w:rsidR="00326907" w:rsidRDefault="00326907" w:rsidP="004C01E7">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0B27195" wp14:editId="58BC0B2A">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3785DC" w14:textId="77777777" w:rsidR="00326907" w:rsidRPr="0085739C" w:rsidRDefault="00326907"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326907" w:rsidRPr="00C0299D" w:rsidRDefault="00326907" w:rsidP="004C01E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27195"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063785DC" w14:textId="77777777" w:rsidR="00326907" w:rsidRPr="0085739C" w:rsidRDefault="00326907"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326907" w:rsidRPr="00C0299D" w:rsidRDefault="00326907" w:rsidP="004C01E7">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41052047" wp14:editId="7CB416CF">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A6304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23DC0D4B" wp14:editId="4BF6C718">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D3F"/>
    <w:multiLevelType w:val="hybridMultilevel"/>
    <w:tmpl w:val="2AFEB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663D09"/>
    <w:multiLevelType w:val="hybridMultilevel"/>
    <w:tmpl w:val="60D43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7F5D00"/>
    <w:multiLevelType w:val="hybridMultilevel"/>
    <w:tmpl w:val="AAE48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737572"/>
    <w:multiLevelType w:val="hybridMultilevel"/>
    <w:tmpl w:val="71D8E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436282"/>
    <w:multiLevelType w:val="hybridMultilevel"/>
    <w:tmpl w:val="C6040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53A"/>
    <w:rsid w:val="00000AEC"/>
    <w:rsid w:val="000239DA"/>
    <w:rsid w:val="00043F04"/>
    <w:rsid w:val="000452EF"/>
    <w:rsid w:val="00052D03"/>
    <w:rsid w:val="000721C6"/>
    <w:rsid w:val="00080954"/>
    <w:rsid w:val="00085249"/>
    <w:rsid w:val="00085909"/>
    <w:rsid w:val="00086136"/>
    <w:rsid w:val="000B126B"/>
    <w:rsid w:val="000B7A34"/>
    <w:rsid w:val="000C5D60"/>
    <w:rsid w:val="000D0D7D"/>
    <w:rsid w:val="000D494E"/>
    <w:rsid w:val="000E001D"/>
    <w:rsid w:val="000E6765"/>
    <w:rsid w:val="000E6D40"/>
    <w:rsid w:val="000E6E7F"/>
    <w:rsid w:val="000F4AA6"/>
    <w:rsid w:val="000F4F01"/>
    <w:rsid w:val="001046CA"/>
    <w:rsid w:val="00112E4C"/>
    <w:rsid w:val="00116D91"/>
    <w:rsid w:val="00121967"/>
    <w:rsid w:val="00127CF2"/>
    <w:rsid w:val="001357BC"/>
    <w:rsid w:val="0013737F"/>
    <w:rsid w:val="0014066C"/>
    <w:rsid w:val="00142871"/>
    <w:rsid w:val="001439D8"/>
    <w:rsid w:val="00144961"/>
    <w:rsid w:val="00144A2A"/>
    <w:rsid w:val="00151E3F"/>
    <w:rsid w:val="00154F28"/>
    <w:rsid w:val="0015710E"/>
    <w:rsid w:val="00161D74"/>
    <w:rsid w:val="00177526"/>
    <w:rsid w:val="00180583"/>
    <w:rsid w:val="00184AD6"/>
    <w:rsid w:val="00197144"/>
    <w:rsid w:val="001B3A19"/>
    <w:rsid w:val="001B5ABF"/>
    <w:rsid w:val="001E0D02"/>
    <w:rsid w:val="001E1682"/>
    <w:rsid w:val="001E6810"/>
    <w:rsid w:val="001E7680"/>
    <w:rsid w:val="0020738F"/>
    <w:rsid w:val="00225469"/>
    <w:rsid w:val="00230B26"/>
    <w:rsid w:val="00233AE2"/>
    <w:rsid w:val="0025402A"/>
    <w:rsid w:val="0026030F"/>
    <w:rsid w:val="002632D3"/>
    <w:rsid w:val="0027519D"/>
    <w:rsid w:val="00276B87"/>
    <w:rsid w:val="00282EA4"/>
    <w:rsid w:val="002846D5"/>
    <w:rsid w:val="00290266"/>
    <w:rsid w:val="00290819"/>
    <w:rsid w:val="002A37EC"/>
    <w:rsid w:val="002A7BE1"/>
    <w:rsid w:val="002B3198"/>
    <w:rsid w:val="002B3E08"/>
    <w:rsid w:val="002B5A26"/>
    <w:rsid w:val="002B6593"/>
    <w:rsid w:val="002D7730"/>
    <w:rsid w:val="002E7432"/>
    <w:rsid w:val="00304C80"/>
    <w:rsid w:val="00307CC4"/>
    <w:rsid w:val="003109BC"/>
    <w:rsid w:val="00326907"/>
    <w:rsid w:val="00332FAF"/>
    <w:rsid w:val="00335A12"/>
    <w:rsid w:val="003534FD"/>
    <w:rsid w:val="00356993"/>
    <w:rsid w:val="00367E04"/>
    <w:rsid w:val="00390F32"/>
    <w:rsid w:val="00392E20"/>
    <w:rsid w:val="00397DEC"/>
    <w:rsid w:val="003A45CD"/>
    <w:rsid w:val="003A6691"/>
    <w:rsid w:val="003A7F58"/>
    <w:rsid w:val="003B4A9D"/>
    <w:rsid w:val="003C5ABB"/>
    <w:rsid w:val="003D57C6"/>
    <w:rsid w:val="003D5A52"/>
    <w:rsid w:val="003D6748"/>
    <w:rsid w:val="003E0C91"/>
    <w:rsid w:val="003E77BE"/>
    <w:rsid w:val="003F2360"/>
    <w:rsid w:val="003F403B"/>
    <w:rsid w:val="00404C5F"/>
    <w:rsid w:val="0040560E"/>
    <w:rsid w:val="00405ACE"/>
    <w:rsid w:val="004067B3"/>
    <w:rsid w:val="00406B4F"/>
    <w:rsid w:val="00413754"/>
    <w:rsid w:val="00425813"/>
    <w:rsid w:val="004348F1"/>
    <w:rsid w:val="0043790F"/>
    <w:rsid w:val="00442399"/>
    <w:rsid w:val="00445B91"/>
    <w:rsid w:val="00455045"/>
    <w:rsid w:val="00456F50"/>
    <w:rsid w:val="00465F16"/>
    <w:rsid w:val="00472929"/>
    <w:rsid w:val="00475B41"/>
    <w:rsid w:val="00476AA1"/>
    <w:rsid w:val="00477201"/>
    <w:rsid w:val="004808E7"/>
    <w:rsid w:val="00492FDC"/>
    <w:rsid w:val="004A5609"/>
    <w:rsid w:val="004B0E62"/>
    <w:rsid w:val="004B1245"/>
    <w:rsid w:val="004B7F32"/>
    <w:rsid w:val="004C01E7"/>
    <w:rsid w:val="004C23AC"/>
    <w:rsid w:val="004D1A5E"/>
    <w:rsid w:val="004E0D2D"/>
    <w:rsid w:val="004E4870"/>
    <w:rsid w:val="004E5EB9"/>
    <w:rsid w:val="004F7B6F"/>
    <w:rsid w:val="005013B3"/>
    <w:rsid w:val="00502822"/>
    <w:rsid w:val="0050344C"/>
    <w:rsid w:val="005303C1"/>
    <w:rsid w:val="00532465"/>
    <w:rsid w:val="00535551"/>
    <w:rsid w:val="00542C0B"/>
    <w:rsid w:val="00561546"/>
    <w:rsid w:val="00563D3F"/>
    <w:rsid w:val="005656CB"/>
    <w:rsid w:val="005755AA"/>
    <w:rsid w:val="00580AF4"/>
    <w:rsid w:val="00586F73"/>
    <w:rsid w:val="00592630"/>
    <w:rsid w:val="00593166"/>
    <w:rsid w:val="00594D6D"/>
    <w:rsid w:val="005A0193"/>
    <w:rsid w:val="005A0D44"/>
    <w:rsid w:val="005C631C"/>
    <w:rsid w:val="005C75B3"/>
    <w:rsid w:val="005C7FB9"/>
    <w:rsid w:val="00616233"/>
    <w:rsid w:val="00622E8D"/>
    <w:rsid w:val="00626BB3"/>
    <w:rsid w:val="00634258"/>
    <w:rsid w:val="00642278"/>
    <w:rsid w:val="00642845"/>
    <w:rsid w:val="00651421"/>
    <w:rsid w:val="00655BCB"/>
    <w:rsid w:val="00656115"/>
    <w:rsid w:val="006621BE"/>
    <w:rsid w:val="00666B6D"/>
    <w:rsid w:val="006735B2"/>
    <w:rsid w:val="00677BA8"/>
    <w:rsid w:val="00694F8C"/>
    <w:rsid w:val="006A5AFC"/>
    <w:rsid w:val="006A7485"/>
    <w:rsid w:val="006A7FF3"/>
    <w:rsid w:val="006B70DC"/>
    <w:rsid w:val="006D1143"/>
    <w:rsid w:val="006E16CD"/>
    <w:rsid w:val="006E77C9"/>
    <w:rsid w:val="006E7A74"/>
    <w:rsid w:val="006F1340"/>
    <w:rsid w:val="00704BB1"/>
    <w:rsid w:val="00732E9B"/>
    <w:rsid w:val="00736075"/>
    <w:rsid w:val="00743C53"/>
    <w:rsid w:val="0074712A"/>
    <w:rsid w:val="007538FA"/>
    <w:rsid w:val="00765B48"/>
    <w:rsid w:val="007814EE"/>
    <w:rsid w:val="00783129"/>
    <w:rsid w:val="00784F20"/>
    <w:rsid w:val="00795D23"/>
    <w:rsid w:val="00797A08"/>
    <w:rsid w:val="00797D43"/>
    <w:rsid w:val="007B1BA5"/>
    <w:rsid w:val="007B36C1"/>
    <w:rsid w:val="007C0F1C"/>
    <w:rsid w:val="007C7716"/>
    <w:rsid w:val="007E0ABB"/>
    <w:rsid w:val="007E638C"/>
    <w:rsid w:val="00804D4A"/>
    <w:rsid w:val="00812621"/>
    <w:rsid w:val="00822435"/>
    <w:rsid w:val="00831C6B"/>
    <w:rsid w:val="00835FFF"/>
    <w:rsid w:val="00842E1D"/>
    <w:rsid w:val="00857BF3"/>
    <w:rsid w:val="00866914"/>
    <w:rsid w:val="008750F4"/>
    <w:rsid w:val="00893101"/>
    <w:rsid w:val="008B1E25"/>
    <w:rsid w:val="008D1596"/>
    <w:rsid w:val="008F06A1"/>
    <w:rsid w:val="008F2A58"/>
    <w:rsid w:val="008F50AF"/>
    <w:rsid w:val="008F6D90"/>
    <w:rsid w:val="008F6FF8"/>
    <w:rsid w:val="0090263F"/>
    <w:rsid w:val="009056C3"/>
    <w:rsid w:val="009313AC"/>
    <w:rsid w:val="00931ED1"/>
    <w:rsid w:val="009351F6"/>
    <w:rsid w:val="00935C32"/>
    <w:rsid w:val="00942D5D"/>
    <w:rsid w:val="00946760"/>
    <w:rsid w:val="00950D28"/>
    <w:rsid w:val="0095148D"/>
    <w:rsid w:val="00981A35"/>
    <w:rsid w:val="00981C2C"/>
    <w:rsid w:val="0099663A"/>
    <w:rsid w:val="00997622"/>
    <w:rsid w:val="009A72BC"/>
    <w:rsid w:val="009E6444"/>
    <w:rsid w:val="009F2595"/>
    <w:rsid w:val="009F63A5"/>
    <w:rsid w:val="00A0449E"/>
    <w:rsid w:val="00A21150"/>
    <w:rsid w:val="00A2750B"/>
    <w:rsid w:val="00A32DE5"/>
    <w:rsid w:val="00A510EB"/>
    <w:rsid w:val="00A51DFC"/>
    <w:rsid w:val="00A655E4"/>
    <w:rsid w:val="00A66800"/>
    <w:rsid w:val="00A75329"/>
    <w:rsid w:val="00A76E69"/>
    <w:rsid w:val="00A80419"/>
    <w:rsid w:val="00A807D0"/>
    <w:rsid w:val="00A83602"/>
    <w:rsid w:val="00A8652D"/>
    <w:rsid w:val="00A90553"/>
    <w:rsid w:val="00A90BFD"/>
    <w:rsid w:val="00A9561B"/>
    <w:rsid w:val="00AA04DC"/>
    <w:rsid w:val="00AA0F51"/>
    <w:rsid w:val="00AB1D55"/>
    <w:rsid w:val="00AB3747"/>
    <w:rsid w:val="00AC388F"/>
    <w:rsid w:val="00AC66A4"/>
    <w:rsid w:val="00AE1AD5"/>
    <w:rsid w:val="00AE2229"/>
    <w:rsid w:val="00AF6480"/>
    <w:rsid w:val="00B0019D"/>
    <w:rsid w:val="00B003D3"/>
    <w:rsid w:val="00B1662C"/>
    <w:rsid w:val="00B240C8"/>
    <w:rsid w:val="00B40BD1"/>
    <w:rsid w:val="00B472CC"/>
    <w:rsid w:val="00B543C9"/>
    <w:rsid w:val="00B620E9"/>
    <w:rsid w:val="00B65543"/>
    <w:rsid w:val="00B80BB7"/>
    <w:rsid w:val="00B86C93"/>
    <w:rsid w:val="00BA2DD8"/>
    <w:rsid w:val="00BA6C73"/>
    <w:rsid w:val="00BA7BE0"/>
    <w:rsid w:val="00BC071A"/>
    <w:rsid w:val="00BC179A"/>
    <w:rsid w:val="00BE277F"/>
    <w:rsid w:val="00BF59B6"/>
    <w:rsid w:val="00C04456"/>
    <w:rsid w:val="00C06A3D"/>
    <w:rsid w:val="00C0721F"/>
    <w:rsid w:val="00C07FD0"/>
    <w:rsid w:val="00C3251F"/>
    <w:rsid w:val="00C364BB"/>
    <w:rsid w:val="00C379C5"/>
    <w:rsid w:val="00C4767F"/>
    <w:rsid w:val="00C47AA4"/>
    <w:rsid w:val="00C5129C"/>
    <w:rsid w:val="00C534D8"/>
    <w:rsid w:val="00C73178"/>
    <w:rsid w:val="00C73AAD"/>
    <w:rsid w:val="00C77BD1"/>
    <w:rsid w:val="00C86984"/>
    <w:rsid w:val="00C90775"/>
    <w:rsid w:val="00C9328C"/>
    <w:rsid w:val="00C93A20"/>
    <w:rsid w:val="00C96E40"/>
    <w:rsid w:val="00CE01E2"/>
    <w:rsid w:val="00CE3CA5"/>
    <w:rsid w:val="00CF65E3"/>
    <w:rsid w:val="00D01A07"/>
    <w:rsid w:val="00D0222B"/>
    <w:rsid w:val="00D02821"/>
    <w:rsid w:val="00D0333C"/>
    <w:rsid w:val="00D0553A"/>
    <w:rsid w:val="00D15A11"/>
    <w:rsid w:val="00D21307"/>
    <w:rsid w:val="00D30C7D"/>
    <w:rsid w:val="00D316E5"/>
    <w:rsid w:val="00D35543"/>
    <w:rsid w:val="00D464E0"/>
    <w:rsid w:val="00D50DB5"/>
    <w:rsid w:val="00D63FB3"/>
    <w:rsid w:val="00D67897"/>
    <w:rsid w:val="00D67E25"/>
    <w:rsid w:val="00D816F0"/>
    <w:rsid w:val="00D81BB4"/>
    <w:rsid w:val="00D82F7F"/>
    <w:rsid w:val="00D97690"/>
    <w:rsid w:val="00DA6814"/>
    <w:rsid w:val="00DE2752"/>
    <w:rsid w:val="00DE7DCE"/>
    <w:rsid w:val="00DF3A20"/>
    <w:rsid w:val="00DF7F0C"/>
    <w:rsid w:val="00E01FFC"/>
    <w:rsid w:val="00E0218E"/>
    <w:rsid w:val="00E13168"/>
    <w:rsid w:val="00E229FF"/>
    <w:rsid w:val="00E305B9"/>
    <w:rsid w:val="00E3733F"/>
    <w:rsid w:val="00E45877"/>
    <w:rsid w:val="00E536BD"/>
    <w:rsid w:val="00E57179"/>
    <w:rsid w:val="00E607B8"/>
    <w:rsid w:val="00E6323D"/>
    <w:rsid w:val="00E635ED"/>
    <w:rsid w:val="00E70D98"/>
    <w:rsid w:val="00E81511"/>
    <w:rsid w:val="00E850BA"/>
    <w:rsid w:val="00E87651"/>
    <w:rsid w:val="00E951E1"/>
    <w:rsid w:val="00EA3F1E"/>
    <w:rsid w:val="00EB1ADB"/>
    <w:rsid w:val="00EC0484"/>
    <w:rsid w:val="00EC2B9C"/>
    <w:rsid w:val="00EC4152"/>
    <w:rsid w:val="00ED3DBB"/>
    <w:rsid w:val="00EF31DB"/>
    <w:rsid w:val="00F03059"/>
    <w:rsid w:val="00F07272"/>
    <w:rsid w:val="00F16889"/>
    <w:rsid w:val="00F25AAF"/>
    <w:rsid w:val="00F57F0B"/>
    <w:rsid w:val="00F7568C"/>
    <w:rsid w:val="00F82967"/>
    <w:rsid w:val="00F84367"/>
    <w:rsid w:val="00F93E95"/>
    <w:rsid w:val="00FA1138"/>
    <w:rsid w:val="00FC60F2"/>
    <w:rsid w:val="00FC7715"/>
    <w:rsid w:val="00FD42EE"/>
    <w:rsid w:val="00FD5CD7"/>
    <w:rsid w:val="00FD6F40"/>
    <w:rsid w:val="00FE1CD0"/>
    <w:rsid w:val="00FE448A"/>
    <w:rsid w:val="00FE4646"/>
    <w:rsid w:val="00FE7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2633"/>
  <w15:docId w15:val="{7264F537-54F3-4B1E-9C7A-5DBF7BFC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3A"/>
    <w:rPr>
      <w:rFonts w:eastAsiaTheme="minorEastAsi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53A"/>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553A"/>
    <w:rPr>
      <w:sz w:val="22"/>
      <w:szCs w:val="22"/>
    </w:rPr>
  </w:style>
  <w:style w:type="paragraph" w:styleId="Piedepgina">
    <w:name w:val="footer"/>
    <w:basedOn w:val="Normal"/>
    <w:link w:val="PiedepginaCar"/>
    <w:uiPriority w:val="99"/>
    <w:unhideWhenUsed/>
    <w:rsid w:val="00D0553A"/>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553A"/>
    <w:rPr>
      <w:sz w:val="22"/>
      <w:szCs w:val="22"/>
    </w:rPr>
  </w:style>
  <w:style w:type="paragraph" w:styleId="Prrafodelista">
    <w:name w:val="List Paragraph"/>
    <w:basedOn w:val="Normal"/>
    <w:uiPriority w:val="34"/>
    <w:qFormat/>
    <w:rsid w:val="00D0553A"/>
    <w:pPr>
      <w:spacing w:after="160" w:line="259" w:lineRule="auto"/>
      <w:ind w:left="720"/>
      <w:contextualSpacing/>
    </w:pPr>
    <w:rPr>
      <w:rFonts w:eastAsiaTheme="minorHAnsi"/>
      <w:sz w:val="22"/>
      <w:szCs w:val="22"/>
      <w:lang w:val="es-MX"/>
    </w:rPr>
  </w:style>
  <w:style w:type="paragraph" w:styleId="Sinespaciado">
    <w:name w:val="No Spacing"/>
    <w:uiPriority w:val="1"/>
    <w:qFormat/>
    <w:rsid w:val="00642278"/>
    <w:rPr>
      <w:sz w:val="22"/>
      <w:szCs w:val="22"/>
    </w:rPr>
  </w:style>
  <w:style w:type="paragraph" w:styleId="Textodeglobo">
    <w:name w:val="Balloon Text"/>
    <w:basedOn w:val="Normal"/>
    <w:link w:val="TextodegloboCar"/>
    <w:uiPriority w:val="99"/>
    <w:semiHidden/>
    <w:unhideWhenUsed/>
    <w:rsid w:val="0008524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249"/>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2B6593"/>
    <w:rPr>
      <w:color w:val="0563C1" w:themeColor="hyperlink"/>
      <w:u w:val="single"/>
    </w:rPr>
  </w:style>
  <w:style w:type="character" w:styleId="Refdecomentario">
    <w:name w:val="annotation reference"/>
    <w:basedOn w:val="Fuentedeprrafopredeter"/>
    <w:uiPriority w:val="99"/>
    <w:semiHidden/>
    <w:unhideWhenUsed/>
    <w:rsid w:val="004E5EB9"/>
    <w:rPr>
      <w:sz w:val="16"/>
      <w:szCs w:val="16"/>
    </w:rPr>
  </w:style>
  <w:style w:type="paragraph" w:styleId="Textocomentario">
    <w:name w:val="annotation text"/>
    <w:basedOn w:val="Normal"/>
    <w:link w:val="TextocomentarioCar"/>
    <w:uiPriority w:val="99"/>
    <w:unhideWhenUsed/>
    <w:rsid w:val="004E5EB9"/>
    <w:rPr>
      <w:sz w:val="20"/>
      <w:szCs w:val="20"/>
    </w:rPr>
  </w:style>
  <w:style w:type="character" w:customStyle="1" w:styleId="TextocomentarioCar">
    <w:name w:val="Texto comentario Car"/>
    <w:basedOn w:val="Fuentedeprrafopredeter"/>
    <w:link w:val="Textocomentario"/>
    <w:uiPriority w:val="99"/>
    <w:rsid w:val="004E5EB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E5EB9"/>
    <w:rPr>
      <w:b/>
      <w:bCs/>
    </w:rPr>
  </w:style>
  <w:style w:type="character" w:customStyle="1" w:styleId="AsuntodelcomentarioCar">
    <w:name w:val="Asunto del comentario Car"/>
    <w:basedOn w:val="TextocomentarioCar"/>
    <w:link w:val="Asuntodelcomentario"/>
    <w:uiPriority w:val="99"/>
    <w:semiHidden/>
    <w:rsid w:val="004E5EB9"/>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0BE2-6C81-465B-B74D-1FB70EA8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Luz Maria Rico Jardon</cp:lastModifiedBy>
  <cp:revision>2</cp:revision>
  <cp:lastPrinted>2022-05-23T15:44:00Z</cp:lastPrinted>
  <dcterms:created xsi:type="dcterms:W3CDTF">2022-06-20T18:12:00Z</dcterms:created>
  <dcterms:modified xsi:type="dcterms:W3CDTF">2022-06-20T18:12:00Z</dcterms:modified>
</cp:coreProperties>
</file>