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7624" w:rsidRPr="000F6F31" w:rsidRDefault="00987624" w:rsidP="00987624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F6F31">
        <w:rPr>
          <w:rFonts w:ascii="Montserrat Light" w:eastAsia="Batang" w:hAnsi="Montserrat Light" w:cs="Arial"/>
          <w:sz w:val="24"/>
          <w:szCs w:val="24"/>
        </w:rPr>
        <w:t xml:space="preserve">Ciudad de México, </w:t>
      </w:r>
      <w:r w:rsidR="00FF7266" w:rsidRPr="000F6F31">
        <w:rPr>
          <w:rFonts w:ascii="Montserrat Light" w:eastAsia="Batang" w:hAnsi="Montserrat Light" w:cs="Arial"/>
          <w:sz w:val="24"/>
          <w:szCs w:val="24"/>
        </w:rPr>
        <w:t>m</w:t>
      </w:r>
      <w:r w:rsidR="0006595C">
        <w:rPr>
          <w:rFonts w:ascii="Montserrat Light" w:eastAsia="Batang" w:hAnsi="Montserrat Light" w:cs="Arial"/>
          <w:sz w:val="24"/>
          <w:szCs w:val="24"/>
        </w:rPr>
        <w:t>iércol</w:t>
      </w:r>
      <w:r w:rsidR="00FF7266" w:rsidRPr="000F6F31">
        <w:rPr>
          <w:rFonts w:ascii="Montserrat Light" w:eastAsia="Batang" w:hAnsi="Montserrat Light" w:cs="Arial"/>
          <w:sz w:val="24"/>
          <w:szCs w:val="24"/>
        </w:rPr>
        <w:t>es 2</w:t>
      </w:r>
      <w:r w:rsidR="0006595C">
        <w:rPr>
          <w:rFonts w:ascii="Montserrat Light" w:eastAsia="Batang" w:hAnsi="Montserrat Light" w:cs="Arial"/>
          <w:sz w:val="24"/>
          <w:szCs w:val="24"/>
        </w:rPr>
        <w:t>8</w:t>
      </w:r>
      <w:r w:rsidR="00A45422" w:rsidRPr="000F6F31">
        <w:rPr>
          <w:rFonts w:ascii="Montserrat Light" w:eastAsia="Batang" w:hAnsi="Montserrat Light" w:cs="Arial"/>
          <w:sz w:val="24"/>
          <w:szCs w:val="24"/>
        </w:rPr>
        <w:t xml:space="preserve"> de abril</w:t>
      </w:r>
      <w:r w:rsidRPr="000F6F31">
        <w:rPr>
          <w:rFonts w:ascii="Montserrat Light" w:eastAsia="Batang" w:hAnsi="Montserrat Light" w:cs="Arial"/>
          <w:sz w:val="24"/>
          <w:szCs w:val="24"/>
        </w:rPr>
        <w:t xml:space="preserve"> de 2021</w:t>
      </w:r>
    </w:p>
    <w:p w:rsidR="00987624" w:rsidRPr="000F6F31" w:rsidRDefault="00987624" w:rsidP="00987624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  <w:r w:rsidRPr="000F6F31">
        <w:rPr>
          <w:rFonts w:ascii="Montserrat Light" w:eastAsia="Batang" w:hAnsi="Montserrat Light" w:cs="Arial"/>
          <w:sz w:val="24"/>
          <w:szCs w:val="24"/>
        </w:rPr>
        <w:t xml:space="preserve">No. </w:t>
      </w:r>
      <w:r w:rsidR="007D1862" w:rsidRPr="000F6F31">
        <w:rPr>
          <w:rFonts w:ascii="Montserrat Light" w:eastAsia="Batang" w:hAnsi="Montserrat Light" w:cs="Arial"/>
          <w:sz w:val="24"/>
          <w:szCs w:val="24"/>
        </w:rPr>
        <w:t>17</w:t>
      </w:r>
      <w:r w:rsidR="0006595C">
        <w:rPr>
          <w:rFonts w:ascii="Montserrat Light" w:eastAsia="Batang" w:hAnsi="Montserrat Light" w:cs="Arial"/>
          <w:sz w:val="24"/>
          <w:szCs w:val="24"/>
        </w:rPr>
        <w:t>3</w:t>
      </w:r>
      <w:r w:rsidRPr="000F6F31">
        <w:rPr>
          <w:rFonts w:ascii="Montserrat Light" w:eastAsia="Batang" w:hAnsi="Montserrat Light" w:cs="Arial"/>
          <w:sz w:val="24"/>
          <w:szCs w:val="24"/>
        </w:rPr>
        <w:t>/2021</w:t>
      </w:r>
    </w:p>
    <w:p w:rsidR="00987624" w:rsidRPr="000F6F31" w:rsidRDefault="00987624" w:rsidP="00987624">
      <w:pPr>
        <w:spacing w:after="0" w:line="240" w:lineRule="atLeast"/>
        <w:jc w:val="right"/>
        <w:rPr>
          <w:rFonts w:ascii="Montserrat Light" w:eastAsia="Batang" w:hAnsi="Montserrat Light" w:cs="Arial"/>
          <w:sz w:val="24"/>
          <w:szCs w:val="24"/>
        </w:rPr>
      </w:pPr>
    </w:p>
    <w:p w:rsidR="00987624" w:rsidRPr="000F6F31" w:rsidRDefault="00987624" w:rsidP="00987624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36"/>
          <w:szCs w:val="36"/>
        </w:rPr>
      </w:pPr>
      <w:r w:rsidRPr="000F6F31">
        <w:rPr>
          <w:rFonts w:ascii="Montserrat Light" w:eastAsia="Batang" w:hAnsi="Montserrat Light" w:cs="Arial"/>
          <w:b/>
          <w:sz w:val="36"/>
          <w:szCs w:val="36"/>
        </w:rPr>
        <w:t>BOLETÍN DE PRENSA</w:t>
      </w:r>
    </w:p>
    <w:p w:rsidR="00987624" w:rsidRPr="000F6F31" w:rsidRDefault="00987624" w:rsidP="00987624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3C6EC1" w:rsidRPr="000F6F31" w:rsidRDefault="00B9477F" w:rsidP="003C6EC1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  <w:r w:rsidRPr="000F6F31">
        <w:rPr>
          <w:rFonts w:ascii="Montserrat Light" w:eastAsia="Batang" w:hAnsi="Montserrat Light" w:cs="Arial"/>
          <w:b/>
          <w:sz w:val="28"/>
          <w:szCs w:val="28"/>
        </w:rPr>
        <w:t>IMSS se suma a la Semana Mundial de la Inmunización</w:t>
      </w:r>
    </w:p>
    <w:p w:rsidR="00E512AE" w:rsidRPr="000F6F31" w:rsidRDefault="00E512AE" w:rsidP="003C6EC1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8"/>
          <w:szCs w:val="28"/>
        </w:rPr>
      </w:pPr>
    </w:p>
    <w:p w:rsidR="00987624" w:rsidRPr="000F6F31" w:rsidRDefault="003A3E96" w:rsidP="003A3E96">
      <w:pPr>
        <w:pStyle w:val="Prrafodelista"/>
        <w:numPr>
          <w:ilvl w:val="0"/>
          <w:numId w:val="2"/>
        </w:numPr>
        <w:spacing w:after="0" w:line="240" w:lineRule="atLeast"/>
        <w:jc w:val="both"/>
        <w:rPr>
          <w:rFonts w:ascii="Montserrat Light" w:eastAsia="Batang" w:hAnsi="Montserrat Light"/>
          <w:b/>
          <w:szCs w:val="24"/>
        </w:rPr>
      </w:pPr>
      <w:r w:rsidRPr="000F6F31">
        <w:rPr>
          <w:rFonts w:ascii="Montserrat Light" w:eastAsia="Batang" w:hAnsi="Montserrat Light"/>
          <w:b/>
          <w:szCs w:val="24"/>
        </w:rPr>
        <w:t xml:space="preserve">Desde </w:t>
      </w:r>
      <w:r w:rsidR="001676E5" w:rsidRPr="000F6F31">
        <w:rPr>
          <w:rFonts w:ascii="Montserrat Light" w:eastAsia="Batang" w:hAnsi="Montserrat Light"/>
          <w:b/>
          <w:szCs w:val="24"/>
        </w:rPr>
        <w:t xml:space="preserve">las primeras horas de vida </w:t>
      </w:r>
      <w:r w:rsidRPr="000F6F31">
        <w:rPr>
          <w:rFonts w:ascii="Montserrat Light" w:eastAsia="Batang" w:hAnsi="Montserrat Light"/>
          <w:b/>
          <w:szCs w:val="24"/>
        </w:rPr>
        <w:t>se aplica la vacuna contra la Hepatitis B</w:t>
      </w:r>
      <w:r w:rsidR="001676E5" w:rsidRPr="000F6F31">
        <w:rPr>
          <w:rFonts w:ascii="Montserrat Light" w:eastAsia="Batang" w:hAnsi="Montserrat Light"/>
          <w:b/>
          <w:szCs w:val="24"/>
        </w:rPr>
        <w:t>,</w:t>
      </w:r>
      <w:r w:rsidRPr="000F6F31">
        <w:rPr>
          <w:rFonts w:ascii="Montserrat Light" w:eastAsia="Batang" w:hAnsi="Montserrat Light"/>
          <w:b/>
          <w:szCs w:val="24"/>
        </w:rPr>
        <w:t xml:space="preserve"> y la BCG</w:t>
      </w:r>
      <w:r w:rsidR="001676E5" w:rsidRPr="000F6F31">
        <w:rPr>
          <w:rFonts w:ascii="Montserrat Light" w:eastAsia="Batang" w:hAnsi="Montserrat Light"/>
          <w:b/>
          <w:szCs w:val="24"/>
        </w:rPr>
        <w:t>, esta última</w:t>
      </w:r>
      <w:r w:rsidRPr="000F6F31">
        <w:rPr>
          <w:rFonts w:ascii="Montserrat Light" w:eastAsia="Batang" w:hAnsi="Montserrat Light"/>
          <w:b/>
          <w:szCs w:val="24"/>
        </w:rPr>
        <w:t xml:space="preserve"> previene la aparición de</w:t>
      </w:r>
      <w:r w:rsidR="001676E5" w:rsidRPr="000F6F31">
        <w:rPr>
          <w:rFonts w:ascii="Montserrat Light" w:eastAsia="Batang" w:hAnsi="Montserrat Light"/>
          <w:b/>
          <w:szCs w:val="24"/>
        </w:rPr>
        <w:t xml:space="preserve"> formas graves de </w:t>
      </w:r>
      <w:r w:rsidRPr="000F6F31">
        <w:rPr>
          <w:rFonts w:ascii="Montserrat Light" w:eastAsia="Batang" w:hAnsi="Montserrat Light"/>
          <w:b/>
          <w:szCs w:val="24"/>
        </w:rPr>
        <w:t>tuberculosis</w:t>
      </w:r>
      <w:r w:rsidR="001676E5" w:rsidRPr="000F6F31">
        <w:rPr>
          <w:rFonts w:ascii="Montserrat Light" w:eastAsia="Batang" w:hAnsi="Montserrat Light"/>
          <w:b/>
          <w:szCs w:val="24"/>
        </w:rPr>
        <w:t xml:space="preserve"> en la infancia</w:t>
      </w:r>
      <w:r w:rsidRPr="000F6F31">
        <w:rPr>
          <w:rFonts w:ascii="Montserrat Light" w:eastAsia="Batang" w:hAnsi="Montserrat Light"/>
          <w:b/>
          <w:szCs w:val="24"/>
        </w:rPr>
        <w:t>.</w:t>
      </w:r>
    </w:p>
    <w:p w:rsidR="003A3E96" w:rsidRPr="000F6F31" w:rsidRDefault="003A3E96" w:rsidP="00987624">
      <w:pPr>
        <w:pStyle w:val="Prrafodelista"/>
        <w:spacing w:after="0" w:line="240" w:lineRule="atLeast"/>
        <w:ind w:left="0"/>
        <w:jc w:val="both"/>
        <w:rPr>
          <w:rFonts w:ascii="Montserrat Light" w:eastAsia="Batang" w:hAnsi="Montserrat Light"/>
        </w:rPr>
      </w:pPr>
      <w:bookmarkStart w:id="0" w:name="_GoBack"/>
      <w:bookmarkEnd w:id="0"/>
    </w:p>
    <w:p w:rsidR="004C3152" w:rsidRPr="000F6F31" w:rsidRDefault="004C3152" w:rsidP="004C315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0F6F31">
        <w:rPr>
          <w:rFonts w:ascii="Montserrat Light" w:eastAsia="Batang" w:hAnsi="Montserrat Light" w:cs="Arial"/>
          <w:sz w:val="24"/>
          <w:szCs w:val="24"/>
        </w:rPr>
        <w:t>El Instituto Mexicano del Seguro Social (IMSS) hizo un llamado a la población a mantenerse atenta a los diferentes esquemas de vacunación y acudir de m</w:t>
      </w:r>
      <w:r w:rsidR="00BD05A2" w:rsidRPr="000F6F31">
        <w:rPr>
          <w:rFonts w:ascii="Montserrat Light" w:eastAsia="Batang" w:hAnsi="Montserrat Light" w:cs="Arial"/>
          <w:sz w:val="24"/>
          <w:szCs w:val="24"/>
        </w:rPr>
        <w:t xml:space="preserve">anera oportuna a su aplicación; </w:t>
      </w:r>
      <w:r w:rsidR="00C636AF" w:rsidRPr="000F6F31">
        <w:rPr>
          <w:rFonts w:ascii="Montserrat Light" w:eastAsia="Batang" w:hAnsi="Montserrat Light" w:cs="Arial"/>
          <w:sz w:val="24"/>
          <w:szCs w:val="24"/>
        </w:rPr>
        <w:t xml:space="preserve">México cuenta con </w:t>
      </w:r>
      <w:r w:rsidR="001676E5" w:rsidRPr="000F6F31">
        <w:rPr>
          <w:rFonts w:ascii="Montserrat Light" w:eastAsia="Batang" w:hAnsi="Montserrat Light" w:cs="Arial"/>
          <w:sz w:val="24"/>
          <w:szCs w:val="24"/>
        </w:rPr>
        <w:t xml:space="preserve">uno de los esquemas básicos de vacunación </w:t>
      </w:r>
      <w:r w:rsidR="00C636AF" w:rsidRPr="000F6F31">
        <w:rPr>
          <w:rFonts w:ascii="Montserrat Light" w:eastAsia="Batang" w:hAnsi="Montserrat Light" w:cs="Arial"/>
          <w:sz w:val="24"/>
          <w:szCs w:val="24"/>
        </w:rPr>
        <w:t xml:space="preserve">más completo </w:t>
      </w:r>
      <w:r w:rsidR="001676E5" w:rsidRPr="000F6F31">
        <w:rPr>
          <w:rFonts w:ascii="Montserrat Light" w:eastAsia="Batang" w:hAnsi="Montserrat Light" w:cs="Arial"/>
          <w:sz w:val="24"/>
          <w:szCs w:val="24"/>
        </w:rPr>
        <w:t>que responde a su perfil de riesgo epidemiológico</w:t>
      </w:r>
      <w:r w:rsidRPr="000F6F31">
        <w:rPr>
          <w:rFonts w:ascii="Montserrat Light" w:eastAsia="Batang" w:hAnsi="Montserrat Light" w:cs="Arial"/>
          <w:sz w:val="24"/>
          <w:szCs w:val="24"/>
        </w:rPr>
        <w:t>.</w:t>
      </w:r>
    </w:p>
    <w:p w:rsidR="004C3152" w:rsidRPr="000F6F31" w:rsidRDefault="004C3152" w:rsidP="004C315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2B77FD" w:rsidRPr="000F6F31" w:rsidRDefault="004C3152" w:rsidP="002B77F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0F6F31">
        <w:rPr>
          <w:rFonts w:ascii="Montserrat Light" w:eastAsia="Batang" w:hAnsi="Montserrat Light" w:cs="Arial"/>
          <w:sz w:val="24"/>
          <w:szCs w:val="24"/>
        </w:rPr>
        <w:t xml:space="preserve">En el marco de la Semana Mundial de la Inmunización, que se realiza del 24 al 30 de abril, el </w:t>
      </w:r>
      <w:r w:rsidR="001676E5" w:rsidRPr="000F6F31">
        <w:rPr>
          <w:rFonts w:ascii="Montserrat Light" w:eastAsia="Batang" w:hAnsi="Montserrat Light" w:cs="Arial"/>
          <w:sz w:val="24"/>
          <w:szCs w:val="24"/>
        </w:rPr>
        <w:t>C</w:t>
      </w:r>
      <w:r w:rsidRPr="000F6F31">
        <w:rPr>
          <w:rFonts w:ascii="Montserrat Light" w:eastAsia="Batang" w:hAnsi="Montserrat Light" w:cs="Arial"/>
          <w:sz w:val="24"/>
          <w:szCs w:val="24"/>
        </w:rPr>
        <w:t xml:space="preserve">oordinador de Programas Médicos del Área de Enfermedades Inmunoprevenibles, doctor Enrique Alcalá Martínez, aseguró </w:t>
      </w:r>
      <w:r w:rsidR="00C636AF" w:rsidRPr="000F6F31">
        <w:rPr>
          <w:rFonts w:ascii="Montserrat Light" w:eastAsia="Batang" w:hAnsi="Montserrat Light" w:cs="Arial"/>
          <w:sz w:val="24"/>
          <w:szCs w:val="24"/>
        </w:rPr>
        <w:t xml:space="preserve">bajo </w:t>
      </w:r>
      <w:r w:rsidR="002B77FD" w:rsidRPr="000F6F31">
        <w:rPr>
          <w:rFonts w:ascii="Montserrat Light" w:eastAsia="Batang" w:hAnsi="Montserrat Light" w:cs="Arial"/>
          <w:sz w:val="24"/>
          <w:szCs w:val="24"/>
        </w:rPr>
        <w:t xml:space="preserve">el lema “Las vacunas nos acercan” </w:t>
      </w:r>
      <w:r w:rsidR="001676E5" w:rsidRPr="000F6F31">
        <w:rPr>
          <w:rFonts w:ascii="Montserrat Light" w:eastAsia="Batang" w:hAnsi="Montserrat Light" w:cs="Arial"/>
          <w:sz w:val="24"/>
          <w:szCs w:val="24"/>
        </w:rPr>
        <w:t>éstas brindan</w:t>
      </w:r>
      <w:r w:rsidR="002B77FD" w:rsidRPr="000F6F31">
        <w:rPr>
          <w:rFonts w:ascii="Montserrat Light" w:eastAsia="Batang" w:hAnsi="Montserrat Light" w:cs="Arial"/>
          <w:sz w:val="24"/>
          <w:szCs w:val="24"/>
        </w:rPr>
        <w:t xml:space="preserve"> una oportunidad </w:t>
      </w:r>
      <w:r w:rsidR="001676E5" w:rsidRPr="000F6F31">
        <w:rPr>
          <w:rFonts w:ascii="Montserrat Light" w:eastAsia="Batang" w:hAnsi="Montserrat Light" w:cs="Arial"/>
          <w:sz w:val="24"/>
          <w:szCs w:val="24"/>
        </w:rPr>
        <w:t xml:space="preserve">de vida </w:t>
      </w:r>
      <w:r w:rsidR="00C758F9" w:rsidRPr="000F6F31">
        <w:rPr>
          <w:rFonts w:ascii="Montserrat Light" w:eastAsia="Batang" w:hAnsi="Montserrat Light" w:cs="Arial"/>
          <w:sz w:val="24"/>
          <w:szCs w:val="24"/>
        </w:rPr>
        <w:t xml:space="preserve">con </w:t>
      </w:r>
      <w:r w:rsidR="0091654A" w:rsidRPr="000F6F31">
        <w:rPr>
          <w:rFonts w:ascii="Montserrat Light" w:eastAsia="Batang" w:hAnsi="Montserrat Light" w:cs="Arial"/>
          <w:sz w:val="24"/>
          <w:szCs w:val="24"/>
        </w:rPr>
        <w:t>eficacia y seguridad</w:t>
      </w:r>
      <w:r w:rsidR="002B77FD" w:rsidRPr="000F6F31">
        <w:rPr>
          <w:rFonts w:ascii="Montserrat Light" w:eastAsia="Batang" w:hAnsi="Montserrat Light" w:cs="Arial"/>
          <w:sz w:val="24"/>
          <w:szCs w:val="24"/>
        </w:rPr>
        <w:t>.</w:t>
      </w:r>
    </w:p>
    <w:p w:rsidR="002B77FD" w:rsidRPr="000F6F31" w:rsidRDefault="002B77FD" w:rsidP="00E512AE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2B77FD" w:rsidRPr="000F6F31" w:rsidRDefault="0091654A" w:rsidP="002B77F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0F6F31">
        <w:rPr>
          <w:rFonts w:ascii="Montserrat Light" w:eastAsia="Batang" w:hAnsi="Montserrat Light" w:cs="Arial"/>
          <w:sz w:val="24"/>
          <w:szCs w:val="24"/>
        </w:rPr>
        <w:t xml:space="preserve">Enrique Alcalá Martínez </w:t>
      </w:r>
      <w:r w:rsidR="00C758F9" w:rsidRPr="000F6F31">
        <w:rPr>
          <w:rFonts w:ascii="Montserrat Light" w:eastAsia="Batang" w:hAnsi="Montserrat Light" w:cs="Arial"/>
          <w:sz w:val="24"/>
          <w:szCs w:val="24"/>
        </w:rPr>
        <w:t>a</w:t>
      </w:r>
      <w:r w:rsidR="002B77FD" w:rsidRPr="000F6F31">
        <w:rPr>
          <w:rFonts w:ascii="Montserrat Light" w:eastAsia="Batang" w:hAnsi="Montserrat Light" w:cs="Arial"/>
          <w:sz w:val="24"/>
          <w:szCs w:val="24"/>
        </w:rPr>
        <w:t xml:space="preserve">gregó que desde el nacimiento se aplica </w:t>
      </w:r>
      <w:r w:rsidRPr="000F6F31">
        <w:rPr>
          <w:rFonts w:ascii="Montserrat Light" w:eastAsia="Batang" w:hAnsi="Montserrat Light" w:cs="Arial"/>
          <w:sz w:val="24"/>
          <w:szCs w:val="24"/>
        </w:rPr>
        <w:t>la vacuna</w:t>
      </w:r>
      <w:r w:rsidR="00F22262" w:rsidRPr="000F6F31">
        <w:rPr>
          <w:rFonts w:ascii="Montserrat Light" w:eastAsia="Batang" w:hAnsi="Montserrat Light" w:cs="Arial"/>
          <w:sz w:val="24"/>
          <w:szCs w:val="24"/>
        </w:rPr>
        <w:t xml:space="preserve"> contra la Hepatitis B y </w:t>
      </w:r>
      <w:r w:rsidR="002B77FD" w:rsidRPr="000F6F31">
        <w:rPr>
          <w:rFonts w:ascii="Montserrat Light" w:eastAsia="Batang" w:hAnsi="Montserrat Light" w:cs="Arial"/>
          <w:sz w:val="24"/>
          <w:szCs w:val="24"/>
        </w:rPr>
        <w:t>la BCG que previene la aparición de tuberculosis meníngea</w:t>
      </w:r>
      <w:r w:rsidR="00F22262" w:rsidRPr="000F6F31">
        <w:rPr>
          <w:rFonts w:ascii="Montserrat Light" w:eastAsia="Batang" w:hAnsi="Montserrat Light" w:cs="Arial"/>
          <w:sz w:val="24"/>
          <w:szCs w:val="24"/>
        </w:rPr>
        <w:t>;</w:t>
      </w:r>
      <w:r w:rsidR="002B77FD" w:rsidRPr="000F6F31">
        <w:rPr>
          <w:rFonts w:ascii="Montserrat Light" w:eastAsia="Batang" w:hAnsi="Montserrat Light" w:cs="Arial"/>
          <w:sz w:val="24"/>
          <w:szCs w:val="24"/>
        </w:rPr>
        <w:t xml:space="preserve"> conforme pasa el tiempo el esquema </w:t>
      </w:r>
      <w:r w:rsidR="00F22262" w:rsidRPr="000F6F31">
        <w:rPr>
          <w:rFonts w:ascii="Montserrat Light" w:eastAsia="Batang" w:hAnsi="Montserrat Light" w:cs="Arial"/>
          <w:sz w:val="24"/>
          <w:szCs w:val="24"/>
        </w:rPr>
        <w:t xml:space="preserve">se aplica </w:t>
      </w:r>
      <w:r w:rsidRPr="000F6F31">
        <w:rPr>
          <w:rFonts w:ascii="Montserrat Light" w:eastAsia="Batang" w:hAnsi="Montserrat Light" w:cs="Arial"/>
          <w:sz w:val="24"/>
          <w:szCs w:val="24"/>
        </w:rPr>
        <w:t>con base en</w:t>
      </w:r>
      <w:r w:rsidR="00F22262" w:rsidRPr="000F6F31">
        <w:rPr>
          <w:rFonts w:ascii="Montserrat Light" w:eastAsia="Batang" w:hAnsi="Montserrat Light" w:cs="Arial"/>
          <w:sz w:val="24"/>
          <w:szCs w:val="24"/>
        </w:rPr>
        <w:t xml:space="preserve"> la edad, </w:t>
      </w:r>
      <w:r w:rsidR="002B77FD" w:rsidRPr="000F6F31">
        <w:rPr>
          <w:rFonts w:ascii="Montserrat Light" w:eastAsia="Batang" w:hAnsi="Montserrat Light" w:cs="Arial"/>
          <w:sz w:val="24"/>
          <w:szCs w:val="24"/>
        </w:rPr>
        <w:t>ya sea con dosis única o refuerzo para una mejor eficacia.</w:t>
      </w:r>
    </w:p>
    <w:p w:rsidR="002B77FD" w:rsidRPr="000F6F31" w:rsidRDefault="002B77FD" w:rsidP="002B77FD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F22262" w:rsidRPr="000F6F31" w:rsidRDefault="00BD05A2" w:rsidP="00F2226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0F6F31">
        <w:rPr>
          <w:rFonts w:ascii="Montserrat Light" w:eastAsia="Batang" w:hAnsi="Montserrat Light" w:cs="Arial"/>
          <w:sz w:val="24"/>
          <w:szCs w:val="24"/>
        </w:rPr>
        <w:t>Señaló</w:t>
      </w:r>
      <w:r w:rsidR="002B77FD" w:rsidRPr="000F6F31">
        <w:rPr>
          <w:rFonts w:ascii="Montserrat Light" w:eastAsia="Batang" w:hAnsi="Montserrat Light" w:cs="Arial"/>
          <w:sz w:val="24"/>
          <w:szCs w:val="24"/>
        </w:rPr>
        <w:t xml:space="preserve"> que la vacunación es</w:t>
      </w:r>
      <w:r w:rsidRPr="000F6F31">
        <w:rPr>
          <w:rFonts w:ascii="Montserrat Light" w:eastAsia="Batang" w:hAnsi="Montserrat Light" w:cs="Arial"/>
          <w:sz w:val="24"/>
          <w:szCs w:val="24"/>
        </w:rPr>
        <w:t xml:space="preserve"> fundamenta e</w:t>
      </w:r>
      <w:r w:rsidR="002B77FD" w:rsidRPr="000F6F31">
        <w:rPr>
          <w:rFonts w:ascii="Montserrat Light" w:eastAsia="Batang" w:hAnsi="Montserrat Light" w:cs="Arial"/>
          <w:sz w:val="24"/>
          <w:szCs w:val="24"/>
        </w:rPr>
        <w:t>n niñas y niños, sin embargo, “no son los únicos que se deben vacunar, ya que existe un esquema específico para adolescentes, adultos y personas adultas mayores, por ello, es importante que de acuerdo a la edad acudan a la aplicación del cuadro epidemiológico correspondiente”.</w:t>
      </w:r>
    </w:p>
    <w:p w:rsidR="00F22262" w:rsidRPr="000F6F31" w:rsidRDefault="00F22262" w:rsidP="00F2226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F22262" w:rsidRPr="000F6F31" w:rsidRDefault="0091654A" w:rsidP="00F2226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0F6F31">
        <w:rPr>
          <w:rFonts w:ascii="Montserrat Light" w:eastAsia="Batang" w:hAnsi="Montserrat Light" w:cs="Arial"/>
          <w:sz w:val="24"/>
          <w:szCs w:val="24"/>
        </w:rPr>
        <w:t>Mencionó</w:t>
      </w:r>
      <w:r w:rsidR="00F22262" w:rsidRPr="000F6F31">
        <w:rPr>
          <w:rFonts w:ascii="Montserrat Light" w:eastAsia="Batang" w:hAnsi="Montserrat Light" w:cs="Arial"/>
          <w:sz w:val="24"/>
          <w:szCs w:val="24"/>
        </w:rPr>
        <w:t xml:space="preserve"> que </w:t>
      </w:r>
      <w:r w:rsidRPr="000F6F31">
        <w:rPr>
          <w:rFonts w:ascii="Montserrat Light" w:eastAsia="Batang" w:hAnsi="Montserrat Light" w:cs="Arial"/>
          <w:sz w:val="24"/>
          <w:szCs w:val="24"/>
        </w:rPr>
        <w:t xml:space="preserve">en </w:t>
      </w:r>
      <w:r w:rsidR="00F22262" w:rsidRPr="000F6F31">
        <w:rPr>
          <w:rFonts w:ascii="Montserrat Light" w:eastAsia="Batang" w:hAnsi="Montserrat Light" w:cs="Arial"/>
          <w:sz w:val="24"/>
          <w:szCs w:val="24"/>
        </w:rPr>
        <w:t xml:space="preserve">México </w:t>
      </w:r>
      <w:r w:rsidR="00C758F9" w:rsidRPr="000F6F31">
        <w:rPr>
          <w:rFonts w:ascii="Montserrat Light" w:eastAsia="Batang" w:hAnsi="Montserrat Light" w:cs="Arial"/>
          <w:sz w:val="24"/>
          <w:szCs w:val="24"/>
        </w:rPr>
        <w:t>la estrategia de vacunación</w:t>
      </w:r>
      <w:r w:rsidRPr="000F6F31">
        <w:rPr>
          <w:rFonts w:ascii="Montserrat Light" w:eastAsia="Batang" w:hAnsi="Montserrat Light" w:cs="Arial"/>
          <w:sz w:val="24"/>
          <w:szCs w:val="24"/>
        </w:rPr>
        <w:t xml:space="preserve"> </w:t>
      </w:r>
      <w:r w:rsidR="00F22262" w:rsidRPr="000F6F31">
        <w:rPr>
          <w:rFonts w:ascii="Montserrat Light" w:eastAsia="Batang" w:hAnsi="Montserrat Light" w:cs="Arial"/>
          <w:sz w:val="24"/>
          <w:szCs w:val="24"/>
        </w:rPr>
        <w:t>se divide en dos etapas: en la fase permanente, los biológicos se aplican los 365 días del año principalmente en las Unidades de Medicina Familiar sin importar el grupo de edad.</w:t>
      </w:r>
    </w:p>
    <w:p w:rsidR="00F22262" w:rsidRPr="000F6F31" w:rsidRDefault="00F22262" w:rsidP="00F2226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F22262" w:rsidRPr="000F6F31" w:rsidRDefault="00F22262" w:rsidP="00F2226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0F6F31">
        <w:rPr>
          <w:rFonts w:ascii="Montserrat Light" w:eastAsia="Batang" w:hAnsi="Montserrat Light" w:cs="Arial"/>
          <w:sz w:val="24"/>
          <w:szCs w:val="24"/>
        </w:rPr>
        <w:lastRenderedPageBreak/>
        <w:t xml:space="preserve">La segunda etapa se conforma por las fases intensivas de vacunación, </w:t>
      </w:r>
      <w:r w:rsidR="0091654A" w:rsidRPr="000F6F31">
        <w:rPr>
          <w:rFonts w:ascii="Montserrat Light" w:eastAsia="Batang" w:hAnsi="Montserrat Light" w:cs="Arial"/>
          <w:sz w:val="24"/>
          <w:szCs w:val="24"/>
        </w:rPr>
        <w:t xml:space="preserve">en ellas, se pretende que en </w:t>
      </w:r>
      <w:r w:rsidRPr="000F6F31">
        <w:rPr>
          <w:rFonts w:ascii="Montserrat Light" w:eastAsia="Batang" w:hAnsi="Montserrat Light" w:cs="Arial"/>
          <w:sz w:val="24"/>
          <w:szCs w:val="24"/>
        </w:rPr>
        <w:t>corto tiempo se aplique un número importante de vacunas co</w:t>
      </w:r>
      <w:r w:rsidR="0091654A" w:rsidRPr="000F6F31">
        <w:rPr>
          <w:rFonts w:ascii="Montserrat Light" w:eastAsia="Batang" w:hAnsi="Montserrat Light" w:cs="Arial"/>
          <w:sz w:val="24"/>
          <w:szCs w:val="24"/>
        </w:rPr>
        <w:t>n el objetivo de proteger a</w:t>
      </w:r>
      <w:r w:rsidRPr="000F6F31">
        <w:rPr>
          <w:rFonts w:ascii="Montserrat Light" w:eastAsia="Batang" w:hAnsi="Montserrat Light" w:cs="Arial"/>
          <w:sz w:val="24"/>
          <w:szCs w:val="24"/>
        </w:rPr>
        <w:t xml:space="preserve"> la población, detalló.</w:t>
      </w:r>
    </w:p>
    <w:p w:rsidR="00BD05A2" w:rsidRPr="000F6F31" w:rsidRDefault="00BD05A2" w:rsidP="00F2226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BD05A2" w:rsidRPr="000F6F31" w:rsidRDefault="00BD05A2" w:rsidP="00BD05A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  <w:r w:rsidRPr="000F6F31">
        <w:rPr>
          <w:rFonts w:ascii="Montserrat Light" w:eastAsia="Batang" w:hAnsi="Montserrat Light" w:cs="Arial"/>
          <w:sz w:val="24"/>
          <w:szCs w:val="24"/>
        </w:rPr>
        <w:t>Recordó que del 19 de abril al 25 de junio, en todas las Unidades de Medicina Familiar (UMF) del IMSS se lleva a cabo la inmunización en niñas y niños de cinco a nueve años de edad contra Sarampión, Rubéola y P</w:t>
      </w:r>
      <w:r w:rsidR="00C758F9" w:rsidRPr="000F6F31">
        <w:rPr>
          <w:rFonts w:ascii="Montserrat Light" w:eastAsia="Batang" w:hAnsi="Montserrat Light" w:cs="Arial"/>
          <w:sz w:val="24"/>
          <w:szCs w:val="24"/>
        </w:rPr>
        <w:t>arotiditis (Paperas).</w:t>
      </w:r>
    </w:p>
    <w:p w:rsidR="00F22262" w:rsidRPr="000F6F31" w:rsidRDefault="00F22262" w:rsidP="00F22262">
      <w:pPr>
        <w:spacing w:after="0" w:line="240" w:lineRule="atLeast"/>
        <w:jc w:val="both"/>
        <w:rPr>
          <w:rFonts w:ascii="Montserrat Light" w:eastAsia="Batang" w:hAnsi="Montserrat Light" w:cs="Arial"/>
          <w:sz w:val="24"/>
          <w:szCs w:val="24"/>
        </w:rPr>
      </w:pPr>
    </w:p>
    <w:p w:rsidR="00987624" w:rsidRPr="00E26AFD" w:rsidRDefault="00987624" w:rsidP="00987624">
      <w:pPr>
        <w:spacing w:after="0" w:line="240" w:lineRule="atLeast"/>
        <w:jc w:val="center"/>
        <w:rPr>
          <w:rFonts w:ascii="Montserrat Light" w:eastAsia="Batang" w:hAnsi="Montserrat Light" w:cs="Arial"/>
          <w:b/>
          <w:sz w:val="24"/>
          <w:szCs w:val="24"/>
        </w:rPr>
      </w:pPr>
      <w:r w:rsidRPr="000F6F31">
        <w:rPr>
          <w:rFonts w:ascii="Montserrat Light" w:eastAsia="Batang" w:hAnsi="Montserrat Light" w:cs="Arial"/>
          <w:b/>
          <w:sz w:val="24"/>
          <w:szCs w:val="24"/>
        </w:rPr>
        <w:t>--- o0o ---</w:t>
      </w:r>
    </w:p>
    <w:sectPr w:rsidR="00987624" w:rsidRPr="00E26AFD" w:rsidSect="00987624">
      <w:headerReference w:type="default" r:id="rId9"/>
      <w:footerReference w:type="default" r:id="rId10"/>
      <w:pgSz w:w="12240" w:h="15840" w:code="1"/>
      <w:pgMar w:top="241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835B0" w:rsidRDefault="003835B0" w:rsidP="00B24F05">
      <w:pPr>
        <w:spacing w:after="0" w:line="240" w:lineRule="auto"/>
      </w:pPr>
      <w:r>
        <w:separator/>
      </w:r>
    </w:p>
  </w:endnote>
  <w:endnote w:type="continuationSeparator" w:id="0">
    <w:p w:rsidR="003835B0" w:rsidRDefault="003835B0" w:rsidP="00B24F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altName w:val="Calibri"/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tserrat Light">
    <w:altName w:val="Calibri"/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ontserrat SemiBold">
    <w:altName w:val="Courier New"/>
    <w:panose1 w:val="00000700000000000000"/>
    <w:charset w:val="00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043" w:rsidRDefault="00EB1043">
    <w:pPr>
      <w:pStyle w:val="Piedepgina"/>
    </w:pPr>
    <w:r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4555F344" wp14:editId="0D624E8C">
          <wp:simplePos x="0" y="0"/>
          <wp:positionH relativeFrom="column">
            <wp:posOffset>-1080135</wp:posOffset>
          </wp:positionH>
          <wp:positionV relativeFrom="paragraph">
            <wp:posOffset>-163468</wp:posOffset>
          </wp:positionV>
          <wp:extent cx="7810378" cy="1026891"/>
          <wp:effectExtent l="0" t="0" r="635" b="1905"/>
          <wp:wrapNone/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_ORG-DESCENTRALIZADO_HOJA-MEMBRETADA_2021_PLANTILLA imss_membreatda_carta_esquema copy 6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10378" cy="10268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835B0" w:rsidRDefault="003835B0" w:rsidP="00B24F05">
      <w:pPr>
        <w:spacing w:after="0" w:line="240" w:lineRule="auto"/>
      </w:pPr>
      <w:r>
        <w:separator/>
      </w:r>
    </w:p>
  </w:footnote>
  <w:footnote w:type="continuationSeparator" w:id="0">
    <w:p w:rsidR="003835B0" w:rsidRDefault="003835B0" w:rsidP="00B24F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4F05" w:rsidRPr="00AB4940" w:rsidRDefault="00401E1E" w:rsidP="00AB4940">
    <w:pPr>
      <w:pStyle w:val="Encabezado"/>
    </w:pPr>
    <w:r>
      <w:rPr>
        <w:noProof/>
        <w:lang w:eastAsia="es-MX"/>
      </w:rPr>
      <w:drawing>
        <wp:anchor distT="0" distB="0" distL="114300" distR="114300" simplePos="0" relativeHeight="251660288" behindDoc="1" locked="0" layoutInCell="1" allowOverlap="1" wp14:anchorId="156E2162" wp14:editId="3D035EBB">
          <wp:simplePos x="0" y="0"/>
          <wp:positionH relativeFrom="column">
            <wp:posOffset>-1080135</wp:posOffset>
          </wp:positionH>
          <wp:positionV relativeFrom="paragraph">
            <wp:posOffset>-680629</wp:posOffset>
          </wp:positionV>
          <wp:extent cx="7777609" cy="2119086"/>
          <wp:effectExtent l="0" t="0" r="0" b="0"/>
          <wp:wrapNone/>
          <wp:docPr id="5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4-2_membreatda_carta_esquema copy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7609" cy="211908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A5399"/>
    <w:multiLevelType w:val="hybridMultilevel"/>
    <w:tmpl w:val="0610CF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81738D"/>
    <w:multiLevelType w:val="hybridMultilevel"/>
    <w:tmpl w:val="6186BED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4A9E"/>
    <w:rsid w:val="000044AB"/>
    <w:rsid w:val="00012AF6"/>
    <w:rsid w:val="0006595C"/>
    <w:rsid w:val="000A5494"/>
    <w:rsid w:val="000F6F31"/>
    <w:rsid w:val="001012BF"/>
    <w:rsid w:val="00116EE7"/>
    <w:rsid w:val="0013427C"/>
    <w:rsid w:val="00143799"/>
    <w:rsid w:val="0015390C"/>
    <w:rsid w:val="00155FE0"/>
    <w:rsid w:val="001676E5"/>
    <w:rsid w:val="002922E1"/>
    <w:rsid w:val="002B2601"/>
    <w:rsid w:val="002B77FD"/>
    <w:rsid w:val="003037A8"/>
    <w:rsid w:val="003060FE"/>
    <w:rsid w:val="003250F1"/>
    <w:rsid w:val="00327C78"/>
    <w:rsid w:val="003527CF"/>
    <w:rsid w:val="003835B0"/>
    <w:rsid w:val="003973AA"/>
    <w:rsid w:val="003A3E96"/>
    <w:rsid w:val="003C6EC1"/>
    <w:rsid w:val="00401E1E"/>
    <w:rsid w:val="004077BC"/>
    <w:rsid w:val="00417278"/>
    <w:rsid w:val="00420C36"/>
    <w:rsid w:val="004325D6"/>
    <w:rsid w:val="00467062"/>
    <w:rsid w:val="00487FCC"/>
    <w:rsid w:val="004902E8"/>
    <w:rsid w:val="004C3152"/>
    <w:rsid w:val="00503F15"/>
    <w:rsid w:val="00507102"/>
    <w:rsid w:val="00550743"/>
    <w:rsid w:val="00551C15"/>
    <w:rsid w:val="00561CA0"/>
    <w:rsid w:val="00571D4E"/>
    <w:rsid w:val="0059197A"/>
    <w:rsid w:val="005A54F1"/>
    <w:rsid w:val="005A7928"/>
    <w:rsid w:val="005C451C"/>
    <w:rsid w:val="005F66FE"/>
    <w:rsid w:val="0063392B"/>
    <w:rsid w:val="00641562"/>
    <w:rsid w:val="00661613"/>
    <w:rsid w:val="006A553D"/>
    <w:rsid w:val="00706E36"/>
    <w:rsid w:val="007411CD"/>
    <w:rsid w:val="007478E1"/>
    <w:rsid w:val="00766E31"/>
    <w:rsid w:val="007D1862"/>
    <w:rsid w:val="007F2032"/>
    <w:rsid w:val="008528AE"/>
    <w:rsid w:val="008855F7"/>
    <w:rsid w:val="008B4F59"/>
    <w:rsid w:val="0091654A"/>
    <w:rsid w:val="00926200"/>
    <w:rsid w:val="00954F13"/>
    <w:rsid w:val="00976F6C"/>
    <w:rsid w:val="00987624"/>
    <w:rsid w:val="00993E89"/>
    <w:rsid w:val="009B2D46"/>
    <w:rsid w:val="009C2A70"/>
    <w:rsid w:val="009D4EE4"/>
    <w:rsid w:val="00A45422"/>
    <w:rsid w:val="00A75D43"/>
    <w:rsid w:val="00A75F07"/>
    <w:rsid w:val="00AA7B76"/>
    <w:rsid w:val="00AB4940"/>
    <w:rsid w:val="00AC0130"/>
    <w:rsid w:val="00AC6EB3"/>
    <w:rsid w:val="00AF3131"/>
    <w:rsid w:val="00B04043"/>
    <w:rsid w:val="00B21627"/>
    <w:rsid w:val="00B228B0"/>
    <w:rsid w:val="00B24F05"/>
    <w:rsid w:val="00B638C1"/>
    <w:rsid w:val="00B77994"/>
    <w:rsid w:val="00B81E39"/>
    <w:rsid w:val="00B9477F"/>
    <w:rsid w:val="00BD05A2"/>
    <w:rsid w:val="00BF58B3"/>
    <w:rsid w:val="00C21AD2"/>
    <w:rsid w:val="00C30E8A"/>
    <w:rsid w:val="00C636AF"/>
    <w:rsid w:val="00C758F9"/>
    <w:rsid w:val="00CF1D9A"/>
    <w:rsid w:val="00D01624"/>
    <w:rsid w:val="00D12E4A"/>
    <w:rsid w:val="00D35533"/>
    <w:rsid w:val="00D93BA8"/>
    <w:rsid w:val="00DC6119"/>
    <w:rsid w:val="00DE4A9E"/>
    <w:rsid w:val="00E34800"/>
    <w:rsid w:val="00E512AE"/>
    <w:rsid w:val="00E628A2"/>
    <w:rsid w:val="00E66D3C"/>
    <w:rsid w:val="00E70E03"/>
    <w:rsid w:val="00E85698"/>
    <w:rsid w:val="00EB1043"/>
    <w:rsid w:val="00EE4D2D"/>
    <w:rsid w:val="00F22262"/>
    <w:rsid w:val="00F33B49"/>
    <w:rsid w:val="00F5260E"/>
    <w:rsid w:val="00F566FF"/>
    <w:rsid w:val="00F634D9"/>
    <w:rsid w:val="00F73530"/>
    <w:rsid w:val="00FA5BA5"/>
    <w:rsid w:val="00FA79E6"/>
    <w:rsid w:val="00FB4DAE"/>
    <w:rsid w:val="00FC121A"/>
    <w:rsid w:val="00FF42CC"/>
    <w:rsid w:val="00FF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87624"/>
    <w:pPr>
      <w:ind w:left="720"/>
      <w:contextualSpacing/>
    </w:pPr>
    <w:rPr>
      <w:rFonts w:ascii="Arial" w:eastAsia="Calibri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24F05"/>
  </w:style>
  <w:style w:type="paragraph" w:styleId="Piedepgina">
    <w:name w:val="footer"/>
    <w:basedOn w:val="Normal"/>
    <w:link w:val="PiedepginaCar"/>
    <w:uiPriority w:val="99"/>
    <w:unhideWhenUsed/>
    <w:rsid w:val="00B24F0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24F05"/>
  </w:style>
  <w:style w:type="paragraph" w:styleId="Textodeglobo">
    <w:name w:val="Balloon Text"/>
    <w:basedOn w:val="Normal"/>
    <w:link w:val="TextodegloboCar"/>
    <w:uiPriority w:val="99"/>
    <w:semiHidden/>
    <w:unhideWhenUsed/>
    <w:rsid w:val="00B24F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4F05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987624"/>
    <w:pPr>
      <w:ind w:left="720"/>
      <w:contextualSpacing/>
    </w:pPr>
    <w:rPr>
      <w:rFonts w:ascii="Arial" w:eastAsia="Calibr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709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ersonalizado 1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A4790A-792D-4732-AE59-648F3CBE91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340</Words>
  <Characters>1873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Eloy Rodriguez Dorantes</dc:creator>
  <cp:lastModifiedBy>Gloria Bermudez Espinosa</cp:lastModifiedBy>
  <cp:revision>2</cp:revision>
  <cp:lastPrinted>2020-05-14T22:24:00Z</cp:lastPrinted>
  <dcterms:created xsi:type="dcterms:W3CDTF">2021-04-28T15:01:00Z</dcterms:created>
  <dcterms:modified xsi:type="dcterms:W3CDTF">2021-04-28T15:01:00Z</dcterms:modified>
</cp:coreProperties>
</file>