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E1D69" w14:textId="049ED0E5" w:rsidR="00234A78" w:rsidRPr="00767AD6" w:rsidRDefault="00306170" w:rsidP="00306170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</w:rPr>
      </w:pPr>
      <w:bookmarkStart w:id="0" w:name="_GoBack"/>
      <w:bookmarkEnd w:id="0"/>
      <w:r w:rsidRPr="00767AD6">
        <w:rPr>
          <w:rFonts w:ascii="Montserrat Light" w:eastAsia="Batang" w:hAnsi="Montserrat Light" w:cs="Arial"/>
          <w:color w:val="000000" w:themeColor="text1"/>
          <w:sz w:val="24"/>
        </w:rPr>
        <w:t xml:space="preserve">Ciudad de México, </w:t>
      </w:r>
      <w:r w:rsidR="00435A05">
        <w:rPr>
          <w:rFonts w:ascii="Montserrat Light" w:eastAsia="Batang" w:hAnsi="Montserrat Light" w:cs="Arial"/>
          <w:color w:val="000000" w:themeColor="text1"/>
          <w:sz w:val="24"/>
        </w:rPr>
        <w:t>lunes 4 de abril</w:t>
      </w:r>
      <w:r w:rsidR="005B3F67" w:rsidRPr="00767AD6">
        <w:rPr>
          <w:rFonts w:ascii="Montserrat Light" w:eastAsia="Batang" w:hAnsi="Montserrat Light" w:cs="Arial"/>
          <w:color w:val="000000" w:themeColor="text1"/>
          <w:sz w:val="24"/>
        </w:rPr>
        <w:t xml:space="preserve"> </w:t>
      </w:r>
      <w:r w:rsidRPr="00767AD6">
        <w:rPr>
          <w:rFonts w:ascii="Montserrat Light" w:eastAsia="Batang" w:hAnsi="Montserrat Light" w:cs="Arial"/>
          <w:color w:val="000000" w:themeColor="text1"/>
          <w:sz w:val="24"/>
        </w:rPr>
        <w:t>de 2022</w:t>
      </w:r>
    </w:p>
    <w:p w14:paraId="5E1B2460" w14:textId="7472964F" w:rsidR="00306170" w:rsidRPr="00767AD6" w:rsidRDefault="00306170" w:rsidP="00306170">
      <w:pPr>
        <w:spacing w:after="0" w:line="240" w:lineRule="atLeast"/>
        <w:jc w:val="right"/>
        <w:rPr>
          <w:color w:val="000000" w:themeColor="text1"/>
        </w:rPr>
      </w:pPr>
      <w:r w:rsidRPr="00767AD6">
        <w:rPr>
          <w:rFonts w:ascii="Montserrat Light" w:hAnsi="Montserrat Light"/>
          <w:color w:val="000000" w:themeColor="text1"/>
          <w:lang w:val="es-ES"/>
        </w:rPr>
        <w:t xml:space="preserve">No. </w:t>
      </w:r>
      <w:r w:rsidR="000E0CFB">
        <w:rPr>
          <w:rFonts w:ascii="Montserrat Light" w:hAnsi="Montserrat Light"/>
          <w:color w:val="000000" w:themeColor="text1"/>
          <w:lang w:val="es-ES"/>
        </w:rPr>
        <w:t>162</w:t>
      </w:r>
      <w:r w:rsidRPr="00767AD6">
        <w:rPr>
          <w:rFonts w:ascii="Montserrat Light" w:hAnsi="Montserrat Light"/>
          <w:color w:val="000000" w:themeColor="text1"/>
          <w:lang w:val="es-ES"/>
        </w:rPr>
        <w:t>/2022</w:t>
      </w:r>
    </w:p>
    <w:p w14:paraId="524F71E8" w14:textId="77777777" w:rsidR="00306170" w:rsidRPr="00767AD6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4"/>
        </w:rPr>
      </w:pPr>
    </w:p>
    <w:p w14:paraId="4CD1B4DC" w14:textId="77777777" w:rsidR="00306170" w:rsidRPr="00767AD6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2"/>
        </w:rPr>
      </w:pPr>
      <w:r w:rsidRPr="00767AD6">
        <w:rPr>
          <w:rFonts w:ascii="Montserrat Light" w:eastAsia="Batang" w:hAnsi="Montserrat Light" w:cs="Arial"/>
          <w:b/>
          <w:color w:val="000000" w:themeColor="text1"/>
          <w:sz w:val="32"/>
        </w:rPr>
        <w:t>BOLETÍN DE PRENSA</w:t>
      </w:r>
    </w:p>
    <w:p w14:paraId="24144520" w14:textId="77777777" w:rsidR="006754FE" w:rsidRPr="00767AD6" w:rsidRDefault="006754FE" w:rsidP="006754FE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4"/>
        </w:rPr>
      </w:pPr>
    </w:p>
    <w:p w14:paraId="38AC9100" w14:textId="0484D408" w:rsidR="006754FE" w:rsidRPr="00767AD6" w:rsidRDefault="00F2468D" w:rsidP="00F81EEE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767AD6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A</w:t>
      </w:r>
      <w:r w:rsidR="00D25680" w:rsidRPr="00767AD6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ctualizan </w:t>
      </w:r>
      <w:r w:rsidRPr="00767AD6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Programa Institucional Anticorrupción y Buenas Prácticas </w:t>
      </w:r>
      <w:r w:rsidR="00FC0BA2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(PIABP) </w:t>
      </w:r>
      <w:r w:rsidR="007B6EBD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2022-2024 del IMSS</w:t>
      </w:r>
    </w:p>
    <w:p w14:paraId="4F438591" w14:textId="77777777" w:rsidR="00F81EEE" w:rsidRPr="00767AD6" w:rsidRDefault="00F81EEE" w:rsidP="00F81EEE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4"/>
        </w:rPr>
      </w:pPr>
    </w:p>
    <w:p w14:paraId="050B5DFC" w14:textId="62B8B4A3" w:rsidR="00D2246D" w:rsidRPr="00435A05" w:rsidRDefault="00035B4D" w:rsidP="00D2246D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  <w:r w:rsidRPr="00435A05">
        <w:rPr>
          <w:rFonts w:ascii="Montserrat Light" w:eastAsia="Batang" w:hAnsi="Montserrat Light" w:cs="Arial"/>
          <w:b/>
          <w:color w:val="000000" w:themeColor="text1"/>
        </w:rPr>
        <w:t xml:space="preserve">Este programa consolida los esfuerzos institucionales </w:t>
      </w:r>
      <w:r w:rsidR="00FC0BA2" w:rsidRPr="00435A05">
        <w:rPr>
          <w:rFonts w:ascii="Montserrat Light" w:eastAsia="Batang" w:hAnsi="Montserrat Light" w:cs="Arial"/>
          <w:b/>
          <w:color w:val="000000" w:themeColor="text1"/>
        </w:rPr>
        <w:t>para</w:t>
      </w:r>
      <w:r w:rsidRPr="00435A05">
        <w:rPr>
          <w:rFonts w:ascii="Montserrat Light" w:eastAsia="Batang" w:hAnsi="Montserrat Light" w:cs="Arial"/>
          <w:b/>
          <w:color w:val="000000" w:themeColor="text1"/>
        </w:rPr>
        <w:t xml:space="preserve"> el mejor desempeño del servicio público</w:t>
      </w:r>
      <w:r w:rsidR="00FC0BA2" w:rsidRPr="00435A05">
        <w:rPr>
          <w:rFonts w:ascii="Montserrat Light" w:eastAsia="Batang" w:hAnsi="Montserrat Light" w:cs="Arial"/>
          <w:b/>
          <w:color w:val="000000" w:themeColor="text1"/>
        </w:rPr>
        <w:t>.</w:t>
      </w:r>
    </w:p>
    <w:p w14:paraId="39343A3D" w14:textId="5F701C49" w:rsidR="00D2246D" w:rsidRPr="00435A05" w:rsidRDefault="00FC0BA2" w:rsidP="00D2246D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  <w:r w:rsidRPr="00435A05">
        <w:rPr>
          <w:rFonts w:ascii="Montserrat Light" w:eastAsia="Batang" w:hAnsi="Montserrat Light" w:cs="Arial"/>
          <w:b/>
          <w:color w:val="000000" w:themeColor="text1"/>
        </w:rPr>
        <w:t>El PIABP</w:t>
      </w:r>
      <w:r w:rsidR="008C7348" w:rsidRPr="00435A05">
        <w:rPr>
          <w:rFonts w:ascii="Montserrat Light" w:eastAsia="Batang" w:hAnsi="Montserrat Light" w:cs="Arial"/>
          <w:b/>
          <w:color w:val="000000" w:themeColor="text1"/>
        </w:rPr>
        <w:t xml:space="preserve"> </w:t>
      </w:r>
      <w:r w:rsidR="00035B4D" w:rsidRPr="00435A05">
        <w:rPr>
          <w:rFonts w:ascii="Montserrat Light" w:eastAsia="Batang" w:hAnsi="Montserrat Light" w:cs="Arial"/>
          <w:b/>
          <w:color w:val="000000" w:themeColor="text1"/>
        </w:rPr>
        <w:t>fortalece</w:t>
      </w:r>
      <w:r w:rsidR="008C7348" w:rsidRPr="00435A05">
        <w:rPr>
          <w:rFonts w:ascii="Montserrat Light" w:eastAsia="Batang" w:hAnsi="Montserrat Light" w:cs="Arial"/>
          <w:b/>
          <w:color w:val="000000" w:themeColor="text1"/>
        </w:rPr>
        <w:t xml:space="preserve"> </w:t>
      </w:r>
      <w:r w:rsidR="00C15553" w:rsidRPr="00435A05">
        <w:rPr>
          <w:rFonts w:ascii="Montserrat Light" w:eastAsia="Batang" w:hAnsi="Montserrat Light" w:cs="Arial"/>
          <w:b/>
          <w:color w:val="000000" w:themeColor="text1"/>
        </w:rPr>
        <w:t xml:space="preserve">la cultura organizacional </w:t>
      </w:r>
      <w:r w:rsidR="000F7AF1" w:rsidRPr="00435A05">
        <w:rPr>
          <w:rFonts w:ascii="Montserrat Light" w:eastAsia="Batang" w:hAnsi="Montserrat Light" w:cs="Arial"/>
          <w:b/>
          <w:color w:val="000000" w:themeColor="text1"/>
        </w:rPr>
        <w:t>desde</w:t>
      </w:r>
      <w:r w:rsidR="008C7348" w:rsidRPr="00435A05">
        <w:rPr>
          <w:rFonts w:ascii="Montserrat Light" w:eastAsia="Batang" w:hAnsi="Montserrat Light" w:cs="Arial"/>
          <w:b/>
          <w:color w:val="000000" w:themeColor="text1"/>
        </w:rPr>
        <w:t xml:space="preserve"> un enfoque preventivo</w:t>
      </w:r>
      <w:r w:rsidR="00C15553" w:rsidRPr="00435A05">
        <w:rPr>
          <w:rFonts w:ascii="Montserrat Light" w:eastAsia="Batang" w:hAnsi="Montserrat Light" w:cs="Arial"/>
          <w:b/>
          <w:color w:val="000000" w:themeColor="text1"/>
        </w:rPr>
        <w:t xml:space="preserve"> de la corrupción y </w:t>
      </w:r>
      <w:r w:rsidR="000F7AF1" w:rsidRPr="00435A05">
        <w:rPr>
          <w:rFonts w:ascii="Montserrat Light" w:eastAsia="Batang" w:hAnsi="Montserrat Light" w:cs="Arial"/>
          <w:b/>
          <w:color w:val="000000" w:themeColor="text1"/>
        </w:rPr>
        <w:t>promueve la</w:t>
      </w:r>
      <w:r w:rsidR="00C15553" w:rsidRPr="00435A05">
        <w:rPr>
          <w:rFonts w:ascii="Montserrat Light" w:eastAsia="Batang" w:hAnsi="Montserrat Light" w:cs="Arial"/>
          <w:b/>
          <w:color w:val="000000" w:themeColor="text1"/>
        </w:rPr>
        <w:t xml:space="preserve"> normalización de conductas apegadas a la ética y a la integridad.</w:t>
      </w:r>
    </w:p>
    <w:p w14:paraId="67221E8A" w14:textId="10D646A2" w:rsidR="006754FE" w:rsidRPr="00767AD6" w:rsidRDefault="00FC0BA2" w:rsidP="00F2468D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</w:rPr>
      </w:pPr>
      <w:r>
        <w:rPr>
          <w:rFonts w:ascii="Montserrat Light" w:eastAsia="Batang" w:hAnsi="Montserrat Light" w:cs="Arial"/>
          <w:b/>
          <w:color w:val="000000" w:themeColor="text1"/>
        </w:rPr>
        <w:t>A</w:t>
      </w:r>
      <w:r w:rsidR="008F2E8D" w:rsidRPr="00767AD6">
        <w:rPr>
          <w:rFonts w:ascii="Montserrat Light" w:eastAsia="Batang" w:hAnsi="Montserrat Light" w:cs="Arial"/>
          <w:b/>
          <w:color w:val="000000" w:themeColor="text1"/>
        </w:rPr>
        <w:t xml:space="preserve">tiende </w:t>
      </w:r>
      <w:r w:rsidR="00F2468D" w:rsidRPr="00767AD6">
        <w:rPr>
          <w:rFonts w:ascii="Montserrat Light" w:eastAsia="Batang" w:hAnsi="Montserrat Light" w:cs="Arial"/>
          <w:b/>
          <w:color w:val="000000" w:themeColor="text1"/>
        </w:rPr>
        <w:t xml:space="preserve">uno de los principales compromisos de esta administración: </w:t>
      </w:r>
      <w:r w:rsidR="00B05422" w:rsidRPr="00767AD6">
        <w:rPr>
          <w:rFonts w:ascii="Montserrat Light" w:eastAsia="Batang" w:hAnsi="Montserrat Light" w:cs="Arial"/>
          <w:b/>
          <w:color w:val="000000" w:themeColor="text1"/>
        </w:rPr>
        <w:t xml:space="preserve">mejorar </w:t>
      </w:r>
      <w:r w:rsidR="00F2468D" w:rsidRPr="00767AD6">
        <w:rPr>
          <w:rFonts w:ascii="Montserrat Light" w:eastAsia="Batang" w:hAnsi="Montserrat Light" w:cs="Arial"/>
          <w:b/>
          <w:color w:val="000000" w:themeColor="text1"/>
        </w:rPr>
        <w:t xml:space="preserve">la percepción </w:t>
      </w:r>
      <w:r w:rsidR="00481453" w:rsidRPr="00767AD6">
        <w:rPr>
          <w:rFonts w:ascii="Montserrat Light" w:eastAsia="Batang" w:hAnsi="Montserrat Light" w:cs="Arial"/>
          <w:b/>
          <w:color w:val="000000" w:themeColor="text1"/>
        </w:rPr>
        <w:t xml:space="preserve">de la población </w:t>
      </w:r>
      <w:r w:rsidR="008F2E8D" w:rsidRPr="00767AD6">
        <w:rPr>
          <w:rFonts w:ascii="Montserrat Light" w:eastAsia="Batang" w:hAnsi="Montserrat Light" w:cs="Arial"/>
          <w:b/>
          <w:color w:val="000000" w:themeColor="text1"/>
        </w:rPr>
        <w:t>sobre</w:t>
      </w:r>
      <w:r w:rsidR="00F2468D" w:rsidRPr="00767AD6">
        <w:rPr>
          <w:rFonts w:ascii="Montserrat Light" w:eastAsia="Batang" w:hAnsi="Montserrat Light" w:cs="Arial"/>
          <w:b/>
          <w:color w:val="000000" w:themeColor="text1"/>
        </w:rPr>
        <w:t xml:space="preserve"> la eficiencia del servicio público</w:t>
      </w:r>
      <w:r w:rsidR="00F81EEE" w:rsidRPr="00767AD6">
        <w:rPr>
          <w:rFonts w:ascii="Montserrat Light" w:eastAsia="Batang" w:hAnsi="Montserrat Light" w:cs="Arial"/>
          <w:b/>
          <w:color w:val="000000" w:themeColor="text1"/>
        </w:rPr>
        <w:t>.</w:t>
      </w:r>
    </w:p>
    <w:p w14:paraId="22FA825B" w14:textId="77777777" w:rsidR="006754FE" w:rsidRPr="00767AD6" w:rsidRDefault="006754FE" w:rsidP="006754FE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4"/>
        </w:rPr>
      </w:pPr>
    </w:p>
    <w:p w14:paraId="7F6797F3" w14:textId="4180C8A9" w:rsidR="00D25680" w:rsidRPr="00435A05" w:rsidRDefault="00013E66" w:rsidP="00D25680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>E</w:t>
      </w:r>
      <w:r w:rsidR="001708C4" w:rsidRPr="00435A05">
        <w:rPr>
          <w:rFonts w:ascii="Montserrat Light" w:eastAsia="Batang" w:hAnsi="Montserrat Light" w:cs="Arial"/>
          <w:color w:val="000000" w:themeColor="text1"/>
          <w:spacing w:val="-2"/>
        </w:rPr>
        <w:t>l H. Consejo Técnico del Instituto Mexicano del Seguro Social (IMSS) aprobó por unanimidad la actualización del Programa Institucional Anticorrupción y Buenas Prácticas 2022-2024</w:t>
      </w:r>
      <w:r w:rsidR="009D34C0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(PIABP)</w:t>
      </w:r>
      <w:r w:rsidR="001708C4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, </w:t>
      </w:r>
      <w:r w:rsidR="008F2E8D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que contribuye a </w:t>
      </w:r>
      <w:r w:rsidR="001708C4" w:rsidRPr="00435A05">
        <w:rPr>
          <w:rFonts w:ascii="Montserrat Light" w:eastAsia="Batang" w:hAnsi="Montserrat Light" w:cs="Arial"/>
          <w:color w:val="000000" w:themeColor="text1"/>
          <w:spacing w:val="-2"/>
        </w:rPr>
        <w:t>que</w:t>
      </w:r>
      <w:r w:rsidR="00D25680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el ejercicio del servicio público sea eficiente, apegado a la ética </w:t>
      </w:r>
      <w:r w:rsidR="00587969" w:rsidRPr="00435A05">
        <w:rPr>
          <w:rFonts w:ascii="Montserrat Light" w:eastAsia="Batang" w:hAnsi="Montserrat Light" w:cs="Arial"/>
          <w:color w:val="000000" w:themeColor="text1"/>
          <w:spacing w:val="-2"/>
        </w:rPr>
        <w:t>pública e</w:t>
      </w:r>
      <w:r w:rsidR="00DA785A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integridad</w:t>
      </w:r>
      <w:r w:rsidR="00587969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</w:t>
      </w:r>
      <w:r w:rsidR="00D25680" w:rsidRPr="00435A05">
        <w:rPr>
          <w:rFonts w:ascii="Montserrat Light" w:eastAsia="Batang" w:hAnsi="Montserrat Light" w:cs="Arial"/>
          <w:color w:val="000000" w:themeColor="text1"/>
          <w:spacing w:val="-2"/>
        </w:rPr>
        <w:t>institucional.</w:t>
      </w:r>
    </w:p>
    <w:p w14:paraId="443D3CA3" w14:textId="77777777" w:rsidR="00D25680" w:rsidRPr="00435A05" w:rsidRDefault="00D25680" w:rsidP="00D25680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</w:p>
    <w:p w14:paraId="7C4C20B0" w14:textId="0D582791" w:rsidR="00D25680" w:rsidRPr="00435A05" w:rsidRDefault="00D25680" w:rsidP="00D25680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>L</w:t>
      </w:r>
      <w:r w:rsidR="001708C4" w:rsidRPr="00435A05">
        <w:rPr>
          <w:rFonts w:ascii="Montserrat Light" w:eastAsia="Batang" w:hAnsi="Montserrat Light" w:cs="Arial"/>
          <w:color w:val="000000" w:themeColor="text1"/>
          <w:spacing w:val="-2"/>
        </w:rPr>
        <w:t>a</w:t>
      </w:r>
      <w:r w:rsidR="00536D5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titular </w:t>
      </w:r>
      <w:r w:rsidR="001708C4" w:rsidRPr="00435A05">
        <w:rPr>
          <w:rFonts w:ascii="Montserrat Light" w:eastAsia="Batang" w:hAnsi="Montserrat Light" w:cs="Arial"/>
          <w:color w:val="000000" w:themeColor="text1"/>
          <w:spacing w:val="-2"/>
        </w:rPr>
        <w:t>de</w:t>
      </w:r>
      <w:r w:rsidR="00536D5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la</w:t>
      </w:r>
      <w:r w:rsidR="001708C4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Unidad de Integridad y Transparencia</w:t>
      </w: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del </w:t>
      </w:r>
      <w:r w:rsidR="00587969" w:rsidRPr="00435A05">
        <w:rPr>
          <w:rFonts w:ascii="Montserrat Light" w:eastAsia="Batang" w:hAnsi="Montserrat Light" w:cs="Arial"/>
          <w:color w:val="000000" w:themeColor="text1"/>
          <w:spacing w:val="-2"/>
        </w:rPr>
        <w:t>IMSS</w:t>
      </w:r>
      <w:r w:rsidR="001708C4" w:rsidRPr="00435A05">
        <w:rPr>
          <w:rFonts w:ascii="Montserrat Light" w:eastAsia="Batang" w:hAnsi="Montserrat Light" w:cs="Arial"/>
          <w:color w:val="000000" w:themeColor="text1"/>
          <w:spacing w:val="-2"/>
        </w:rPr>
        <w:t>,</w:t>
      </w:r>
      <w:r w:rsidR="00FB1C6D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la</w:t>
      </w:r>
      <w:r w:rsidR="001708C4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</w:t>
      </w:r>
      <w:r w:rsidR="00F2468D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Maestra </w:t>
      </w:r>
      <w:r w:rsidR="00536D5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Patricia Pérez </w:t>
      </w:r>
      <w:r w:rsidR="00587969" w:rsidRPr="00435A05">
        <w:rPr>
          <w:rFonts w:ascii="Montserrat Light" w:eastAsia="Batang" w:hAnsi="Montserrat Light" w:cs="Arial"/>
          <w:color w:val="000000" w:themeColor="text1"/>
          <w:spacing w:val="-2"/>
        </w:rPr>
        <w:t>D</w:t>
      </w:r>
      <w:r w:rsidR="00536D5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e </w:t>
      </w:r>
      <w:r w:rsidR="00587969" w:rsidRPr="00435A05">
        <w:rPr>
          <w:rFonts w:ascii="Montserrat Light" w:eastAsia="Batang" w:hAnsi="Montserrat Light" w:cs="Arial"/>
          <w:color w:val="000000" w:themeColor="text1"/>
          <w:spacing w:val="-2"/>
        </w:rPr>
        <w:t>L</w:t>
      </w:r>
      <w:r w:rsidR="00536D5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os Ríos, </w:t>
      </w: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explicó que el objetivo es contribuir </w:t>
      </w:r>
      <w:r w:rsidR="00C3799D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en </w:t>
      </w: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la cultura organizacional </w:t>
      </w:r>
      <w:r w:rsidR="008F2E8D" w:rsidRPr="00435A05">
        <w:rPr>
          <w:rFonts w:ascii="Montserrat Light" w:eastAsia="Batang" w:hAnsi="Montserrat Light" w:cs="Arial"/>
          <w:color w:val="000000" w:themeColor="text1"/>
          <w:spacing w:val="-2"/>
        </w:rPr>
        <w:t>desde</w:t>
      </w:r>
      <w:r w:rsidR="00C3799D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un enfoque preventivo y de control</w:t>
      </w: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de actos contrarios a la ética</w:t>
      </w:r>
      <w:r w:rsidR="00C3799D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e integridad</w:t>
      </w: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institucional.</w:t>
      </w:r>
    </w:p>
    <w:p w14:paraId="0F8EFA39" w14:textId="77777777" w:rsidR="001708C4" w:rsidRPr="00435A05" w:rsidRDefault="001708C4" w:rsidP="001708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</w:p>
    <w:p w14:paraId="7B2220F7" w14:textId="5C846C74" w:rsidR="00223F33" w:rsidRPr="00435A05" w:rsidRDefault="00C47D82" w:rsidP="009320B9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>D</w:t>
      </w:r>
      <w:r w:rsidR="00F2468D" w:rsidRPr="00435A05">
        <w:rPr>
          <w:rFonts w:ascii="Montserrat Light" w:eastAsia="Batang" w:hAnsi="Montserrat Light" w:cs="Arial"/>
          <w:color w:val="000000" w:themeColor="text1"/>
          <w:spacing w:val="-2"/>
        </w:rPr>
        <w:t>estacó</w:t>
      </w:r>
      <w:r w:rsidR="00536D5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que</w:t>
      </w:r>
      <w:r w:rsidR="00223F3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la actualización del Programa Institucional Anticorrupción </w:t>
      </w:r>
      <w:r w:rsidR="00713E4A" w:rsidRPr="00435A05">
        <w:rPr>
          <w:rFonts w:ascii="Montserrat Light" w:eastAsia="Batang" w:hAnsi="Montserrat Light" w:cs="Arial"/>
          <w:color w:val="000000" w:themeColor="text1"/>
          <w:spacing w:val="-2"/>
        </w:rPr>
        <w:t>corresponde con</w:t>
      </w:r>
      <w:r w:rsidR="003703ED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</w:t>
      </w:r>
      <w:r w:rsidR="00223F33" w:rsidRPr="00435A05">
        <w:rPr>
          <w:rFonts w:ascii="Montserrat Light" w:eastAsia="Batang" w:hAnsi="Montserrat Light" w:cs="Arial"/>
          <w:color w:val="000000" w:themeColor="text1"/>
          <w:spacing w:val="-2"/>
        </w:rPr>
        <w:t>la transformación que vive el Instituto</w:t>
      </w:r>
      <w:r w:rsidR="003200E5">
        <w:rPr>
          <w:rFonts w:ascii="Montserrat Light" w:eastAsia="Batang" w:hAnsi="Montserrat Light" w:cs="Arial"/>
          <w:color w:val="000000" w:themeColor="text1"/>
          <w:spacing w:val="-2"/>
        </w:rPr>
        <w:t>,</w:t>
      </w:r>
      <w:r w:rsidR="00223F3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</w:t>
      </w:r>
      <w:r w:rsidR="009320B9" w:rsidRPr="00435A05">
        <w:rPr>
          <w:rFonts w:ascii="Montserrat Light" w:eastAsia="Batang" w:hAnsi="Montserrat Light" w:cs="Arial"/>
          <w:color w:val="000000" w:themeColor="text1"/>
          <w:spacing w:val="-2"/>
        </w:rPr>
        <w:t>en relación con</w:t>
      </w:r>
      <w:r w:rsidR="00223F3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actualizar y mejorar la operación de cara a los</w:t>
      </w:r>
      <w:r w:rsidR="00713E4A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desafíos recientes</w:t>
      </w:r>
      <w:r w:rsidR="003200E5">
        <w:rPr>
          <w:rFonts w:ascii="Montserrat Light" w:eastAsia="Batang" w:hAnsi="Montserrat Light" w:cs="Arial"/>
          <w:color w:val="000000" w:themeColor="text1"/>
          <w:spacing w:val="-2"/>
        </w:rPr>
        <w:t>,</w:t>
      </w:r>
      <w:r w:rsidR="00223F3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y</w:t>
      </w:r>
      <w:r w:rsidR="009D34C0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a que originalmente </w:t>
      </w:r>
      <w:r w:rsidR="00223F33" w:rsidRPr="00435A05">
        <w:rPr>
          <w:rFonts w:ascii="Montserrat Light" w:eastAsia="Batang" w:hAnsi="Montserrat Light" w:cs="Arial"/>
          <w:color w:val="000000" w:themeColor="text1"/>
          <w:spacing w:val="-2"/>
        </w:rPr>
        <w:t>el</w:t>
      </w:r>
      <w:r w:rsidR="009D34C0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PIABP </w:t>
      </w:r>
      <w:r w:rsidR="00223F3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fue concebido </w:t>
      </w:r>
      <w:r w:rsidR="00055E0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en el contexto de </w:t>
      </w:r>
      <w:r w:rsidR="009D34C0" w:rsidRPr="00435A05">
        <w:rPr>
          <w:rFonts w:ascii="Montserrat Light" w:eastAsia="Batang" w:hAnsi="Montserrat Light" w:cs="Arial"/>
          <w:color w:val="000000" w:themeColor="text1"/>
          <w:spacing w:val="-2"/>
        </w:rPr>
        <w:t>una realidad y estructura institucional distinta a la actual.</w:t>
      </w:r>
    </w:p>
    <w:p w14:paraId="67578FC6" w14:textId="77777777" w:rsidR="00223F33" w:rsidRPr="00435A05" w:rsidRDefault="00223F33" w:rsidP="001708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</w:p>
    <w:p w14:paraId="0A4FB482" w14:textId="0BFE0F09" w:rsidR="00C47D82" w:rsidRPr="00435A05" w:rsidRDefault="00DC7734" w:rsidP="00C47D8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>Asimismo, que este ajuste se</w:t>
      </w:r>
      <w:r w:rsidR="00355706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realizó </w:t>
      </w:r>
      <w:r w:rsidR="00B6766A" w:rsidRPr="00435A05">
        <w:rPr>
          <w:rFonts w:ascii="Montserrat Light" w:eastAsia="Batang" w:hAnsi="Montserrat Light" w:cs="Arial"/>
          <w:color w:val="000000" w:themeColor="text1"/>
          <w:spacing w:val="-2"/>
        </w:rPr>
        <w:t>t</w:t>
      </w:r>
      <w:r w:rsidR="00355706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omando </w:t>
      </w:r>
      <w:r w:rsidR="00B6766A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como base 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>tres criterios y consideraciones; el primero es la complementariedad con el Programa Nacional de Combate a la Corrupción, a la Impunidad y Mejora de la Gestión Pública</w:t>
      </w:r>
      <w:r w:rsidR="00BE6482" w:rsidRPr="00435A05">
        <w:rPr>
          <w:rFonts w:ascii="Montserrat Light" w:eastAsia="Batang" w:hAnsi="Montserrat Light" w:cs="Arial"/>
          <w:color w:val="000000" w:themeColor="text1"/>
          <w:spacing w:val="-2"/>
        </w:rPr>
        <w:t>; el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segundo, agregó, es la eliminación de líneas de acción que han concluido de manera anticipada durante el año 2021, toda vez que se han alcanzado los objetivos </w:t>
      </w:r>
      <w:r w:rsidR="00DC5AE1" w:rsidRPr="00435A05">
        <w:rPr>
          <w:rFonts w:ascii="Montserrat Light" w:eastAsia="Batang" w:hAnsi="Montserrat Light" w:cs="Arial"/>
          <w:color w:val="000000" w:themeColor="text1"/>
          <w:spacing w:val="-2"/>
        </w:rPr>
        <w:t>establecidos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>; y el tercero, es la modificación de la estructura orgánica de diversas normativas y</w:t>
      </w:r>
      <w:r w:rsidR="00D25680" w:rsidRPr="00435A05">
        <w:rPr>
          <w:rFonts w:ascii="Montserrat Light" w:eastAsia="Batang" w:hAnsi="Montserrat Light" w:cs="Arial"/>
          <w:color w:val="000000" w:themeColor="text1"/>
          <w:spacing w:val="-2"/>
        </w:rPr>
        <w:t>,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por lo tanto</w:t>
      </w:r>
      <w:r w:rsidR="00D25680" w:rsidRPr="00435A05">
        <w:rPr>
          <w:rFonts w:ascii="Montserrat Light" w:eastAsia="Batang" w:hAnsi="Montserrat Light" w:cs="Arial"/>
          <w:color w:val="000000" w:themeColor="text1"/>
          <w:spacing w:val="-2"/>
        </w:rPr>
        <w:t>,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de sus atribuciones.</w:t>
      </w:r>
    </w:p>
    <w:p w14:paraId="2ECC9FF7" w14:textId="77777777" w:rsidR="00C47D82" w:rsidRPr="00435A05" w:rsidRDefault="00C47D82" w:rsidP="00C47D8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</w:p>
    <w:p w14:paraId="7B219E2B" w14:textId="2B8BD462" w:rsidR="00C47D82" w:rsidRPr="00435A05" w:rsidRDefault="00C47D82" w:rsidP="00C47D8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La Maestra Pérez </w:t>
      </w:r>
      <w:r w:rsidR="00FB1C6D" w:rsidRPr="00435A05">
        <w:rPr>
          <w:rFonts w:ascii="Montserrat Light" w:eastAsia="Batang" w:hAnsi="Montserrat Light" w:cs="Arial"/>
          <w:color w:val="000000" w:themeColor="text1"/>
          <w:spacing w:val="-2"/>
        </w:rPr>
        <w:t>D</w:t>
      </w: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e </w:t>
      </w:r>
      <w:r w:rsidR="00FB1C6D" w:rsidRPr="00435A05">
        <w:rPr>
          <w:rFonts w:ascii="Montserrat Light" w:eastAsia="Batang" w:hAnsi="Montserrat Light" w:cs="Arial"/>
          <w:color w:val="000000" w:themeColor="text1"/>
          <w:spacing w:val="-2"/>
        </w:rPr>
        <w:t>L</w:t>
      </w: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os Ríos reconoció el trabajo coordinado con las áreas normativas, </w:t>
      </w:r>
      <w:r w:rsidR="00055E02" w:rsidRPr="00435A05">
        <w:rPr>
          <w:rFonts w:ascii="Montserrat Light" w:eastAsia="Batang" w:hAnsi="Montserrat Light" w:cs="Arial"/>
          <w:color w:val="000000" w:themeColor="text1"/>
          <w:spacing w:val="-2"/>
        </w:rPr>
        <w:t>donde</w:t>
      </w: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destaca la participación de la Comisión de Vigilancia y el Órgano Interno de Control para lograr el documento que sustenta el Programa Institucional Anticorrupción y Buenas Prácticas 2022-2024</w:t>
      </w:r>
      <w:r w:rsidR="00D5252B" w:rsidRPr="00435A05">
        <w:rPr>
          <w:rFonts w:ascii="Montserrat Light" w:eastAsia="Batang" w:hAnsi="Montserrat Light" w:cs="Arial"/>
          <w:color w:val="000000" w:themeColor="text1"/>
          <w:spacing w:val="-2"/>
        </w:rPr>
        <w:t>.</w:t>
      </w:r>
    </w:p>
    <w:p w14:paraId="53BDD6D9" w14:textId="77777777" w:rsidR="00C47D82" w:rsidRPr="00435A05" w:rsidRDefault="00C47D82" w:rsidP="00C47D8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</w:p>
    <w:p w14:paraId="42150BDE" w14:textId="7147FFF3" w:rsidR="00C47D82" w:rsidRPr="00435A05" w:rsidRDefault="00055E02" w:rsidP="00C47D82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lastRenderedPageBreak/>
        <w:t>Asimismo, informó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que se cuenta con</w:t>
      </w:r>
      <w:r w:rsidR="00D5252B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líneas de acción </w:t>
      </w:r>
      <w:r w:rsidR="00157BC7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puntuales para 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promover el uso </w:t>
      </w:r>
      <w:r w:rsidR="00157BC7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responsable y 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>eficiente de los recursos institucionales</w:t>
      </w:r>
      <w:r w:rsidR="00BE64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, fortalecer la 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>simplificación de trámites y servicios</w:t>
      </w:r>
      <w:r w:rsidR="00BE64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, </w:t>
      </w:r>
      <w:r w:rsidR="00157BC7" w:rsidRPr="00435A05">
        <w:rPr>
          <w:rFonts w:ascii="Montserrat Light" w:eastAsia="Batang" w:hAnsi="Montserrat Light" w:cs="Arial"/>
          <w:color w:val="000000" w:themeColor="text1"/>
          <w:spacing w:val="-2"/>
        </w:rPr>
        <w:t>reducir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la discrecionalidad en la toma de decisiones de las personas servidoras públicas y</w:t>
      </w:r>
      <w:r w:rsidR="003200E5">
        <w:rPr>
          <w:rFonts w:ascii="Montserrat Light" w:eastAsia="Batang" w:hAnsi="Montserrat Light" w:cs="Arial"/>
          <w:color w:val="000000" w:themeColor="text1"/>
          <w:spacing w:val="-2"/>
        </w:rPr>
        <w:t>,</w:t>
      </w:r>
      <w:r w:rsidR="00C47D8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para fortalecer los mecanismos de participación y vigilancia sociales.</w:t>
      </w:r>
    </w:p>
    <w:p w14:paraId="3C751792" w14:textId="77777777" w:rsidR="00C47D82" w:rsidRPr="00435A05" w:rsidRDefault="00C47D82" w:rsidP="001708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</w:p>
    <w:p w14:paraId="28FAB72D" w14:textId="479DF3EF" w:rsidR="00F2468D" w:rsidRPr="00435A05" w:rsidRDefault="00C47D82" w:rsidP="00F2468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La titular de la Unidad de Integridad y Transparencia del Seguro Social </w:t>
      </w:r>
      <w:r w:rsidR="00BE6482" w:rsidRPr="00435A05">
        <w:rPr>
          <w:rFonts w:ascii="Montserrat Light" w:eastAsia="Batang" w:hAnsi="Montserrat Light" w:cs="Arial"/>
          <w:color w:val="000000" w:themeColor="text1"/>
          <w:spacing w:val="-2"/>
        </w:rPr>
        <w:t>s</w:t>
      </w:r>
      <w:r w:rsidR="00157BC7" w:rsidRPr="00435A05">
        <w:rPr>
          <w:rFonts w:ascii="Montserrat Light" w:eastAsia="Batang" w:hAnsi="Montserrat Light" w:cs="Arial"/>
          <w:color w:val="000000" w:themeColor="text1"/>
          <w:spacing w:val="-2"/>
        </w:rPr>
        <w:t>ubrayó que</w:t>
      </w:r>
      <w:r w:rsidR="00595FF0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minimizar la posibilidad </w:t>
      </w:r>
      <w:r w:rsidR="00055E0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de ocurrencia </w:t>
      </w:r>
      <w:r w:rsidR="00595FF0" w:rsidRPr="00435A05">
        <w:rPr>
          <w:rFonts w:ascii="Montserrat Light" w:eastAsia="Batang" w:hAnsi="Montserrat Light" w:cs="Arial"/>
          <w:color w:val="000000" w:themeColor="text1"/>
          <w:spacing w:val="-2"/>
        </w:rPr>
        <w:t>de actos contrarios a la integridad, no es un esfuerzo aislado</w:t>
      </w:r>
      <w:r w:rsidR="00157BC7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al interior del IMSS, </w:t>
      </w:r>
      <w:r w:rsidR="00055E02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sino uno articulado que ha requerido </w:t>
      </w:r>
      <w:r w:rsidR="00F2468D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un enfoque multidisciplinario y por eso la orientación que </w:t>
      </w:r>
      <w:r w:rsidR="00055E02" w:rsidRPr="00435A05">
        <w:rPr>
          <w:rFonts w:ascii="Montserrat Light" w:eastAsia="Batang" w:hAnsi="Montserrat Light" w:cs="Arial"/>
          <w:color w:val="000000" w:themeColor="text1"/>
          <w:spacing w:val="-2"/>
        </w:rPr>
        <w:t>lo origina está centrada en la prevención y control.</w:t>
      </w:r>
    </w:p>
    <w:p w14:paraId="3551F657" w14:textId="77777777" w:rsidR="00F2468D" w:rsidRPr="00435A05" w:rsidRDefault="00F2468D" w:rsidP="00F2468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</w:p>
    <w:p w14:paraId="24643BE7" w14:textId="5CD27D10" w:rsidR="00F2468D" w:rsidRPr="00435A05" w:rsidRDefault="00993CF5" w:rsidP="00F2468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  <w:r w:rsidRPr="00435A05">
        <w:rPr>
          <w:rFonts w:ascii="Montserrat Light" w:eastAsia="Batang" w:hAnsi="Montserrat Light" w:cs="Arial"/>
          <w:color w:val="000000" w:themeColor="text1"/>
          <w:spacing w:val="-2"/>
        </w:rPr>
        <w:t>R</w:t>
      </w:r>
      <w:r w:rsidR="00F2468D" w:rsidRPr="00435A05">
        <w:rPr>
          <w:rFonts w:ascii="Montserrat Light" w:eastAsia="Batang" w:hAnsi="Montserrat Light" w:cs="Arial"/>
          <w:color w:val="000000" w:themeColor="text1"/>
          <w:spacing w:val="-2"/>
        </w:rPr>
        <w:t>esaltó que la visión de estos esfuerzos es hacer cada vez más pública la gestión gubernamental, facilitar mecanismos de rendición de cuentas para erradicar la opacidad y convertir este entendimiento del servicio público en una normalidad</w:t>
      </w:r>
      <w:r w:rsidR="00CD1B93" w:rsidRPr="00435A05">
        <w:rPr>
          <w:rFonts w:ascii="Montserrat Light" w:eastAsia="Batang" w:hAnsi="Montserrat Light" w:cs="Arial"/>
          <w:color w:val="000000" w:themeColor="text1"/>
          <w:spacing w:val="-2"/>
        </w:rPr>
        <w:t xml:space="preserve"> y no una </w:t>
      </w:r>
      <w:r w:rsidR="00F2468D" w:rsidRPr="00435A05">
        <w:rPr>
          <w:rFonts w:ascii="Montserrat Light" w:eastAsia="Batang" w:hAnsi="Montserrat Light" w:cs="Arial"/>
          <w:color w:val="000000" w:themeColor="text1"/>
          <w:spacing w:val="-2"/>
        </w:rPr>
        <w:t>excepción.</w:t>
      </w:r>
    </w:p>
    <w:p w14:paraId="345ACDA8" w14:textId="77777777" w:rsidR="00927B3C" w:rsidRPr="00435A05" w:rsidRDefault="00927B3C" w:rsidP="00F2468D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</w:rPr>
      </w:pPr>
    </w:p>
    <w:p w14:paraId="1A907D7A" w14:textId="77777777" w:rsidR="00927B3C" w:rsidRPr="00435A05" w:rsidRDefault="00927B3C" w:rsidP="00927B3C">
      <w:pPr>
        <w:spacing w:after="0" w:line="240" w:lineRule="atLeast"/>
        <w:jc w:val="both"/>
        <w:rPr>
          <w:rFonts w:ascii="Montserrat Light" w:hAnsi="Montserrat Light"/>
          <w:color w:val="000000" w:themeColor="text1"/>
          <w:spacing w:val="-2"/>
        </w:rPr>
      </w:pPr>
      <w:r w:rsidRPr="00435A05">
        <w:rPr>
          <w:rFonts w:ascii="Montserrat Light" w:hAnsi="Montserrat Light"/>
          <w:color w:val="000000" w:themeColor="text1"/>
          <w:spacing w:val="-2"/>
        </w:rPr>
        <w:t>Durante la Sesión Ordinaria del H. Consejo Técnico estuvieron presentes el director general del IMSS, Maestro Zoé Robledo; el secretario general del Instituto, Marcos Bucio; los consejeros del sector obrero: José Luis Carazo Preciado de la Confederación de Trabajadores de México (CTM); Rodolfo Gerardo González Guzmán, secretario general de la Confederación Regional Obrera Mexicana (CROM); y Sergio Beltrán Reyes, Sindicato Nacional de Trabajadores Mineros, Metalúrgicos, Siderúrgicos y Similares de la República Mexicana (SNTMMSSRM).</w:t>
      </w:r>
    </w:p>
    <w:p w14:paraId="342A63D3" w14:textId="77777777" w:rsidR="00927B3C" w:rsidRPr="00435A05" w:rsidRDefault="00927B3C" w:rsidP="00927B3C">
      <w:pPr>
        <w:spacing w:after="0" w:line="240" w:lineRule="atLeast"/>
        <w:jc w:val="both"/>
        <w:rPr>
          <w:rFonts w:ascii="Montserrat Light" w:hAnsi="Montserrat Light"/>
          <w:color w:val="000000" w:themeColor="text1"/>
          <w:spacing w:val="-2"/>
        </w:rPr>
      </w:pPr>
    </w:p>
    <w:p w14:paraId="59445976" w14:textId="77777777" w:rsidR="00927B3C" w:rsidRPr="00435A05" w:rsidRDefault="00927B3C" w:rsidP="00927B3C">
      <w:pPr>
        <w:spacing w:after="0" w:line="240" w:lineRule="atLeast"/>
        <w:jc w:val="both"/>
        <w:rPr>
          <w:rFonts w:ascii="Montserrat Light" w:hAnsi="Montserrat Light"/>
          <w:color w:val="000000" w:themeColor="text1"/>
          <w:spacing w:val="-2"/>
        </w:rPr>
      </w:pPr>
      <w:r w:rsidRPr="00435A05">
        <w:rPr>
          <w:rFonts w:ascii="Montserrat Light" w:hAnsi="Montserrat Light"/>
          <w:color w:val="000000" w:themeColor="text1"/>
          <w:spacing w:val="-2"/>
        </w:rPr>
        <w:t xml:space="preserve">Y en representación del sector patronal, José Antonio Abugaber Andonie, presidente de la Confederación de Cámaras industriales de los Estados Unidos Mexicanos (CONCAMIN); Salomón Presburger Slovik y Manuel Reguera Rodríguez, representantes propietarios por la CONCAMIN; Ricardo David García Portilla, consejero suplente del sector patronal (CONCAMIN); José Héctor Tejada Shaar, presidente de la Confederación de Cámaras Nacionales de Comercio, Servicios y Turismo (CONCANACO-SERVYTUR); Erika Lorena Guido Escobedo y Arturo Rangel Bojorges Mendoza, representantes suplentes de la CONCANACO-SERVYTUR. Y por parte del IMSS, Marcos Bucio, secretario general. </w:t>
      </w:r>
    </w:p>
    <w:p w14:paraId="2E28EC78" w14:textId="77777777" w:rsidR="00927B3C" w:rsidRPr="00435A05" w:rsidRDefault="00927B3C" w:rsidP="00927B3C">
      <w:pPr>
        <w:spacing w:after="0" w:line="240" w:lineRule="atLeast"/>
        <w:jc w:val="both"/>
        <w:rPr>
          <w:rFonts w:ascii="Montserrat Light" w:hAnsi="Montserrat Light"/>
          <w:color w:val="000000" w:themeColor="text1"/>
          <w:spacing w:val="-2"/>
        </w:rPr>
      </w:pPr>
    </w:p>
    <w:p w14:paraId="730480F2" w14:textId="77777777" w:rsidR="00F2468D" w:rsidRPr="00435A05" w:rsidRDefault="00927B3C" w:rsidP="001708C4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pacing w:val="-2"/>
          <w:sz w:val="24"/>
        </w:rPr>
      </w:pPr>
      <w:r w:rsidRPr="00435A05">
        <w:rPr>
          <w:rFonts w:ascii="Montserrat Light" w:hAnsi="Montserrat Light"/>
          <w:color w:val="000000" w:themeColor="text1"/>
          <w:spacing w:val="-2"/>
        </w:rPr>
        <w:t>De manera virtual participaron de la representación obrera, José Noé Mario Moreno Carbajal, Confederación Revolucionaria de Obreros y Campesinos (CROC); gubernamental, Alejandro Salafranca Vázquez, titular de la Unidad de Trabajo Digno de la Secretaría del Trabajo y Previsión Social (STPS); Omar Antonio Nicolás Tovar Ornelas, director general de Programación y Presupuesto “A” de la Subsecretaría de Egresos de la Secretaría de Hacienda y Crédito Público (SHCP); y como invitada Paola Patricia Cerda Sauvage, delegada y comisaria pública propietaria de la Coordinación General de Órganos de Vigilancia y Control de la Secretaría de la Función Pública (SFP).</w:t>
      </w:r>
    </w:p>
    <w:p w14:paraId="0ED3BD73" w14:textId="77777777" w:rsidR="00306170" w:rsidRPr="00767AD6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4"/>
        </w:rPr>
      </w:pPr>
    </w:p>
    <w:p w14:paraId="6C17B03A" w14:textId="77777777" w:rsidR="00874D53" w:rsidRPr="00767AD6" w:rsidRDefault="005A4FE6" w:rsidP="009829DF">
      <w:pPr>
        <w:spacing w:after="0" w:line="240" w:lineRule="atLeast"/>
        <w:jc w:val="center"/>
        <w:rPr>
          <w:rFonts w:ascii="Montserrat Light" w:eastAsia="Batang" w:hAnsi="Montserrat Light" w:cs="Arial"/>
          <w:color w:val="000000" w:themeColor="text1"/>
          <w:sz w:val="24"/>
        </w:rPr>
      </w:pPr>
      <w:r w:rsidRPr="00767AD6">
        <w:rPr>
          <w:rFonts w:ascii="Montserrat Light" w:eastAsia="Batang" w:hAnsi="Montserrat Light" w:cs="Arial"/>
          <w:b/>
          <w:color w:val="000000" w:themeColor="text1"/>
          <w:sz w:val="24"/>
        </w:rPr>
        <w:t>---o0o---</w:t>
      </w:r>
    </w:p>
    <w:sectPr w:rsidR="00874D53" w:rsidRPr="00767AD6" w:rsidSect="00435A05">
      <w:headerReference w:type="default" r:id="rId9"/>
      <w:footerReference w:type="default" r:id="rId10"/>
      <w:pgSz w:w="12240" w:h="15840" w:code="1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B328C" w14:textId="77777777" w:rsidR="00536393" w:rsidRDefault="00536393" w:rsidP="00B24F05">
      <w:pPr>
        <w:spacing w:after="0" w:line="240" w:lineRule="auto"/>
      </w:pPr>
      <w:r>
        <w:separator/>
      </w:r>
    </w:p>
  </w:endnote>
  <w:endnote w:type="continuationSeparator" w:id="0">
    <w:p w14:paraId="3539C134" w14:textId="77777777" w:rsidR="00536393" w:rsidRDefault="0053639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40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F72B23C" wp14:editId="4E2C9830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9D7C7" w14:textId="77777777" w:rsidR="00536393" w:rsidRDefault="00536393" w:rsidP="00B24F05">
      <w:pPr>
        <w:spacing w:after="0" w:line="240" w:lineRule="auto"/>
      </w:pPr>
      <w:r>
        <w:separator/>
      </w:r>
    </w:p>
  </w:footnote>
  <w:footnote w:type="continuationSeparator" w:id="0">
    <w:p w14:paraId="58335E85" w14:textId="77777777" w:rsidR="00536393" w:rsidRDefault="0053639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43678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3B28228" wp14:editId="2238286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4E24"/>
    <w:multiLevelType w:val="hybridMultilevel"/>
    <w:tmpl w:val="10167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14C91"/>
    <w:multiLevelType w:val="hybridMultilevel"/>
    <w:tmpl w:val="4E2C4AA8"/>
    <w:lvl w:ilvl="0" w:tplc="DAE4EDB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FE"/>
    <w:rsid w:val="000044AB"/>
    <w:rsid w:val="00012AF6"/>
    <w:rsid w:val="00013E66"/>
    <w:rsid w:val="0001455E"/>
    <w:rsid w:val="00030BA0"/>
    <w:rsid w:val="00035B4D"/>
    <w:rsid w:val="00044706"/>
    <w:rsid w:val="00055E02"/>
    <w:rsid w:val="0006608E"/>
    <w:rsid w:val="00066426"/>
    <w:rsid w:val="0007069A"/>
    <w:rsid w:val="000825DC"/>
    <w:rsid w:val="0009093C"/>
    <w:rsid w:val="000A5494"/>
    <w:rsid w:val="000A7557"/>
    <w:rsid w:val="000D6B51"/>
    <w:rsid w:val="000D70E7"/>
    <w:rsid w:val="000E0CFB"/>
    <w:rsid w:val="000F066B"/>
    <w:rsid w:val="000F1978"/>
    <w:rsid w:val="000F26AD"/>
    <w:rsid w:val="000F7AF1"/>
    <w:rsid w:val="00123F6A"/>
    <w:rsid w:val="0013359D"/>
    <w:rsid w:val="0013427C"/>
    <w:rsid w:val="00135CB0"/>
    <w:rsid w:val="00143C14"/>
    <w:rsid w:val="0015390C"/>
    <w:rsid w:val="00155FE0"/>
    <w:rsid w:val="00157BC7"/>
    <w:rsid w:val="001708C4"/>
    <w:rsid w:val="00171FA5"/>
    <w:rsid w:val="00182EBC"/>
    <w:rsid w:val="001B3A1C"/>
    <w:rsid w:val="001C011D"/>
    <w:rsid w:val="002016E7"/>
    <w:rsid w:val="00223F33"/>
    <w:rsid w:val="00234A78"/>
    <w:rsid w:val="00252454"/>
    <w:rsid w:val="0026089D"/>
    <w:rsid w:val="00265CBA"/>
    <w:rsid w:val="002922E1"/>
    <w:rsid w:val="002A200A"/>
    <w:rsid w:val="002A3B01"/>
    <w:rsid w:val="002B2601"/>
    <w:rsid w:val="002B3243"/>
    <w:rsid w:val="002E29A3"/>
    <w:rsid w:val="0030118E"/>
    <w:rsid w:val="00306170"/>
    <w:rsid w:val="00313D3D"/>
    <w:rsid w:val="00315C60"/>
    <w:rsid w:val="003200E5"/>
    <w:rsid w:val="00325CBC"/>
    <w:rsid w:val="00327C78"/>
    <w:rsid w:val="003527CF"/>
    <w:rsid w:val="00355706"/>
    <w:rsid w:val="00361FB9"/>
    <w:rsid w:val="003669BB"/>
    <w:rsid w:val="003703ED"/>
    <w:rsid w:val="003818A8"/>
    <w:rsid w:val="003825B2"/>
    <w:rsid w:val="0039554E"/>
    <w:rsid w:val="003A35C2"/>
    <w:rsid w:val="003A4852"/>
    <w:rsid w:val="003C1BD5"/>
    <w:rsid w:val="00401E1E"/>
    <w:rsid w:val="004077BC"/>
    <w:rsid w:val="00417278"/>
    <w:rsid w:val="00420C36"/>
    <w:rsid w:val="00423288"/>
    <w:rsid w:val="00430F67"/>
    <w:rsid w:val="004325D6"/>
    <w:rsid w:val="00435A05"/>
    <w:rsid w:val="0044495E"/>
    <w:rsid w:val="00444F66"/>
    <w:rsid w:val="00467062"/>
    <w:rsid w:val="00481453"/>
    <w:rsid w:val="00487FCC"/>
    <w:rsid w:val="004902E8"/>
    <w:rsid w:val="004A03E1"/>
    <w:rsid w:val="004A6073"/>
    <w:rsid w:val="004C43D2"/>
    <w:rsid w:val="004D1218"/>
    <w:rsid w:val="004D1417"/>
    <w:rsid w:val="004D1FDA"/>
    <w:rsid w:val="004D42FA"/>
    <w:rsid w:val="00503F15"/>
    <w:rsid w:val="00507102"/>
    <w:rsid w:val="00510344"/>
    <w:rsid w:val="00523B5F"/>
    <w:rsid w:val="00536393"/>
    <w:rsid w:val="00536D53"/>
    <w:rsid w:val="00537263"/>
    <w:rsid w:val="00540E31"/>
    <w:rsid w:val="00545F87"/>
    <w:rsid w:val="00550743"/>
    <w:rsid w:val="0055264E"/>
    <w:rsid w:val="00557F52"/>
    <w:rsid w:val="00561CA0"/>
    <w:rsid w:val="005802D0"/>
    <w:rsid w:val="00587969"/>
    <w:rsid w:val="00592844"/>
    <w:rsid w:val="00595FF0"/>
    <w:rsid w:val="005A27BD"/>
    <w:rsid w:val="005A31A1"/>
    <w:rsid w:val="005A4FE6"/>
    <w:rsid w:val="005A54F1"/>
    <w:rsid w:val="005A7928"/>
    <w:rsid w:val="005B3F67"/>
    <w:rsid w:val="005C451C"/>
    <w:rsid w:val="005C5CE5"/>
    <w:rsid w:val="005C6818"/>
    <w:rsid w:val="005D6DA4"/>
    <w:rsid w:val="005F0853"/>
    <w:rsid w:val="005F66FE"/>
    <w:rsid w:val="006277F6"/>
    <w:rsid w:val="0063392B"/>
    <w:rsid w:val="00646DAA"/>
    <w:rsid w:val="00661613"/>
    <w:rsid w:val="006717AE"/>
    <w:rsid w:val="006754FE"/>
    <w:rsid w:val="0068628C"/>
    <w:rsid w:val="00690DC5"/>
    <w:rsid w:val="006A0D56"/>
    <w:rsid w:val="006A7AFA"/>
    <w:rsid w:val="006C0260"/>
    <w:rsid w:val="006C0300"/>
    <w:rsid w:val="006C5120"/>
    <w:rsid w:val="006C7EC5"/>
    <w:rsid w:val="006D1C42"/>
    <w:rsid w:val="006E2E1E"/>
    <w:rsid w:val="00706E36"/>
    <w:rsid w:val="00711EA6"/>
    <w:rsid w:val="00713E4A"/>
    <w:rsid w:val="0075345F"/>
    <w:rsid w:val="00756E94"/>
    <w:rsid w:val="00767AD6"/>
    <w:rsid w:val="007726D9"/>
    <w:rsid w:val="00792A82"/>
    <w:rsid w:val="007B6EBD"/>
    <w:rsid w:val="007C7B12"/>
    <w:rsid w:val="007F025E"/>
    <w:rsid w:val="007F09E0"/>
    <w:rsid w:val="007F2032"/>
    <w:rsid w:val="00814E54"/>
    <w:rsid w:val="0081582E"/>
    <w:rsid w:val="0083556C"/>
    <w:rsid w:val="008407B4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C7348"/>
    <w:rsid w:val="008D4ABD"/>
    <w:rsid w:val="008F2E8D"/>
    <w:rsid w:val="008F670F"/>
    <w:rsid w:val="00924B76"/>
    <w:rsid w:val="00925D8C"/>
    <w:rsid w:val="00927B3C"/>
    <w:rsid w:val="009320B9"/>
    <w:rsid w:val="00954F13"/>
    <w:rsid w:val="00955F23"/>
    <w:rsid w:val="009703D6"/>
    <w:rsid w:val="00970C45"/>
    <w:rsid w:val="00976F6C"/>
    <w:rsid w:val="00977A6D"/>
    <w:rsid w:val="009829DF"/>
    <w:rsid w:val="0098410A"/>
    <w:rsid w:val="00993CF5"/>
    <w:rsid w:val="00993E89"/>
    <w:rsid w:val="009A577A"/>
    <w:rsid w:val="009B2BE8"/>
    <w:rsid w:val="009B2D46"/>
    <w:rsid w:val="009C2A70"/>
    <w:rsid w:val="009C4D8A"/>
    <w:rsid w:val="009C545C"/>
    <w:rsid w:val="009D34C0"/>
    <w:rsid w:val="009F7866"/>
    <w:rsid w:val="00A107EC"/>
    <w:rsid w:val="00A15871"/>
    <w:rsid w:val="00A35A3E"/>
    <w:rsid w:val="00A435FD"/>
    <w:rsid w:val="00A75F07"/>
    <w:rsid w:val="00A8409F"/>
    <w:rsid w:val="00A875B6"/>
    <w:rsid w:val="00A92DD1"/>
    <w:rsid w:val="00A9377F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05422"/>
    <w:rsid w:val="00B24F05"/>
    <w:rsid w:val="00B3190E"/>
    <w:rsid w:val="00B638C1"/>
    <w:rsid w:val="00B6766A"/>
    <w:rsid w:val="00B8783A"/>
    <w:rsid w:val="00BB014A"/>
    <w:rsid w:val="00BD2C8C"/>
    <w:rsid w:val="00BE4A2A"/>
    <w:rsid w:val="00BE6482"/>
    <w:rsid w:val="00BF1CCC"/>
    <w:rsid w:val="00BF397C"/>
    <w:rsid w:val="00BF58B3"/>
    <w:rsid w:val="00C15553"/>
    <w:rsid w:val="00C21AD2"/>
    <w:rsid w:val="00C30E8A"/>
    <w:rsid w:val="00C34BB1"/>
    <w:rsid w:val="00C37359"/>
    <w:rsid w:val="00C3799D"/>
    <w:rsid w:val="00C44D44"/>
    <w:rsid w:val="00C47D82"/>
    <w:rsid w:val="00C55C25"/>
    <w:rsid w:val="00CB088F"/>
    <w:rsid w:val="00CB2668"/>
    <w:rsid w:val="00CC3BD6"/>
    <w:rsid w:val="00CD1B93"/>
    <w:rsid w:val="00CD218F"/>
    <w:rsid w:val="00CD244A"/>
    <w:rsid w:val="00CF1D9A"/>
    <w:rsid w:val="00CF3407"/>
    <w:rsid w:val="00D01624"/>
    <w:rsid w:val="00D12E4A"/>
    <w:rsid w:val="00D2246D"/>
    <w:rsid w:val="00D25680"/>
    <w:rsid w:val="00D5252B"/>
    <w:rsid w:val="00D7465C"/>
    <w:rsid w:val="00D93C03"/>
    <w:rsid w:val="00DA785A"/>
    <w:rsid w:val="00DB051F"/>
    <w:rsid w:val="00DC5AE1"/>
    <w:rsid w:val="00DC7734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1899"/>
    <w:rsid w:val="00F036FB"/>
    <w:rsid w:val="00F15D5C"/>
    <w:rsid w:val="00F2468D"/>
    <w:rsid w:val="00F35893"/>
    <w:rsid w:val="00F5260E"/>
    <w:rsid w:val="00F72447"/>
    <w:rsid w:val="00F74D3F"/>
    <w:rsid w:val="00F76F24"/>
    <w:rsid w:val="00F80F0C"/>
    <w:rsid w:val="00F8101C"/>
    <w:rsid w:val="00F819F9"/>
    <w:rsid w:val="00F81EEE"/>
    <w:rsid w:val="00F87D85"/>
    <w:rsid w:val="00FA4104"/>
    <w:rsid w:val="00FA5BA5"/>
    <w:rsid w:val="00FA79E6"/>
    <w:rsid w:val="00FB1C6D"/>
    <w:rsid w:val="00FB4DAE"/>
    <w:rsid w:val="00FC0BA2"/>
    <w:rsid w:val="00FC121A"/>
    <w:rsid w:val="00FD2870"/>
    <w:rsid w:val="00FD28A4"/>
    <w:rsid w:val="00FE6E9F"/>
    <w:rsid w:val="00FE7700"/>
    <w:rsid w:val="00FF42CC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32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ownloads\Formato%20comunicados%20ve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1998-144E-4D78-8D2F-918195B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comunicados veda</Template>
  <TotalTime>0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monitoreo.imss</cp:lastModifiedBy>
  <cp:revision>2</cp:revision>
  <cp:lastPrinted>2021-03-31T20:11:00Z</cp:lastPrinted>
  <dcterms:created xsi:type="dcterms:W3CDTF">2022-04-04T17:59:00Z</dcterms:created>
  <dcterms:modified xsi:type="dcterms:W3CDTF">2022-04-04T17:59:00Z</dcterms:modified>
</cp:coreProperties>
</file>