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46E6" w14:textId="5506E91B" w:rsidR="00044356" w:rsidRPr="00C35DE7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EE2233">
        <w:rPr>
          <w:rFonts w:ascii="Montserrat Light" w:eastAsia="Batang" w:hAnsi="Montserrat Light" w:cs="Arial"/>
        </w:rPr>
        <w:t>jueves 3</w:t>
      </w:r>
      <w:r>
        <w:rPr>
          <w:rFonts w:ascii="Montserrat Light" w:eastAsia="Batang" w:hAnsi="Montserrat Light" w:cs="Arial"/>
        </w:rPr>
        <w:t xml:space="preserve"> de </w:t>
      </w:r>
      <w:r w:rsidR="006338B8">
        <w:rPr>
          <w:rFonts w:ascii="Montserrat Light" w:eastAsia="Batang" w:hAnsi="Montserrat Light" w:cs="Arial"/>
        </w:rPr>
        <w:t>marzo</w:t>
      </w:r>
      <w:r>
        <w:rPr>
          <w:rFonts w:ascii="Montserrat Light" w:eastAsia="Batang" w:hAnsi="Montserrat Light" w:cs="Arial"/>
        </w:rPr>
        <w:t xml:space="preserve">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701CCB88" w14:textId="2A6255F2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EE2233">
        <w:rPr>
          <w:rFonts w:ascii="Montserrat Light" w:hAnsi="Montserrat Light"/>
          <w:color w:val="000000"/>
        </w:rPr>
        <w:t>107</w:t>
      </w:r>
      <w:bookmarkStart w:id="0" w:name="_GoBack"/>
      <w:bookmarkEnd w:id="0"/>
      <w:r>
        <w:rPr>
          <w:rFonts w:ascii="Montserrat Light" w:hAnsi="Montserrat Light"/>
          <w:color w:val="000000"/>
        </w:rPr>
        <w:t>/2022</w:t>
      </w:r>
    </w:p>
    <w:p w14:paraId="1BB9027D" w14:textId="77777777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77777777" w:rsidR="00044356" w:rsidRPr="008606B5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6BA3683A" w14:textId="1CC5879D" w:rsidR="00B6522F" w:rsidRDefault="00E137F5" w:rsidP="00A92A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>
        <w:rPr>
          <w:rFonts w:ascii="Montserrat Light" w:eastAsia="Batang" w:hAnsi="Montserrat Light" w:cs="Arial"/>
          <w:b/>
          <w:sz w:val="28"/>
          <w:szCs w:val="36"/>
        </w:rPr>
        <w:t xml:space="preserve">Refuerza </w:t>
      </w:r>
      <w:r w:rsidR="006338B8">
        <w:rPr>
          <w:rFonts w:ascii="Montserrat Light" w:eastAsia="Batang" w:hAnsi="Montserrat Light" w:cs="Arial"/>
          <w:b/>
          <w:sz w:val="28"/>
          <w:szCs w:val="36"/>
        </w:rPr>
        <w:t>IMSS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 trabajo en trasplantes y captación de donadores de sangre en beneficio de pacientes pediátricos oncológicos </w:t>
      </w:r>
    </w:p>
    <w:p w14:paraId="5AD0CFFF" w14:textId="77777777" w:rsidR="00044356" w:rsidRPr="001D683F" w:rsidRDefault="00044356" w:rsidP="001D683F">
      <w:pPr>
        <w:spacing w:after="0" w:line="240" w:lineRule="atLeast"/>
        <w:rPr>
          <w:rFonts w:ascii="Montserrat Light" w:eastAsia="Batang" w:hAnsi="Montserrat Light"/>
          <w:b/>
          <w:sz w:val="16"/>
        </w:rPr>
      </w:pPr>
    </w:p>
    <w:p w14:paraId="796A8634" w14:textId="342C6D98" w:rsidR="000E7D40" w:rsidRPr="000E7D40" w:rsidRDefault="00E137F5" w:rsidP="00B236D5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 xml:space="preserve">El doctor Enrique López Aguilar, coordinador de Atención Oncológica del Seguro Social, indicó que </w:t>
      </w:r>
      <w:r w:rsidR="00B236D5" w:rsidRPr="00B236D5">
        <w:rPr>
          <w:rFonts w:ascii="Montserrat Light" w:eastAsia="Batang" w:hAnsi="Montserrat Light"/>
          <w:b/>
        </w:rPr>
        <w:t>el tipo de cáncer más frecuente y con mayores posibilidades de curación son las leucemias en edad pediátrica</w:t>
      </w:r>
      <w:r w:rsidR="00B236D5">
        <w:rPr>
          <w:rFonts w:ascii="Montserrat Light" w:eastAsia="Batang" w:hAnsi="Montserrat Light"/>
          <w:b/>
        </w:rPr>
        <w:t>.</w:t>
      </w:r>
    </w:p>
    <w:p w14:paraId="1939ED5E" w14:textId="0C2BFE7F" w:rsidR="00044356" w:rsidRPr="00BA7F84" w:rsidRDefault="00B236D5" w:rsidP="00EC7DB9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>De manera virtual s</w:t>
      </w:r>
      <w:r w:rsidR="00044356" w:rsidRPr="00BA7F84">
        <w:rPr>
          <w:rFonts w:ascii="Montserrat Light" w:eastAsia="Batang" w:hAnsi="Montserrat Light"/>
          <w:b/>
        </w:rPr>
        <w:t xml:space="preserve">e </w:t>
      </w:r>
      <w:r>
        <w:rPr>
          <w:rFonts w:ascii="Montserrat Light" w:eastAsia="Batang" w:hAnsi="Montserrat Light"/>
          <w:b/>
        </w:rPr>
        <w:t xml:space="preserve">realizó la </w:t>
      </w:r>
      <w:r w:rsidR="00044356" w:rsidRPr="00BA7F84">
        <w:rPr>
          <w:rFonts w:ascii="Montserrat Light" w:eastAsia="Batang" w:hAnsi="Montserrat Light"/>
          <w:b/>
        </w:rPr>
        <w:t xml:space="preserve">septuagésima </w:t>
      </w:r>
      <w:r w:rsidR="006338B8">
        <w:rPr>
          <w:rFonts w:ascii="Montserrat Light" w:eastAsia="Batang" w:hAnsi="Montserrat Light"/>
          <w:b/>
        </w:rPr>
        <w:t>séptima</w:t>
      </w:r>
      <w:r w:rsidR="00044356" w:rsidRPr="00BA7F84">
        <w:rPr>
          <w:rFonts w:ascii="Montserrat Light" w:eastAsia="Batang" w:hAnsi="Montserrat Light"/>
          <w:b/>
        </w:rPr>
        <w:t xml:space="preserve"> reunión entre autoridades del </w:t>
      </w:r>
      <w:r w:rsidR="00E01CB3">
        <w:rPr>
          <w:rFonts w:ascii="Montserrat Light" w:eastAsia="Batang" w:hAnsi="Montserrat Light"/>
          <w:b/>
        </w:rPr>
        <w:t xml:space="preserve">Instituto </w:t>
      </w:r>
      <w:r w:rsidR="00044356" w:rsidRPr="00BA7F84">
        <w:rPr>
          <w:rFonts w:ascii="Montserrat Light" w:eastAsia="Batang" w:hAnsi="Montserrat Light"/>
          <w:b/>
        </w:rPr>
        <w:t xml:space="preserve">con madres y padres de </w:t>
      </w:r>
      <w:r>
        <w:rPr>
          <w:rFonts w:ascii="Montserrat Light" w:eastAsia="Batang" w:hAnsi="Montserrat Light"/>
          <w:b/>
        </w:rPr>
        <w:t>menores oncológicos.</w:t>
      </w:r>
      <w:r w:rsidR="00044356" w:rsidRPr="00BA7F84">
        <w:rPr>
          <w:rFonts w:ascii="Montserrat Light" w:eastAsia="Batang" w:hAnsi="Montserrat Light"/>
          <w:b/>
        </w:rPr>
        <w:t xml:space="preserve"> </w:t>
      </w:r>
    </w:p>
    <w:p w14:paraId="759FE86A" w14:textId="77777777" w:rsidR="003063C8" w:rsidRDefault="003063C8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5222BE1D" w14:textId="353D399A" w:rsidR="00E137F5" w:rsidRDefault="00E137F5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El Instituto Mexicano del Seguro Social (IMSS) ha reforzado el trabajo en trasplantes de órganos y en la captación de donadores altruistas para componentes sanguíneos en beneficio de los pacientes pediátricos oncológicos atendidos en unidades médicas de la institución, informaron autoridades a </w:t>
      </w:r>
      <w:r w:rsidR="006338B8">
        <w:rPr>
          <w:rFonts w:ascii="Montserrat Light" w:eastAsia="Batang" w:hAnsi="Montserrat Light"/>
        </w:rPr>
        <w:t xml:space="preserve">madres y padres de </w:t>
      </w:r>
      <w:r>
        <w:rPr>
          <w:rFonts w:ascii="Montserrat Light" w:eastAsia="Batang" w:hAnsi="Montserrat Light"/>
        </w:rPr>
        <w:t xml:space="preserve">niñas y niños con cáncer. </w:t>
      </w:r>
    </w:p>
    <w:p w14:paraId="09066D6A" w14:textId="7002BBE6" w:rsidR="001D683F" w:rsidRDefault="001D683F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591CD853" w14:textId="670AB693" w:rsidR="006377C4" w:rsidRDefault="007E6208" w:rsidP="006377C4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Durante </w:t>
      </w:r>
      <w:r w:rsidR="00E137F5">
        <w:rPr>
          <w:rFonts w:ascii="Montserrat Light" w:eastAsia="Batang" w:hAnsi="Montserrat Light"/>
        </w:rPr>
        <w:t xml:space="preserve">la </w:t>
      </w:r>
      <w:r w:rsidRPr="00264D8A">
        <w:rPr>
          <w:rFonts w:ascii="Montserrat Light" w:eastAsia="Batang" w:hAnsi="Montserrat Light"/>
        </w:rPr>
        <w:t xml:space="preserve">septuagésima </w:t>
      </w:r>
      <w:r w:rsidR="006338B8">
        <w:rPr>
          <w:rFonts w:ascii="Montserrat Light" w:eastAsia="Batang" w:hAnsi="Montserrat Light"/>
        </w:rPr>
        <w:t>séptima</w:t>
      </w:r>
      <w:r>
        <w:rPr>
          <w:rFonts w:ascii="Montserrat Light" w:eastAsia="Batang" w:hAnsi="Montserrat Light"/>
        </w:rPr>
        <w:t xml:space="preserve"> reunión del g</w:t>
      </w:r>
      <w:r w:rsidRPr="00736A02">
        <w:rPr>
          <w:rFonts w:ascii="Montserrat Light" w:eastAsia="Batang" w:hAnsi="Montserrat Light"/>
        </w:rPr>
        <w:t>rupo de trabajo</w:t>
      </w:r>
      <w:r w:rsidR="00E137F5">
        <w:rPr>
          <w:rFonts w:ascii="Montserrat Light" w:eastAsia="Batang" w:hAnsi="Montserrat Light"/>
        </w:rPr>
        <w:t xml:space="preserve">, </w:t>
      </w:r>
      <w:r>
        <w:rPr>
          <w:rFonts w:ascii="Montserrat Light" w:eastAsia="Batang" w:hAnsi="Montserrat Light"/>
        </w:rPr>
        <w:t xml:space="preserve">el doctor Enrique López </w:t>
      </w:r>
      <w:r w:rsidRPr="00044356">
        <w:rPr>
          <w:rFonts w:ascii="Montserrat Light" w:eastAsia="Batang" w:hAnsi="Montserrat Light"/>
        </w:rPr>
        <w:t>Aguilar</w:t>
      </w:r>
      <w:r>
        <w:rPr>
          <w:rFonts w:ascii="Montserrat Light" w:eastAsia="Batang" w:hAnsi="Montserrat Light"/>
        </w:rPr>
        <w:t>, c</w:t>
      </w:r>
      <w:r w:rsidRPr="00044356">
        <w:rPr>
          <w:rFonts w:ascii="Montserrat Light" w:eastAsia="Batang" w:hAnsi="Montserrat Light"/>
        </w:rPr>
        <w:t>oordinador de Atención Oncológica</w:t>
      </w:r>
      <w:r>
        <w:rPr>
          <w:rFonts w:ascii="Montserrat Light" w:eastAsia="Batang" w:hAnsi="Montserrat Light"/>
        </w:rPr>
        <w:t xml:space="preserve">, </w:t>
      </w:r>
      <w:r w:rsidR="006377C4">
        <w:rPr>
          <w:rFonts w:ascii="Montserrat Light" w:eastAsia="Batang" w:hAnsi="Montserrat Light"/>
        </w:rPr>
        <w:t xml:space="preserve">señaló que los </w:t>
      </w:r>
      <w:r w:rsidR="006377C4" w:rsidRPr="006F1D0D">
        <w:rPr>
          <w:rFonts w:ascii="Montserrat Light" w:eastAsia="Batang" w:hAnsi="Montserrat Light"/>
        </w:rPr>
        <w:t>Centro</w:t>
      </w:r>
      <w:r w:rsidR="004B1F1B">
        <w:rPr>
          <w:rFonts w:ascii="Montserrat Light" w:eastAsia="Batang" w:hAnsi="Montserrat Light"/>
        </w:rPr>
        <w:t>s</w:t>
      </w:r>
      <w:r w:rsidR="006377C4" w:rsidRPr="006F1D0D">
        <w:rPr>
          <w:rFonts w:ascii="Montserrat Light" w:eastAsia="Batang" w:hAnsi="Montserrat Light"/>
        </w:rPr>
        <w:t xml:space="preserve"> de Referencia Estatal para la Atención del Niño y de la Niña con Cáncer (ONCOCREAN)</w:t>
      </w:r>
      <w:r w:rsidR="006377C4">
        <w:rPr>
          <w:rFonts w:ascii="Montserrat Light" w:eastAsia="Batang" w:hAnsi="Montserrat Light"/>
        </w:rPr>
        <w:t xml:space="preserve"> del IMSS ofrecen una mayor oportunidad de vida para menores oncológicos. </w:t>
      </w:r>
    </w:p>
    <w:p w14:paraId="273AAF43" w14:textId="756C5C46" w:rsidR="006377C4" w:rsidRDefault="006377C4" w:rsidP="007B767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63144B32" w14:textId="589239C0" w:rsidR="00760D6E" w:rsidRDefault="006377C4" w:rsidP="007B767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264D8A">
        <w:rPr>
          <w:rFonts w:ascii="Montserrat Light" w:eastAsia="Batang" w:hAnsi="Montserrat Light"/>
        </w:rPr>
        <w:t>En sesión virtual</w:t>
      </w:r>
      <w:r>
        <w:rPr>
          <w:rFonts w:ascii="Montserrat Light" w:eastAsia="Batang" w:hAnsi="Montserrat Light"/>
        </w:rPr>
        <w:t xml:space="preserve">, expuso </w:t>
      </w:r>
      <w:r w:rsidR="00E137F5">
        <w:rPr>
          <w:rFonts w:ascii="Montserrat Light" w:eastAsia="Batang" w:hAnsi="Montserrat Light"/>
        </w:rPr>
        <w:t xml:space="preserve">que </w:t>
      </w:r>
      <w:r w:rsidR="007B7677" w:rsidRPr="007B7677">
        <w:rPr>
          <w:rFonts w:ascii="Montserrat Light" w:eastAsia="Batang" w:hAnsi="Montserrat Light"/>
        </w:rPr>
        <w:t>el tipo de cáncer más frecuente y</w:t>
      </w:r>
      <w:r w:rsidR="007B7677">
        <w:rPr>
          <w:rFonts w:ascii="Montserrat Light" w:eastAsia="Batang" w:hAnsi="Montserrat Light"/>
        </w:rPr>
        <w:t xml:space="preserve"> </w:t>
      </w:r>
      <w:r w:rsidR="007B7677" w:rsidRPr="007B7677">
        <w:rPr>
          <w:rFonts w:ascii="Montserrat Light" w:eastAsia="Batang" w:hAnsi="Montserrat Light"/>
        </w:rPr>
        <w:t xml:space="preserve">con mayores posibilidades de curación </w:t>
      </w:r>
      <w:r>
        <w:rPr>
          <w:rFonts w:ascii="Montserrat Light" w:eastAsia="Batang" w:hAnsi="Montserrat Light"/>
        </w:rPr>
        <w:t xml:space="preserve">son las leucemias en edad pediátrica, para ello se requiere </w:t>
      </w:r>
      <w:r w:rsidR="00760D6E">
        <w:rPr>
          <w:rFonts w:ascii="Montserrat Light" w:eastAsia="Batang" w:hAnsi="Montserrat Light"/>
        </w:rPr>
        <w:t xml:space="preserve">el seguimiento de un protocolo con </w:t>
      </w:r>
      <w:r w:rsidRPr="006377C4">
        <w:rPr>
          <w:rFonts w:ascii="Montserrat Light" w:eastAsia="Batang" w:hAnsi="Montserrat Light"/>
        </w:rPr>
        <w:t>terapia de soporte</w:t>
      </w:r>
      <w:r w:rsidR="00760D6E">
        <w:rPr>
          <w:rFonts w:ascii="Montserrat Light" w:eastAsia="Batang" w:hAnsi="Montserrat Light"/>
        </w:rPr>
        <w:t xml:space="preserve">, </w:t>
      </w:r>
      <w:r>
        <w:rPr>
          <w:rFonts w:ascii="Montserrat Light" w:eastAsia="Batang" w:hAnsi="Montserrat Light"/>
        </w:rPr>
        <w:t>tratamiento</w:t>
      </w:r>
      <w:r w:rsidR="00760D6E">
        <w:rPr>
          <w:rFonts w:ascii="Montserrat Light" w:eastAsia="Batang" w:hAnsi="Montserrat Light"/>
        </w:rPr>
        <w:t>s</w:t>
      </w:r>
      <w:r>
        <w:rPr>
          <w:rFonts w:ascii="Montserrat Light" w:eastAsia="Batang" w:hAnsi="Montserrat Light"/>
        </w:rPr>
        <w:t xml:space="preserve"> adecuado</w:t>
      </w:r>
      <w:r w:rsidR="00760D6E">
        <w:rPr>
          <w:rFonts w:ascii="Montserrat Light" w:eastAsia="Batang" w:hAnsi="Montserrat Light"/>
        </w:rPr>
        <w:t>s y capacitación constante del personal de salud que los atiende</w:t>
      </w:r>
      <w:r>
        <w:rPr>
          <w:rFonts w:ascii="Montserrat Light" w:eastAsia="Batang" w:hAnsi="Montserrat Light"/>
        </w:rPr>
        <w:t>.</w:t>
      </w:r>
    </w:p>
    <w:p w14:paraId="31CED309" w14:textId="77777777" w:rsidR="00760D6E" w:rsidRDefault="00760D6E" w:rsidP="007B767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506F9E0D" w14:textId="7CE8DBC2" w:rsidR="007B7677" w:rsidRDefault="00760D6E" w:rsidP="006377C4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López Aguilar indicó que </w:t>
      </w:r>
      <w:r w:rsidR="001C2049">
        <w:rPr>
          <w:rFonts w:ascii="Montserrat Light" w:eastAsia="Batang" w:hAnsi="Montserrat Light"/>
        </w:rPr>
        <w:t>20 por ciento</w:t>
      </w:r>
      <w:r w:rsidR="007B7677" w:rsidRPr="007B7677">
        <w:rPr>
          <w:rFonts w:ascii="Montserrat Light" w:eastAsia="Batang" w:hAnsi="Montserrat Light"/>
        </w:rPr>
        <w:t xml:space="preserve"> de </w:t>
      </w:r>
      <w:r w:rsidR="006377C4">
        <w:rPr>
          <w:rFonts w:ascii="Montserrat Light" w:eastAsia="Batang" w:hAnsi="Montserrat Light"/>
        </w:rPr>
        <w:t xml:space="preserve">niñas y </w:t>
      </w:r>
      <w:r w:rsidR="007B7677" w:rsidRPr="007B7677">
        <w:rPr>
          <w:rFonts w:ascii="Montserrat Light" w:eastAsia="Batang" w:hAnsi="Montserrat Light"/>
        </w:rPr>
        <w:t>n</w:t>
      </w:r>
      <w:r w:rsidR="007B7677">
        <w:rPr>
          <w:rFonts w:ascii="Montserrat Light" w:eastAsia="Batang" w:hAnsi="Montserrat Light"/>
        </w:rPr>
        <w:t xml:space="preserve">iños con </w:t>
      </w:r>
      <w:r w:rsidR="006F611E">
        <w:rPr>
          <w:rFonts w:ascii="Montserrat Light" w:eastAsia="Batang" w:hAnsi="Montserrat Light"/>
        </w:rPr>
        <w:t>l</w:t>
      </w:r>
      <w:r w:rsidR="006377C4">
        <w:rPr>
          <w:rFonts w:ascii="Montserrat Light" w:eastAsia="Batang" w:hAnsi="Montserrat Light"/>
        </w:rPr>
        <w:t xml:space="preserve">eucemia </w:t>
      </w:r>
      <w:r w:rsidR="007B7677">
        <w:rPr>
          <w:rFonts w:ascii="Montserrat Light" w:eastAsia="Batang" w:hAnsi="Montserrat Light"/>
        </w:rPr>
        <w:t>pueden recaer</w:t>
      </w:r>
      <w:r>
        <w:rPr>
          <w:rFonts w:ascii="Montserrat Light" w:eastAsia="Batang" w:hAnsi="Montserrat Light"/>
        </w:rPr>
        <w:t xml:space="preserve"> por diversos factores adversos, a pesar de llevar un buen tratamiento y unidad de soporte; para estos casos, </w:t>
      </w:r>
      <w:r w:rsidR="006377C4">
        <w:rPr>
          <w:rFonts w:ascii="Montserrat Light" w:eastAsia="Batang" w:hAnsi="Montserrat Light"/>
        </w:rPr>
        <w:t xml:space="preserve">se les </w:t>
      </w:r>
      <w:r>
        <w:rPr>
          <w:rFonts w:ascii="Montserrat Light" w:eastAsia="Batang" w:hAnsi="Montserrat Light"/>
        </w:rPr>
        <w:t xml:space="preserve">ofrece la oportunidad de un </w:t>
      </w:r>
      <w:r w:rsidR="007B7677" w:rsidRPr="007B7677">
        <w:rPr>
          <w:rFonts w:ascii="Montserrat Light" w:eastAsia="Batang" w:hAnsi="Montserrat Light"/>
        </w:rPr>
        <w:t xml:space="preserve">trasplante </w:t>
      </w:r>
      <w:r>
        <w:rPr>
          <w:rFonts w:ascii="Montserrat Light" w:eastAsia="Batang" w:hAnsi="Montserrat Light"/>
        </w:rPr>
        <w:t xml:space="preserve">en </w:t>
      </w:r>
      <w:r w:rsidR="007B7677" w:rsidRPr="007B7677">
        <w:rPr>
          <w:rFonts w:ascii="Montserrat Light" w:eastAsia="Batang" w:hAnsi="Montserrat Light"/>
        </w:rPr>
        <w:t xml:space="preserve">aquellos </w:t>
      </w:r>
      <w:r w:rsidR="006377C4">
        <w:rPr>
          <w:rFonts w:ascii="Montserrat Light" w:eastAsia="Batang" w:hAnsi="Montserrat Light"/>
        </w:rPr>
        <w:t xml:space="preserve">casos </w:t>
      </w:r>
      <w:r w:rsidR="007B7677" w:rsidRPr="007B7677">
        <w:rPr>
          <w:rFonts w:ascii="Montserrat Light" w:eastAsia="Batang" w:hAnsi="Montserrat Light"/>
        </w:rPr>
        <w:t>cuya indicación lo permita</w:t>
      </w:r>
      <w:r w:rsidR="006377C4">
        <w:rPr>
          <w:rFonts w:ascii="Montserrat Light" w:eastAsia="Batang" w:hAnsi="Montserrat Light"/>
        </w:rPr>
        <w:t>,</w:t>
      </w:r>
      <w:r w:rsidR="007B7677">
        <w:rPr>
          <w:rFonts w:ascii="Montserrat Light" w:eastAsia="Batang" w:hAnsi="Montserrat Light"/>
        </w:rPr>
        <w:t xml:space="preserve"> </w:t>
      </w:r>
      <w:r w:rsidR="007B7677" w:rsidRPr="007B7677">
        <w:rPr>
          <w:rFonts w:ascii="Montserrat Light" w:eastAsia="Batang" w:hAnsi="Montserrat Light"/>
        </w:rPr>
        <w:t xml:space="preserve">y </w:t>
      </w:r>
      <w:r>
        <w:rPr>
          <w:rFonts w:ascii="Montserrat Light" w:eastAsia="Batang" w:hAnsi="Montserrat Light"/>
        </w:rPr>
        <w:t xml:space="preserve">obtengan </w:t>
      </w:r>
      <w:r w:rsidR="007B7677" w:rsidRPr="007B7677">
        <w:rPr>
          <w:rFonts w:ascii="Montserrat Light" w:eastAsia="Batang" w:hAnsi="Montserrat Light"/>
        </w:rPr>
        <w:t>una nueva oportunidad de curación.</w:t>
      </w:r>
    </w:p>
    <w:p w14:paraId="7613D874" w14:textId="77777777" w:rsidR="00760D6E" w:rsidRDefault="00760D6E" w:rsidP="006377C4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4A955BF0" w14:textId="7C0DF250" w:rsidR="007B7677" w:rsidRDefault="00B236D5" w:rsidP="007B767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Destacó que el IMSS ha realizado 57 trasplantes en pacientes pediátricos oncológicos</w:t>
      </w:r>
      <w:r w:rsidR="003B7444">
        <w:rPr>
          <w:rFonts w:ascii="Montserrat Light" w:eastAsia="Batang" w:hAnsi="Montserrat Light"/>
        </w:rPr>
        <w:t xml:space="preserve">, de los cuales 34 </w:t>
      </w:r>
      <w:r w:rsidR="00E876FD">
        <w:rPr>
          <w:rFonts w:ascii="Montserrat Light" w:eastAsia="Batang" w:hAnsi="Montserrat Light"/>
        </w:rPr>
        <w:t xml:space="preserve">se realizaron </w:t>
      </w:r>
      <w:r>
        <w:rPr>
          <w:rFonts w:ascii="Montserrat Light" w:eastAsia="Batang" w:hAnsi="Montserrat Light"/>
        </w:rPr>
        <w:t>en la Unidad Médica de Alta Espe</w:t>
      </w:r>
      <w:r w:rsidR="003B7444">
        <w:rPr>
          <w:rFonts w:ascii="Montserrat Light" w:eastAsia="Batang" w:hAnsi="Montserrat Light"/>
        </w:rPr>
        <w:t xml:space="preserve">cialidad (UMAE) de Monterrey, </w:t>
      </w:r>
      <w:r>
        <w:rPr>
          <w:rFonts w:ascii="Montserrat Light" w:eastAsia="Batang" w:hAnsi="Montserrat Light"/>
        </w:rPr>
        <w:t xml:space="preserve">Nuevo León; </w:t>
      </w:r>
      <w:r w:rsidR="003B7444">
        <w:rPr>
          <w:rFonts w:ascii="Montserrat Light" w:eastAsia="Batang" w:hAnsi="Montserrat Light"/>
        </w:rPr>
        <w:t xml:space="preserve">20 en el </w:t>
      </w:r>
      <w:r w:rsidR="007B7677">
        <w:rPr>
          <w:rFonts w:ascii="Montserrat Light" w:eastAsia="Batang" w:hAnsi="Montserrat Light"/>
        </w:rPr>
        <w:t xml:space="preserve">Hospital General del Centro Médico Nacional (CMN) La Raza; </w:t>
      </w:r>
      <w:r>
        <w:rPr>
          <w:rFonts w:ascii="Montserrat Light" w:eastAsia="Batang" w:hAnsi="Montserrat Light"/>
        </w:rPr>
        <w:t xml:space="preserve">y </w:t>
      </w:r>
      <w:r w:rsidR="003B7444">
        <w:rPr>
          <w:rFonts w:ascii="Montserrat Light" w:eastAsia="Batang" w:hAnsi="Montserrat Light"/>
        </w:rPr>
        <w:t xml:space="preserve">tres en </w:t>
      </w:r>
      <w:r>
        <w:rPr>
          <w:rFonts w:ascii="Montserrat Light" w:eastAsia="Batang" w:hAnsi="Montserrat Light"/>
        </w:rPr>
        <w:t xml:space="preserve">el </w:t>
      </w:r>
      <w:r w:rsidR="007B7677">
        <w:rPr>
          <w:rFonts w:ascii="Montserrat Light" w:eastAsia="Batang" w:hAnsi="Montserrat Light"/>
        </w:rPr>
        <w:t xml:space="preserve">Hospital </w:t>
      </w:r>
      <w:r w:rsidR="00E876FD">
        <w:rPr>
          <w:rFonts w:ascii="Montserrat Light" w:eastAsia="Batang" w:hAnsi="Montserrat Light"/>
        </w:rPr>
        <w:t xml:space="preserve">de Pediatría </w:t>
      </w:r>
      <w:r w:rsidR="007B7677">
        <w:rPr>
          <w:rFonts w:ascii="Montserrat Light" w:eastAsia="Batang" w:hAnsi="Montserrat Light"/>
        </w:rPr>
        <w:t>del CMN Siglo XXI</w:t>
      </w:r>
      <w:r>
        <w:rPr>
          <w:rFonts w:ascii="Montserrat Light" w:eastAsia="Batang" w:hAnsi="Montserrat Light"/>
        </w:rPr>
        <w:t xml:space="preserve">. </w:t>
      </w:r>
    </w:p>
    <w:p w14:paraId="66FEF895" w14:textId="77777777" w:rsidR="001C2049" w:rsidRDefault="001C2049" w:rsidP="007B767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61CDD271" w14:textId="498358CF" w:rsidR="001C2049" w:rsidRDefault="00B236D5" w:rsidP="007B767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El coordinador de Atención Oncológica añadió que </w:t>
      </w:r>
      <w:r w:rsidR="003B7444">
        <w:rPr>
          <w:rFonts w:ascii="Montserrat Light" w:eastAsia="Batang" w:hAnsi="Montserrat Light"/>
        </w:rPr>
        <w:t xml:space="preserve">fueron 26 </w:t>
      </w:r>
      <w:r w:rsidR="001C2049">
        <w:rPr>
          <w:rFonts w:ascii="Montserrat Light" w:eastAsia="Batang" w:hAnsi="Montserrat Light"/>
        </w:rPr>
        <w:t xml:space="preserve">los trasplantes realizados en el </w:t>
      </w:r>
      <w:r w:rsidR="001C2049" w:rsidRPr="001C2049">
        <w:rPr>
          <w:rFonts w:ascii="Montserrat Light" w:eastAsia="Batang" w:hAnsi="Montserrat Light"/>
        </w:rPr>
        <w:t>Hospital Infantil Teletón de Oncología (HITO) de Querétaro</w:t>
      </w:r>
      <w:r w:rsidR="001C2049">
        <w:rPr>
          <w:rFonts w:ascii="Montserrat Light" w:eastAsia="Batang" w:hAnsi="Montserrat Light"/>
        </w:rPr>
        <w:t xml:space="preserve">; </w:t>
      </w:r>
      <w:r>
        <w:rPr>
          <w:rFonts w:ascii="Montserrat Light" w:eastAsia="Batang" w:hAnsi="Montserrat Light"/>
        </w:rPr>
        <w:t>del total</w:t>
      </w:r>
      <w:r w:rsidR="003B7444">
        <w:rPr>
          <w:rFonts w:ascii="Montserrat Light" w:eastAsia="Batang" w:hAnsi="Montserrat Light"/>
        </w:rPr>
        <w:t>,</w:t>
      </w:r>
      <w:r>
        <w:rPr>
          <w:rFonts w:ascii="Montserrat Light" w:eastAsia="Batang" w:hAnsi="Montserrat Light"/>
        </w:rPr>
        <w:t xml:space="preserve"> </w:t>
      </w:r>
      <w:r w:rsidR="001C2049">
        <w:rPr>
          <w:rFonts w:ascii="Montserrat Light" w:eastAsia="Batang" w:hAnsi="Montserrat Light"/>
        </w:rPr>
        <w:t xml:space="preserve">17 </w:t>
      </w:r>
      <w:r>
        <w:rPr>
          <w:rFonts w:ascii="Montserrat Light" w:eastAsia="Batang" w:hAnsi="Montserrat Light"/>
        </w:rPr>
        <w:t xml:space="preserve">fueron tramitados desde el Hospital General del CMN La Raza; cuatro </w:t>
      </w:r>
      <w:r w:rsidR="003B7444">
        <w:rPr>
          <w:rFonts w:ascii="Montserrat Light" w:eastAsia="Batang" w:hAnsi="Montserrat Light"/>
        </w:rPr>
        <w:t xml:space="preserve">de la UMAE No. 48; </w:t>
      </w:r>
      <w:r>
        <w:rPr>
          <w:rFonts w:ascii="Montserrat Light" w:eastAsia="Batang" w:hAnsi="Montserrat Light"/>
        </w:rPr>
        <w:t>tres d</w:t>
      </w:r>
      <w:r w:rsidR="001C2049">
        <w:rPr>
          <w:rFonts w:ascii="Montserrat Light" w:eastAsia="Batang" w:hAnsi="Montserrat Light"/>
        </w:rPr>
        <w:t>el Hospital de Pediatría del CMN Siglo XXI</w:t>
      </w:r>
      <w:r w:rsidR="003B7444">
        <w:rPr>
          <w:rFonts w:ascii="Montserrat Light" w:eastAsia="Batang" w:hAnsi="Montserrat Light"/>
        </w:rPr>
        <w:t xml:space="preserve">, y del </w:t>
      </w:r>
      <w:r w:rsidR="001C2049">
        <w:rPr>
          <w:rFonts w:ascii="Montserrat Light" w:eastAsia="Batang" w:hAnsi="Montserrat Light"/>
        </w:rPr>
        <w:t xml:space="preserve">Hospital General Regional </w:t>
      </w:r>
      <w:r w:rsidR="001C2049">
        <w:rPr>
          <w:rFonts w:ascii="Montserrat Light" w:eastAsia="Batang" w:hAnsi="Montserrat Light"/>
        </w:rPr>
        <w:lastRenderedPageBreak/>
        <w:t>(HGR) No. 2 “El Marques”</w:t>
      </w:r>
      <w:r w:rsidR="003B7444">
        <w:rPr>
          <w:rFonts w:ascii="Montserrat Light" w:eastAsia="Batang" w:hAnsi="Montserrat Light"/>
        </w:rPr>
        <w:t>, Querétaro,</w:t>
      </w:r>
      <w:r w:rsidR="001C2049">
        <w:rPr>
          <w:rFonts w:ascii="Montserrat Light" w:eastAsia="Batang" w:hAnsi="Montserrat Light"/>
        </w:rPr>
        <w:t xml:space="preserve"> y el HGR No. 1 Vicente Guerrero</w:t>
      </w:r>
      <w:r w:rsidR="003B7444">
        <w:rPr>
          <w:rFonts w:ascii="Montserrat Light" w:eastAsia="Batang" w:hAnsi="Montserrat Light"/>
        </w:rPr>
        <w:t>, Guerrero,</w:t>
      </w:r>
      <w:r w:rsidR="001C2049">
        <w:rPr>
          <w:rFonts w:ascii="Montserrat Light" w:eastAsia="Batang" w:hAnsi="Montserrat Light"/>
        </w:rPr>
        <w:t xml:space="preserve"> cada uno </w:t>
      </w:r>
      <w:r w:rsidR="00451751">
        <w:rPr>
          <w:rFonts w:ascii="Montserrat Light" w:eastAsia="Batang" w:hAnsi="Montserrat Light"/>
        </w:rPr>
        <w:t>realizó</w:t>
      </w:r>
      <w:r w:rsidR="001C2049">
        <w:rPr>
          <w:rFonts w:ascii="Montserrat Light" w:eastAsia="Batang" w:hAnsi="Montserrat Light"/>
        </w:rPr>
        <w:t xml:space="preserve"> un trasplante. </w:t>
      </w:r>
    </w:p>
    <w:p w14:paraId="585C6E4D" w14:textId="77777777" w:rsidR="001C2049" w:rsidRDefault="001C2049" w:rsidP="007B767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649B9002" w14:textId="715BCDA5" w:rsidR="001C2049" w:rsidRDefault="00451751" w:rsidP="001C204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Referente a la donación de sangre</w:t>
      </w:r>
      <w:r w:rsidR="006C3D69">
        <w:rPr>
          <w:rFonts w:ascii="Montserrat Light" w:eastAsia="Batang" w:hAnsi="Montserrat Light"/>
        </w:rPr>
        <w:t xml:space="preserve">, el doctor Enrique López expuso que se </w:t>
      </w:r>
      <w:r>
        <w:rPr>
          <w:rFonts w:ascii="Montserrat Light" w:eastAsia="Batang" w:hAnsi="Montserrat Light"/>
        </w:rPr>
        <w:t xml:space="preserve">han establecido mecanismos </w:t>
      </w:r>
      <w:r w:rsidR="001C2049" w:rsidRPr="001C2049">
        <w:rPr>
          <w:rFonts w:ascii="Montserrat Light" w:eastAsia="Batang" w:hAnsi="Montserrat Light"/>
        </w:rPr>
        <w:t>para la difusión</w:t>
      </w:r>
      <w:r>
        <w:rPr>
          <w:rFonts w:ascii="Montserrat Light" w:eastAsia="Batang" w:hAnsi="Montserrat Light"/>
        </w:rPr>
        <w:t xml:space="preserve"> y </w:t>
      </w:r>
      <w:r w:rsidR="001C2049" w:rsidRPr="001C2049">
        <w:rPr>
          <w:rFonts w:ascii="Montserrat Light" w:eastAsia="Batang" w:hAnsi="Montserrat Light"/>
        </w:rPr>
        <w:t xml:space="preserve">promoción de </w:t>
      </w:r>
      <w:r>
        <w:rPr>
          <w:rFonts w:ascii="Montserrat Light" w:eastAsia="Batang" w:hAnsi="Montserrat Light"/>
        </w:rPr>
        <w:t xml:space="preserve">la </w:t>
      </w:r>
      <w:r w:rsidR="001C2049" w:rsidRPr="001C2049">
        <w:rPr>
          <w:rFonts w:ascii="Montserrat Light" w:eastAsia="Batang" w:hAnsi="Montserrat Light"/>
        </w:rPr>
        <w:t xml:space="preserve">donación </w:t>
      </w:r>
      <w:r>
        <w:rPr>
          <w:rFonts w:ascii="Montserrat Light" w:eastAsia="Batang" w:hAnsi="Montserrat Light"/>
        </w:rPr>
        <w:t>altruista de componentes sanguíneos,</w:t>
      </w:r>
      <w:r w:rsidR="001C2049" w:rsidRPr="001C2049">
        <w:rPr>
          <w:rFonts w:ascii="Montserrat Light" w:eastAsia="Batang" w:hAnsi="Montserrat Light"/>
        </w:rPr>
        <w:t xml:space="preserve"> a través de carteles</w:t>
      </w:r>
      <w:r w:rsidR="006C3D69">
        <w:rPr>
          <w:rFonts w:ascii="Montserrat Light" w:eastAsia="Batang" w:hAnsi="Montserrat Light"/>
        </w:rPr>
        <w:t xml:space="preserve"> </w:t>
      </w:r>
      <w:r>
        <w:rPr>
          <w:rFonts w:ascii="Montserrat Light" w:eastAsia="Batang" w:hAnsi="Montserrat Light"/>
        </w:rPr>
        <w:t xml:space="preserve">y </w:t>
      </w:r>
      <w:r w:rsidR="001C2049" w:rsidRPr="001C2049">
        <w:rPr>
          <w:rFonts w:ascii="Montserrat Light" w:eastAsia="Batang" w:hAnsi="Montserrat Light"/>
        </w:rPr>
        <w:t>de la página de</w:t>
      </w:r>
      <w:r w:rsidR="006C3D69">
        <w:rPr>
          <w:rFonts w:ascii="Montserrat Light" w:eastAsia="Batang" w:hAnsi="Montserrat Light"/>
        </w:rPr>
        <w:t xml:space="preserve"> </w:t>
      </w:r>
      <w:r w:rsidR="001C2049" w:rsidRPr="001C2049">
        <w:rPr>
          <w:rFonts w:ascii="Montserrat Light" w:eastAsia="Batang" w:hAnsi="Montserrat Light"/>
        </w:rPr>
        <w:t>Facebook</w:t>
      </w:r>
      <w:r w:rsidR="001C2049">
        <w:rPr>
          <w:rFonts w:ascii="Montserrat Light" w:eastAsia="Batang" w:hAnsi="Montserrat Light"/>
        </w:rPr>
        <w:t xml:space="preserve"> con </w:t>
      </w:r>
      <w:r w:rsidR="006C3D69">
        <w:rPr>
          <w:rFonts w:ascii="Montserrat Light" w:eastAsia="Batang" w:hAnsi="Montserrat Light"/>
        </w:rPr>
        <w:t xml:space="preserve">un </w:t>
      </w:r>
      <w:r w:rsidR="001C2049">
        <w:rPr>
          <w:rFonts w:ascii="Montserrat Light" w:eastAsia="Batang" w:hAnsi="Montserrat Light"/>
        </w:rPr>
        <w:t>video</w:t>
      </w:r>
      <w:r w:rsidR="006C3D69">
        <w:rPr>
          <w:rFonts w:ascii="Montserrat Light" w:eastAsia="Batang" w:hAnsi="Montserrat Light"/>
        </w:rPr>
        <w:t xml:space="preserve"> que ha generado </w:t>
      </w:r>
      <w:r>
        <w:rPr>
          <w:rFonts w:ascii="Montserrat Light" w:eastAsia="Batang" w:hAnsi="Montserrat Light"/>
        </w:rPr>
        <w:t xml:space="preserve">más de </w:t>
      </w:r>
      <w:r w:rsidR="001C2049">
        <w:rPr>
          <w:rFonts w:ascii="Montserrat Light" w:eastAsia="Batang" w:hAnsi="Montserrat Light"/>
        </w:rPr>
        <w:t>8</w:t>
      </w:r>
      <w:r w:rsidR="006C3D69">
        <w:rPr>
          <w:rFonts w:ascii="Montserrat Light" w:eastAsia="Batang" w:hAnsi="Montserrat Light"/>
        </w:rPr>
        <w:t xml:space="preserve"> mil 100 vistas. </w:t>
      </w:r>
    </w:p>
    <w:p w14:paraId="183A3BBC" w14:textId="77777777" w:rsidR="001C2049" w:rsidRPr="001C2049" w:rsidRDefault="001C2049" w:rsidP="001C204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CE34AAC" w14:textId="7456DC71" w:rsidR="006C3D69" w:rsidRDefault="006C3D69" w:rsidP="00451751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Indicó que </w:t>
      </w:r>
      <w:r w:rsidR="00451751">
        <w:rPr>
          <w:rFonts w:ascii="Montserrat Light" w:eastAsia="Batang" w:hAnsi="Montserrat Light"/>
        </w:rPr>
        <w:t xml:space="preserve">se ha trabajado de la mano con </w:t>
      </w:r>
      <w:r>
        <w:rPr>
          <w:rFonts w:ascii="Montserrat Light" w:eastAsia="Batang" w:hAnsi="Montserrat Light"/>
        </w:rPr>
        <w:t>la Dirección de</w:t>
      </w:r>
      <w:r w:rsidRPr="006C3D69">
        <w:rPr>
          <w:rFonts w:ascii="Montserrat Light" w:eastAsia="Batang" w:hAnsi="Montserrat Light"/>
        </w:rPr>
        <w:t xml:space="preserve"> Innovación y Desarrollo Tecnológico</w:t>
      </w:r>
      <w:r>
        <w:rPr>
          <w:rFonts w:ascii="Montserrat Light" w:eastAsia="Batang" w:hAnsi="Montserrat Light"/>
        </w:rPr>
        <w:t xml:space="preserve"> </w:t>
      </w:r>
      <w:r w:rsidR="00E137F5">
        <w:rPr>
          <w:rFonts w:ascii="Montserrat Light" w:eastAsia="Batang" w:hAnsi="Montserrat Light"/>
        </w:rPr>
        <w:t xml:space="preserve">(DIDT) </w:t>
      </w:r>
      <w:r w:rsidR="00451751">
        <w:rPr>
          <w:rFonts w:ascii="Montserrat Light" w:eastAsia="Batang" w:hAnsi="Montserrat Light"/>
        </w:rPr>
        <w:t xml:space="preserve">para </w:t>
      </w:r>
      <w:r w:rsidR="00451751" w:rsidRPr="001C2049">
        <w:rPr>
          <w:rFonts w:ascii="Montserrat Light" w:eastAsia="Batang" w:hAnsi="Montserrat Light"/>
        </w:rPr>
        <w:t xml:space="preserve">programar </w:t>
      </w:r>
      <w:r w:rsidR="00451751">
        <w:rPr>
          <w:rFonts w:ascii="Montserrat Light" w:eastAsia="Batang" w:hAnsi="Montserrat Light"/>
        </w:rPr>
        <w:t xml:space="preserve">las </w:t>
      </w:r>
      <w:r w:rsidR="00451751" w:rsidRPr="001C2049">
        <w:rPr>
          <w:rFonts w:ascii="Montserrat Light" w:eastAsia="Batang" w:hAnsi="Montserrat Light"/>
        </w:rPr>
        <w:t xml:space="preserve">citas </w:t>
      </w:r>
      <w:r w:rsidR="00451751">
        <w:rPr>
          <w:rFonts w:ascii="Montserrat Light" w:eastAsia="Batang" w:hAnsi="Montserrat Light"/>
        </w:rPr>
        <w:t xml:space="preserve">por internet en los Bancos de Sangre a nivel nacional </w:t>
      </w:r>
      <w:r w:rsidR="00451751" w:rsidRPr="001C2049">
        <w:rPr>
          <w:rFonts w:ascii="Montserrat Light" w:eastAsia="Batang" w:hAnsi="Montserrat Light"/>
        </w:rPr>
        <w:t>y</w:t>
      </w:r>
      <w:r w:rsidR="00451751">
        <w:rPr>
          <w:rFonts w:ascii="Montserrat Light" w:eastAsia="Batang" w:hAnsi="Montserrat Light"/>
        </w:rPr>
        <w:t xml:space="preserve"> </w:t>
      </w:r>
      <w:r w:rsidR="00451751" w:rsidRPr="001C2049">
        <w:rPr>
          <w:rFonts w:ascii="Montserrat Light" w:eastAsia="Batang" w:hAnsi="Montserrat Light"/>
        </w:rPr>
        <w:t>agili</w:t>
      </w:r>
      <w:r w:rsidR="00451751">
        <w:rPr>
          <w:rFonts w:ascii="Montserrat Light" w:eastAsia="Batang" w:hAnsi="Montserrat Light"/>
        </w:rPr>
        <w:t xml:space="preserve">zar este trámite al promover </w:t>
      </w:r>
      <w:r w:rsidR="001A4C70">
        <w:rPr>
          <w:rFonts w:ascii="Montserrat Light" w:eastAsia="Batang" w:hAnsi="Montserrat Light"/>
        </w:rPr>
        <w:t xml:space="preserve">y </w:t>
      </w:r>
      <w:r>
        <w:rPr>
          <w:rFonts w:ascii="Montserrat Light" w:eastAsia="Batang" w:hAnsi="Montserrat Light"/>
        </w:rPr>
        <w:t>cap</w:t>
      </w:r>
      <w:r w:rsidR="004B1F1B">
        <w:rPr>
          <w:rFonts w:ascii="Montserrat Light" w:eastAsia="Batang" w:hAnsi="Montserrat Light"/>
        </w:rPr>
        <w:t>t</w:t>
      </w:r>
      <w:r>
        <w:rPr>
          <w:rFonts w:ascii="Montserrat Light" w:eastAsia="Batang" w:hAnsi="Montserrat Light"/>
        </w:rPr>
        <w:t xml:space="preserve">ar al mayor número de donantes. </w:t>
      </w:r>
    </w:p>
    <w:p w14:paraId="55F17314" w14:textId="77777777" w:rsidR="001A4C70" w:rsidRDefault="001A4C70" w:rsidP="00451751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2AD89AB6" w14:textId="78405A40" w:rsidR="001A4C70" w:rsidRDefault="001A4C70" w:rsidP="00451751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El doctor Enrique López Aguilar invitó a la Familia IMSS a solidarizarse y </w:t>
      </w:r>
      <w:r w:rsidR="009C105A">
        <w:rPr>
          <w:rFonts w:ascii="Montserrat Light" w:eastAsia="Batang" w:hAnsi="Montserrat Light"/>
        </w:rPr>
        <w:t xml:space="preserve">donar </w:t>
      </w:r>
      <w:r>
        <w:rPr>
          <w:rFonts w:ascii="Montserrat Light" w:eastAsia="Batang" w:hAnsi="Montserrat Light"/>
        </w:rPr>
        <w:t>sangre para ayudar a las personas que más lo necesitan, a través del módulo que se instalará en el lobby de las oficinas centrales del IMSS</w:t>
      </w:r>
      <w:r w:rsidR="009C105A">
        <w:rPr>
          <w:rFonts w:ascii="Montserrat Light" w:eastAsia="Batang" w:hAnsi="Montserrat Light"/>
        </w:rPr>
        <w:t>, Avenida Paseo de la Reforma No. 476,</w:t>
      </w:r>
      <w:r>
        <w:rPr>
          <w:rFonts w:ascii="Montserrat Light" w:eastAsia="Batang" w:hAnsi="Montserrat Light"/>
        </w:rPr>
        <w:t xml:space="preserve"> los días 3 y 4 de marzo del presente año, en un horario de 08:30 a 13:30 horas. </w:t>
      </w:r>
    </w:p>
    <w:p w14:paraId="063BBCD7" w14:textId="77777777" w:rsidR="001A4C70" w:rsidRDefault="001A4C70" w:rsidP="00451751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1CC281E5" w14:textId="1AA7F6C2" w:rsidR="00044356" w:rsidRPr="00264D8A" w:rsidRDefault="00960041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Por otra parte</w:t>
      </w:r>
      <w:r w:rsidR="00044356" w:rsidRPr="00264D8A">
        <w:rPr>
          <w:rFonts w:ascii="Montserrat Light" w:eastAsia="Batang" w:hAnsi="Montserrat Light"/>
        </w:rPr>
        <w:t>, Isaac Mejía Montes de Oca, jefe de la División de Servicios Digitales y de Información para el Cuidado Digital de la Salud</w:t>
      </w:r>
      <w:r w:rsidR="00180805">
        <w:rPr>
          <w:rFonts w:ascii="Montserrat Light" w:eastAsia="Batang" w:hAnsi="Montserrat Light"/>
        </w:rPr>
        <w:t xml:space="preserve">, </w:t>
      </w:r>
      <w:r w:rsidR="00A92A55">
        <w:rPr>
          <w:rFonts w:ascii="Montserrat Light" w:eastAsia="Batang" w:hAnsi="Montserrat Light"/>
        </w:rPr>
        <w:t xml:space="preserve">actualizó el registro de pacientes y tratamientos de la última semana en donde se </w:t>
      </w:r>
      <w:r w:rsidR="00044356" w:rsidRPr="00264D8A">
        <w:rPr>
          <w:rFonts w:ascii="Montserrat Light" w:eastAsia="Batang" w:hAnsi="Montserrat Light"/>
        </w:rPr>
        <w:t xml:space="preserve">integraron </w:t>
      </w:r>
      <w:r w:rsidR="007B7677">
        <w:rPr>
          <w:rFonts w:ascii="Montserrat Light" w:eastAsia="Batang" w:hAnsi="Montserrat Light"/>
        </w:rPr>
        <w:t>10</w:t>
      </w:r>
      <w:r w:rsidR="00A92A55">
        <w:rPr>
          <w:rFonts w:ascii="Montserrat Light" w:eastAsia="Batang" w:hAnsi="Montserrat Light"/>
        </w:rPr>
        <w:t xml:space="preserve">2 </w:t>
      </w:r>
      <w:r w:rsidR="00DF308E">
        <w:rPr>
          <w:rFonts w:ascii="Montserrat Light" w:eastAsia="Batang" w:hAnsi="Montserrat Light"/>
        </w:rPr>
        <w:t xml:space="preserve">personas a la plataforma y con ello se llegó a </w:t>
      </w:r>
      <w:r w:rsidR="007B7677">
        <w:rPr>
          <w:rFonts w:ascii="Montserrat Light" w:eastAsia="Batang" w:hAnsi="Montserrat Light"/>
        </w:rPr>
        <w:t>8</w:t>
      </w:r>
      <w:r w:rsidR="00DF308E" w:rsidRPr="00264D8A">
        <w:rPr>
          <w:rFonts w:ascii="Montserrat Light" w:eastAsia="Batang" w:hAnsi="Montserrat Light"/>
        </w:rPr>
        <w:t xml:space="preserve"> mil </w:t>
      </w:r>
      <w:r w:rsidR="007B7677">
        <w:rPr>
          <w:rFonts w:ascii="Montserrat Light" w:eastAsia="Batang" w:hAnsi="Montserrat Light"/>
        </w:rPr>
        <w:t xml:space="preserve">63 </w:t>
      </w:r>
      <w:r w:rsidR="00DF308E" w:rsidRPr="00264D8A">
        <w:rPr>
          <w:rFonts w:ascii="Montserrat Light" w:eastAsia="Batang" w:hAnsi="Montserrat Light"/>
        </w:rPr>
        <w:t>pacientes oncológicos</w:t>
      </w:r>
      <w:r w:rsidR="00044356" w:rsidRPr="00264D8A">
        <w:rPr>
          <w:rFonts w:ascii="Montserrat Light" w:eastAsia="Batang" w:hAnsi="Montserrat Light"/>
        </w:rPr>
        <w:t xml:space="preserve">, </w:t>
      </w:r>
      <w:r w:rsidR="00A92A55">
        <w:rPr>
          <w:rFonts w:ascii="Montserrat Light" w:eastAsia="Batang" w:hAnsi="Montserrat Light"/>
        </w:rPr>
        <w:t xml:space="preserve">de los cuales el </w:t>
      </w:r>
      <w:r w:rsidR="00044356" w:rsidRPr="00264D8A">
        <w:rPr>
          <w:rFonts w:ascii="Montserrat Light" w:eastAsia="Batang" w:hAnsi="Montserrat Light"/>
        </w:rPr>
        <w:t xml:space="preserve">40 por ciento </w:t>
      </w:r>
      <w:r w:rsidR="00A92A55">
        <w:rPr>
          <w:rFonts w:ascii="Montserrat Light" w:eastAsia="Batang" w:hAnsi="Montserrat Light"/>
        </w:rPr>
        <w:t xml:space="preserve">son </w:t>
      </w:r>
      <w:r w:rsidR="00044356" w:rsidRPr="00264D8A">
        <w:rPr>
          <w:rFonts w:ascii="Montserrat Light" w:eastAsia="Batang" w:hAnsi="Montserrat Light"/>
        </w:rPr>
        <w:t xml:space="preserve">pediátricos y 60 adultos, </w:t>
      </w:r>
      <w:r w:rsidR="00A92A55">
        <w:rPr>
          <w:rFonts w:ascii="Montserrat Light" w:eastAsia="Batang" w:hAnsi="Montserrat Light"/>
        </w:rPr>
        <w:t xml:space="preserve">mismos que </w:t>
      </w:r>
      <w:r w:rsidR="007B7677">
        <w:rPr>
          <w:rFonts w:ascii="Montserrat Light" w:eastAsia="Batang" w:hAnsi="Montserrat Light"/>
        </w:rPr>
        <w:t>reciben atención en 58</w:t>
      </w:r>
      <w:r w:rsidR="00044356" w:rsidRPr="00264D8A">
        <w:rPr>
          <w:rFonts w:ascii="Montserrat Light" w:eastAsia="Batang" w:hAnsi="Montserrat Light"/>
        </w:rPr>
        <w:t xml:space="preserve"> hospitales del IMSS, 15 UMAE y 4</w:t>
      </w:r>
      <w:r w:rsidR="007B7677">
        <w:rPr>
          <w:rFonts w:ascii="Montserrat Light" w:eastAsia="Batang" w:hAnsi="Montserrat Light"/>
        </w:rPr>
        <w:t>3</w:t>
      </w:r>
      <w:r w:rsidR="00044356" w:rsidRPr="00264D8A">
        <w:rPr>
          <w:rFonts w:ascii="Montserrat Light" w:eastAsia="Batang" w:hAnsi="Montserrat Light"/>
        </w:rPr>
        <w:t xml:space="preserve"> de Segundo Nivel.</w:t>
      </w:r>
    </w:p>
    <w:p w14:paraId="6CFDF3F2" w14:textId="77777777" w:rsidR="00044356" w:rsidRPr="00264D8A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6754BE0B" w14:textId="6946DEC8" w:rsidR="003B7444" w:rsidRPr="00264D8A" w:rsidRDefault="006338B8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Dentro de esta 77</w:t>
      </w:r>
      <w:r w:rsidR="00502FBE" w:rsidRPr="00502FBE">
        <w:rPr>
          <w:rFonts w:ascii="Montserrat Light" w:eastAsia="Batang" w:hAnsi="Montserrat Light"/>
        </w:rPr>
        <w:t xml:space="preserve">° reunión se acordó dar seguimiento </w:t>
      </w:r>
      <w:r w:rsidR="003B7444">
        <w:rPr>
          <w:rFonts w:ascii="Montserrat Light" w:eastAsia="Batang" w:hAnsi="Montserrat Light"/>
        </w:rPr>
        <w:t xml:space="preserve">de diversos casos de pacientes pediátricos oncológicos,  </w:t>
      </w:r>
      <w:r w:rsidR="00502FBE" w:rsidRPr="00502FBE">
        <w:rPr>
          <w:rFonts w:ascii="Montserrat Light" w:eastAsia="Batang" w:hAnsi="Montserrat Light"/>
        </w:rPr>
        <w:t>a</w:t>
      </w:r>
      <w:r w:rsidR="003B7444">
        <w:rPr>
          <w:rFonts w:ascii="Montserrat Light" w:eastAsia="Batang" w:hAnsi="Montserrat Light"/>
        </w:rPr>
        <w:t>l</w:t>
      </w:r>
      <w:r w:rsidR="00502FBE" w:rsidRPr="00502FBE">
        <w:rPr>
          <w:rFonts w:ascii="Montserrat Light" w:eastAsia="Batang" w:hAnsi="Montserrat Light"/>
        </w:rPr>
        <w:t xml:space="preserve"> </w:t>
      </w:r>
      <w:r w:rsidR="003B7444">
        <w:rPr>
          <w:rFonts w:ascii="Montserrat Light" w:eastAsia="Batang" w:hAnsi="Montserrat Light"/>
        </w:rPr>
        <w:t xml:space="preserve">avance de la petición para el reembolso por pago de peajes y combustibles en el HGR No. 270, y al reporte de abasto de medicamentos en CMN La Raza. </w:t>
      </w:r>
    </w:p>
    <w:p w14:paraId="2977E89C" w14:textId="77777777" w:rsidR="00044356" w:rsidRPr="003B7444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18"/>
        </w:rPr>
      </w:pPr>
    </w:p>
    <w:p w14:paraId="3136F44C" w14:textId="0FC39A57" w:rsidR="00044356" w:rsidRPr="007B7677" w:rsidRDefault="00044356" w:rsidP="00E01CB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264D8A">
        <w:rPr>
          <w:rFonts w:ascii="Montserrat Light" w:eastAsia="Batang" w:hAnsi="Montserrat Light"/>
        </w:rPr>
        <w:t xml:space="preserve">Asistieron por parte del IMSS la doctora Célida Duque Molina, directora de Prestaciones Médicas; Borsalino González Andrade, director de Administración; </w:t>
      </w:r>
      <w:r w:rsidR="00586780">
        <w:rPr>
          <w:rFonts w:ascii="Montserrat Light" w:eastAsia="Batang" w:hAnsi="Montserrat Light"/>
        </w:rPr>
        <w:t xml:space="preserve">doctor Saúl Armando Herrera </w:t>
      </w:r>
      <w:proofErr w:type="spellStart"/>
      <w:r w:rsidR="00586780">
        <w:rPr>
          <w:rFonts w:ascii="Montserrat Light" w:eastAsia="Batang" w:hAnsi="Montserrat Light"/>
        </w:rPr>
        <w:t>Belmares</w:t>
      </w:r>
      <w:proofErr w:type="spellEnd"/>
      <w:r w:rsidR="00586780">
        <w:rPr>
          <w:rFonts w:ascii="Montserrat Light" w:eastAsia="Batang" w:hAnsi="Montserrat Light"/>
        </w:rPr>
        <w:t>, c</w:t>
      </w:r>
      <w:r w:rsidR="00586780" w:rsidRPr="00586780">
        <w:rPr>
          <w:rFonts w:ascii="Montserrat Light" w:eastAsia="Batang" w:hAnsi="Montserrat Light"/>
        </w:rPr>
        <w:t>oordinador de Programas Médicos</w:t>
      </w:r>
      <w:r w:rsidR="00586780">
        <w:rPr>
          <w:rFonts w:ascii="Montserrat Light" w:eastAsia="Batang" w:hAnsi="Montserrat Light"/>
        </w:rPr>
        <w:t xml:space="preserve">; </w:t>
      </w:r>
      <w:r w:rsidRPr="00264D8A">
        <w:rPr>
          <w:rFonts w:ascii="Montserrat Light" w:eastAsia="Batang" w:hAnsi="Montserrat Light"/>
        </w:rPr>
        <w:t>doctor Carlos Quezada Sánchez, jefe de Oficina de Control; Marcela Velázquez Bolio, coordinadora de Operación con la Socied</w:t>
      </w:r>
      <w:r w:rsidR="00BA7F84">
        <w:rPr>
          <w:rFonts w:ascii="Montserrat Light" w:eastAsia="Batang" w:hAnsi="Montserrat Light"/>
        </w:rPr>
        <w:t>ad Civil y Organismos Autónomos</w:t>
      </w:r>
      <w:r>
        <w:rPr>
          <w:rFonts w:ascii="Montserrat Light" w:eastAsia="Batang" w:hAnsi="Montserrat Light"/>
        </w:rPr>
        <w:t xml:space="preserve">; </w:t>
      </w:r>
      <w:r w:rsidRPr="00264D8A">
        <w:rPr>
          <w:rFonts w:ascii="Montserrat Light" w:eastAsia="Batang" w:hAnsi="Montserrat Light"/>
        </w:rPr>
        <w:t>Fabiana Maribel Zepeda Arias, coordinadora Técnica de Enfermería; Jorge de Anda García, titular de la Coordinación de Control de Abasto; Karina del Rocío Sarmiento Castellanos, coordinadora Técnica de Planeación del Abasto; José Luis Velasco Ruiz, titular de la División de Supervisión y Control de Abasto; Óscar Reyes Miguel, coordinador de Servicios Digitales y de Información para la Salud y Administrativos</w:t>
      </w:r>
      <w:r w:rsidR="003B7444">
        <w:rPr>
          <w:rFonts w:ascii="Montserrat Light" w:eastAsia="Batang" w:hAnsi="Montserrat Light"/>
        </w:rPr>
        <w:t xml:space="preserve">. </w:t>
      </w:r>
      <w:r w:rsidR="00E01CB3" w:rsidRPr="007B7677">
        <w:rPr>
          <w:rFonts w:ascii="Montserrat Light" w:eastAsia="Batang" w:hAnsi="Montserrat Light"/>
          <w:b/>
        </w:rPr>
        <w:t xml:space="preserve"> </w:t>
      </w:r>
    </w:p>
    <w:p w14:paraId="2BAE03ED" w14:textId="77777777" w:rsidR="00044356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6DBB63E" w14:textId="4E5168B5" w:rsidR="00044356" w:rsidRPr="00264D8A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Además de I</w:t>
      </w:r>
      <w:r w:rsidRPr="00264D8A">
        <w:rPr>
          <w:rFonts w:ascii="Montserrat Light" w:eastAsia="Batang" w:hAnsi="Montserrat Light"/>
        </w:rPr>
        <w:t>aso Ponce de León González, jefe de División de Seguimiento con la Sociedad Civil</w:t>
      </w:r>
      <w:r>
        <w:rPr>
          <w:rFonts w:ascii="Montserrat Light" w:eastAsia="Batang" w:hAnsi="Montserrat Light"/>
        </w:rPr>
        <w:t xml:space="preserve">; </w:t>
      </w:r>
      <w:proofErr w:type="spellStart"/>
      <w:r w:rsidRPr="00264D8A">
        <w:rPr>
          <w:rFonts w:ascii="Montserrat Light" w:eastAsia="Batang" w:hAnsi="Montserrat Light"/>
        </w:rPr>
        <w:t>Shadai</w:t>
      </w:r>
      <w:proofErr w:type="spellEnd"/>
      <w:r w:rsidRPr="00264D8A">
        <w:rPr>
          <w:rFonts w:ascii="Montserrat Light" w:eastAsia="Batang" w:hAnsi="Montserrat Light"/>
        </w:rPr>
        <w:t xml:space="preserve"> Sánchez Osorio, coordinador de Contabilidad y Trámite de Erogaciones; Mauricio José González Almeida, encargado del Despacho de la División </w:t>
      </w:r>
      <w:r w:rsidRPr="00264D8A">
        <w:rPr>
          <w:rFonts w:ascii="Montserrat Light" w:eastAsia="Batang" w:hAnsi="Montserrat Light"/>
        </w:rPr>
        <w:lastRenderedPageBreak/>
        <w:t xml:space="preserve">de Trámite de Erogaciones; José Antonio </w:t>
      </w:r>
      <w:proofErr w:type="spellStart"/>
      <w:r w:rsidRPr="00264D8A">
        <w:rPr>
          <w:rFonts w:ascii="Montserrat Light" w:eastAsia="Batang" w:hAnsi="Montserrat Light"/>
        </w:rPr>
        <w:t>Villagrana</w:t>
      </w:r>
      <w:proofErr w:type="spellEnd"/>
      <w:r w:rsidRPr="00264D8A">
        <w:rPr>
          <w:rFonts w:ascii="Montserrat Light" w:eastAsia="Batang" w:hAnsi="Montserrat Light"/>
        </w:rPr>
        <w:t xml:space="preserve"> Rebollar, coordinación de Contabilidad y Trámite de Erog</w:t>
      </w:r>
      <w:r w:rsidR="00586780">
        <w:rPr>
          <w:rFonts w:ascii="Montserrat Light" w:eastAsia="Batang" w:hAnsi="Montserrat Light"/>
        </w:rPr>
        <w:t>aciones; doctora Rocío Cárdenas</w:t>
      </w:r>
      <w:r w:rsidRPr="00264D8A">
        <w:rPr>
          <w:rFonts w:ascii="Montserrat Light" w:eastAsia="Batang" w:hAnsi="Montserrat Light"/>
        </w:rPr>
        <w:t xml:space="preserve">, directora del Hospital de Pediatría </w:t>
      </w:r>
      <w:r w:rsidRPr="00761FB6">
        <w:rPr>
          <w:rFonts w:ascii="Montserrat Light" w:eastAsia="Batang" w:hAnsi="Montserrat Light"/>
        </w:rPr>
        <w:t>CMN</w:t>
      </w:r>
      <w:r w:rsidRPr="00264D8A">
        <w:rPr>
          <w:rFonts w:ascii="Montserrat Light" w:eastAsia="Batang" w:hAnsi="Montserrat Light"/>
        </w:rPr>
        <w:t xml:space="preserve"> Siglo XXI; </w:t>
      </w:r>
      <w:r w:rsidR="00586780">
        <w:rPr>
          <w:rFonts w:ascii="Montserrat Light" w:eastAsia="Batang" w:hAnsi="Montserrat Light"/>
        </w:rPr>
        <w:t>Graciela Martínez Velasco, d</w:t>
      </w:r>
      <w:r w:rsidR="00586780" w:rsidRPr="00586780">
        <w:rPr>
          <w:rFonts w:ascii="Montserrat Light" w:eastAsia="Batang" w:hAnsi="Montserrat Light"/>
        </w:rPr>
        <w:t>irectora de Enfermería del Hospital de</w:t>
      </w:r>
      <w:r w:rsidR="00586780">
        <w:rPr>
          <w:rFonts w:ascii="Montserrat Light" w:eastAsia="Batang" w:hAnsi="Montserrat Light"/>
        </w:rPr>
        <w:t xml:space="preserve"> </w:t>
      </w:r>
      <w:r w:rsidR="00586780" w:rsidRPr="00586780">
        <w:rPr>
          <w:rFonts w:ascii="Montserrat Light" w:eastAsia="Batang" w:hAnsi="Montserrat Light"/>
        </w:rPr>
        <w:t>Pediatría CMN Siglo XXI</w:t>
      </w:r>
      <w:r w:rsidR="00586780">
        <w:rPr>
          <w:rFonts w:ascii="Montserrat Light" w:eastAsia="Batang" w:hAnsi="Montserrat Light"/>
        </w:rPr>
        <w:t xml:space="preserve">; </w:t>
      </w:r>
      <w:r w:rsidRPr="00264D8A">
        <w:rPr>
          <w:rFonts w:ascii="Montserrat Light" w:eastAsia="Batang" w:hAnsi="Montserrat Light"/>
        </w:rPr>
        <w:t xml:space="preserve">doctor Guillermo Careaga Reyna, director del Hospital General CMN La Raza; Gerardo Campuzano </w:t>
      </w:r>
      <w:proofErr w:type="spellStart"/>
      <w:r w:rsidRPr="00264D8A">
        <w:rPr>
          <w:rFonts w:ascii="Montserrat Light" w:eastAsia="Batang" w:hAnsi="Montserrat Light"/>
        </w:rPr>
        <w:t>Lujano</w:t>
      </w:r>
      <w:proofErr w:type="spellEnd"/>
      <w:r w:rsidRPr="00264D8A">
        <w:rPr>
          <w:rFonts w:ascii="Montserrat Light" w:eastAsia="Batang" w:hAnsi="Montserrat Light"/>
        </w:rPr>
        <w:t>, del Hospital General CMN La Raza; y autoridades del OOAD de Aguascalientes, Baja California, Chihuahua, Tamaulipa</w:t>
      </w:r>
      <w:r w:rsidR="00180805">
        <w:rPr>
          <w:rFonts w:ascii="Montserrat Light" w:eastAsia="Batang" w:hAnsi="Montserrat Light"/>
        </w:rPr>
        <w:t xml:space="preserve">s, </w:t>
      </w:r>
      <w:r w:rsidRPr="00264D8A">
        <w:rPr>
          <w:rFonts w:ascii="Montserrat Light" w:eastAsia="Batang" w:hAnsi="Montserrat Light"/>
        </w:rPr>
        <w:t>San Luis Potosí</w:t>
      </w:r>
      <w:r w:rsidR="007B7677">
        <w:rPr>
          <w:rFonts w:ascii="Montserrat Light" w:eastAsia="Batang" w:hAnsi="Montserrat Light"/>
        </w:rPr>
        <w:t xml:space="preserve">, Sinaloa, Veracruz Sur, </w:t>
      </w:r>
      <w:r w:rsidR="00180805">
        <w:rPr>
          <w:rFonts w:ascii="Montserrat Light" w:eastAsia="Batang" w:hAnsi="Montserrat Light"/>
        </w:rPr>
        <w:t xml:space="preserve"> Quintana Roo</w:t>
      </w:r>
      <w:r w:rsidR="007B7677">
        <w:rPr>
          <w:rFonts w:ascii="Montserrat Light" w:eastAsia="Batang" w:hAnsi="Montserrat Light"/>
        </w:rPr>
        <w:t xml:space="preserve"> y Yucatán</w:t>
      </w:r>
      <w:r w:rsidRPr="00264D8A">
        <w:rPr>
          <w:rFonts w:ascii="Montserrat Light" w:eastAsia="Batang" w:hAnsi="Montserrat Light"/>
        </w:rPr>
        <w:t xml:space="preserve">, del Hospital General de Zona con Medicina Familiar (HGZ/MF) No. 1 de San Luis Potosí, y de los Hospitales de Especialidades de Yucatán y de Pediatría de Puebla.  </w:t>
      </w:r>
    </w:p>
    <w:p w14:paraId="65EB4D5E" w14:textId="77777777" w:rsidR="00044356" w:rsidRPr="00264D8A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F03EC96" w14:textId="524DAC78" w:rsidR="00044356" w:rsidRPr="00264D8A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264D8A">
        <w:rPr>
          <w:rFonts w:ascii="Montserrat Light" w:eastAsia="Batang" w:hAnsi="Montserrat Light"/>
        </w:rPr>
        <w:t>Por parte de las madres y los padres de pacientes pediátricos oncológicos estuvieron las señoras Dulce, María, Abigail, Adriana, Alma, Ana</w:t>
      </w:r>
      <w:r w:rsidR="00E01CB3">
        <w:rPr>
          <w:rFonts w:ascii="Montserrat Light" w:eastAsia="Batang" w:hAnsi="Montserrat Light"/>
        </w:rPr>
        <w:t xml:space="preserve">, </w:t>
      </w:r>
      <w:r w:rsidRPr="00264D8A">
        <w:rPr>
          <w:rFonts w:ascii="Montserrat Light" w:eastAsia="Batang" w:hAnsi="Montserrat Light"/>
        </w:rPr>
        <w:t xml:space="preserve">Anabelle, </w:t>
      </w:r>
      <w:r w:rsidR="00E01CB3">
        <w:rPr>
          <w:rFonts w:ascii="Montserrat Light" w:eastAsia="Batang" w:hAnsi="Montserrat Light"/>
        </w:rPr>
        <w:t xml:space="preserve">Araceli, </w:t>
      </w:r>
      <w:r w:rsidRPr="00264D8A">
        <w:rPr>
          <w:rFonts w:ascii="Montserrat Light" w:eastAsia="Batang" w:hAnsi="Montserrat Light"/>
        </w:rPr>
        <w:t xml:space="preserve">Blanca, </w:t>
      </w:r>
      <w:r w:rsidR="007B7677">
        <w:rPr>
          <w:rFonts w:ascii="Montserrat Light" w:eastAsia="Batang" w:hAnsi="Montserrat Light"/>
        </w:rPr>
        <w:t xml:space="preserve">Cruz, </w:t>
      </w:r>
      <w:r w:rsidRPr="00264D8A">
        <w:rPr>
          <w:rFonts w:ascii="Montserrat Light" w:eastAsia="Batang" w:hAnsi="Montserrat Light"/>
        </w:rPr>
        <w:t>Deysi, Erika</w:t>
      </w:r>
      <w:r>
        <w:rPr>
          <w:rFonts w:ascii="Montserrat Light" w:eastAsia="Batang" w:hAnsi="Montserrat Light"/>
        </w:rPr>
        <w:t>,</w:t>
      </w:r>
      <w:r w:rsidR="00E01CB3">
        <w:rPr>
          <w:rFonts w:ascii="Montserrat Light" w:eastAsia="Batang" w:hAnsi="Montserrat Light"/>
        </w:rPr>
        <w:t xml:space="preserve"> Hilda, </w:t>
      </w:r>
      <w:r w:rsidR="00736A02">
        <w:rPr>
          <w:rFonts w:ascii="Montserrat Light" w:eastAsia="Batang" w:hAnsi="Montserrat Light"/>
        </w:rPr>
        <w:t>Jessica</w:t>
      </w:r>
      <w:r>
        <w:rPr>
          <w:rFonts w:ascii="Montserrat Light" w:eastAsia="Batang" w:hAnsi="Montserrat Light"/>
        </w:rPr>
        <w:t xml:space="preserve">, </w:t>
      </w:r>
      <w:r w:rsidR="00E01CB3">
        <w:rPr>
          <w:rFonts w:ascii="Montserrat Light" w:eastAsia="Batang" w:hAnsi="Montserrat Light"/>
        </w:rPr>
        <w:t xml:space="preserve">Judith, </w:t>
      </w:r>
      <w:r>
        <w:rPr>
          <w:rFonts w:ascii="Montserrat Light" w:eastAsia="Batang" w:hAnsi="Montserrat Light"/>
        </w:rPr>
        <w:t xml:space="preserve">Kate, Kimberly, </w:t>
      </w:r>
      <w:r w:rsidRPr="00264D8A">
        <w:rPr>
          <w:rFonts w:ascii="Montserrat Light" w:eastAsia="Batang" w:hAnsi="Montserrat Light"/>
        </w:rPr>
        <w:t xml:space="preserve">Lidia, María </w:t>
      </w:r>
      <w:r w:rsidR="00E01CB3">
        <w:rPr>
          <w:rFonts w:ascii="Montserrat Light" w:eastAsia="Batang" w:hAnsi="Montserrat Light"/>
        </w:rPr>
        <w:t xml:space="preserve">Brenda, María Elena, </w:t>
      </w:r>
      <w:r w:rsidR="007B7677">
        <w:rPr>
          <w:rFonts w:ascii="Montserrat Light" w:eastAsia="Batang" w:hAnsi="Montserrat Light"/>
        </w:rPr>
        <w:t xml:space="preserve">María Luisa, </w:t>
      </w:r>
      <w:r w:rsidRPr="00264D8A">
        <w:rPr>
          <w:rFonts w:ascii="Montserrat Light" w:eastAsia="Batang" w:hAnsi="Montserrat Light"/>
        </w:rPr>
        <w:t xml:space="preserve">Marisela, Mónica Elvira, Mónica Garduño, </w:t>
      </w:r>
      <w:proofErr w:type="spellStart"/>
      <w:r w:rsidR="00736A02">
        <w:rPr>
          <w:rFonts w:ascii="Montserrat Light" w:eastAsia="Batang" w:hAnsi="Montserrat Light"/>
        </w:rPr>
        <w:t>Nereyda</w:t>
      </w:r>
      <w:proofErr w:type="spellEnd"/>
      <w:r w:rsidR="00736A02">
        <w:rPr>
          <w:rFonts w:ascii="Montserrat Light" w:eastAsia="Batang" w:hAnsi="Montserrat Light"/>
        </w:rPr>
        <w:t xml:space="preserve">, </w:t>
      </w:r>
      <w:r w:rsidR="00E01CB3">
        <w:rPr>
          <w:rFonts w:ascii="Montserrat Light" w:eastAsia="Batang" w:hAnsi="Montserrat Light"/>
        </w:rPr>
        <w:t>Pamela, Perla</w:t>
      </w:r>
      <w:r w:rsidR="00736A02">
        <w:rPr>
          <w:rFonts w:ascii="Montserrat Light" w:eastAsia="Batang" w:hAnsi="Montserrat Light"/>
        </w:rPr>
        <w:t xml:space="preserve">, </w:t>
      </w:r>
      <w:r w:rsidR="007B7677" w:rsidRPr="00264D8A">
        <w:rPr>
          <w:rFonts w:ascii="Montserrat Light" w:eastAsia="Batang" w:hAnsi="Montserrat Light"/>
        </w:rPr>
        <w:t>Ra</w:t>
      </w:r>
      <w:r w:rsidR="007B7677">
        <w:rPr>
          <w:rFonts w:ascii="Montserrat Light" w:eastAsia="Batang" w:hAnsi="Montserrat Light"/>
        </w:rPr>
        <w:t xml:space="preserve">quel, Rebeca, </w:t>
      </w:r>
      <w:r w:rsidR="00E01CB3">
        <w:rPr>
          <w:rFonts w:ascii="Montserrat Light" w:eastAsia="Batang" w:hAnsi="Montserrat Light"/>
        </w:rPr>
        <w:t xml:space="preserve">Rocío, </w:t>
      </w:r>
      <w:r w:rsidR="007B7677">
        <w:rPr>
          <w:rFonts w:ascii="Montserrat Light" w:eastAsia="Batang" w:hAnsi="Montserrat Light"/>
        </w:rPr>
        <w:t xml:space="preserve">Selene, </w:t>
      </w:r>
      <w:r w:rsidRPr="00264D8A">
        <w:rPr>
          <w:rFonts w:ascii="Montserrat Light" w:eastAsia="Batang" w:hAnsi="Montserrat Light"/>
        </w:rPr>
        <w:t>Sonia</w:t>
      </w:r>
      <w:r w:rsidR="00736A02">
        <w:rPr>
          <w:rFonts w:ascii="Montserrat Light" w:eastAsia="Batang" w:hAnsi="Montserrat Light"/>
        </w:rPr>
        <w:t xml:space="preserve">, </w:t>
      </w:r>
      <w:r w:rsidRPr="00264D8A">
        <w:rPr>
          <w:rFonts w:ascii="Montserrat Light" w:eastAsia="Batang" w:hAnsi="Montserrat Light"/>
        </w:rPr>
        <w:t>Tania</w:t>
      </w:r>
      <w:r w:rsidR="00E01CB3">
        <w:rPr>
          <w:rFonts w:ascii="Montserrat Light" w:eastAsia="Batang" w:hAnsi="Montserrat Light"/>
        </w:rPr>
        <w:t xml:space="preserve"> Janeth, Tania Santos, </w:t>
      </w:r>
      <w:r w:rsidR="007B7677">
        <w:rPr>
          <w:rFonts w:ascii="Montserrat Light" w:eastAsia="Batang" w:hAnsi="Montserrat Light"/>
        </w:rPr>
        <w:t xml:space="preserve">Vanessa, </w:t>
      </w:r>
      <w:proofErr w:type="spellStart"/>
      <w:r w:rsidR="00E01CB3">
        <w:rPr>
          <w:rFonts w:ascii="Montserrat Light" w:eastAsia="Batang" w:hAnsi="Montserrat Light"/>
        </w:rPr>
        <w:t>Vianey</w:t>
      </w:r>
      <w:proofErr w:type="spellEnd"/>
      <w:r w:rsidR="00E01CB3">
        <w:rPr>
          <w:rFonts w:ascii="Montserrat Light" w:eastAsia="Batang" w:hAnsi="Montserrat Light"/>
        </w:rPr>
        <w:t xml:space="preserve">, </w:t>
      </w:r>
      <w:proofErr w:type="spellStart"/>
      <w:r w:rsidR="00E01CB3">
        <w:rPr>
          <w:rFonts w:ascii="Montserrat Light" w:eastAsia="Batang" w:hAnsi="Montserrat Light"/>
        </w:rPr>
        <w:t>Yazmin</w:t>
      </w:r>
      <w:proofErr w:type="spellEnd"/>
      <w:r w:rsidR="007B7677">
        <w:rPr>
          <w:rFonts w:ascii="Montserrat Light" w:eastAsia="Batang" w:hAnsi="Montserrat Light"/>
        </w:rPr>
        <w:t xml:space="preserve"> y </w:t>
      </w:r>
      <w:r w:rsidR="00E01CB3">
        <w:rPr>
          <w:rFonts w:ascii="Montserrat Light" w:eastAsia="Batang" w:hAnsi="Montserrat Light"/>
        </w:rPr>
        <w:t>Yolanda</w:t>
      </w:r>
      <w:r w:rsidRPr="00264D8A">
        <w:rPr>
          <w:rFonts w:ascii="Montserrat Light" w:eastAsia="Batang" w:hAnsi="Montserrat Light"/>
        </w:rPr>
        <w:t xml:space="preserve">; y los señores Mario, </w:t>
      </w:r>
      <w:r w:rsidR="007B7677">
        <w:rPr>
          <w:rFonts w:ascii="Montserrat Light" w:eastAsia="Batang" w:hAnsi="Montserrat Light"/>
        </w:rPr>
        <w:t xml:space="preserve">Álvaro, </w:t>
      </w:r>
      <w:r w:rsidRPr="00264D8A">
        <w:rPr>
          <w:rFonts w:ascii="Montserrat Light" w:eastAsia="Batang" w:hAnsi="Montserrat Light"/>
        </w:rPr>
        <w:t xml:space="preserve">Elías, </w:t>
      </w:r>
      <w:r w:rsidR="00736A02">
        <w:rPr>
          <w:rFonts w:ascii="Montserrat Light" w:eastAsia="Batang" w:hAnsi="Montserrat Light"/>
        </w:rPr>
        <w:t xml:space="preserve">Joaquín, </w:t>
      </w:r>
      <w:r>
        <w:rPr>
          <w:rFonts w:ascii="Montserrat Light" w:eastAsia="Batang" w:hAnsi="Montserrat Light"/>
        </w:rPr>
        <w:t>Nicolás</w:t>
      </w:r>
      <w:r w:rsidR="007B7677">
        <w:rPr>
          <w:rFonts w:ascii="Montserrat Light" w:eastAsia="Batang" w:hAnsi="Montserrat Light"/>
        </w:rPr>
        <w:t xml:space="preserve"> y</w:t>
      </w:r>
      <w:r w:rsidR="00E01CB3">
        <w:rPr>
          <w:rFonts w:ascii="Montserrat Light" w:eastAsia="Batang" w:hAnsi="Montserrat Light"/>
        </w:rPr>
        <w:t xml:space="preserve"> </w:t>
      </w:r>
      <w:r>
        <w:rPr>
          <w:rFonts w:ascii="Montserrat Light" w:eastAsia="Batang" w:hAnsi="Montserrat Light"/>
        </w:rPr>
        <w:t xml:space="preserve">Rafael.  </w:t>
      </w:r>
    </w:p>
    <w:p w14:paraId="08E41CC4" w14:textId="77777777" w:rsidR="006338B8" w:rsidRPr="00D047D8" w:rsidRDefault="006338B8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494AA1F" w14:textId="242ABBAD" w:rsidR="00A862C5" w:rsidRPr="00044356" w:rsidRDefault="00044356" w:rsidP="001A4C70">
      <w:pPr>
        <w:tabs>
          <w:tab w:val="left" w:pos="5966"/>
        </w:tabs>
        <w:spacing w:after="0" w:line="240" w:lineRule="atLeast"/>
        <w:jc w:val="center"/>
      </w:pPr>
      <w:r w:rsidRPr="00D047D8">
        <w:rPr>
          <w:rFonts w:ascii="Montserrat Light" w:eastAsia="Batang" w:hAnsi="Montserrat Light"/>
          <w:b/>
        </w:rPr>
        <w:t>---o0o---</w:t>
      </w:r>
    </w:p>
    <w:sectPr w:rsidR="00A862C5" w:rsidRPr="00044356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02682" w14:textId="77777777" w:rsidR="005205C6" w:rsidRDefault="005205C6" w:rsidP="00B24F05">
      <w:pPr>
        <w:spacing w:after="0" w:line="240" w:lineRule="auto"/>
      </w:pPr>
      <w:r>
        <w:separator/>
      </w:r>
    </w:p>
  </w:endnote>
  <w:endnote w:type="continuationSeparator" w:id="0">
    <w:p w14:paraId="09365319" w14:textId="77777777" w:rsidR="005205C6" w:rsidRDefault="005205C6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BB159" w14:textId="77777777" w:rsidR="005205C6" w:rsidRDefault="005205C6" w:rsidP="00B24F05">
      <w:pPr>
        <w:spacing w:after="0" w:line="240" w:lineRule="auto"/>
      </w:pPr>
      <w:r>
        <w:separator/>
      </w:r>
    </w:p>
  </w:footnote>
  <w:footnote w:type="continuationSeparator" w:id="0">
    <w:p w14:paraId="5926D5B4" w14:textId="77777777" w:rsidR="005205C6" w:rsidRDefault="005205C6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356"/>
    <w:rsid w:val="00044706"/>
    <w:rsid w:val="0007214D"/>
    <w:rsid w:val="000825DC"/>
    <w:rsid w:val="0009093C"/>
    <w:rsid w:val="000A5494"/>
    <w:rsid w:val="000A7557"/>
    <w:rsid w:val="000D152A"/>
    <w:rsid w:val="000D6B51"/>
    <w:rsid w:val="000D70E7"/>
    <w:rsid w:val="000E52D7"/>
    <w:rsid w:val="000E76E5"/>
    <w:rsid w:val="000E7D40"/>
    <w:rsid w:val="000F1978"/>
    <w:rsid w:val="000F26AD"/>
    <w:rsid w:val="0012540E"/>
    <w:rsid w:val="0013359D"/>
    <w:rsid w:val="0013427C"/>
    <w:rsid w:val="00143C14"/>
    <w:rsid w:val="0015390C"/>
    <w:rsid w:val="00155FE0"/>
    <w:rsid w:val="00171FA5"/>
    <w:rsid w:val="00180805"/>
    <w:rsid w:val="001A356B"/>
    <w:rsid w:val="001A4C70"/>
    <w:rsid w:val="001B3A1C"/>
    <w:rsid w:val="001C011D"/>
    <w:rsid w:val="001C2049"/>
    <w:rsid w:val="001C2AF3"/>
    <w:rsid w:val="001D683F"/>
    <w:rsid w:val="00200DEF"/>
    <w:rsid w:val="002016E7"/>
    <w:rsid w:val="00211C45"/>
    <w:rsid w:val="00234A78"/>
    <w:rsid w:val="00265CBA"/>
    <w:rsid w:val="0029106A"/>
    <w:rsid w:val="002922E1"/>
    <w:rsid w:val="002A3B01"/>
    <w:rsid w:val="002B2601"/>
    <w:rsid w:val="002B2746"/>
    <w:rsid w:val="002B3243"/>
    <w:rsid w:val="002C3E9C"/>
    <w:rsid w:val="002D693F"/>
    <w:rsid w:val="002E29A3"/>
    <w:rsid w:val="00306170"/>
    <w:rsid w:val="003063C8"/>
    <w:rsid w:val="00315C60"/>
    <w:rsid w:val="00325CBC"/>
    <w:rsid w:val="00327C78"/>
    <w:rsid w:val="003527CF"/>
    <w:rsid w:val="003640DF"/>
    <w:rsid w:val="003818A8"/>
    <w:rsid w:val="003825B2"/>
    <w:rsid w:val="0039554E"/>
    <w:rsid w:val="003A35C2"/>
    <w:rsid w:val="003A4852"/>
    <w:rsid w:val="003B7444"/>
    <w:rsid w:val="003C1BD5"/>
    <w:rsid w:val="003D59B7"/>
    <w:rsid w:val="00401E1E"/>
    <w:rsid w:val="004077BC"/>
    <w:rsid w:val="00417278"/>
    <w:rsid w:val="00420C36"/>
    <w:rsid w:val="00423288"/>
    <w:rsid w:val="00425304"/>
    <w:rsid w:val="004325D6"/>
    <w:rsid w:val="00451751"/>
    <w:rsid w:val="00467062"/>
    <w:rsid w:val="00487FCC"/>
    <w:rsid w:val="004902E8"/>
    <w:rsid w:val="00497B68"/>
    <w:rsid w:val="004A03E1"/>
    <w:rsid w:val="004A6073"/>
    <w:rsid w:val="004B1F1B"/>
    <w:rsid w:val="004C43D2"/>
    <w:rsid w:val="004D1218"/>
    <w:rsid w:val="00502FBE"/>
    <w:rsid w:val="00503F15"/>
    <w:rsid w:val="00507102"/>
    <w:rsid w:val="00510344"/>
    <w:rsid w:val="00510D8F"/>
    <w:rsid w:val="005205C6"/>
    <w:rsid w:val="00540E31"/>
    <w:rsid w:val="00545F87"/>
    <w:rsid w:val="00550743"/>
    <w:rsid w:val="00557F52"/>
    <w:rsid w:val="00561CA0"/>
    <w:rsid w:val="005802D0"/>
    <w:rsid w:val="00586780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3EAF"/>
    <w:rsid w:val="005D6DA4"/>
    <w:rsid w:val="005F0853"/>
    <w:rsid w:val="005F66FE"/>
    <w:rsid w:val="006277F6"/>
    <w:rsid w:val="006338B8"/>
    <w:rsid w:val="0063392B"/>
    <w:rsid w:val="006362DA"/>
    <w:rsid w:val="006377C4"/>
    <w:rsid w:val="00646DAA"/>
    <w:rsid w:val="00661613"/>
    <w:rsid w:val="00665AB0"/>
    <w:rsid w:val="006717AE"/>
    <w:rsid w:val="0068628C"/>
    <w:rsid w:val="00690DC5"/>
    <w:rsid w:val="006A0D56"/>
    <w:rsid w:val="006A7AFA"/>
    <w:rsid w:val="006C3D69"/>
    <w:rsid w:val="006C5120"/>
    <w:rsid w:val="006C7EC5"/>
    <w:rsid w:val="006E174E"/>
    <w:rsid w:val="006E2E1E"/>
    <w:rsid w:val="006F1D0D"/>
    <w:rsid w:val="006F611E"/>
    <w:rsid w:val="00706E36"/>
    <w:rsid w:val="00711EA6"/>
    <w:rsid w:val="00717178"/>
    <w:rsid w:val="00736A02"/>
    <w:rsid w:val="00747641"/>
    <w:rsid w:val="0075345F"/>
    <w:rsid w:val="00756E94"/>
    <w:rsid w:val="00760D6E"/>
    <w:rsid w:val="00761FB6"/>
    <w:rsid w:val="007723DD"/>
    <w:rsid w:val="007726D9"/>
    <w:rsid w:val="00792A82"/>
    <w:rsid w:val="007B7677"/>
    <w:rsid w:val="007C7B12"/>
    <w:rsid w:val="007E6208"/>
    <w:rsid w:val="007F025E"/>
    <w:rsid w:val="007F09E0"/>
    <w:rsid w:val="007F2032"/>
    <w:rsid w:val="00814E54"/>
    <w:rsid w:val="0081582E"/>
    <w:rsid w:val="0083556C"/>
    <w:rsid w:val="0084572B"/>
    <w:rsid w:val="00850F0E"/>
    <w:rsid w:val="00864E92"/>
    <w:rsid w:val="00870148"/>
    <w:rsid w:val="0087323D"/>
    <w:rsid w:val="00874D53"/>
    <w:rsid w:val="00880756"/>
    <w:rsid w:val="008855F7"/>
    <w:rsid w:val="00890888"/>
    <w:rsid w:val="00890C97"/>
    <w:rsid w:val="008A6DC1"/>
    <w:rsid w:val="008C1C9B"/>
    <w:rsid w:val="008D4ABD"/>
    <w:rsid w:val="008F670F"/>
    <w:rsid w:val="009106CD"/>
    <w:rsid w:val="00922BD4"/>
    <w:rsid w:val="00925D8C"/>
    <w:rsid w:val="00954F13"/>
    <w:rsid w:val="00955F23"/>
    <w:rsid w:val="00960041"/>
    <w:rsid w:val="009703D6"/>
    <w:rsid w:val="00970C45"/>
    <w:rsid w:val="00976F6C"/>
    <w:rsid w:val="0098410A"/>
    <w:rsid w:val="00993E89"/>
    <w:rsid w:val="009A577A"/>
    <w:rsid w:val="009B2D46"/>
    <w:rsid w:val="009C105A"/>
    <w:rsid w:val="009C2A70"/>
    <w:rsid w:val="009C545C"/>
    <w:rsid w:val="009E4D99"/>
    <w:rsid w:val="009F7866"/>
    <w:rsid w:val="00A05AB9"/>
    <w:rsid w:val="00A107EC"/>
    <w:rsid w:val="00A15871"/>
    <w:rsid w:val="00A435FD"/>
    <w:rsid w:val="00A512BA"/>
    <w:rsid w:val="00A62EC5"/>
    <w:rsid w:val="00A75F07"/>
    <w:rsid w:val="00A82EF1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1041C"/>
    <w:rsid w:val="00B236D5"/>
    <w:rsid w:val="00B24F05"/>
    <w:rsid w:val="00B3190E"/>
    <w:rsid w:val="00B41D58"/>
    <w:rsid w:val="00B638C1"/>
    <w:rsid w:val="00B6522F"/>
    <w:rsid w:val="00B85C72"/>
    <w:rsid w:val="00B8783A"/>
    <w:rsid w:val="00BA7F84"/>
    <w:rsid w:val="00BE4A2A"/>
    <w:rsid w:val="00BF397C"/>
    <w:rsid w:val="00BF58B3"/>
    <w:rsid w:val="00BF6641"/>
    <w:rsid w:val="00C140F3"/>
    <w:rsid w:val="00C21AD2"/>
    <w:rsid w:val="00C30E8A"/>
    <w:rsid w:val="00C34BB1"/>
    <w:rsid w:val="00C37359"/>
    <w:rsid w:val="00C44D44"/>
    <w:rsid w:val="00C55B47"/>
    <w:rsid w:val="00CB088F"/>
    <w:rsid w:val="00CB2668"/>
    <w:rsid w:val="00CC3BD6"/>
    <w:rsid w:val="00CD218F"/>
    <w:rsid w:val="00CD244A"/>
    <w:rsid w:val="00CF1D9A"/>
    <w:rsid w:val="00D01624"/>
    <w:rsid w:val="00D12E4A"/>
    <w:rsid w:val="00D7465C"/>
    <w:rsid w:val="00D93C03"/>
    <w:rsid w:val="00D95233"/>
    <w:rsid w:val="00DB051F"/>
    <w:rsid w:val="00DE3C5D"/>
    <w:rsid w:val="00DE4A9E"/>
    <w:rsid w:val="00DF2481"/>
    <w:rsid w:val="00DF308E"/>
    <w:rsid w:val="00E004CD"/>
    <w:rsid w:val="00E01CB3"/>
    <w:rsid w:val="00E137F5"/>
    <w:rsid w:val="00E2194A"/>
    <w:rsid w:val="00E26B4D"/>
    <w:rsid w:val="00E312C0"/>
    <w:rsid w:val="00E34800"/>
    <w:rsid w:val="00E35964"/>
    <w:rsid w:val="00E35B72"/>
    <w:rsid w:val="00E56FF2"/>
    <w:rsid w:val="00E628A2"/>
    <w:rsid w:val="00E63641"/>
    <w:rsid w:val="00E66D3C"/>
    <w:rsid w:val="00E70E03"/>
    <w:rsid w:val="00E85698"/>
    <w:rsid w:val="00E85F9F"/>
    <w:rsid w:val="00E8748D"/>
    <w:rsid w:val="00E876FD"/>
    <w:rsid w:val="00E97F14"/>
    <w:rsid w:val="00EA12FE"/>
    <w:rsid w:val="00EA4C0F"/>
    <w:rsid w:val="00EB1043"/>
    <w:rsid w:val="00EC0A9F"/>
    <w:rsid w:val="00ED0985"/>
    <w:rsid w:val="00ED5C88"/>
    <w:rsid w:val="00EE0F6E"/>
    <w:rsid w:val="00EE2233"/>
    <w:rsid w:val="00EE4D2D"/>
    <w:rsid w:val="00EE6CA0"/>
    <w:rsid w:val="00F036FB"/>
    <w:rsid w:val="00F15D5C"/>
    <w:rsid w:val="00F5260E"/>
    <w:rsid w:val="00F74D3F"/>
    <w:rsid w:val="00F768A5"/>
    <w:rsid w:val="00F819F9"/>
    <w:rsid w:val="00F87D85"/>
    <w:rsid w:val="00FA4104"/>
    <w:rsid w:val="00FA5BA5"/>
    <w:rsid w:val="00FA79E6"/>
    <w:rsid w:val="00FB2652"/>
    <w:rsid w:val="00FB4DAE"/>
    <w:rsid w:val="00FC121A"/>
    <w:rsid w:val="00FD2870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6E1F-697F-44BE-86E8-A6E72506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3</cp:revision>
  <cp:lastPrinted>2021-03-31T20:11:00Z</cp:lastPrinted>
  <dcterms:created xsi:type="dcterms:W3CDTF">2022-03-03T01:49:00Z</dcterms:created>
  <dcterms:modified xsi:type="dcterms:W3CDTF">2022-03-03T18:03:00Z</dcterms:modified>
</cp:coreProperties>
</file>