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6A8" w14:textId="77777777" w:rsidR="00D0295C" w:rsidRPr="00A26F75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26F75">
        <w:rPr>
          <w:rFonts w:ascii="Montserrat" w:hAnsi="Montserrat"/>
          <w:b/>
          <w:color w:val="134E39"/>
        </w:rPr>
        <w:t>BOLETÍN DE PRENSA</w:t>
      </w:r>
    </w:p>
    <w:p w14:paraId="33583189" w14:textId="5BFDC5AC" w:rsidR="00D0295C" w:rsidRPr="00A26F75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26F75">
        <w:rPr>
          <w:rFonts w:ascii="Montserrat" w:hAnsi="Montserrat"/>
          <w:sz w:val="20"/>
          <w:szCs w:val="20"/>
        </w:rPr>
        <w:t>Ciudad de México</w:t>
      </w:r>
      <w:r w:rsidR="00D0295C" w:rsidRPr="00A26F75">
        <w:rPr>
          <w:rFonts w:ascii="Montserrat" w:hAnsi="Montserrat"/>
          <w:sz w:val="20"/>
          <w:szCs w:val="20"/>
        </w:rPr>
        <w:t xml:space="preserve">, </w:t>
      </w:r>
      <w:r w:rsidR="00A26F75" w:rsidRPr="00A26F75">
        <w:rPr>
          <w:rFonts w:ascii="Montserrat" w:hAnsi="Montserrat"/>
          <w:sz w:val="20"/>
          <w:szCs w:val="20"/>
        </w:rPr>
        <w:t>viernes 31 de marzo</w:t>
      </w:r>
      <w:r w:rsidR="001F2A7A" w:rsidRPr="00A26F75">
        <w:rPr>
          <w:rFonts w:ascii="Montserrat" w:hAnsi="Montserrat"/>
          <w:sz w:val="20"/>
          <w:szCs w:val="20"/>
        </w:rPr>
        <w:t xml:space="preserve"> de </w:t>
      </w:r>
      <w:r w:rsidRPr="00A26F75">
        <w:rPr>
          <w:rFonts w:ascii="Montserrat" w:hAnsi="Montserrat"/>
          <w:sz w:val="20"/>
          <w:szCs w:val="20"/>
        </w:rPr>
        <w:t>2023</w:t>
      </w:r>
    </w:p>
    <w:p w14:paraId="59711AD4" w14:textId="1FD5F4BA" w:rsidR="00D0295C" w:rsidRPr="00A26F75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26F75">
        <w:rPr>
          <w:rFonts w:ascii="Montserrat" w:hAnsi="Montserrat"/>
          <w:sz w:val="20"/>
          <w:szCs w:val="20"/>
          <w:lang w:val="es-MX"/>
        </w:rPr>
        <w:t xml:space="preserve">No. </w:t>
      </w:r>
      <w:r w:rsidR="00A728A6">
        <w:rPr>
          <w:rFonts w:ascii="Montserrat" w:hAnsi="Montserrat"/>
          <w:sz w:val="20"/>
          <w:szCs w:val="20"/>
          <w:lang w:val="es-MX"/>
        </w:rPr>
        <w:t>152</w:t>
      </w:r>
      <w:r w:rsidR="009C5F17" w:rsidRPr="00A26F75">
        <w:rPr>
          <w:rFonts w:ascii="Montserrat" w:hAnsi="Montserrat"/>
          <w:sz w:val="20"/>
          <w:szCs w:val="20"/>
          <w:lang w:val="es-MX"/>
        </w:rPr>
        <w:t>/2023</w:t>
      </w:r>
    </w:p>
    <w:p w14:paraId="631F0A7C" w14:textId="77777777" w:rsidR="00D0295C" w:rsidRPr="00A26F75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38E21E39" w14:textId="2E3B6F5A" w:rsidR="00583F1E" w:rsidRPr="00A26F75" w:rsidRDefault="00225AA3" w:rsidP="00225AA3">
      <w:pPr>
        <w:spacing w:line="240" w:lineRule="atLeast"/>
        <w:jc w:val="center"/>
        <w:rPr>
          <w:rFonts w:ascii="Montserrat" w:hAnsi="Montserrat"/>
          <w:b/>
          <w:sz w:val="36"/>
          <w:szCs w:val="36"/>
        </w:rPr>
      </w:pPr>
      <w:r w:rsidRPr="00A26F75">
        <w:rPr>
          <w:rFonts w:ascii="Montserrat" w:hAnsi="Montserrat"/>
          <w:b/>
          <w:sz w:val="36"/>
          <w:szCs w:val="36"/>
        </w:rPr>
        <w:t>Pago a</w:t>
      </w:r>
      <w:r w:rsidR="00A36BAD" w:rsidRPr="00A26F75">
        <w:rPr>
          <w:rFonts w:ascii="Montserrat" w:hAnsi="Montserrat"/>
          <w:b/>
          <w:sz w:val="36"/>
          <w:szCs w:val="36"/>
        </w:rPr>
        <w:t xml:space="preserve"> la población pensionada por la Ley del Seguro Social</w:t>
      </w:r>
      <w:r w:rsidRPr="00A26F75">
        <w:rPr>
          <w:rFonts w:ascii="Montserrat" w:hAnsi="Montserrat"/>
          <w:b/>
          <w:sz w:val="36"/>
          <w:szCs w:val="36"/>
        </w:rPr>
        <w:t xml:space="preserve">, </w:t>
      </w:r>
      <w:r w:rsidR="00A36BAD" w:rsidRPr="00A26F75">
        <w:rPr>
          <w:rFonts w:ascii="Montserrat" w:hAnsi="Montserrat"/>
          <w:b/>
          <w:sz w:val="36"/>
          <w:szCs w:val="36"/>
        </w:rPr>
        <w:t xml:space="preserve">se realizará </w:t>
      </w:r>
      <w:r w:rsidRPr="00A26F75">
        <w:rPr>
          <w:rFonts w:ascii="Montserrat" w:hAnsi="Montserrat"/>
          <w:b/>
          <w:sz w:val="36"/>
          <w:szCs w:val="36"/>
        </w:rPr>
        <w:t>el 3 de abril</w:t>
      </w:r>
      <w:r w:rsidR="00A36BAD" w:rsidRPr="00A26F75">
        <w:rPr>
          <w:rFonts w:ascii="Montserrat" w:hAnsi="Montserrat"/>
          <w:b/>
          <w:sz w:val="36"/>
          <w:szCs w:val="36"/>
        </w:rPr>
        <w:t xml:space="preserve"> de 2023</w:t>
      </w:r>
    </w:p>
    <w:p w14:paraId="55AE4F1E" w14:textId="77777777" w:rsidR="00583F1E" w:rsidRPr="00A26F75" w:rsidRDefault="00583F1E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69F1AC20" w14:textId="7850B123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  <w:r w:rsidRPr="00A26F75">
        <w:rPr>
          <w:rFonts w:ascii="Montserrat" w:hAnsi="Montserrat"/>
          <w:bCs/>
          <w:color w:val="000000" w:themeColor="text1"/>
        </w:rPr>
        <w:t xml:space="preserve">El Instituto Mexicano del Seguro Social (IMSS) informa a la población pensionada que el pago de la mensualidad </w:t>
      </w:r>
      <w:r w:rsidR="0024202A" w:rsidRPr="00A26F75">
        <w:rPr>
          <w:rFonts w:ascii="Montserrat" w:hAnsi="Montserrat"/>
          <w:bCs/>
          <w:color w:val="000000" w:themeColor="text1"/>
        </w:rPr>
        <w:t>de</w:t>
      </w:r>
      <w:r w:rsidRPr="00A26F75">
        <w:rPr>
          <w:rFonts w:ascii="Montserrat" w:hAnsi="Montserrat"/>
          <w:bCs/>
          <w:color w:val="000000" w:themeColor="text1"/>
        </w:rPr>
        <w:t xml:space="preserve"> abril</w:t>
      </w:r>
      <w:r w:rsidR="0024202A" w:rsidRPr="00A26F75">
        <w:rPr>
          <w:rFonts w:ascii="Montserrat" w:hAnsi="Montserrat"/>
          <w:bCs/>
          <w:color w:val="000000" w:themeColor="text1"/>
        </w:rPr>
        <w:t>,</w:t>
      </w:r>
      <w:r w:rsidRPr="00A26F75">
        <w:rPr>
          <w:rFonts w:ascii="Montserrat" w:hAnsi="Montserrat"/>
          <w:bCs/>
          <w:color w:val="000000" w:themeColor="text1"/>
        </w:rPr>
        <w:t xml:space="preserve"> se realizará el 3 de abril del presente año.</w:t>
      </w:r>
    </w:p>
    <w:p w14:paraId="77652CB3" w14:textId="77777777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7F70D080" w14:textId="4AA87643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  <w:r w:rsidRPr="00A26F75">
        <w:rPr>
          <w:rFonts w:ascii="Montserrat" w:hAnsi="Montserrat"/>
          <w:bCs/>
          <w:color w:val="000000" w:themeColor="text1"/>
        </w:rPr>
        <w:t>Asimismo, reitera que el pago de su pensión se encuentra garantizado</w:t>
      </w:r>
      <w:r w:rsidR="0024202A" w:rsidRPr="00A26F75">
        <w:rPr>
          <w:rFonts w:ascii="Montserrat" w:hAnsi="Montserrat"/>
          <w:bCs/>
          <w:color w:val="000000" w:themeColor="text1"/>
        </w:rPr>
        <w:t>,</w:t>
      </w:r>
      <w:r w:rsidRPr="00A26F75">
        <w:rPr>
          <w:rFonts w:ascii="Montserrat" w:hAnsi="Montserrat"/>
          <w:bCs/>
          <w:color w:val="000000" w:themeColor="text1"/>
        </w:rPr>
        <w:t xml:space="preserve"> y no es necesario que acudan a comprobar supervivencia a las ventanillas de prestaciones económicas.</w:t>
      </w:r>
    </w:p>
    <w:p w14:paraId="25FBB9E9" w14:textId="77777777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4517D96A" w14:textId="595072BF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  <w:r w:rsidRPr="00A26F75">
        <w:rPr>
          <w:rFonts w:ascii="Montserrat" w:hAnsi="Montserrat"/>
          <w:bCs/>
          <w:color w:val="000000" w:themeColor="text1"/>
        </w:rPr>
        <w:t>Solo en el caso de extrabajadores IMSS (pensionado o jubilado por años de servicio/edad) se requiere revisar las nuevas reglas para comprobar supervivencia.</w:t>
      </w:r>
    </w:p>
    <w:p w14:paraId="3EFC9312" w14:textId="77777777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7AA2F207" w14:textId="02BC69E7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  <w:r w:rsidRPr="00A26F75">
        <w:rPr>
          <w:rFonts w:ascii="Montserrat" w:hAnsi="Montserrat"/>
          <w:bCs/>
          <w:color w:val="000000" w:themeColor="text1"/>
        </w:rPr>
        <w:t>Para cualquier duda pueden comunicarse al teléfono 800 623 2323, opción número 3 “Pensionados”, donde un representante del Seguro Social les atenderá.</w:t>
      </w:r>
    </w:p>
    <w:p w14:paraId="582BE43D" w14:textId="77777777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26DFCF01" w14:textId="77777777" w:rsidR="001F49F0" w:rsidRPr="00A26F75" w:rsidRDefault="001F49F0" w:rsidP="001F49F0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</w:rPr>
      </w:pPr>
      <w:r w:rsidRPr="00A26F75">
        <w:rPr>
          <w:rFonts w:ascii="Montserrat" w:hAnsi="Montserrat"/>
          <w:b/>
          <w:bCs/>
          <w:color w:val="000000" w:themeColor="text1"/>
        </w:rPr>
        <w:t>--- o0o ---</w:t>
      </w:r>
    </w:p>
    <w:p w14:paraId="731520D8" w14:textId="77777777" w:rsidR="001F49F0" w:rsidRPr="00A26F75" w:rsidRDefault="001F49F0" w:rsidP="001F49F0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sectPr w:rsidR="001F49F0" w:rsidRPr="00A26F75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0E4" w14:textId="77777777" w:rsidR="00C2668B" w:rsidRDefault="00C2668B">
      <w:r>
        <w:separator/>
      </w:r>
    </w:p>
  </w:endnote>
  <w:endnote w:type="continuationSeparator" w:id="0">
    <w:p w14:paraId="1945822D" w14:textId="77777777" w:rsidR="00C2668B" w:rsidRDefault="00C2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4F59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52994A2" wp14:editId="2737CE4A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9A57" w14:textId="77777777" w:rsidR="00C2668B" w:rsidRDefault="00C2668B">
      <w:r>
        <w:separator/>
      </w:r>
    </w:p>
  </w:footnote>
  <w:footnote w:type="continuationSeparator" w:id="0">
    <w:p w14:paraId="05F0AA7E" w14:textId="77777777" w:rsidR="00C2668B" w:rsidRDefault="00C2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184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797AC" wp14:editId="528270E8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1B2A5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2D5F1B8A" w14:textId="77777777" w:rsidR="0085739C" w:rsidRPr="00C0299D" w:rsidRDefault="003F2CB9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797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22F1B2A5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2D5F1B8A" w14:textId="77777777" w:rsidR="0085739C" w:rsidRPr="00C0299D" w:rsidRDefault="003F2CB9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3262CC" wp14:editId="3505293E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BF030" wp14:editId="3F0A31E9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1913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7030">
    <w:abstractNumId w:val="3"/>
  </w:num>
  <w:num w:numId="2" w16cid:durableId="664865127">
    <w:abstractNumId w:val="2"/>
  </w:num>
  <w:num w:numId="3" w16cid:durableId="1397514612">
    <w:abstractNumId w:val="0"/>
  </w:num>
  <w:num w:numId="4" w16cid:durableId="122814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F0"/>
    <w:rsid w:val="000000FA"/>
    <w:rsid w:val="0002135A"/>
    <w:rsid w:val="00030120"/>
    <w:rsid w:val="00053B1D"/>
    <w:rsid w:val="000629BE"/>
    <w:rsid w:val="000759B6"/>
    <w:rsid w:val="0009068E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672B"/>
    <w:rsid w:val="00164426"/>
    <w:rsid w:val="00166ADF"/>
    <w:rsid w:val="00197915"/>
    <w:rsid w:val="001A257C"/>
    <w:rsid w:val="001E6000"/>
    <w:rsid w:val="001F2A7A"/>
    <w:rsid w:val="001F49F0"/>
    <w:rsid w:val="00225AA3"/>
    <w:rsid w:val="002271BA"/>
    <w:rsid w:val="002324E7"/>
    <w:rsid w:val="0023565D"/>
    <w:rsid w:val="0024202A"/>
    <w:rsid w:val="00246FA4"/>
    <w:rsid w:val="002640D8"/>
    <w:rsid w:val="002644A6"/>
    <w:rsid w:val="00274598"/>
    <w:rsid w:val="0029782A"/>
    <w:rsid w:val="002B4456"/>
    <w:rsid w:val="002E2EE0"/>
    <w:rsid w:val="002E556D"/>
    <w:rsid w:val="002F7820"/>
    <w:rsid w:val="003040F0"/>
    <w:rsid w:val="003273A5"/>
    <w:rsid w:val="003660C3"/>
    <w:rsid w:val="00376655"/>
    <w:rsid w:val="00382C1B"/>
    <w:rsid w:val="00395553"/>
    <w:rsid w:val="003A2CAB"/>
    <w:rsid w:val="003B59B7"/>
    <w:rsid w:val="003C7C69"/>
    <w:rsid w:val="003D7F2A"/>
    <w:rsid w:val="003F0140"/>
    <w:rsid w:val="003F2CB9"/>
    <w:rsid w:val="003F4924"/>
    <w:rsid w:val="003F68E6"/>
    <w:rsid w:val="003F6C48"/>
    <w:rsid w:val="00413F85"/>
    <w:rsid w:val="0041537A"/>
    <w:rsid w:val="00435859"/>
    <w:rsid w:val="004460AD"/>
    <w:rsid w:val="00450CAD"/>
    <w:rsid w:val="0049743D"/>
    <w:rsid w:val="004C1BA7"/>
    <w:rsid w:val="004C67AB"/>
    <w:rsid w:val="00504D4A"/>
    <w:rsid w:val="00510F2A"/>
    <w:rsid w:val="00526B6D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2192F"/>
    <w:rsid w:val="00766D5A"/>
    <w:rsid w:val="00771120"/>
    <w:rsid w:val="00771F15"/>
    <w:rsid w:val="007819C4"/>
    <w:rsid w:val="007861A6"/>
    <w:rsid w:val="00794AE5"/>
    <w:rsid w:val="007C4229"/>
    <w:rsid w:val="007C51E8"/>
    <w:rsid w:val="007C55DF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A0439B"/>
    <w:rsid w:val="00A07063"/>
    <w:rsid w:val="00A1123E"/>
    <w:rsid w:val="00A26F75"/>
    <w:rsid w:val="00A27FBF"/>
    <w:rsid w:val="00A36BAD"/>
    <w:rsid w:val="00A728A6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77A59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2668B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6771C"/>
    <w:rsid w:val="00D777C9"/>
    <w:rsid w:val="00DA1122"/>
    <w:rsid w:val="00DA37B0"/>
    <w:rsid w:val="00DD5BCF"/>
    <w:rsid w:val="00DD5EBE"/>
    <w:rsid w:val="00DE57F4"/>
    <w:rsid w:val="00E12A79"/>
    <w:rsid w:val="00E2222B"/>
    <w:rsid w:val="00E3016F"/>
    <w:rsid w:val="00E52861"/>
    <w:rsid w:val="00E57583"/>
    <w:rsid w:val="00E757F8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A51C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D0BF5A"/>
  <w15:docId w15:val="{8C4E5A10-180C-428A-B8DE-93087D7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A36BAD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2023.dotx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dcterms:created xsi:type="dcterms:W3CDTF">2023-03-31T14:54:00Z</dcterms:created>
  <dcterms:modified xsi:type="dcterms:W3CDTF">2023-03-31T14:54:00Z</dcterms:modified>
</cp:coreProperties>
</file>