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46E6" w14:textId="1F46BC39" w:rsidR="00044356" w:rsidRPr="001B63A0" w:rsidRDefault="00044356" w:rsidP="00044356">
      <w:pPr>
        <w:spacing w:after="0" w:line="240" w:lineRule="atLeast"/>
        <w:jc w:val="right"/>
        <w:rPr>
          <w:rFonts w:ascii="Montserrat Light" w:eastAsia="Batang" w:hAnsi="Montserrat Light" w:cs="Arial"/>
          <w:lang w:val="es-ES_tradnl"/>
        </w:rPr>
      </w:pPr>
      <w:r w:rsidRPr="001B63A0">
        <w:rPr>
          <w:rFonts w:ascii="Montserrat Light" w:eastAsia="Batang" w:hAnsi="Montserrat Light" w:cs="Arial"/>
          <w:lang w:val="es-ES_tradnl"/>
        </w:rPr>
        <w:t xml:space="preserve">Ciudad de México, </w:t>
      </w:r>
      <w:r w:rsidR="00002CBF" w:rsidRPr="001B63A0">
        <w:rPr>
          <w:rFonts w:ascii="Montserrat Light" w:eastAsia="Batang" w:hAnsi="Montserrat Light" w:cs="Arial"/>
          <w:lang w:val="es-ES_tradnl"/>
        </w:rPr>
        <w:t>sábado 12</w:t>
      </w:r>
      <w:r w:rsidRPr="001B63A0">
        <w:rPr>
          <w:rFonts w:ascii="Montserrat Light" w:eastAsia="Batang" w:hAnsi="Montserrat Light" w:cs="Arial"/>
          <w:lang w:val="es-ES_tradnl"/>
        </w:rPr>
        <w:t xml:space="preserve"> de </w:t>
      </w:r>
      <w:r w:rsidR="006338B8" w:rsidRPr="001B63A0">
        <w:rPr>
          <w:rFonts w:ascii="Montserrat Light" w:eastAsia="Batang" w:hAnsi="Montserrat Light" w:cs="Arial"/>
          <w:lang w:val="es-ES_tradnl"/>
        </w:rPr>
        <w:t>marzo</w:t>
      </w:r>
      <w:r w:rsidRPr="001B63A0">
        <w:rPr>
          <w:rFonts w:ascii="Montserrat Light" w:eastAsia="Batang" w:hAnsi="Montserrat Light" w:cs="Arial"/>
          <w:lang w:val="es-ES_tradnl"/>
        </w:rPr>
        <w:t xml:space="preserve"> de 2022</w:t>
      </w:r>
    </w:p>
    <w:p w14:paraId="701CCB88" w14:textId="758063F3" w:rsidR="00044356" w:rsidRPr="001B63A0" w:rsidRDefault="00044356" w:rsidP="00044356">
      <w:pPr>
        <w:spacing w:after="0" w:line="240" w:lineRule="atLeast"/>
        <w:jc w:val="right"/>
        <w:rPr>
          <w:rFonts w:ascii="Montserrat Light" w:hAnsi="Montserrat Light"/>
          <w:color w:val="000000"/>
          <w:lang w:val="es-ES_tradnl"/>
        </w:rPr>
      </w:pPr>
      <w:r w:rsidRPr="001B63A0">
        <w:rPr>
          <w:rFonts w:ascii="Montserrat Light" w:hAnsi="Montserrat Light"/>
          <w:color w:val="000000"/>
          <w:lang w:val="es-ES_tradnl"/>
        </w:rPr>
        <w:t xml:space="preserve">No. </w:t>
      </w:r>
      <w:r w:rsidR="001B63A0" w:rsidRPr="001B63A0">
        <w:rPr>
          <w:rFonts w:ascii="Montserrat Light" w:hAnsi="Montserrat Light"/>
          <w:color w:val="000000"/>
          <w:lang w:val="es-ES_tradnl"/>
        </w:rPr>
        <w:t>123</w:t>
      </w:r>
      <w:r w:rsidRPr="001B63A0">
        <w:rPr>
          <w:rFonts w:ascii="Montserrat Light" w:hAnsi="Montserrat Light"/>
          <w:color w:val="000000"/>
          <w:lang w:val="es-ES_tradnl"/>
        </w:rPr>
        <w:t>/2022</w:t>
      </w:r>
    </w:p>
    <w:p w14:paraId="1BB9027D" w14:textId="77777777" w:rsidR="00044356" w:rsidRPr="001B63A0" w:rsidRDefault="00044356" w:rsidP="00044356">
      <w:pPr>
        <w:spacing w:after="0" w:line="240" w:lineRule="atLeast"/>
        <w:jc w:val="right"/>
        <w:rPr>
          <w:rFonts w:ascii="Montserrat Light" w:hAnsi="Montserrat Light"/>
          <w:color w:val="000000"/>
          <w:lang w:val="es-ES_tradnl"/>
        </w:rPr>
      </w:pPr>
    </w:p>
    <w:p w14:paraId="23A14669" w14:textId="77777777" w:rsidR="00044356" w:rsidRPr="001B63A0" w:rsidRDefault="00044356" w:rsidP="00044356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36"/>
          <w:szCs w:val="36"/>
          <w:lang w:val="es-ES_tradnl"/>
        </w:rPr>
      </w:pPr>
      <w:r w:rsidRPr="001B63A0">
        <w:rPr>
          <w:rFonts w:ascii="Montserrat Light" w:eastAsia="Batang" w:hAnsi="Montserrat Light" w:cs="Arial"/>
          <w:b/>
          <w:sz w:val="36"/>
          <w:szCs w:val="36"/>
          <w:lang w:val="es-ES_tradnl"/>
        </w:rPr>
        <w:t>BOLETÍN DE PRENSA</w:t>
      </w:r>
    </w:p>
    <w:p w14:paraId="7D16EB2E" w14:textId="77777777" w:rsidR="00044356" w:rsidRPr="001B63A0" w:rsidRDefault="00044356" w:rsidP="00044356">
      <w:pPr>
        <w:spacing w:after="0" w:line="240" w:lineRule="atLeast"/>
        <w:jc w:val="center"/>
        <w:rPr>
          <w:rFonts w:ascii="Montserrat Light" w:eastAsia="Batang" w:hAnsi="Montserrat Light" w:cs="Arial"/>
          <w:b/>
          <w:szCs w:val="36"/>
          <w:lang w:val="es-ES_tradnl"/>
        </w:rPr>
      </w:pPr>
    </w:p>
    <w:p w14:paraId="17E71E1F" w14:textId="2482435B" w:rsidR="00930B39" w:rsidRPr="001B63A0" w:rsidRDefault="00002CBF" w:rsidP="00930B39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28"/>
          <w:szCs w:val="36"/>
          <w:lang w:val="es-ES_tradnl"/>
        </w:rPr>
      </w:pPr>
      <w:r w:rsidRPr="001B63A0">
        <w:rPr>
          <w:rFonts w:ascii="Montserrat Light" w:eastAsia="Batang" w:hAnsi="Montserrat Light" w:cs="Arial"/>
          <w:b/>
          <w:sz w:val="28"/>
          <w:szCs w:val="36"/>
          <w:lang w:val="es-ES_tradnl"/>
        </w:rPr>
        <w:t xml:space="preserve">Inicia primer Triatlón </w:t>
      </w:r>
      <w:proofErr w:type="spellStart"/>
      <w:r w:rsidRPr="001B63A0">
        <w:rPr>
          <w:rFonts w:ascii="Montserrat Light" w:eastAsia="Batang" w:hAnsi="Montserrat Light" w:cs="Arial"/>
          <w:b/>
          <w:sz w:val="28"/>
          <w:szCs w:val="36"/>
          <w:lang w:val="es-ES_tradnl"/>
        </w:rPr>
        <w:t>PrevenIMSS</w:t>
      </w:r>
      <w:proofErr w:type="spellEnd"/>
      <w:r w:rsidRPr="001B63A0">
        <w:rPr>
          <w:rFonts w:ascii="Montserrat Light" w:eastAsia="Batang" w:hAnsi="Montserrat Light" w:cs="Arial"/>
          <w:b/>
          <w:sz w:val="28"/>
          <w:szCs w:val="36"/>
          <w:lang w:val="es-ES_tradnl"/>
        </w:rPr>
        <w:t xml:space="preserve"> para promocionar la salud a nivel nacional</w:t>
      </w:r>
    </w:p>
    <w:p w14:paraId="73134E80" w14:textId="77777777" w:rsidR="00002CBF" w:rsidRPr="001B63A0" w:rsidRDefault="00002CBF" w:rsidP="00930B39">
      <w:pPr>
        <w:spacing w:after="0" w:line="240" w:lineRule="atLeast"/>
        <w:jc w:val="center"/>
        <w:rPr>
          <w:rFonts w:ascii="Montserrat Light" w:eastAsia="Batang" w:hAnsi="Montserrat Light"/>
          <w:b/>
          <w:sz w:val="16"/>
          <w:lang w:val="es-ES_tradnl"/>
        </w:rPr>
      </w:pPr>
    </w:p>
    <w:p w14:paraId="0CF21CB1" w14:textId="1C88941A" w:rsidR="00056ECD" w:rsidRPr="00617358" w:rsidRDefault="00FD046D" w:rsidP="00401E33">
      <w:pPr>
        <w:pStyle w:val="Prrafodelista"/>
        <w:numPr>
          <w:ilvl w:val="0"/>
          <w:numId w:val="8"/>
        </w:num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b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b/>
          <w:spacing w:val="-4"/>
          <w:lang w:val="es-ES_tradnl"/>
        </w:rPr>
        <w:t xml:space="preserve">Del 12 al 14 de marzo se realizarán en las 35 Representaciones del Instituto en los estados actividades para fortalecer la sana alimentación, actividad física y Chequeo </w:t>
      </w:r>
      <w:proofErr w:type="spellStart"/>
      <w:r w:rsidRPr="00617358">
        <w:rPr>
          <w:rFonts w:ascii="Montserrat Light" w:eastAsia="Batang" w:hAnsi="Montserrat Light" w:cs="Times New Roman (Cuerpo en alfa"/>
          <w:b/>
          <w:spacing w:val="-4"/>
          <w:lang w:val="es-ES_tradnl"/>
        </w:rPr>
        <w:t>PrevenIMSS</w:t>
      </w:r>
      <w:proofErr w:type="spellEnd"/>
      <w:r w:rsidRPr="00617358">
        <w:rPr>
          <w:rFonts w:ascii="Montserrat Light" w:eastAsia="Batang" w:hAnsi="Montserrat Light" w:cs="Times New Roman (Cuerpo en alfa"/>
          <w:b/>
          <w:spacing w:val="-4"/>
          <w:lang w:val="es-ES_tradnl"/>
        </w:rPr>
        <w:t xml:space="preserve">. </w:t>
      </w:r>
    </w:p>
    <w:p w14:paraId="73D8DCAE" w14:textId="55D6068E" w:rsidR="005D2C1E" w:rsidRPr="00617358" w:rsidRDefault="00002CBF" w:rsidP="00002CBF">
      <w:pPr>
        <w:pStyle w:val="Prrafodelista"/>
        <w:numPr>
          <w:ilvl w:val="0"/>
          <w:numId w:val="8"/>
        </w:num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b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b/>
          <w:spacing w:val="-4"/>
          <w:lang w:val="es-ES_tradnl"/>
        </w:rPr>
        <w:t xml:space="preserve">El doctor Eduardo Espino, director del Hospital General de Zona No. 48, señaló que las actividades están </w:t>
      </w:r>
      <w:r w:rsidR="00602208">
        <w:rPr>
          <w:rFonts w:ascii="Montserrat Light" w:eastAsia="Batang" w:hAnsi="Montserrat Light" w:cs="Times New Roman (Cuerpo en alfa"/>
          <w:b/>
          <w:spacing w:val="-4"/>
          <w:lang w:val="es-ES_tradnl"/>
        </w:rPr>
        <w:t>enfocadas</w:t>
      </w:r>
      <w:r w:rsidRPr="00617358">
        <w:rPr>
          <w:rFonts w:ascii="Montserrat Light" w:eastAsia="Batang" w:hAnsi="Montserrat Light" w:cs="Times New Roman (Cuerpo en alfa"/>
          <w:b/>
          <w:spacing w:val="-4"/>
          <w:lang w:val="es-ES_tradnl"/>
        </w:rPr>
        <w:t xml:space="preserve"> </w:t>
      </w:r>
      <w:r w:rsidR="00FD046D" w:rsidRPr="00617358">
        <w:rPr>
          <w:rFonts w:ascii="Montserrat Light" w:eastAsia="Batang" w:hAnsi="Montserrat Light" w:cs="Times New Roman (Cuerpo en alfa"/>
          <w:b/>
          <w:spacing w:val="-4"/>
          <w:lang w:val="es-ES_tradnl"/>
        </w:rPr>
        <w:t>a</w:t>
      </w:r>
      <w:r w:rsidRPr="00617358">
        <w:rPr>
          <w:rFonts w:ascii="Montserrat Light" w:eastAsia="Batang" w:hAnsi="Montserrat Light" w:cs="Times New Roman (Cuerpo en alfa"/>
          <w:b/>
          <w:spacing w:val="-4"/>
          <w:lang w:val="es-ES_tradnl"/>
        </w:rPr>
        <w:t xml:space="preserve"> prevenir enfermedades y mejorar la salud </w:t>
      </w:r>
      <w:r w:rsidR="001910AF" w:rsidRPr="00617358">
        <w:rPr>
          <w:rFonts w:ascii="Montserrat Light" w:eastAsia="Batang" w:hAnsi="Montserrat Light" w:cs="Times New Roman (Cuerpo en alfa"/>
          <w:b/>
          <w:spacing w:val="-4"/>
          <w:lang w:val="es-ES_tradnl"/>
        </w:rPr>
        <w:t xml:space="preserve">de </w:t>
      </w:r>
      <w:r w:rsidRPr="00617358">
        <w:rPr>
          <w:rFonts w:ascii="Montserrat Light" w:eastAsia="Batang" w:hAnsi="Montserrat Light" w:cs="Times New Roman (Cuerpo en alfa"/>
          <w:b/>
          <w:spacing w:val="-4"/>
          <w:lang w:val="es-ES_tradnl"/>
        </w:rPr>
        <w:t>la población.</w:t>
      </w:r>
    </w:p>
    <w:p w14:paraId="46DF57C4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sz w:val="24"/>
          <w:lang w:val="es-ES_tradnl"/>
        </w:rPr>
      </w:pPr>
    </w:p>
    <w:p w14:paraId="0136D851" w14:textId="60B52416" w:rsidR="00002CBF" w:rsidRPr="00617358" w:rsidRDefault="001B63A0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E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l Instituto Mexicano del Seguro Social (IMSS) inició el primer Triatlón </w:t>
      </w:r>
      <w:proofErr w:type="spellStart"/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PrevenIMSS</w:t>
      </w:r>
      <w:proofErr w:type="spellEnd"/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“Brinca, Corre y Rueda”, del 12 al 14 de marzo 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en las unidades de Primer, Segundo y Tercer Nivel de atención de 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las 35 Oficinas de Representaci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ón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</w:t>
      </w:r>
      <w:r w:rsidR="00431B54">
        <w:rPr>
          <w:rFonts w:ascii="Montserrat Light" w:eastAsia="Batang" w:hAnsi="Montserrat Light" w:cs="Times New Roman (Cuerpo en alfa"/>
          <w:spacing w:val="-4"/>
          <w:lang w:val="es-ES_tradnl"/>
        </w:rPr>
        <w:t>estatales,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así como la colaboración de las Unidades Operativas de Prestaciones Sociales Institucionales (UOPSI).</w:t>
      </w:r>
    </w:p>
    <w:p w14:paraId="3015544C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3D4FBC48" w14:textId="2036546F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El Triatlón tiene como objetivo acercar a la población en general actividades de educación, promoción de la salud y prevención de enfermedades crónico-</w:t>
      </w:r>
      <w:r w:rsidR="001910A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degenerativas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, a través de tres vertientes: alimentación saludable, activación física y Chequeo </w:t>
      </w:r>
      <w:proofErr w:type="spellStart"/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PrevenIMSS</w:t>
      </w:r>
      <w:proofErr w:type="spellEnd"/>
      <w:r w:rsidR="00431B54">
        <w:rPr>
          <w:rFonts w:ascii="Montserrat Light" w:eastAsia="Batang" w:hAnsi="Montserrat Light" w:cs="Times New Roman (Cuerpo en alfa"/>
          <w:spacing w:val="-4"/>
          <w:lang w:val="es-ES_tradnl"/>
        </w:rPr>
        <w:t>.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</w:t>
      </w:r>
    </w:p>
    <w:p w14:paraId="36F6DEE0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37D108E6" w14:textId="339DCD98" w:rsidR="00002CBF" w:rsidRPr="00617358" w:rsidRDefault="00532B6A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Al inicio 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de 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las 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actividades, 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en 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el Hospital General de Zona (HGZ) No. 48 San Pedro Xalpa en Azcapotzalco, Ciudad de México,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se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instaló un módulo de orientación nutricional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y </w:t>
      </w:r>
      <w:r w:rsidR="00431B54">
        <w:rPr>
          <w:rFonts w:ascii="Montserrat Light" w:eastAsia="Batang" w:hAnsi="Montserrat Light" w:cs="Times New Roman (Cuerpo en alfa"/>
          <w:spacing w:val="-4"/>
          <w:lang w:val="es-ES_tradnl"/>
        </w:rPr>
        <w:t>una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muestra gastronómica, como parte del programa </w:t>
      </w:r>
      <w:proofErr w:type="spellStart"/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PrevenIMSS</w:t>
      </w:r>
      <w:proofErr w:type="spellEnd"/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, 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y 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una célula de chequeo de presión arterial y de niveles de glucosa, talla, peso</w:t>
      </w:r>
      <w:r w:rsidR="00431B54">
        <w:rPr>
          <w:rFonts w:ascii="Montserrat Light" w:eastAsia="Batang" w:hAnsi="Montserrat Light" w:cs="Times New Roman (Cuerpo en alfa"/>
          <w:spacing w:val="-4"/>
          <w:lang w:val="es-ES_tradnl"/>
        </w:rPr>
        <w:t>,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</w:t>
      </w:r>
      <w:r w:rsidR="00431B54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entre 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otras acciones.</w:t>
      </w:r>
    </w:p>
    <w:p w14:paraId="694F2B01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1D31C232" w14:textId="5172DC30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El doctor Eduardo Espino López, director del HGZ No. 48, señaló que las actividades del Triatlón </w:t>
      </w:r>
      <w:proofErr w:type="spellStart"/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PrevenIMSS</w:t>
      </w:r>
      <w:proofErr w:type="spellEnd"/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que se desarrollan a nivel nacional están en</w:t>
      </w:r>
      <w:r w:rsidR="00532B6A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focadas 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a prevenir enfermedades y mejorar la salud </w:t>
      </w:r>
      <w:r w:rsidR="00532B6A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de 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la población, además de detectar problemas que dejó la pandemia por COVID-19.</w:t>
      </w:r>
    </w:p>
    <w:p w14:paraId="18F3C32C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5A931BA4" w14:textId="47E4FEA2" w:rsidR="00002CBF" w:rsidRPr="00617358" w:rsidRDefault="001910A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"Es básica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la medicina preventiva, es la base de la atención médica y esto siempre será importante </w:t>
      </w:r>
      <w:r w:rsidR="00532B6A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en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nuestro país para que nuestros derechohabientes tengan lo menos posible de enfermedades graves y sus complicaciones", indicó.</w:t>
      </w:r>
    </w:p>
    <w:p w14:paraId="5898464E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64CE1578" w14:textId="3B9C2AD9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Espino López destacó que </w:t>
      </w:r>
      <w:r w:rsidR="00532B6A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en 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la medicina preventiva y promoción </w:t>
      </w:r>
      <w:r w:rsidR="00532B6A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de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la salud el Instituto tiene el deber de atender a sus más de 70 millones de derechohabientes, con la finalidad de prevenir enfermedades crónico-degenerativas.</w:t>
      </w:r>
    </w:p>
    <w:p w14:paraId="511A9574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03E45C76" w14:textId="452E25C3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lastRenderedPageBreak/>
        <w:t>Comentó que en el HGZ No. 48 San Pedro Xalpa</w:t>
      </w:r>
      <w:r w:rsidR="000B135D">
        <w:rPr>
          <w:rFonts w:ascii="Montserrat Light" w:eastAsia="Batang" w:hAnsi="Montserrat Light" w:cs="Times New Roman (Cuerpo en alfa"/>
          <w:spacing w:val="-4"/>
          <w:lang w:val="es-ES_tradnl"/>
        </w:rPr>
        <w:t>,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dentro del Triatlón </w:t>
      </w:r>
      <w:proofErr w:type="spellStart"/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PrevenIMSS</w:t>
      </w:r>
      <w:proofErr w:type="spellEnd"/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se tiene contemplado la atención de alrededor de 200 personas de manera extraordinaria</w:t>
      </w:r>
      <w:r w:rsidR="000B135D">
        <w:rPr>
          <w:rFonts w:ascii="Montserrat Light" w:eastAsia="Batang" w:hAnsi="Montserrat Light" w:cs="Times New Roman (Cuerpo en alfa"/>
          <w:spacing w:val="-4"/>
          <w:lang w:val="es-ES_tradnl"/>
        </w:rPr>
        <w:t>,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comparado con un fin de semana normal</w:t>
      </w:r>
      <w:r w:rsidR="00532B6A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; en esta jornada se brindará 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consulta externa, procedimientos quirúrgico</w:t>
      </w:r>
      <w:r w:rsidR="000B135D">
        <w:rPr>
          <w:rFonts w:ascii="Montserrat Light" w:eastAsia="Batang" w:hAnsi="Montserrat Light" w:cs="Times New Roman (Cuerpo en alfa"/>
          <w:spacing w:val="-4"/>
          <w:lang w:val="es-ES_tradnl"/>
        </w:rPr>
        <w:t>s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, servicio</w:t>
      </w:r>
      <w:r w:rsidR="000B135D">
        <w:rPr>
          <w:rFonts w:ascii="Montserrat Light" w:eastAsia="Batang" w:hAnsi="Montserrat Light" w:cs="Times New Roman (Cuerpo en alfa"/>
          <w:spacing w:val="-4"/>
          <w:lang w:val="es-ES_tradnl"/>
        </w:rPr>
        <w:t>s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en la Unidad de Hemodiálisis y hospitalización.</w:t>
      </w:r>
    </w:p>
    <w:p w14:paraId="6ABBBBC2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3F1EF7B7" w14:textId="3334D814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El doctor Eduardo Espino invitó a derechohabientes y trabajadores del Seguro Social </w:t>
      </w:r>
      <w:r w:rsidR="00532B6A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a participar 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en las diversas actividades que se prepararon con tres componentes: alimentación saludable, activación física y chequeo de riesgo a </w:t>
      </w:r>
      <w:r w:rsidR="00532B6A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la 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salud mediante el programa “CHKT en </w:t>
      </w:r>
      <w:r w:rsidR="000B135D">
        <w:rPr>
          <w:rFonts w:ascii="Montserrat Light" w:eastAsia="Batang" w:hAnsi="Montserrat Light" w:cs="Times New Roman (Cuerpo en alfa"/>
          <w:spacing w:val="-4"/>
          <w:lang w:val="es-ES_tradnl"/>
        </w:rPr>
        <w:t>L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ínea”.</w:t>
      </w:r>
    </w:p>
    <w:p w14:paraId="2211F316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25A75109" w14:textId="015B6950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Por su parte, </w:t>
      </w:r>
      <w:r w:rsidR="00532B6A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la Licenciada 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Karla Navarrete Murcia, jefa de Nutrición del HGZ No. 48, señaló que las actividades del Triatlón </w:t>
      </w:r>
      <w:proofErr w:type="spellStart"/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PrevenIMSS</w:t>
      </w:r>
      <w:proofErr w:type="spellEnd"/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son importantes para que la población se active físicamente y reflexione sobre la importancia de una sana alimentación, porque derivado de la pandemia por COVID-19 mucha gente subió de peso.</w:t>
      </w:r>
    </w:p>
    <w:p w14:paraId="1EDC8908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0D81CBAE" w14:textId="51151F81" w:rsidR="00002CBF" w:rsidRPr="00617358" w:rsidRDefault="00FD046D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Aseguró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que una alimentación saludable es aquella que aporta alimentos y nutrientes que el cuerpo necesita para funcionar en un estado óptimo y tener bienestar, además evitar enfermedades o superar de manera rápida un padecimiento.</w:t>
      </w:r>
    </w:p>
    <w:p w14:paraId="476F8889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1CD5BDB3" w14:textId="2AE3C834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Navarrete Murcia añadió que es importante dis</w:t>
      </w:r>
      <w:r w:rsidR="001910A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minuir el consumo de azú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cares, grasas transgénicas y sales para reducir el riesgo de tener lípidos elevados en la sangre, diabetes, enfermedades inflamatorias e incluso algún tipo de </w:t>
      </w:r>
      <w:r w:rsidR="001910A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cáncer asociado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con la obesidad. Recomendó consumir agua potable simple, frutas, verduras, leguminosas y realizar ejercicio periódicamente.</w:t>
      </w:r>
    </w:p>
    <w:p w14:paraId="40895714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6D666569" w14:textId="3FB5796B" w:rsidR="0036403C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Durante la jornada en el HGZ No. 48, se realizó una sesión de actividad física para el personal de salud y población en general, a fin de </w:t>
      </w:r>
      <w:r w:rsidR="001910A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impulsar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la socialización y sana convivencia, al fomentar un sano desarrollo socia</w:t>
      </w:r>
      <w:r w:rsidR="00A25B0F">
        <w:rPr>
          <w:rFonts w:ascii="Montserrat Light" w:eastAsia="Batang" w:hAnsi="Montserrat Light" w:cs="Times New Roman (Cuerpo en alfa"/>
          <w:spacing w:val="-4"/>
          <w:lang w:val="es-ES_tradnl"/>
        </w:rPr>
        <w:t>l.</w:t>
      </w:r>
    </w:p>
    <w:p w14:paraId="4C2375AE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43CEE38C" w14:textId="3174E2E2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Para este domingo 13 de marzo, se desarrollará el componente de activación física “Corre, Brinca y Rueda” en las unidades médicas de los tres niveles de atención del IMSS, con clases de zumba, spinning, yoga, concurso de crossfit y partido</w:t>
      </w:r>
      <w:r w:rsidR="001910A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s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de f</w:t>
      </w:r>
      <w:r w:rsidR="001910A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ú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tbol.</w:t>
      </w:r>
    </w:p>
    <w:p w14:paraId="72FC4613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53194D66" w14:textId="687F900B" w:rsidR="00002CBF" w:rsidRPr="00617358" w:rsidRDefault="001D23F7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E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l lunes 14 de marzo se trabajará en el programa preventivo “CHKT en </w:t>
      </w:r>
      <w:r w:rsidR="00FA15B0">
        <w:rPr>
          <w:rFonts w:ascii="Montserrat Light" w:eastAsia="Batang" w:hAnsi="Montserrat Light" w:cs="Times New Roman (Cuerpo en alfa"/>
          <w:spacing w:val="-4"/>
          <w:lang w:val="es-ES_tradnl"/>
        </w:rPr>
        <w:t>L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ínea” con módulos de orientación </w:t>
      </w:r>
      <w:proofErr w:type="spellStart"/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PrevenIMSS</w:t>
      </w:r>
      <w:proofErr w:type="spellEnd"/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, </w:t>
      </w:r>
      <w:r w:rsidR="00CD1059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donde 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se ofrecerán servicios</w:t>
      </w:r>
      <w:r w:rsidR="00CD1059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como</w:t>
      </w:r>
      <w:r w:rsidR="00CD1059">
        <w:rPr>
          <w:rFonts w:ascii="Montserrat Light" w:eastAsia="Batang" w:hAnsi="Montserrat Light" w:cs="Times New Roman (Cuerpo en alfa"/>
          <w:spacing w:val="-4"/>
          <w:lang w:val="es-ES_tradnl"/>
        </w:rPr>
        <w:t>: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revisión de cartillas de vacunación, evaluación de riesgos, orientación nutricional, educación de higiene bucal, toma de presión arterial y de niveles de glucosa.</w:t>
      </w:r>
    </w:p>
    <w:p w14:paraId="0CBB1DB2" w14:textId="77777777" w:rsidR="00002CBF" w:rsidRPr="00617358" w:rsidRDefault="00002CBF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</w:p>
    <w:p w14:paraId="1BC724E8" w14:textId="00C5E678" w:rsidR="00002CBF" w:rsidRPr="00617358" w:rsidRDefault="001D23F7" w:rsidP="00002CBF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 w:cs="Times New Roman (Cuerpo en alfa"/>
          <w:spacing w:val="-4"/>
          <w:lang w:val="es-ES_tradnl"/>
        </w:rPr>
      </w:pP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Para </w:t>
      </w:r>
      <w:proofErr w:type="gramStart"/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>mayor información</w:t>
      </w:r>
      <w:proofErr w:type="gramEnd"/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se debe acudir a su unidad médica más cercana, seguir las redes sociales oficiales del Instituto o revisar el portal del IMSS en el apartado de Salud en Línea, 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en 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la página electrónica </w:t>
      </w:r>
      <w:hyperlink r:id="rId8" w:history="1">
        <w:r w:rsidRPr="00617358">
          <w:rPr>
            <w:rStyle w:val="Hipervnculo"/>
            <w:rFonts w:ascii="Montserrat Light" w:eastAsia="Batang" w:hAnsi="Montserrat Light" w:cs="Times New Roman (Cuerpo en alfa"/>
            <w:spacing w:val="-4"/>
            <w:lang w:val="es-ES_tradnl"/>
          </w:rPr>
          <w:t>www.imss.gob.mx/salud-en-linea</w:t>
        </w:r>
      </w:hyperlink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, en donde además </w:t>
      </w:r>
      <w:r w:rsidRPr="00617358">
        <w:rPr>
          <w:rFonts w:ascii="Montserrat Light" w:eastAsia="Batang" w:hAnsi="Montserrat Light" w:cs="Times New Roman (Cuerpo en alfa"/>
          <w:spacing w:val="-4"/>
          <w:lang w:val="es-ES_tradnl"/>
        </w:rPr>
        <w:t>encontrarán</w:t>
      </w:r>
      <w:r w:rsidR="00002CBF" w:rsidRPr="00617358">
        <w:rPr>
          <w:rFonts w:ascii="Montserrat Light" w:eastAsia="Batang" w:hAnsi="Montserrat Light" w:cs="Times New Roman (Cuerpo en alfa"/>
          <w:spacing w:val="-4"/>
          <w:lang w:val="es-ES_tradnl"/>
        </w:rPr>
        <w:t xml:space="preserve"> recomendaciones para el cuidado de la salud.</w:t>
      </w:r>
    </w:p>
    <w:p w14:paraId="0F5237DC" w14:textId="48BF5808" w:rsidR="007817C9" w:rsidRPr="00FD046D" w:rsidRDefault="007817C9" w:rsidP="00044356">
      <w:pPr>
        <w:tabs>
          <w:tab w:val="left" w:pos="5966"/>
        </w:tabs>
        <w:spacing w:after="0" w:line="240" w:lineRule="atLeast"/>
        <w:jc w:val="both"/>
        <w:rPr>
          <w:rFonts w:ascii="Montserrat Light" w:eastAsia="Batang" w:hAnsi="Montserrat Light"/>
          <w:lang w:val="es-ES_tradnl"/>
        </w:rPr>
      </w:pPr>
    </w:p>
    <w:p w14:paraId="6EC1F3F9" w14:textId="04D6857E" w:rsidR="00E26948" w:rsidRPr="00FD046D" w:rsidRDefault="00044356" w:rsidP="001A4C70">
      <w:pPr>
        <w:tabs>
          <w:tab w:val="left" w:pos="5966"/>
        </w:tabs>
        <w:spacing w:after="0" w:line="240" w:lineRule="atLeast"/>
        <w:jc w:val="center"/>
        <w:rPr>
          <w:rFonts w:ascii="Montserrat Light" w:eastAsia="Batang" w:hAnsi="Montserrat Light"/>
          <w:b/>
          <w:lang w:val="es-ES_tradnl"/>
        </w:rPr>
      </w:pPr>
      <w:r w:rsidRPr="00FD046D">
        <w:rPr>
          <w:rFonts w:ascii="Montserrat Light" w:eastAsia="Batang" w:hAnsi="Montserrat Light"/>
          <w:b/>
          <w:lang w:val="es-ES_tradnl"/>
        </w:rPr>
        <w:t>---o0o---</w:t>
      </w:r>
    </w:p>
    <w:sectPr w:rsidR="00E26948" w:rsidRPr="00FD046D" w:rsidSect="006C5120">
      <w:headerReference w:type="default" r:id="rId9"/>
      <w:footerReference w:type="default" r:id="rId10"/>
      <w:pgSz w:w="12240" w:h="15840" w:code="1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AD08" w14:textId="77777777" w:rsidR="00BF38F9" w:rsidRDefault="00BF38F9" w:rsidP="00B24F05">
      <w:pPr>
        <w:spacing w:after="0" w:line="240" w:lineRule="auto"/>
      </w:pPr>
      <w:r>
        <w:separator/>
      </w:r>
    </w:p>
  </w:endnote>
  <w:endnote w:type="continuationSeparator" w:id="0">
    <w:p w14:paraId="3F1A23CC" w14:textId="77777777" w:rsidR="00BF38F9" w:rsidRDefault="00BF38F9" w:rsidP="00B2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B51C" w14:textId="77777777" w:rsidR="000F1978" w:rsidRDefault="000F1978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2F28F21" wp14:editId="6E69C558">
          <wp:simplePos x="0" y="0"/>
          <wp:positionH relativeFrom="column">
            <wp:posOffset>-1080135</wp:posOffset>
          </wp:positionH>
          <wp:positionV relativeFrom="paragraph">
            <wp:posOffset>-163468</wp:posOffset>
          </wp:positionV>
          <wp:extent cx="7810378" cy="1026891"/>
          <wp:effectExtent l="0" t="0" r="635" b="190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378" cy="102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52F2" w14:textId="77777777" w:rsidR="00BF38F9" w:rsidRDefault="00BF38F9" w:rsidP="00B24F05">
      <w:pPr>
        <w:spacing w:after="0" w:line="240" w:lineRule="auto"/>
      </w:pPr>
      <w:r>
        <w:separator/>
      </w:r>
    </w:p>
  </w:footnote>
  <w:footnote w:type="continuationSeparator" w:id="0">
    <w:p w14:paraId="180784A7" w14:textId="77777777" w:rsidR="00BF38F9" w:rsidRDefault="00BF38F9" w:rsidP="00B2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A623" w14:textId="77777777" w:rsidR="000F1978" w:rsidRPr="00AB4940" w:rsidRDefault="000F1978" w:rsidP="00AB49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CF8B67F" wp14:editId="3C7DD8CA">
          <wp:simplePos x="0" y="0"/>
          <wp:positionH relativeFrom="column">
            <wp:posOffset>-1080135</wp:posOffset>
          </wp:positionH>
          <wp:positionV relativeFrom="paragraph">
            <wp:posOffset>-680629</wp:posOffset>
          </wp:positionV>
          <wp:extent cx="7777609" cy="2119086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2_membreatda_carta_esquema copy 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609" cy="2119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2E6"/>
    <w:multiLevelType w:val="hybridMultilevel"/>
    <w:tmpl w:val="DED8ACAE"/>
    <w:lvl w:ilvl="0" w:tplc="9ED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219"/>
    <w:multiLevelType w:val="hybridMultilevel"/>
    <w:tmpl w:val="DD467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D7634"/>
    <w:multiLevelType w:val="hybridMultilevel"/>
    <w:tmpl w:val="C8AABE5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A6C72"/>
    <w:multiLevelType w:val="hybridMultilevel"/>
    <w:tmpl w:val="DED8ACAE"/>
    <w:lvl w:ilvl="0" w:tplc="9EDCC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21AAB"/>
    <w:multiLevelType w:val="hybridMultilevel"/>
    <w:tmpl w:val="A290F8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67CD7"/>
    <w:multiLevelType w:val="hybridMultilevel"/>
    <w:tmpl w:val="302EA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074A6"/>
    <w:multiLevelType w:val="hybridMultilevel"/>
    <w:tmpl w:val="935A5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E20AE"/>
    <w:multiLevelType w:val="hybridMultilevel"/>
    <w:tmpl w:val="EA7AD9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9E"/>
    <w:rsid w:val="00002CBF"/>
    <w:rsid w:val="000044AB"/>
    <w:rsid w:val="00012AF6"/>
    <w:rsid w:val="0001455E"/>
    <w:rsid w:val="00044356"/>
    <w:rsid w:val="00044706"/>
    <w:rsid w:val="00056ECD"/>
    <w:rsid w:val="0007214D"/>
    <w:rsid w:val="000825DC"/>
    <w:rsid w:val="0009093C"/>
    <w:rsid w:val="000A5494"/>
    <w:rsid w:val="000A7557"/>
    <w:rsid w:val="000B135D"/>
    <w:rsid w:val="000D152A"/>
    <w:rsid w:val="000D6B51"/>
    <w:rsid w:val="000D70E7"/>
    <w:rsid w:val="000E52D7"/>
    <w:rsid w:val="000E76E5"/>
    <w:rsid w:val="000E7D40"/>
    <w:rsid w:val="000F1978"/>
    <w:rsid w:val="000F26AD"/>
    <w:rsid w:val="0012540E"/>
    <w:rsid w:val="0013359D"/>
    <w:rsid w:val="0013427C"/>
    <w:rsid w:val="00143C14"/>
    <w:rsid w:val="0015390C"/>
    <w:rsid w:val="00155FE0"/>
    <w:rsid w:val="00171FA5"/>
    <w:rsid w:val="00180805"/>
    <w:rsid w:val="001910AF"/>
    <w:rsid w:val="001A356B"/>
    <w:rsid w:val="001A4C70"/>
    <w:rsid w:val="001B3A1C"/>
    <w:rsid w:val="001B63A0"/>
    <w:rsid w:val="001C011D"/>
    <w:rsid w:val="001C2049"/>
    <w:rsid w:val="001C2AF3"/>
    <w:rsid w:val="001D23F7"/>
    <w:rsid w:val="001D683F"/>
    <w:rsid w:val="00200B36"/>
    <w:rsid w:val="00200DEF"/>
    <w:rsid w:val="002016E7"/>
    <w:rsid w:val="00210FAF"/>
    <w:rsid w:val="00211C45"/>
    <w:rsid w:val="00234A78"/>
    <w:rsid w:val="00265CBA"/>
    <w:rsid w:val="0029106A"/>
    <w:rsid w:val="002922E1"/>
    <w:rsid w:val="002A3B01"/>
    <w:rsid w:val="002B2601"/>
    <w:rsid w:val="002B2746"/>
    <w:rsid w:val="002B3243"/>
    <w:rsid w:val="002C3E9C"/>
    <w:rsid w:val="002D693F"/>
    <w:rsid w:val="002E29A3"/>
    <w:rsid w:val="00306170"/>
    <w:rsid w:val="003063C8"/>
    <w:rsid w:val="00315C60"/>
    <w:rsid w:val="00325CBC"/>
    <w:rsid w:val="00327C78"/>
    <w:rsid w:val="003527CF"/>
    <w:rsid w:val="003558FD"/>
    <w:rsid w:val="0036403C"/>
    <w:rsid w:val="003640DF"/>
    <w:rsid w:val="003818A8"/>
    <w:rsid w:val="003825B2"/>
    <w:rsid w:val="0039554E"/>
    <w:rsid w:val="003A35C2"/>
    <w:rsid w:val="003A4852"/>
    <w:rsid w:val="003B47E7"/>
    <w:rsid w:val="003B7444"/>
    <w:rsid w:val="003C1BD5"/>
    <w:rsid w:val="003D59B7"/>
    <w:rsid w:val="00401E1E"/>
    <w:rsid w:val="004077BC"/>
    <w:rsid w:val="00417278"/>
    <w:rsid w:val="00420C36"/>
    <w:rsid w:val="00423288"/>
    <w:rsid w:val="00425304"/>
    <w:rsid w:val="00431B54"/>
    <w:rsid w:val="004325D6"/>
    <w:rsid w:val="00443541"/>
    <w:rsid w:val="00451751"/>
    <w:rsid w:val="0046538D"/>
    <w:rsid w:val="00467062"/>
    <w:rsid w:val="00486372"/>
    <w:rsid w:val="00487FCC"/>
    <w:rsid w:val="004902E8"/>
    <w:rsid w:val="004A03E1"/>
    <w:rsid w:val="004A2546"/>
    <w:rsid w:val="004A6073"/>
    <w:rsid w:val="004C43D2"/>
    <w:rsid w:val="004D1218"/>
    <w:rsid w:val="00502FBE"/>
    <w:rsid w:val="00503F15"/>
    <w:rsid w:val="00506308"/>
    <w:rsid w:val="00507102"/>
    <w:rsid w:val="00510344"/>
    <w:rsid w:val="00510D8F"/>
    <w:rsid w:val="00532B6A"/>
    <w:rsid w:val="00540E31"/>
    <w:rsid w:val="00545F87"/>
    <w:rsid w:val="00550743"/>
    <w:rsid w:val="00557F52"/>
    <w:rsid w:val="00561CA0"/>
    <w:rsid w:val="005802D0"/>
    <w:rsid w:val="00586780"/>
    <w:rsid w:val="00597A11"/>
    <w:rsid w:val="005A0E6C"/>
    <w:rsid w:val="005A27BD"/>
    <w:rsid w:val="005A31A1"/>
    <w:rsid w:val="005A4FE6"/>
    <w:rsid w:val="005A54F1"/>
    <w:rsid w:val="005A7928"/>
    <w:rsid w:val="005B2298"/>
    <w:rsid w:val="005C451C"/>
    <w:rsid w:val="005C5CE5"/>
    <w:rsid w:val="005C6818"/>
    <w:rsid w:val="005D202C"/>
    <w:rsid w:val="005D2C1E"/>
    <w:rsid w:val="005D3EAF"/>
    <w:rsid w:val="005D6DA4"/>
    <w:rsid w:val="005F0853"/>
    <w:rsid w:val="005F66FE"/>
    <w:rsid w:val="00602208"/>
    <w:rsid w:val="00617358"/>
    <w:rsid w:val="006277F6"/>
    <w:rsid w:val="006338B8"/>
    <w:rsid w:val="0063392B"/>
    <w:rsid w:val="006362DA"/>
    <w:rsid w:val="006377C4"/>
    <w:rsid w:val="00646DAA"/>
    <w:rsid w:val="00661613"/>
    <w:rsid w:val="00665AB0"/>
    <w:rsid w:val="006717AE"/>
    <w:rsid w:val="0068628C"/>
    <w:rsid w:val="00690DC5"/>
    <w:rsid w:val="006A0D56"/>
    <w:rsid w:val="006A7AFA"/>
    <w:rsid w:val="006C3D69"/>
    <w:rsid w:val="006C5120"/>
    <w:rsid w:val="006C7EC5"/>
    <w:rsid w:val="006E174E"/>
    <w:rsid w:val="006E2E1E"/>
    <w:rsid w:val="006F1D0D"/>
    <w:rsid w:val="006F611E"/>
    <w:rsid w:val="006F7683"/>
    <w:rsid w:val="00705C25"/>
    <w:rsid w:val="00706E36"/>
    <w:rsid w:val="00711EA6"/>
    <w:rsid w:val="00717178"/>
    <w:rsid w:val="00736A02"/>
    <w:rsid w:val="00747641"/>
    <w:rsid w:val="0075345F"/>
    <w:rsid w:val="00756E94"/>
    <w:rsid w:val="00760D6E"/>
    <w:rsid w:val="00761FB6"/>
    <w:rsid w:val="007723DD"/>
    <w:rsid w:val="007726D9"/>
    <w:rsid w:val="007817C9"/>
    <w:rsid w:val="00792A82"/>
    <w:rsid w:val="007B7677"/>
    <w:rsid w:val="007C7B12"/>
    <w:rsid w:val="007E6208"/>
    <w:rsid w:val="007F025E"/>
    <w:rsid w:val="007F09E0"/>
    <w:rsid w:val="007F2032"/>
    <w:rsid w:val="00814E54"/>
    <w:rsid w:val="0081582E"/>
    <w:rsid w:val="00820BF9"/>
    <w:rsid w:val="0083556C"/>
    <w:rsid w:val="0084572B"/>
    <w:rsid w:val="00850F0E"/>
    <w:rsid w:val="0085245A"/>
    <w:rsid w:val="00864E92"/>
    <w:rsid w:val="00870148"/>
    <w:rsid w:val="0087323D"/>
    <w:rsid w:val="00874D53"/>
    <w:rsid w:val="00880756"/>
    <w:rsid w:val="008855F7"/>
    <w:rsid w:val="00890888"/>
    <w:rsid w:val="00890C97"/>
    <w:rsid w:val="008A6DC1"/>
    <w:rsid w:val="008C1C9B"/>
    <w:rsid w:val="008D4ABD"/>
    <w:rsid w:val="008E6D86"/>
    <w:rsid w:val="008F670F"/>
    <w:rsid w:val="009106CD"/>
    <w:rsid w:val="00922BD4"/>
    <w:rsid w:val="00925D8C"/>
    <w:rsid w:val="00930B39"/>
    <w:rsid w:val="00954F13"/>
    <w:rsid w:val="00955F23"/>
    <w:rsid w:val="00960041"/>
    <w:rsid w:val="009703D6"/>
    <w:rsid w:val="00970C45"/>
    <w:rsid w:val="00976F6C"/>
    <w:rsid w:val="0098410A"/>
    <w:rsid w:val="00993E89"/>
    <w:rsid w:val="009A577A"/>
    <w:rsid w:val="009B2D46"/>
    <w:rsid w:val="009C105A"/>
    <w:rsid w:val="009C2A70"/>
    <w:rsid w:val="009C545C"/>
    <w:rsid w:val="009E4D99"/>
    <w:rsid w:val="009F7866"/>
    <w:rsid w:val="00A05AB9"/>
    <w:rsid w:val="00A107EC"/>
    <w:rsid w:val="00A15871"/>
    <w:rsid w:val="00A25B0F"/>
    <w:rsid w:val="00A435FD"/>
    <w:rsid w:val="00A512BA"/>
    <w:rsid w:val="00A62EC5"/>
    <w:rsid w:val="00A75F07"/>
    <w:rsid w:val="00A82EF1"/>
    <w:rsid w:val="00A8409F"/>
    <w:rsid w:val="00A862C5"/>
    <w:rsid w:val="00A875B6"/>
    <w:rsid w:val="00A92A55"/>
    <w:rsid w:val="00A92DD1"/>
    <w:rsid w:val="00AA102E"/>
    <w:rsid w:val="00AA2497"/>
    <w:rsid w:val="00AA5AB3"/>
    <w:rsid w:val="00AA7B76"/>
    <w:rsid w:val="00AB0FAB"/>
    <w:rsid w:val="00AB4940"/>
    <w:rsid w:val="00AC0130"/>
    <w:rsid w:val="00AC6EB3"/>
    <w:rsid w:val="00AF3131"/>
    <w:rsid w:val="00AF55FB"/>
    <w:rsid w:val="00B04043"/>
    <w:rsid w:val="00B0438C"/>
    <w:rsid w:val="00B1041C"/>
    <w:rsid w:val="00B236D5"/>
    <w:rsid w:val="00B24F05"/>
    <w:rsid w:val="00B3190E"/>
    <w:rsid w:val="00B41D58"/>
    <w:rsid w:val="00B638C1"/>
    <w:rsid w:val="00B6522F"/>
    <w:rsid w:val="00B85C72"/>
    <w:rsid w:val="00B8783A"/>
    <w:rsid w:val="00BA7F84"/>
    <w:rsid w:val="00BE4A2A"/>
    <w:rsid w:val="00BF38F9"/>
    <w:rsid w:val="00BF397C"/>
    <w:rsid w:val="00BF58B3"/>
    <w:rsid w:val="00BF6641"/>
    <w:rsid w:val="00C140F3"/>
    <w:rsid w:val="00C21AD2"/>
    <w:rsid w:val="00C30E8A"/>
    <w:rsid w:val="00C34BB1"/>
    <w:rsid w:val="00C355A8"/>
    <w:rsid w:val="00C37359"/>
    <w:rsid w:val="00C44D44"/>
    <w:rsid w:val="00C55B47"/>
    <w:rsid w:val="00CB088F"/>
    <w:rsid w:val="00CB0D25"/>
    <w:rsid w:val="00CB2668"/>
    <w:rsid w:val="00CC3BD6"/>
    <w:rsid w:val="00CD1059"/>
    <w:rsid w:val="00CD218F"/>
    <w:rsid w:val="00CD244A"/>
    <w:rsid w:val="00CF1D9A"/>
    <w:rsid w:val="00D01624"/>
    <w:rsid w:val="00D04CF4"/>
    <w:rsid w:val="00D12E4A"/>
    <w:rsid w:val="00D7465C"/>
    <w:rsid w:val="00D93C03"/>
    <w:rsid w:val="00D95233"/>
    <w:rsid w:val="00DB051F"/>
    <w:rsid w:val="00DC3851"/>
    <w:rsid w:val="00DE3C5D"/>
    <w:rsid w:val="00DE4A9E"/>
    <w:rsid w:val="00DF2481"/>
    <w:rsid w:val="00DF308E"/>
    <w:rsid w:val="00E004CD"/>
    <w:rsid w:val="00E01CB3"/>
    <w:rsid w:val="00E137F5"/>
    <w:rsid w:val="00E2194A"/>
    <w:rsid w:val="00E26948"/>
    <w:rsid w:val="00E26B4D"/>
    <w:rsid w:val="00E312C0"/>
    <w:rsid w:val="00E34800"/>
    <w:rsid w:val="00E35964"/>
    <w:rsid w:val="00E35B72"/>
    <w:rsid w:val="00E56FF2"/>
    <w:rsid w:val="00E628A2"/>
    <w:rsid w:val="00E63641"/>
    <w:rsid w:val="00E66D3C"/>
    <w:rsid w:val="00E70E03"/>
    <w:rsid w:val="00E85698"/>
    <w:rsid w:val="00E85F9F"/>
    <w:rsid w:val="00E8748D"/>
    <w:rsid w:val="00E876FD"/>
    <w:rsid w:val="00E95B36"/>
    <w:rsid w:val="00E97F14"/>
    <w:rsid w:val="00EA12FE"/>
    <w:rsid w:val="00EA348B"/>
    <w:rsid w:val="00EA4C0F"/>
    <w:rsid w:val="00EB1043"/>
    <w:rsid w:val="00EC0A9F"/>
    <w:rsid w:val="00ED0985"/>
    <w:rsid w:val="00ED5C88"/>
    <w:rsid w:val="00EE0F6E"/>
    <w:rsid w:val="00EE4D2D"/>
    <w:rsid w:val="00EE6CA0"/>
    <w:rsid w:val="00F0299F"/>
    <w:rsid w:val="00F036FB"/>
    <w:rsid w:val="00F15D5C"/>
    <w:rsid w:val="00F5260E"/>
    <w:rsid w:val="00F74D3F"/>
    <w:rsid w:val="00F768A5"/>
    <w:rsid w:val="00F819F9"/>
    <w:rsid w:val="00F87D85"/>
    <w:rsid w:val="00FA15B0"/>
    <w:rsid w:val="00FA4104"/>
    <w:rsid w:val="00FA5BA5"/>
    <w:rsid w:val="00FA79E6"/>
    <w:rsid w:val="00FB2652"/>
    <w:rsid w:val="00FB4DAE"/>
    <w:rsid w:val="00FC121A"/>
    <w:rsid w:val="00FD046D"/>
    <w:rsid w:val="00FD2870"/>
    <w:rsid w:val="00FD2F92"/>
    <w:rsid w:val="00FE6E9F"/>
    <w:rsid w:val="00FE7700"/>
    <w:rsid w:val="00FF42CC"/>
    <w:rsid w:val="00F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7E1E4"/>
  <w15:docId w15:val="{E9257DE2-6A28-C54F-B0E3-FBAD97C4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F05"/>
  </w:style>
  <w:style w:type="paragraph" w:styleId="Piedepgina">
    <w:name w:val="footer"/>
    <w:basedOn w:val="Normal"/>
    <w:link w:val="PiedepginaCar"/>
    <w:uiPriority w:val="99"/>
    <w:unhideWhenUsed/>
    <w:rsid w:val="00B24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F05"/>
  </w:style>
  <w:style w:type="paragraph" w:styleId="Textodeglobo">
    <w:name w:val="Balloon Text"/>
    <w:basedOn w:val="Normal"/>
    <w:link w:val="TextodegloboCar"/>
    <w:uiPriority w:val="99"/>
    <w:semiHidden/>
    <w:unhideWhenUsed/>
    <w:rsid w:val="00B2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F05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,MINUTAS,Num Bullet 1,Bullet Number"/>
    <w:basedOn w:val="Normal"/>
    <w:link w:val="PrrafodelistaCar"/>
    <w:uiPriority w:val="34"/>
    <w:qFormat/>
    <w:rsid w:val="00756E9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4FE6"/>
    <w:rPr>
      <w:color w:val="0000FF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basedOn w:val="Fuentedeprrafopredeter"/>
    <w:link w:val="Prrafodelista"/>
    <w:uiPriority w:val="34"/>
    <w:qFormat/>
    <w:locked/>
    <w:rsid w:val="0004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ss.gob.mx/salud-en-line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A52B-7A54-4D76-A868-50D0CD06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roberto uvalle</cp:lastModifiedBy>
  <cp:revision>2</cp:revision>
  <cp:lastPrinted>2021-03-31T20:11:00Z</cp:lastPrinted>
  <dcterms:created xsi:type="dcterms:W3CDTF">2022-03-12T18:35:00Z</dcterms:created>
  <dcterms:modified xsi:type="dcterms:W3CDTF">2022-03-12T18:35:00Z</dcterms:modified>
</cp:coreProperties>
</file>