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7AB3" w14:textId="2FA2C419" w:rsidR="00BA32D5" w:rsidRPr="00E20DA0" w:rsidRDefault="00BA32D5" w:rsidP="00435361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20DA0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7328C8">
        <w:rPr>
          <w:rFonts w:ascii="Montserrat Light" w:hAnsi="Montserrat Light" w:cs="Arial"/>
          <w:sz w:val="24"/>
          <w:szCs w:val="24"/>
        </w:rPr>
        <w:t>lunes 5</w:t>
      </w:r>
      <w:r>
        <w:rPr>
          <w:rFonts w:ascii="Montserrat Light" w:hAnsi="Montserrat Light" w:cs="Arial"/>
          <w:sz w:val="24"/>
          <w:szCs w:val="24"/>
        </w:rPr>
        <w:t xml:space="preserve"> </w:t>
      </w:r>
      <w:r w:rsidRPr="00E20DA0">
        <w:rPr>
          <w:rFonts w:ascii="Montserrat Light" w:hAnsi="Montserrat Light" w:cs="Arial"/>
          <w:sz w:val="24"/>
          <w:szCs w:val="24"/>
        </w:rPr>
        <w:t xml:space="preserve">de </w:t>
      </w:r>
      <w:r>
        <w:rPr>
          <w:rFonts w:ascii="Montserrat Light" w:hAnsi="Montserrat Light" w:cs="Arial"/>
          <w:sz w:val="24"/>
          <w:szCs w:val="24"/>
        </w:rPr>
        <w:t>julio</w:t>
      </w:r>
      <w:r w:rsidRPr="00E20DA0">
        <w:rPr>
          <w:rFonts w:ascii="Montserrat Light" w:hAnsi="Montserrat Light" w:cs="Arial"/>
          <w:sz w:val="24"/>
          <w:szCs w:val="24"/>
        </w:rPr>
        <w:t xml:space="preserve"> de 2021.</w:t>
      </w:r>
    </w:p>
    <w:p w14:paraId="1279272E" w14:textId="32E3C7E4" w:rsidR="00BA32D5" w:rsidRPr="00E20DA0" w:rsidRDefault="00BA32D5" w:rsidP="00435361">
      <w:pPr>
        <w:adjustRightInd w:val="0"/>
        <w:snapToGrid w:val="0"/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E20DA0">
        <w:rPr>
          <w:rFonts w:ascii="Montserrat Light" w:hAnsi="Montserrat Light" w:cs="Arial"/>
          <w:sz w:val="24"/>
          <w:szCs w:val="24"/>
        </w:rPr>
        <w:t>No.</w:t>
      </w:r>
      <w:r w:rsidR="00912003">
        <w:rPr>
          <w:rFonts w:ascii="Montserrat Light" w:hAnsi="Montserrat Light" w:cs="Arial"/>
          <w:sz w:val="24"/>
          <w:szCs w:val="24"/>
        </w:rPr>
        <w:t xml:space="preserve"> 2</w:t>
      </w:r>
      <w:r w:rsidR="00E60959">
        <w:rPr>
          <w:rFonts w:ascii="Montserrat Light" w:hAnsi="Montserrat Light" w:cs="Arial"/>
          <w:sz w:val="24"/>
          <w:szCs w:val="24"/>
        </w:rPr>
        <w:t>85</w:t>
      </w:r>
      <w:r w:rsidRPr="00E20DA0">
        <w:rPr>
          <w:rFonts w:ascii="Montserrat Light" w:hAnsi="Montserrat Light" w:cs="Arial"/>
          <w:sz w:val="24"/>
          <w:szCs w:val="24"/>
        </w:rPr>
        <w:t>/2021.</w:t>
      </w:r>
    </w:p>
    <w:p w14:paraId="4CE0D6D1" w14:textId="77777777" w:rsidR="00BA32D5" w:rsidRPr="00E20DA0" w:rsidRDefault="00BA32D5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14:paraId="689DF839" w14:textId="77777777" w:rsidR="00BA32D5" w:rsidRPr="00236A2A" w:rsidRDefault="00BA32D5" w:rsidP="00435361">
      <w:pPr>
        <w:adjustRightInd w:val="0"/>
        <w:snapToGrid w:val="0"/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24"/>
        </w:rPr>
      </w:pPr>
      <w:r w:rsidRPr="00236A2A">
        <w:rPr>
          <w:rFonts w:ascii="Montserrat Light" w:eastAsia="Batang" w:hAnsi="Montserrat Light" w:cs="Arial"/>
          <w:b/>
          <w:sz w:val="32"/>
          <w:szCs w:val="24"/>
        </w:rPr>
        <w:t>BOLETÍN DE PRENSA</w:t>
      </w:r>
    </w:p>
    <w:p w14:paraId="0F489CEB" w14:textId="77777777" w:rsidR="00BA32D5" w:rsidRPr="007328C8" w:rsidRDefault="00BA32D5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F86391" w14:textId="6136216B" w:rsidR="00BA32D5" w:rsidRPr="007328C8" w:rsidRDefault="007328C8" w:rsidP="00435361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  <w:r w:rsidRPr="007328C8">
        <w:rPr>
          <w:rFonts w:ascii="Montserrat Light" w:eastAsia="Montserrat" w:hAnsi="Montserrat Light" w:cs="Montserrat"/>
          <w:b/>
          <w:sz w:val="28"/>
          <w:szCs w:val="24"/>
        </w:rPr>
        <w:t xml:space="preserve">Supera </w:t>
      </w:r>
      <w:r w:rsidR="00435361" w:rsidRPr="007328C8">
        <w:rPr>
          <w:rFonts w:ascii="Montserrat Light" w:eastAsia="Montserrat" w:hAnsi="Montserrat Light" w:cs="Montserrat"/>
          <w:b/>
          <w:sz w:val="28"/>
          <w:szCs w:val="24"/>
        </w:rPr>
        <w:t xml:space="preserve">IMSS </w:t>
      </w:r>
      <w:r w:rsidRPr="007328C8">
        <w:rPr>
          <w:rFonts w:ascii="Montserrat Light" w:eastAsia="Montserrat" w:hAnsi="Montserrat Light" w:cs="Montserrat"/>
          <w:b/>
          <w:sz w:val="28"/>
          <w:szCs w:val="24"/>
        </w:rPr>
        <w:t xml:space="preserve">metas de la Cuarta Jornada Nacional de </w:t>
      </w:r>
      <w:r w:rsidR="00E60959">
        <w:rPr>
          <w:rFonts w:ascii="Montserrat Light" w:eastAsia="Montserrat" w:hAnsi="Montserrat Light" w:cs="Montserrat"/>
          <w:b/>
          <w:sz w:val="28"/>
          <w:szCs w:val="24"/>
        </w:rPr>
        <w:t xml:space="preserve">Recuperación </w:t>
      </w:r>
      <w:r w:rsidRPr="007328C8">
        <w:rPr>
          <w:rFonts w:ascii="Montserrat Light" w:eastAsia="Montserrat" w:hAnsi="Montserrat Light" w:cs="Montserrat"/>
          <w:b/>
          <w:sz w:val="28"/>
          <w:szCs w:val="24"/>
        </w:rPr>
        <w:t>Servicios Ordinarios</w:t>
      </w:r>
      <w:r w:rsidR="00BA32D5" w:rsidRPr="007328C8">
        <w:rPr>
          <w:rFonts w:ascii="Montserrat Light" w:eastAsia="Montserrat" w:hAnsi="Montserrat Light" w:cs="Montserrat"/>
          <w:b/>
          <w:sz w:val="24"/>
          <w:szCs w:val="24"/>
        </w:rPr>
        <w:t xml:space="preserve"> </w:t>
      </w:r>
    </w:p>
    <w:p w14:paraId="0C106202" w14:textId="77777777" w:rsidR="00BA32D5" w:rsidRPr="007328C8" w:rsidRDefault="00BA32D5" w:rsidP="00435361">
      <w:pPr>
        <w:adjustRightInd w:val="0"/>
        <w:snapToGrid w:val="0"/>
        <w:spacing w:after="0" w:line="240" w:lineRule="atLeast"/>
        <w:jc w:val="center"/>
        <w:rPr>
          <w:rFonts w:ascii="Montserrat Light" w:eastAsia="Montserrat" w:hAnsi="Montserrat Light" w:cs="Montserrat"/>
          <w:b/>
          <w:sz w:val="24"/>
          <w:szCs w:val="24"/>
        </w:rPr>
      </w:pPr>
    </w:p>
    <w:p w14:paraId="239BD8CC" w14:textId="77777777" w:rsidR="001669BE" w:rsidRDefault="001669BE" w:rsidP="00435361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>
        <w:rPr>
          <w:rFonts w:ascii="Montserrat Light" w:eastAsia="Montserrat" w:hAnsi="Montserrat Light" w:cs="Montserrat"/>
          <w:b/>
        </w:rPr>
        <w:t>Se realizaron 4 mil 55 cirugías, 25 mil 99 consultas de especialidad y 72 mil 245 de Medicina Familiar.</w:t>
      </w:r>
    </w:p>
    <w:p w14:paraId="0CED6417" w14:textId="745991B0" w:rsidR="00BA32D5" w:rsidRPr="001669BE" w:rsidRDefault="001669BE" w:rsidP="00435361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</w:rPr>
      </w:pPr>
      <w:r w:rsidRPr="001669BE">
        <w:rPr>
          <w:rFonts w:ascii="Montserrat Light" w:hAnsi="Montserrat Light"/>
          <w:b/>
        </w:rPr>
        <w:t>En esta Jornada se hicieron 52 trasplantes de órganos y tejidos, de los cuales 21 fueron de riñón, 21 de córnea, 9 de médula ósea y uno de hígado</w:t>
      </w:r>
      <w:r>
        <w:rPr>
          <w:rFonts w:ascii="Montserrat Light" w:hAnsi="Montserrat Light"/>
          <w:b/>
        </w:rPr>
        <w:t>.</w:t>
      </w:r>
    </w:p>
    <w:p w14:paraId="454C372D" w14:textId="77777777" w:rsidR="001669BE" w:rsidRDefault="001669BE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BF4C9BB" w14:textId="5BAD353F" w:rsidR="00BA32D5" w:rsidRDefault="009D19FF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="00B02AAC" w:rsidRPr="00B02AAC">
        <w:rPr>
          <w:rFonts w:ascii="Montserrat Light" w:hAnsi="Montserrat Light"/>
          <w:sz w:val="24"/>
          <w:szCs w:val="24"/>
        </w:rPr>
        <w:t>a Cuarta Jornada Nacional de Recup</w:t>
      </w:r>
      <w:r w:rsidR="00B02AAC">
        <w:rPr>
          <w:rFonts w:ascii="Montserrat Light" w:hAnsi="Montserrat Light"/>
          <w:sz w:val="24"/>
          <w:szCs w:val="24"/>
        </w:rPr>
        <w:t>eración de Servicios Ordinarios</w:t>
      </w:r>
      <w:r>
        <w:rPr>
          <w:rFonts w:ascii="Montserrat Light" w:hAnsi="Montserrat Light"/>
          <w:sz w:val="24"/>
          <w:szCs w:val="24"/>
        </w:rPr>
        <w:t xml:space="preserve"> d</w:t>
      </w:r>
      <w:r w:rsidR="00240D7A">
        <w:rPr>
          <w:rFonts w:ascii="Montserrat Light" w:hAnsi="Montserrat Light"/>
          <w:sz w:val="24"/>
          <w:szCs w:val="24"/>
        </w:rPr>
        <w:t xml:space="preserve">el Instituto Mexicano del Seguro Social </w:t>
      </w:r>
      <w:r w:rsidR="00292077">
        <w:rPr>
          <w:rFonts w:ascii="Montserrat Light" w:hAnsi="Montserrat Light"/>
          <w:sz w:val="24"/>
          <w:szCs w:val="24"/>
        </w:rPr>
        <w:t xml:space="preserve">(IMSS) </w:t>
      </w:r>
      <w:r w:rsidR="00240D7A">
        <w:rPr>
          <w:rFonts w:ascii="Montserrat Light" w:hAnsi="Montserrat Light"/>
          <w:sz w:val="24"/>
          <w:szCs w:val="24"/>
        </w:rPr>
        <w:t xml:space="preserve">superó las metas </w:t>
      </w:r>
      <w:r>
        <w:rPr>
          <w:rFonts w:ascii="Montserrat Light" w:hAnsi="Montserrat Light"/>
          <w:sz w:val="24"/>
          <w:szCs w:val="24"/>
        </w:rPr>
        <w:t xml:space="preserve">planteadas </w:t>
      </w:r>
      <w:r w:rsidR="00240D7A">
        <w:rPr>
          <w:rFonts w:ascii="Montserrat Light" w:hAnsi="Montserrat Light"/>
          <w:sz w:val="24"/>
          <w:szCs w:val="24"/>
        </w:rPr>
        <w:t xml:space="preserve">en realización de cirugías, consultas de especialidad y de medicina familiar, </w:t>
      </w:r>
      <w:r>
        <w:rPr>
          <w:rFonts w:ascii="Montserrat Light" w:hAnsi="Montserrat Light"/>
          <w:sz w:val="24"/>
          <w:szCs w:val="24"/>
        </w:rPr>
        <w:t xml:space="preserve">lo </w:t>
      </w:r>
      <w:r w:rsidR="00240D7A">
        <w:rPr>
          <w:rFonts w:ascii="Montserrat Light" w:hAnsi="Montserrat Light"/>
          <w:sz w:val="24"/>
          <w:szCs w:val="24"/>
        </w:rPr>
        <w:t>que permitió fortalecer y garantizar el acceso efectivo a la salud</w:t>
      </w:r>
      <w:r w:rsidR="00292077">
        <w:rPr>
          <w:rFonts w:ascii="Montserrat Light" w:hAnsi="Montserrat Light"/>
          <w:sz w:val="24"/>
          <w:szCs w:val="24"/>
        </w:rPr>
        <w:t xml:space="preserve"> de las y los derechohabientes</w:t>
      </w:r>
      <w:r w:rsidR="00240D7A">
        <w:rPr>
          <w:rFonts w:ascii="Montserrat Light" w:hAnsi="Montserrat Light"/>
          <w:sz w:val="24"/>
          <w:szCs w:val="24"/>
        </w:rPr>
        <w:t>.</w:t>
      </w:r>
    </w:p>
    <w:p w14:paraId="7BFBD244" w14:textId="77777777" w:rsidR="00240D7A" w:rsidRDefault="00240D7A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2AC4D0E" w14:textId="7C555454" w:rsidR="00B02AAC" w:rsidRDefault="009D19FF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Del 2 al 4 de julio e</w:t>
      </w:r>
      <w:r w:rsidR="00F14B97">
        <w:rPr>
          <w:rFonts w:ascii="Montserrat Light" w:hAnsi="Montserrat Light"/>
          <w:sz w:val="24"/>
          <w:szCs w:val="24"/>
        </w:rPr>
        <w:t xml:space="preserve">n las 35 </w:t>
      </w:r>
      <w:r w:rsidR="00F14B97" w:rsidRPr="00F14B97">
        <w:rPr>
          <w:rFonts w:ascii="Montserrat Light" w:hAnsi="Montserrat Light"/>
          <w:sz w:val="24"/>
          <w:szCs w:val="24"/>
        </w:rPr>
        <w:t>Oficinas de Representación estatales</w:t>
      </w:r>
      <w:r w:rsidR="00F14B97">
        <w:rPr>
          <w:rFonts w:ascii="Montserrat Light" w:hAnsi="Montserrat Light"/>
          <w:sz w:val="24"/>
          <w:szCs w:val="24"/>
        </w:rPr>
        <w:t xml:space="preserve"> y </w:t>
      </w:r>
      <w:r w:rsidR="00F14B97" w:rsidRPr="00F14B97">
        <w:rPr>
          <w:rFonts w:ascii="Montserrat Light" w:hAnsi="Montserrat Light"/>
          <w:sz w:val="24"/>
          <w:szCs w:val="24"/>
        </w:rPr>
        <w:t>25 Unidades Médicas de Alta Especialidad (UMAE)</w:t>
      </w:r>
      <w:r w:rsidR="00F14B97">
        <w:rPr>
          <w:rFonts w:ascii="Montserrat Light" w:hAnsi="Montserrat Light"/>
          <w:sz w:val="24"/>
          <w:szCs w:val="24"/>
        </w:rPr>
        <w:t xml:space="preserve">, </w:t>
      </w:r>
      <w:r w:rsidR="00292077">
        <w:rPr>
          <w:rFonts w:ascii="Montserrat Light" w:hAnsi="Montserrat Light"/>
          <w:sz w:val="24"/>
          <w:szCs w:val="24"/>
        </w:rPr>
        <w:t xml:space="preserve">se </w:t>
      </w:r>
      <w:r w:rsidR="00AC2656">
        <w:rPr>
          <w:rFonts w:ascii="Montserrat Light" w:hAnsi="Montserrat Light"/>
          <w:sz w:val="24"/>
          <w:szCs w:val="24"/>
        </w:rPr>
        <w:t>llevaron a cabo</w:t>
      </w:r>
      <w:r w:rsidR="0029207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477 cirugías más de las 3 mil 578 planteadas como meta inicial; en consultas de especialidad se alcanzaron </w:t>
      </w:r>
      <w:r w:rsidR="00B02AAC" w:rsidRPr="00B02AAC">
        <w:rPr>
          <w:rFonts w:ascii="Montserrat Light" w:hAnsi="Montserrat Light"/>
          <w:sz w:val="24"/>
          <w:szCs w:val="24"/>
        </w:rPr>
        <w:t>25</w:t>
      </w:r>
      <w:r w:rsidR="00F14B97">
        <w:rPr>
          <w:rFonts w:ascii="Montserrat Light" w:hAnsi="Montserrat Light"/>
          <w:sz w:val="24"/>
          <w:szCs w:val="24"/>
        </w:rPr>
        <w:t xml:space="preserve"> mil </w:t>
      </w:r>
      <w:r w:rsidR="00B02AAC" w:rsidRPr="00B02AAC">
        <w:rPr>
          <w:rFonts w:ascii="Montserrat Light" w:hAnsi="Montserrat Light"/>
          <w:sz w:val="24"/>
          <w:szCs w:val="24"/>
        </w:rPr>
        <w:t>99</w:t>
      </w:r>
      <w:r>
        <w:rPr>
          <w:rFonts w:ascii="Montserrat Light" w:hAnsi="Montserrat Light"/>
          <w:sz w:val="24"/>
          <w:szCs w:val="24"/>
        </w:rPr>
        <w:t>, es decir, 3 mil 805 adicionales; mientras que en</w:t>
      </w:r>
      <w:r w:rsidR="00B02AAC" w:rsidRPr="00B02AAC">
        <w:rPr>
          <w:rFonts w:ascii="Montserrat Light" w:hAnsi="Montserrat Light"/>
          <w:sz w:val="24"/>
          <w:szCs w:val="24"/>
        </w:rPr>
        <w:t xml:space="preserve"> </w:t>
      </w:r>
      <w:r w:rsidR="00F14B97">
        <w:rPr>
          <w:rFonts w:ascii="Montserrat Light" w:hAnsi="Montserrat Light"/>
          <w:sz w:val="24"/>
          <w:szCs w:val="24"/>
        </w:rPr>
        <w:t>c</w:t>
      </w:r>
      <w:r w:rsidR="00B02AAC" w:rsidRPr="00B02AAC">
        <w:rPr>
          <w:rFonts w:ascii="Montserrat Light" w:hAnsi="Montserrat Light"/>
          <w:sz w:val="24"/>
          <w:szCs w:val="24"/>
        </w:rPr>
        <w:t>onsulta</w:t>
      </w:r>
      <w:bookmarkStart w:id="0" w:name="_GoBack"/>
      <w:bookmarkEnd w:id="0"/>
      <w:r w:rsidR="00B02AAC" w:rsidRPr="00B02AAC">
        <w:rPr>
          <w:rFonts w:ascii="Montserrat Light" w:hAnsi="Montserrat Light"/>
          <w:sz w:val="24"/>
          <w:szCs w:val="24"/>
        </w:rPr>
        <w:t xml:space="preserve">s de Medicina Familiar </w:t>
      </w:r>
      <w:r>
        <w:rPr>
          <w:rFonts w:ascii="Montserrat Light" w:hAnsi="Montserrat Light"/>
          <w:sz w:val="24"/>
          <w:szCs w:val="24"/>
        </w:rPr>
        <w:t>se efectuaron 72 mil 245, esto es, 14 mil 647 más</w:t>
      </w:r>
      <w:r w:rsidR="00F14B97">
        <w:rPr>
          <w:rFonts w:ascii="Montserrat Light" w:hAnsi="Montserrat Light"/>
          <w:sz w:val="24"/>
          <w:szCs w:val="24"/>
        </w:rPr>
        <w:t>.</w:t>
      </w:r>
    </w:p>
    <w:p w14:paraId="786F3DC5" w14:textId="77777777" w:rsidR="00F14B97" w:rsidRDefault="00F14B97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002DCC" w14:textId="025FFD91" w:rsidR="009D19FF" w:rsidRDefault="009D19FF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esta Jornada se realizaron 52 trasplantes de órganos y tejidos, de los cuales 21 fueron de riñón, 21 de córnea, 9 de médula ósea y uno de hígado. Se registraron dos donaciones cadavéricas </w:t>
      </w:r>
      <w:proofErr w:type="spellStart"/>
      <w:r>
        <w:rPr>
          <w:rFonts w:ascii="Montserrat Light" w:hAnsi="Montserrat Light"/>
          <w:sz w:val="24"/>
          <w:szCs w:val="24"/>
        </w:rPr>
        <w:t>multiorgánicas</w:t>
      </w:r>
      <w:proofErr w:type="spellEnd"/>
      <w:r>
        <w:rPr>
          <w:rFonts w:ascii="Montserrat Light" w:hAnsi="Montserrat Light"/>
          <w:sz w:val="24"/>
          <w:szCs w:val="24"/>
        </w:rPr>
        <w:t xml:space="preserve"> en la UMAE de Traumatología “Dr. Victorio de la Fuente Narváez”</w:t>
      </w:r>
      <w:r w:rsidR="00A7682D">
        <w:rPr>
          <w:rFonts w:ascii="Montserrat Light" w:hAnsi="Montserrat Light"/>
          <w:sz w:val="24"/>
          <w:szCs w:val="24"/>
        </w:rPr>
        <w:t>, en la Ciudad de México</w:t>
      </w:r>
      <w:r>
        <w:rPr>
          <w:rFonts w:ascii="Montserrat Light" w:hAnsi="Montserrat Light"/>
          <w:sz w:val="24"/>
          <w:szCs w:val="24"/>
        </w:rPr>
        <w:t>, y una más en el Hospital de Especialidades “Manuel Ávila Camacho”, en Puebla</w:t>
      </w:r>
      <w:r w:rsidR="00A7682D">
        <w:rPr>
          <w:rFonts w:ascii="Montserrat Light" w:hAnsi="Montserrat Light"/>
          <w:sz w:val="24"/>
          <w:szCs w:val="24"/>
        </w:rPr>
        <w:t>.</w:t>
      </w:r>
    </w:p>
    <w:p w14:paraId="378F598D" w14:textId="77777777" w:rsidR="00A7682D" w:rsidRDefault="00A7682D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16B40B5" w14:textId="22A999D9" w:rsidR="00A7682D" w:rsidRDefault="00A7682D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trasplante de hígado registró en el Hospital de Especialidades “Dr. Antonio Fraga </w:t>
      </w:r>
      <w:proofErr w:type="spellStart"/>
      <w:r>
        <w:rPr>
          <w:rFonts w:ascii="Montserrat Light" w:hAnsi="Montserrat Light"/>
          <w:sz w:val="24"/>
          <w:szCs w:val="24"/>
        </w:rPr>
        <w:t>Mouret</w:t>
      </w:r>
      <w:proofErr w:type="spellEnd"/>
      <w:r>
        <w:rPr>
          <w:rFonts w:ascii="Montserrat Light" w:hAnsi="Montserrat Light"/>
          <w:sz w:val="24"/>
          <w:szCs w:val="24"/>
        </w:rPr>
        <w:t>”, del Centro Médico Nacional (CMN) La Raza.</w:t>
      </w:r>
    </w:p>
    <w:p w14:paraId="29E9A82D" w14:textId="77777777" w:rsidR="009D19FF" w:rsidRDefault="009D19FF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E4FF4B3" w14:textId="1F09C1A0" w:rsidR="00F14B97" w:rsidRDefault="00A7682D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Como parte de la productividad de L</w:t>
      </w:r>
      <w:r w:rsidRPr="00B02AAC">
        <w:rPr>
          <w:rFonts w:ascii="Montserrat Light" w:hAnsi="Montserrat Light"/>
          <w:sz w:val="24"/>
          <w:szCs w:val="24"/>
        </w:rPr>
        <w:t>a Cuarta Jornada Nacional de Recup</w:t>
      </w:r>
      <w:r>
        <w:rPr>
          <w:rFonts w:ascii="Montserrat Light" w:hAnsi="Montserrat Light"/>
          <w:sz w:val="24"/>
          <w:szCs w:val="24"/>
        </w:rPr>
        <w:t>eración de Servicios Ordinarios del IMSS, t</w:t>
      </w:r>
      <w:r w:rsidR="00AC2656">
        <w:rPr>
          <w:rFonts w:ascii="Montserrat Light" w:hAnsi="Montserrat Light"/>
          <w:sz w:val="24"/>
          <w:szCs w:val="24"/>
        </w:rPr>
        <w:t>ambién</w:t>
      </w:r>
      <w:r w:rsidR="00F14B97">
        <w:rPr>
          <w:rFonts w:ascii="Montserrat Light" w:hAnsi="Montserrat Light"/>
          <w:sz w:val="24"/>
          <w:szCs w:val="24"/>
        </w:rPr>
        <w:t xml:space="preserve"> se </w:t>
      </w:r>
      <w:r w:rsidR="009D19FF">
        <w:rPr>
          <w:rFonts w:ascii="Montserrat Light" w:hAnsi="Montserrat Light"/>
          <w:sz w:val="24"/>
          <w:szCs w:val="24"/>
        </w:rPr>
        <w:t>hicieron</w:t>
      </w:r>
      <w:r w:rsidR="00F14B97">
        <w:rPr>
          <w:rFonts w:ascii="Montserrat Light" w:hAnsi="Montserrat Light"/>
          <w:sz w:val="24"/>
          <w:szCs w:val="24"/>
        </w:rPr>
        <w:t xml:space="preserve"> </w:t>
      </w:r>
      <w:r w:rsidR="00FE1360">
        <w:rPr>
          <w:rFonts w:ascii="Montserrat Light" w:hAnsi="Montserrat Light"/>
          <w:sz w:val="24"/>
          <w:szCs w:val="24"/>
        </w:rPr>
        <w:t xml:space="preserve">9 </w:t>
      </w:r>
      <w:r w:rsidR="00F14B97" w:rsidRPr="00F14B97">
        <w:rPr>
          <w:rFonts w:ascii="Montserrat Light" w:hAnsi="Montserrat Light"/>
          <w:sz w:val="24"/>
          <w:szCs w:val="24"/>
        </w:rPr>
        <w:t xml:space="preserve">mil </w:t>
      </w:r>
      <w:r w:rsidR="00F14B97">
        <w:rPr>
          <w:rFonts w:ascii="Montserrat Light" w:hAnsi="Montserrat Light"/>
          <w:sz w:val="24"/>
          <w:szCs w:val="24"/>
        </w:rPr>
        <w:t xml:space="preserve">74 </w:t>
      </w:r>
      <w:r w:rsidR="00F14B97" w:rsidRPr="00F14B97">
        <w:rPr>
          <w:rFonts w:ascii="Montserrat Light" w:hAnsi="Montserrat Light"/>
          <w:sz w:val="24"/>
          <w:szCs w:val="24"/>
        </w:rPr>
        <w:t xml:space="preserve">mastografías, 12 mil </w:t>
      </w:r>
      <w:r w:rsidR="00F14B97">
        <w:rPr>
          <w:rFonts w:ascii="Montserrat Light" w:hAnsi="Montserrat Light"/>
          <w:sz w:val="24"/>
          <w:szCs w:val="24"/>
        </w:rPr>
        <w:t xml:space="preserve">419 </w:t>
      </w:r>
      <w:r w:rsidR="00F14B97" w:rsidRPr="00F14B97">
        <w:rPr>
          <w:rFonts w:ascii="Montserrat Light" w:hAnsi="Montserrat Light"/>
          <w:sz w:val="24"/>
          <w:szCs w:val="24"/>
        </w:rPr>
        <w:t xml:space="preserve">exploraciones clínicas de mama, 21 mil </w:t>
      </w:r>
      <w:r w:rsidR="00F14B97">
        <w:rPr>
          <w:rFonts w:ascii="Montserrat Light" w:hAnsi="Montserrat Light"/>
          <w:sz w:val="24"/>
          <w:szCs w:val="24"/>
        </w:rPr>
        <w:t xml:space="preserve">242 </w:t>
      </w:r>
      <w:r w:rsidR="00F14B97" w:rsidRPr="00F14B97">
        <w:rPr>
          <w:rFonts w:ascii="Montserrat Light" w:hAnsi="Montserrat Light"/>
          <w:sz w:val="24"/>
          <w:szCs w:val="24"/>
        </w:rPr>
        <w:t xml:space="preserve">detecciones </w:t>
      </w:r>
      <w:r w:rsidR="00F14B97" w:rsidRPr="00F14B97">
        <w:rPr>
          <w:rFonts w:ascii="Montserrat Light" w:hAnsi="Montserrat Light"/>
          <w:sz w:val="24"/>
          <w:szCs w:val="24"/>
        </w:rPr>
        <w:lastRenderedPageBreak/>
        <w:t xml:space="preserve">de diabetes mellitus, 24 mil </w:t>
      </w:r>
      <w:r w:rsidR="00F14B97">
        <w:rPr>
          <w:rFonts w:ascii="Montserrat Light" w:hAnsi="Montserrat Light"/>
          <w:sz w:val="24"/>
          <w:szCs w:val="24"/>
        </w:rPr>
        <w:t xml:space="preserve">127 </w:t>
      </w:r>
      <w:r w:rsidR="00F14B97" w:rsidRPr="00F14B97">
        <w:rPr>
          <w:rFonts w:ascii="Montserrat Light" w:hAnsi="Montserrat Light"/>
          <w:sz w:val="24"/>
          <w:szCs w:val="24"/>
        </w:rPr>
        <w:t>de hipertensión arterial</w:t>
      </w:r>
      <w:r>
        <w:rPr>
          <w:rFonts w:ascii="Montserrat Light" w:hAnsi="Montserrat Light"/>
          <w:sz w:val="24"/>
          <w:szCs w:val="24"/>
        </w:rPr>
        <w:t xml:space="preserve"> y</w:t>
      </w:r>
      <w:r w:rsidR="00F14B97" w:rsidRPr="00F14B9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5</w:t>
      </w:r>
      <w:r w:rsidR="00F14B97" w:rsidRPr="00F14B97">
        <w:rPr>
          <w:rFonts w:ascii="Montserrat Light" w:hAnsi="Montserrat Light"/>
          <w:sz w:val="24"/>
          <w:szCs w:val="24"/>
        </w:rPr>
        <w:t xml:space="preserve"> mil </w:t>
      </w:r>
      <w:r w:rsidR="00F14B97">
        <w:rPr>
          <w:rFonts w:ascii="Montserrat Light" w:hAnsi="Montserrat Light"/>
          <w:sz w:val="24"/>
          <w:szCs w:val="24"/>
        </w:rPr>
        <w:t xml:space="preserve">497 </w:t>
      </w:r>
      <w:r w:rsidR="00F14B97" w:rsidRPr="00F14B97">
        <w:rPr>
          <w:rFonts w:ascii="Montserrat Light" w:hAnsi="Montserrat Light"/>
          <w:sz w:val="24"/>
          <w:szCs w:val="24"/>
        </w:rPr>
        <w:t xml:space="preserve">de cáncer </w:t>
      </w:r>
      <w:proofErr w:type="spellStart"/>
      <w:r w:rsidR="00F14B97" w:rsidRPr="00F14B97">
        <w:rPr>
          <w:rFonts w:ascii="Montserrat Light" w:hAnsi="Montserrat Light"/>
          <w:sz w:val="24"/>
          <w:szCs w:val="24"/>
        </w:rPr>
        <w:t>cérvico</w:t>
      </w:r>
      <w:proofErr w:type="spellEnd"/>
      <w:r>
        <w:rPr>
          <w:rFonts w:ascii="Montserrat Light" w:hAnsi="Montserrat Light"/>
          <w:sz w:val="24"/>
          <w:szCs w:val="24"/>
        </w:rPr>
        <w:t>-</w:t>
      </w:r>
      <w:r w:rsidR="00F14B97" w:rsidRPr="00F14B97">
        <w:rPr>
          <w:rFonts w:ascii="Montserrat Light" w:hAnsi="Montserrat Light"/>
          <w:sz w:val="24"/>
          <w:szCs w:val="24"/>
        </w:rPr>
        <w:t>uterino.</w:t>
      </w:r>
    </w:p>
    <w:p w14:paraId="7DED1097" w14:textId="77777777" w:rsidR="00F14B97" w:rsidRDefault="00F14B97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D9A4176" w14:textId="25E99D24" w:rsidR="00A7682D" w:rsidRDefault="00E255B2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255B2">
        <w:rPr>
          <w:rFonts w:ascii="Montserrat Light" w:hAnsi="Montserrat Light"/>
          <w:sz w:val="24"/>
          <w:szCs w:val="24"/>
        </w:rPr>
        <w:t xml:space="preserve">La estrategia “100 días para mover al IMSS” </w:t>
      </w:r>
      <w:r w:rsidR="00A7682D">
        <w:rPr>
          <w:rFonts w:ascii="Montserrat Light" w:hAnsi="Montserrat Light"/>
          <w:sz w:val="24"/>
          <w:szCs w:val="24"/>
        </w:rPr>
        <w:t>se ha desarrollado con la participación de personal de base, directivos de unidades de los tres niveles de atención médica, titular de las 35 Representaciones, directoras y directores de UMAE, con la optimización de los turnos diurnos, nocturnos y fines de semana.</w:t>
      </w:r>
    </w:p>
    <w:p w14:paraId="13148372" w14:textId="77777777" w:rsidR="0008388F" w:rsidRDefault="0008388F" w:rsidP="00B02AAC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24FCC8E" w14:textId="7EC2F2DD" w:rsidR="001669BE" w:rsidRDefault="0008388F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Pr="0008388F">
        <w:rPr>
          <w:rFonts w:ascii="Montserrat Light" w:hAnsi="Montserrat Light"/>
          <w:sz w:val="24"/>
          <w:szCs w:val="24"/>
        </w:rPr>
        <w:t xml:space="preserve">a mayor demanda de atención </w:t>
      </w:r>
      <w:r w:rsidR="001669BE" w:rsidRPr="0008388F">
        <w:rPr>
          <w:rFonts w:ascii="Montserrat Light" w:hAnsi="Montserrat Light"/>
          <w:sz w:val="24"/>
          <w:szCs w:val="24"/>
        </w:rPr>
        <w:t>quirúrgica</w:t>
      </w:r>
      <w:r w:rsidR="001669BE">
        <w:rPr>
          <w:rFonts w:ascii="Montserrat Light" w:hAnsi="Montserrat Light"/>
          <w:sz w:val="24"/>
          <w:szCs w:val="24"/>
        </w:rPr>
        <w:t xml:space="preserve"> fue en </w:t>
      </w:r>
      <w:r w:rsidR="001669BE" w:rsidRPr="0008388F">
        <w:rPr>
          <w:rFonts w:ascii="Montserrat Light" w:hAnsi="Montserrat Light"/>
          <w:sz w:val="24"/>
          <w:szCs w:val="24"/>
        </w:rPr>
        <w:t>Cirugía de Tórax y Cardiovascular</w:t>
      </w:r>
      <w:r w:rsidR="001669BE">
        <w:rPr>
          <w:rFonts w:ascii="Montserrat Light" w:hAnsi="Montserrat Light"/>
          <w:sz w:val="24"/>
          <w:szCs w:val="24"/>
        </w:rPr>
        <w:t xml:space="preserve">, </w:t>
      </w:r>
      <w:r w:rsidR="001669BE" w:rsidRPr="0008388F">
        <w:rPr>
          <w:rFonts w:ascii="Montserrat Light" w:hAnsi="Montserrat Light"/>
          <w:sz w:val="24"/>
          <w:szCs w:val="24"/>
        </w:rPr>
        <w:t>Cirugía General</w:t>
      </w:r>
      <w:r w:rsidR="001669BE">
        <w:rPr>
          <w:rFonts w:ascii="Montserrat Light" w:hAnsi="Montserrat Light"/>
          <w:sz w:val="24"/>
          <w:szCs w:val="24"/>
        </w:rPr>
        <w:t xml:space="preserve">, Oncológica, Ginecología, Maxilofacial, </w:t>
      </w:r>
      <w:r w:rsidR="001669BE" w:rsidRPr="0008388F">
        <w:rPr>
          <w:rFonts w:ascii="Montserrat Light" w:hAnsi="Montserrat Light"/>
          <w:sz w:val="24"/>
          <w:szCs w:val="24"/>
        </w:rPr>
        <w:t>Neurocirugía</w:t>
      </w:r>
      <w:r w:rsidR="001669BE">
        <w:rPr>
          <w:rFonts w:ascii="Montserrat Light" w:hAnsi="Montserrat Light"/>
          <w:sz w:val="24"/>
          <w:szCs w:val="24"/>
        </w:rPr>
        <w:t xml:space="preserve">, </w:t>
      </w:r>
      <w:r w:rsidR="001669BE" w:rsidRPr="0008388F">
        <w:rPr>
          <w:rFonts w:ascii="Montserrat Light" w:hAnsi="Montserrat Light"/>
          <w:sz w:val="24"/>
          <w:szCs w:val="24"/>
        </w:rPr>
        <w:t>O</w:t>
      </w:r>
      <w:r w:rsidR="001669BE">
        <w:rPr>
          <w:rFonts w:ascii="Montserrat Light" w:hAnsi="Montserrat Light"/>
          <w:sz w:val="24"/>
          <w:szCs w:val="24"/>
        </w:rPr>
        <w:t xml:space="preserve">ftalmología, </w:t>
      </w:r>
      <w:r w:rsidR="001669BE" w:rsidRPr="0008388F">
        <w:rPr>
          <w:rFonts w:ascii="Montserrat Light" w:hAnsi="Montserrat Light"/>
          <w:sz w:val="24"/>
          <w:szCs w:val="24"/>
        </w:rPr>
        <w:t>Proctología</w:t>
      </w:r>
      <w:r w:rsidR="001669BE">
        <w:rPr>
          <w:rFonts w:ascii="Montserrat Light" w:hAnsi="Montserrat Light"/>
          <w:sz w:val="24"/>
          <w:szCs w:val="24"/>
        </w:rPr>
        <w:t xml:space="preserve">, </w:t>
      </w:r>
      <w:proofErr w:type="spellStart"/>
      <w:r w:rsidR="001669BE" w:rsidRPr="0008388F">
        <w:rPr>
          <w:rFonts w:ascii="Montserrat Light" w:hAnsi="Montserrat Light"/>
          <w:sz w:val="24"/>
          <w:szCs w:val="24"/>
        </w:rPr>
        <w:t>Salpingoclasia</w:t>
      </w:r>
      <w:proofErr w:type="spellEnd"/>
      <w:r w:rsidR="001669BE">
        <w:rPr>
          <w:rFonts w:ascii="Montserrat Light" w:hAnsi="Montserrat Light"/>
          <w:sz w:val="24"/>
          <w:szCs w:val="24"/>
        </w:rPr>
        <w:t xml:space="preserve">, </w:t>
      </w:r>
      <w:r w:rsidR="001669BE" w:rsidRPr="0008388F">
        <w:rPr>
          <w:rFonts w:ascii="Montserrat Light" w:hAnsi="Montserrat Light"/>
          <w:sz w:val="24"/>
          <w:szCs w:val="24"/>
        </w:rPr>
        <w:t xml:space="preserve">Urología </w:t>
      </w:r>
      <w:r w:rsidR="001669BE">
        <w:rPr>
          <w:rFonts w:ascii="Montserrat Light" w:hAnsi="Montserrat Light"/>
          <w:sz w:val="24"/>
          <w:szCs w:val="24"/>
        </w:rPr>
        <w:t xml:space="preserve">y </w:t>
      </w:r>
      <w:r w:rsidR="001669BE" w:rsidRPr="0008388F">
        <w:rPr>
          <w:rFonts w:ascii="Montserrat Light" w:hAnsi="Montserrat Light"/>
          <w:sz w:val="24"/>
          <w:szCs w:val="24"/>
        </w:rPr>
        <w:t>Vasectomías</w:t>
      </w:r>
      <w:r w:rsidR="001669BE">
        <w:rPr>
          <w:rFonts w:ascii="Montserrat Light" w:hAnsi="Montserrat Light"/>
          <w:sz w:val="24"/>
          <w:szCs w:val="24"/>
        </w:rPr>
        <w:t>.</w:t>
      </w:r>
    </w:p>
    <w:p w14:paraId="689A8E83" w14:textId="77777777" w:rsidR="001669BE" w:rsidRDefault="001669BE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24D3F20" w14:textId="599E94C1" w:rsidR="0008388F" w:rsidRDefault="001669BE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08388F" w:rsidRPr="0008388F">
        <w:rPr>
          <w:rFonts w:ascii="Montserrat Light" w:hAnsi="Montserrat Light"/>
          <w:sz w:val="24"/>
          <w:szCs w:val="24"/>
        </w:rPr>
        <w:t xml:space="preserve">n consulta externa se </w:t>
      </w:r>
      <w:r w:rsidR="0008388F">
        <w:rPr>
          <w:rFonts w:ascii="Montserrat Light" w:hAnsi="Montserrat Light"/>
          <w:sz w:val="24"/>
          <w:szCs w:val="24"/>
        </w:rPr>
        <w:t xml:space="preserve">tuvo en </w:t>
      </w:r>
      <w:r w:rsidR="0008388F" w:rsidRPr="0008388F">
        <w:rPr>
          <w:rFonts w:ascii="Montserrat Light" w:hAnsi="Montserrat Light"/>
          <w:sz w:val="24"/>
          <w:szCs w:val="24"/>
        </w:rPr>
        <w:t>las especialidades</w:t>
      </w:r>
      <w:r w:rsidR="0008388F">
        <w:rPr>
          <w:rFonts w:ascii="Montserrat Light" w:hAnsi="Montserrat Light"/>
          <w:sz w:val="24"/>
          <w:szCs w:val="24"/>
        </w:rPr>
        <w:t xml:space="preserve"> de </w:t>
      </w:r>
      <w:r w:rsidR="0008388F" w:rsidRPr="0008388F">
        <w:rPr>
          <w:rFonts w:ascii="Montserrat Light" w:hAnsi="Montserrat Light"/>
          <w:sz w:val="24"/>
          <w:szCs w:val="24"/>
        </w:rPr>
        <w:t>Angiología</w:t>
      </w:r>
      <w:r w:rsidR="0008388F">
        <w:rPr>
          <w:rFonts w:ascii="Montserrat Light" w:hAnsi="Montserrat Light"/>
          <w:sz w:val="24"/>
          <w:szCs w:val="24"/>
        </w:rPr>
        <w:t xml:space="preserve">, </w:t>
      </w:r>
      <w:r w:rsidR="0008388F" w:rsidRPr="0008388F">
        <w:rPr>
          <w:rFonts w:ascii="Montserrat Light" w:hAnsi="Montserrat Light"/>
          <w:sz w:val="24"/>
          <w:szCs w:val="24"/>
        </w:rPr>
        <w:t>Cirugía General</w:t>
      </w:r>
      <w:r w:rsidR="0008388F">
        <w:rPr>
          <w:rFonts w:ascii="Montserrat Light" w:hAnsi="Montserrat Light"/>
          <w:sz w:val="24"/>
          <w:szCs w:val="24"/>
        </w:rPr>
        <w:t xml:space="preserve">, Ginecología, </w:t>
      </w:r>
      <w:r w:rsidR="0008388F" w:rsidRPr="0008388F">
        <w:rPr>
          <w:rFonts w:ascii="Montserrat Light" w:hAnsi="Montserrat Light"/>
          <w:sz w:val="24"/>
          <w:szCs w:val="24"/>
        </w:rPr>
        <w:t>Medicina Interna</w:t>
      </w:r>
      <w:r w:rsidR="0008388F">
        <w:rPr>
          <w:rFonts w:ascii="Montserrat Light" w:hAnsi="Montserrat Light"/>
          <w:sz w:val="24"/>
          <w:szCs w:val="24"/>
        </w:rPr>
        <w:t xml:space="preserve">, </w:t>
      </w:r>
      <w:r w:rsidR="0008388F" w:rsidRPr="0008388F">
        <w:rPr>
          <w:rFonts w:ascii="Montserrat Light" w:hAnsi="Montserrat Light"/>
          <w:sz w:val="24"/>
          <w:szCs w:val="24"/>
        </w:rPr>
        <w:t>Nefrología</w:t>
      </w:r>
      <w:r w:rsidR="0008388F">
        <w:rPr>
          <w:rFonts w:ascii="Montserrat Light" w:hAnsi="Montserrat Light"/>
          <w:sz w:val="24"/>
          <w:szCs w:val="24"/>
        </w:rPr>
        <w:t xml:space="preserve">, </w:t>
      </w:r>
      <w:r w:rsidR="0008388F" w:rsidRPr="0008388F">
        <w:rPr>
          <w:rFonts w:ascii="Montserrat Light" w:hAnsi="Montserrat Light"/>
          <w:sz w:val="24"/>
          <w:szCs w:val="24"/>
        </w:rPr>
        <w:t>Obstetricia</w:t>
      </w:r>
      <w:r w:rsidR="0008388F">
        <w:rPr>
          <w:rFonts w:ascii="Montserrat Light" w:hAnsi="Montserrat Light"/>
          <w:sz w:val="24"/>
          <w:szCs w:val="24"/>
        </w:rPr>
        <w:t xml:space="preserve">, Oftalmología, </w:t>
      </w:r>
      <w:r w:rsidR="0008388F" w:rsidRPr="0008388F">
        <w:rPr>
          <w:rFonts w:ascii="Montserrat Light" w:hAnsi="Montserrat Light"/>
          <w:sz w:val="24"/>
          <w:szCs w:val="24"/>
        </w:rPr>
        <w:t>Oncología Médica</w:t>
      </w:r>
      <w:r w:rsidR="0008388F">
        <w:rPr>
          <w:rFonts w:ascii="Montserrat Light" w:hAnsi="Montserrat Light"/>
          <w:sz w:val="24"/>
          <w:szCs w:val="24"/>
        </w:rPr>
        <w:t>, T</w:t>
      </w:r>
      <w:r w:rsidR="0008388F" w:rsidRPr="0008388F">
        <w:rPr>
          <w:rFonts w:ascii="Montserrat Light" w:hAnsi="Montserrat Light"/>
          <w:sz w:val="24"/>
          <w:szCs w:val="24"/>
        </w:rPr>
        <w:t>raumatología y Ortopedia</w:t>
      </w:r>
      <w:r w:rsidR="0008388F">
        <w:rPr>
          <w:rFonts w:ascii="Montserrat Light" w:hAnsi="Montserrat Light"/>
          <w:sz w:val="24"/>
          <w:szCs w:val="24"/>
        </w:rPr>
        <w:t xml:space="preserve"> y </w:t>
      </w:r>
      <w:r w:rsidR="0008388F" w:rsidRPr="0008388F">
        <w:rPr>
          <w:rFonts w:ascii="Montserrat Light" w:hAnsi="Montserrat Light"/>
          <w:sz w:val="24"/>
          <w:szCs w:val="24"/>
        </w:rPr>
        <w:t>Urología</w:t>
      </w:r>
      <w:r w:rsidR="0008388F">
        <w:rPr>
          <w:rFonts w:ascii="Montserrat Light" w:hAnsi="Montserrat Light"/>
          <w:sz w:val="24"/>
          <w:szCs w:val="24"/>
        </w:rPr>
        <w:t>.</w:t>
      </w:r>
    </w:p>
    <w:p w14:paraId="0D401760" w14:textId="77777777" w:rsidR="0008388F" w:rsidRDefault="0008388F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18A830C" w14:textId="2F759C33" w:rsidR="00D83976" w:rsidRDefault="0008388F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Representación del IMSS en </w:t>
      </w:r>
      <w:r w:rsidRPr="0008388F">
        <w:rPr>
          <w:rFonts w:ascii="Montserrat Light" w:hAnsi="Montserrat Light"/>
          <w:sz w:val="24"/>
          <w:szCs w:val="24"/>
        </w:rPr>
        <w:t xml:space="preserve">Ciudad de México Norte </w:t>
      </w:r>
      <w:r>
        <w:rPr>
          <w:rFonts w:ascii="Montserrat Light" w:hAnsi="Montserrat Light"/>
          <w:sz w:val="24"/>
          <w:szCs w:val="24"/>
        </w:rPr>
        <w:t xml:space="preserve">tuvo </w:t>
      </w:r>
      <w:r w:rsidR="00D83976">
        <w:rPr>
          <w:rFonts w:ascii="Montserrat Light" w:hAnsi="Montserrat Light"/>
          <w:sz w:val="24"/>
          <w:szCs w:val="24"/>
        </w:rPr>
        <w:t xml:space="preserve">el </w:t>
      </w:r>
      <w:r w:rsidRPr="0008388F">
        <w:rPr>
          <w:rFonts w:ascii="Montserrat Light" w:hAnsi="Montserrat Light"/>
          <w:sz w:val="24"/>
          <w:szCs w:val="24"/>
        </w:rPr>
        <w:t xml:space="preserve">mayor número de unidades médicas </w:t>
      </w:r>
      <w:r>
        <w:rPr>
          <w:rFonts w:ascii="Montserrat Light" w:hAnsi="Montserrat Light"/>
          <w:sz w:val="24"/>
          <w:szCs w:val="24"/>
        </w:rPr>
        <w:t xml:space="preserve">activas en la atención </w:t>
      </w:r>
      <w:r w:rsidRPr="0008388F">
        <w:rPr>
          <w:rFonts w:ascii="Montserrat Light" w:hAnsi="Montserrat Light"/>
          <w:sz w:val="24"/>
          <w:szCs w:val="24"/>
        </w:rPr>
        <w:t xml:space="preserve">de </w:t>
      </w:r>
      <w:r>
        <w:rPr>
          <w:rFonts w:ascii="Montserrat Light" w:hAnsi="Montserrat Light"/>
          <w:sz w:val="24"/>
          <w:szCs w:val="24"/>
        </w:rPr>
        <w:t>primer y segundo nivel</w:t>
      </w:r>
      <w:r w:rsidR="00D83976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en </w:t>
      </w:r>
      <w:r w:rsidRPr="0008388F">
        <w:rPr>
          <w:rFonts w:ascii="Montserrat Light" w:hAnsi="Montserrat Light"/>
          <w:sz w:val="24"/>
          <w:szCs w:val="24"/>
        </w:rPr>
        <w:t xml:space="preserve">diversas especialidades y cirugías con mayor diferimiento, </w:t>
      </w:r>
      <w:r w:rsidR="00D83976">
        <w:rPr>
          <w:rFonts w:ascii="Montserrat Light" w:hAnsi="Montserrat Light"/>
          <w:sz w:val="24"/>
          <w:szCs w:val="24"/>
        </w:rPr>
        <w:t xml:space="preserve">destacó </w:t>
      </w:r>
      <w:r w:rsidRPr="0008388F">
        <w:rPr>
          <w:rFonts w:ascii="Montserrat Light" w:hAnsi="Montserrat Light"/>
          <w:sz w:val="24"/>
          <w:szCs w:val="24"/>
        </w:rPr>
        <w:t>Medicina Interna con más de 400 consultas y Cirugía Genera</w:t>
      </w:r>
      <w:r w:rsidR="00D83976">
        <w:rPr>
          <w:rFonts w:ascii="Montserrat Light" w:hAnsi="Montserrat Light"/>
          <w:sz w:val="24"/>
          <w:szCs w:val="24"/>
        </w:rPr>
        <w:t>l con más de 70 intervenciones.</w:t>
      </w:r>
    </w:p>
    <w:p w14:paraId="657E637E" w14:textId="77777777" w:rsidR="00D83976" w:rsidRDefault="00D83976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4995ACB" w14:textId="11C6FEC7" w:rsidR="00D83976" w:rsidRDefault="00D83976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representación </w:t>
      </w:r>
      <w:r w:rsidRPr="00D83976">
        <w:rPr>
          <w:rFonts w:ascii="Montserrat Light" w:hAnsi="Montserrat Light"/>
          <w:sz w:val="24"/>
          <w:szCs w:val="24"/>
        </w:rPr>
        <w:t xml:space="preserve">Estado de México Poniente </w:t>
      </w:r>
      <w:r>
        <w:rPr>
          <w:rFonts w:ascii="Montserrat Light" w:hAnsi="Montserrat Light"/>
          <w:sz w:val="24"/>
          <w:szCs w:val="24"/>
        </w:rPr>
        <w:t xml:space="preserve">brindó atención a 27 especialidades, </w:t>
      </w:r>
      <w:r w:rsidRPr="00D83976">
        <w:rPr>
          <w:rFonts w:ascii="Montserrat Light" w:hAnsi="Montserrat Light"/>
          <w:sz w:val="24"/>
          <w:szCs w:val="24"/>
        </w:rPr>
        <w:t>atenciones quirúrgicas en Cirugía General, Angiología, Ginecología, Urología, Proctología, Otorrinolaringología, Cirugía Pediátrica entre otras</w:t>
      </w:r>
      <w:r>
        <w:rPr>
          <w:rFonts w:ascii="Montserrat Light" w:hAnsi="Montserrat Light"/>
          <w:sz w:val="24"/>
          <w:szCs w:val="24"/>
        </w:rPr>
        <w:t xml:space="preserve">, y se efectuaron </w:t>
      </w:r>
      <w:r w:rsidRPr="00D83976">
        <w:rPr>
          <w:rFonts w:ascii="Montserrat Light" w:hAnsi="Montserrat Light"/>
          <w:sz w:val="24"/>
          <w:szCs w:val="24"/>
        </w:rPr>
        <w:t xml:space="preserve">297 vasectomías a población </w:t>
      </w:r>
      <w:r>
        <w:rPr>
          <w:rFonts w:ascii="Montserrat Light" w:hAnsi="Montserrat Light"/>
          <w:sz w:val="24"/>
          <w:szCs w:val="24"/>
        </w:rPr>
        <w:t xml:space="preserve">general </w:t>
      </w:r>
      <w:r w:rsidRPr="00D83976">
        <w:rPr>
          <w:rFonts w:ascii="Montserrat Light" w:hAnsi="Montserrat Light"/>
          <w:sz w:val="24"/>
          <w:szCs w:val="24"/>
        </w:rPr>
        <w:t>con el lema “</w:t>
      </w:r>
      <w:r w:rsidR="001669BE">
        <w:rPr>
          <w:rFonts w:ascii="Montserrat Light" w:hAnsi="Montserrat Light"/>
          <w:sz w:val="24"/>
          <w:szCs w:val="24"/>
        </w:rPr>
        <w:t>P</w:t>
      </w:r>
      <w:r w:rsidRPr="00D83976">
        <w:rPr>
          <w:rFonts w:ascii="Montserrat Light" w:hAnsi="Montserrat Light"/>
          <w:sz w:val="24"/>
          <w:szCs w:val="24"/>
        </w:rPr>
        <w:t xml:space="preserve">or una paternidad responsable”. </w:t>
      </w:r>
    </w:p>
    <w:p w14:paraId="0567FF0C" w14:textId="77777777" w:rsidR="00D83976" w:rsidRDefault="00D83976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1B01B0C" w14:textId="7AB112CA" w:rsidR="00D83976" w:rsidRDefault="00D83976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D83976">
        <w:rPr>
          <w:rFonts w:ascii="Montserrat Light" w:hAnsi="Montserrat Light"/>
          <w:sz w:val="24"/>
          <w:szCs w:val="24"/>
        </w:rPr>
        <w:t>E</w:t>
      </w:r>
      <w:r>
        <w:rPr>
          <w:rFonts w:ascii="Montserrat Light" w:hAnsi="Montserrat Light"/>
          <w:sz w:val="24"/>
          <w:szCs w:val="24"/>
        </w:rPr>
        <w:t>n Guerrero se</w:t>
      </w:r>
      <w:r w:rsidRPr="00D83976">
        <w:rPr>
          <w:rFonts w:ascii="Montserrat Light" w:hAnsi="Montserrat Light"/>
          <w:sz w:val="24"/>
          <w:szCs w:val="24"/>
        </w:rPr>
        <w:t xml:space="preserve"> fortaleció la recuperación de servicios en Medicina Familiar con la consulta Médica y detección de enfermedades crónico</w:t>
      </w:r>
      <w:r>
        <w:rPr>
          <w:rFonts w:ascii="Montserrat Light" w:hAnsi="Montserrat Light"/>
          <w:sz w:val="24"/>
          <w:szCs w:val="24"/>
        </w:rPr>
        <w:t>-</w:t>
      </w:r>
      <w:r w:rsidRPr="00D83976">
        <w:rPr>
          <w:rFonts w:ascii="Montserrat Light" w:hAnsi="Montserrat Light"/>
          <w:sz w:val="24"/>
          <w:szCs w:val="24"/>
        </w:rPr>
        <w:t>degenerativas</w:t>
      </w:r>
      <w:r>
        <w:rPr>
          <w:rFonts w:ascii="Montserrat Light" w:hAnsi="Montserrat Light"/>
          <w:sz w:val="24"/>
          <w:szCs w:val="24"/>
        </w:rPr>
        <w:t>;</w:t>
      </w:r>
      <w:r w:rsidRPr="00D83976">
        <w:rPr>
          <w:rFonts w:ascii="Montserrat Light" w:hAnsi="Montserrat Light"/>
          <w:sz w:val="24"/>
          <w:szCs w:val="24"/>
        </w:rPr>
        <w:t xml:space="preserve"> segundo nivel realizó actividad quirúrgica y de Consulta Externa</w:t>
      </w:r>
      <w:r>
        <w:rPr>
          <w:rFonts w:ascii="Montserrat Light" w:hAnsi="Montserrat Light"/>
          <w:sz w:val="24"/>
          <w:szCs w:val="24"/>
        </w:rPr>
        <w:t>, así como una j</w:t>
      </w:r>
      <w:r w:rsidRPr="00D83976">
        <w:rPr>
          <w:rFonts w:ascii="Montserrat Light" w:hAnsi="Montserrat Light"/>
          <w:sz w:val="24"/>
          <w:szCs w:val="24"/>
        </w:rPr>
        <w:t>ornada de vacunación universal a través de campaña domiciliaria para incrementar la cobertura poblacional.</w:t>
      </w:r>
    </w:p>
    <w:p w14:paraId="158758A6" w14:textId="77777777" w:rsidR="00236A2A" w:rsidRDefault="00236A2A" w:rsidP="0008388F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2ECA34E" w14:textId="01EAD015" w:rsidR="00236A2A" w:rsidRPr="00236A2A" w:rsidRDefault="00236A2A" w:rsidP="00236A2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la UMAE </w:t>
      </w:r>
      <w:r w:rsidRPr="00236A2A">
        <w:rPr>
          <w:rFonts w:ascii="Montserrat Light" w:hAnsi="Montserrat Light"/>
          <w:sz w:val="24"/>
          <w:szCs w:val="24"/>
        </w:rPr>
        <w:t xml:space="preserve">Hospital de Cardiología </w:t>
      </w:r>
      <w:r>
        <w:rPr>
          <w:rFonts w:ascii="Montserrat Light" w:hAnsi="Montserrat Light"/>
          <w:sz w:val="24"/>
          <w:szCs w:val="24"/>
        </w:rPr>
        <w:t>del Centro Médico Nacional (</w:t>
      </w:r>
      <w:r w:rsidRPr="00236A2A">
        <w:rPr>
          <w:rFonts w:ascii="Montserrat Light" w:hAnsi="Montserrat Light"/>
          <w:sz w:val="24"/>
          <w:szCs w:val="24"/>
        </w:rPr>
        <w:t>CMN</w:t>
      </w:r>
      <w:r>
        <w:rPr>
          <w:rFonts w:ascii="Montserrat Light" w:hAnsi="Montserrat Light"/>
          <w:sz w:val="24"/>
          <w:szCs w:val="24"/>
        </w:rPr>
        <w:t>)</w:t>
      </w:r>
      <w:r w:rsidRPr="00236A2A">
        <w:rPr>
          <w:rFonts w:ascii="Montserrat Light" w:hAnsi="Montserrat Light"/>
          <w:sz w:val="24"/>
          <w:szCs w:val="24"/>
        </w:rPr>
        <w:t xml:space="preserve"> S</w:t>
      </w:r>
      <w:r>
        <w:rPr>
          <w:rFonts w:ascii="Montserrat Light" w:hAnsi="Montserrat Light"/>
          <w:sz w:val="24"/>
          <w:szCs w:val="24"/>
        </w:rPr>
        <w:t xml:space="preserve">iglo </w:t>
      </w:r>
      <w:r w:rsidRPr="00236A2A">
        <w:rPr>
          <w:rFonts w:ascii="Montserrat Light" w:hAnsi="Montserrat Light"/>
          <w:sz w:val="24"/>
          <w:szCs w:val="24"/>
        </w:rPr>
        <w:t xml:space="preserve">XXI se realizaron 31 procedimientos de </w:t>
      </w:r>
      <w:proofErr w:type="spellStart"/>
      <w:r w:rsidRPr="00236A2A">
        <w:rPr>
          <w:rFonts w:ascii="Montserrat Light" w:hAnsi="Montserrat Light"/>
          <w:sz w:val="24"/>
          <w:szCs w:val="24"/>
        </w:rPr>
        <w:t>hemodinamia</w:t>
      </w:r>
      <w:proofErr w:type="spellEnd"/>
      <w:r w:rsidRPr="00236A2A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la colocación de cinco</w:t>
      </w:r>
      <w:r w:rsidRPr="00236A2A">
        <w:rPr>
          <w:rFonts w:ascii="Montserrat Light" w:hAnsi="Montserrat Light"/>
          <w:sz w:val="24"/>
          <w:szCs w:val="24"/>
        </w:rPr>
        <w:t xml:space="preserve"> marcapasos, </w:t>
      </w:r>
      <w:r>
        <w:rPr>
          <w:rFonts w:ascii="Montserrat Light" w:hAnsi="Montserrat Light"/>
          <w:sz w:val="24"/>
          <w:szCs w:val="24"/>
        </w:rPr>
        <w:t>siete</w:t>
      </w:r>
      <w:r w:rsidRPr="00236A2A">
        <w:rPr>
          <w:rFonts w:ascii="Montserrat Light" w:hAnsi="Montserrat Light"/>
          <w:sz w:val="24"/>
          <w:szCs w:val="24"/>
        </w:rPr>
        <w:t xml:space="preserve"> cirugías, 28 consultas de cardiología pediátrica y 14 ecocardiogramas en pacie</w:t>
      </w:r>
      <w:r>
        <w:rPr>
          <w:rFonts w:ascii="Montserrat Light" w:hAnsi="Montserrat Light"/>
          <w:sz w:val="24"/>
          <w:szCs w:val="24"/>
        </w:rPr>
        <w:t xml:space="preserve">ntes pediátricos con cardiopatía, en tanto que el </w:t>
      </w:r>
      <w:r w:rsidRPr="00236A2A">
        <w:rPr>
          <w:rFonts w:ascii="Montserrat Light" w:hAnsi="Montserrat Light"/>
          <w:sz w:val="24"/>
          <w:szCs w:val="24"/>
        </w:rPr>
        <w:lastRenderedPageBreak/>
        <w:t xml:space="preserve">Hospital de Pediatría </w:t>
      </w:r>
      <w:r>
        <w:rPr>
          <w:rFonts w:ascii="Montserrat Light" w:hAnsi="Montserrat Light"/>
          <w:sz w:val="24"/>
          <w:szCs w:val="24"/>
        </w:rPr>
        <w:t xml:space="preserve">del </w:t>
      </w:r>
      <w:r w:rsidRPr="00236A2A">
        <w:rPr>
          <w:rFonts w:ascii="Montserrat Light" w:hAnsi="Montserrat Light"/>
          <w:sz w:val="24"/>
          <w:szCs w:val="24"/>
        </w:rPr>
        <w:t>CMN S</w:t>
      </w:r>
      <w:r>
        <w:rPr>
          <w:rFonts w:ascii="Montserrat Light" w:hAnsi="Montserrat Light"/>
          <w:sz w:val="24"/>
          <w:szCs w:val="24"/>
        </w:rPr>
        <w:t xml:space="preserve">iglo </w:t>
      </w:r>
      <w:r w:rsidRPr="00236A2A">
        <w:rPr>
          <w:rFonts w:ascii="Montserrat Light" w:hAnsi="Montserrat Light"/>
          <w:sz w:val="24"/>
          <w:szCs w:val="24"/>
        </w:rPr>
        <w:t xml:space="preserve">XXI otorgó consulta externa de seguimiento con cardiopatía congénita y evaluaciones </w:t>
      </w:r>
      <w:proofErr w:type="spellStart"/>
      <w:r w:rsidRPr="00236A2A">
        <w:rPr>
          <w:rFonts w:ascii="Montserrat Light" w:hAnsi="Montserrat Light"/>
          <w:sz w:val="24"/>
          <w:szCs w:val="24"/>
        </w:rPr>
        <w:t>ecocardiográficas</w:t>
      </w:r>
      <w:proofErr w:type="spellEnd"/>
      <w:r w:rsidRPr="00236A2A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así como diverso estudios y cirugías de alta complejidad.</w:t>
      </w:r>
    </w:p>
    <w:p w14:paraId="4CFC2E5E" w14:textId="77777777" w:rsidR="00BA32D5" w:rsidRPr="00236A2A" w:rsidRDefault="00BA32D5" w:rsidP="00435361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94FC837" w14:textId="271DFA67" w:rsidR="00BA32D5" w:rsidRPr="00AC4234" w:rsidRDefault="00BA32D5" w:rsidP="00435361">
      <w:pPr>
        <w:adjustRightInd w:val="0"/>
        <w:snapToGrid w:val="0"/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  <w:r w:rsidRPr="00AC4234">
        <w:rPr>
          <w:rFonts w:ascii="Montserrat Light" w:eastAsia="Montserrat" w:hAnsi="Montserrat Light" w:cs="Montserrat"/>
          <w:b/>
          <w:sz w:val="24"/>
          <w:szCs w:val="24"/>
        </w:rPr>
        <w:t>--- o0o---</w:t>
      </w:r>
    </w:p>
    <w:sectPr w:rsidR="00BA32D5" w:rsidRPr="00AC4234" w:rsidSect="00975B1F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862D" w14:textId="77777777" w:rsidR="003917DF" w:rsidRDefault="003917DF">
      <w:pPr>
        <w:spacing w:after="0" w:line="240" w:lineRule="auto"/>
      </w:pPr>
      <w:r>
        <w:separator/>
      </w:r>
    </w:p>
  </w:endnote>
  <w:endnote w:type="continuationSeparator" w:id="0">
    <w:p w14:paraId="20062799" w14:textId="77777777" w:rsidR="003917DF" w:rsidRDefault="0039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A245" w14:textId="77777777" w:rsidR="00C67577" w:rsidRDefault="00BA32D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314C20" wp14:editId="6F4229A2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7F96" w14:textId="77777777" w:rsidR="003917DF" w:rsidRDefault="003917DF">
      <w:pPr>
        <w:spacing w:after="0" w:line="240" w:lineRule="auto"/>
      </w:pPr>
      <w:r>
        <w:separator/>
      </w:r>
    </w:p>
  </w:footnote>
  <w:footnote w:type="continuationSeparator" w:id="0">
    <w:p w14:paraId="553AD93D" w14:textId="77777777" w:rsidR="003917DF" w:rsidRDefault="0039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96B05" w14:textId="77777777" w:rsidR="00C67577" w:rsidRDefault="00BA32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84252F8" wp14:editId="1375B1C3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D5E"/>
    <w:multiLevelType w:val="hybridMultilevel"/>
    <w:tmpl w:val="CB9EFB7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51E325B"/>
    <w:multiLevelType w:val="hybridMultilevel"/>
    <w:tmpl w:val="F7AC2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FDF"/>
    <w:multiLevelType w:val="hybridMultilevel"/>
    <w:tmpl w:val="1228C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D5"/>
    <w:rsid w:val="0008388F"/>
    <w:rsid w:val="000B315A"/>
    <w:rsid w:val="000C5005"/>
    <w:rsid w:val="000E4862"/>
    <w:rsid w:val="00105941"/>
    <w:rsid w:val="001669BE"/>
    <w:rsid w:val="00236A2A"/>
    <w:rsid w:val="00240D7A"/>
    <w:rsid w:val="00272392"/>
    <w:rsid w:val="00292077"/>
    <w:rsid w:val="003917DF"/>
    <w:rsid w:val="00435361"/>
    <w:rsid w:val="0056056A"/>
    <w:rsid w:val="005630B8"/>
    <w:rsid w:val="005B34F9"/>
    <w:rsid w:val="005F0D13"/>
    <w:rsid w:val="006C16B8"/>
    <w:rsid w:val="007328C8"/>
    <w:rsid w:val="008703A9"/>
    <w:rsid w:val="00912003"/>
    <w:rsid w:val="00972365"/>
    <w:rsid w:val="009D19FF"/>
    <w:rsid w:val="00A7682D"/>
    <w:rsid w:val="00A77BC8"/>
    <w:rsid w:val="00AB6986"/>
    <w:rsid w:val="00AC2656"/>
    <w:rsid w:val="00AC4234"/>
    <w:rsid w:val="00B02AAC"/>
    <w:rsid w:val="00BA32D5"/>
    <w:rsid w:val="00C061B6"/>
    <w:rsid w:val="00C145D9"/>
    <w:rsid w:val="00C716FF"/>
    <w:rsid w:val="00D83976"/>
    <w:rsid w:val="00E255B2"/>
    <w:rsid w:val="00E3157C"/>
    <w:rsid w:val="00E60959"/>
    <w:rsid w:val="00F06FBD"/>
    <w:rsid w:val="00F14B97"/>
    <w:rsid w:val="00F5383E"/>
    <w:rsid w:val="00FE1360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D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2D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A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2D5"/>
    <w:rPr>
      <w:sz w:val="22"/>
      <w:szCs w:val="22"/>
    </w:rPr>
  </w:style>
  <w:style w:type="paragraph" w:customStyle="1" w:styleId="CuerpoA">
    <w:name w:val="Cuerpo A"/>
    <w:rsid w:val="00BA32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Ninguno">
    <w:name w:val="Ninguno"/>
    <w:rsid w:val="00BA32D5"/>
  </w:style>
  <w:style w:type="paragraph" w:customStyle="1" w:styleId="Cuerpo">
    <w:name w:val="Cuerpo"/>
    <w:rsid w:val="00BA32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MX"/>
    </w:rPr>
  </w:style>
  <w:style w:type="paragraph" w:customStyle="1" w:styleId="Default">
    <w:name w:val="Default"/>
    <w:rsid w:val="00BA32D5"/>
    <w:pPr>
      <w:autoSpaceDE w:val="0"/>
      <w:autoSpaceDN w:val="0"/>
      <w:adjustRightInd w:val="0"/>
    </w:pPr>
    <w:rPr>
      <w:rFonts w:ascii="Soberana Sans Light" w:hAnsi="Soberana Sans Light" w:cs="Soberana Sans Light"/>
      <w:color w:val="000000"/>
    </w:rPr>
  </w:style>
  <w:style w:type="character" w:styleId="Hipervnculo">
    <w:name w:val="Hyperlink"/>
    <w:basedOn w:val="Fuentedeprrafopredeter"/>
    <w:uiPriority w:val="99"/>
    <w:unhideWhenUsed/>
    <w:rsid w:val="00BA32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32D5"/>
    <w:pPr>
      <w:ind w:left="720"/>
      <w:contextualSpacing/>
    </w:pPr>
    <w:rPr>
      <w:rFonts w:ascii="Arial" w:eastAsia="Cambr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D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2D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A32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2D5"/>
    <w:rPr>
      <w:sz w:val="22"/>
      <w:szCs w:val="22"/>
    </w:rPr>
  </w:style>
  <w:style w:type="paragraph" w:customStyle="1" w:styleId="CuerpoA">
    <w:name w:val="Cuerpo A"/>
    <w:rsid w:val="00BA32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Ninguno">
    <w:name w:val="Ninguno"/>
    <w:rsid w:val="00BA32D5"/>
  </w:style>
  <w:style w:type="paragraph" w:customStyle="1" w:styleId="Cuerpo">
    <w:name w:val="Cuerpo"/>
    <w:rsid w:val="00BA32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MX"/>
    </w:rPr>
  </w:style>
  <w:style w:type="paragraph" w:customStyle="1" w:styleId="Default">
    <w:name w:val="Default"/>
    <w:rsid w:val="00BA32D5"/>
    <w:pPr>
      <w:autoSpaceDE w:val="0"/>
      <w:autoSpaceDN w:val="0"/>
      <w:adjustRightInd w:val="0"/>
    </w:pPr>
    <w:rPr>
      <w:rFonts w:ascii="Soberana Sans Light" w:hAnsi="Soberana Sans Light" w:cs="Soberana Sans Light"/>
      <w:color w:val="000000"/>
    </w:rPr>
  </w:style>
  <w:style w:type="character" w:styleId="Hipervnculo">
    <w:name w:val="Hyperlink"/>
    <w:basedOn w:val="Fuentedeprrafopredeter"/>
    <w:uiPriority w:val="99"/>
    <w:unhideWhenUsed/>
    <w:rsid w:val="00BA32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32D5"/>
    <w:pPr>
      <w:ind w:left="720"/>
      <w:contextualSpacing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Gloria Bermudez Espinosa</cp:lastModifiedBy>
  <cp:revision>2</cp:revision>
  <cp:lastPrinted>2021-07-05T15:07:00Z</cp:lastPrinted>
  <dcterms:created xsi:type="dcterms:W3CDTF">2021-07-05T18:52:00Z</dcterms:created>
  <dcterms:modified xsi:type="dcterms:W3CDTF">2021-07-05T18:52:00Z</dcterms:modified>
</cp:coreProperties>
</file>