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A96" w:rsidRPr="001F6BD7" w:rsidRDefault="000D6A96" w:rsidP="000D6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Querétaro, Querétaro, </w:t>
      </w:r>
      <w:r>
        <w:rPr>
          <w:rFonts w:ascii="Montserrat Light" w:eastAsia="Batang" w:hAnsi="Montserrat Light" w:cs="Arial"/>
          <w:sz w:val="24"/>
          <w:szCs w:val="24"/>
        </w:rPr>
        <w:t>martes 3 de noviembre</w:t>
      </w:r>
      <w:r>
        <w:rPr>
          <w:rFonts w:ascii="Montserrat Light" w:eastAsia="Batang" w:hAnsi="Montserrat Light" w:cs="Arial"/>
          <w:sz w:val="24"/>
          <w:szCs w:val="24"/>
        </w:rPr>
        <w:t xml:space="preserve"> de 2020.</w:t>
      </w:r>
    </w:p>
    <w:p w:rsidR="000D6A96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  <w:r w:rsidRPr="001F6BD7">
        <w:rPr>
          <w:rFonts w:ascii="Montserrat Light" w:hAnsi="Montserrat Light"/>
          <w:color w:val="000000"/>
          <w:sz w:val="24"/>
          <w:szCs w:val="24"/>
        </w:rPr>
        <w:t xml:space="preserve">No. </w:t>
      </w:r>
      <w:r>
        <w:rPr>
          <w:rFonts w:ascii="Montserrat Light" w:hAnsi="Montserrat Light"/>
          <w:color w:val="000000"/>
          <w:sz w:val="24"/>
          <w:szCs w:val="24"/>
        </w:rPr>
        <w:t>743</w:t>
      </w:r>
      <w:r w:rsidRPr="001F6BD7">
        <w:rPr>
          <w:rFonts w:ascii="Montserrat Light" w:hAnsi="Montserrat Light"/>
          <w:color w:val="000000"/>
          <w:sz w:val="24"/>
          <w:szCs w:val="24"/>
        </w:rPr>
        <w:t>/2020</w:t>
      </w:r>
    </w:p>
    <w:p w:rsidR="000D6A96" w:rsidRPr="001F6BD7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</w:p>
    <w:p w:rsidR="000D6A96" w:rsidRPr="001F6BD7" w:rsidRDefault="000D6A96" w:rsidP="000D6A9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1F6BD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0D6A96" w:rsidRPr="001F6BD7" w:rsidRDefault="000D6A96" w:rsidP="000D6A96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0D6A96" w:rsidRPr="001D303E" w:rsidRDefault="000D6A96" w:rsidP="000D6A96">
      <w:pPr>
        <w:spacing w:after="0" w:line="240" w:lineRule="atLeast"/>
        <w:ind w:left="426" w:right="51"/>
        <w:jc w:val="center"/>
        <w:rPr>
          <w:rFonts w:ascii="Montserrat Light" w:hAnsi="Montserrat Light" w:cs="Arial"/>
          <w:sz w:val="24"/>
          <w:szCs w:val="24"/>
        </w:rPr>
      </w:pPr>
      <w:bookmarkStart w:id="0" w:name="_GoBack"/>
      <w:r>
        <w:rPr>
          <w:rFonts w:ascii="Montserrat Light" w:hAnsi="Montserrat Light"/>
          <w:b/>
          <w:sz w:val="28"/>
          <w:szCs w:val="28"/>
        </w:rPr>
        <w:t xml:space="preserve">Procuración </w:t>
      </w:r>
      <w:proofErr w:type="spellStart"/>
      <w:r>
        <w:rPr>
          <w:rFonts w:ascii="Montserrat Light" w:hAnsi="Montserrat Light"/>
          <w:b/>
          <w:sz w:val="28"/>
          <w:szCs w:val="28"/>
        </w:rPr>
        <w:t>multiorgánica</w:t>
      </w:r>
      <w:proofErr w:type="spellEnd"/>
      <w:r>
        <w:rPr>
          <w:rFonts w:ascii="Montserrat Light" w:hAnsi="Montserrat Light"/>
          <w:b/>
          <w:sz w:val="28"/>
          <w:szCs w:val="28"/>
        </w:rPr>
        <w:t xml:space="preserve"> del IMSS Querétaro beneficia a más de 200 personas</w:t>
      </w:r>
    </w:p>
    <w:bookmarkEnd w:id="0"/>
    <w:p w:rsidR="000D6A96" w:rsidRPr="001D303E" w:rsidRDefault="000D6A96" w:rsidP="000D6A96">
      <w:pPr>
        <w:spacing w:after="0" w:line="240" w:lineRule="atLeast"/>
        <w:ind w:left="426" w:right="51"/>
        <w:jc w:val="both"/>
        <w:rPr>
          <w:rFonts w:ascii="Montserrat Light" w:hAnsi="Montserrat Light" w:cs="Arial"/>
          <w:sz w:val="24"/>
          <w:szCs w:val="24"/>
        </w:rPr>
      </w:pPr>
    </w:p>
    <w:p w:rsidR="000D6A96" w:rsidRPr="00926C82" w:rsidRDefault="000D6A96" w:rsidP="000D6A96">
      <w:pPr>
        <w:numPr>
          <w:ilvl w:val="0"/>
          <w:numId w:val="2"/>
        </w:numPr>
        <w:spacing w:after="0" w:line="240" w:lineRule="atLeast"/>
        <w:ind w:left="709" w:right="51" w:hanging="283"/>
        <w:jc w:val="both"/>
        <w:rPr>
          <w:rFonts w:ascii="Montserrat Light" w:hAnsi="Montserrat Light" w:cs="Arial"/>
          <w:b/>
          <w:bCs/>
          <w:sz w:val="24"/>
          <w:szCs w:val="24"/>
        </w:rPr>
      </w:pPr>
      <w:r w:rsidRPr="00926C82">
        <w:rPr>
          <w:rFonts w:ascii="Montserrat Light" w:hAnsi="Montserrat Light" w:cs="Arial"/>
          <w:b/>
          <w:bCs/>
          <w:sz w:val="24"/>
          <w:szCs w:val="24"/>
        </w:rPr>
        <w:t xml:space="preserve">Se trata de la primera </w:t>
      </w:r>
      <w:r>
        <w:rPr>
          <w:rFonts w:ascii="Montserrat Light" w:hAnsi="Montserrat Light" w:cs="Arial"/>
          <w:b/>
          <w:bCs/>
          <w:sz w:val="24"/>
          <w:szCs w:val="24"/>
        </w:rPr>
        <w:t xml:space="preserve">donación </w:t>
      </w:r>
      <w:proofErr w:type="spellStart"/>
      <w:r>
        <w:rPr>
          <w:rFonts w:ascii="Montserrat Light" w:hAnsi="Montserrat Light" w:cs="Arial"/>
          <w:b/>
          <w:bCs/>
          <w:sz w:val="24"/>
          <w:szCs w:val="24"/>
        </w:rPr>
        <w:t>multiorgánica</w:t>
      </w:r>
      <w:proofErr w:type="spellEnd"/>
      <w:r w:rsidRPr="00926C82">
        <w:rPr>
          <w:rFonts w:ascii="Montserrat Light" w:hAnsi="Montserrat Light" w:cs="Arial"/>
          <w:b/>
          <w:bCs/>
          <w:sz w:val="24"/>
          <w:szCs w:val="24"/>
        </w:rPr>
        <w:t xml:space="preserve"> </w:t>
      </w:r>
      <w:r>
        <w:rPr>
          <w:rFonts w:ascii="Montserrat Light" w:hAnsi="Montserrat Light" w:cs="Arial"/>
          <w:b/>
          <w:bCs/>
          <w:sz w:val="24"/>
          <w:szCs w:val="24"/>
        </w:rPr>
        <w:t xml:space="preserve">desde que inició la pandemia por COVID-19 y la primera  del año de </w:t>
      </w:r>
      <w:proofErr w:type="spellStart"/>
      <w:r>
        <w:rPr>
          <w:rFonts w:ascii="Montserrat Light" w:hAnsi="Montserrat Light" w:cs="Arial"/>
          <w:b/>
          <w:bCs/>
          <w:sz w:val="24"/>
          <w:szCs w:val="24"/>
        </w:rPr>
        <w:t>musculoesquelético</w:t>
      </w:r>
      <w:proofErr w:type="spellEnd"/>
      <w:r>
        <w:rPr>
          <w:rFonts w:ascii="Montserrat Light" w:hAnsi="Montserrat Light" w:cs="Arial"/>
          <w:b/>
          <w:bCs/>
          <w:sz w:val="24"/>
          <w:szCs w:val="24"/>
        </w:rPr>
        <w:t xml:space="preserve"> y piel.</w:t>
      </w:r>
    </w:p>
    <w:p w:rsidR="000D6A96" w:rsidRPr="00926C82" w:rsidRDefault="000D6A96" w:rsidP="000D6A96">
      <w:pPr>
        <w:numPr>
          <w:ilvl w:val="0"/>
          <w:numId w:val="2"/>
        </w:numPr>
        <w:spacing w:after="0" w:line="240" w:lineRule="atLeast"/>
        <w:ind w:left="709" w:right="51" w:hanging="283"/>
        <w:jc w:val="both"/>
        <w:rPr>
          <w:rFonts w:ascii="Montserrat Light" w:hAnsi="Montserrat Light" w:cs="Arial"/>
          <w:b/>
          <w:bCs/>
          <w:sz w:val="24"/>
          <w:szCs w:val="24"/>
        </w:rPr>
      </w:pPr>
      <w:r w:rsidRPr="00926C82">
        <w:rPr>
          <w:rFonts w:ascii="Montserrat Light" w:hAnsi="Montserrat Light" w:cs="Arial"/>
          <w:b/>
          <w:bCs/>
          <w:sz w:val="24"/>
          <w:szCs w:val="24"/>
        </w:rPr>
        <w:t>Los órganos salvaron a cua</w:t>
      </w:r>
      <w:r>
        <w:rPr>
          <w:rFonts w:ascii="Montserrat Light" w:hAnsi="Montserrat Light" w:cs="Arial"/>
          <w:b/>
          <w:bCs/>
          <w:sz w:val="24"/>
          <w:szCs w:val="24"/>
        </w:rPr>
        <w:t>tro pacientes en espera de un órgano</w:t>
      </w:r>
    </w:p>
    <w:p w:rsidR="000D6A96" w:rsidRPr="001D303E" w:rsidRDefault="000D6A96" w:rsidP="000D6A96">
      <w:pPr>
        <w:spacing w:after="0" w:line="240" w:lineRule="atLeast"/>
        <w:ind w:left="425" w:right="51"/>
        <w:jc w:val="both"/>
        <w:rPr>
          <w:rFonts w:ascii="Montserrat Light" w:hAnsi="Montserrat Light" w:cs="Arial"/>
          <w:sz w:val="16"/>
          <w:szCs w:val="16"/>
        </w:rPr>
      </w:pPr>
    </w:p>
    <w:p w:rsidR="000D6A96" w:rsidRDefault="000D6A96" w:rsidP="000D6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Más de 200 personas se vieron beneficiadas con la quinta procuración </w:t>
      </w:r>
      <w:proofErr w:type="spellStart"/>
      <w:r>
        <w:rPr>
          <w:rFonts w:ascii="Montserrat Light" w:hAnsi="Montserrat Light"/>
          <w:sz w:val="24"/>
          <w:szCs w:val="24"/>
        </w:rPr>
        <w:t>multiorgánica</w:t>
      </w:r>
      <w:proofErr w:type="spellEnd"/>
      <w:r>
        <w:rPr>
          <w:rFonts w:ascii="Montserrat Light" w:hAnsi="Montserrat Light"/>
          <w:sz w:val="24"/>
          <w:szCs w:val="24"/>
        </w:rPr>
        <w:t xml:space="preserve"> del año, que se llevó a cabo en el Hospital General Regional</w:t>
      </w:r>
      <w:r w:rsidR="00CB2B48">
        <w:rPr>
          <w:rFonts w:ascii="Montserrat Light" w:hAnsi="Montserrat Light"/>
          <w:sz w:val="24"/>
          <w:szCs w:val="24"/>
        </w:rPr>
        <w:t xml:space="preserve"> (HGR)</w:t>
      </w:r>
      <w:r>
        <w:rPr>
          <w:rFonts w:ascii="Montserrat Light" w:hAnsi="Montserrat Light"/>
          <w:sz w:val="24"/>
          <w:szCs w:val="24"/>
        </w:rPr>
        <w:t xml:space="preserve"> No. 1 del Instituto Mexicano del Seguro Social (IMSS), en Querétaro.</w:t>
      </w:r>
    </w:p>
    <w:p w:rsidR="000D6A96" w:rsidRDefault="000D6A96" w:rsidP="000D6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D6A96" w:rsidRDefault="000D6A96" w:rsidP="000D6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En esta ocasión se procuraron cuatro órganos</w:t>
      </w:r>
      <w:r w:rsidR="00CB2B48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tejido </w:t>
      </w:r>
      <w:proofErr w:type="spellStart"/>
      <w:r>
        <w:rPr>
          <w:rFonts w:ascii="Montserrat Light" w:hAnsi="Montserrat Light"/>
          <w:sz w:val="24"/>
          <w:szCs w:val="24"/>
        </w:rPr>
        <w:t>musculoesquelético</w:t>
      </w:r>
      <w:proofErr w:type="spellEnd"/>
      <w:r>
        <w:rPr>
          <w:rFonts w:ascii="Montserrat Light" w:hAnsi="Montserrat Light"/>
          <w:sz w:val="24"/>
          <w:szCs w:val="24"/>
        </w:rPr>
        <w:t xml:space="preserve"> y piel, con lo que se salvará y mejorará la vida de cientos de pacientes.</w:t>
      </w:r>
    </w:p>
    <w:p w:rsidR="000D6A96" w:rsidRDefault="000D6A96" w:rsidP="000D6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D6A96" w:rsidRDefault="00CB2B48" w:rsidP="000D6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De la procuración realizada, </w:t>
      </w:r>
      <w:r w:rsidR="000D6A96">
        <w:rPr>
          <w:rFonts w:ascii="Montserrat Light" w:hAnsi="Montserrat Light"/>
          <w:sz w:val="24"/>
          <w:szCs w:val="24"/>
        </w:rPr>
        <w:t>los riñones fueron trasladados al Centro Médico Nacional “La Raza”, de la Ciudad de México; con el hígado se atendió una urgencia nacional de un paciente pediátrico, en el Hospital Infantil de México “Federico Gómez”; el corazón se trasplantó en un Hospital en la Ciudad de Monterrey; la piel, hueso y músculos fueron enviados al Banco de Tejidos del Estado de México, donde serán procesados y ben</w:t>
      </w:r>
      <w:r>
        <w:rPr>
          <w:rFonts w:ascii="Montserrat Light" w:hAnsi="Montserrat Light"/>
          <w:sz w:val="24"/>
          <w:szCs w:val="24"/>
        </w:rPr>
        <w:t>eficiaran a más de 200 personas</w:t>
      </w:r>
      <w:r w:rsidR="000D6A96">
        <w:rPr>
          <w:rFonts w:ascii="Montserrat Light" w:hAnsi="Montserrat Light"/>
          <w:sz w:val="24"/>
          <w:szCs w:val="24"/>
        </w:rPr>
        <w:t>.</w:t>
      </w:r>
    </w:p>
    <w:p w:rsidR="000D6A96" w:rsidRDefault="000D6A96" w:rsidP="000D6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D6A96" w:rsidRDefault="000D6A96" w:rsidP="000D6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Esta es la primera procuración </w:t>
      </w:r>
      <w:proofErr w:type="spellStart"/>
      <w:r>
        <w:rPr>
          <w:rFonts w:ascii="Montserrat Light" w:hAnsi="Montserrat Light"/>
          <w:sz w:val="24"/>
          <w:szCs w:val="24"/>
        </w:rPr>
        <w:t>multiorgánica</w:t>
      </w:r>
      <w:proofErr w:type="spellEnd"/>
      <w:r>
        <w:rPr>
          <w:rFonts w:ascii="Montserrat Light" w:hAnsi="Montserrat Light"/>
          <w:sz w:val="24"/>
          <w:szCs w:val="24"/>
        </w:rPr>
        <w:t xml:space="preserve"> que se realiza en el HGR </w:t>
      </w:r>
      <w:r w:rsidR="00CB2B48">
        <w:rPr>
          <w:rFonts w:ascii="Montserrat Light" w:hAnsi="Montserrat Light"/>
          <w:sz w:val="24"/>
          <w:szCs w:val="24"/>
        </w:rPr>
        <w:t xml:space="preserve">No. </w:t>
      </w:r>
      <w:r>
        <w:rPr>
          <w:rFonts w:ascii="Montserrat Light" w:hAnsi="Montserrat Light"/>
          <w:sz w:val="24"/>
          <w:szCs w:val="24"/>
        </w:rPr>
        <w:t>1 desde que inició la emergencia sanitaria por COVID-19 y se logró gracias a la familia de un donante de 25 años, que presentó muerte encefálica provocada por un traumatismo craneoencefálico.</w:t>
      </w:r>
    </w:p>
    <w:p w:rsidR="000D6A96" w:rsidRDefault="000D6A96" w:rsidP="000D6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D6A96" w:rsidRDefault="000D6A96" w:rsidP="000D6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Para lograr esta donación de órganos y tejidos se cumplieron todos los lineamientos de sanidad que se implementaron con la nueva normalidad, con lo que se garantiza la seguridad a los receptores.</w:t>
      </w:r>
    </w:p>
    <w:p w:rsidR="000D6A96" w:rsidRDefault="000D6A96" w:rsidP="000D6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D6A96" w:rsidRDefault="000D6A96" w:rsidP="000D6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La titular de la Coordinación Hospitalaria de Donación del HGR No. 1,  </w:t>
      </w:r>
      <w:r w:rsidR="00CB2B48">
        <w:rPr>
          <w:rFonts w:ascii="Montserrat Light" w:hAnsi="Montserrat Light"/>
          <w:sz w:val="24"/>
          <w:szCs w:val="24"/>
        </w:rPr>
        <w:t>doctora</w:t>
      </w:r>
      <w:r>
        <w:rPr>
          <w:rFonts w:ascii="Montserrat Light" w:hAnsi="Montserrat Light"/>
          <w:sz w:val="24"/>
          <w:szCs w:val="24"/>
        </w:rPr>
        <w:t xml:space="preserve"> Irene García Hernández, agradeció a la familia del donador porque en medio del dolor, </w:t>
      </w:r>
      <w:r>
        <w:rPr>
          <w:rFonts w:ascii="Montserrat Light" w:hAnsi="Montserrat Light"/>
          <w:sz w:val="24"/>
          <w:szCs w:val="24"/>
        </w:rPr>
        <w:lastRenderedPageBreak/>
        <w:t>dieron una oportunidad de vida a personas que se encontraban en espera de un órgano o tejido.</w:t>
      </w:r>
    </w:p>
    <w:p w:rsidR="000D6A96" w:rsidRDefault="000D6A96" w:rsidP="000D6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0D6A96" w:rsidRPr="004C0362" w:rsidRDefault="000D6A96" w:rsidP="000D6A96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Con este tipo de acciones, el IMSS refrenda su compromiso de continuar trabajando por sus derechohabientes, además de promover la cultura de la donación para dar vida.</w:t>
      </w:r>
    </w:p>
    <w:p w:rsidR="000D6A96" w:rsidRDefault="000D6A96" w:rsidP="000D6A9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D6A96" w:rsidRDefault="000D6A96" w:rsidP="000D6A96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0D6A96" w:rsidRPr="00AD1918" w:rsidRDefault="000D6A96" w:rsidP="000D6A96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962D11" w:rsidRDefault="00962D11" w:rsidP="000D6A96">
      <w:pPr>
        <w:spacing w:after="0" w:line="240" w:lineRule="atLeast"/>
      </w:pPr>
    </w:p>
    <w:sectPr w:rsidR="00962D11" w:rsidSect="001670DD">
      <w:headerReference w:type="default" r:id="rId6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AA760AD" wp14:editId="3234BD5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D6A96"/>
    <w:rsid w:val="00962D11"/>
    <w:rsid w:val="00CB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323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Rogelio Alberto Ruiz Alemán</cp:lastModifiedBy>
  <cp:revision>1</cp:revision>
  <dcterms:created xsi:type="dcterms:W3CDTF">2020-11-03T15:17:00Z</dcterms:created>
  <dcterms:modified xsi:type="dcterms:W3CDTF">2020-11-03T15:53:00Z</dcterms:modified>
</cp:coreProperties>
</file>