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C14D7" w14:textId="77777777" w:rsidR="00E07D08" w:rsidRDefault="00E07D08" w:rsidP="00AC7145">
      <w:pPr>
        <w:spacing w:after="0" w:line="240" w:lineRule="atLeast"/>
        <w:jc w:val="right"/>
        <w:rPr>
          <w:rFonts w:ascii="Montserrat Light" w:hAnsi="Montserrat Light" w:cs="Arial"/>
          <w:sz w:val="24"/>
          <w:szCs w:val="24"/>
          <w:lang w:val="es-ES"/>
        </w:rPr>
      </w:pPr>
      <w:bookmarkStart w:id="0" w:name="_GoBack"/>
      <w:bookmarkEnd w:id="0"/>
    </w:p>
    <w:p w14:paraId="098C4A62" w14:textId="5B2D785B" w:rsidR="00B147DF" w:rsidRDefault="00B147DF" w:rsidP="00AC7145">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 xml:space="preserve">Ciudad de México, </w:t>
      </w:r>
      <w:r w:rsidR="009A4BD5">
        <w:rPr>
          <w:rFonts w:ascii="Montserrat Light" w:hAnsi="Montserrat Light" w:cs="Arial"/>
          <w:sz w:val="24"/>
          <w:szCs w:val="24"/>
          <w:lang w:val="es-ES"/>
        </w:rPr>
        <w:t xml:space="preserve">viernes 10 </w:t>
      </w:r>
      <w:r>
        <w:rPr>
          <w:rFonts w:ascii="Montserrat Light" w:hAnsi="Montserrat Light" w:cs="Arial"/>
          <w:sz w:val="24"/>
          <w:szCs w:val="24"/>
          <w:lang w:val="es-ES"/>
        </w:rPr>
        <w:t xml:space="preserve">de </w:t>
      </w:r>
      <w:r w:rsidR="0087355E">
        <w:rPr>
          <w:rFonts w:ascii="Montserrat Light" w:hAnsi="Montserrat Light" w:cs="Arial"/>
          <w:sz w:val="24"/>
          <w:szCs w:val="24"/>
          <w:lang w:val="es-ES"/>
        </w:rPr>
        <w:t>diciembre</w:t>
      </w:r>
      <w:r>
        <w:rPr>
          <w:rFonts w:ascii="Montserrat Light" w:hAnsi="Montserrat Light" w:cs="Arial"/>
          <w:sz w:val="24"/>
          <w:szCs w:val="24"/>
          <w:lang w:val="es-ES"/>
        </w:rPr>
        <w:t xml:space="preserve"> de 2021.</w:t>
      </w:r>
    </w:p>
    <w:p w14:paraId="660E581B" w14:textId="1632DF4A" w:rsidR="00B147DF" w:rsidRDefault="00B147DF" w:rsidP="00AC7145">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 xml:space="preserve">No. </w:t>
      </w:r>
      <w:r w:rsidR="009A4BD5">
        <w:rPr>
          <w:rFonts w:ascii="Montserrat Light" w:hAnsi="Montserrat Light" w:cs="Arial"/>
          <w:sz w:val="24"/>
          <w:szCs w:val="24"/>
          <w:lang w:val="es-ES"/>
        </w:rPr>
        <w:t>565</w:t>
      </w:r>
      <w:r>
        <w:rPr>
          <w:rFonts w:ascii="Montserrat Light" w:hAnsi="Montserrat Light" w:cs="Arial"/>
          <w:sz w:val="24"/>
          <w:szCs w:val="24"/>
          <w:lang w:val="es-ES"/>
        </w:rPr>
        <w:t>/2021.</w:t>
      </w:r>
    </w:p>
    <w:p w14:paraId="4F570117" w14:textId="77777777" w:rsidR="00B147DF" w:rsidRDefault="00B147DF" w:rsidP="00AC7145">
      <w:pPr>
        <w:spacing w:after="0" w:line="240" w:lineRule="atLeast"/>
        <w:jc w:val="both"/>
        <w:rPr>
          <w:rFonts w:ascii="Montserrat Light" w:hAnsi="Montserrat Light" w:cs="Arial"/>
          <w:sz w:val="24"/>
          <w:szCs w:val="24"/>
          <w:lang w:val="es-ES"/>
        </w:rPr>
      </w:pPr>
    </w:p>
    <w:p w14:paraId="57D19DCE" w14:textId="77777777" w:rsidR="00B147DF" w:rsidRDefault="00B147DF" w:rsidP="00AC7145">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1F9FC87F" w14:textId="77777777" w:rsidR="00B147DF" w:rsidRDefault="00B147DF" w:rsidP="00AC7145">
      <w:pPr>
        <w:spacing w:after="0" w:line="240" w:lineRule="atLeast"/>
        <w:jc w:val="both"/>
        <w:rPr>
          <w:rFonts w:ascii="Montserrat Light" w:hAnsi="Montserrat Light"/>
          <w:lang w:val="es-ES"/>
        </w:rPr>
      </w:pPr>
    </w:p>
    <w:p w14:paraId="3677E8F3" w14:textId="5375FC1A" w:rsidR="00E41D31" w:rsidRDefault="00393234" w:rsidP="00AC7145">
      <w:pPr>
        <w:spacing w:after="0" w:line="240" w:lineRule="atLeast"/>
        <w:jc w:val="center"/>
        <w:rPr>
          <w:rFonts w:ascii="Montserrat Light" w:hAnsi="Montserrat Light"/>
          <w:b/>
          <w:sz w:val="28"/>
          <w:lang w:val="es-ES"/>
        </w:rPr>
      </w:pPr>
      <w:r>
        <w:rPr>
          <w:rFonts w:ascii="Montserrat Light" w:hAnsi="Montserrat Light"/>
          <w:b/>
          <w:sz w:val="28"/>
          <w:lang w:val="es-ES"/>
        </w:rPr>
        <w:t xml:space="preserve">Refuerza </w:t>
      </w:r>
      <w:r w:rsidR="008D14C8">
        <w:rPr>
          <w:rFonts w:ascii="Montserrat Light" w:hAnsi="Montserrat Light"/>
          <w:b/>
          <w:sz w:val="28"/>
          <w:lang w:val="es-ES"/>
        </w:rPr>
        <w:t>IMSS</w:t>
      </w:r>
      <w:r w:rsidR="0005348B">
        <w:rPr>
          <w:rFonts w:ascii="Montserrat Light" w:hAnsi="Montserrat Light"/>
          <w:b/>
          <w:sz w:val="28"/>
          <w:lang w:val="es-ES"/>
        </w:rPr>
        <w:t xml:space="preserve"> </w:t>
      </w:r>
      <w:r>
        <w:rPr>
          <w:rFonts w:ascii="Montserrat Light" w:hAnsi="Montserrat Light"/>
          <w:b/>
          <w:sz w:val="28"/>
          <w:lang w:val="es-ES"/>
        </w:rPr>
        <w:t xml:space="preserve">estrategia </w:t>
      </w:r>
      <w:r w:rsidR="0005348B">
        <w:rPr>
          <w:rFonts w:ascii="Montserrat Light" w:hAnsi="Montserrat Light"/>
          <w:b/>
          <w:sz w:val="28"/>
          <w:lang w:val="es-ES"/>
        </w:rPr>
        <w:t xml:space="preserve">para mejorar y adecuar requerimientos </w:t>
      </w:r>
      <w:r>
        <w:rPr>
          <w:rFonts w:ascii="Montserrat Light" w:hAnsi="Montserrat Light"/>
          <w:b/>
          <w:sz w:val="28"/>
          <w:lang w:val="es-ES"/>
        </w:rPr>
        <w:t>para donación en Bancos de Sangre</w:t>
      </w:r>
    </w:p>
    <w:p w14:paraId="305AFAC2" w14:textId="77777777" w:rsidR="00B147DF" w:rsidRDefault="00B147DF" w:rsidP="00AC7145">
      <w:pPr>
        <w:spacing w:after="0" w:line="240" w:lineRule="atLeast"/>
        <w:rPr>
          <w:rFonts w:ascii="Montserrat Light" w:hAnsi="Montserrat Light"/>
          <w:lang w:val="es-ES"/>
        </w:rPr>
      </w:pPr>
    </w:p>
    <w:p w14:paraId="76B2E2B4" w14:textId="3FDDFCD8" w:rsidR="00EB4E9F" w:rsidRPr="00EB4E9F" w:rsidRDefault="00EB4E9F" w:rsidP="00AC7145">
      <w:pPr>
        <w:pStyle w:val="Prrafodelista"/>
        <w:numPr>
          <w:ilvl w:val="0"/>
          <w:numId w:val="3"/>
        </w:numPr>
        <w:spacing w:after="0" w:line="240" w:lineRule="atLeast"/>
        <w:contextualSpacing w:val="0"/>
        <w:jc w:val="both"/>
        <w:rPr>
          <w:rFonts w:ascii="Montserrat Light" w:hAnsi="Montserrat Light"/>
          <w:sz w:val="24"/>
          <w:szCs w:val="24"/>
          <w:lang w:val="es-ES"/>
        </w:rPr>
      </w:pPr>
      <w:r>
        <w:rPr>
          <w:rFonts w:ascii="Montserrat Light" w:hAnsi="Montserrat Light"/>
          <w:b/>
          <w:szCs w:val="24"/>
          <w:lang w:val="es-ES"/>
        </w:rPr>
        <w:t>S</w:t>
      </w:r>
      <w:r w:rsidRPr="00EB4E9F">
        <w:rPr>
          <w:rFonts w:ascii="Montserrat Light" w:hAnsi="Montserrat Light"/>
          <w:b/>
          <w:szCs w:val="24"/>
          <w:lang w:val="es-ES"/>
        </w:rPr>
        <w:t xml:space="preserve">e </w:t>
      </w:r>
      <w:r w:rsidR="00B40BCE">
        <w:rPr>
          <w:rFonts w:ascii="Montserrat Light" w:hAnsi="Montserrat Light"/>
          <w:b/>
          <w:szCs w:val="24"/>
          <w:lang w:val="es-ES"/>
        </w:rPr>
        <w:t xml:space="preserve">fortalecen </w:t>
      </w:r>
      <w:r w:rsidRPr="00EB4E9F">
        <w:rPr>
          <w:rFonts w:ascii="Montserrat Light" w:hAnsi="Montserrat Light"/>
          <w:b/>
          <w:szCs w:val="24"/>
          <w:lang w:val="es-ES"/>
        </w:rPr>
        <w:t>los Comités de Medicina Transfusional</w:t>
      </w:r>
      <w:r>
        <w:rPr>
          <w:rFonts w:ascii="Montserrat Light" w:hAnsi="Montserrat Light"/>
          <w:b/>
          <w:szCs w:val="24"/>
          <w:lang w:val="es-ES"/>
        </w:rPr>
        <w:t xml:space="preserve">, </w:t>
      </w:r>
      <w:r w:rsidRPr="00EB4E9F">
        <w:rPr>
          <w:rFonts w:ascii="Montserrat Light" w:hAnsi="Montserrat Light"/>
          <w:b/>
          <w:szCs w:val="24"/>
          <w:lang w:val="es-ES"/>
        </w:rPr>
        <w:t>las campañas de donación altruista,</w:t>
      </w:r>
      <w:r>
        <w:rPr>
          <w:rFonts w:ascii="Montserrat Light" w:hAnsi="Montserrat Light"/>
          <w:b/>
          <w:szCs w:val="24"/>
          <w:lang w:val="es-ES"/>
        </w:rPr>
        <w:t xml:space="preserve"> actualizar el aplicativo de citas para Banco de Sangre, entre otros. </w:t>
      </w:r>
    </w:p>
    <w:p w14:paraId="1673AA6F" w14:textId="6A9F1449" w:rsidR="00EB4E9F" w:rsidRPr="00EB4E9F" w:rsidRDefault="00EB4E9F" w:rsidP="00AC7145">
      <w:pPr>
        <w:pStyle w:val="Prrafodelista"/>
        <w:numPr>
          <w:ilvl w:val="0"/>
          <w:numId w:val="3"/>
        </w:numPr>
        <w:spacing w:after="0" w:line="240" w:lineRule="atLeast"/>
        <w:contextualSpacing w:val="0"/>
        <w:jc w:val="both"/>
        <w:rPr>
          <w:rFonts w:ascii="Montserrat Light" w:hAnsi="Montserrat Light"/>
          <w:b/>
          <w:sz w:val="24"/>
          <w:szCs w:val="24"/>
          <w:lang w:val="es-ES"/>
        </w:rPr>
      </w:pPr>
      <w:r w:rsidRPr="00EB4E9F">
        <w:rPr>
          <w:rFonts w:ascii="Montserrat Light" w:hAnsi="Montserrat Light"/>
          <w:b/>
          <w:szCs w:val="24"/>
          <w:lang w:val="es-ES"/>
        </w:rPr>
        <w:t xml:space="preserve">Se presentaron </w:t>
      </w:r>
      <w:r>
        <w:rPr>
          <w:rFonts w:ascii="Montserrat Light" w:hAnsi="Montserrat Light"/>
          <w:b/>
          <w:szCs w:val="24"/>
          <w:lang w:val="es-ES"/>
        </w:rPr>
        <w:t xml:space="preserve">los </w:t>
      </w:r>
      <w:r w:rsidRPr="00EB4E9F">
        <w:rPr>
          <w:rFonts w:ascii="Montserrat Light" w:hAnsi="Montserrat Light"/>
          <w:b/>
          <w:szCs w:val="24"/>
          <w:lang w:val="es-ES"/>
        </w:rPr>
        <w:t xml:space="preserve">avances semanales en unidades médicas donde se brinda atención al paciente con cáncer. </w:t>
      </w:r>
    </w:p>
    <w:p w14:paraId="436D16A7" w14:textId="77777777" w:rsidR="00B147DF" w:rsidRPr="0069624E" w:rsidRDefault="00B147DF" w:rsidP="00AC7145">
      <w:pPr>
        <w:pStyle w:val="Prrafodelista"/>
        <w:spacing w:after="0" w:line="240" w:lineRule="atLeast"/>
        <w:contextualSpacing w:val="0"/>
        <w:jc w:val="both"/>
        <w:rPr>
          <w:rFonts w:ascii="Montserrat Light" w:hAnsi="Montserrat Light"/>
          <w:sz w:val="24"/>
          <w:szCs w:val="24"/>
          <w:lang w:val="es-ES"/>
        </w:rPr>
      </w:pPr>
    </w:p>
    <w:p w14:paraId="27906B45" w14:textId="71654189" w:rsidR="0005348B" w:rsidRPr="000B58F1" w:rsidRDefault="0005348B" w:rsidP="00AC7145">
      <w:pPr>
        <w:spacing w:after="0" w:line="240" w:lineRule="auto"/>
        <w:jc w:val="both"/>
        <w:rPr>
          <w:rFonts w:ascii="Montserrat Light" w:hAnsi="Montserrat Light"/>
          <w:szCs w:val="24"/>
          <w:lang w:val="es-ES"/>
        </w:rPr>
      </w:pPr>
      <w:r w:rsidRPr="000B58F1">
        <w:rPr>
          <w:rFonts w:ascii="Montserrat Light" w:hAnsi="Montserrat Light"/>
          <w:szCs w:val="24"/>
          <w:lang w:val="es-ES"/>
        </w:rPr>
        <w:t xml:space="preserve">Autoridades </w:t>
      </w:r>
      <w:r w:rsidR="008D14C8" w:rsidRPr="000B58F1">
        <w:rPr>
          <w:rFonts w:ascii="Montserrat Light" w:hAnsi="Montserrat Light"/>
          <w:szCs w:val="24"/>
          <w:lang w:val="es-ES"/>
        </w:rPr>
        <w:t xml:space="preserve">del </w:t>
      </w:r>
      <w:r w:rsidR="00D5762D" w:rsidRPr="000B58F1">
        <w:rPr>
          <w:rFonts w:ascii="Montserrat Light" w:hAnsi="Montserrat Light"/>
          <w:szCs w:val="24"/>
          <w:lang w:val="es-ES"/>
        </w:rPr>
        <w:t xml:space="preserve">Instituto Mexicano del Seguro Social (IMSS) </w:t>
      </w:r>
      <w:r w:rsidRPr="000B58F1">
        <w:rPr>
          <w:rFonts w:ascii="Montserrat Light" w:hAnsi="Montserrat Light"/>
          <w:szCs w:val="24"/>
          <w:lang w:val="es-ES"/>
        </w:rPr>
        <w:t xml:space="preserve">informaron a </w:t>
      </w:r>
      <w:r w:rsidR="008D14C8" w:rsidRPr="000B58F1">
        <w:rPr>
          <w:rFonts w:ascii="Montserrat Light" w:hAnsi="Montserrat Light"/>
          <w:szCs w:val="24"/>
          <w:lang w:val="es-ES"/>
        </w:rPr>
        <w:t>madres y padres de pacientes pediátricos oncológicos</w:t>
      </w:r>
      <w:r w:rsidR="009768EF" w:rsidRPr="000B58F1">
        <w:rPr>
          <w:rFonts w:ascii="Montserrat Light" w:hAnsi="Montserrat Light"/>
          <w:szCs w:val="24"/>
          <w:lang w:val="es-ES"/>
        </w:rPr>
        <w:t xml:space="preserve"> sobre </w:t>
      </w:r>
      <w:r w:rsidR="00393234" w:rsidRPr="000B58F1">
        <w:rPr>
          <w:rFonts w:ascii="Montserrat Light" w:hAnsi="Montserrat Light"/>
          <w:szCs w:val="24"/>
          <w:lang w:val="es-ES"/>
        </w:rPr>
        <w:t>las diversas gestiones</w:t>
      </w:r>
      <w:r w:rsidRPr="000B58F1">
        <w:rPr>
          <w:rFonts w:ascii="Montserrat Light" w:hAnsi="Montserrat Light"/>
          <w:szCs w:val="24"/>
          <w:lang w:val="es-ES"/>
        </w:rPr>
        <w:t xml:space="preserve"> </w:t>
      </w:r>
      <w:r w:rsidR="00393234" w:rsidRPr="000B58F1">
        <w:rPr>
          <w:rFonts w:ascii="Montserrat Light" w:hAnsi="Montserrat Light"/>
          <w:szCs w:val="24"/>
          <w:lang w:val="es-ES"/>
        </w:rPr>
        <w:t xml:space="preserve">para </w:t>
      </w:r>
      <w:r w:rsidRPr="000B58F1">
        <w:rPr>
          <w:rFonts w:ascii="Montserrat Light" w:hAnsi="Montserrat Light"/>
          <w:szCs w:val="24"/>
          <w:lang w:val="es-ES"/>
        </w:rPr>
        <w:t>el proceso de recolección, almacenamiento y traslado de componentes sanguíneos en los Bancos de Sangre</w:t>
      </w:r>
      <w:r w:rsidR="009768EF" w:rsidRPr="000B58F1">
        <w:rPr>
          <w:rFonts w:ascii="Montserrat Light" w:hAnsi="Montserrat Light"/>
          <w:szCs w:val="24"/>
          <w:lang w:val="es-ES"/>
        </w:rPr>
        <w:t>, con el propósito de mantener la autosuficiencia y mantener un adecuado fraccionamiento en su utilización</w:t>
      </w:r>
      <w:r w:rsidRPr="000B58F1">
        <w:rPr>
          <w:rFonts w:ascii="Montserrat Light" w:hAnsi="Montserrat Light"/>
          <w:szCs w:val="24"/>
          <w:lang w:val="es-ES"/>
        </w:rPr>
        <w:t xml:space="preserve">. </w:t>
      </w:r>
    </w:p>
    <w:p w14:paraId="62DDC57A" w14:textId="77777777" w:rsidR="0005348B" w:rsidRPr="000B58F1" w:rsidRDefault="0005348B" w:rsidP="00AC7145">
      <w:pPr>
        <w:spacing w:after="0" w:line="240" w:lineRule="auto"/>
        <w:jc w:val="both"/>
        <w:rPr>
          <w:rFonts w:ascii="Montserrat Light" w:hAnsi="Montserrat Light"/>
          <w:szCs w:val="24"/>
          <w:lang w:val="es-ES"/>
        </w:rPr>
      </w:pPr>
    </w:p>
    <w:p w14:paraId="5D41BE72" w14:textId="4CE36AD1" w:rsidR="009768EF" w:rsidRPr="000B58F1" w:rsidRDefault="00B40BCE" w:rsidP="00AC7145">
      <w:pPr>
        <w:spacing w:after="0" w:line="240" w:lineRule="auto"/>
        <w:jc w:val="both"/>
        <w:rPr>
          <w:rFonts w:ascii="Montserrat Light" w:eastAsia="Batang" w:hAnsi="Montserrat Light" w:cs="Arial"/>
        </w:rPr>
      </w:pPr>
      <w:r>
        <w:rPr>
          <w:rFonts w:ascii="Montserrat Light" w:hAnsi="Montserrat Light"/>
          <w:szCs w:val="24"/>
          <w:lang w:val="es-ES"/>
        </w:rPr>
        <w:t>D</w:t>
      </w:r>
      <w:r w:rsidRPr="000B58F1">
        <w:rPr>
          <w:rFonts w:ascii="Montserrat Light" w:hAnsi="Montserrat Light"/>
          <w:szCs w:val="24"/>
          <w:lang w:val="es-ES"/>
        </w:rPr>
        <w:t>urante la sexagésima quinta reunión</w:t>
      </w:r>
      <w:r>
        <w:rPr>
          <w:rFonts w:ascii="Montserrat Light" w:hAnsi="Montserrat Light"/>
          <w:szCs w:val="24"/>
          <w:lang w:val="es-ES"/>
        </w:rPr>
        <w:t xml:space="preserve"> que se efectuó de manera </w:t>
      </w:r>
      <w:r w:rsidR="009768EF" w:rsidRPr="000B58F1">
        <w:rPr>
          <w:rFonts w:ascii="Montserrat Light" w:hAnsi="Montserrat Light"/>
          <w:szCs w:val="24"/>
          <w:lang w:val="es-ES"/>
        </w:rPr>
        <w:t xml:space="preserve">virtual, el doctor Enrique López Aguilar, coordinador de Atención Oncológica, explicó que se ha implementado una campaña </w:t>
      </w:r>
      <w:r w:rsidR="005B21AB" w:rsidRPr="000B58F1">
        <w:rPr>
          <w:rFonts w:ascii="Montserrat Light" w:eastAsia="Batang" w:hAnsi="Montserrat Light" w:cs="Arial"/>
        </w:rPr>
        <w:t xml:space="preserve">para </w:t>
      </w:r>
      <w:r w:rsidR="009768EF" w:rsidRPr="000B58F1">
        <w:rPr>
          <w:rFonts w:ascii="Montserrat Light" w:eastAsia="Batang" w:hAnsi="Montserrat Light" w:cs="Arial"/>
        </w:rPr>
        <w:t xml:space="preserve">la </w:t>
      </w:r>
      <w:r w:rsidR="005B21AB" w:rsidRPr="000B58F1">
        <w:rPr>
          <w:rFonts w:ascii="Montserrat Light" w:eastAsia="Batang" w:hAnsi="Montserrat Light" w:cs="Arial"/>
        </w:rPr>
        <w:t xml:space="preserve">donación </w:t>
      </w:r>
      <w:r>
        <w:rPr>
          <w:rFonts w:ascii="Montserrat Light" w:eastAsia="Batang" w:hAnsi="Montserrat Light" w:cs="Arial"/>
        </w:rPr>
        <w:t xml:space="preserve">altruista </w:t>
      </w:r>
      <w:r w:rsidR="005B21AB" w:rsidRPr="000B58F1">
        <w:rPr>
          <w:rFonts w:ascii="Montserrat Light" w:eastAsia="Batang" w:hAnsi="Montserrat Light" w:cs="Arial"/>
        </w:rPr>
        <w:t>de sangre</w:t>
      </w:r>
      <w:r w:rsidR="00783B92" w:rsidRPr="000B58F1">
        <w:rPr>
          <w:rFonts w:ascii="Montserrat Light" w:eastAsia="Batang" w:hAnsi="Montserrat Light" w:cs="Arial"/>
        </w:rPr>
        <w:t xml:space="preserve"> en todo el país, donde los resultados podrán generar muchos beneficios </w:t>
      </w:r>
      <w:r w:rsidR="00DE0691" w:rsidRPr="000B58F1">
        <w:rPr>
          <w:rFonts w:ascii="Montserrat Light" w:eastAsia="Batang" w:hAnsi="Montserrat Light" w:cs="Arial"/>
        </w:rPr>
        <w:t>de</w:t>
      </w:r>
      <w:r w:rsidR="00783B92" w:rsidRPr="000B58F1">
        <w:rPr>
          <w:rFonts w:ascii="Montserrat Light" w:eastAsia="Batang" w:hAnsi="Montserrat Light" w:cs="Arial"/>
        </w:rPr>
        <w:t xml:space="preserve"> los pacientes con cáncer. </w:t>
      </w:r>
    </w:p>
    <w:p w14:paraId="435BD6A5" w14:textId="77777777" w:rsidR="00783B92" w:rsidRPr="000B58F1" w:rsidRDefault="00783B92" w:rsidP="00AC7145">
      <w:pPr>
        <w:spacing w:after="0" w:line="240" w:lineRule="auto"/>
        <w:jc w:val="both"/>
        <w:rPr>
          <w:rFonts w:ascii="Montserrat Light" w:eastAsia="Batang" w:hAnsi="Montserrat Light" w:cs="Arial"/>
        </w:rPr>
      </w:pPr>
    </w:p>
    <w:p w14:paraId="35463EC0" w14:textId="5E8842DA" w:rsidR="00783B92" w:rsidRPr="000B58F1" w:rsidRDefault="00783B92" w:rsidP="00AC7145">
      <w:pPr>
        <w:spacing w:after="0" w:line="240" w:lineRule="auto"/>
        <w:jc w:val="both"/>
        <w:rPr>
          <w:rFonts w:ascii="Montserrat Light" w:eastAsia="Batang" w:hAnsi="Montserrat Light" w:cs="Arial"/>
        </w:rPr>
      </w:pPr>
      <w:r w:rsidRPr="000B58F1">
        <w:rPr>
          <w:rFonts w:ascii="Montserrat Light" w:eastAsia="Batang" w:hAnsi="Montserrat Light" w:cs="Arial"/>
        </w:rPr>
        <w:t xml:space="preserve">Recordó que </w:t>
      </w:r>
      <w:r w:rsidR="00B40BCE">
        <w:rPr>
          <w:rFonts w:ascii="Montserrat Light" w:eastAsia="Batang" w:hAnsi="Montserrat Light" w:cs="Arial"/>
        </w:rPr>
        <w:t xml:space="preserve">estos </w:t>
      </w:r>
      <w:r w:rsidRPr="000B58F1">
        <w:rPr>
          <w:rFonts w:ascii="Montserrat Light" w:eastAsia="Batang" w:hAnsi="Montserrat Light" w:cs="Arial"/>
        </w:rPr>
        <w:t>pacientes constantemente requieren trasfusiones sanguíneas y por ello el llamado a la población para consolidar el abastecimiento de los componentes de sangre, en beneficio de quienes más lo necesitan.</w:t>
      </w:r>
    </w:p>
    <w:p w14:paraId="6D039FC3" w14:textId="77777777" w:rsidR="009768EF" w:rsidRPr="000B58F1" w:rsidRDefault="009768EF" w:rsidP="00AC7145">
      <w:pPr>
        <w:spacing w:after="0" w:line="240" w:lineRule="auto"/>
        <w:jc w:val="both"/>
        <w:rPr>
          <w:rFonts w:ascii="Montserrat Light" w:eastAsia="Batang" w:hAnsi="Montserrat Light" w:cs="Arial"/>
        </w:rPr>
      </w:pPr>
    </w:p>
    <w:p w14:paraId="1C6F4478" w14:textId="5192B7ED" w:rsidR="00783B92" w:rsidRPr="000B58F1" w:rsidRDefault="009768EF" w:rsidP="00AC7145">
      <w:pPr>
        <w:spacing w:after="0" w:line="240" w:lineRule="auto"/>
        <w:jc w:val="both"/>
        <w:rPr>
          <w:rFonts w:ascii="Montserrat Light" w:eastAsia="Batang" w:hAnsi="Montserrat Light" w:cs="Arial"/>
        </w:rPr>
      </w:pPr>
      <w:r w:rsidRPr="000B58F1">
        <w:rPr>
          <w:rFonts w:ascii="Montserrat Light" w:eastAsia="Batang" w:hAnsi="Montserrat Light" w:cs="Arial"/>
        </w:rPr>
        <w:t xml:space="preserve">En su intervención, </w:t>
      </w:r>
      <w:r w:rsidR="00783B92" w:rsidRPr="000B58F1">
        <w:rPr>
          <w:rFonts w:ascii="Montserrat Light" w:eastAsia="Batang" w:hAnsi="Montserrat Light" w:cs="Arial"/>
        </w:rPr>
        <w:t xml:space="preserve">la doctora Karina </w:t>
      </w:r>
      <w:proofErr w:type="spellStart"/>
      <w:r w:rsidR="00783B92" w:rsidRPr="000B58F1">
        <w:rPr>
          <w:rFonts w:ascii="Montserrat Light" w:eastAsia="Batang" w:hAnsi="Montserrat Light" w:cs="Arial"/>
        </w:rPr>
        <w:t>Peñaflor</w:t>
      </w:r>
      <w:proofErr w:type="spellEnd"/>
      <w:r w:rsidR="00783B92" w:rsidRPr="000B58F1">
        <w:rPr>
          <w:rFonts w:ascii="Montserrat Light" w:eastAsia="Batang" w:hAnsi="Montserrat Light" w:cs="Arial"/>
        </w:rPr>
        <w:t xml:space="preserve"> Juárez, directora de</w:t>
      </w:r>
      <w:r w:rsidR="00AC7145">
        <w:rPr>
          <w:rFonts w:ascii="Montserrat Light" w:eastAsia="Batang" w:hAnsi="Montserrat Light" w:cs="Arial"/>
        </w:rPr>
        <w:t>l</w:t>
      </w:r>
      <w:r w:rsidR="00783B92" w:rsidRPr="000B58F1">
        <w:rPr>
          <w:rFonts w:ascii="Montserrat Light" w:eastAsia="Batang" w:hAnsi="Montserrat Light" w:cs="Arial"/>
        </w:rPr>
        <w:t xml:space="preserve"> Banco de Sangre del Centro Médico Nacional (CMN) La Raza, s</w:t>
      </w:r>
      <w:r w:rsidRPr="000B58F1">
        <w:rPr>
          <w:rFonts w:ascii="Montserrat Light" w:eastAsia="Batang" w:hAnsi="Montserrat Light" w:cs="Arial"/>
        </w:rPr>
        <w:t xml:space="preserve">ubrayó que </w:t>
      </w:r>
      <w:r w:rsidR="00783B92" w:rsidRPr="000B58F1">
        <w:rPr>
          <w:rFonts w:ascii="Montserrat Light" w:eastAsia="Batang" w:hAnsi="Montserrat Light" w:cs="Arial"/>
        </w:rPr>
        <w:t xml:space="preserve">se cuenta con autosuficiencia para proveer componentes sanguíneos en la Ciudad de México y áreas conurbadas. </w:t>
      </w:r>
    </w:p>
    <w:p w14:paraId="3735816B" w14:textId="77777777" w:rsidR="00783B92" w:rsidRPr="000B58F1" w:rsidRDefault="00783B92" w:rsidP="00AC7145">
      <w:pPr>
        <w:spacing w:after="0" w:line="240" w:lineRule="auto"/>
        <w:jc w:val="both"/>
        <w:rPr>
          <w:rFonts w:ascii="Montserrat Light" w:eastAsia="Batang" w:hAnsi="Montserrat Light" w:cs="Arial"/>
        </w:rPr>
      </w:pPr>
    </w:p>
    <w:p w14:paraId="21EEFD6F" w14:textId="2CF62B99" w:rsidR="009768EF" w:rsidRPr="000B58F1" w:rsidRDefault="00783B92" w:rsidP="00AC7145">
      <w:pPr>
        <w:spacing w:after="0" w:line="240" w:lineRule="auto"/>
        <w:jc w:val="both"/>
        <w:rPr>
          <w:rFonts w:ascii="Montserrat Light" w:eastAsia="Batang" w:hAnsi="Montserrat Light" w:cs="Arial"/>
        </w:rPr>
      </w:pPr>
      <w:proofErr w:type="spellStart"/>
      <w:r w:rsidRPr="000B58F1">
        <w:rPr>
          <w:rFonts w:ascii="Montserrat Light" w:eastAsia="Batang" w:hAnsi="Montserrat Light" w:cs="Arial"/>
        </w:rPr>
        <w:t>Peñaflor</w:t>
      </w:r>
      <w:proofErr w:type="spellEnd"/>
      <w:r w:rsidRPr="000B58F1">
        <w:rPr>
          <w:rFonts w:ascii="Montserrat Light" w:eastAsia="Batang" w:hAnsi="Montserrat Light" w:cs="Arial"/>
        </w:rPr>
        <w:t xml:space="preserve"> Juárez refirió que se </w:t>
      </w:r>
      <w:r w:rsidR="009768EF" w:rsidRPr="000B58F1">
        <w:rPr>
          <w:rFonts w:ascii="Montserrat Light" w:eastAsia="Batang" w:hAnsi="Montserrat Light" w:cs="Arial"/>
        </w:rPr>
        <w:t>f</w:t>
      </w:r>
      <w:r w:rsidRPr="000B58F1">
        <w:rPr>
          <w:rFonts w:ascii="Montserrat Light" w:eastAsia="Batang" w:hAnsi="Montserrat Light" w:cs="Arial"/>
        </w:rPr>
        <w:t xml:space="preserve">ortalecerán </w:t>
      </w:r>
      <w:r w:rsidR="009768EF" w:rsidRPr="000B58F1">
        <w:rPr>
          <w:rFonts w:ascii="Montserrat Light" w:eastAsia="Batang" w:hAnsi="Montserrat Light" w:cs="Arial"/>
        </w:rPr>
        <w:t>los Comités de Medicina Transfusional en los hospitales, reforzar las</w:t>
      </w:r>
      <w:r w:rsidR="00393234" w:rsidRPr="000B58F1">
        <w:rPr>
          <w:rFonts w:ascii="Montserrat Light" w:eastAsia="Batang" w:hAnsi="Montserrat Light" w:cs="Arial"/>
        </w:rPr>
        <w:t xml:space="preserve"> campañas de donación altruista, mejorar la comunicación entre Bancos de Sangre y el servicio de transfusiones, </w:t>
      </w:r>
      <w:r w:rsidR="00136EC4">
        <w:rPr>
          <w:rFonts w:ascii="Montserrat Light" w:eastAsia="Batang" w:hAnsi="Montserrat Light" w:cs="Arial"/>
        </w:rPr>
        <w:t xml:space="preserve">además de </w:t>
      </w:r>
      <w:r w:rsidR="00393234" w:rsidRPr="000B58F1">
        <w:rPr>
          <w:rFonts w:ascii="Montserrat Light" w:eastAsia="Batang" w:hAnsi="Montserrat Light" w:cs="Arial"/>
        </w:rPr>
        <w:t>contar con una adecuación al método espec</w:t>
      </w:r>
      <w:r w:rsidR="00DE0691" w:rsidRPr="000B58F1">
        <w:rPr>
          <w:rFonts w:ascii="Montserrat Light" w:eastAsia="Batang" w:hAnsi="Montserrat Light" w:cs="Arial"/>
        </w:rPr>
        <w:t>í</w:t>
      </w:r>
      <w:r w:rsidR="00393234" w:rsidRPr="000B58F1">
        <w:rPr>
          <w:rFonts w:ascii="Montserrat Light" w:eastAsia="Batang" w:hAnsi="Montserrat Light" w:cs="Arial"/>
        </w:rPr>
        <w:t xml:space="preserve">fico de trabajo para el traslado de componentes sanguíneos. </w:t>
      </w:r>
    </w:p>
    <w:p w14:paraId="13BBE1EA" w14:textId="77777777" w:rsidR="007B48BC" w:rsidRPr="000B58F1" w:rsidRDefault="007B48BC" w:rsidP="00AC7145">
      <w:pPr>
        <w:spacing w:after="0" w:line="240" w:lineRule="auto"/>
        <w:jc w:val="both"/>
        <w:rPr>
          <w:rFonts w:ascii="Montserrat Light" w:eastAsia="Batang" w:hAnsi="Montserrat Light" w:cs="Arial"/>
        </w:rPr>
      </w:pPr>
    </w:p>
    <w:p w14:paraId="0C2BB4CD" w14:textId="26D77852" w:rsidR="00292B7C" w:rsidRPr="000B58F1" w:rsidRDefault="00292B7C" w:rsidP="00AC7145">
      <w:pPr>
        <w:spacing w:after="0" w:line="240" w:lineRule="auto"/>
        <w:jc w:val="both"/>
        <w:rPr>
          <w:rFonts w:ascii="Montserrat Light" w:hAnsi="Montserrat Light"/>
          <w:szCs w:val="24"/>
          <w:lang w:val="es-ES"/>
        </w:rPr>
      </w:pPr>
      <w:r w:rsidRPr="000B58F1">
        <w:rPr>
          <w:rFonts w:ascii="Montserrat Light" w:eastAsia="Batang" w:hAnsi="Montserrat Light" w:cs="Arial"/>
        </w:rPr>
        <w:t xml:space="preserve">Por su parte, Isaac Mejía Montes de Oca, jefe de la División de Servicios Digitales y de Información para el Cuidado Digital de la Salud, </w:t>
      </w:r>
      <w:r w:rsidRPr="000B58F1">
        <w:rPr>
          <w:rFonts w:ascii="Montserrat Light" w:hAnsi="Montserrat Light"/>
          <w:szCs w:val="24"/>
          <w:lang w:val="es-ES"/>
        </w:rPr>
        <w:t xml:space="preserve">expuso que dentro del aplicativo </w:t>
      </w:r>
      <w:r w:rsidRPr="000B58F1">
        <w:rPr>
          <w:rFonts w:ascii="Montserrat Light" w:hAnsi="Montserrat Light"/>
          <w:szCs w:val="24"/>
          <w:lang w:val="es-ES"/>
        </w:rPr>
        <w:lastRenderedPageBreak/>
        <w:t xml:space="preserve">Banco de Sangre se planea la ampliación de la segunda fase del sistema, el cual se actualizará y brindará mejoras a partir del análisis del cuestionario de pre-donantes y la solicitud de citas en la página web </w:t>
      </w:r>
      <w:hyperlink r:id="rId9" w:history="1">
        <w:r w:rsidRPr="000B58F1">
          <w:rPr>
            <w:rStyle w:val="Hipervnculo"/>
            <w:rFonts w:ascii="Montserrat Light" w:hAnsi="Montserrat Light"/>
            <w:szCs w:val="24"/>
            <w:lang w:val="es-ES"/>
          </w:rPr>
          <w:t>https://bancodesangre.imss.gob.mx</w:t>
        </w:r>
      </w:hyperlink>
      <w:r w:rsidRPr="000B58F1">
        <w:rPr>
          <w:rFonts w:ascii="Montserrat Light" w:hAnsi="Montserrat Light"/>
          <w:szCs w:val="24"/>
          <w:lang w:val="es-ES"/>
        </w:rPr>
        <w:t xml:space="preserve"> </w:t>
      </w:r>
    </w:p>
    <w:p w14:paraId="03C3DA25" w14:textId="77777777" w:rsidR="00292B7C" w:rsidRPr="000B58F1" w:rsidRDefault="00292B7C" w:rsidP="00AC7145">
      <w:pPr>
        <w:spacing w:after="0" w:line="240" w:lineRule="auto"/>
        <w:jc w:val="both"/>
        <w:rPr>
          <w:rFonts w:ascii="Montserrat Light" w:hAnsi="Montserrat Light"/>
          <w:szCs w:val="24"/>
          <w:lang w:val="es-ES"/>
        </w:rPr>
      </w:pPr>
    </w:p>
    <w:p w14:paraId="0B945D5D" w14:textId="6A1B9AA1" w:rsidR="00292B7C" w:rsidRPr="000B58F1" w:rsidRDefault="00B40BCE" w:rsidP="00AC7145">
      <w:pPr>
        <w:spacing w:after="0" w:line="240" w:lineRule="auto"/>
        <w:jc w:val="both"/>
        <w:rPr>
          <w:rFonts w:ascii="Montserrat Light" w:hAnsi="Montserrat Light"/>
          <w:szCs w:val="24"/>
          <w:lang w:val="es-ES"/>
        </w:rPr>
      </w:pPr>
      <w:r>
        <w:rPr>
          <w:rFonts w:ascii="Montserrat Light" w:hAnsi="Montserrat Light"/>
          <w:szCs w:val="24"/>
          <w:lang w:val="es-ES"/>
        </w:rPr>
        <w:t xml:space="preserve">Abundó que </w:t>
      </w:r>
      <w:r w:rsidR="00292B7C" w:rsidRPr="000B58F1">
        <w:rPr>
          <w:rFonts w:ascii="Montserrat Light" w:hAnsi="Montserrat Light"/>
          <w:szCs w:val="24"/>
          <w:lang w:val="es-ES"/>
        </w:rPr>
        <w:t>durante el mes de noviembre se registraron 22 mil 523 citas en los Bancos de Sangre, 12 mil 215 provenientes del CMN La Raza y 10 mil 308 del CMN Siglo XXI. De este total, 13 mil 031 fueron hombres y 9 mil 492 mujeres.</w:t>
      </w:r>
    </w:p>
    <w:p w14:paraId="55CE7ACC" w14:textId="77777777" w:rsidR="00292B7C" w:rsidRPr="000B58F1" w:rsidRDefault="00292B7C" w:rsidP="00AC7145">
      <w:pPr>
        <w:spacing w:after="0" w:line="240" w:lineRule="auto"/>
        <w:jc w:val="both"/>
        <w:rPr>
          <w:rFonts w:ascii="Montserrat Light" w:hAnsi="Montserrat Light"/>
          <w:szCs w:val="24"/>
          <w:lang w:val="es-ES"/>
        </w:rPr>
      </w:pPr>
    </w:p>
    <w:p w14:paraId="412E4345" w14:textId="4BD0BF97" w:rsidR="00292B7C" w:rsidRPr="000B58F1" w:rsidRDefault="00292B7C" w:rsidP="00AC7145">
      <w:pPr>
        <w:spacing w:after="0" w:line="240" w:lineRule="auto"/>
        <w:jc w:val="both"/>
        <w:rPr>
          <w:rFonts w:ascii="Montserrat Light" w:eastAsia="Batang" w:hAnsi="Montserrat Light" w:cs="Arial"/>
        </w:rPr>
      </w:pPr>
      <w:r w:rsidRPr="000B58F1">
        <w:rPr>
          <w:rFonts w:ascii="Montserrat Light" w:eastAsia="Batang" w:hAnsi="Montserrat Light" w:cs="Arial"/>
        </w:rPr>
        <w:t xml:space="preserve">En seguimiento al registro de pacientes oncológicos, informó que en la última semana se registraron 156 personas a la plataforma y con ello </w:t>
      </w:r>
      <w:r w:rsidR="003F0C01">
        <w:rPr>
          <w:rFonts w:ascii="Montserrat Light" w:eastAsia="Batang" w:hAnsi="Montserrat Light" w:cs="Arial"/>
        </w:rPr>
        <w:t xml:space="preserve">se llegó </w:t>
      </w:r>
      <w:r w:rsidRPr="000B58F1">
        <w:rPr>
          <w:rFonts w:ascii="Montserrat Light" w:eastAsia="Batang" w:hAnsi="Montserrat Light" w:cs="Arial"/>
        </w:rPr>
        <w:t>a un total de 6 mil 880, lo que representa un 40 por ciento pediátricos y 60 adultos, mismos que reciben atención en 57 hospitales del IMSS, 15 Unidades Médicas de Alta Especialidad (UMAE) y 42 de Segundo Nivel.</w:t>
      </w:r>
    </w:p>
    <w:p w14:paraId="4C7E2D37" w14:textId="77777777" w:rsidR="00292B7C" w:rsidRPr="000B58F1" w:rsidRDefault="00292B7C" w:rsidP="00AC7145">
      <w:pPr>
        <w:spacing w:after="0" w:line="240" w:lineRule="auto"/>
        <w:jc w:val="both"/>
        <w:rPr>
          <w:rFonts w:ascii="Montserrat Light" w:eastAsia="Batang" w:hAnsi="Montserrat Light" w:cs="Arial"/>
        </w:rPr>
      </w:pPr>
    </w:p>
    <w:p w14:paraId="58B18AB4" w14:textId="22D83650" w:rsidR="001353E1" w:rsidRPr="000B58F1" w:rsidRDefault="00292B7C" w:rsidP="00AC7145">
      <w:pPr>
        <w:spacing w:after="0" w:line="240" w:lineRule="auto"/>
        <w:jc w:val="both"/>
        <w:rPr>
          <w:rFonts w:ascii="Montserrat Light" w:eastAsia="Batang" w:hAnsi="Montserrat Light" w:cs="Arial"/>
        </w:rPr>
      </w:pPr>
      <w:r w:rsidRPr="000B58F1">
        <w:rPr>
          <w:rFonts w:ascii="Montserrat Light" w:hAnsi="Montserrat Light"/>
          <w:szCs w:val="24"/>
        </w:rPr>
        <w:t>En otro orden de ideas</w:t>
      </w:r>
      <w:r w:rsidR="00393234" w:rsidRPr="000B58F1">
        <w:rPr>
          <w:rFonts w:ascii="Montserrat Light" w:eastAsia="Batang" w:hAnsi="Montserrat Light" w:cs="Arial"/>
        </w:rPr>
        <w:t xml:space="preserve">, </w:t>
      </w:r>
      <w:r w:rsidRPr="000B58F1">
        <w:rPr>
          <w:rFonts w:ascii="Montserrat Light" w:eastAsia="Batang" w:hAnsi="Montserrat Light" w:cs="Arial"/>
        </w:rPr>
        <w:t xml:space="preserve">en </w:t>
      </w:r>
      <w:r w:rsidR="005B21AB" w:rsidRPr="000B58F1">
        <w:rPr>
          <w:rFonts w:ascii="Montserrat Light" w:eastAsia="Batang" w:hAnsi="Montserrat Light" w:cs="Arial"/>
        </w:rPr>
        <w:t xml:space="preserve">seguimiento y avances </w:t>
      </w:r>
      <w:r w:rsidRPr="000B58F1">
        <w:rPr>
          <w:rFonts w:ascii="Montserrat Light" w:eastAsia="Batang" w:hAnsi="Montserrat Light" w:cs="Arial"/>
        </w:rPr>
        <w:t xml:space="preserve">de </w:t>
      </w:r>
      <w:r w:rsidR="007B48BC" w:rsidRPr="000B58F1">
        <w:rPr>
          <w:rFonts w:ascii="Montserrat Light" w:eastAsia="Batang" w:hAnsi="Montserrat Light" w:cs="Arial"/>
        </w:rPr>
        <w:t xml:space="preserve">unidades médicas donde se brinda atención al paciente con cáncer, </w:t>
      </w:r>
      <w:r w:rsidR="001353E1" w:rsidRPr="000B58F1">
        <w:rPr>
          <w:rFonts w:ascii="Montserrat Light" w:eastAsia="Batang" w:hAnsi="Montserrat Light" w:cs="Arial"/>
        </w:rPr>
        <w:t xml:space="preserve">la doctora Rocío Cárdenas Navarrete, directora del Hospital de Pediatría CMN Siglo XXI, </w:t>
      </w:r>
      <w:r w:rsidRPr="000B58F1">
        <w:rPr>
          <w:rFonts w:ascii="Montserrat Light" w:eastAsia="Batang" w:hAnsi="Montserrat Light" w:cs="Arial"/>
        </w:rPr>
        <w:t>expuso que se prioriza la atención de pacientes complejos a fin de que sean atendidos por todos los especialistas que se requieren para optimizar tiempos.</w:t>
      </w:r>
      <w:r w:rsidRPr="000B58F1">
        <w:rPr>
          <w:rFonts w:ascii="Montserrat Light" w:eastAsia="Batang" w:hAnsi="Montserrat Light" w:cs="Arial"/>
        </w:rPr>
        <w:cr/>
      </w:r>
    </w:p>
    <w:p w14:paraId="42B006F5" w14:textId="77777777" w:rsidR="00CE522C" w:rsidRPr="000B58F1" w:rsidRDefault="001353E1" w:rsidP="00AC7145">
      <w:pPr>
        <w:spacing w:after="0" w:line="240" w:lineRule="auto"/>
        <w:jc w:val="both"/>
        <w:rPr>
          <w:rFonts w:ascii="Montserrat Light" w:eastAsia="Batang" w:hAnsi="Montserrat Light" w:cs="Arial"/>
        </w:rPr>
      </w:pPr>
      <w:r w:rsidRPr="000B58F1">
        <w:rPr>
          <w:rFonts w:ascii="Montserrat Light" w:eastAsia="Batang" w:hAnsi="Montserrat Light" w:cs="Arial"/>
        </w:rPr>
        <w:t xml:space="preserve">A su vez el doctor </w:t>
      </w:r>
      <w:r w:rsidR="00CE522C" w:rsidRPr="000B58F1">
        <w:rPr>
          <w:rFonts w:ascii="Montserrat Light" w:eastAsia="Batang" w:hAnsi="Montserrat Light" w:cs="Arial"/>
        </w:rPr>
        <w:t>Jesús Lagunas Muñoz, director Médico del Hospital General CMN La Raza</w:t>
      </w:r>
      <w:r w:rsidRPr="000B58F1">
        <w:rPr>
          <w:rFonts w:ascii="Montserrat Light" w:eastAsia="Batang" w:hAnsi="Montserrat Light" w:cs="Arial"/>
        </w:rPr>
        <w:t xml:space="preserve">, indicó que </w:t>
      </w:r>
      <w:r w:rsidR="00CE522C" w:rsidRPr="000B58F1">
        <w:rPr>
          <w:rFonts w:ascii="Montserrat Light" w:eastAsia="Batang" w:hAnsi="Montserrat Light" w:cs="Arial"/>
        </w:rPr>
        <w:t xml:space="preserve">se ha dado seguimiento a las acciones de capacitación al personal de Enfermería, así como implementación de la “Hora Dorada”. </w:t>
      </w:r>
    </w:p>
    <w:p w14:paraId="23A12597" w14:textId="77777777" w:rsidR="00CE522C" w:rsidRPr="000B58F1" w:rsidRDefault="00CE522C" w:rsidP="00AC7145">
      <w:pPr>
        <w:spacing w:after="0" w:line="240" w:lineRule="auto"/>
        <w:jc w:val="both"/>
        <w:rPr>
          <w:rFonts w:ascii="Montserrat Light" w:eastAsia="Batang" w:hAnsi="Montserrat Light" w:cs="Arial"/>
        </w:rPr>
      </w:pPr>
    </w:p>
    <w:p w14:paraId="6D4EFF35" w14:textId="09E6EA46" w:rsidR="001353E1" w:rsidRPr="000B58F1" w:rsidRDefault="001353E1" w:rsidP="00AC7145">
      <w:pPr>
        <w:spacing w:after="0" w:line="240" w:lineRule="auto"/>
        <w:jc w:val="both"/>
        <w:rPr>
          <w:rFonts w:ascii="Montserrat Light" w:eastAsia="Batang" w:hAnsi="Montserrat Light" w:cs="Arial"/>
        </w:rPr>
      </w:pPr>
      <w:r w:rsidRPr="000B58F1">
        <w:rPr>
          <w:rFonts w:ascii="Montserrat Light" w:eastAsia="Batang" w:hAnsi="Montserrat Light" w:cs="Arial"/>
        </w:rPr>
        <w:t>A la par, el doctor José Álvaro Parra Salazar, director Médico del Hospital de</w:t>
      </w:r>
      <w:r w:rsidR="00CE522C" w:rsidRPr="000B58F1">
        <w:rPr>
          <w:rFonts w:ascii="Montserrat Light" w:eastAsia="Batang" w:hAnsi="Montserrat Light" w:cs="Arial"/>
        </w:rPr>
        <w:t xml:space="preserve"> </w:t>
      </w:r>
      <w:r w:rsidRPr="000B58F1">
        <w:rPr>
          <w:rFonts w:ascii="Montserrat Light" w:eastAsia="Batang" w:hAnsi="Montserrat Light" w:cs="Arial"/>
        </w:rPr>
        <w:t xml:space="preserve">Especialidades de Puebla, abundó que </w:t>
      </w:r>
      <w:r w:rsidR="00CE522C" w:rsidRPr="000B58F1">
        <w:rPr>
          <w:rFonts w:ascii="Montserrat Light" w:eastAsia="Batang" w:hAnsi="Montserrat Light" w:cs="Arial"/>
        </w:rPr>
        <w:t xml:space="preserve">se fortalece el Programa de acompañamiento, apertura del servicio de aféresis, capacitación del personal de enfermería, mantenimiento del mobiliario y se fomenta el proceso de donación de sangre. </w:t>
      </w:r>
    </w:p>
    <w:p w14:paraId="77E7758E" w14:textId="77777777" w:rsidR="0005348B" w:rsidRPr="000B58F1" w:rsidRDefault="0005348B" w:rsidP="00AC7145">
      <w:pPr>
        <w:spacing w:after="0" w:line="240" w:lineRule="auto"/>
        <w:jc w:val="both"/>
        <w:rPr>
          <w:rFonts w:ascii="Montserrat Light" w:eastAsia="Batang" w:hAnsi="Montserrat Light" w:cs="Arial"/>
        </w:rPr>
      </w:pPr>
    </w:p>
    <w:p w14:paraId="5024F7B0" w14:textId="092580F2" w:rsidR="005B21AB" w:rsidRPr="000B58F1" w:rsidRDefault="0005348B" w:rsidP="00AC7145">
      <w:pPr>
        <w:spacing w:after="0" w:line="240" w:lineRule="auto"/>
        <w:jc w:val="both"/>
        <w:rPr>
          <w:rFonts w:ascii="Montserrat Light" w:eastAsia="Batang" w:hAnsi="Montserrat Light" w:cs="Arial"/>
        </w:rPr>
      </w:pPr>
      <w:r w:rsidRPr="000B58F1">
        <w:rPr>
          <w:rFonts w:ascii="Montserrat Light" w:eastAsia="Batang" w:hAnsi="Montserrat Light" w:cs="Arial"/>
        </w:rPr>
        <w:t>La doctora Fátima Borrego Pérez, jefa de Servicios de Prestaciones Médicas</w:t>
      </w:r>
      <w:r w:rsidR="000B58F1">
        <w:rPr>
          <w:rFonts w:ascii="Montserrat Light" w:eastAsia="Batang" w:hAnsi="Montserrat Light" w:cs="Arial"/>
        </w:rPr>
        <w:t xml:space="preserve"> </w:t>
      </w:r>
      <w:r w:rsidRPr="000B58F1">
        <w:rPr>
          <w:rFonts w:ascii="Montserrat Light" w:eastAsia="Batang" w:hAnsi="Montserrat Light" w:cs="Arial"/>
        </w:rPr>
        <w:t xml:space="preserve">del </w:t>
      </w:r>
      <w:r w:rsidR="000B58F1">
        <w:rPr>
          <w:rFonts w:ascii="Montserrat Light" w:eastAsia="Batang" w:hAnsi="Montserrat Light" w:cs="Arial"/>
        </w:rPr>
        <w:t>Órgano de Operación Administrativa Desconcentrada (</w:t>
      </w:r>
      <w:r w:rsidRPr="000B58F1">
        <w:rPr>
          <w:rFonts w:ascii="Montserrat Light" w:eastAsia="Batang" w:hAnsi="Montserrat Light" w:cs="Arial"/>
        </w:rPr>
        <w:t>OOAD</w:t>
      </w:r>
      <w:r w:rsidR="000B58F1">
        <w:rPr>
          <w:rFonts w:ascii="Montserrat Light" w:eastAsia="Batang" w:hAnsi="Montserrat Light" w:cs="Arial"/>
        </w:rPr>
        <w:t>) en</w:t>
      </w:r>
      <w:r w:rsidRPr="000B58F1">
        <w:rPr>
          <w:rFonts w:ascii="Montserrat Light" w:eastAsia="Batang" w:hAnsi="Montserrat Light" w:cs="Arial"/>
        </w:rPr>
        <w:t xml:space="preserve"> Tijuana, Baja California, </w:t>
      </w:r>
      <w:r w:rsidR="000B58F1">
        <w:rPr>
          <w:rFonts w:ascii="Montserrat Light" w:eastAsia="Batang" w:hAnsi="Montserrat Light" w:cs="Arial"/>
        </w:rPr>
        <w:t xml:space="preserve">manifestó que </w:t>
      </w:r>
      <w:r w:rsidR="00CE522C" w:rsidRPr="000B58F1">
        <w:rPr>
          <w:rFonts w:ascii="Montserrat Light" w:eastAsia="Batang" w:hAnsi="Montserrat Light" w:cs="Arial"/>
        </w:rPr>
        <w:t xml:space="preserve">se contempla un proyecto de mejora de donación y atención integral del donante, así como de citas prioritarias a donadores de pacientes pediátricos oncológicos </w:t>
      </w:r>
    </w:p>
    <w:p w14:paraId="45D97D1C" w14:textId="77777777" w:rsidR="0005348B" w:rsidRPr="000B58F1" w:rsidRDefault="0005348B" w:rsidP="00AC7145">
      <w:pPr>
        <w:spacing w:after="0" w:line="240" w:lineRule="auto"/>
        <w:jc w:val="both"/>
        <w:rPr>
          <w:rFonts w:ascii="Montserrat Light" w:eastAsia="Batang" w:hAnsi="Montserrat Light" w:cs="Arial"/>
        </w:rPr>
      </w:pPr>
    </w:p>
    <w:p w14:paraId="1E026DA0" w14:textId="1009EA41" w:rsidR="00CE522C" w:rsidRPr="000B58F1" w:rsidRDefault="00DE0691" w:rsidP="00AC7145">
      <w:pPr>
        <w:spacing w:after="0" w:line="240" w:lineRule="auto"/>
        <w:jc w:val="both"/>
        <w:rPr>
          <w:rFonts w:ascii="Montserrat Light" w:eastAsia="Batang" w:hAnsi="Montserrat Light" w:cs="Arial"/>
        </w:rPr>
      </w:pPr>
      <w:r w:rsidRPr="000B58F1">
        <w:rPr>
          <w:rFonts w:ascii="Montserrat Light" w:eastAsia="Batang" w:hAnsi="Montserrat Light" w:cs="Arial"/>
        </w:rPr>
        <w:t>E</w:t>
      </w:r>
      <w:r w:rsidR="00CE522C" w:rsidRPr="000B58F1">
        <w:rPr>
          <w:rFonts w:ascii="Montserrat Light" w:eastAsia="Batang" w:hAnsi="Montserrat Light" w:cs="Arial"/>
        </w:rPr>
        <w:t xml:space="preserve">n su mensaje, el doctor Francisco Javier Ortiz </w:t>
      </w:r>
      <w:proofErr w:type="spellStart"/>
      <w:r w:rsidR="00CE522C" w:rsidRPr="000B58F1">
        <w:rPr>
          <w:rFonts w:ascii="Montserrat Light" w:eastAsia="Batang" w:hAnsi="Montserrat Light" w:cs="Arial"/>
        </w:rPr>
        <w:t>Nesme</w:t>
      </w:r>
      <w:proofErr w:type="spellEnd"/>
      <w:r w:rsidR="00CE522C" w:rsidRPr="000B58F1">
        <w:rPr>
          <w:rFonts w:ascii="Montserrat Light" w:eastAsia="Batang" w:hAnsi="Montserrat Light" w:cs="Arial"/>
        </w:rPr>
        <w:t xml:space="preserve">, jefe de Servicios de Prestaciones Médicas del OOAD en San Luis Potosí, agregó que </w:t>
      </w:r>
      <w:r w:rsidRPr="000B58F1">
        <w:rPr>
          <w:rFonts w:ascii="Montserrat Light" w:eastAsia="Batang" w:hAnsi="Montserrat Light" w:cs="Arial"/>
        </w:rPr>
        <w:t>dentro de los compromisos pendientes como terminar de aislar el área de Centro de Referencia Estatal para la Atención del Niño y de la Niña con Cáncer (ONCOCREAN) y capacitación al personal en el manejo de</w:t>
      </w:r>
      <w:r w:rsidR="00B40BCE">
        <w:rPr>
          <w:rFonts w:ascii="Montserrat Light" w:eastAsia="Batang" w:hAnsi="Montserrat Light" w:cs="Arial"/>
        </w:rPr>
        <w:t xml:space="preserve"> catéteres.</w:t>
      </w:r>
    </w:p>
    <w:p w14:paraId="26F2A4A8" w14:textId="77777777" w:rsidR="0005348B" w:rsidRPr="000B58F1" w:rsidRDefault="0005348B" w:rsidP="00AC7145">
      <w:pPr>
        <w:spacing w:after="0" w:line="240" w:lineRule="auto"/>
        <w:jc w:val="both"/>
        <w:rPr>
          <w:rFonts w:ascii="Montserrat Light" w:eastAsia="Batang" w:hAnsi="Montserrat Light" w:cs="Arial"/>
        </w:rPr>
      </w:pPr>
    </w:p>
    <w:p w14:paraId="649F2424" w14:textId="0B3A4F3C" w:rsidR="00DE0691" w:rsidRDefault="008D14C8" w:rsidP="00AC7145">
      <w:pPr>
        <w:spacing w:after="0" w:line="240" w:lineRule="auto"/>
        <w:jc w:val="both"/>
        <w:rPr>
          <w:rFonts w:ascii="Montserrat Light" w:eastAsia="Batang" w:hAnsi="Montserrat Light" w:cs="Arial"/>
        </w:rPr>
      </w:pPr>
      <w:r w:rsidRPr="000B58F1">
        <w:rPr>
          <w:rFonts w:ascii="Montserrat Light" w:eastAsia="Batang" w:hAnsi="Montserrat Light" w:cs="Arial"/>
        </w:rPr>
        <w:lastRenderedPageBreak/>
        <w:t>Dentro de esta 65°</w:t>
      </w:r>
      <w:r w:rsidR="00ED2C19" w:rsidRPr="000B58F1">
        <w:rPr>
          <w:rFonts w:ascii="Montserrat Light" w:eastAsia="Batang" w:hAnsi="Montserrat Light" w:cs="Arial"/>
        </w:rPr>
        <w:t xml:space="preserve"> </w:t>
      </w:r>
      <w:r w:rsidR="00136EC4">
        <w:rPr>
          <w:rFonts w:ascii="Montserrat Light" w:eastAsia="Batang" w:hAnsi="Montserrat Light" w:cs="Arial"/>
        </w:rPr>
        <w:t xml:space="preserve">reunión </w:t>
      </w:r>
      <w:r w:rsidR="005B21AB" w:rsidRPr="000B58F1">
        <w:rPr>
          <w:rFonts w:ascii="Montserrat Light" w:eastAsia="Batang" w:hAnsi="Montserrat Light" w:cs="Arial"/>
        </w:rPr>
        <w:t xml:space="preserve">se acordó </w:t>
      </w:r>
      <w:r w:rsidR="00274348">
        <w:rPr>
          <w:rFonts w:ascii="Montserrat Light" w:eastAsia="Batang" w:hAnsi="Montserrat Light" w:cs="Arial"/>
        </w:rPr>
        <w:t xml:space="preserve">dar seguimiento a casos específicos, se reforzará la capacitación sobre accesos vasculares al personal de enfermería y </w:t>
      </w:r>
      <w:r w:rsidR="00136EC4">
        <w:rPr>
          <w:rFonts w:ascii="Montserrat Light" w:eastAsia="Batang" w:hAnsi="Montserrat Light" w:cs="Arial"/>
        </w:rPr>
        <w:t>revisar</w:t>
      </w:r>
      <w:r w:rsidR="00274348">
        <w:rPr>
          <w:rFonts w:ascii="Montserrat Light" w:eastAsia="Batang" w:hAnsi="Montserrat Light" w:cs="Arial"/>
        </w:rPr>
        <w:t xml:space="preserve"> el reporte sobre la aplicación y obligatoriedad de las pruebas COVID-19 en el Hospital General Regional (HGR) No. 270 de Reynosa, Tamaulipas; asistirá la </w:t>
      </w:r>
      <w:r w:rsidR="00274348" w:rsidRPr="000B58F1">
        <w:rPr>
          <w:rFonts w:ascii="Montserrat Light" w:eastAsia="Batang" w:hAnsi="Montserrat Light" w:cs="Arial"/>
        </w:rPr>
        <w:t>Maestra Fabiana Maribel Zepeda Arias, coordinadora Técnica de Enfermería</w:t>
      </w:r>
      <w:r w:rsidR="00274348">
        <w:rPr>
          <w:rFonts w:ascii="Montserrat Light" w:eastAsia="Batang" w:hAnsi="Montserrat Light" w:cs="Arial"/>
        </w:rPr>
        <w:t xml:space="preserve">, al Hospital de Especialidades Puebla para </w:t>
      </w:r>
      <w:r w:rsidR="00136EC4">
        <w:rPr>
          <w:rFonts w:ascii="Montserrat Light" w:eastAsia="Batang" w:hAnsi="Montserrat Light" w:cs="Arial"/>
        </w:rPr>
        <w:t xml:space="preserve">atender </w:t>
      </w:r>
      <w:r w:rsidR="00274348">
        <w:rPr>
          <w:rFonts w:ascii="Montserrat Light" w:eastAsia="Batang" w:hAnsi="Montserrat Light" w:cs="Arial"/>
        </w:rPr>
        <w:t xml:space="preserve">los reportes recibidos sobre el personal de enfermería. </w:t>
      </w:r>
    </w:p>
    <w:p w14:paraId="339AFF92" w14:textId="77777777" w:rsidR="00274348" w:rsidRDefault="00274348" w:rsidP="00AC7145">
      <w:pPr>
        <w:spacing w:after="0" w:line="240" w:lineRule="auto"/>
        <w:jc w:val="both"/>
        <w:rPr>
          <w:rFonts w:ascii="Montserrat Light" w:eastAsia="Batang" w:hAnsi="Montserrat Light" w:cs="Arial"/>
        </w:rPr>
      </w:pPr>
    </w:p>
    <w:p w14:paraId="483A6F3D" w14:textId="38DA5EC6" w:rsidR="00DE0691" w:rsidRPr="000B58F1" w:rsidRDefault="00274348" w:rsidP="00AC7145">
      <w:pPr>
        <w:spacing w:after="0" w:line="240" w:lineRule="auto"/>
        <w:jc w:val="both"/>
        <w:rPr>
          <w:rFonts w:ascii="Montserrat Light" w:eastAsia="Batang" w:hAnsi="Montserrat Light" w:cs="Arial"/>
        </w:rPr>
      </w:pPr>
      <w:r>
        <w:rPr>
          <w:rFonts w:ascii="Montserrat Light" w:eastAsia="Batang" w:hAnsi="Montserrat Light" w:cs="Arial"/>
        </w:rPr>
        <w:t xml:space="preserve">Además, se dará seguimiento al reporte sobre </w:t>
      </w:r>
      <w:r w:rsidR="003F0C01">
        <w:rPr>
          <w:rFonts w:ascii="Montserrat Light" w:eastAsia="Batang" w:hAnsi="Montserrat Light" w:cs="Arial"/>
        </w:rPr>
        <w:t>reparación</w:t>
      </w:r>
      <w:r>
        <w:rPr>
          <w:rFonts w:ascii="Montserrat Light" w:eastAsia="Batang" w:hAnsi="Montserrat Light" w:cs="Arial"/>
        </w:rPr>
        <w:t xml:space="preserve"> del aparato de resonancia magnética y la realización de estudios pendientes en CMN La Raza, se atenderá el reporte de abasto de insumos y medicamentos, se reforzará la difusión entre el personal sobre la atención de pacientes mayores de 16 años, se revisará la posibilidad de poner campanas en las unidades médicas para los pacientes que culminan su tratamiento. </w:t>
      </w:r>
    </w:p>
    <w:p w14:paraId="052DC9E1" w14:textId="77777777" w:rsidR="00183D35" w:rsidRPr="000B58F1" w:rsidRDefault="00183D35" w:rsidP="00AC7145">
      <w:pPr>
        <w:spacing w:after="0" w:line="240" w:lineRule="auto"/>
        <w:jc w:val="both"/>
        <w:rPr>
          <w:rFonts w:ascii="Montserrat Light" w:eastAsia="Batang" w:hAnsi="Montserrat Light" w:cs="Arial"/>
        </w:rPr>
      </w:pPr>
    </w:p>
    <w:p w14:paraId="6A69E569" w14:textId="583A052B" w:rsidR="008D14C8" w:rsidRPr="000B58F1" w:rsidRDefault="00B147DF" w:rsidP="00AC7145">
      <w:pPr>
        <w:spacing w:after="0" w:line="240" w:lineRule="auto"/>
        <w:jc w:val="both"/>
        <w:rPr>
          <w:rFonts w:ascii="Montserrat Light" w:eastAsia="Batang" w:hAnsi="Montserrat Light" w:cs="Arial"/>
        </w:rPr>
      </w:pPr>
      <w:r w:rsidRPr="000B58F1">
        <w:rPr>
          <w:rFonts w:ascii="Montserrat Light" w:eastAsia="Batang" w:hAnsi="Montserrat Light" w:cs="Arial"/>
        </w:rPr>
        <w:t xml:space="preserve">Asistieron por parte del IMSS </w:t>
      </w:r>
      <w:proofErr w:type="spellStart"/>
      <w:r w:rsidRPr="000B58F1">
        <w:rPr>
          <w:rFonts w:ascii="Montserrat Light" w:eastAsia="Batang" w:hAnsi="Montserrat Light" w:cs="Arial"/>
        </w:rPr>
        <w:t>Borsalino</w:t>
      </w:r>
      <w:proofErr w:type="spellEnd"/>
      <w:r w:rsidRPr="000B58F1">
        <w:rPr>
          <w:rFonts w:ascii="Montserrat Light" w:eastAsia="Batang" w:hAnsi="Montserrat Light" w:cs="Arial"/>
        </w:rPr>
        <w:t xml:space="preserve"> González Andrade, director de Administración;</w:t>
      </w:r>
      <w:r w:rsidR="008D14C8" w:rsidRPr="000B58F1">
        <w:t xml:space="preserve"> </w:t>
      </w:r>
      <w:r w:rsidRPr="000B58F1">
        <w:rPr>
          <w:rFonts w:ascii="Montserrat Light" w:eastAsia="Batang" w:hAnsi="Montserrat Light" w:cs="Arial"/>
        </w:rPr>
        <w:t>doctor Carlos Quezada Sánch</w:t>
      </w:r>
      <w:r w:rsidR="00CC4F18" w:rsidRPr="000B58F1">
        <w:rPr>
          <w:rFonts w:ascii="Montserrat Light" w:eastAsia="Batang" w:hAnsi="Montserrat Light" w:cs="Arial"/>
        </w:rPr>
        <w:t xml:space="preserve">ez, jefe de Oficina de Control; </w:t>
      </w:r>
      <w:r w:rsidRPr="000B58F1">
        <w:rPr>
          <w:rFonts w:ascii="Montserrat Light" w:eastAsia="Batang" w:hAnsi="Montserrat Light" w:cs="Arial"/>
        </w:rPr>
        <w:t xml:space="preserve">Maestra Fabiana Maribel Zepeda Arias, </w:t>
      </w:r>
      <w:r w:rsidR="008D14C8" w:rsidRPr="000B58F1">
        <w:rPr>
          <w:rFonts w:ascii="Montserrat Light" w:eastAsia="Batang" w:hAnsi="Montserrat Light" w:cs="Arial"/>
        </w:rPr>
        <w:t xml:space="preserve">coordinadora Técnica de </w:t>
      </w:r>
      <w:r w:rsidRPr="000B58F1">
        <w:rPr>
          <w:rFonts w:ascii="Montserrat Light" w:eastAsia="Batang" w:hAnsi="Montserrat Light" w:cs="Arial"/>
        </w:rPr>
        <w:t>Enfermería;</w:t>
      </w:r>
      <w:r w:rsidRPr="000B58F1">
        <w:rPr>
          <w:rFonts w:ascii="Montserrat Light" w:eastAsia="Batang" w:hAnsi="Montserrat Light" w:cs="Arial"/>
          <w:b/>
        </w:rPr>
        <w:t xml:space="preserve"> </w:t>
      </w:r>
      <w:r w:rsidRPr="000B58F1">
        <w:rPr>
          <w:rFonts w:ascii="Montserrat Light" w:eastAsia="Batang" w:hAnsi="Montserrat Light" w:cs="Arial"/>
        </w:rPr>
        <w:t xml:space="preserve">Jorge de Anda García, titular de la Coordinación </w:t>
      </w:r>
      <w:r w:rsidR="008D14C8" w:rsidRPr="000B58F1">
        <w:rPr>
          <w:rFonts w:ascii="Montserrat Light" w:eastAsia="Batang" w:hAnsi="Montserrat Light" w:cs="Arial"/>
        </w:rPr>
        <w:t>de Control de Abasto;</w:t>
      </w:r>
      <w:r w:rsidR="00CC4F18" w:rsidRPr="000B58F1">
        <w:rPr>
          <w:rFonts w:ascii="Montserrat Light" w:eastAsia="Batang" w:hAnsi="Montserrat Light" w:cs="Arial"/>
        </w:rPr>
        <w:t xml:space="preserve"> </w:t>
      </w:r>
      <w:proofErr w:type="spellStart"/>
      <w:r w:rsidR="000415D8" w:rsidRPr="000B58F1">
        <w:rPr>
          <w:rFonts w:ascii="Montserrat Light" w:eastAsia="Batang" w:hAnsi="Montserrat Light" w:cs="Arial"/>
        </w:rPr>
        <w:t>Iaso</w:t>
      </w:r>
      <w:proofErr w:type="spellEnd"/>
      <w:r w:rsidR="000415D8" w:rsidRPr="000B58F1">
        <w:rPr>
          <w:rFonts w:ascii="Montserrat Light" w:eastAsia="Batang" w:hAnsi="Montserrat Light" w:cs="Arial"/>
        </w:rPr>
        <w:t xml:space="preserve"> Ponce de León González, </w:t>
      </w:r>
      <w:r w:rsidR="003F0C01">
        <w:rPr>
          <w:rFonts w:ascii="Montserrat Light" w:eastAsia="Batang" w:hAnsi="Montserrat Light" w:cs="Arial"/>
        </w:rPr>
        <w:t>jefa de l</w:t>
      </w:r>
      <w:r w:rsidR="000415D8" w:rsidRPr="000B58F1">
        <w:rPr>
          <w:rFonts w:ascii="Montserrat Light" w:eastAsia="Batang" w:hAnsi="Montserrat Light" w:cs="Arial"/>
        </w:rPr>
        <w:t>a División de Seguimiento con la Sociedad Civil;</w:t>
      </w:r>
      <w:r w:rsidR="008D14C8" w:rsidRPr="000B58F1">
        <w:rPr>
          <w:rFonts w:ascii="Montserrat Light" w:eastAsia="Batang" w:hAnsi="Montserrat Light" w:cs="Arial"/>
        </w:rPr>
        <w:t xml:space="preserve"> </w:t>
      </w:r>
      <w:r w:rsidR="00CC4F18" w:rsidRPr="000B58F1">
        <w:rPr>
          <w:rFonts w:ascii="Montserrat Light" w:eastAsia="Batang" w:hAnsi="Montserrat Light" w:cs="Arial"/>
        </w:rPr>
        <w:t xml:space="preserve">y </w:t>
      </w:r>
      <w:r w:rsidR="0087355E" w:rsidRPr="000B58F1">
        <w:rPr>
          <w:rFonts w:ascii="Montserrat Light" w:eastAsia="Batang" w:hAnsi="Montserrat Light" w:cs="Arial"/>
        </w:rPr>
        <w:t>Mauricio José González Almeida, encargado del Despacho de la División de Trámite de Erogaciones</w:t>
      </w:r>
      <w:r w:rsidR="008D14C8" w:rsidRPr="000B58F1">
        <w:rPr>
          <w:rFonts w:ascii="Montserrat Light" w:eastAsia="Batang" w:hAnsi="Montserrat Light" w:cs="Arial"/>
        </w:rPr>
        <w:t xml:space="preserve">. </w:t>
      </w:r>
    </w:p>
    <w:p w14:paraId="4ADF8C96" w14:textId="77777777" w:rsidR="008D14C8" w:rsidRPr="000B58F1" w:rsidRDefault="008D14C8" w:rsidP="00AC7145">
      <w:pPr>
        <w:spacing w:after="0" w:line="240" w:lineRule="auto"/>
        <w:jc w:val="both"/>
        <w:rPr>
          <w:rFonts w:ascii="Montserrat Light" w:eastAsia="Batang" w:hAnsi="Montserrat Light" w:cs="Arial"/>
        </w:rPr>
      </w:pPr>
    </w:p>
    <w:p w14:paraId="4A6EE152" w14:textId="4A69A00F" w:rsidR="00B147DF" w:rsidRPr="000B58F1" w:rsidRDefault="00CC4F18" w:rsidP="00AC7145">
      <w:pPr>
        <w:spacing w:after="0" w:line="240" w:lineRule="auto"/>
        <w:jc w:val="both"/>
        <w:rPr>
          <w:rFonts w:ascii="Montserrat Light" w:eastAsia="Batang" w:hAnsi="Montserrat Light" w:cs="Arial"/>
        </w:rPr>
      </w:pPr>
      <w:r w:rsidRPr="000B58F1">
        <w:rPr>
          <w:rFonts w:ascii="Montserrat Light" w:eastAsia="Batang" w:hAnsi="Montserrat Light" w:cs="Arial"/>
        </w:rPr>
        <w:t>Además l</w:t>
      </w:r>
      <w:r w:rsidR="008D14C8" w:rsidRPr="000B58F1">
        <w:rPr>
          <w:rFonts w:ascii="Montserrat Light" w:eastAsia="Batang" w:hAnsi="Montserrat Light" w:cs="Arial"/>
        </w:rPr>
        <w:t>a</w:t>
      </w:r>
      <w:r w:rsidR="0087355E" w:rsidRPr="000B58F1">
        <w:rPr>
          <w:rFonts w:ascii="Montserrat Light" w:eastAsia="Batang" w:hAnsi="Montserrat Light" w:cs="Arial"/>
        </w:rPr>
        <w:t xml:space="preserve"> </w:t>
      </w:r>
      <w:r w:rsidR="00B147DF" w:rsidRPr="000B58F1">
        <w:rPr>
          <w:rFonts w:ascii="Montserrat Light" w:eastAsia="Batang" w:hAnsi="Montserrat Light" w:cs="Arial"/>
        </w:rPr>
        <w:t xml:space="preserve">doctora Rocío Cárdenas Navarrete, directora del Hospital de Pediatría CMN Siglo XXI; </w:t>
      </w:r>
      <w:r w:rsidR="008D14C8" w:rsidRPr="000B58F1">
        <w:rPr>
          <w:rFonts w:ascii="Montserrat Light" w:eastAsia="Batang" w:hAnsi="Montserrat Light" w:cs="Arial"/>
        </w:rPr>
        <w:t xml:space="preserve">doctor Gamaliel Benítez Arvizu, director del Banco de Sangre CMN Siglo XXI; </w:t>
      </w:r>
      <w:r w:rsidR="00B147DF" w:rsidRPr="000B58F1">
        <w:rPr>
          <w:rFonts w:ascii="Montserrat Light" w:eastAsia="Batang" w:hAnsi="Montserrat Light" w:cs="Arial"/>
        </w:rPr>
        <w:t>doctor Guillermo Careaga Reyna, director del Hospital General CMN La Raza;</w:t>
      </w:r>
      <w:r w:rsidR="008D14C8" w:rsidRPr="000B58F1">
        <w:t xml:space="preserve"> </w:t>
      </w:r>
      <w:r w:rsidR="008D14C8" w:rsidRPr="000B58F1">
        <w:rPr>
          <w:rFonts w:ascii="Montserrat Light" w:eastAsia="Batang" w:hAnsi="Montserrat Light" w:cs="Arial"/>
        </w:rPr>
        <w:t xml:space="preserve">doctor Jesús Lagunas Muñoz, director Médico del Hospital General CMN La Raza; doctora Karina </w:t>
      </w:r>
      <w:proofErr w:type="spellStart"/>
      <w:r w:rsidR="008D14C8" w:rsidRPr="000B58F1">
        <w:rPr>
          <w:rFonts w:ascii="Montserrat Light" w:eastAsia="Batang" w:hAnsi="Montserrat Light" w:cs="Arial"/>
        </w:rPr>
        <w:t>Peñaflor</w:t>
      </w:r>
      <w:proofErr w:type="spellEnd"/>
      <w:r w:rsidR="008D14C8" w:rsidRPr="000B58F1">
        <w:rPr>
          <w:rFonts w:ascii="Montserrat Light" w:eastAsia="Batang" w:hAnsi="Montserrat Light" w:cs="Arial"/>
        </w:rPr>
        <w:t xml:space="preserve"> Juárez, directora de Banco de Sangre CMN La Raza;</w:t>
      </w:r>
      <w:r w:rsidR="0087355E" w:rsidRPr="000B58F1">
        <w:rPr>
          <w:rFonts w:ascii="Montserrat Light" w:eastAsia="Batang" w:hAnsi="Montserrat Light" w:cs="Arial"/>
        </w:rPr>
        <w:t xml:space="preserve"> </w:t>
      </w:r>
      <w:r w:rsidR="00B147DF" w:rsidRPr="000B58F1">
        <w:rPr>
          <w:rFonts w:ascii="Montserrat Light" w:eastAsia="Batang" w:hAnsi="Montserrat Light" w:cs="Arial"/>
        </w:rPr>
        <w:t>así como autoridades de</w:t>
      </w:r>
      <w:r w:rsidR="000415D8" w:rsidRPr="000B58F1">
        <w:rPr>
          <w:rFonts w:ascii="Montserrat Light" w:eastAsia="Batang" w:hAnsi="Montserrat Light" w:cs="Arial"/>
        </w:rPr>
        <w:t xml:space="preserve">l OOAD de </w:t>
      </w:r>
      <w:r w:rsidR="005B21AB" w:rsidRPr="000B58F1">
        <w:rPr>
          <w:rFonts w:ascii="Montserrat Light" w:eastAsia="Batang" w:hAnsi="Montserrat Light" w:cs="Arial"/>
        </w:rPr>
        <w:t xml:space="preserve">Aguascalientes, Baja California, Chihuahua, Tamaulipas </w:t>
      </w:r>
      <w:r w:rsidR="0087355E" w:rsidRPr="000B58F1">
        <w:rPr>
          <w:rFonts w:ascii="Montserrat Light" w:eastAsia="Batang" w:hAnsi="Montserrat Light" w:cs="Arial"/>
        </w:rPr>
        <w:t xml:space="preserve">y San Luis Potosí, </w:t>
      </w:r>
      <w:r w:rsidR="00B147DF" w:rsidRPr="000B58F1">
        <w:rPr>
          <w:rFonts w:ascii="Montserrat Light" w:eastAsia="Batang" w:hAnsi="Montserrat Light" w:cs="Arial"/>
        </w:rPr>
        <w:t xml:space="preserve">del </w:t>
      </w:r>
      <w:r w:rsidR="000415D8" w:rsidRPr="000B58F1">
        <w:rPr>
          <w:rFonts w:ascii="Montserrat Light" w:eastAsia="Batang" w:hAnsi="Montserrat Light" w:cs="Arial"/>
        </w:rPr>
        <w:t>Hospital General de Zona con Medicina Familia</w:t>
      </w:r>
      <w:r w:rsidR="00973FEE" w:rsidRPr="000B58F1">
        <w:rPr>
          <w:rFonts w:ascii="Montserrat Light" w:eastAsia="Batang" w:hAnsi="Montserrat Light" w:cs="Arial"/>
        </w:rPr>
        <w:t>r</w:t>
      </w:r>
      <w:r w:rsidR="000415D8" w:rsidRPr="000B58F1">
        <w:rPr>
          <w:rFonts w:ascii="Montserrat Light" w:eastAsia="Batang" w:hAnsi="Montserrat Light" w:cs="Arial"/>
        </w:rPr>
        <w:t xml:space="preserve"> (</w:t>
      </w:r>
      <w:r w:rsidR="00B147DF" w:rsidRPr="000B58F1">
        <w:rPr>
          <w:rFonts w:ascii="Montserrat Light" w:eastAsia="Batang" w:hAnsi="Montserrat Light" w:cs="Arial"/>
        </w:rPr>
        <w:t>HGZ/MF</w:t>
      </w:r>
      <w:r w:rsidR="000415D8" w:rsidRPr="000B58F1">
        <w:rPr>
          <w:rFonts w:ascii="Montserrat Light" w:eastAsia="Batang" w:hAnsi="Montserrat Light" w:cs="Arial"/>
        </w:rPr>
        <w:t>)</w:t>
      </w:r>
      <w:r w:rsidR="00B147DF" w:rsidRPr="000B58F1">
        <w:rPr>
          <w:rFonts w:ascii="Montserrat Light" w:eastAsia="Batang" w:hAnsi="Montserrat Light" w:cs="Arial"/>
        </w:rPr>
        <w:t xml:space="preserve"> No. 1 de San Luis Potosí</w:t>
      </w:r>
      <w:r w:rsidR="0087355E" w:rsidRPr="000B58F1">
        <w:rPr>
          <w:rFonts w:ascii="Montserrat Light" w:eastAsia="Batang" w:hAnsi="Montserrat Light" w:cs="Arial"/>
        </w:rPr>
        <w:t xml:space="preserve">, </w:t>
      </w:r>
      <w:r w:rsidR="000415D8" w:rsidRPr="000B58F1">
        <w:rPr>
          <w:rFonts w:ascii="Montserrat Light" w:eastAsia="Batang" w:hAnsi="Montserrat Light" w:cs="Arial"/>
        </w:rPr>
        <w:t>y de</w:t>
      </w:r>
      <w:r w:rsidR="0087355E" w:rsidRPr="000B58F1">
        <w:rPr>
          <w:rFonts w:ascii="Montserrat Light" w:eastAsia="Batang" w:hAnsi="Montserrat Light" w:cs="Arial"/>
        </w:rPr>
        <w:t xml:space="preserve"> los Hospitales de </w:t>
      </w:r>
      <w:r w:rsidR="000415D8" w:rsidRPr="000B58F1">
        <w:rPr>
          <w:rFonts w:ascii="Montserrat Light" w:eastAsia="Batang" w:hAnsi="Montserrat Light" w:cs="Arial"/>
        </w:rPr>
        <w:t xml:space="preserve">Especialidades </w:t>
      </w:r>
      <w:r w:rsidR="005B21AB" w:rsidRPr="000B58F1">
        <w:rPr>
          <w:rFonts w:ascii="Montserrat Light" w:eastAsia="Batang" w:hAnsi="Montserrat Light" w:cs="Arial"/>
        </w:rPr>
        <w:t xml:space="preserve">de Yucatán </w:t>
      </w:r>
      <w:r w:rsidR="0087355E" w:rsidRPr="000B58F1">
        <w:rPr>
          <w:rFonts w:ascii="Montserrat Light" w:eastAsia="Batang" w:hAnsi="Montserrat Light" w:cs="Arial"/>
        </w:rPr>
        <w:t xml:space="preserve">y </w:t>
      </w:r>
      <w:r w:rsidR="005B21AB" w:rsidRPr="000B58F1">
        <w:rPr>
          <w:rFonts w:ascii="Montserrat Light" w:eastAsia="Batang" w:hAnsi="Montserrat Light" w:cs="Arial"/>
        </w:rPr>
        <w:t xml:space="preserve">de </w:t>
      </w:r>
      <w:r w:rsidR="0087355E" w:rsidRPr="000B58F1">
        <w:rPr>
          <w:rFonts w:ascii="Montserrat Light" w:eastAsia="Batang" w:hAnsi="Montserrat Light" w:cs="Arial"/>
        </w:rPr>
        <w:t xml:space="preserve">Pediatría </w:t>
      </w:r>
      <w:r w:rsidR="000415D8" w:rsidRPr="000B58F1">
        <w:rPr>
          <w:rFonts w:ascii="Montserrat Light" w:eastAsia="Batang" w:hAnsi="Montserrat Light" w:cs="Arial"/>
        </w:rPr>
        <w:t>de Puebla</w:t>
      </w:r>
      <w:r w:rsidR="00B147DF" w:rsidRPr="000B58F1">
        <w:rPr>
          <w:rFonts w:ascii="Montserrat Light" w:eastAsia="Batang" w:hAnsi="Montserrat Light" w:cs="Arial"/>
        </w:rPr>
        <w:t xml:space="preserve">.  </w:t>
      </w:r>
    </w:p>
    <w:p w14:paraId="1AC6D3D1" w14:textId="77777777" w:rsidR="00B147DF" w:rsidRPr="000B58F1" w:rsidRDefault="00B147DF" w:rsidP="00AC7145">
      <w:pPr>
        <w:spacing w:after="0" w:line="240" w:lineRule="auto"/>
        <w:jc w:val="both"/>
        <w:rPr>
          <w:rFonts w:ascii="Montserrat Light" w:eastAsia="Batang" w:hAnsi="Montserrat Light" w:cs="Arial"/>
        </w:rPr>
      </w:pPr>
    </w:p>
    <w:p w14:paraId="58B8C846" w14:textId="306581FB" w:rsidR="00B147DF" w:rsidRPr="000B58F1" w:rsidRDefault="00B147DF" w:rsidP="00AC7145">
      <w:pPr>
        <w:spacing w:after="0" w:line="240" w:lineRule="auto"/>
        <w:jc w:val="both"/>
        <w:rPr>
          <w:rFonts w:ascii="Montserrat Light" w:eastAsia="Batang" w:hAnsi="Montserrat Light" w:cs="Arial"/>
        </w:rPr>
      </w:pPr>
      <w:r w:rsidRPr="000B58F1">
        <w:rPr>
          <w:rFonts w:ascii="Montserrat Light" w:eastAsia="Batang" w:hAnsi="Montserrat Light" w:cs="Arial"/>
        </w:rPr>
        <w:t>Por parte de las madres y los padres de pacientes pediátricos oncológicos estuvieron las señoras Dulce, María, Abigail,</w:t>
      </w:r>
      <w:r w:rsidRPr="000B58F1">
        <w:rPr>
          <w:rFonts w:ascii="Montserrat Light" w:eastAsia="Batang" w:hAnsi="Montserrat Light" w:cs="Arial"/>
          <w:b/>
        </w:rPr>
        <w:t xml:space="preserve"> </w:t>
      </w:r>
      <w:r w:rsidRPr="000B58F1">
        <w:rPr>
          <w:rFonts w:ascii="Montserrat Light" w:eastAsia="Batang" w:hAnsi="Montserrat Light" w:cs="Arial"/>
        </w:rPr>
        <w:t>Adriana</w:t>
      </w:r>
      <w:r w:rsidR="008D14C8" w:rsidRPr="000B58F1">
        <w:rPr>
          <w:rFonts w:ascii="Montserrat Light" w:eastAsia="Batang" w:hAnsi="Montserrat Light" w:cs="Arial"/>
        </w:rPr>
        <w:t xml:space="preserve">, </w:t>
      </w:r>
      <w:r w:rsidR="0087355E" w:rsidRPr="000B58F1">
        <w:rPr>
          <w:rFonts w:ascii="Montserrat Light" w:eastAsia="Batang" w:hAnsi="Montserrat Light" w:cs="Arial"/>
        </w:rPr>
        <w:t xml:space="preserve">Alma, </w:t>
      </w:r>
      <w:r w:rsidRPr="000B58F1">
        <w:rPr>
          <w:rFonts w:ascii="Montserrat Light" w:eastAsia="Batang" w:hAnsi="Montserrat Light" w:cs="Arial"/>
        </w:rPr>
        <w:t xml:space="preserve">Ana </w:t>
      </w:r>
      <w:r w:rsidR="008D14C8" w:rsidRPr="000B58F1">
        <w:rPr>
          <w:rFonts w:ascii="Montserrat Light" w:eastAsia="Batang" w:hAnsi="Montserrat Light" w:cs="Arial"/>
        </w:rPr>
        <w:t xml:space="preserve">Cecilia, Ana Isabel  Lizárraga, </w:t>
      </w:r>
      <w:r w:rsidR="0087355E" w:rsidRPr="000B58F1">
        <w:rPr>
          <w:rFonts w:ascii="Montserrat Light" w:eastAsia="Batang" w:hAnsi="Montserrat Light" w:cs="Arial"/>
        </w:rPr>
        <w:t>Ana Isabel</w:t>
      </w:r>
      <w:r w:rsidR="008D14C8" w:rsidRPr="000B58F1">
        <w:rPr>
          <w:rFonts w:ascii="Montserrat Light" w:eastAsia="Batang" w:hAnsi="Montserrat Light" w:cs="Arial"/>
        </w:rPr>
        <w:t xml:space="preserve"> Soberanes</w:t>
      </w:r>
      <w:r w:rsidR="0087355E" w:rsidRPr="000B58F1">
        <w:rPr>
          <w:rFonts w:ascii="Montserrat Light" w:eastAsia="Batang" w:hAnsi="Montserrat Light" w:cs="Arial"/>
        </w:rPr>
        <w:t xml:space="preserve">, Ana Marilú, </w:t>
      </w:r>
      <w:proofErr w:type="spellStart"/>
      <w:r w:rsidRPr="000B58F1">
        <w:rPr>
          <w:rFonts w:ascii="Montserrat Light" w:eastAsia="Batang" w:hAnsi="Montserrat Light" w:cs="Arial"/>
        </w:rPr>
        <w:t>Anabelle</w:t>
      </w:r>
      <w:proofErr w:type="spellEnd"/>
      <w:r w:rsidRPr="000B58F1">
        <w:rPr>
          <w:rFonts w:ascii="Montserrat Light" w:eastAsia="Batang" w:hAnsi="Montserrat Light" w:cs="Arial"/>
        </w:rPr>
        <w:t>,</w:t>
      </w:r>
      <w:r w:rsidRPr="000B58F1">
        <w:rPr>
          <w:rFonts w:ascii="Montserrat Light" w:eastAsia="Batang" w:hAnsi="Montserrat Light" w:cs="Arial"/>
          <w:b/>
        </w:rPr>
        <w:t xml:space="preserve"> </w:t>
      </w:r>
      <w:r w:rsidRPr="000B58F1">
        <w:rPr>
          <w:rFonts w:ascii="Montserrat Light" w:eastAsia="Batang" w:hAnsi="Montserrat Light" w:cs="Arial"/>
        </w:rPr>
        <w:t>Araceli</w:t>
      </w:r>
      <w:r w:rsidR="008D14C8" w:rsidRPr="000B58F1">
        <w:rPr>
          <w:rFonts w:ascii="Montserrat Light" w:eastAsia="Batang" w:hAnsi="Montserrat Light" w:cs="Arial"/>
        </w:rPr>
        <w:t xml:space="preserve"> Caldera, Araceli Merlos, </w:t>
      </w:r>
      <w:r w:rsidRPr="000B58F1">
        <w:rPr>
          <w:rFonts w:ascii="Montserrat Light" w:eastAsia="Batang" w:hAnsi="Montserrat Light" w:cs="Arial"/>
        </w:rPr>
        <w:t xml:space="preserve">Berenice, </w:t>
      </w:r>
      <w:r w:rsidR="0087355E" w:rsidRPr="000B58F1">
        <w:rPr>
          <w:rFonts w:ascii="Montserrat Light" w:eastAsia="Batang" w:hAnsi="Montserrat Light" w:cs="Arial"/>
        </w:rPr>
        <w:t xml:space="preserve">Blanca, </w:t>
      </w:r>
      <w:r w:rsidR="008D14C8" w:rsidRPr="000B58F1">
        <w:rPr>
          <w:rFonts w:ascii="Montserrat Light" w:eastAsia="Batang" w:hAnsi="Montserrat Light" w:cs="Arial"/>
        </w:rPr>
        <w:t xml:space="preserve">Brenda, </w:t>
      </w:r>
      <w:r w:rsidR="0087355E" w:rsidRPr="000B58F1">
        <w:rPr>
          <w:rFonts w:ascii="Montserrat Light" w:eastAsia="Batang" w:hAnsi="Montserrat Light" w:cs="Arial"/>
        </w:rPr>
        <w:t xml:space="preserve">Edith, Elizabeth, </w:t>
      </w:r>
      <w:r w:rsidR="000415D8" w:rsidRPr="000B58F1">
        <w:rPr>
          <w:rFonts w:ascii="Montserrat Light" w:eastAsia="Batang" w:hAnsi="Montserrat Light" w:cs="Arial"/>
        </w:rPr>
        <w:t xml:space="preserve">Erika, </w:t>
      </w:r>
      <w:proofErr w:type="spellStart"/>
      <w:r w:rsidR="000415D8" w:rsidRPr="000B58F1">
        <w:rPr>
          <w:rFonts w:ascii="Montserrat Light" w:eastAsia="Batang" w:hAnsi="Montserrat Light" w:cs="Arial"/>
        </w:rPr>
        <w:t>Heide</w:t>
      </w:r>
      <w:proofErr w:type="spellEnd"/>
      <w:r w:rsidR="000415D8" w:rsidRPr="000B58F1">
        <w:rPr>
          <w:rFonts w:ascii="Montserrat Light" w:eastAsia="Batang" w:hAnsi="Montserrat Light" w:cs="Arial"/>
        </w:rPr>
        <w:t xml:space="preserve">, </w:t>
      </w:r>
      <w:r w:rsidRPr="000B58F1">
        <w:rPr>
          <w:rFonts w:ascii="Montserrat Light" w:eastAsia="Batang" w:hAnsi="Montserrat Light" w:cs="Arial"/>
        </w:rPr>
        <w:t xml:space="preserve">Hilda, Jessica Elizabeth, Jessica Lozano, </w:t>
      </w:r>
      <w:r w:rsidR="000415D8" w:rsidRPr="000B58F1">
        <w:rPr>
          <w:rFonts w:ascii="Montserrat Light" w:eastAsia="Batang" w:hAnsi="Montserrat Light" w:cs="Arial"/>
        </w:rPr>
        <w:t xml:space="preserve">Judith, </w:t>
      </w:r>
      <w:r w:rsidRPr="000B58F1">
        <w:rPr>
          <w:rFonts w:ascii="Montserrat Light" w:eastAsia="Batang" w:hAnsi="Montserrat Light" w:cs="Arial"/>
        </w:rPr>
        <w:t xml:space="preserve">Kate, </w:t>
      </w:r>
      <w:r w:rsidR="000415D8" w:rsidRPr="000B58F1">
        <w:rPr>
          <w:rFonts w:ascii="Montserrat Light" w:eastAsia="Batang" w:hAnsi="Montserrat Light" w:cs="Arial"/>
        </w:rPr>
        <w:t xml:space="preserve">Laura, </w:t>
      </w:r>
      <w:r w:rsidRPr="000B58F1">
        <w:rPr>
          <w:rFonts w:ascii="Montserrat Light" w:eastAsia="Batang" w:hAnsi="Montserrat Light" w:cs="Arial"/>
        </w:rPr>
        <w:t xml:space="preserve">Lidia, María </w:t>
      </w:r>
      <w:r w:rsidR="0087355E" w:rsidRPr="000B58F1">
        <w:rPr>
          <w:rFonts w:ascii="Montserrat Light" w:eastAsia="Batang" w:hAnsi="Montserrat Light" w:cs="Arial"/>
        </w:rPr>
        <w:t xml:space="preserve">Brenda, María </w:t>
      </w:r>
      <w:r w:rsidRPr="000B58F1">
        <w:rPr>
          <w:rFonts w:ascii="Montserrat Light" w:eastAsia="Batang" w:hAnsi="Montserrat Light" w:cs="Arial"/>
        </w:rPr>
        <w:t xml:space="preserve">Elena, </w:t>
      </w:r>
      <w:r w:rsidR="000415D8" w:rsidRPr="000B58F1">
        <w:rPr>
          <w:rFonts w:ascii="Montserrat Light" w:eastAsia="Batang" w:hAnsi="Montserrat Light" w:cs="Arial"/>
        </w:rPr>
        <w:t xml:space="preserve">María Fernanda, María Luisa, </w:t>
      </w:r>
      <w:r w:rsidR="008D14C8" w:rsidRPr="000B58F1">
        <w:rPr>
          <w:rFonts w:ascii="Montserrat Light" w:eastAsia="Batang" w:hAnsi="Montserrat Light" w:cs="Arial"/>
        </w:rPr>
        <w:t xml:space="preserve">María Rosa, </w:t>
      </w:r>
      <w:r w:rsidR="0087355E" w:rsidRPr="000B58F1">
        <w:rPr>
          <w:rFonts w:ascii="Montserrat Light" w:eastAsia="Batang" w:hAnsi="Montserrat Light" w:cs="Arial"/>
        </w:rPr>
        <w:t xml:space="preserve">Martha, </w:t>
      </w:r>
      <w:r w:rsidRPr="000B58F1">
        <w:rPr>
          <w:rFonts w:ascii="Montserrat Light" w:eastAsia="Batang" w:hAnsi="Montserrat Light" w:cs="Arial"/>
        </w:rPr>
        <w:t xml:space="preserve">Mónica Elvira, Mónica Garduño, </w:t>
      </w:r>
      <w:proofErr w:type="spellStart"/>
      <w:r w:rsidR="008D14C8" w:rsidRPr="000B58F1">
        <w:rPr>
          <w:rFonts w:ascii="Montserrat Light" w:eastAsia="Batang" w:hAnsi="Montserrat Light" w:cs="Arial"/>
        </w:rPr>
        <w:t>Nereyda</w:t>
      </w:r>
      <w:proofErr w:type="spellEnd"/>
      <w:r w:rsidR="008D14C8" w:rsidRPr="000B58F1">
        <w:rPr>
          <w:rFonts w:ascii="Montserrat Light" w:eastAsia="Batang" w:hAnsi="Montserrat Light" w:cs="Arial"/>
        </w:rPr>
        <w:t xml:space="preserve">, </w:t>
      </w:r>
      <w:r w:rsidRPr="000B58F1">
        <w:rPr>
          <w:rFonts w:ascii="Montserrat Light" w:eastAsia="Batang" w:hAnsi="Montserrat Light" w:cs="Arial"/>
        </w:rPr>
        <w:t xml:space="preserve">Pamela, </w:t>
      </w:r>
      <w:r w:rsidR="008D14C8" w:rsidRPr="000B58F1">
        <w:rPr>
          <w:rFonts w:ascii="Montserrat Light" w:eastAsia="Batang" w:hAnsi="Montserrat Light" w:cs="Arial"/>
        </w:rPr>
        <w:t xml:space="preserve">Perla, </w:t>
      </w:r>
      <w:r w:rsidRPr="000B58F1">
        <w:rPr>
          <w:rFonts w:ascii="Montserrat Light" w:eastAsia="Batang" w:hAnsi="Montserrat Light" w:cs="Arial"/>
        </w:rPr>
        <w:t xml:space="preserve">Rebeca, Rocío, </w:t>
      </w:r>
      <w:r w:rsidR="008D14C8" w:rsidRPr="000B58F1">
        <w:rPr>
          <w:rFonts w:ascii="Montserrat Light" w:eastAsia="Batang" w:hAnsi="Montserrat Light" w:cs="Arial"/>
        </w:rPr>
        <w:t xml:space="preserve">Selene, </w:t>
      </w:r>
      <w:r w:rsidRPr="000B58F1">
        <w:rPr>
          <w:rFonts w:ascii="Montserrat Light" w:eastAsia="Batang" w:hAnsi="Montserrat Light" w:cs="Arial"/>
        </w:rPr>
        <w:t>Sonia, Tania</w:t>
      </w:r>
      <w:r w:rsidR="000415D8" w:rsidRPr="000B58F1">
        <w:rPr>
          <w:rFonts w:ascii="Montserrat Light" w:eastAsia="Batang" w:hAnsi="Montserrat Light" w:cs="Arial"/>
        </w:rPr>
        <w:t xml:space="preserve">, </w:t>
      </w:r>
      <w:proofErr w:type="spellStart"/>
      <w:r w:rsidR="000415D8" w:rsidRPr="000B58F1">
        <w:rPr>
          <w:rFonts w:ascii="Montserrat Light" w:eastAsia="Batang" w:hAnsi="Montserrat Light" w:cs="Arial"/>
        </w:rPr>
        <w:t>Vianey</w:t>
      </w:r>
      <w:proofErr w:type="spellEnd"/>
      <w:r w:rsidR="000415D8" w:rsidRPr="000B58F1">
        <w:rPr>
          <w:rFonts w:ascii="Montserrat Light" w:eastAsia="Batang" w:hAnsi="Montserrat Light" w:cs="Arial"/>
        </w:rPr>
        <w:t>,</w:t>
      </w:r>
      <w:r w:rsidRPr="000B58F1">
        <w:rPr>
          <w:rFonts w:ascii="Montserrat Light" w:eastAsia="Batang" w:hAnsi="Montserrat Light" w:cs="Arial"/>
        </w:rPr>
        <w:t xml:space="preserve"> Yolanda</w:t>
      </w:r>
      <w:r w:rsidR="000415D8" w:rsidRPr="000B58F1">
        <w:rPr>
          <w:rFonts w:ascii="Montserrat Light" w:eastAsia="Batang" w:hAnsi="Montserrat Light" w:cs="Arial"/>
        </w:rPr>
        <w:t xml:space="preserve"> García y Yolanda Martínez; y </w:t>
      </w:r>
      <w:r w:rsidRPr="000B58F1">
        <w:rPr>
          <w:rFonts w:ascii="Montserrat Light" w:eastAsia="Batang" w:hAnsi="Montserrat Light" w:cs="Arial"/>
        </w:rPr>
        <w:t>los señores</w:t>
      </w:r>
      <w:r w:rsidRPr="000B58F1">
        <w:rPr>
          <w:rFonts w:ascii="Montserrat Light" w:eastAsia="Batang" w:hAnsi="Montserrat Light" w:cs="Arial"/>
          <w:b/>
        </w:rPr>
        <w:t xml:space="preserve"> </w:t>
      </w:r>
      <w:r w:rsidRPr="000B58F1">
        <w:rPr>
          <w:rFonts w:ascii="Montserrat Light" w:eastAsia="Batang" w:hAnsi="Montserrat Light" w:cs="Arial"/>
        </w:rPr>
        <w:t>Mario, Christian,</w:t>
      </w:r>
      <w:r w:rsidRPr="000B58F1">
        <w:rPr>
          <w:rFonts w:ascii="Montserrat Light" w:eastAsia="Batang" w:hAnsi="Montserrat Light" w:cs="Arial"/>
          <w:b/>
        </w:rPr>
        <w:t xml:space="preserve"> </w:t>
      </w:r>
      <w:r w:rsidRPr="000B58F1">
        <w:rPr>
          <w:rFonts w:ascii="Montserrat Light" w:eastAsia="Batang" w:hAnsi="Montserrat Light" w:cs="Arial"/>
        </w:rPr>
        <w:t>Elías</w:t>
      </w:r>
      <w:r w:rsidR="0087355E" w:rsidRPr="000B58F1">
        <w:rPr>
          <w:rFonts w:ascii="Montserrat Light" w:eastAsia="Batang" w:hAnsi="Montserrat Light" w:cs="Arial"/>
        </w:rPr>
        <w:t xml:space="preserve">, </w:t>
      </w:r>
      <w:r w:rsidR="008D14C8" w:rsidRPr="000B58F1">
        <w:rPr>
          <w:rFonts w:ascii="Montserrat Light" w:eastAsia="Batang" w:hAnsi="Montserrat Light" w:cs="Arial"/>
        </w:rPr>
        <w:t xml:space="preserve">Miguel, </w:t>
      </w:r>
      <w:r w:rsidRPr="000B58F1">
        <w:rPr>
          <w:rFonts w:ascii="Montserrat Light" w:eastAsia="Batang" w:hAnsi="Montserrat Light" w:cs="Arial"/>
        </w:rPr>
        <w:t>Nicolás</w:t>
      </w:r>
      <w:r w:rsidR="0087355E" w:rsidRPr="000B58F1">
        <w:rPr>
          <w:rFonts w:ascii="Montserrat Light" w:eastAsia="Batang" w:hAnsi="Montserrat Light" w:cs="Arial"/>
        </w:rPr>
        <w:t xml:space="preserve"> y Rafael. </w:t>
      </w:r>
    </w:p>
    <w:p w14:paraId="43E80CFB" w14:textId="77777777" w:rsidR="00B147DF" w:rsidRDefault="00B147DF" w:rsidP="00AC7145">
      <w:pPr>
        <w:spacing w:after="0" w:line="240" w:lineRule="atLeast"/>
        <w:jc w:val="both"/>
        <w:rPr>
          <w:rFonts w:ascii="Montserrat Light" w:eastAsia="Batang" w:hAnsi="Montserrat Light" w:cs="Arial"/>
          <w:sz w:val="24"/>
          <w:lang w:val="es-ES"/>
        </w:rPr>
      </w:pPr>
    </w:p>
    <w:p w14:paraId="3846D413" w14:textId="77777777" w:rsidR="00B147DF" w:rsidRDefault="00B147DF" w:rsidP="00AC7145">
      <w:pPr>
        <w:spacing w:after="0" w:line="240" w:lineRule="atLeast"/>
        <w:jc w:val="center"/>
      </w:pPr>
      <w:r>
        <w:rPr>
          <w:rFonts w:ascii="Montserrat Light" w:eastAsia="Batang" w:hAnsi="Montserrat Light" w:cs="Arial"/>
          <w:b/>
          <w:sz w:val="24"/>
          <w:lang w:val="es-ES"/>
        </w:rPr>
        <w:t>---o0o---</w:t>
      </w:r>
    </w:p>
    <w:p w14:paraId="0E53D62D" w14:textId="5FBEC2AB" w:rsidR="008F7D55" w:rsidRPr="00B147DF" w:rsidRDefault="008F7D55" w:rsidP="00AC7145">
      <w:pPr>
        <w:spacing w:after="0"/>
      </w:pPr>
    </w:p>
    <w:sectPr w:rsidR="008F7D55" w:rsidRPr="00B147DF" w:rsidSect="00AC7145">
      <w:headerReference w:type="default" r:id="rId10"/>
      <w:footerReference w:type="default" r:id="rId11"/>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A4484" w14:textId="77777777" w:rsidR="00873483" w:rsidRDefault="00873483" w:rsidP="00C67577">
      <w:pPr>
        <w:spacing w:after="0" w:line="240" w:lineRule="auto"/>
      </w:pPr>
      <w:r>
        <w:separator/>
      </w:r>
    </w:p>
  </w:endnote>
  <w:endnote w:type="continuationSeparator" w:id="0">
    <w:p w14:paraId="5B92959F" w14:textId="77777777" w:rsidR="00873483" w:rsidRDefault="00873483"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5B21AB" w:rsidRDefault="005B21AB">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51A0" w14:textId="77777777" w:rsidR="00873483" w:rsidRDefault="00873483" w:rsidP="00C67577">
      <w:pPr>
        <w:spacing w:after="0" w:line="240" w:lineRule="auto"/>
      </w:pPr>
      <w:r>
        <w:separator/>
      </w:r>
    </w:p>
  </w:footnote>
  <w:footnote w:type="continuationSeparator" w:id="0">
    <w:p w14:paraId="0CAF3683" w14:textId="77777777" w:rsidR="00873483" w:rsidRDefault="00873483"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5B21AB" w:rsidRDefault="005B21AB">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1A90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307B2"/>
    <w:rsid w:val="00033521"/>
    <w:rsid w:val="00034654"/>
    <w:rsid w:val="00036726"/>
    <w:rsid w:val="000415D8"/>
    <w:rsid w:val="00050C41"/>
    <w:rsid w:val="0005348B"/>
    <w:rsid w:val="00072C75"/>
    <w:rsid w:val="000805F5"/>
    <w:rsid w:val="000864AA"/>
    <w:rsid w:val="000976A2"/>
    <w:rsid w:val="000A2F25"/>
    <w:rsid w:val="000A326B"/>
    <w:rsid w:val="000B3316"/>
    <w:rsid w:val="000B465A"/>
    <w:rsid w:val="000B5648"/>
    <w:rsid w:val="000B58F1"/>
    <w:rsid w:val="000D51FA"/>
    <w:rsid w:val="00102091"/>
    <w:rsid w:val="0011159B"/>
    <w:rsid w:val="00112AF4"/>
    <w:rsid w:val="00117C82"/>
    <w:rsid w:val="001353E1"/>
    <w:rsid w:val="0013630F"/>
    <w:rsid w:val="00136EC4"/>
    <w:rsid w:val="00152855"/>
    <w:rsid w:val="001530F0"/>
    <w:rsid w:val="001563EF"/>
    <w:rsid w:val="001652CD"/>
    <w:rsid w:val="00165F85"/>
    <w:rsid w:val="00171634"/>
    <w:rsid w:val="00171FBD"/>
    <w:rsid w:val="00183D35"/>
    <w:rsid w:val="001878F7"/>
    <w:rsid w:val="001B207C"/>
    <w:rsid w:val="001B4175"/>
    <w:rsid w:val="001B68DB"/>
    <w:rsid w:val="001C2768"/>
    <w:rsid w:val="001C7C08"/>
    <w:rsid w:val="001D0131"/>
    <w:rsid w:val="001D3844"/>
    <w:rsid w:val="001F7DFC"/>
    <w:rsid w:val="00203889"/>
    <w:rsid w:val="00205FAA"/>
    <w:rsid w:val="00206B4E"/>
    <w:rsid w:val="00215B29"/>
    <w:rsid w:val="0022682C"/>
    <w:rsid w:val="00250149"/>
    <w:rsid w:val="00274348"/>
    <w:rsid w:val="00276C1D"/>
    <w:rsid w:val="0028290B"/>
    <w:rsid w:val="00292B7C"/>
    <w:rsid w:val="002A3774"/>
    <w:rsid w:val="002A660B"/>
    <w:rsid w:val="002C1C02"/>
    <w:rsid w:val="002E2F2B"/>
    <w:rsid w:val="002E5981"/>
    <w:rsid w:val="002F6B73"/>
    <w:rsid w:val="003025E0"/>
    <w:rsid w:val="00305F7A"/>
    <w:rsid w:val="0035222B"/>
    <w:rsid w:val="003566B5"/>
    <w:rsid w:val="00362BF2"/>
    <w:rsid w:val="00385E11"/>
    <w:rsid w:val="00393234"/>
    <w:rsid w:val="00395E32"/>
    <w:rsid w:val="003B43F7"/>
    <w:rsid w:val="003C6259"/>
    <w:rsid w:val="003D0886"/>
    <w:rsid w:val="003D5566"/>
    <w:rsid w:val="003F0C01"/>
    <w:rsid w:val="003F2D29"/>
    <w:rsid w:val="00407BC5"/>
    <w:rsid w:val="004216D7"/>
    <w:rsid w:val="004220A2"/>
    <w:rsid w:val="004246E9"/>
    <w:rsid w:val="00454AC1"/>
    <w:rsid w:val="00467062"/>
    <w:rsid w:val="00467FA2"/>
    <w:rsid w:val="00470981"/>
    <w:rsid w:val="0047455E"/>
    <w:rsid w:val="004751B0"/>
    <w:rsid w:val="0049098C"/>
    <w:rsid w:val="00491919"/>
    <w:rsid w:val="004B15DA"/>
    <w:rsid w:val="004B3BED"/>
    <w:rsid w:val="004B48D1"/>
    <w:rsid w:val="004D018B"/>
    <w:rsid w:val="004D343C"/>
    <w:rsid w:val="004E74B3"/>
    <w:rsid w:val="004F18C7"/>
    <w:rsid w:val="004F72B4"/>
    <w:rsid w:val="00502971"/>
    <w:rsid w:val="00507526"/>
    <w:rsid w:val="00526D46"/>
    <w:rsid w:val="00527AED"/>
    <w:rsid w:val="0054583E"/>
    <w:rsid w:val="005540DC"/>
    <w:rsid w:val="005974A4"/>
    <w:rsid w:val="005A1C2F"/>
    <w:rsid w:val="005B10A3"/>
    <w:rsid w:val="005B21AB"/>
    <w:rsid w:val="005C2CF9"/>
    <w:rsid w:val="005D2517"/>
    <w:rsid w:val="005F35B5"/>
    <w:rsid w:val="005F7A93"/>
    <w:rsid w:val="00600DB2"/>
    <w:rsid w:val="00603887"/>
    <w:rsid w:val="0061270B"/>
    <w:rsid w:val="00617AF6"/>
    <w:rsid w:val="006336CB"/>
    <w:rsid w:val="006422F3"/>
    <w:rsid w:val="00642D23"/>
    <w:rsid w:val="00652069"/>
    <w:rsid w:val="0066205C"/>
    <w:rsid w:val="006839DC"/>
    <w:rsid w:val="00690726"/>
    <w:rsid w:val="00694091"/>
    <w:rsid w:val="0069664E"/>
    <w:rsid w:val="006B1105"/>
    <w:rsid w:val="006C12E6"/>
    <w:rsid w:val="006C1C01"/>
    <w:rsid w:val="0070098B"/>
    <w:rsid w:val="00702C96"/>
    <w:rsid w:val="007039A9"/>
    <w:rsid w:val="00704214"/>
    <w:rsid w:val="0071352D"/>
    <w:rsid w:val="00724ADF"/>
    <w:rsid w:val="007362AC"/>
    <w:rsid w:val="00752F68"/>
    <w:rsid w:val="00772424"/>
    <w:rsid w:val="00783B92"/>
    <w:rsid w:val="007B48BC"/>
    <w:rsid w:val="007C6A8D"/>
    <w:rsid w:val="007D5AB7"/>
    <w:rsid w:val="007D6849"/>
    <w:rsid w:val="007E7D1C"/>
    <w:rsid w:val="00804535"/>
    <w:rsid w:val="00810509"/>
    <w:rsid w:val="00811C35"/>
    <w:rsid w:val="008256E9"/>
    <w:rsid w:val="00837B7B"/>
    <w:rsid w:val="00867BC1"/>
    <w:rsid w:val="00873483"/>
    <w:rsid w:val="0087355E"/>
    <w:rsid w:val="0089383D"/>
    <w:rsid w:val="008A28B1"/>
    <w:rsid w:val="008A76D5"/>
    <w:rsid w:val="008B4CFC"/>
    <w:rsid w:val="008C51F0"/>
    <w:rsid w:val="008C5D92"/>
    <w:rsid w:val="008D14C8"/>
    <w:rsid w:val="008D654B"/>
    <w:rsid w:val="008F7D55"/>
    <w:rsid w:val="00901F09"/>
    <w:rsid w:val="0092659B"/>
    <w:rsid w:val="00935D09"/>
    <w:rsid w:val="009505B9"/>
    <w:rsid w:val="0095210F"/>
    <w:rsid w:val="00957A5E"/>
    <w:rsid w:val="009612F3"/>
    <w:rsid w:val="009660FC"/>
    <w:rsid w:val="00971CF8"/>
    <w:rsid w:val="00973FEE"/>
    <w:rsid w:val="00974068"/>
    <w:rsid w:val="009768EF"/>
    <w:rsid w:val="00976F6C"/>
    <w:rsid w:val="00985891"/>
    <w:rsid w:val="009940AB"/>
    <w:rsid w:val="009A4BD5"/>
    <w:rsid w:val="009A5F48"/>
    <w:rsid w:val="009A6B7C"/>
    <w:rsid w:val="009C4B12"/>
    <w:rsid w:val="009F6AD6"/>
    <w:rsid w:val="009F6C5A"/>
    <w:rsid w:val="00A02D04"/>
    <w:rsid w:val="00A14821"/>
    <w:rsid w:val="00A174EC"/>
    <w:rsid w:val="00A56788"/>
    <w:rsid w:val="00A61528"/>
    <w:rsid w:val="00A65FFC"/>
    <w:rsid w:val="00A73598"/>
    <w:rsid w:val="00A749A8"/>
    <w:rsid w:val="00A85FE3"/>
    <w:rsid w:val="00A934A7"/>
    <w:rsid w:val="00AA1D29"/>
    <w:rsid w:val="00AC59E7"/>
    <w:rsid w:val="00AC7145"/>
    <w:rsid w:val="00AD7C4F"/>
    <w:rsid w:val="00AE01EB"/>
    <w:rsid w:val="00AE0DE3"/>
    <w:rsid w:val="00AE7706"/>
    <w:rsid w:val="00AE7C61"/>
    <w:rsid w:val="00AF3BEE"/>
    <w:rsid w:val="00B07025"/>
    <w:rsid w:val="00B123CA"/>
    <w:rsid w:val="00B13C59"/>
    <w:rsid w:val="00B147DF"/>
    <w:rsid w:val="00B24423"/>
    <w:rsid w:val="00B27932"/>
    <w:rsid w:val="00B40BCE"/>
    <w:rsid w:val="00B55314"/>
    <w:rsid w:val="00B55816"/>
    <w:rsid w:val="00B62836"/>
    <w:rsid w:val="00B65ABF"/>
    <w:rsid w:val="00B71334"/>
    <w:rsid w:val="00B72E2D"/>
    <w:rsid w:val="00B97CA7"/>
    <w:rsid w:val="00BA7D6A"/>
    <w:rsid w:val="00BE1E6B"/>
    <w:rsid w:val="00BE2DEA"/>
    <w:rsid w:val="00BE6709"/>
    <w:rsid w:val="00BF4791"/>
    <w:rsid w:val="00C027B2"/>
    <w:rsid w:val="00C13E19"/>
    <w:rsid w:val="00C203EA"/>
    <w:rsid w:val="00C228B2"/>
    <w:rsid w:val="00C41B6F"/>
    <w:rsid w:val="00C43CD5"/>
    <w:rsid w:val="00C57445"/>
    <w:rsid w:val="00C63B74"/>
    <w:rsid w:val="00C67577"/>
    <w:rsid w:val="00C7020E"/>
    <w:rsid w:val="00C709FF"/>
    <w:rsid w:val="00C711C2"/>
    <w:rsid w:val="00C719A5"/>
    <w:rsid w:val="00C72A5F"/>
    <w:rsid w:val="00C7790D"/>
    <w:rsid w:val="00C90166"/>
    <w:rsid w:val="00CA0207"/>
    <w:rsid w:val="00CC4B89"/>
    <w:rsid w:val="00CC4F18"/>
    <w:rsid w:val="00CC7453"/>
    <w:rsid w:val="00CE522C"/>
    <w:rsid w:val="00CE7826"/>
    <w:rsid w:val="00D12FAF"/>
    <w:rsid w:val="00D13564"/>
    <w:rsid w:val="00D16DFD"/>
    <w:rsid w:val="00D244C0"/>
    <w:rsid w:val="00D342BC"/>
    <w:rsid w:val="00D5762D"/>
    <w:rsid w:val="00D750DB"/>
    <w:rsid w:val="00D7716C"/>
    <w:rsid w:val="00D820B7"/>
    <w:rsid w:val="00D82BE9"/>
    <w:rsid w:val="00D915C7"/>
    <w:rsid w:val="00D94F1E"/>
    <w:rsid w:val="00DA54B2"/>
    <w:rsid w:val="00DA7834"/>
    <w:rsid w:val="00DE0171"/>
    <w:rsid w:val="00DE0691"/>
    <w:rsid w:val="00DE7811"/>
    <w:rsid w:val="00DF088A"/>
    <w:rsid w:val="00E0220B"/>
    <w:rsid w:val="00E04DF5"/>
    <w:rsid w:val="00E06EDB"/>
    <w:rsid w:val="00E07D08"/>
    <w:rsid w:val="00E10293"/>
    <w:rsid w:val="00E153A9"/>
    <w:rsid w:val="00E41D31"/>
    <w:rsid w:val="00E43BE1"/>
    <w:rsid w:val="00E43D54"/>
    <w:rsid w:val="00E7683B"/>
    <w:rsid w:val="00E86BA9"/>
    <w:rsid w:val="00EB4E9F"/>
    <w:rsid w:val="00ED2C19"/>
    <w:rsid w:val="00EF009D"/>
    <w:rsid w:val="00EF02C9"/>
    <w:rsid w:val="00F27D1E"/>
    <w:rsid w:val="00F323E5"/>
    <w:rsid w:val="00F32724"/>
    <w:rsid w:val="00F657D2"/>
    <w:rsid w:val="00F7107A"/>
    <w:rsid w:val="00FA6A42"/>
    <w:rsid w:val="00FB66A4"/>
    <w:rsid w:val="00FE4C6D"/>
    <w:rsid w:val="00FF1A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ncodesangre.ims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F959-88DB-4249-B6F2-662A38B2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2021-12-10T17:37:00Z</dcterms:created>
  <dcterms:modified xsi:type="dcterms:W3CDTF">2021-12-10T17:37:00Z</dcterms:modified>
</cp:coreProperties>
</file>