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4A62" w14:textId="2B97EBB8" w:rsidR="00B147DF" w:rsidRDefault="00B147DF" w:rsidP="00B147DF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CC651D">
        <w:rPr>
          <w:rFonts w:ascii="Montserrat Light" w:hAnsi="Montserrat Light" w:cs="Arial"/>
          <w:sz w:val="24"/>
          <w:szCs w:val="24"/>
          <w:lang w:val="es-ES"/>
        </w:rPr>
        <w:t>lunes 22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noviembre de 2021.</w:t>
      </w:r>
    </w:p>
    <w:p w14:paraId="660E581B" w14:textId="1E04F6D4" w:rsidR="00B147DF" w:rsidRDefault="00B147DF" w:rsidP="00B147D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CC651D">
        <w:rPr>
          <w:rFonts w:ascii="Montserrat Light" w:hAnsi="Montserrat Light" w:cs="Arial"/>
          <w:sz w:val="24"/>
          <w:szCs w:val="24"/>
          <w:lang w:val="es-ES"/>
        </w:rPr>
        <w:t>526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F570117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7D19DCE" w14:textId="77777777" w:rsidR="00B147DF" w:rsidRDefault="00B147DF" w:rsidP="00B147DF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1F9FC87F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FDB6FC0" w14:textId="12017900" w:rsidR="00B147DF" w:rsidRDefault="00CC651D" w:rsidP="00B147DF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Con 656 Cirugías r</w:t>
      </w:r>
      <w:r w:rsidR="00DC581C">
        <w:rPr>
          <w:rFonts w:ascii="Montserrat Light" w:hAnsi="Montserrat Light"/>
          <w:b/>
          <w:sz w:val="28"/>
          <w:lang w:val="es-ES"/>
        </w:rPr>
        <w:t xml:space="preserve">efuerza IMSS </w:t>
      </w:r>
      <w:r w:rsidR="00DC581C" w:rsidRPr="00DC581C">
        <w:rPr>
          <w:rFonts w:ascii="Montserrat Light" w:hAnsi="Montserrat Light"/>
          <w:b/>
          <w:sz w:val="28"/>
          <w:lang w:val="es-ES"/>
        </w:rPr>
        <w:t>estrategia “120 días de recuperación de servicios de salud”</w:t>
      </w:r>
      <w:r w:rsidR="00DC581C">
        <w:rPr>
          <w:rFonts w:ascii="Montserrat Light" w:hAnsi="Montserrat Light"/>
          <w:b/>
          <w:sz w:val="28"/>
          <w:lang w:val="es-ES"/>
        </w:rPr>
        <w:t xml:space="preserve"> </w:t>
      </w:r>
    </w:p>
    <w:p w14:paraId="305AFAC2" w14:textId="77777777" w:rsidR="00B147DF" w:rsidRDefault="00B147DF" w:rsidP="00B147DF">
      <w:pPr>
        <w:spacing w:after="0" w:line="240" w:lineRule="atLeast"/>
        <w:rPr>
          <w:rFonts w:ascii="Montserrat Light" w:hAnsi="Montserrat Light"/>
          <w:lang w:val="es-ES"/>
        </w:rPr>
      </w:pPr>
    </w:p>
    <w:p w14:paraId="06B801F3" w14:textId="3161FCB1" w:rsidR="00097B8B" w:rsidRDefault="00DC581C" w:rsidP="00DC581C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szCs w:val="24"/>
          <w:lang w:val="es-ES"/>
        </w:rPr>
        <w:t>Del 19 al 21 de noviembre</w:t>
      </w:r>
      <w:r w:rsidR="00CC651D">
        <w:rPr>
          <w:rFonts w:ascii="Montserrat Light" w:hAnsi="Montserrat Light"/>
          <w:b/>
          <w:szCs w:val="24"/>
          <w:lang w:val="es-ES"/>
        </w:rPr>
        <w:t xml:space="preserve"> </w:t>
      </w:r>
      <w:r>
        <w:rPr>
          <w:rFonts w:ascii="Montserrat Light" w:hAnsi="Montserrat Light"/>
          <w:b/>
          <w:szCs w:val="24"/>
          <w:lang w:val="es-ES"/>
        </w:rPr>
        <w:t xml:space="preserve">el Instituto logró </w:t>
      </w:r>
      <w:r w:rsidRPr="00DC581C">
        <w:rPr>
          <w:rFonts w:ascii="Montserrat Light" w:hAnsi="Montserrat Light"/>
          <w:b/>
          <w:szCs w:val="24"/>
          <w:lang w:val="es-ES"/>
        </w:rPr>
        <w:t>4 mil 519 Consultas de Especialidad y 6 mil 82 de Medicina Familiar.</w:t>
      </w:r>
    </w:p>
    <w:p w14:paraId="2D128A1D" w14:textId="6EEEAB65" w:rsidR="00DC581C" w:rsidRDefault="00DC581C" w:rsidP="00DC581C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szCs w:val="24"/>
          <w:lang w:val="es-ES"/>
        </w:rPr>
        <w:t>Se</w:t>
      </w:r>
      <w:r w:rsidRPr="00DC581C">
        <w:rPr>
          <w:rFonts w:ascii="Montserrat Light" w:hAnsi="Montserrat Light"/>
          <w:b/>
          <w:szCs w:val="24"/>
          <w:lang w:val="es-ES"/>
        </w:rPr>
        <w:t xml:space="preserve"> priorizó la atención </w:t>
      </w:r>
      <w:r>
        <w:rPr>
          <w:rFonts w:ascii="Montserrat Light" w:hAnsi="Montserrat Light"/>
          <w:b/>
          <w:szCs w:val="24"/>
          <w:lang w:val="es-ES"/>
        </w:rPr>
        <w:t xml:space="preserve">en </w:t>
      </w:r>
      <w:r w:rsidRPr="00DC581C">
        <w:rPr>
          <w:rFonts w:ascii="Montserrat Light" w:hAnsi="Montserrat Light"/>
          <w:b/>
          <w:szCs w:val="24"/>
          <w:lang w:val="es-ES"/>
        </w:rPr>
        <w:t>especialidades con mayor diferimiento, así como las Acciones Preventivas Integradas y Consulta de Medicina Familiar.</w:t>
      </w:r>
    </w:p>
    <w:p w14:paraId="5B87326B" w14:textId="77777777" w:rsidR="00D8114C" w:rsidRDefault="00D8114C" w:rsidP="009C0A1A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4BE320FD" w14:textId="63756133" w:rsidR="00CC651D" w:rsidRPr="00E40F0A" w:rsidRDefault="00A15CC5" w:rsidP="00CC651D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t>El</w:t>
      </w:r>
      <w:r w:rsidR="00183312" w:rsidRPr="00E40F0A">
        <w:rPr>
          <w:rFonts w:ascii="Montserrat Light" w:hAnsi="Montserrat Light"/>
          <w:szCs w:val="24"/>
          <w:lang w:val="es-ES"/>
        </w:rPr>
        <w:t xml:space="preserve"> Instituto Mexicano del Seguro Social (IMSS)</w:t>
      </w:r>
      <w:r w:rsidRPr="00E40F0A">
        <w:rPr>
          <w:rFonts w:ascii="Montserrat Light" w:hAnsi="Montserrat Light"/>
          <w:szCs w:val="24"/>
          <w:lang w:val="es-ES"/>
        </w:rPr>
        <w:t xml:space="preserve"> reforzó </w:t>
      </w:r>
      <w:r w:rsidR="00CC651D">
        <w:rPr>
          <w:rFonts w:ascii="Montserrat Light" w:hAnsi="Montserrat Light"/>
          <w:szCs w:val="24"/>
          <w:lang w:val="es-ES"/>
        </w:rPr>
        <w:t xml:space="preserve">a través de </w:t>
      </w:r>
      <w:r w:rsidR="00CC651D" w:rsidRPr="00E40F0A">
        <w:rPr>
          <w:rFonts w:ascii="Montserrat Light" w:hAnsi="Montserrat Light"/>
          <w:szCs w:val="24"/>
          <w:lang w:val="es-ES"/>
        </w:rPr>
        <w:t xml:space="preserve">Jornadas Monotemáticas </w:t>
      </w:r>
      <w:r w:rsidRPr="00E40F0A">
        <w:rPr>
          <w:rFonts w:ascii="Montserrat Light" w:hAnsi="Montserrat Light"/>
          <w:szCs w:val="24"/>
          <w:lang w:val="es-ES"/>
        </w:rPr>
        <w:t>la estrategia “120 días de recuperación de servicios de salud”</w:t>
      </w:r>
      <w:r w:rsidR="00CC651D">
        <w:rPr>
          <w:rFonts w:ascii="Montserrat Light" w:hAnsi="Montserrat Light"/>
          <w:szCs w:val="24"/>
          <w:lang w:val="es-ES"/>
        </w:rPr>
        <w:t xml:space="preserve">, y entre </w:t>
      </w:r>
      <w:r w:rsidRPr="00E40F0A">
        <w:rPr>
          <w:rFonts w:ascii="Montserrat Light" w:hAnsi="Montserrat Light"/>
          <w:szCs w:val="24"/>
          <w:lang w:val="es-ES"/>
        </w:rPr>
        <w:t xml:space="preserve">el 19 </w:t>
      </w:r>
      <w:r w:rsidR="00CC651D">
        <w:rPr>
          <w:rFonts w:ascii="Montserrat Light" w:hAnsi="Montserrat Light"/>
          <w:szCs w:val="24"/>
          <w:lang w:val="es-ES"/>
        </w:rPr>
        <w:t>y e</w:t>
      </w:r>
      <w:r w:rsidRPr="00E40F0A">
        <w:rPr>
          <w:rFonts w:ascii="Montserrat Light" w:hAnsi="Montserrat Light"/>
          <w:szCs w:val="24"/>
          <w:lang w:val="es-ES"/>
        </w:rPr>
        <w:t>l 21 de noviembre</w:t>
      </w:r>
      <w:r w:rsidR="00CC651D">
        <w:rPr>
          <w:rFonts w:ascii="Montserrat Light" w:hAnsi="Montserrat Light"/>
          <w:szCs w:val="24"/>
          <w:lang w:val="es-ES"/>
        </w:rPr>
        <w:t xml:space="preserve"> realizó </w:t>
      </w:r>
      <w:r w:rsidR="00CC651D" w:rsidRPr="00E40F0A">
        <w:rPr>
          <w:rFonts w:ascii="Montserrat Light" w:hAnsi="Montserrat Light"/>
          <w:szCs w:val="24"/>
          <w:lang w:val="es-ES"/>
        </w:rPr>
        <w:t xml:space="preserve">656 Cirugías, 4 mil 519 Consultas de Especialidad y 6 mil 82 Consultas de Medicina Familiar. </w:t>
      </w:r>
    </w:p>
    <w:p w14:paraId="33F8A28F" w14:textId="602D7B61" w:rsidR="00CC651D" w:rsidRDefault="00CC651D" w:rsidP="00DC581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44F3AE5C" w14:textId="3D5440BF" w:rsidR="00A15CC5" w:rsidRPr="00E40F0A" w:rsidRDefault="00CC651D" w:rsidP="00CC651D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Durante tres días </w:t>
      </w:r>
      <w:r w:rsidR="00A15CC5" w:rsidRPr="00E40F0A">
        <w:rPr>
          <w:rFonts w:ascii="Montserrat Light" w:hAnsi="Montserrat Light"/>
          <w:szCs w:val="24"/>
          <w:lang w:val="es-ES"/>
        </w:rPr>
        <w:t xml:space="preserve">se priorizó la atención conforme las especialidades con mayor diferimiento de Consulta Externa y Cirugía en Segundo y Tercer </w:t>
      </w:r>
      <w:r w:rsidR="00D41AF1">
        <w:rPr>
          <w:rFonts w:ascii="Montserrat Light" w:hAnsi="Montserrat Light"/>
          <w:szCs w:val="24"/>
          <w:lang w:val="es-ES"/>
        </w:rPr>
        <w:t>Nivel</w:t>
      </w:r>
      <w:r w:rsidR="00A15CC5" w:rsidRPr="00E40F0A">
        <w:rPr>
          <w:rFonts w:ascii="Montserrat Light" w:hAnsi="Montserrat Light"/>
          <w:szCs w:val="24"/>
          <w:lang w:val="es-ES"/>
        </w:rPr>
        <w:t xml:space="preserve">, así como Acciones Preventivas Integradas y Consulta de Medicina Familiar en el Primer </w:t>
      </w:r>
      <w:r w:rsidR="00D41AF1">
        <w:rPr>
          <w:rFonts w:ascii="Montserrat Light" w:hAnsi="Montserrat Light"/>
          <w:szCs w:val="24"/>
          <w:lang w:val="es-ES"/>
        </w:rPr>
        <w:t>N</w:t>
      </w:r>
      <w:r w:rsidR="00A15CC5" w:rsidRPr="00E40F0A">
        <w:rPr>
          <w:rFonts w:ascii="Montserrat Light" w:hAnsi="Montserrat Light"/>
          <w:szCs w:val="24"/>
          <w:lang w:val="es-ES"/>
        </w:rPr>
        <w:t>ivel</w:t>
      </w:r>
      <w:r>
        <w:rPr>
          <w:rFonts w:ascii="Montserrat Light" w:hAnsi="Montserrat Light"/>
          <w:szCs w:val="24"/>
          <w:lang w:val="es-ES"/>
        </w:rPr>
        <w:t xml:space="preserve"> de atención</w:t>
      </w:r>
      <w:r w:rsidR="00A15CC5" w:rsidRPr="00E40F0A">
        <w:rPr>
          <w:rFonts w:ascii="Montserrat Light" w:hAnsi="Montserrat Light"/>
          <w:szCs w:val="24"/>
          <w:lang w:val="es-ES"/>
        </w:rPr>
        <w:t>.</w:t>
      </w:r>
    </w:p>
    <w:p w14:paraId="07CFAB84" w14:textId="77777777" w:rsidR="00A15CC5" w:rsidRPr="00E40F0A" w:rsidRDefault="00A15CC5" w:rsidP="00DC581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78AE1B12" w14:textId="1D8ABEFC" w:rsidR="00A15CC5" w:rsidRPr="00CC651D" w:rsidRDefault="00CC651D" w:rsidP="00DC581C">
      <w:p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En estas Jornadas Monotemáticas participaron las</w:t>
      </w:r>
      <w:r w:rsidR="00A15CC5" w:rsidRPr="00E40F0A">
        <w:rPr>
          <w:rFonts w:ascii="Montserrat Light" w:hAnsi="Montserrat Light"/>
          <w:szCs w:val="24"/>
          <w:lang w:val="es-ES"/>
        </w:rPr>
        <w:t xml:space="preserve"> </w:t>
      </w:r>
      <w:r>
        <w:rPr>
          <w:rFonts w:ascii="Montserrat Light" w:hAnsi="Montserrat Light"/>
          <w:szCs w:val="24"/>
          <w:lang w:val="es-ES"/>
        </w:rPr>
        <w:t xml:space="preserve">Oficinas de Representación del IMSS en los estados: </w:t>
      </w:r>
      <w:r w:rsidR="00A15CC5" w:rsidRPr="00E40F0A">
        <w:rPr>
          <w:rFonts w:ascii="Montserrat Light" w:hAnsi="Montserrat Light"/>
          <w:szCs w:val="24"/>
          <w:lang w:val="es-ES"/>
        </w:rPr>
        <w:t xml:space="preserve">Campeche, Guerrero, Jalisco, Michoacán, Tamaulipas, Yucatán y Ciudad de México Sur, </w:t>
      </w:r>
      <w:r>
        <w:rPr>
          <w:rFonts w:ascii="Montserrat Light" w:hAnsi="Montserrat Light"/>
          <w:szCs w:val="24"/>
          <w:lang w:val="es-ES"/>
        </w:rPr>
        <w:t xml:space="preserve">y </w:t>
      </w:r>
      <w:r w:rsidR="00A15CC5" w:rsidRPr="00E40F0A">
        <w:rPr>
          <w:rFonts w:ascii="Montserrat Light" w:hAnsi="Montserrat Light"/>
          <w:szCs w:val="24"/>
          <w:lang w:val="es-ES"/>
        </w:rPr>
        <w:t>ocho Unidades Médicas de Alta Especialidad (UMAE)</w:t>
      </w:r>
      <w:r>
        <w:rPr>
          <w:rFonts w:ascii="Montserrat Light" w:hAnsi="Montserrat Light"/>
          <w:szCs w:val="24"/>
          <w:lang w:val="es-ES"/>
        </w:rPr>
        <w:t>.</w:t>
      </w:r>
      <w:r w:rsidR="00DC581C" w:rsidRPr="00CC651D">
        <w:rPr>
          <w:rFonts w:ascii="Montserrat Light" w:hAnsi="Montserrat Light"/>
          <w:b/>
          <w:szCs w:val="24"/>
          <w:lang w:val="es-ES"/>
        </w:rPr>
        <w:t xml:space="preserve"> </w:t>
      </w:r>
    </w:p>
    <w:p w14:paraId="34EAFC30" w14:textId="77777777" w:rsidR="00A15CC5" w:rsidRPr="00E40F0A" w:rsidRDefault="00A15CC5" w:rsidP="00DC581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1269CA6C" w14:textId="678BF488" w:rsidR="00A15CC5" w:rsidRPr="00E40F0A" w:rsidRDefault="00CC651D" w:rsidP="00DC581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S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e desarrollaron mil 741 Detecciones de Hipertensión Arterial, mil 301 de Diabetes Mellitus y 240 de Cáncer Cérvico-Uterino, </w:t>
      </w:r>
      <w:r w:rsidR="00A15CC5" w:rsidRPr="00E40F0A">
        <w:rPr>
          <w:rFonts w:ascii="Montserrat Light" w:hAnsi="Montserrat Light"/>
          <w:szCs w:val="24"/>
          <w:lang w:val="es-ES"/>
        </w:rPr>
        <w:t xml:space="preserve">586 Exploraciones </w:t>
      </w:r>
      <w:r w:rsidR="00DC581C" w:rsidRPr="00E40F0A">
        <w:rPr>
          <w:rFonts w:ascii="Montserrat Light" w:hAnsi="Montserrat Light"/>
          <w:szCs w:val="24"/>
          <w:lang w:val="es-ES"/>
        </w:rPr>
        <w:t>C</w:t>
      </w:r>
      <w:r w:rsidR="00A15CC5" w:rsidRPr="00E40F0A">
        <w:rPr>
          <w:rFonts w:ascii="Montserrat Light" w:hAnsi="Montserrat Light"/>
          <w:szCs w:val="24"/>
          <w:lang w:val="es-ES"/>
        </w:rPr>
        <w:t xml:space="preserve">línicas de </w:t>
      </w:r>
      <w:r w:rsidR="00DC581C" w:rsidRPr="00E40F0A">
        <w:rPr>
          <w:rFonts w:ascii="Montserrat Light" w:hAnsi="Montserrat Light"/>
          <w:szCs w:val="24"/>
          <w:lang w:val="es-ES"/>
        </w:rPr>
        <w:t>M</w:t>
      </w:r>
      <w:r w:rsidR="00A15CC5" w:rsidRPr="00E40F0A">
        <w:rPr>
          <w:rFonts w:ascii="Montserrat Light" w:hAnsi="Montserrat Light"/>
          <w:szCs w:val="24"/>
          <w:lang w:val="es-ES"/>
        </w:rPr>
        <w:t>ama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, 472 Mastografías, </w:t>
      </w:r>
      <w:r w:rsidR="00A15CC5" w:rsidRPr="00E40F0A">
        <w:rPr>
          <w:rFonts w:ascii="Montserrat Light" w:hAnsi="Montserrat Light"/>
          <w:szCs w:val="24"/>
          <w:lang w:val="es-ES"/>
        </w:rPr>
        <w:t>435 In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tervenciones por Trabajo Social, </w:t>
      </w:r>
      <w:r w:rsidR="00A15CC5" w:rsidRPr="00E40F0A">
        <w:rPr>
          <w:rFonts w:ascii="Montserrat Light" w:hAnsi="Montserrat Light"/>
          <w:szCs w:val="24"/>
          <w:lang w:val="es-ES"/>
        </w:rPr>
        <w:t>165 Atenciones en Estomatología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, </w:t>
      </w:r>
      <w:r w:rsidR="00A15CC5" w:rsidRPr="00E40F0A">
        <w:rPr>
          <w:rFonts w:ascii="Montserrat Light" w:hAnsi="Montserrat Light"/>
          <w:szCs w:val="24"/>
          <w:lang w:val="es-ES"/>
        </w:rPr>
        <w:t>173 en Nutrición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 y </w:t>
      </w:r>
      <w:r w:rsidR="00A15CC5" w:rsidRPr="00E40F0A">
        <w:rPr>
          <w:rFonts w:ascii="Montserrat Light" w:hAnsi="Montserrat Light"/>
          <w:szCs w:val="24"/>
          <w:lang w:val="es-ES"/>
        </w:rPr>
        <w:t>21 Vasectomías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. </w:t>
      </w:r>
    </w:p>
    <w:p w14:paraId="289D85CC" w14:textId="77777777" w:rsidR="00DC581C" w:rsidRPr="00E40F0A" w:rsidRDefault="00DC581C" w:rsidP="00DC581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7D7CDB46" w14:textId="7D8A2B88" w:rsidR="00DC581C" w:rsidRPr="00E40F0A" w:rsidRDefault="00DC581C" w:rsidP="00DC581C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t>Entre la mayor demanda de atención en consulta externa se encontraron las especialidades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 de </w:t>
      </w:r>
      <w:r w:rsidRPr="00E40F0A">
        <w:rPr>
          <w:rFonts w:ascii="Montserrat Light" w:hAnsi="Montserrat Light"/>
          <w:szCs w:val="24"/>
          <w:lang w:val="es-ES"/>
        </w:rPr>
        <w:t>Cirugía General</w:t>
      </w:r>
      <w:r w:rsidR="00FA7A90" w:rsidRPr="00E40F0A">
        <w:rPr>
          <w:rFonts w:ascii="Montserrat Light" w:hAnsi="Montserrat Light"/>
          <w:szCs w:val="24"/>
          <w:lang w:val="es-ES"/>
        </w:rPr>
        <w:t>, M</w:t>
      </w:r>
      <w:r w:rsidRPr="00E40F0A">
        <w:rPr>
          <w:rFonts w:ascii="Montserrat Light" w:hAnsi="Montserrat Light"/>
          <w:szCs w:val="24"/>
          <w:lang w:val="es-ES"/>
        </w:rPr>
        <w:t>edicina Interna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Neumología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Nefrología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Oftalmología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Pediatría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Traumatología y Ortopedia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y </w:t>
      </w:r>
      <w:r w:rsidRPr="00E40F0A">
        <w:rPr>
          <w:rFonts w:ascii="Montserrat Light" w:hAnsi="Montserrat Light"/>
          <w:szCs w:val="24"/>
          <w:lang w:val="es-ES"/>
        </w:rPr>
        <w:t>Urología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. </w:t>
      </w:r>
    </w:p>
    <w:p w14:paraId="38B5010F" w14:textId="77777777" w:rsidR="00FA7A90" w:rsidRPr="00E40F0A" w:rsidRDefault="00FA7A90" w:rsidP="00DC581C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3E229B75" w14:textId="7F6FB2DA" w:rsidR="00DC581C" w:rsidRPr="00E40F0A" w:rsidRDefault="00CC651D" w:rsidP="00DC581C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L</w:t>
      </w:r>
      <w:r w:rsidR="00DC581C" w:rsidRPr="00E40F0A">
        <w:rPr>
          <w:rFonts w:ascii="Montserrat Light" w:hAnsi="Montserrat Light"/>
          <w:szCs w:val="24"/>
          <w:lang w:val="es-ES"/>
        </w:rPr>
        <w:t>a necesidad de atención quirúrgica</w:t>
      </w:r>
      <w:r>
        <w:rPr>
          <w:rFonts w:ascii="Montserrat Light" w:hAnsi="Montserrat Light"/>
          <w:szCs w:val="24"/>
          <w:lang w:val="es-ES"/>
        </w:rPr>
        <w:t>,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 </w:t>
      </w:r>
      <w:r w:rsidR="00FA7A90" w:rsidRPr="00E40F0A">
        <w:rPr>
          <w:rFonts w:ascii="Montserrat Light" w:hAnsi="Montserrat Light"/>
          <w:szCs w:val="24"/>
          <w:lang w:val="es-ES"/>
        </w:rPr>
        <w:t>que fue atendida de manera exitosa</w:t>
      </w:r>
      <w:r>
        <w:rPr>
          <w:rFonts w:ascii="Montserrat Light" w:hAnsi="Montserrat Light"/>
          <w:szCs w:val="24"/>
          <w:lang w:val="es-ES"/>
        </w:rPr>
        <w:t>,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 </w:t>
      </w:r>
      <w:r>
        <w:rPr>
          <w:rFonts w:ascii="Montserrat Light" w:hAnsi="Montserrat Light"/>
          <w:szCs w:val="24"/>
          <w:lang w:val="es-ES"/>
        </w:rPr>
        <w:t>se dio</w:t>
      </w:r>
      <w:r w:rsidR="00DC581C" w:rsidRPr="00E40F0A">
        <w:rPr>
          <w:rFonts w:ascii="Montserrat Light" w:hAnsi="Montserrat Light"/>
          <w:szCs w:val="24"/>
          <w:lang w:val="es-ES"/>
        </w:rPr>
        <w:t xml:space="preserve"> en las especialidades de Cirugía General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Urología</w:t>
      </w:r>
      <w:r>
        <w:rPr>
          <w:rFonts w:ascii="Montserrat Light" w:hAnsi="Montserrat Light"/>
          <w:szCs w:val="24"/>
          <w:lang w:val="es-ES"/>
        </w:rPr>
        <w:t>,</w:t>
      </w:r>
      <w:r w:rsidRPr="00E40F0A">
        <w:rPr>
          <w:rFonts w:ascii="Montserrat Light" w:hAnsi="Montserrat Light"/>
          <w:szCs w:val="24"/>
          <w:lang w:val="es-ES"/>
        </w:rPr>
        <w:t xml:space="preserve"> </w:t>
      </w:r>
      <w:r w:rsidR="00DC581C" w:rsidRPr="00E40F0A">
        <w:rPr>
          <w:rFonts w:ascii="Montserrat Light" w:hAnsi="Montserrat Light"/>
          <w:szCs w:val="24"/>
          <w:lang w:val="es-ES"/>
        </w:rPr>
        <w:t>Ginecología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Traumatología y Ortopedia</w:t>
      </w:r>
      <w:r>
        <w:rPr>
          <w:rFonts w:ascii="Montserrat Light" w:hAnsi="Montserrat Light"/>
          <w:szCs w:val="24"/>
          <w:lang w:val="es-ES"/>
        </w:rPr>
        <w:t>, y</w:t>
      </w:r>
      <w:r w:rsidRPr="00E40F0A">
        <w:rPr>
          <w:rFonts w:ascii="Montserrat Light" w:hAnsi="Montserrat Light"/>
          <w:szCs w:val="24"/>
          <w:lang w:val="es-ES"/>
        </w:rPr>
        <w:t xml:space="preserve"> </w:t>
      </w:r>
      <w:r>
        <w:rPr>
          <w:rFonts w:ascii="Montserrat Light" w:hAnsi="Montserrat Light"/>
          <w:szCs w:val="24"/>
          <w:lang w:val="es-ES"/>
        </w:rPr>
        <w:t>Oftalmología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. </w:t>
      </w:r>
    </w:p>
    <w:p w14:paraId="24EDE0B9" w14:textId="77777777" w:rsidR="00A15CC5" w:rsidRPr="00E40F0A" w:rsidRDefault="00A15CC5" w:rsidP="00B147DF">
      <w:pPr>
        <w:spacing w:after="0" w:line="240" w:lineRule="atLeast"/>
        <w:jc w:val="both"/>
        <w:rPr>
          <w:rFonts w:ascii="Montserrat Light" w:hAnsi="Montserrat Light"/>
          <w:sz w:val="20"/>
          <w:szCs w:val="24"/>
          <w:lang w:val="es-ES"/>
        </w:rPr>
      </w:pPr>
    </w:p>
    <w:p w14:paraId="504551E6" w14:textId="514ED674" w:rsidR="00FA7A90" w:rsidRPr="00E40F0A" w:rsidRDefault="00FA7A90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lastRenderedPageBreak/>
        <w:t xml:space="preserve">Al final de las Jornadas Monotemáticas, </w:t>
      </w:r>
      <w:r w:rsidR="00CC651D">
        <w:rPr>
          <w:rFonts w:ascii="Montserrat Light" w:hAnsi="Montserrat Light"/>
          <w:szCs w:val="24"/>
          <w:lang w:val="es-ES"/>
        </w:rPr>
        <w:t xml:space="preserve">la Representación del IMSS en </w:t>
      </w:r>
      <w:r w:rsidRPr="00E40F0A">
        <w:rPr>
          <w:rFonts w:ascii="Montserrat Light" w:hAnsi="Montserrat Light"/>
          <w:szCs w:val="24"/>
          <w:lang w:val="es-ES"/>
        </w:rPr>
        <w:t xml:space="preserve">Campeche otorgó Consulta Externa y Cirugía en el servicio de Oftalmología; en Colima se realizaron consultas de Medicina Familiar, y detecciones de Diabetes Mellitus, Hipertensión Arterial, Cáncer de Mama por exploración clínica y Mastografía, así como detección de Cáncer Cérvico-Uterino. </w:t>
      </w:r>
    </w:p>
    <w:p w14:paraId="0E63B362" w14:textId="77777777" w:rsidR="00FA7A90" w:rsidRPr="00E40F0A" w:rsidRDefault="00FA7A90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79A1CD3E" w14:textId="2677E7FF" w:rsidR="00FA7A90" w:rsidRPr="00E40F0A" w:rsidRDefault="00FA7A90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t>En la Representación de Ciudad de México Sur se desarroll</w:t>
      </w:r>
      <w:r w:rsidR="00CC651D">
        <w:rPr>
          <w:rFonts w:ascii="Montserrat Light" w:hAnsi="Montserrat Light"/>
          <w:szCs w:val="24"/>
          <w:lang w:val="es-ES"/>
        </w:rPr>
        <w:t>aron</w:t>
      </w:r>
      <w:r w:rsidRPr="00E40F0A">
        <w:rPr>
          <w:rFonts w:ascii="Montserrat Light" w:hAnsi="Montserrat Light"/>
          <w:szCs w:val="24"/>
          <w:lang w:val="es-ES"/>
        </w:rPr>
        <w:t xml:space="preserve"> consultas de Medicina Familiar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, </w:t>
      </w:r>
      <w:r w:rsidRPr="00E40F0A">
        <w:rPr>
          <w:rFonts w:ascii="Montserrat Light" w:hAnsi="Montserrat Light"/>
          <w:szCs w:val="24"/>
          <w:lang w:val="es-ES"/>
        </w:rPr>
        <w:t>acciones de detección de enfermedades crónicas degenerativas, Consultas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 de Especialidad en </w:t>
      </w:r>
      <w:r w:rsidRPr="00E40F0A">
        <w:rPr>
          <w:rFonts w:ascii="Montserrat Light" w:hAnsi="Montserrat Light"/>
          <w:szCs w:val="24"/>
          <w:lang w:val="es-ES"/>
        </w:rPr>
        <w:t>Cardiología, Medicina Interna, Nefrología, Neumología, Oftalmología, Ortopedia y Urología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, además de </w:t>
      </w:r>
      <w:r w:rsidRPr="00E40F0A">
        <w:rPr>
          <w:rFonts w:ascii="Montserrat Light" w:hAnsi="Montserrat Light"/>
          <w:szCs w:val="24"/>
          <w:lang w:val="es-ES"/>
        </w:rPr>
        <w:t xml:space="preserve">intervenciones quirúrgicas en Cirugía General y Traumatología y Ortopedia. </w:t>
      </w:r>
    </w:p>
    <w:p w14:paraId="4F4BCDC4" w14:textId="77777777" w:rsidR="00FA7A90" w:rsidRPr="00E40F0A" w:rsidRDefault="00FA7A90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572FC23B" w14:textId="08CD4EE8" w:rsidR="00FA7A90" w:rsidRPr="00E40F0A" w:rsidRDefault="00895294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t xml:space="preserve">En </w:t>
      </w:r>
      <w:r w:rsidR="00FA7A90" w:rsidRPr="00E40F0A">
        <w:rPr>
          <w:rFonts w:ascii="Montserrat Light" w:hAnsi="Montserrat Light"/>
          <w:szCs w:val="24"/>
          <w:lang w:val="es-ES"/>
        </w:rPr>
        <w:t>Guerrero</w:t>
      </w:r>
      <w:r w:rsidRPr="00E40F0A">
        <w:rPr>
          <w:rFonts w:ascii="Montserrat Light" w:hAnsi="Montserrat Light"/>
          <w:szCs w:val="24"/>
          <w:lang w:val="es-ES"/>
        </w:rPr>
        <w:t xml:space="preserve"> se o</w:t>
      </w:r>
      <w:r w:rsidR="00FA7A90" w:rsidRPr="00E40F0A">
        <w:rPr>
          <w:rFonts w:ascii="Montserrat Light" w:hAnsi="Montserrat Light"/>
          <w:szCs w:val="24"/>
          <w:lang w:val="es-ES"/>
        </w:rPr>
        <w:t>torgó consulta de especialidades de los servicios de Cirugía General, Ginecología, Medicina Interna, Oftalmología y Pediatría</w:t>
      </w:r>
      <w:r w:rsidRPr="00E40F0A">
        <w:rPr>
          <w:rFonts w:ascii="Montserrat Light" w:hAnsi="Montserrat Light"/>
          <w:szCs w:val="24"/>
          <w:lang w:val="es-ES"/>
        </w:rPr>
        <w:t>; en J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alisco </w:t>
      </w:r>
      <w:r w:rsidRPr="00E40F0A">
        <w:rPr>
          <w:rFonts w:ascii="Montserrat Light" w:hAnsi="Montserrat Light"/>
          <w:szCs w:val="24"/>
          <w:lang w:val="es-ES"/>
        </w:rPr>
        <w:t>s</w:t>
      </w:r>
      <w:r w:rsidR="00FA7A90" w:rsidRPr="00E40F0A">
        <w:rPr>
          <w:rFonts w:ascii="Montserrat Light" w:hAnsi="Montserrat Light"/>
          <w:szCs w:val="24"/>
          <w:lang w:val="es-ES"/>
        </w:rPr>
        <w:t>e fortaleció la atención oncológica en la consulta externa, así como los servicios de Medicina Interna y Traumatología</w:t>
      </w:r>
      <w:r w:rsidRPr="00E40F0A">
        <w:rPr>
          <w:rFonts w:ascii="Montserrat Light" w:hAnsi="Montserrat Light"/>
          <w:szCs w:val="24"/>
          <w:lang w:val="es-ES"/>
        </w:rPr>
        <w:t xml:space="preserve">; en Michoacán se destacaron las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intervenciones quirúrgicas en Cirugía General y Traumatología y Ortopedia. </w:t>
      </w:r>
    </w:p>
    <w:p w14:paraId="5E3B43FF" w14:textId="77777777" w:rsidR="00FA7A90" w:rsidRPr="00E40F0A" w:rsidRDefault="00FA7A90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2B3F3B61" w14:textId="16F09C8A" w:rsidR="00895294" w:rsidRPr="00E40F0A" w:rsidRDefault="00CC651D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E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n la Representación del IMSS en Tamaulipas </w:t>
      </w:r>
      <w:r>
        <w:rPr>
          <w:rFonts w:ascii="Montserrat Light" w:hAnsi="Montserrat Light"/>
          <w:szCs w:val="24"/>
          <w:lang w:val="es-ES"/>
        </w:rPr>
        <w:t xml:space="preserve">se practicaron </w:t>
      </w:r>
      <w:r w:rsidR="00FA7A90" w:rsidRPr="00E40F0A">
        <w:rPr>
          <w:rFonts w:ascii="Montserrat Light" w:hAnsi="Montserrat Light"/>
          <w:szCs w:val="24"/>
          <w:lang w:val="es-ES"/>
        </w:rPr>
        <w:t>86 cirugías con un 115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 por ciento </w:t>
      </w:r>
      <w:r w:rsidR="00FA7A90" w:rsidRPr="00E40F0A">
        <w:rPr>
          <w:rFonts w:ascii="Montserrat Light" w:hAnsi="Montserrat Light"/>
          <w:szCs w:val="24"/>
          <w:lang w:val="es-ES"/>
        </w:rPr>
        <w:t>de cumplim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iento de las metas establecidas, y en </w:t>
      </w:r>
      <w:r w:rsidR="00FA7A90" w:rsidRPr="00E40F0A">
        <w:rPr>
          <w:rFonts w:ascii="Montserrat Light" w:hAnsi="Montserrat Light"/>
          <w:szCs w:val="24"/>
          <w:lang w:val="es-ES"/>
        </w:rPr>
        <w:t>Yucatán</w:t>
      </w:r>
      <w:r>
        <w:rPr>
          <w:rFonts w:ascii="Montserrat Light" w:hAnsi="Montserrat Light"/>
          <w:szCs w:val="24"/>
          <w:lang w:val="es-ES"/>
        </w:rPr>
        <w:t>,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 e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n Segundo Nivel </w:t>
      </w:r>
      <w:r w:rsidR="00895294" w:rsidRPr="00E40F0A">
        <w:rPr>
          <w:rFonts w:ascii="Montserrat Light" w:hAnsi="Montserrat Light"/>
          <w:szCs w:val="24"/>
          <w:lang w:val="es-ES"/>
        </w:rPr>
        <w:t>de atención</w:t>
      </w:r>
      <w:r>
        <w:rPr>
          <w:rFonts w:ascii="Montserrat Light" w:hAnsi="Montserrat Light"/>
          <w:szCs w:val="24"/>
          <w:lang w:val="es-ES"/>
        </w:rPr>
        <w:t>,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 </w:t>
      </w:r>
      <w:r>
        <w:rPr>
          <w:rFonts w:ascii="Montserrat Light" w:hAnsi="Montserrat Light"/>
          <w:szCs w:val="24"/>
          <w:lang w:val="es-ES"/>
        </w:rPr>
        <w:t xml:space="preserve">participaron </w:t>
      </w:r>
      <w:r w:rsidR="00895294" w:rsidRPr="00E40F0A">
        <w:rPr>
          <w:rFonts w:ascii="Montserrat Light" w:hAnsi="Montserrat Light"/>
          <w:szCs w:val="24"/>
          <w:lang w:val="es-ES"/>
        </w:rPr>
        <w:t>dos Hospitales Generales Regionales (</w:t>
      </w:r>
      <w:r w:rsidR="00FA7A90" w:rsidRPr="00E40F0A">
        <w:rPr>
          <w:rFonts w:ascii="Montserrat Light" w:hAnsi="Montserrat Light"/>
          <w:szCs w:val="24"/>
          <w:lang w:val="es-ES"/>
        </w:rPr>
        <w:t>HGR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)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y 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tres Hospitales Generales de </w:t>
      </w:r>
      <w:r w:rsidR="00E40F0A" w:rsidRPr="00E40F0A">
        <w:rPr>
          <w:rFonts w:ascii="Montserrat Light" w:hAnsi="Montserrat Light"/>
          <w:szCs w:val="24"/>
          <w:lang w:val="es-ES"/>
        </w:rPr>
        <w:t>Sub-</w:t>
      </w:r>
      <w:r w:rsidR="00895294" w:rsidRPr="00E40F0A">
        <w:rPr>
          <w:rFonts w:ascii="Montserrat Light" w:hAnsi="Montserrat Light"/>
          <w:szCs w:val="24"/>
          <w:lang w:val="es-ES"/>
        </w:rPr>
        <w:t>Zona con Medicina Familiar (</w:t>
      </w:r>
      <w:r w:rsidR="00FA7A90" w:rsidRPr="00E40F0A">
        <w:rPr>
          <w:rFonts w:ascii="Montserrat Light" w:hAnsi="Montserrat Light"/>
          <w:szCs w:val="24"/>
          <w:lang w:val="es-ES"/>
        </w:rPr>
        <w:t>HGSZMF</w:t>
      </w:r>
      <w:r w:rsidR="00895294" w:rsidRPr="00E40F0A">
        <w:rPr>
          <w:rFonts w:ascii="Montserrat Light" w:hAnsi="Montserrat Light"/>
          <w:szCs w:val="24"/>
          <w:lang w:val="es-ES"/>
        </w:rPr>
        <w:t>)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 con Consulta de Especialidad y Cirugías</w:t>
      </w:r>
      <w:r w:rsidR="00895294" w:rsidRPr="00E40F0A">
        <w:rPr>
          <w:rFonts w:ascii="Montserrat Light" w:hAnsi="Montserrat Light"/>
          <w:szCs w:val="24"/>
          <w:lang w:val="es-ES"/>
        </w:rPr>
        <w:t xml:space="preserve">. </w:t>
      </w:r>
    </w:p>
    <w:p w14:paraId="7FF5281F" w14:textId="77777777" w:rsidR="00895294" w:rsidRPr="00E40F0A" w:rsidRDefault="00895294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6891419A" w14:textId="75D7BECC" w:rsidR="00FA7A90" w:rsidRPr="00E40F0A" w:rsidRDefault="00895294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t xml:space="preserve">En este esfuerzo institucional, en la UMAE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Hospital de Especialidades No. 25 Monterrey </w:t>
      </w:r>
      <w:r w:rsidRPr="00E40F0A">
        <w:rPr>
          <w:rFonts w:ascii="Montserrat Light" w:hAnsi="Montserrat Light"/>
          <w:szCs w:val="24"/>
          <w:lang w:val="es-ES"/>
        </w:rPr>
        <w:t>s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e realizó jornada de consulta externa de psiquiatría, quirúrgica de oftalmología y se realizaron </w:t>
      </w:r>
      <w:r w:rsidRPr="00E40F0A">
        <w:rPr>
          <w:rFonts w:ascii="Montserrat Light" w:hAnsi="Montserrat Light"/>
          <w:szCs w:val="24"/>
          <w:lang w:val="es-ES"/>
        </w:rPr>
        <w:t>dos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 trasplantes de córnea, </w:t>
      </w:r>
      <w:r w:rsidRPr="00E40F0A">
        <w:rPr>
          <w:rFonts w:ascii="Montserrat Light" w:hAnsi="Montserrat Light"/>
          <w:szCs w:val="24"/>
          <w:lang w:val="es-ES"/>
        </w:rPr>
        <w:t xml:space="preserve">uno renal y un trasplante </w:t>
      </w:r>
      <w:r w:rsidR="00E40F0A" w:rsidRPr="00E40F0A">
        <w:rPr>
          <w:rFonts w:ascii="Montserrat Light" w:hAnsi="Montserrat Light"/>
          <w:szCs w:val="24"/>
          <w:lang w:val="es-ES"/>
        </w:rPr>
        <w:t>de mé</w:t>
      </w:r>
      <w:r w:rsidR="00FA7A90" w:rsidRPr="00E40F0A">
        <w:rPr>
          <w:rFonts w:ascii="Montserrat Light" w:hAnsi="Montserrat Light"/>
          <w:szCs w:val="24"/>
          <w:lang w:val="es-ES"/>
        </w:rPr>
        <w:t>dula ósea.</w:t>
      </w:r>
    </w:p>
    <w:p w14:paraId="50CCB840" w14:textId="77777777" w:rsidR="00895294" w:rsidRPr="00E40F0A" w:rsidRDefault="00895294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2E35241B" w14:textId="7CF8DD90" w:rsidR="00FA7A90" w:rsidRPr="00E40F0A" w:rsidRDefault="005B582D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 w:rsidRPr="00E40F0A">
        <w:rPr>
          <w:rFonts w:ascii="Montserrat Light" w:hAnsi="Montserrat Light"/>
          <w:szCs w:val="24"/>
          <w:lang w:val="es-ES"/>
        </w:rPr>
        <w:t xml:space="preserve">Por </w:t>
      </w:r>
      <w:r w:rsidR="00CC651D">
        <w:rPr>
          <w:rFonts w:ascii="Montserrat Light" w:hAnsi="Montserrat Light"/>
          <w:szCs w:val="24"/>
          <w:lang w:val="es-ES"/>
        </w:rPr>
        <w:t xml:space="preserve">otra parte,  </w:t>
      </w:r>
      <w:r w:rsidRPr="00E40F0A">
        <w:rPr>
          <w:rFonts w:ascii="Montserrat Light" w:hAnsi="Montserrat Light"/>
          <w:szCs w:val="24"/>
          <w:lang w:val="es-ES"/>
        </w:rPr>
        <w:t xml:space="preserve">a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UMAE Hospital de Especialidades </w:t>
      </w:r>
      <w:r w:rsidRPr="00E40F0A">
        <w:rPr>
          <w:rFonts w:ascii="Montserrat Light" w:hAnsi="Montserrat Light"/>
          <w:szCs w:val="24"/>
          <w:lang w:val="es-ES"/>
        </w:rPr>
        <w:t>Centro Médico Nacional (</w:t>
      </w:r>
      <w:r w:rsidR="00FA7A90" w:rsidRPr="00E40F0A">
        <w:rPr>
          <w:rFonts w:ascii="Montserrat Light" w:hAnsi="Montserrat Light"/>
          <w:szCs w:val="24"/>
          <w:lang w:val="es-ES"/>
        </w:rPr>
        <w:t>CMN</w:t>
      </w:r>
      <w:r w:rsidRPr="00E40F0A">
        <w:rPr>
          <w:rFonts w:ascii="Montserrat Light" w:hAnsi="Montserrat Light"/>
          <w:szCs w:val="24"/>
          <w:lang w:val="es-ES"/>
        </w:rPr>
        <w:t>)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 del Bajío</w:t>
      </w:r>
      <w:r w:rsidRPr="00E40F0A">
        <w:rPr>
          <w:rFonts w:ascii="Montserrat Light" w:hAnsi="Montserrat Light"/>
          <w:szCs w:val="24"/>
          <w:lang w:val="es-ES"/>
        </w:rPr>
        <w:t xml:space="preserve"> desarrolló </w:t>
      </w:r>
      <w:r w:rsidR="00FA7A90" w:rsidRPr="00E40F0A">
        <w:rPr>
          <w:rFonts w:ascii="Montserrat Light" w:hAnsi="Montserrat Light"/>
          <w:szCs w:val="24"/>
          <w:lang w:val="es-ES"/>
        </w:rPr>
        <w:t>cirugías de ortopedia, de tórax, Neurocirugía,</w:t>
      </w:r>
      <w:r w:rsidR="00D67588">
        <w:rPr>
          <w:rFonts w:ascii="Montserrat Light" w:hAnsi="Montserrat Light"/>
          <w:szCs w:val="24"/>
          <w:lang w:val="es-ES"/>
        </w:rPr>
        <w:t xml:space="preserve"> entre otras. E</w:t>
      </w:r>
      <w:r w:rsidRPr="00E40F0A">
        <w:rPr>
          <w:rFonts w:ascii="Montserrat Light" w:hAnsi="Montserrat Light"/>
          <w:szCs w:val="24"/>
          <w:lang w:val="es-ES"/>
        </w:rPr>
        <w:t xml:space="preserve">l Hospital de </w:t>
      </w:r>
      <w:proofErr w:type="spellStart"/>
      <w:r w:rsidRPr="00E40F0A">
        <w:rPr>
          <w:rFonts w:ascii="Montserrat Light" w:hAnsi="Montserrat Light"/>
          <w:szCs w:val="24"/>
          <w:lang w:val="es-ES"/>
        </w:rPr>
        <w:t>Gineco</w:t>
      </w:r>
      <w:proofErr w:type="spellEnd"/>
      <w:r w:rsidRPr="00E40F0A">
        <w:rPr>
          <w:rFonts w:ascii="Montserrat Light" w:hAnsi="Montserrat Light"/>
          <w:szCs w:val="24"/>
          <w:lang w:val="es-ES"/>
        </w:rPr>
        <w:t xml:space="preserve">-Obstetricia </w:t>
      </w:r>
      <w:r w:rsidR="00D67588">
        <w:rPr>
          <w:rFonts w:ascii="Montserrat Light" w:hAnsi="Montserrat Light"/>
          <w:szCs w:val="24"/>
          <w:lang w:val="es-ES"/>
        </w:rPr>
        <w:t xml:space="preserve">de </w:t>
      </w:r>
      <w:r w:rsidR="00FA7A90" w:rsidRPr="00E40F0A">
        <w:rPr>
          <w:rFonts w:ascii="Montserrat Light" w:hAnsi="Montserrat Light"/>
          <w:szCs w:val="24"/>
          <w:lang w:val="es-ES"/>
        </w:rPr>
        <w:t>La Raza</w:t>
      </w:r>
      <w:r w:rsidRPr="00E40F0A">
        <w:rPr>
          <w:rFonts w:ascii="Montserrat Light" w:hAnsi="Montserrat Light"/>
          <w:szCs w:val="24"/>
          <w:lang w:val="es-ES"/>
        </w:rPr>
        <w:t xml:space="preserve"> participó con siete c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irugías oncológicas; </w:t>
      </w:r>
      <w:r w:rsidRPr="00E40F0A">
        <w:rPr>
          <w:rFonts w:ascii="Montserrat Light" w:hAnsi="Montserrat Light"/>
          <w:szCs w:val="24"/>
          <w:lang w:val="es-ES"/>
        </w:rPr>
        <w:t>tres obstétricas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; </w:t>
      </w:r>
      <w:r w:rsidRPr="00E40F0A">
        <w:rPr>
          <w:rFonts w:ascii="Montserrat Light" w:hAnsi="Montserrat Light"/>
          <w:szCs w:val="24"/>
          <w:lang w:val="es-ES"/>
        </w:rPr>
        <w:t xml:space="preserve">una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ginecológica y </w:t>
      </w:r>
      <w:r w:rsidRPr="00E40F0A">
        <w:rPr>
          <w:rFonts w:ascii="Montserrat Light" w:hAnsi="Montserrat Light"/>
          <w:szCs w:val="24"/>
          <w:lang w:val="es-ES"/>
        </w:rPr>
        <w:t xml:space="preserve">20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ultrasonidos. </w:t>
      </w:r>
    </w:p>
    <w:p w14:paraId="47B6F4B4" w14:textId="77777777" w:rsidR="00FA7A90" w:rsidRPr="00E40F0A" w:rsidRDefault="00FA7A90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53C5D29D" w14:textId="4650C7A4" w:rsidR="00FA7A90" w:rsidRPr="00E40F0A" w:rsidRDefault="00D67588" w:rsidP="00FA7A90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E</w:t>
      </w:r>
      <w:r w:rsidR="00E40F0A" w:rsidRPr="00E40F0A">
        <w:rPr>
          <w:rFonts w:ascii="Montserrat Light" w:hAnsi="Montserrat Light"/>
          <w:szCs w:val="24"/>
          <w:lang w:val="es-ES"/>
        </w:rPr>
        <w:t xml:space="preserve">n la </w:t>
      </w:r>
      <w:r w:rsidR="00FA7A90" w:rsidRPr="00E40F0A">
        <w:rPr>
          <w:rFonts w:ascii="Montserrat Light" w:hAnsi="Montserrat Light"/>
          <w:szCs w:val="24"/>
          <w:lang w:val="es-ES"/>
        </w:rPr>
        <w:t>UMA</w:t>
      </w:r>
      <w:r w:rsidR="00E40F0A" w:rsidRPr="00E40F0A">
        <w:rPr>
          <w:rFonts w:ascii="Montserrat Light" w:hAnsi="Montserrat Light"/>
          <w:szCs w:val="24"/>
          <w:lang w:val="es-ES"/>
        </w:rPr>
        <w:t xml:space="preserve">E Hospital de Oncología </w:t>
      </w:r>
      <w:r>
        <w:rPr>
          <w:rFonts w:ascii="Montserrat Light" w:hAnsi="Montserrat Light"/>
          <w:szCs w:val="24"/>
          <w:lang w:val="es-ES"/>
        </w:rPr>
        <w:t>de</w:t>
      </w:r>
      <w:r w:rsidR="00E40F0A" w:rsidRPr="00E40F0A">
        <w:rPr>
          <w:rFonts w:ascii="Montserrat Light" w:hAnsi="Montserrat Light"/>
          <w:szCs w:val="24"/>
          <w:lang w:val="es-ES"/>
        </w:rPr>
        <w:t xml:space="preserve"> Siglo XXI se dio a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pertura de turno vespertino </w:t>
      </w:r>
      <w:r>
        <w:rPr>
          <w:rFonts w:ascii="Montserrat Light" w:hAnsi="Montserrat Light"/>
          <w:szCs w:val="24"/>
          <w:lang w:val="es-ES"/>
        </w:rPr>
        <w:t xml:space="preserve">a la 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sala de quimioterapia ambulatoria para atender rezago de aplicación </w:t>
      </w:r>
      <w:r w:rsidR="00E40F0A" w:rsidRPr="00E40F0A">
        <w:rPr>
          <w:rFonts w:ascii="Montserrat Light" w:hAnsi="Montserrat Light"/>
          <w:szCs w:val="24"/>
          <w:lang w:val="es-ES"/>
        </w:rPr>
        <w:t>de este servicio.</w:t>
      </w:r>
      <w:r w:rsidR="00FA7A90" w:rsidRPr="00E40F0A">
        <w:rPr>
          <w:rFonts w:ascii="Montserrat Light" w:hAnsi="Montserrat Light"/>
          <w:szCs w:val="24"/>
          <w:lang w:val="es-ES"/>
        </w:rPr>
        <w:t xml:space="preserve"> </w:t>
      </w:r>
    </w:p>
    <w:p w14:paraId="672DB6A3" w14:textId="77777777" w:rsidR="00FA7A90" w:rsidRPr="00E40F0A" w:rsidRDefault="00FA7A90" w:rsidP="00B147DF">
      <w:pPr>
        <w:spacing w:after="0" w:line="240" w:lineRule="atLeast"/>
        <w:jc w:val="both"/>
        <w:rPr>
          <w:rFonts w:ascii="Montserrat Light" w:hAnsi="Montserrat Light"/>
          <w:szCs w:val="24"/>
          <w:lang w:val="es-ES"/>
        </w:rPr>
      </w:pPr>
    </w:p>
    <w:p w14:paraId="11D3EF62" w14:textId="0A932C1E" w:rsidR="00D67588" w:rsidRDefault="00D67588" w:rsidP="00D67588">
      <w:pPr>
        <w:spacing w:after="0" w:line="240" w:lineRule="auto"/>
        <w:jc w:val="both"/>
        <w:rPr>
          <w:rFonts w:ascii="Montserrat Light" w:eastAsia="Batang" w:hAnsi="Montserrat Light" w:cs="Arial"/>
          <w:b/>
          <w:sz w:val="24"/>
          <w:lang w:val="es-ES"/>
        </w:rPr>
      </w:pPr>
      <w:r>
        <w:rPr>
          <w:rFonts w:ascii="Montserrat Light" w:hAnsi="Montserrat Light"/>
          <w:szCs w:val="24"/>
          <w:lang w:val="es-ES"/>
        </w:rPr>
        <w:t>L</w:t>
      </w:r>
      <w:r w:rsidR="005B582D" w:rsidRPr="00E40F0A">
        <w:rPr>
          <w:rFonts w:ascii="Montserrat Light" w:hAnsi="Montserrat Light"/>
          <w:szCs w:val="24"/>
          <w:lang w:val="es-ES"/>
        </w:rPr>
        <w:t xml:space="preserve">as Jornadas Monotemáticas han permitido garantizar </w:t>
      </w:r>
      <w:r>
        <w:rPr>
          <w:rFonts w:ascii="Montserrat Light" w:hAnsi="Montserrat Light"/>
          <w:szCs w:val="24"/>
          <w:lang w:val="es-ES"/>
        </w:rPr>
        <w:t>la atención requerida por</w:t>
      </w:r>
      <w:r w:rsidR="005B582D" w:rsidRPr="00E40F0A">
        <w:rPr>
          <w:rFonts w:ascii="Montserrat Light" w:hAnsi="Montserrat Light"/>
          <w:szCs w:val="24"/>
          <w:lang w:val="es-ES"/>
        </w:rPr>
        <w:t xml:space="preserve"> la derechohabiencia en alguna de las unidades médicas del IMSS y garantizar el acceso a la salud de manera ordenada y segura.</w:t>
      </w:r>
    </w:p>
    <w:p w14:paraId="345670EF" w14:textId="4DCED9BA" w:rsidR="00151EC4" w:rsidRPr="00B147DF" w:rsidRDefault="00B147DF" w:rsidP="000A522D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  <w:r w:rsidR="00097B8B">
        <w:t xml:space="preserve"> </w:t>
      </w:r>
    </w:p>
    <w:sectPr w:rsidR="00151EC4" w:rsidRPr="00B147DF" w:rsidSect="00D67588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8861" w14:textId="77777777" w:rsidR="001929FA" w:rsidRDefault="001929FA" w:rsidP="00C67577">
      <w:pPr>
        <w:spacing w:after="0" w:line="240" w:lineRule="auto"/>
      </w:pPr>
      <w:r>
        <w:separator/>
      </w:r>
    </w:p>
  </w:endnote>
  <w:endnote w:type="continuationSeparator" w:id="0">
    <w:p w14:paraId="4D7A2525" w14:textId="77777777" w:rsidR="001929FA" w:rsidRDefault="001929F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F52189" w:rsidRDefault="00F521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BB23" w14:textId="77777777" w:rsidR="001929FA" w:rsidRDefault="001929FA" w:rsidP="00C67577">
      <w:pPr>
        <w:spacing w:after="0" w:line="240" w:lineRule="auto"/>
      </w:pPr>
      <w:r>
        <w:separator/>
      </w:r>
    </w:p>
  </w:footnote>
  <w:footnote w:type="continuationSeparator" w:id="0">
    <w:p w14:paraId="5EE8D2D0" w14:textId="77777777" w:rsidR="001929FA" w:rsidRDefault="001929F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F52189" w:rsidRDefault="00F521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01AE"/>
    <w:rsid w:val="000307B2"/>
    <w:rsid w:val="00033521"/>
    <w:rsid w:val="00034654"/>
    <w:rsid w:val="000449DC"/>
    <w:rsid w:val="00050C41"/>
    <w:rsid w:val="00067763"/>
    <w:rsid w:val="000805F5"/>
    <w:rsid w:val="000864AA"/>
    <w:rsid w:val="00097B8B"/>
    <w:rsid w:val="000A2F25"/>
    <w:rsid w:val="000A326B"/>
    <w:rsid w:val="000A522D"/>
    <w:rsid w:val="000B3316"/>
    <w:rsid w:val="000B465A"/>
    <w:rsid w:val="000D49F5"/>
    <w:rsid w:val="000D51FA"/>
    <w:rsid w:val="0011159B"/>
    <w:rsid w:val="00112AF4"/>
    <w:rsid w:val="00117C82"/>
    <w:rsid w:val="0013630F"/>
    <w:rsid w:val="00151EC4"/>
    <w:rsid w:val="00152855"/>
    <w:rsid w:val="001530F0"/>
    <w:rsid w:val="001563EF"/>
    <w:rsid w:val="001652CD"/>
    <w:rsid w:val="00171634"/>
    <w:rsid w:val="00171FBD"/>
    <w:rsid w:val="0018168C"/>
    <w:rsid w:val="00183260"/>
    <w:rsid w:val="00183312"/>
    <w:rsid w:val="001878F7"/>
    <w:rsid w:val="001929FA"/>
    <w:rsid w:val="001B207C"/>
    <w:rsid w:val="001B4175"/>
    <w:rsid w:val="001B68DB"/>
    <w:rsid w:val="001C2768"/>
    <w:rsid w:val="001C7C08"/>
    <w:rsid w:val="001D0131"/>
    <w:rsid w:val="001D3844"/>
    <w:rsid w:val="001F7DFC"/>
    <w:rsid w:val="00203889"/>
    <w:rsid w:val="00205FAA"/>
    <w:rsid w:val="00206B4E"/>
    <w:rsid w:val="00211732"/>
    <w:rsid w:val="00215B29"/>
    <w:rsid w:val="0022682C"/>
    <w:rsid w:val="00250149"/>
    <w:rsid w:val="00276C1D"/>
    <w:rsid w:val="00282648"/>
    <w:rsid w:val="0028290B"/>
    <w:rsid w:val="002A660B"/>
    <w:rsid w:val="002C1C02"/>
    <w:rsid w:val="002E2F2B"/>
    <w:rsid w:val="002F25AC"/>
    <w:rsid w:val="002F6B73"/>
    <w:rsid w:val="003025E0"/>
    <w:rsid w:val="00305410"/>
    <w:rsid w:val="0035222B"/>
    <w:rsid w:val="003566B5"/>
    <w:rsid w:val="00362BF2"/>
    <w:rsid w:val="00385E11"/>
    <w:rsid w:val="00395E32"/>
    <w:rsid w:val="003A7F47"/>
    <w:rsid w:val="003B43F7"/>
    <w:rsid w:val="003B7597"/>
    <w:rsid w:val="003C6259"/>
    <w:rsid w:val="003D0886"/>
    <w:rsid w:val="003D5566"/>
    <w:rsid w:val="003F2D29"/>
    <w:rsid w:val="0040541F"/>
    <w:rsid w:val="00407BC5"/>
    <w:rsid w:val="004216D7"/>
    <w:rsid w:val="004220A2"/>
    <w:rsid w:val="00423517"/>
    <w:rsid w:val="004246E9"/>
    <w:rsid w:val="00454AC1"/>
    <w:rsid w:val="00467062"/>
    <w:rsid w:val="00467FA2"/>
    <w:rsid w:val="00470981"/>
    <w:rsid w:val="0047455E"/>
    <w:rsid w:val="004751B0"/>
    <w:rsid w:val="00491919"/>
    <w:rsid w:val="004B15DA"/>
    <w:rsid w:val="004B3BED"/>
    <w:rsid w:val="004B48D1"/>
    <w:rsid w:val="004D018B"/>
    <w:rsid w:val="004D343C"/>
    <w:rsid w:val="004E74B3"/>
    <w:rsid w:val="004F18C7"/>
    <w:rsid w:val="004F72B4"/>
    <w:rsid w:val="004F7E50"/>
    <w:rsid w:val="00502971"/>
    <w:rsid w:val="00507526"/>
    <w:rsid w:val="00526D46"/>
    <w:rsid w:val="00527AED"/>
    <w:rsid w:val="0054583E"/>
    <w:rsid w:val="005540DC"/>
    <w:rsid w:val="005974A4"/>
    <w:rsid w:val="005A1C2F"/>
    <w:rsid w:val="005B582D"/>
    <w:rsid w:val="005C2CF9"/>
    <w:rsid w:val="005D2517"/>
    <w:rsid w:val="005E2B91"/>
    <w:rsid w:val="005F35B5"/>
    <w:rsid w:val="005F7A93"/>
    <w:rsid w:val="00600DB2"/>
    <w:rsid w:val="00603887"/>
    <w:rsid w:val="0061270B"/>
    <w:rsid w:val="006336CB"/>
    <w:rsid w:val="006422F3"/>
    <w:rsid w:val="00642D23"/>
    <w:rsid w:val="00652069"/>
    <w:rsid w:val="0066205C"/>
    <w:rsid w:val="006839DC"/>
    <w:rsid w:val="00690726"/>
    <w:rsid w:val="00694091"/>
    <w:rsid w:val="0069664E"/>
    <w:rsid w:val="006B1105"/>
    <w:rsid w:val="006C12E6"/>
    <w:rsid w:val="006C1C01"/>
    <w:rsid w:val="0070098B"/>
    <w:rsid w:val="00702C96"/>
    <w:rsid w:val="007039A9"/>
    <w:rsid w:val="0071051D"/>
    <w:rsid w:val="0071352D"/>
    <w:rsid w:val="00724ADF"/>
    <w:rsid w:val="007362AC"/>
    <w:rsid w:val="00752F68"/>
    <w:rsid w:val="00772424"/>
    <w:rsid w:val="007C6A8D"/>
    <w:rsid w:val="007D5AB7"/>
    <w:rsid w:val="007D6849"/>
    <w:rsid w:val="007E7D1C"/>
    <w:rsid w:val="00804535"/>
    <w:rsid w:val="00810509"/>
    <w:rsid w:val="00811C35"/>
    <w:rsid w:val="008256E9"/>
    <w:rsid w:val="00834903"/>
    <w:rsid w:val="00837B7B"/>
    <w:rsid w:val="00867BC1"/>
    <w:rsid w:val="00895294"/>
    <w:rsid w:val="008A28B1"/>
    <w:rsid w:val="008B4CFC"/>
    <w:rsid w:val="008D654B"/>
    <w:rsid w:val="008F7D55"/>
    <w:rsid w:val="00901F09"/>
    <w:rsid w:val="0092659B"/>
    <w:rsid w:val="00935D09"/>
    <w:rsid w:val="009505B9"/>
    <w:rsid w:val="0095210F"/>
    <w:rsid w:val="009612F3"/>
    <w:rsid w:val="00971CF8"/>
    <w:rsid w:val="00976F6C"/>
    <w:rsid w:val="00985891"/>
    <w:rsid w:val="009940AB"/>
    <w:rsid w:val="009A5F48"/>
    <w:rsid w:val="009C0A1A"/>
    <w:rsid w:val="009C4B12"/>
    <w:rsid w:val="009F6C5A"/>
    <w:rsid w:val="00A02D04"/>
    <w:rsid w:val="00A14821"/>
    <w:rsid w:val="00A15CC5"/>
    <w:rsid w:val="00A174EC"/>
    <w:rsid w:val="00A56788"/>
    <w:rsid w:val="00A61528"/>
    <w:rsid w:val="00A65FFC"/>
    <w:rsid w:val="00A73598"/>
    <w:rsid w:val="00A749A8"/>
    <w:rsid w:val="00A76255"/>
    <w:rsid w:val="00A85FE3"/>
    <w:rsid w:val="00A934A7"/>
    <w:rsid w:val="00AA1D29"/>
    <w:rsid w:val="00AB0913"/>
    <w:rsid w:val="00AC59E7"/>
    <w:rsid w:val="00AD7C4F"/>
    <w:rsid w:val="00AE01EB"/>
    <w:rsid w:val="00AE0DE3"/>
    <w:rsid w:val="00AE7706"/>
    <w:rsid w:val="00AF3BEE"/>
    <w:rsid w:val="00B07025"/>
    <w:rsid w:val="00B123CA"/>
    <w:rsid w:val="00B13C59"/>
    <w:rsid w:val="00B147DF"/>
    <w:rsid w:val="00B24423"/>
    <w:rsid w:val="00B27932"/>
    <w:rsid w:val="00B35F5D"/>
    <w:rsid w:val="00B55314"/>
    <w:rsid w:val="00B55816"/>
    <w:rsid w:val="00B62836"/>
    <w:rsid w:val="00B65ABF"/>
    <w:rsid w:val="00B71334"/>
    <w:rsid w:val="00B72E2D"/>
    <w:rsid w:val="00B97CA7"/>
    <w:rsid w:val="00BA7D6A"/>
    <w:rsid w:val="00BE2DEA"/>
    <w:rsid w:val="00BE6709"/>
    <w:rsid w:val="00BF4791"/>
    <w:rsid w:val="00C13E19"/>
    <w:rsid w:val="00C228B2"/>
    <w:rsid w:val="00C41B6F"/>
    <w:rsid w:val="00C57445"/>
    <w:rsid w:val="00C63B74"/>
    <w:rsid w:val="00C65A6B"/>
    <w:rsid w:val="00C67577"/>
    <w:rsid w:val="00C7020E"/>
    <w:rsid w:val="00C709FF"/>
    <w:rsid w:val="00C711C2"/>
    <w:rsid w:val="00C719A5"/>
    <w:rsid w:val="00C72A5F"/>
    <w:rsid w:val="00C7790D"/>
    <w:rsid w:val="00C90166"/>
    <w:rsid w:val="00C94BC6"/>
    <w:rsid w:val="00CA0207"/>
    <w:rsid w:val="00CC4B89"/>
    <w:rsid w:val="00CC651D"/>
    <w:rsid w:val="00CC7453"/>
    <w:rsid w:val="00CE7826"/>
    <w:rsid w:val="00D13564"/>
    <w:rsid w:val="00D16DFD"/>
    <w:rsid w:val="00D2289B"/>
    <w:rsid w:val="00D244C0"/>
    <w:rsid w:val="00D342BC"/>
    <w:rsid w:val="00D41AF1"/>
    <w:rsid w:val="00D67588"/>
    <w:rsid w:val="00D750DB"/>
    <w:rsid w:val="00D75593"/>
    <w:rsid w:val="00D7716C"/>
    <w:rsid w:val="00D8114C"/>
    <w:rsid w:val="00D820B7"/>
    <w:rsid w:val="00D82BE9"/>
    <w:rsid w:val="00D94F1E"/>
    <w:rsid w:val="00DA54B2"/>
    <w:rsid w:val="00DA7834"/>
    <w:rsid w:val="00DC581C"/>
    <w:rsid w:val="00DE0171"/>
    <w:rsid w:val="00DE7811"/>
    <w:rsid w:val="00DF088A"/>
    <w:rsid w:val="00E0220B"/>
    <w:rsid w:val="00E04DF5"/>
    <w:rsid w:val="00E06EDB"/>
    <w:rsid w:val="00E10293"/>
    <w:rsid w:val="00E153A9"/>
    <w:rsid w:val="00E40F0A"/>
    <w:rsid w:val="00E43BE1"/>
    <w:rsid w:val="00E43D54"/>
    <w:rsid w:val="00E7683B"/>
    <w:rsid w:val="00E86BA9"/>
    <w:rsid w:val="00EC399E"/>
    <w:rsid w:val="00EF009D"/>
    <w:rsid w:val="00EF02C9"/>
    <w:rsid w:val="00F27D1E"/>
    <w:rsid w:val="00F323E5"/>
    <w:rsid w:val="00F32724"/>
    <w:rsid w:val="00F52189"/>
    <w:rsid w:val="00F7107A"/>
    <w:rsid w:val="00FA6A42"/>
    <w:rsid w:val="00FA7A90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1D68-29FE-43A7-B106-975E1CB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2021-11-22T19:04:00Z</dcterms:created>
  <dcterms:modified xsi:type="dcterms:W3CDTF">2021-11-22T19:04:00Z</dcterms:modified>
</cp:coreProperties>
</file>