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7385" w14:textId="7662153D" w:rsidR="00575D8E" w:rsidRPr="00557188" w:rsidRDefault="00575D8E" w:rsidP="00575D8E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  <w:bookmarkStart w:id="0" w:name="_GoBack"/>
      <w:bookmarkEnd w:id="0"/>
      <w:r w:rsidRPr="0055718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Ciudad de México, </w:t>
      </w:r>
      <w:r w:rsidR="0055718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jueves 7</w:t>
      </w:r>
      <w:r w:rsidRPr="0055718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de octubre de 2021.</w:t>
      </w:r>
    </w:p>
    <w:p w14:paraId="3D9C8CC2" w14:textId="14D63C9D" w:rsidR="00575D8E" w:rsidRPr="00557188" w:rsidRDefault="00575D8E" w:rsidP="00575D8E">
      <w:pPr>
        <w:spacing w:after="0" w:line="240" w:lineRule="atLeast"/>
        <w:jc w:val="right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  <w:r w:rsidRPr="0055718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No. </w:t>
      </w:r>
      <w:r w:rsidR="0055718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447</w:t>
      </w:r>
      <w:r w:rsidRPr="00557188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/2021.</w:t>
      </w:r>
    </w:p>
    <w:p w14:paraId="39D0C758" w14:textId="77777777" w:rsidR="00575D8E" w:rsidRPr="00557188" w:rsidRDefault="00575D8E" w:rsidP="00575D8E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</w:p>
    <w:p w14:paraId="197C3EC8" w14:textId="77777777" w:rsidR="00575D8E" w:rsidRPr="00557188" w:rsidRDefault="00575D8E" w:rsidP="00575D8E">
      <w:pPr>
        <w:spacing w:after="0" w:line="240" w:lineRule="atLeast"/>
        <w:jc w:val="center"/>
        <w:rPr>
          <w:rFonts w:ascii="Montserrat Light" w:hAnsi="Montserrat Light"/>
          <w:color w:val="000000" w:themeColor="text1"/>
          <w:lang w:val="es-ES"/>
        </w:rPr>
      </w:pPr>
      <w:r w:rsidRPr="00557188">
        <w:rPr>
          <w:rFonts w:ascii="Montserrat Light" w:eastAsia="Batang" w:hAnsi="Montserrat Light" w:cs="Arial"/>
          <w:b/>
          <w:color w:val="000000" w:themeColor="text1"/>
          <w:sz w:val="32"/>
          <w:szCs w:val="32"/>
          <w:lang w:val="es-ES"/>
        </w:rPr>
        <w:t>BOLETÍN DE PRENSA</w:t>
      </w:r>
    </w:p>
    <w:p w14:paraId="4E8140E4" w14:textId="77777777" w:rsidR="00575D8E" w:rsidRDefault="00575D8E" w:rsidP="00575D8E">
      <w:pPr>
        <w:spacing w:after="0" w:line="240" w:lineRule="atLeast"/>
        <w:jc w:val="both"/>
        <w:rPr>
          <w:rFonts w:ascii="Montserrat Light" w:hAnsi="Montserrat Light"/>
          <w:color w:val="000000" w:themeColor="text1"/>
          <w:lang w:val="es-ES"/>
        </w:rPr>
      </w:pPr>
    </w:p>
    <w:p w14:paraId="52581D31" w14:textId="6B5A09B5" w:rsidR="002C362B" w:rsidRPr="002C362B" w:rsidRDefault="002C362B" w:rsidP="002C362B">
      <w:pPr>
        <w:spacing w:after="0" w:line="240" w:lineRule="atLeast"/>
        <w:jc w:val="center"/>
        <w:rPr>
          <w:rFonts w:ascii="Montserrat Light" w:hAnsi="Montserrat Light"/>
          <w:b/>
          <w:color w:val="000000" w:themeColor="text1"/>
          <w:sz w:val="32"/>
          <w:lang w:val="es-ES"/>
        </w:rPr>
      </w:pPr>
      <w:r w:rsidRPr="002C362B">
        <w:rPr>
          <w:rFonts w:ascii="Montserrat Light" w:hAnsi="Montserrat Light"/>
          <w:b/>
          <w:color w:val="000000" w:themeColor="text1"/>
          <w:sz w:val="28"/>
          <w:lang w:val="es-ES"/>
        </w:rPr>
        <w:t>Expertos de la salud del IMSS atienden 3 mil 843 Módulos de Atención Respiratoria para detectar casos de COVID-19</w:t>
      </w:r>
    </w:p>
    <w:p w14:paraId="1964B52C" w14:textId="77777777" w:rsidR="002C362B" w:rsidRPr="00557188" w:rsidRDefault="002C362B" w:rsidP="00575D8E">
      <w:pPr>
        <w:spacing w:after="0" w:line="240" w:lineRule="atLeast"/>
        <w:jc w:val="both"/>
        <w:rPr>
          <w:rFonts w:ascii="Montserrat Light" w:hAnsi="Montserrat Light"/>
          <w:color w:val="000000" w:themeColor="text1"/>
          <w:lang w:val="es-ES"/>
        </w:rPr>
      </w:pPr>
    </w:p>
    <w:p w14:paraId="2C74A734" w14:textId="7D114565" w:rsidR="002C362B" w:rsidRPr="002C362B" w:rsidRDefault="002C362B" w:rsidP="002C362B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  <w:sz w:val="24"/>
          <w:lang w:val="es-ES"/>
        </w:rPr>
      </w:pPr>
      <w:r w:rsidRPr="002C362B">
        <w:rPr>
          <w:rFonts w:ascii="Montserrat Light" w:hAnsi="Montserrat Light"/>
          <w:b/>
          <w:color w:val="000000"/>
          <w:szCs w:val="24"/>
        </w:rPr>
        <w:t xml:space="preserve">En los MARSS se </w:t>
      </w:r>
      <w:r w:rsidRPr="002C362B">
        <w:rPr>
          <w:rFonts w:ascii="Montserrat Light" w:eastAsia="Batang" w:hAnsi="Montserrat Light"/>
          <w:b/>
          <w:color w:val="000000" w:themeColor="text1"/>
          <w:lang w:val="es-ES"/>
        </w:rPr>
        <w:t>realizan pruebas rápidas, se valora el estado de gravedad del paciente y se determina si puede cursar su enfermedad en casa o requiere valoración hospitalaria.</w:t>
      </w:r>
      <w:r w:rsidRPr="002C362B">
        <w:rPr>
          <w:rFonts w:ascii="Montserrat Light" w:eastAsia="Batang" w:hAnsi="Montserrat Light"/>
          <w:b/>
          <w:color w:val="000000" w:themeColor="text1"/>
          <w:sz w:val="24"/>
          <w:lang w:val="es-ES"/>
        </w:rPr>
        <w:t xml:space="preserve"> </w:t>
      </w:r>
    </w:p>
    <w:p w14:paraId="46D83C5A" w14:textId="18E5ED7F" w:rsidR="003E2A4E" w:rsidRPr="00557188" w:rsidRDefault="002C362B" w:rsidP="003E2A4E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hAnsi="Montserrat Light"/>
          <w:b/>
          <w:color w:val="000000" w:themeColor="text1"/>
          <w:szCs w:val="20"/>
          <w:lang w:val="es-ES"/>
        </w:rPr>
      </w:pPr>
      <w:r>
        <w:rPr>
          <w:rFonts w:ascii="Montserrat Light" w:hAnsi="Montserrat Light"/>
          <w:b/>
          <w:color w:val="000000" w:themeColor="text1"/>
          <w:szCs w:val="20"/>
          <w:lang w:val="es-ES"/>
        </w:rPr>
        <w:t xml:space="preserve">Durante 2021 </w:t>
      </w:r>
      <w:r w:rsidR="003E2A4E" w:rsidRPr="00557188">
        <w:rPr>
          <w:rFonts w:ascii="Montserrat Light" w:hAnsi="Montserrat Light"/>
          <w:b/>
          <w:color w:val="000000" w:themeColor="text1"/>
          <w:szCs w:val="20"/>
          <w:lang w:val="es-ES"/>
        </w:rPr>
        <w:t>los MARSS han atendido a más de 3.8 millones de pacientes.</w:t>
      </w:r>
    </w:p>
    <w:p w14:paraId="7E16B908" w14:textId="77777777" w:rsidR="002B4E7B" w:rsidRDefault="002B4E7B" w:rsidP="00575D8E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14:paraId="692D5586" w14:textId="2FDC2EEF" w:rsidR="00557188" w:rsidRDefault="00557188" w:rsidP="005571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El Instituto Mexicano del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Seguro Social</w:t>
      </w: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(IMSS)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cuenta con 3 mil 843 Módulos de Atención Respiratoria en funcionamiento en todo el país,</w:t>
      </w: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los cuales son atendidos por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17 mil 203 trabajadores de la salud</w:t>
      </w: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que tienen como prioridad detectar de manera oportuna a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pacientes con síntomas respiratorios, sospechosos </w:t>
      </w: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>o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confirmados de COVID 19</w:t>
      </w: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>, a fin de cortar cadenas de contagio.</w:t>
      </w:r>
    </w:p>
    <w:p w14:paraId="567B1129" w14:textId="77777777" w:rsidR="00557188" w:rsidRDefault="00557188" w:rsidP="005571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</w:p>
    <w:p w14:paraId="7617C9F0" w14:textId="3E8A3D45" w:rsidR="00557188" w:rsidRPr="00557188" w:rsidRDefault="00557188" w:rsidP="005571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  <w:r>
        <w:rPr>
          <w:rFonts w:ascii="Montserrat Light" w:hAnsi="Montserrat Light"/>
          <w:color w:val="000000"/>
          <w:sz w:val="24"/>
          <w:szCs w:val="24"/>
        </w:rPr>
        <w:t xml:space="preserve">En los Módulos de Atención Respiratoria del Seguro Social (MARSS) son espacios destinados para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realiza</w:t>
      </w: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>n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prueba</w:t>
      </w: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>s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rápida</w:t>
      </w: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>s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, se valora el estado de gravedad del paciente y se determina si puede cursar su enfermedad en casa o requiere valoración hospitalaria. </w:t>
      </w:r>
    </w:p>
    <w:p w14:paraId="21F94416" w14:textId="5B4E7080" w:rsidR="00557188" w:rsidRDefault="00557188" w:rsidP="005571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</w:p>
    <w:p w14:paraId="0ED3E944" w14:textId="1EF81B4D" w:rsidR="00557188" w:rsidRPr="00557188" w:rsidRDefault="00557188" w:rsidP="005571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Del total de MARSS en el país,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451 funcionan las 24 horas los 7 días de la semana. En lo que va del año, se ha atendido a 3 millones 816 mil 586 pacientes, de los cuales 2 millones 31 mil 900 han sido atenciones por COVID-19. </w:t>
      </w:r>
    </w:p>
    <w:p w14:paraId="72A89D68" w14:textId="77777777" w:rsidR="00557188" w:rsidRPr="00557188" w:rsidRDefault="00557188" w:rsidP="00557188">
      <w:p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  <w:sz w:val="24"/>
          <w:lang w:val="es-ES"/>
        </w:rPr>
      </w:pPr>
    </w:p>
    <w:p w14:paraId="49AB9877" w14:textId="283F41AA" w:rsidR="00557188" w:rsidRPr="00557188" w:rsidRDefault="00557188" w:rsidP="005571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Los Módulos 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se ubican </w:t>
      </w:r>
      <w:r w:rsidR="00375BA3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en las Unidades 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de Medicina </w:t>
      </w:r>
      <w:r w:rsidR="00375BA3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Familiar (UMF) 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y </w:t>
      </w: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son atendidos por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médicos, enfermeras, asistentes médicas, personal de laboratorio, médicos epidemiólogos, técnicos radiólogos y personal de limpieza e higiene. </w:t>
      </w:r>
    </w:p>
    <w:p w14:paraId="5704E678" w14:textId="77777777" w:rsidR="00557188" w:rsidRPr="00557188" w:rsidRDefault="00557188" w:rsidP="005571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</w:p>
    <w:p w14:paraId="15608EA6" w14:textId="451DC867" w:rsidR="002B4E7B" w:rsidRPr="00557188" w:rsidRDefault="002B4E7B" w:rsidP="002B4E7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Desde el inicio de operaciones de los Módulos de Atención Respiratoria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en 2020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se han atendido a casi 9 millones de pacientes por síntomas respiratorios, de 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ellos,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más de 4 millones han sido casos sospechosos de COVID-19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y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1.4 millones 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dieron positivo al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virus del SARS-CoV-2.</w:t>
      </w:r>
    </w:p>
    <w:p w14:paraId="344D33AC" w14:textId="77777777" w:rsidR="002B4E7B" w:rsidRPr="00557188" w:rsidRDefault="002B4E7B" w:rsidP="002B4E7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</w:p>
    <w:p w14:paraId="10C41E43" w14:textId="5C020682" w:rsidR="002B4E7B" w:rsidRPr="00557188" w:rsidRDefault="00375BA3" w:rsidP="002B4E7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lastRenderedPageBreak/>
        <w:t xml:space="preserve">Cuando en los MARSS se detecta un caso positivo, </w:t>
      </w:r>
      <w:r w:rsidR="002B4E7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el IMSS </w:t>
      </w:r>
      <w:r w:rsidR="00727F4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da</w:t>
      </w:r>
      <w:r w:rsidR="002B4E7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seguimiento </w:t>
      </w:r>
      <w:r w:rsidR="00A3675C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a distancia </w:t>
      </w:r>
      <w:r w:rsidR="00727F4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a través de </w:t>
      </w:r>
      <w:r w:rsidR="002B4E7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Médico</w:t>
      </w:r>
      <w:r w:rsidR="00727F4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s</w:t>
      </w:r>
      <w:r w:rsidR="002B4E7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Familiar</w:t>
      </w:r>
      <w:r w:rsidR="00727F4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es</w:t>
      </w:r>
      <w:r w:rsidR="002B4E7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, </w:t>
      </w: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quienes </w:t>
      </w:r>
      <w:r w:rsidR="002B4E7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han atendido a un millón 47 mil 833 pacientes en </w:t>
      </w: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>e</w:t>
      </w:r>
      <w:r w:rsidR="002B4E7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sta modalidad</w:t>
      </w: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y han otorgado </w:t>
      </w:r>
      <w:r w:rsidR="002B4E7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3.5 millones de cuidados.</w:t>
      </w:r>
    </w:p>
    <w:p w14:paraId="51741316" w14:textId="77777777" w:rsidR="003E2A4E" w:rsidRPr="00557188" w:rsidRDefault="003E2A4E" w:rsidP="002B4E7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</w:p>
    <w:p w14:paraId="292DB37E" w14:textId="720E7EE7" w:rsidR="003E2A4E" w:rsidRPr="00557188" w:rsidRDefault="003E2A4E" w:rsidP="003E2A4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Durante el periodo de mayor demanda, en agosto de 2021 en la llamada tercera ola, funcionaron 4 mil 224 MARSS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>,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donde se atendi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ó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en promedio a 38 mil pacientes diarios. 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>E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n la segunda ola, de diciembre de 2020 a enero de 2021, se llegó a atender en promedio a 33 mil 500 personas 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>al día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.</w:t>
      </w:r>
    </w:p>
    <w:p w14:paraId="4EC99C79" w14:textId="77777777" w:rsidR="002B4E7B" w:rsidRPr="00557188" w:rsidRDefault="002B4E7B" w:rsidP="002B4E7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</w:p>
    <w:p w14:paraId="3D077D4E" w14:textId="75AE72B6" w:rsidR="00DC618B" w:rsidRPr="00557188" w:rsidRDefault="00375BA3" w:rsidP="0011769D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  <w:r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Cuando un paciente no requiere hospitalización y es enviado a su domicilio para seguimiento ambulatorio, </w:t>
      </w:r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se le entrega un kit de tratamiento, </w:t>
      </w:r>
      <w:r w:rsidR="003E2A4E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el cual</w:t>
      </w:r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incluye </w:t>
      </w:r>
      <w:r w:rsidR="00DC618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o</w:t>
      </w:r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xímetro de pulso para monitoreo de la saturación de oxígeno, se les explican los cuidados y medidas preventi</w:t>
      </w:r>
      <w:r w:rsidR="003E2A4E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vas que debe llevar</w:t>
      </w:r>
      <w:r w:rsidR="00DC618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. </w:t>
      </w:r>
    </w:p>
    <w:p w14:paraId="4A7BEFDA" w14:textId="77777777" w:rsidR="00DC618B" w:rsidRPr="00557188" w:rsidRDefault="00DC618B" w:rsidP="0011769D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</w:p>
    <w:p w14:paraId="412FA35B" w14:textId="1143017D" w:rsidR="0011769D" w:rsidRPr="00557188" w:rsidRDefault="001D4CA8" w:rsidP="0011769D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El Seguro Social recom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ienda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a las personas que present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>en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síntomas de sospecha de COVID-</w:t>
      </w:r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19, 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que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acudan </w:t>
      </w:r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a valoración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inmediata </w:t>
      </w:r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en los MARSS, donde recibirán atención médica de calidad y oportun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>a. También sugiere asist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ir so</w:t>
      </w:r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lo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s</w:t>
      </w:r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o con un acompañante para evitar aglomeraciones, preferentemente </w:t>
      </w:r>
      <w:r w:rsidR="00727F4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ir </w:t>
      </w:r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a la UMF de adscripción, aunque pueden ser atendidos en cualquiera Módulo.</w:t>
      </w:r>
    </w:p>
    <w:p w14:paraId="5A2DA221" w14:textId="3D5A09CD" w:rsidR="0011769D" w:rsidRPr="00557188" w:rsidRDefault="0011769D" w:rsidP="0011769D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</w:p>
    <w:p w14:paraId="1D4C4280" w14:textId="13EF1608" w:rsidR="001D4CA8" w:rsidRPr="00557188" w:rsidRDefault="0011769D" w:rsidP="0011769D">
      <w:p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  <w:sz w:val="24"/>
          <w:lang w:val="es-ES"/>
        </w:rPr>
      </w:pP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A pesar de la disminución de contagios, los cambios en los semáforos epidemiológicos estatales y el avance en el Plan de </w:t>
      </w:r>
      <w:r w:rsidR="001D4CA8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V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acunación</w:t>
      </w:r>
      <w:r w:rsidR="001D4CA8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contra COVID-19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, la emergencia sanitaria </w:t>
      </w:r>
      <w:r w:rsid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>continú</w:t>
      </w:r>
      <w:r w:rsidR="001D4CA8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a y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por ello es importante </w:t>
      </w:r>
      <w:r w:rsidR="001D4CA8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mantener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las medidas preventivas</w:t>
      </w:r>
      <w:r w:rsidR="001D4CA8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: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uso de cubrebocas, </w:t>
      </w:r>
      <w:r w:rsidR="001D4CA8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desinfección constante de manos, sana distancia y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evitar lugares aglomerados</w:t>
      </w:r>
      <w:r w:rsidR="001D4CA8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.</w:t>
      </w:r>
    </w:p>
    <w:p w14:paraId="119FDB9B" w14:textId="77777777" w:rsidR="001D4CA8" w:rsidRPr="00557188" w:rsidRDefault="001D4CA8" w:rsidP="0011769D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</w:p>
    <w:p w14:paraId="4AB119C7" w14:textId="631208A5" w:rsidR="0011769D" w:rsidRPr="00557188" w:rsidRDefault="001D4CA8" w:rsidP="0011769D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Para mayor información está disponible </w:t>
      </w:r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el sitio web </w:t>
      </w:r>
      <w:hyperlink r:id="rId8" w:history="1">
        <w:r w:rsidRPr="00557188">
          <w:rPr>
            <w:rStyle w:val="Hipervnculo"/>
            <w:rFonts w:ascii="Montserrat Light" w:eastAsia="Batang" w:hAnsi="Montserrat Light" w:cs="Arial"/>
            <w:color w:val="000000" w:themeColor="text1"/>
            <w:sz w:val="24"/>
            <w:lang w:val="es-ES"/>
          </w:rPr>
          <w:t>http://www.imss.gob.mx</w:t>
        </w:r>
      </w:hyperlink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, el Número de Orientación Médica </w:t>
      </w:r>
      <w:r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T</w:t>
      </w:r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elefónica </w:t>
      </w:r>
      <w:r w:rsidRP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800 </w:t>
      </w:r>
      <w:r w:rsidR="0011769D" w:rsidRPr="00375BA3">
        <w:rPr>
          <w:rFonts w:ascii="Montserrat Light" w:eastAsia="Batang" w:hAnsi="Montserrat Light" w:cs="Arial"/>
          <w:color w:val="000000" w:themeColor="text1"/>
          <w:sz w:val="24"/>
          <w:lang w:val="es-ES"/>
        </w:rPr>
        <w:t>2222-668</w:t>
      </w:r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 y en la aplicación IMSS Digital los pacientes pueden conocer la </w:t>
      </w:r>
      <w:r w:rsidR="00DC618B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 xml:space="preserve">ubicación del MARSS más cercano </w:t>
      </w:r>
      <w:r w:rsidR="0011769D" w:rsidRPr="00557188">
        <w:rPr>
          <w:rFonts w:ascii="Montserrat Light" w:eastAsia="Batang" w:hAnsi="Montserrat Light" w:cs="Arial"/>
          <w:color w:val="000000" w:themeColor="text1"/>
          <w:sz w:val="24"/>
          <w:lang w:val="es-ES"/>
        </w:rPr>
        <w:t>a su domicilio.</w:t>
      </w:r>
    </w:p>
    <w:p w14:paraId="21FEC207" w14:textId="77777777" w:rsidR="00DC618B" w:rsidRPr="00557188" w:rsidRDefault="00DC618B" w:rsidP="0011769D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lang w:val="es-ES"/>
        </w:rPr>
      </w:pPr>
    </w:p>
    <w:p w14:paraId="7CB2B59F" w14:textId="37A72E9F" w:rsidR="003579F2" w:rsidRPr="00557188" w:rsidRDefault="00575D8E" w:rsidP="00A36519">
      <w:pPr>
        <w:spacing w:after="0" w:line="240" w:lineRule="atLeast"/>
        <w:jc w:val="center"/>
        <w:rPr>
          <w:color w:val="000000" w:themeColor="text1"/>
        </w:rPr>
      </w:pPr>
      <w:r w:rsidRPr="00557188">
        <w:rPr>
          <w:rFonts w:ascii="Montserrat Light" w:eastAsia="Batang" w:hAnsi="Montserrat Light" w:cs="Arial"/>
          <w:b/>
          <w:color w:val="000000" w:themeColor="text1"/>
          <w:sz w:val="24"/>
          <w:lang w:val="es-ES"/>
        </w:rPr>
        <w:t>---o0o---</w:t>
      </w:r>
    </w:p>
    <w:sectPr w:rsidR="003579F2" w:rsidRPr="00557188" w:rsidSect="00557188">
      <w:headerReference w:type="default" r:id="rId9"/>
      <w:footerReference w:type="default" r:id="rId10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2EC6E" w14:textId="77777777" w:rsidR="00AB255F" w:rsidRDefault="00AB255F" w:rsidP="00905F60">
      <w:pPr>
        <w:spacing w:after="0" w:line="240" w:lineRule="auto"/>
      </w:pPr>
      <w:r>
        <w:separator/>
      </w:r>
    </w:p>
  </w:endnote>
  <w:endnote w:type="continuationSeparator" w:id="0">
    <w:p w14:paraId="4C867AE9" w14:textId="77777777" w:rsidR="00AB255F" w:rsidRDefault="00AB255F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DD12E6" w:rsidRDefault="0003456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2B23" w14:textId="77777777" w:rsidR="00AB255F" w:rsidRDefault="00AB255F" w:rsidP="00905F60">
      <w:pPr>
        <w:spacing w:after="0" w:line="240" w:lineRule="auto"/>
      </w:pPr>
      <w:r>
        <w:separator/>
      </w:r>
    </w:p>
  </w:footnote>
  <w:footnote w:type="continuationSeparator" w:id="0">
    <w:p w14:paraId="285F2AB1" w14:textId="77777777" w:rsidR="00AB255F" w:rsidRDefault="00AB255F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905F60" w:rsidRPr="00905F60" w:rsidRDefault="00034567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458B2"/>
    <w:multiLevelType w:val="hybridMultilevel"/>
    <w:tmpl w:val="EAD8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34567"/>
    <w:rsid w:val="00073D85"/>
    <w:rsid w:val="000E29D1"/>
    <w:rsid w:val="000F67E0"/>
    <w:rsid w:val="001014C4"/>
    <w:rsid w:val="0011769D"/>
    <w:rsid w:val="0012394D"/>
    <w:rsid w:val="001C59E2"/>
    <w:rsid w:val="001D4CA8"/>
    <w:rsid w:val="001D757B"/>
    <w:rsid w:val="00244799"/>
    <w:rsid w:val="002B4E7B"/>
    <w:rsid w:val="002C362B"/>
    <w:rsid w:val="00374647"/>
    <w:rsid w:val="00375BA3"/>
    <w:rsid w:val="003C76F4"/>
    <w:rsid w:val="003D11B9"/>
    <w:rsid w:val="003E2A4E"/>
    <w:rsid w:val="00467062"/>
    <w:rsid w:val="00491EC0"/>
    <w:rsid w:val="00495552"/>
    <w:rsid w:val="00557188"/>
    <w:rsid w:val="00575D8E"/>
    <w:rsid w:val="005F6B31"/>
    <w:rsid w:val="006D5741"/>
    <w:rsid w:val="00727F4B"/>
    <w:rsid w:val="00815A7B"/>
    <w:rsid w:val="008454AB"/>
    <w:rsid w:val="008842C6"/>
    <w:rsid w:val="008A2A78"/>
    <w:rsid w:val="00905F60"/>
    <w:rsid w:val="00976F6C"/>
    <w:rsid w:val="00A15F89"/>
    <w:rsid w:val="00A36519"/>
    <w:rsid w:val="00A3675C"/>
    <w:rsid w:val="00AB255F"/>
    <w:rsid w:val="00AC424A"/>
    <w:rsid w:val="00B12A19"/>
    <w:rsid w:val="00BE03B1"/>
    <w:rsid w:val="00C5012D"/>
    <w:rsid w:val="00CC5AD0"/>
    <w:rsid w:val="00DC618B"/>
    <w:rsid w:val="00DD12E6"/>
    <w:rsid w:val="00E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D4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D4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2021-10-07T14:41:00Z</cp:lastPrinted>
  <dcterms:created xsi:type="dcterms:W3CDTF">2021-10-07T15:51:00Z</dcterms:created>
  <dcterms:modified xsi:type="dcterms:W3CDTF">2021-10-07T15:51:00Z</dcterms:modified>
</cp:coreProperties>
</file>