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5D949C38" w:rsidR="00804535" w:rsidRPr="009C545C" w:rsidRDefault="00804535" w:rsidP="00A950C9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284585">
        <w:rPr>
          <w:rFonts w:ascii="Montserrat Light" w:hAnsi="Montserrat Light" w:cs="Arial"/>
          <w:sz w:val="24"/>
          <w:szCs w:val="24"/>
          <w:lang w:val="es-ES"/>
        </w:rPr>
        <w:t>viernes 27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C1712">
        <w:rPr>
          <w:rFonts w:ascii="Montserrat Light" w:hAnsi="Montserrat Light" w:cs="Arial"/>
          <w:sz w:val="24"/>
          <w:szCs w:val="24"/>
          <w:lang w:val="es-ES"/>
        </w:rPr>
        <w:t>agosto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37D21812" w:rsidR="00804535" w:rsidRPr="009C545C" w:rsidRDefault="00804535" w:rsidP="0080453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284585">
        <w:rPr>
          <w:rFonts w:ascii="Montserrat Light" w:hAnsi="Montserrat Light" w:cs="Arial"/>
          <w:sz w:val="24"/>
          <w:szCs w:val="24"/>
          <w:lang w:val="es-ES"/>
        </w:rPr>
        <w:t xml:space="preserve"> 376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80453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804535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80453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AACECF7" w14:textId="6917C4F6" w:rsidR="00804535" w:rsidRDefault="00BD14C1" w:rsidP="001D6245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En</w:t>
      </w:r>
      <w:r w:rsidR="006B78D8">
        <w:rPr>
          <w:rFonts w:ascii="Montserrat Light" w:hAnsi="Montserrat Light"/>
          <w:b/>
          <w:sz w:val="28"/>
          <w:lang w:val="es-ES"/>
        </w:rPr>
        <w:t xml:space="preserve"> </w:t>
      </w:r>
      <w:r>
        <w:rPr>
          <w:rFonts w:ascii="Montserrat Light" w:hAnsi="Montserrat Light"/>
          <w:b/>
          <w:sz w:val="28"/>
          <w:lang w:val="es-ES"/>
        </w:rPr>
        <w:t xml:space="preserve">un </w:t>
      </w:r>
      <w:r w:rsidR="006B78D8">
        <w:rPr>
          <w:rFonts w:ascii="Montserrat Light" w:hAnsi="Montserrat Light"/>
          <w:b/>
          <w:sz w:val="28"/>
          <w:lang w:val="es-ES"/>
        </w:rPr>
        <w:t>año</w:t>
      </w:r>
      <w:r w:rsidR="009605CB">
        <w:rPr>
          <w:rFonts w:ascii="Montserrat Light" w:hAnsi="Montserrat Light"/>
          <w:b/>
          <w:sz w:val="28"/>
          <w:lang w:val="es-ES"/>
        </w:rPr>
        <w:t xml:space="preserve"> </w:t>
      </w:r>
      <w:r w:rsidR="00A1603F">
        <w:rPr>
          <w:rFonts w:ascii="Montserrat Light" w:hAnsi="Montserrat Light"/>
          <w:b/>
          <w:sz w:val="28"/>
          <w:lang w:val="es-ES"/>
        </w:rPr>
        <w:t>IMSS</w:t>
      </w:r>
      <w:r w:rsidR="009605CB">
        <w:rPr>
          <w:rFonts w:ascii="Montserrat Light" w:hAnsi="Montserrat Light"/>
          <w:b/>
          <w:sz w:val="28"/>
          <w:lang w:val="es-ES"/>
        </w:rPr>
        <w:t xml:space="preserve"> desarrolla</w:t>
      </w:r>
      <w:r w:rsidR="00442CE1">
        <w:rPr>
          <w:rFonts w:ascii="Montserrat Light" w:hAnsi="Montserrat Light"/>
          <w:b/>
          <w:sz w:val="28"/>
          <w:lang w:val="es-ES"/>
        </w:rPr>
        <w:t xml:space="preserve"> </w:t>
      </w:r>
      <w:r w:rsidR="006B78D8">
        <w:rPr>
          <w:rFonts w:ascii="Montserrat Light" w:hAnsi="Montserrat Light"/>
          <w:b/>
          <w:sz w:val="28"/>
          <w:lang w:val="es-ES"/>
        </w:rPr>
        <w:t xml:space="preserve">y </w:t>
      </w:r>
      <w:r>
        <w:rPr>
          <w:rFonts w:ascii="Montserrat Light" w:hAnsi="Montserrat Light"/>
          <w:b/>
          <w:sz w:val="28"/>
          <w:lang w:val="es-ES"/>
        </w:rPr>
        <w:t>fortalec</w:t>
      </w:r>
      <w:r w:rsidR="00442CE1">
        <w:rPr>
          <w:rFonts w:ascii="Montserrat Light" w:hAnsi="Montserrat Light"/>
          <w:b/>
          <w:sz w:val="28"/>
          <w:lang w:val="es-ES"/>
        </w:rPr>
        <w:t xml:space="preserve">e </w:t>
      </w:r>
      <w:r w:rsidR="006B78D8">
        <w:rPr>
          <w:rFonts w:ascii="Montserrat Light" w:hAnsi="Montserrat Light"/>
          <w:b/>
          <w:sz w:val="28"/>
          <w:lang w:val="es-ES"/>
        </w:rPr>
        <w:t>procesos para manejar los registros</w:t>
      </w:r>
      <w:r w:rsidR="009605CB">
        <w:rPr>
          <w:rFonts w:ascii="Montserrat Light" w:hAnsi="Montserrat Light"/>
          <w:b/>
          <w:sz w:val="28"/>
          <w:lang w:val="es-ES"/>
        </w:rPr>
        <w:t xml:space="preserve"> </w:t>
      </w:r>
      <w:r w:rsidR="006B78D8">
        <w:rPr>
          <w:rFonts w:ascii="Montserrat Light" w:hAnsi="Montserrat Light"/>
          <w:b/>
          <w:sz w:val="28"/>
          <w:lang w:val="es-ES"/>
        </w:rPr>
        <w:t xml:space="preserve">de pacientes pediátricos oncológicos </w:t>
      </w:r>
    </w:p>
    <w:p w14:paraId="3F525252" w14:textId="77777777" w:rsidR="006228E2" w:rsidRPr="00766F7F" w:rsidRDefault="006228E2" w:rsidP="00804535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7F9AAF78" w14:textId="0CC39135" w:rsidR="006228E2" w:rsidRPr="000A5AF6" w:rsidRDefault="005910B4" w:rsidP="00366847">
      <w:pPr>
        <w:pStyle w:val="Prrafodelista"/>
        <w:numPr>
          <w:ilvl w:val="0"/>
          <w:numId w:val="3"/>
        </w:numPr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Autoridades del Seguro Social mantuvieron su quincuagésima reunión con las madres y los </w:t>
      </w:r>
      <w:r w:rsidR="00AE7CF8">
        <w:rPr>
          <w:rFonts w:ascii="Montserrat Light" w:hAnsi="Montserrat Light"/>
          <w:b/>
          <w:szCs w:val="20"/>
          <w:lang w:val="es-ES"/>
        </w:rPr>
        <w:t xml:space="preserve">padres </w:t>
      </w:r>
      <w:r w:rsidR="00366847">
        <w:rPr>
          <w:rFonts w:ascii="Montserrat Light" w:hAnsi="Montserrat Light"/>
          <w:b/>
          <w:szCs w:val="20"/>
          <w:lang w:val="es-ES"/>
        </w:rPr>
        <w:t xml:space="preserve">de </w:t>
      </w:r>
      <w:r w:rsidR="00B30065">
        <w:rPr>
          <w:rFonts w:ascii="Montserrat Light" w:hAnsi="Montserrat Light"/>
          <w:b/>
          <w:szCs w:val="20"/>
          <w:lang w:val="es-ES"/>
        </w:rPr>
        <w:t xml:space="preserve">menores con cáncer </w:t>
      </w:r>
      <w:r w:rsidR="00366847">
        <w:rPr>
          <w:rFonts w:ascii="Montserrat Light" w:hAnsi="Montserrat Light"/>
          <w:b/>
          <w:szCs w:val="20"/>
          <w:lang w:val="es-ES"/>
        </w:rPr>
        <w:t xml:space="preserve">en </w:t>
      </w:r>
      <w:r>
        <w:rPr>
          <w:rFonts w:ascii="Montserrat Light" w:hAnsi="Montserrat Light"/>
          <w:b/>
          <w:szCs w:val="20"/>
          <w:lang w:val="es-ES"/>
        </w:rPr>
        <w:t xml:space="preserve">su </w:t>
      </w:r>
      <w:r w:rsidR="00366847">
        <w:rPr>
          <w:rFonts w:ascii="Montserrat Light" w:hAnsi="Montserrat Light"/>
          <w:b/>
          <w:szCs w:val="20"/>
          <w:lang w:val="es-ES"/>
        </w:rPr>
        <w:t xml:space="preserve">modalidad virtual. </w:t>
      </w:r>
    </w:p>
    <w:p w14:paraId="6933138F" w14:textId="5EE11977" w:rsidR="00547FD9" w:rsidRDefault="00A1603F" w:rsidP="006B78D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 casi un año de las reuniones entre autoridades del </w:t>
      </w:r>
      <w:r w:rsidR="0064170A">
        <w:rPr>
          <w:rFonts w:ascii="Montserrat Light" w:hAnsi="Montserrat Light"/>
          <w:sz w:val="24"/>
          <w:szCs w:val="24"/>
          <w:lang w:val="es-ES"/>
        </w:rPr>
        <w:t>I</w:t>
      </w:r>
      <w:r w:rsidR="0064170A" w:rsidRPr="00B955C2">
        <w:rPr>
          <w:rFonts w:ascii="Montserrat Light" w:hAnsi="Montserrat Light" w:cs="Arial"/>
          <w:sz w:val="24"/>
          <w:szCs w:val="24"/>
          <w:lang w:val="es-ES"/>
        </w:rPr>
        <w:t>nstituto Mexicano del Segu</w:t>
      </w:r>
      <w:r w:rsidR="0064170A">
        <w:rPr>
          <w:rFonts w:ascii="Montserrat Light" w:hAnsi="Montserrat Light" w:cs="Arial"/>
          <w:sz w:val="24"/>
          <w:szCs w:val="24"/>
          <w:lang w:val="es-ES"/>
        </w:rPr>
        <w:t xml:space="preserve">ro Social (IMSS) </w:t>
      </w:r>
      <w:r w:rsidR="00AE7CF8">
        <w:rPr>
          <w:rFonts w:ascii="Montserrat Light" w:hAnsi="Montserrat Light"/>
          <w:sz w:val="24"/>
          <w:szCs w:val="24"/>
          <w:lang w:val="es-ES"/>
        </w:rPr>
        <w:t xml:space="preserve">con </w:t>
      </w:r>
      <w:r>
        <w:rPr>
          <w:rFonts w:ascii="Montserrat Light" w:hAnsi="Montserrat Light"/>
          <w:sz w:val="24"/>
          <w:szCs w:val="24"/>
          <w:lang w:val="es-ES"/>
        </w:rPr>
        <w:t xml:space="preserve">madres y </w:t>
      </w:r>
      <w:r w:rsidRPr="000A5105">
        <w:rPr>
          <w:rFonts w:ascii="Montserrat Light" w:hAnsi="Montserrat Light"/>
          <w:sz w:val="24"/>
          <w:szCs w:val="24"/>
          <w:lang w:val="es-ES"/>
        </w:rPr>
        <w:t xml:space="preserve">padres de </w:t>
      </w:r>
      <w:r w:rsidR="00192168">
        <w:rPr>
          <w:rFonts w:ascii="Montserrat Light" w:hAnsi="Montserrat Light"/>
          <w:sz w:val="24"/>
          <w:szCs w:val="24"/>
          <w:lang w:val="es-ES"/>
        </w:rPr>
        <w:t xml:space="preserve">niños </w:t>
      </w:r>
      <w:r>
        <w:rPr>
          <w:rFonts w:ascii="Montserrat Light" w:hAnsi="Montserrat Light"/>
          <w:sz w:val="24"/>
          <w:szCs w:val="24"/>
          <w:lang w:val="es-ES"/>
        </w:rPr>
        <w:t>con cáncer, se ha</w:t>
      </w:r>
      <w:r w:rsidR="006B78D8">
        <w:rPr>
          <w:rFonts w:ascii="Montserrat Light" w:hAnsi="Montserrat Light"/>
          <w:sz w:val="24"/>
          <w:szCs w:val="24"/>
          <w:lang w:val="es-ES"/>
        </w:rPr>
        <w:t>n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192168">
        <w:rPr>
          <w:rFonts w:ascii="Montserrat Light" w:hAnsi="Montserrat Light"/>
          <w:sz w:val="24"/>
          <w:szCs w:val="24"/>
          <w:lang w:val="es-ES"/>
        </w:rPr>
        <w:t xml:space="preserve">establecido </w:t>
      </w:r>
      <w:r w:rsidR="006B78D8">
        <w:rPr>
          <w:rFonts w:ascii="Montserrat Light" w:hAnsi="Montserrat Light" w:cs="Arial"/>
          <w:sz w:val="24"/>
          <w:szCs w:val="24"/>
          <w:lang w:val="es-ES"/>
        </w:rPr>
        <w:t xml:space="preserve">y perfeccionado procesos </w:t>
      </w:r>
      <w:r w:rsidR="00547FD9">
        <w:rPr>
          <w:rFonts w:ascii="Montserrat Light" w:hAnsi="Montserrat Light" w:cs="Arial"/>
          <w:sz w:val="24"/>
          <w:szCs w:val="24"/>
          <w:lang w:val="es-ES"/>
        </w:rPr>
        <w:t xml:space="preserve">institucionales </w:t>
      </w:r>
      <w:r w:rsidR="006B78D8">
        <w:rPr>
          <w:rFonts w:ascii="Montserrat Light" w:hAnsi="Montserrat Light" w:cs="Arial"/>
          <w:sz w:val="24"/>
          <w:szCs w:val="24"/>
          <w:lang w:val="es-ES"/>
        </w:rPr>
        <w:t xml:space="preserve">para </w:t>
      </w:r>
      <w:r w:rsidR="00192168">
        <w:rPr>
          <w:rFonts w:ascii="Montserrat Light" w:hAnsi="Montserrat Light" w:cs="Arial"/>
          <w:sz w:val="24"/>
          <w:szCs w:val="24"/>
          <w:lang w:val="es-ES"/>
        </w:rPr>
        <w:t xml:space="preserve">concentrar datos e información </w:t>
      </w:r>
      <w:r w:rsidR="00554F86">
        <w:rPr>
          <w:rFonts w:ascii="Montserrat Light" w:hAnsi="Montserrat Light" w:cs="Arial"/>
          <w:sz w:val="24"/>
          <w:szCs w:val="24"/>
          <w:lang w:val="es-ES"/>
        </w:rPr>
        <w:t>de los p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acientes </w:t>
      </w:r>
      <w:r w:rsidR="00554F86">
        <w:rPr>
          <w:rFonts w:ascii="Montserrat Light" w:hAnsi="Montserrat Light" w:cs="Arial"/>
          <w:sz w:val="24"/>
          <w:szCs w:val="24"/>
          <w:lang w:val="es-ES"/>
        </w:rPr>
        <w:t>o</w:t>
      </w:r>
      <w:r w:rsidRPr="00A1603F">
        <w:rPr>
          <w:rFonts w:ascii="Montserrat Light" w:hAnsi="Montserrat Light" w:cs="Arial"/>
          <w:sz w:val="24"/>
          <w:szCs w:val="24"/>
          <w:lang w:val="es-ES"/>
        </w:rPr>
        <w:t>ncológicos</w:t>
      </w:r>
      <w:r w:rsidR="00192168">
        <w:rPr>
          <w:rFonts w:ascii="Montserrat Light" w:hAnsi="Montserrat Light" w:cs="Arial"/>
          <w:sz w:val="24"/>
          <w:szCs w:val="24"/>
          <w:lang w:val="es-ES"/>
        </w:rPr>
        <w:t xml:space="preserve">, lo que ha permitido </w:t>
      </w:r>
      <w:r w:rsidR="00031A7B">
        <w:rPr>
          <w:rFonts w:ascii="Montserrat Light" w:hAnsi="Montserrat Light" w:cs="Arial"/>
          <w:sz w:val="24"/>
          <w:szCs w:val="24"/>
          <w:lang w:val="es-ES"/>
        </w:rPr>
        <w:t>cumplir con lo</w:t>
      </w:r>
      <w:r w:rsidR="00547FD9">
        <w:rPr>
          <w:rFonts w:ascii="Montserrat Light" w:hAnsi="Montserrat Light" w:cs="Arial"/>
          <w:sz w:val="24"/>
          <w:szCs w:val="24"/>
          <w:lang w:val="es-ES"/>
        </w:rPr>
        <w:t xml:space="preserve">s compromisos </w:t>
      </w:r>
      <w:r w:rsidR="00031A7B">
        <w:rPr>
          <w:rFonts w:ascii="Montserrat Light" w:hAnsi="Montserrat Light" w:cs="Arial"/>
          <w:sz w:val="24"/>
          <w:szCs w:val="24"/>
          <w:lang w:val="es-ES"/>
        </w:rPr>
        <w:t xml:space="preserve">asumidos </w:t>
      </w:r>
      <w:r w:rsidR="00547FD9">
        <w:rPr>
          <w:rFonts w:ascii="Montserrat Light" w:hAnsi="Montserrat Light" w:cs="Arial"/>
          <w:sz w:val="24"/>
          <w:szCs w:val="24"/>
          <w:lang w:val="es-ES"/>
        </w:rPr>
        <w:t>durante las sesiones de trabajo.</w:t>
      </w:r>
    </w:p>
    <w:p w14:paraId="0B12ACFC" w14:textId="77777777" w:rsidR="00547FD9" w:rsidRDefault="00547FD9" w:rsidP="006B78D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CFA8D47" w14:textId="4B6E4632" w:rsidR="00547FD9" w:rsidRDefault="0064170A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3F36E0">
        <w:rPr>
          <w:rFonts w:ascii="Montserrat Light" w:hAnsi="Montserrat Light" w:cs="Arial"/>
          <w:sz w:val="24"/>
          <w:szCs w:val="24"/>
          <w:lang w:val="es-ES"/>
        </w:rPr>
        <w:t xml:space="preserve">Durante la </w:t>
      </w:r>
      <w:r w:rsidR="005910B4">
        <w:rPr>
          <w:rFonts w:ascii="Montserrat Light" w:hAnsi="Montserrat Light"/>
          <w:sz w:val="24"/>
          <w:szCs w:val="24"/>
          <w:lang w:val="es-ES"/>
        </w:rPr>
        <w:t xml:space="preserve">quincuagésima </w:t>
      </w:r>
      <w:r w:rsidRPr="003F36E0">
        <w:rPr>
          <w:rFonts w:ascii="Montserrat Light" w:hAnsi="Montserrat Light"/>
          <w:sz w:val="24"/>
          <w:szCs w:val="24"/>
          <w:lang w:val="es-ES"/>
        </w:rPr>
        <w:t>reunión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Pr="003F36E0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3F36E0">
        <w:rPr>
          <w:rFonts w:ascii="Montserrat Light" w:eastAsia="Batang" w:hAnsi="Montserrat Light" w:cs="Arial"/>
          <w:sz w:val="24"/>
        </w:rPr>
        <w:t>Óscar Reyes Miguel, coordinador de Servicios Digitales y de Información para la Salud y Administrativos</w:t>
      </w:r>
      <w:r>
        <w:rPr>
          <w:rFonts w:ascii="Montserrat Light" w:eastAsia="Batang" w:hAnsi="Montserrat Light" w:cs="Arial"/>
          <w:sz w:val="24"/>
        </w:rPr>
        <w:t xml:space="preserve">, señaló que </w:t>
      </w:r>
      <w:r w:rsidR="00554F86">
        <w:rPr>
          <w:rFonts w:ascii="Montserrat Light" w:eastAsia="Batang" w:hAnsi="Montserrat Light" w:cs="Arial"/>
          <w:sz w:val="24"/>
        </w:rPr>
        <w:t xml:space="preserve">en septiembre de 2020 </w:t>
      </w:r>
      <w:r w:rsidR="00547FD9">
        <w:rPr>
          <w:rFonts w:ascii="Montserrat Light" w:eastAsia="Batang" w:hAnsi="Montserrat Light" w:cs="Arial"/>
          <w:sz w:val="24"/>
        </w:rPr>
        <w:t xml:space="preserve">el IMSS inició un cambio tecnológico </w:t>
      </w:r>
      <w:r w:rsidR="00BD14C1">
        <w:rPr>
          <w:rFonts w:ascii="Montserrat Light" w:eastAsia="Batang" w:hAnsi="Montserrat Light" w:cs="Arial"/>
          <w:sz w:val="24"/>
        </w:rPr>
        <w:t xml:space="preserve">en el manejo de </w:t>
      </w:r>
      <w:r w:rsidR="00547FD9">
        <w:rPr>
          <w:rFonts w:ascii="Montserrat Light" w:eastAsia="Batang" w:hAnsi="Montserrat Light" w:cs="Arial"/>
          <w:sz w:val="24"/>
        </w:rPr>
        <w:t>todo el proceso de registros oncológicos</w:t>
      </w:r>
      <w:r w:rsidR="00031A7B">
        <w:rPr>
          <w:rFonts w:ascii="Montserrat Light" w:eastAsia="Batang" w:hAnsi="Montserrat Light" w:cs="Arial"/>
          <w:sz w:val="24"/>
        </w:rPr>
        <w:t xml:space="preserve"> y</w:t>
      </w:r>
      <w:r w:rsidR="00547FD9">
        <w:rPr>
          <w:rFonts w:ascii="Montserrat Light" w:eastAsia="Batang" w:hAnsi="Montserrat Light" w:cs="Arial"/>
          <w:sz w:val="24"/>
        </w:rPr>
        <w:t xml:space="preserve"> tener una </w:t>
      </w:r>
      <w:r w:rsidR="00554F86">
        <w:rPr>
          <w:rFonts w:ascii="Montserrat Light" w:eastAsia="Batang" w:hAnsi="Montserrat Light" w:cs="Arial"/>
          <w:sz w:val="24"/>
        </w:rPr>
        <w:t xml:space="preserve"> conexión </w:t>
      </w:r>
      <w:r w:rsidR="00031A7B">
        <w:rPr>
          <w:rFonts w:ascii="Montserrat Light" w:eastAsia="Batang" w:hAnsi="Montserrat Light" w:cs="Arial"/>
          <w:sz w:val="24"/>
        </w:rPr>
        <w:t>con e</w:t>
      </w:r>
      <w:r w:rsidR="00554F86">
        <w:rPr>
          <w:rFonts w:ascii="Montserrat Light" w:eastAsia="Batang" w:hAnsi="Montserrat Light" w:cs="Arial"/>
          <w:sz w:val="24"/>
        </w:rPr>
        <w:t xml:space="preserve">l expediente clínico electrónico y </w:t>
      </w:r>
      <w:r w:rsidR="00547FD9">
        <w:rPr>
          <w:rFonts w:ascii="Montserrat Light" w:eastAsia="Batang" w:hAnsi="Montserrat Light" w:cs="Arial"/>
          <w:sz w:val="24"/>
        </w:rPr>
        <w:t xml:space="preserve">el </w:t>
      </w:r>
      <w:r w:rsidR="00554F86">
        <w:rPr>
          <w:rFonts w:ascii="Montserrat Light" w:eastAsia="Batang" w:hAnsi="Montserrat Light" w:cs="Arial"/>
          <w:sz w:val="24"/>
        </w:rPr>
        <w:t>Carnet Digital.</w:t>
      </w:r>
    </w:p>
    <w:p w14:paraId="6087BB10" w14:textId="77777777" w:rsidR="00031A7B" w:rsidRDefault="00031A7B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21DCE9DD" w14:textId="77777777" w:rsidR="00031A7B" w:rsidRDefault="00554F86" w:rsidP="006B78D8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sesión virtual</w:t>
      </w:r>
      <w:r w:rsidR="006B78D8">
        <w:rPr>
          <w:rFonts w:ascii="Montserrat Light" w:eastAsia="Batang" w:hAnsi="Montserrat Light" w:cs="Arial"/>
          <w:sz w:val="24"/>
        </w:rPr>
        <w:t xml:space="preserve"> comentó que se realizaron adecuaciones para incorporar lo </w:t>
      </w:r>
      <w:r w:rsidR="00BD14C1">
        <w:rPr>
          <w:rFonts w:ascii="Montserrat Light" w:eastAsia="Batang" w:hAnsi="Montserrat Light" w:cs="Arial"/>
          <w:sz w:val="24"/>
        </w:rPr>
        <w:t xml:space="preserve">correspondiente </w:t>
      </w:r>
      <w:r w:rsidR="006B78D8">
        <w:rPr>
          <w:rFonts w:ascii="Montserrat Light" w:eastAsia="Batang" w:hAnsi="Montserrat Light" w:cs="Arial"/>
          <w:sz w:val="24"/>
        </w:rPr>
        <w:t xml:space="preserve">a los ciclos, sesiones y mezclas, se efectuaron reportes </w:t>
      </w:r>
      <w:r w:rsidR="00BD14C1">
        <w:rPr>
          <w:rFonts w:ascii="Montserrat Light" w:eastAsia="Batang" w:hAnsi="Montserrat Light" w:cs="Arial"/>
          <w:sz w:val="24"/>
        </w:rPr>
        <w:t xml:space="preserve">y cursos con el personal </w:t>
      </w:r>
      <w:r w:rsidR="006B78D8">
        <w:rPr>
          <w:rFonts w:ascii="Montserrat Light" w:eastAsia="Batang" w:hAnsi="Montserrat Light" w:cs="Arial"/>
          <w:sz w:val="24"/>
        </w:rPr>
        <w:t xml:space="preserve">médico </w:t>
      </w:r>
      <w:r w:rsidR="00BD14C1">
        <w:rPr>
          <w:rFonts w:ascii="Montserrat Light" w:eastAsia="Batang" w:hAnsi="Montserrat Light" w:cs="Arial"/>
          <w:sz w:val="24"/>
        </w:rPr>
        <w:t xml:space="preserve">y de enfermería </w:t>
      </w:r>
      <w:r w:rsidR="00031A7B">
        <w:rPr>
          <w:rFonts w:ascii="Montserrat Light" w:eastAsia="Batang" w:hAnsi="Montserrat Light" w:cs="Arial"/>
          <w:sz w:val="24"/>
        </w:rPr>
        <w:t xml:space="preserve">con el objetivo de </w:t>
      </w:r>
      <w:r w:rsidR="00BD14C1">
        <w:rPr>
          <w:rFonts w:ascii="Montserrat Light" w:eastAsia="Batang" w:hAnsi="Montserrat Light" w:cs="Arial"/>
          <w:sz w:val="24"/>
        </w:rPr>
        <w:t xml:space="preserve">llevar </w:t>
      </w:r>
      <w:r w:rsidR="006B78D8">
        <w:rPr>
          <w:rFonts w:ascii="Montserrat Light" w:eastAsia="Batang" w:hAnsi="Montserrat Light" w:cs="Arial"/>
          <w:sz w:val="24"/>
        </w:rPr>
        <w:t xml:space="preserve">un mejor control de los registros, y </w:t>
      </w:r>
      <w:r>
        <w:rPr>
          <w:rFonts w:ascii="Montserrat Light" w:eastAsia="Batang" w:hAnsi="Montserrat Light" w:cs="Arial"/>
          <w:sz w:val="24"/>
        </w:rPr>
        <w:t>a principios de 2021</w:t>
      </w:r>
      <w:r w:rsidR="00031A7B">
        <w:rPr>
          <w:rFonts w:ascii="Montserrat Light" w:eastAsia="Batang" w:hAnsi="Montserrat Light" w:cs="Arial"/>
          <w:sz w:val="24"/>
        </w:rPr>
        <w:t>,</w:t>
      </w:r>
      <w:r>
        <w:rPr>
          <w:rFonts w:ascii="Montserrat Light" w:eastAsia="Batang" w:hAnsi="Montserrat Light" w:cs="Arial"/>
          <w:sz w:val="24"/>
        </w:rPr>
        <w:t xml:space="preserve"> a petición de los padres</w:t>
      </w:r>
      <w:r w:rsidR="00031A7B">
        <w:rPr>
          <w:rFonts w:ascii="Montserrat Light" w:eastAsia="Batang" w:hAnsi="Montserrat Light" w:cs="Arial"/>
          <w:sz w:val="24"/>
        </w:rPr>
        <w:t>,</w:t>
      </w:r>
      <w:r>
        <w:rPr>
          <w:rFonts w:ascii="Montserrat Light" w:eastAsia="Batang" w:hAnsi="Montserrat Light" w:cs="Arial"/>
          <w:sz w:val="24"/>
        </w:rPr>
        <w:t xml:space="preserve"> se realizó el lanzamiento del chatbot, el cual tiene un carácter resolutivo de las necesidades de los derechohabientes</w:t>
      </w:r>
      <w:r w:rsidR="006B78D8">
        <w:rPr>
          <w:rFonts w:ascii="Montserrat Light" w:eastAsia="Batang" w:hAnsi="Montserrat Light" w:cs="Arial"/>
          <w:sz w:val="24"/>
        </w:rPr>
        <w:t>.</w:t>
      </w:r>
    </w:p>
    <w:p w14:paraId="4EF6555F" w14:textId="77777777" w:rsidR="00031A7B" w:rsidRDefault="00031A7B" w:rsidP="006B78D8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A6605A0" w14:textId="704A307D" w:rsidR="00554F86" w:rsidRDefault="00554F86" w:rsidP="00547FD9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</w:rPr>
        <w:t xml:space="preserve">Reyes Miguel </w:t>
      </w:r>
      <w:r w:rsidR="00547FD9">
        <w:rPr>
          <w:rFonts w:ascii="Montserrat Light" w:eastAsia="Batang" w:hAnsi="Montserrat Light" w:cs="Arial"/>
          <w:sz w:val="24"/>
        </w:rPr>
        <w:t>s</w:t>
      </w:r>
      <w:r>
        <w:rPr>
          <w:rFonts w:ascii="Montserrat Light" w:eastAsia="Batang" w:hAnsi="Montserrat Light" w:cs="Arial"/>
          <w:sz w:val="24"/>
        </w:rPr>
        <w:t xml:space="preserve">ubrayó que sigue la evolución de los procesos tecnológicos para fortalecer el </w:t>
      </w:r>
      <w:r>
        <w:rPr>
          <w:rFonts w:ascii="Montserrat Light" w:hAnsi="Montserrat Light"/>
          <w:sz w:val="24"/>
          <w:szCs w:val="24"/>
          <w:lang w:val="es-ES"/>
        </w:rPr>
        <w:t xml:space="preserve">servicio que el Instituto ofrece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 los pacientes pediátricos oncológicos, </w:t>
      </w:r>
      <w:r w:rsidR="00547FD9">
        <w:rPr>
          <w:rFonts w:ascii="Montserrat Light" w:hAnsi="Montserrat Light" w:cs="Arial"/>
          <w:sz w:val="24"/>
          <w:szCs w:val="24"/>
          <w:lang w:val="es-ES"/>
        </w:rPr>
        <w:t xml:space="preserve">y se continúa </w:t>
      </w:r>
      <w:r w:rsidR="00547FD9"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en la generación de herramientas, como el proceso de Banco de Sangre. </w:t>
      </w:r>
    </w:p>
    <w:p w14:paraId="08476B88" w14:textId="77777777" w:rsidR="00554F86" w:rsidRDefault="00554F86" w:rsidP="00554F8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6800D78" w14:textId="113B819C" w:rsidR="00A1603F" w:rsidRDefault="00A1603F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Comentó que </w:t>
      </w:r>
      <w:r w:rsidR="00031A7B">
        <w:rPr>
          <w:rFonts w:ascii="Montserrat Light" w:eastAsia="Batang" w:hAnsi="Montserrat Light" w:cs="Arial"/>
          <w:sz w:val="24"/>
        </w:rPr>
        <w:t xml:space="preserve">uno de los recientes </w:t>
      </w:r>
      <w:r>
        <w:rPr>
          <w:rFonts w:ascii="Montserrat Light" w:eastAsia="Batang" w:hAnsi="Montserrat Light" w:cs="Arial"/>
          <w:sz w:val="24"/>
        </w:rPr>
        <w:t xml:space="preserve">logros </w:t>
      </w:r>
      <w:r w:rsidR="00031A7B">
        <w:rPr>
          <w:rFonts w:ascii="Montserrat Light" w:eastAsia="Batang" w:hAnsi="Montserrat Light" w:cs="Arial"/>
          <w:sz w:val="24"/>
        </w:rPr>
        <w:t xml:space="preserve">es </w:t>
      </w:r>
      <w:r>
        <w:rPr>
          <w:rFonts w:ascii="Montserrat Light" w:eastAsia="Batang" w:hAnsi="Montserrat Light" w:cs="Arial"/>
          <w:sz w:val="24"/>
        </w:rPr>
        <w:t xml:space="preserve">la agenda de citas para Banco de Sangre en pruebas de calidad; también se </w:t>
      </w:r>
      <w:r w:rsidR="00BD14C1">
        <w:rPr>
          <w:rFonts w:ascii="Montserrat Light" w:eastAsia="Batang" w:hAnsi="Montserrat Light" w:cs="Arial"/>
          <w:sz w:val="24"/>
        </w:rPr>
        <w:t xml:space="preserve">continúan los </w:t>
      </w:r>
      <w:r>
        <w:rPr>
          <w:rFonts w:ascii="Montserrat Light" w:eastAsia="Batang" w:hAnsi="Montserrat Light" w:cs="Arial"/>
          <w:sz w:val="24"/>
        </w:rPr>
        <w:t xml:space="preserve">trabajos </w:t>
      </w:r>
      <w:r w:rsidR="00BD14C1">
        <w:rPr>
          <w:rFonts w:ascii="Montserrat Light" w:eastAsia="Batang" w:hAnsi="Montserrat Light" w:cs="Arial"/>
          <w:sz w:val="24"/>
        </w:rPr>
        <w:t>destinados al</w:t>
      </w:r>
      <w:r>
        <w:rPr>
          <w:rFonts w:ascii="Montserrat Light" w:eastAsia="Batang" w:hAnsi="Montserrat Light" w:cs="Arial"/>
          <w:sz w:val="24"/>
        </w:rPr>
        <w:t xml:space="preserve"> módulo de Cáncer de Mama, la configuración de la agenda y alta de usuarios </w:t>
      </w:r>
      <w:r w:rsidR="00BD14C1">
        <w:rPr>
          <w:rFonts w:ascii="Montserrat Light" w:eastAsia="Batang" w:hAnsi="Montserrat Light" w:cs="Arial"/>
          <w:sz w:val="24"/>
        </w:rPr>
        <w:t>dentro d</w:t>
      </w:r>
      <w:r>
        <w:rPr>
          <w:rFonts w:ascii="Montserrat Light" w:eastAsia="Batang" w:hAnsi="Montserrat Light" w:cs="Arial"/>
          <w:sz w:val="24"/>
        </w:rPr>
        <w:t xml:space="preserve">el Sistema de Banco de Sangre. </w:t>
      </w:r>
    </w:p>
    <w:p w14:paraId="7CCF49EE" w14:textId="77777777" w:rsidR="00A1603F" w:rsidRDefault="00A1603F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37542C24" w14:textId="0CA40E41" w:rsidR="00A1603F" w:rsidRDefault="00A1603F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Explicó a las mamás y los papás de niñas y niños con cáncer atendidos en el Seguro Social cómo es el proceso de registro para </w:t>
      </w:r>
      <w:r w:rsidR="002F6E3F">
        <w:rPr>
          <w:rFonts w:ascii="Montserrat Light" w:eastAsia="Batang" w:hAnsi="Montserrat Light" w:cs="Arial"/>
          <w:sz w:val="24"/>
        </w:rPr>
        <w:t>tener acceso al C</w:t>
      </w:r>
      <w:r>
        <w:rPr>
          <w:rFonts w:ascii="Montserrat Light" w:eastAsia="Batang" w:hAnsi="Montserrat Light" w:cs="Arial"/>
          <w:sz w:val="24"/>
        </w:rPr>
        <w:t xml:space="preserve">arnet </w:t>
      </w:r>
      <w:r w:rsidR="00AE7CF8">
        <w:rPr>
          <w:rFonts w:ascii="Montserrat Light" w:eastAsia="Batang" w:hAnsi="Montserrat Light" w:cs="Arial"/>
          <w:sz w:val="24"/>
        </w:rPr>
        <w:t>D</w:t>
      </w:r>
      <w:r>
        <w:rPr>
          <w:rFonts w:ascii="Montserrat Light" w:eastAsia="Batang" w:hAnsi="Montserrat Light" w:cs="Arial"/>
          <w:sz w:val="24"/>
        </w:rPr>
        <w:t>igital, a través de la Guía Aplicativo de Pacientes Oncológicos</w:t>
      </w:r>
      <w:r w:rsidR="002F6E3F">
        <w:rPr>
          <w:rFonts w:ascii="Montserrat Light" w:eastAsia="Batang" w:hAnsi="Montserrat Light" w:cs="Arial"/>
          <w:sz w:val="24"/>
        </w:rPr>
        <w:t xml:space="preserve"> paso a paso</w:t>
      </w:r>
      <w:r>
        <w:rPr>
          <w:rFonts w:ascii="Montserrat Light" w:eastAsia="Batang" w:hAnsi="Montserrat Light" w:cs="Arial"/>
          <w:sz w:val="24"/>
        </w:rPr>
        <w:t xml:space="preserve">. </w:t>
      </w:r>
    </w:p>
    <w:p w14:paraId="2C6D63C0" w14:textId="77777777" w:rsidR="0064170A" w:rsidRDefault="0064170A" w:rsidP="007E4916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C01F535" w14:textId="476A0071" w:rsidR="00366847" w:rsidRDefault="00A1603F" w:rsidP="00E770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Referente al avance de r</w:t>
      </w:r>
      <w:r w:rsidRPr="00A1603F">
        <w:rPr>
          <w:rFonts w:ascii="Montserrat Light" w:eastAsia="Batang" w:hAnsi="Montserrat Light" w:cs="Arial"/>
          <w:sz w:val="24"/>
        </w:rPr>
        <w:t>egistro</w:t>
      </w:r>
      <w:r>
        <w:rPr>
          <w:rFonts w:ascii="Montserrat Light" w:eastAsia="Batang" w:hAnsi="Montserrat Light" w:cs="Arial"/>
          <w:sz w:val="24"/>
        </w:rPr>
        <w:t xml:space="preserve"> en la plataforma digital,</w:t>
      </w:r>
      <w:r w:rsidR="009605CB">
        <w:rPr>
          <w:rFonts w:ascii="Montserrat Light" w:eastAsia="Batang" w:hAnsi="Montserrat Light" w:cs="Arial"/>
          <w:sz w:val="24"/>
        </w:rPr>
        <w:t xml:space="preserve"> Óscar </w:t>
      </w:r>
      <w:r w:rsidR="00031A7B">
        <w:rPr>
          <w:rFonts w:ascii="Montserrat Light" w:eastAsia="Batang" w:hAnsi="Montserrat Light" w:cs="Arial"/>
          <w:sz w:val="24"/>
        </w:rPr>
        <w:t xml:space="preserve">Reyes  </w:t>
      </w:r>
      <w:r w:rsidR="009605CB">
        <w:rPr>
          <w:rFonts w:ascii="Montserrat Light" w:eastAsia="Batang" w:hAnsi="Montserrat Light" w:cs="Arial"/>
          <w:sz w:val="24"/>
        </w:rPr>
        <w:t xml:space="preserve">Miguel </w:t>
      </w:r>
      <w:r>
        <w:rPr>
          <w:rFonts w:ascii="Montserrat Light" w:eastAsia="Batang" w:hAnsi="Montserrat Light" w:cs="Arial"/>
          <w:sz w:val="24"/>
        </w:rPr>
        <w:t xml:space="preserve">informó que durante la última semana se sumaron 198 pacientes oncológicos para tener un total de cuatro mil 805, quienes reciben atención en 49 </w:t>
      </w:r>
      <w:r w:rsidR="00031A7B">
        <w:rPr>
          <w:rFonts w:ascii="Montserrat Light" w:eastAsia="Batang" w:hAnsi="Montserrat Light" w:cs="Arial"/>
          <w:sz w:val="24"/>
        </w:rPr>
        <w:t xml:space="preserve">hospitales: </w:t>
      </w:r>
      <w:r>
        <w:rPr>
          <w:rFonts w:ascii="Montserrat Light" w:eastAsia="Batang" w:hAnsi="Montserrat Light" w:cs="Arial"/>
          <w:sz w:val="24"/>
        </w:rPr>
        <w:t>14 Unidades Médicas de Alta Especialidad (UMAE) y 3</w:t>
      </w:r>
      <w:r w:rsidR="00031A7B">
        <w:rPr>
          <w:rFonts w:ascii="Montserrat Light" w:eastAsia="Batang" w:hAnsi="Montserrat Light" w:cs="Arial"/>
          <w:sz w:val="24"/>
        </w:rPr>
        <w:t>5</w:t>
      </w:r>
      <w:r>
        <w:rPr>
          <w:rFonts w:ascii="Montserrat Light" w:eastAsia="Batang" w:hAnsi="Montserrat Light" w:cs="Arial"/>
          <w:sz w:val="24"/>
        </w:rPr>
        <w:t xml:space="preserve"> de Segundo Nivel. </w:t>
      </w:r>
    </w:p>
    <w:p w14:paraId="2E4FD014" w14:textId="77777777" w:rsidR="00A1603F" w:rsidRDefault="00A1603F" w:rsidP="00E7708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198D5677" w14:textId="5A9B7A26" w:rsidR="00031A7B" w:rsidRDefault="00491919" w:rsidP="00031A7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Los acuerdos rea</w:t>
      </w:r>
      <w:r w:rsidR="005D11AF">
        <w:rPr>
          <w:rFonts w:ascii="Montserrat Light" w:eastAsia="Batang" w:hAnsi="Montserrat Light" w:cs="Arial"/>
          <w:sz w:val="24"/>
        </w:rPr>
        <w:t xml:space="preserve">lizados </w:t>
      </w:r>
      <w:r w:rsidR="00D43F69">
        <w:rPr>
          <w:rFonts w:ascii="Montserrat Light" w:eastAsia="Batang" w:hAnsi="Montserrat Light" w:cs="Arial"/>
          <w:sz w:val="24"/>
        </w:rPr>
        <w:t>durante</w:t>
      </w:r>
      <w:r w:rsidR="005D11AF">
        <w:rPr>
          <w:rFonts w:ascii="Montserrat Light" w:eastAsia="Batang" w:hAnsi="Montserrat Light" w:cs="Arial"/>
          <w:sz w:val="24"/>
        </w:rPr>
        <w:t xml:space="preserve"> esta sesión fuero</w:t>
      </w:r>
      <w:r w:rsidR="006228E2">
        <w:rPr>
          <w:rFonts w:ascii="Montserrat Light" w:eastAsia="Batang" w:hAnsi="Montserrat Light" w:cs="Arial"/>
          <w:sz w:val="24"/>
        </w:rPr>
        <w:t>n</w:t>
      </w:r>
      <w:r w:rsidR="003D4957">
        <w:rPr>
          <w:rFonts w:ascii="Montserrat Light" w:eastAsia="Batang" w:hAnsi="Montserrat Light" w:cs="Arial"/>
          <w:sz w:val="24"/>
        </w:rPr>
        <w:t xml:space="preserve"> </w:t>
      </w:r>
      <w:r w:rsidR="009C6C37">
        <w:rPr>
          <w:rFonts w:ascii="Montserrat Light" w:eastAsia="Batang" w:hAnsi="Montserrat Light" w:cs="Arial"/>
          <w:sz w:val="24"/>
        </w:rPr>
        <w:t>dar seguimiento a un caso específico para el trámite de la prórroga por incapacidad permanente</w:t>
      </w:r>
      <w:r w:rsidR="00031A7B">
        <w:rPr>
          <w:rFonts w:ascii="Montserrat Light" w:eastAsia="Batang" w:hAnsi="Montserrat Light" w:cs="Arial"/>
          <w:sz w:val="24"/>
        </w:rPr>
        <w:t>, y l</w:t>
      </w:r>
      <w:r w:rsidR="009C6C37">
        <w:rPr>
          <w:rFonts w:ascii="Montserrat Light" w:eastAsia="Batang" w:hAnsi="Montserrat Light" w:cs="Arial"/>
          <w:sz w:val="24"/>
        </w:rPr>
        <w:t xml:space="preserve">a doctora </w:t>
      </w:r>
      <w:r w:rsidR="009C6C37" w:rsidRPr="00A1603F">
        <w:rPr>
          <w:rFonts w:ascii="Montserrat Light" w:eastAsia="Batang" w:hAnsi="Montserrat Light" w:cs="Arial"/>
          <w:sz w:val="24"/>
        </w:rPr>
        <w:t xml:space="preserve">Rocío Cárdenas Navarrete, directora del Hospital de Pediatría </w:t>
      </w:r>
      <w:r w:rsidR="009C6C37">
        <w:rPr>
          <w:rFonts w:ascii="Montserrat Light" w:eastAsia="Batang" w:hAnsi="Montserrat Light" w:cs="Arial"/>
          <w:sz w:val="24"/>
        </w:rPr>
        <w:t>del Centro Médico Nacional (CMN) Siglo XXI, presentará el flujograma de atención de</w:t>
      </w:r>
      <w:r w:rsidR="00031A7B">
        <w:rPr>
          <w:rFonts w:ascii="Montserrat Light" w:eastAsia="Batang" w:hAnsi="Montserrat Light" w:cs="Arial"/>
          <w:sz w:val="24"/>
        </w:rPr>
        <w:t xml:space="preserve">l servicio de Radioterapia. </w:t>
      </w:r>
    </w:p>
    <w:p w14:paraId="5E3AE2F4" w14:textId="77777777" w:rsidR="00031A7B" w:rsidRDefault="00031A7B" w:rsidP="00031A7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3BF4A435" w14:textId="7CD0C7E1" w:rsidR="009C6C37" w:rsidRDefault="00031A7B" w:rsidP="00442CE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Además, </w:t>
      </w:r>
      <w:r w:rsidR="00442CE1">
        <w:rPr>
          <w:rFonts w:ascii="Montserrat Light" w:eastAsia="Batang" w:hAnsi="Montserrat Light" w:cs="Arial"/>
          <w:sz w:val="24"/>
        </w:rPr>
        <w:t xml:space="preserve">se presentarán </w:t>
      </w:r>
      <w:r w:rsidR="009C6C37">
        <w:rPr>
          <w:rFonts w:ascii="Montserrat Light" w:eastAsia="Batang" w:hAnsi="Montserrat Light" w:cs="Arial"/>
          <w:sz w:val="24"/>
        </w:rPr>
        <w:t>los reportes en la Clínica No. 20 de Tijuana de abasto y flujo de entrega de medicamentos, atención por parte de Oncología Pediátrica y la</w:t>
      </w:r>
      <w:r w:rsidR="00442CE1">
        <w:rPr>
          <w:rFonts w:ascii="Montserrat Light" w:eastAsia="Batang" w:hAnsi="Montserrat Light" w:cs="Arial"/>
          <w:sz w:val="24"/>
        </w:rPr>
        <w:t>s</w:t>
      </w:r>
      <w:r w:rsidR="009C6C37">
        <w:rPr>
          <w:rFonts w:ascii="Montserrat Light" w:eastAsia="Batang" w:hAnsi="Montserrat Light" w:cs="Arial"/>
          <w:sz w:val="24"/>
        </w:rPr>
        <w:t xml:space="preserve"> situaciones en el área médica. </w:t>
      </w:r>
    </w:p>
    <w:p w14:paraId="75D0F174" w14:textId="77777777" w:rsidR="009C6C37" w:rsidRDefault="009C6C37" w:rsidP="009C6C37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AA7A739" w14:textId="3B5673DD" w:rsidR="009C6C37" w:rsidRDefault="009C6C37" w:rsidP="004C02D9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Para la próxima sesión se convocará al director, administra</w:t>
      </w:r>
      <w:r w:rsidR="00442CE1">
        <w:rPr>
          <w:rFonts w:ascii="Montserrat Light" w:eastAsia="Batang" w:hAnsi="Montserrat Light" w:cs="Arial"/>
          <w:sz w:val="24"/>
        </w:rPr>
        <w:t xml:space="preserve">dor </w:t>
      </w:r>
      <w:r>
        <w:rPr>
          <w:rFonts w:ascii="Montserrat Light" w:eastAsia="Batang" w:hAnsi="Montserrat Light" w:cs="Arial"/>
          <w:sz w:val="24"/>
        </w:rPr>
        <w:t xml:space="preserve">y jefe de prestaciones médicas de la Clínica No. 20 de Tijuana, se analizará la posibilidad de ampliar Radio-Oncología en el Hospital General de Zona </w:t>
      </w:r>
      <w:r w:rsidR="002E3DED">
        <w:rPr>
          <w:rFonts w:ascii="Montserrat Light" w:eastAsia="Batang" w:hAnsi="Montserrat Light" w:cs="Arial"/>
          <w:sz w:val="24"/>
        </w:rPr>
        <w:t xml:space="preserve">(HGZ) </w:t>
      </w:r>
      <w:r>
        <w:rPr>
          <w:rFonts w:ascii="Montserrat Light" w:eastAsia="Batang" w:hAnsi="Montserrat Light" w:cs="Arial"/>
          <w:sz w:val="24"/>
        </w:rPr>
        <w:t xml:space="preserve">No. 1 de San Luis Potosí, y se revisará lo de los rembolsos para darle celeridad. </w:t>
      </w:r>
    </w:p>
    <w:p w14:paraId="503E2A11" w14:textId="77777777" w:rsidR="003D4957" w:rsidRDefault="003D4957" w:rsidP="00AB159C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8BE6146" w14:textId="320148AA" w:rsidR="00024FA5" w:rsidRPr="00A1603F" w:rsidRDefault="001530F0" w:rsidP="005910B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1040D">
        <w:rPr>
          <w:rFonts w:ascii="Montserrat Light" w:eastAsia="Batang" w:hAnsi="Montserrat Light" w:cs="Arial"/>
          <w:sz w:val="24"/>
        </w:rPr>
        <w:t xml:space="preserve">En esta </w:t>
      </w:r>
      <w:r w:rsidR="008E1BD8" w:rsidRPr="0021040D">
        <w:rPr>
          <w:rFonts w:ascii="Montserrat Light" w:eastAsia="Batang" w:hAnsi="Montserrat Light" w:cs="Arial"/>
          <w:sz w:val="24"/>
        </w:rPr>
        <w:t>sesión,</w:t>
      </w:r>
      <w:r w:rsidR="005D11AF" w:rsidRPr="0021040D">
        <w:rPr>
          <w:rFonts w:ascii="Montserrat Light" w:eastAsia="Batang" w:hAnsi="Montserrat Light" w:cs="Arial"/>
          <w:sz w:val="24"/>
        </w:rPr>
        <w:t xml:space="preserve"> </w:t>
      </w:r>
      <w:r w:rsidRPr="0021040D">
        <w:rPr>
          <w:rFonts w:ascii="Montserrat Light" w:eastAsia="Batang" w:hAnsi="Montserrat Light" w:cs="Arial"/>
          <w:sz w:val="24"/>
        </w:rPr>
        <w:t xml:space="preserve">por parte del IMSS </w:t>
      </w:r>
      <w:r w:rsidR="008E1BD8" w:rsidRPr="00A1603F">
        <w:rPr>
          <w:rFonts w:ascii="Montserrat Light" w:eastAsia="Batang" w:hAnsi="Montserrat Light" w:cs="Arial"/>
          <w:sz w:val="24"/>
        </w:rPr>
        <w:t xml:space="preserve">estuvieron </w:t>
      </w:r>
      <w:r w:rsidR="0043501B" w:rsidRPr="00A1603F">
        <w:rPr>
          <w:rFonts w:ascii="Montserrat Light" w:eastAsia="Batang" w:hAnsi="Montserrat Light" w:cs="Arial"/>
          <w:sz w:val="24"/>
        </w:rPr>
        <w:t xml:space="preserve">la doctora Célida Duque Molina, directora de Prestaciones Médicas; </w:t>
      </w:r>
      <w:r w:rsidR="00024FA5" w:rsidRPr="00A1603F">
        <w:rPr>
          <w:rFonts w:ascii="Montserrat Light" w:eastAsia="Batang" w:hAnsi="Montserrat Light" w:cs="Arial"/>
          <w:sz w:val="24"/>
        </w:rPr>
        <w:lastRenderedPageBreak/>
        <w:t>Borsalino González Andrade, director de Administración;</w:t>
      </w:r>
      <w:r w:rsidR="00024FA5" w:rsidRPr="005910B4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A1603F">
        <w:rPr>
          <w:rFonts w:ascii="Montserrat Light" w:eastAsia="Batang" w:hAnsi="Montserrat Light" w:cs="Arial"/>
          <w:sz w:val="24"/>
        </w:rPr>
        <w:t>Beatriz Maldonado Almaraz Coordinadora de Unidades Médicas de Alta Especialidad (UMAE); Jaqueline Moreno Gómez Coordinadora Normativa de la Dirección General;</w:t>
      </w:r>
      <w:r w:rsidR="005910B4">
        <w:rPr>
          <w:rFonts w:ascii="Montserrat Light" w:eastAsia="Batang" w:hAnsi="Montserrat Light" w:cs="Arial"/>
          <w:b/>
          <w:sz w:val="24"/>
        </w:rPr>
        <w:t xml:space="preserve"> </w:t>
      </w:r>
      <w:r w:rsidR="00024FA5" w:rsidRPr="00A1603F">
        <w:rPr>
          <w:rFonts w:ascii="Montserrat Light" w:eastAsia="Batang" w:hAnsi="Montserrat Light" w:cs="Arial"/>
          <w:sz w:val="24"/>
        </w:rPr>
        <w:t>Marcela Velázquez Bolio, coordinadora de Operación con la Sociedad Civil y Organismos Autónomos;</w:t>
      </w:r>
      <w:r w:rsidR="00024FA5" w:rsidRPr="005910B4">
        <w:rPr>
          <w:rFonts w:ascii="Montserrat Light" w:eastAsia="Batang" w:hAnsi="Montserrat Light" w:cs="Arial"/>
          <w:b/>
          <w:sz w:val="24"/>
        </w:rPr>
        <w:t xml:space="preserve"> </w:t>
      </w:r>
      <w:r w:rsidR="005D11AF" w:rsidRPr="00A1603F">
        <w:rPr>
          <w:rFonts w:ascii="Montserrat Light" w:eastAsia="Batang" w:hAnsi="Montserrat Light" w:cs="Arial"/>
          <w:sz w:val="24"/>
        </w:rPr>
        <w:t xml:space="preserve">doctor </w:t>
      </w:r>
      <w:r w:rsidRPr="00A1603F">
        <w:rPr>
          <w:rFonts w:ascii="Montserrat Light" w:eastAsia="Batang" w:hAnsi="Montserrat Light" w:cs="Arial"/>
          <w:sz w:val="24"/>
        </w:rPr>
        <w:t>Carlos Quezada Sánchez</w:t>
      </w:r>
      <w:r w:rsidR="005D11AF" w:rsidRPr="00A1603F">
        <w:rPr>
          <w:rFonts w:ascii="Montserrat Light" w:eastAsia="Batang" w:hAnsi="Montserrat Light" w:cs="Arial"/>
          <w:sz w:val="24"/>
        </w:rPr>
        <w:t>, jefe de la Oficina de Control;</w:t>
      </w:r>
      <w:r w:rsidR="00F471D1" w:rsidRPr="00A1603F">
        <w:rPr>
          <w:rFonts w:ascii="Montserrat Light" w:eastAsia="Batang" w:hAnsi="Montserrat Light" w:cs="Arial"/>
          <w:sz w:val="24"/>
        </w:rPr>
        <w:t xml:space="preserve"> </w:t>
      </w:r>
      <w:r w:rsidR="00024FA5" w:rsidRPr="00A1603F">
        <w:rPr>
          <w:rFonts w:ascii="Montserrat Light" w:eastAsia="Batang" w:hAnsi="Montserrat Light" w:cs="Arial"/>
          <w:sz w:val="24"/>
        </w:rPr>
        <w:t>doctor Enrique López Aguilar, coordinador Nacional de Oncología;</w:t>
      </w:r>
      <w:r w:rsidR="00024FA5" w:rsidRPr="005910B4">
        <w:rPr>
          <w:rFonts w:ascii="Montserrat Light" w:eastAsia="Batang" w:hAnsi="Montserrat Light" w:cs="Arial"/>
          <w:b/>
          <w:sz w:val="24"/>
        </w:rPr>
        <w:t xml:space="preserve"> </w:t>
      </w:r>
      <w:r w:rsidR="00A1603F" w:rsidRPr="00A1603F">
        <w:rPr>
          <w:rFonts w:ascii="Montserrat Light" w:eastAsia="Batang" w:hAnsi="Montserrat Light" w:cs="Arial"/>
          <w:sz w:val="24"/>
        </w:rPr>
        <w:t xml:space="preserve">Maestra </w:t>
      </w:r>
      <w:r w:rsidR="005910B4" w:rsidRPr="00A1603F">
        <w:rPr>
          <w:rFonts w:ascii="Montserrat Light" w:eastAsia="Batang" w:hAnsi="Montserrat Light" w:cs="Arial"/>
          <w:sz w:val="24"/>
        </w:rPr>
        <w:t xml:space="preserve">Fabiana Flores Zepeda, jefa de División de Programas de Enfermería. </w:t>
      </w:r>
    </w:p>
    <w:p w14:paraId="145C23B0" w14:textId="77777777" w:rsidR="00024FA5" w:rsidRPr="005910B4" w:rsidRDefault="00024FA5" w:rsidP="0047686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3B3EE821" w14:textId="6CF7908D" w:rsidR="009605CB" w:rsidRPr="009605CB" w:rsidRDefault="00024FA5" w:rsidP="00832D28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A1603F">
        <w:rPr>
          <w:rFonts w:ascii="Montserrat Light" w:eastAsia="Batang" w:hAnsi="Montserrat Light" w:cs="Arial"/>
          <w:sz w:val="24"/>
        </w:rPr>
        <w:t>Además</w:t>
      </w:r>
      <w:r w:rsidR="00442CE1">
        <w:rPr>
          <w:rFonts w:ascii="Montserrat Light" w:eastAsia="Batang" w:hAnsi="Montserrat Light" w:cs="Arial"/>
          <w:sz w:val="24"/>
        </w:rPr>
        <w:t>,</w:t>
      </w:r>
      <w:r w:rsidRPr="00A1603F">
        <w:rPr>
          <w:rFonts w:ascii="Montserrat Light" w:eastAsia="Batang" w:hAnsi="Montserrat Light" w:cs="Arial"/>
          <w:sz w:val="24"/>
        </w:rPr>
        <w:t xml:space="preserve"> </w:t>
      </w:r>
      <w:r w:rsidR="005910B4" w:rsidRPr="00A1603F">
        <w:rPr>
          <w:rFonts w:ascii="Montserrat Light" w:eastAsia="Batang" w:hAnsi="Montserrat Light" w:cs="Arial"/>
          <w:sz w:val="24"/>
        </w:rPr>
        <w:t xml:space="preserve">Eduardo Thomas Ulloa, de la Unidad de Administración; Karina del Rocío Sarmiento Castellanos, coordinadora Técnica de Planeación; </w:t>
      </w:r>
      <w:r w:rsidRPr="00A1603F">
        <w:rPr>
          <w:rFonts w:ascii="Montserrat Light" w:eastAsia="Batang" w:hAnsi="Montserrat Light" w:cs="Arial"/>
          <w:sz w:val="24"/>
        </w:rPr>
        <w:t>José Luis Velasco Ruiz, coordinador Técnico de Planeación; I</w:t>
      </w:r>
      <w:r w:rsidR="00476867" w:rsidRPr="00A1603F">
        <w:rPr>
          <w:rFonts w:ascii="Montserrat Light" w:eastAsia="Batang" w:hAnsi="Montserrat Light" w:cs="Arial"/>
          <w:sz w:val="24"/>
        </w:rPr>
        <w:t>saac Mejía Montes De Oca, je</w:t>
      </w:r>
      <w:r w:rsidR="00F471D1" w:rsidRPr="00A1603F">
        <w:rPr>
          <w:rFonts w:ascii="Montserrat Light" w:eastAsia="Batang" w:hAnsi="Montserrat Light" w:cs="Arial"/>
          <w:sz w:val="24"/>
        </w:rPr>
        <w:t>fe de División de Servicios Digitales y de Información para el Cuidado Digital de la Salud</w:t>
      </w:r>
      <w:r w:rsidR="003D4957" w:rsidRPr="00A1603F">
        <w:rPr>
          <w:rFonts w:ascii="Montserrat Light" w:eastAsia="Batang" w:hAnsi="Montserrat Light" w:cs="Arial"/>
          <w:sz w:val="24"/>
        </w:rPr>
        <w:t xml:space="preserve">; </w:t>
      </w:r>
      <w:r w:rsidR="008C1712" w:rsidRPr="00A1603F">
        <w:rPr>
          <w:rFonts w:ascii="Montserrat Light" w:eastAsia="Batang" w:hAnsi="Montserrat Light" w:cs="Arial"/>
          <w:sz w:val="24"/>
        </w:rPr>
        <w:t xml:space="preserve">doctora Rocío Cárdenas Navarrete, directora del Hospital de Pediatría </w:t>
      </w:r>
      <w:r w:rsidR="008448DE" w:rsidRPr="00A1603F">
        <w:rPr>
          <w:rFonts w:ascii="Montserrat Light" w:eastAsia="Batang" w:hAnsi="Montserrat Light" w:cs="Arial"/>
          <w:sz w:val="24"/>
        </w:rPr>
        <w:t>C</w:t>
      </w:r>
      <w:r w:rsidR="008C1712" w:rsidRPr="00A1603F">
        <w:rPr>
          <w:rFonts w:ascii="Montserrat Light" w:eastAsia="Batang" w:hAnsi="Montserrat Light" w:cs="Arial"/>
          <w:sz w:val="24"/>
        </w:rPr>
        <w:t>MN Siglo XXI</w:t>
      </w:r>
      <w:r w:rsidR="008C1712" w:rsidRPr="009605CB">
        <w:rPr>
          <w:rFonts w:ascii="Montserrat Light" w:eastAsia="Batang" w:hAnsi="Montserrat Light" w:cs="Arial"/>
          <w:sz w:val="24"/>
        </w:rPr>
        <w:t xml:space="preserve">; </w:t>
      </w:r>
      <w:r w:rsidR="009605CB" w:rsidRPr="009605CB">
        <w:rPr>
          <w:rFonts w:ascii="Montserrat Light" w:eastAsia="Batang" w:hAnsi="Montserrat Light" w:cs="Arial"/>
          <w:sz w:val="24"/>
        </w:rPr>
        <w:t xml:space="preserve">el </w:t>
      </w:r>
      <w:r w:rsidR="008448DE" w:rsidRPr="009605CB">
        <w:rPr>
          <w:rFonts w:ascii="Montserrat Light" w:eastAsia="Batang" w:hAnsi="Montserrat Light" w:cs="Arial"/>
          <w:sz w:val="24"/>
        </w:rPr>
        <w:t>doctor Guillermo Careaga Reyna</w:t>
      </w:r>
      <w:r w:rsidR="009605CB" w:rsidRPr="009605CB">
        <w:rPr>
          <w:rFonts w:ascii="Montserrat Light" w:eastAsia="Batang" w:hAnsi="Montserrat Light" w:cs="Arial"/>
          <w:sz w:val="24"/>
        </w:rPr>
        <w:t>, director del Hospital General del CMN La Raza; y el doctor Jesús Lagunas Muñoz, director médico del Hospital General CMN La Raza.</w:t>
      </w:r>
    </w:p>
    <w:p w14:paraId="3ED1473C" w14:textId="078DE817" w:rsidR="001530F0" w:rsidRPr="009605CB" w:rsidRDefault="001530F0" w:rsidP="0049191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7CC96817" w14:textId="7FD6330C" w:rsidR="00804535" w:rsidRPr="002F6E3F" w:rsidRDefault="001530F0" w:rsidP="0049191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1530F0">
        <w:rPr>
          <w:rFonts w:ascii="Montserrat Light" w:eastAsia="Batang" w:hAnsi="Montserrat Light" w:cs="Arial"/>
          <w:sz w:val="24"/>
        </w:rPr>
        <w:t>Por parte de las madres y los padres de pacientes ped</w:t>
      </w:r>
      <w:r w:rsidR="008E1BD8">
        <w:rPr>
          <w:rFonts w:ascii="Montserrat Light" w:eastAsia="Batang" w:hAnsi="Montserrat Light" w:cs="Arial"/>
          <w:sz w:val="24"/>
        </w:rPr>
        <w:t xml:space="preserve">iátricos oncológicos estuvieron </w:t>
      </w:r>
      <w:r w:rsidRPr="001530F0">
        <w:rPr>
          <w:rFonts w:ascii="Montserrat Light" w:eastAsia="Batang" w:hAnsi="Montserrat Light" w:cs="Arial"/>
          <w:sz w:val="24"/>
        </w:rPr>
        <w:t xml:space="preserve">las señoras </w:t>
      </w:r>
      <w:r w:rsidRPr="002F6E3F">
        <w:rPr>
          <w:rFonts w:ascii="Montserrat Light" w:eastAsia="Batang" w:hAnsi="Montserrat Light" w:cs="Arial"/>
          <w:sz w:val="24"/>
        </w:rPr>
        <w:t xml:space="preserve">Dulce, María, </w:t>
      </w:r>
      <w:r w:rsidR="002F6E3F">
        <w:rPr>
          <w:rFonts w:ascii="Montserrat Light" w:eastAsia="Batang" w:hAnsi="Montserrat Light" w:cs="Arial"/>
          <w:sz w:val="24"/>
        </w:rPr>
        <w:t xml:space="preserve">Araceli, </w:t>
      </w:r>
      <w:r w:rsidR="005D11AF" w:rsidRPr="002F6E3F">
        <w:rPr>
          <w:rFonts w:ascii="Montserrat Light" w:eastAsia="Batang" w:hAnsi="Montserrat Light" w:cs="Arial"/>
          <w:sz w:val="24"/>
        </w:rPr>
        <w:t>Blanca</w:t>
      </w:r>
      <w:r w:rsidR="00832D28" w:rsidRPr="002F6E3F">
        <w:rPr>
          <w:rFonts w:ascii="Montserrat Light" w:eastAsia="Batang" w:hAnsi="Montserrat Light" w:cs="Arial"/>
          <w:sz w:val="24"/>
        </w:rPr>
        <w:t>,</w:t>
      </w:r>
      <w:r w:rsidR="00476867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Edith</w:t>
      </w:r>
      <w:r w:rsidR="00832D28" w:rsidRPr="002F6E3F">
        <w:rPr>
          <w:rFonts w:ascii="Montserrat Light" w:eastAsia="Batang" w:hAnsi="Montserrat Light" w:cs="Arial"/>
          <w:sz w:val="24"/>
        </w:rPr>
        <w:t>,</w:t>
      </w:r>
      <w:r w:rsidR="00832D28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Erika,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2F6E3F" w:rsidRPr="002F6E3F">
        <w:rPr>
          <w:rFonts w:ascii="Montserrat Light" w:eastAsia="Batang" w:hAnsi="Montserrat Light" w:cs="Arial"/>
          <w:sz w:val="24"/>
        </w:rPr>
        <w:t>Eunice,</w:t>
      </w:r>
      <w:r w:rsid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Eva,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Hilda,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2F6E3F" w:rsidRPr="002F6E3F">
        <w:rPr>
          <w:rFonts w:ascii="Montserrat Light" w:eastAsia="Batang" w:hAnsi="Montserrat Light" w:cs="Arial"/>
          <w:sz w:val="24"/>
        </w:rPr>
        <w:t>Jazmín,</w:t>
      </w:r>
      <w:r w:rsidR="002F6E3F">
        <w:rPr>
          <w:rFonts w:ascii="Montserrat Light" w:eastAsia="Batang" w:hAnsi="Montserrat Light" w:cs="Arial"/>
          <w:b/>
          <w:sz w:val="24"/>
        </w:rPr>
        <w:t xml:space="preserve"> </w:t>
      </w:r>
      <w:r w:rsidRPr="002F6E3F">
        <w:rPr>
          <w:rFonts w:ascii="Montserrat Light" w:eastAsia="Batang" w:hAnsi="Montserrat Light" w:cs="Arial"/>
          <w:sz w:val="24"/>
        </w:rPr>
        <w:t>Jessica</w:t>
      </w:r>
      <w:r w:rsidR="002F6E3F">
        <w:rPr>
          <w:rFonts w:ascii="Montserrat Light" w:eastAsia="Batang" w:hAnsi="Montserrat Light" w:cs="Arial"/>
          <w:sz w:val="24"/>
        </w:rPr>
        <w:t xml:space="preserve">, </w:t>
      </w:r>
      <w:r w:rsidR="005910B4" w:rsidRPr="002F6E3F">
        <w:rPr>
          <w:rFonts w:ascii="Montserrat Light" w:eastAsia="Batang" w:hAnsi="Montserrat Light" w:cs="Arial"/>
          <w:sz w:val="24"/>
        </w:rPr>
        <w:t>Lidia,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Mónica,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Pamela,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Rebeca,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2F6E3F">
        <w:rPr>
          <w:rFonts w:ascii="Montserrat Light" w:eastAsia="Batang" w:hAnsi="Montserrat Light" w:cs="Arial"/>
          <w:sz w:val="24"/>
        </w:rPr>
        <w:t>Rocío,</w:t>
      </w:r>
      <w:r w:rsidR="005910B4" w:rsidRPr="002F6E3F">
        <w:rPr>
          <w:rFonts w:ascii="Montserrat Light" w:eastAsia="Batang" w:hAnsi="Montserrat Light" w:cs="Arial"/>
          <w:b/>
          <w:sz w:val="24"/>
        </w:rPr>
        <w:t xml:space="preserve"> </w:t>
      </w:r>
      <w:r w:rsidR="002F6E3F">
        <w:rPr>
          <w:rFonts w:ascii="Montserrat Light" w:eastAsia="Batang" w:hAnsi="Montserrat Light" w:cs="Arial"/>
          <w:sz w:val="24"/>
        </w:rPr>
        <w:t xml:space="preserve">Sonia y </w:t>
      </w:r>
      <w:r w:rsidR="005910B4" w:rsidRPr="002F6E3F">
        <w:rPr>
          <w:rFonts w:ascii="Montserrat Light" w:eastAsia="Batang" w:hAnsi="Montserrat Light" w:cs="Arial"/>
          <w:sz w:val="24"/>
        </w:rPr>
        <w:t>Tanía</w:t>
      </w:r>
      <w:r w:rsidR="002F6E3F">
        <w:rPr>
          <w:rFonts w:ascii="Montserrat Light" w:eastAsia="Batang" w:hAnsi="Montserrat Light" w:cs="Arial"/>
          <w:sz w:val="24"/>
        </w:rPr>
        <w:t xml:space="preserve">; </w:t>
      </w:r>
      <w:r w:rsidR="002F6E3F">
        <w:rPr>
          <w:rFonts w:ascii="Montserrat Light" w:eastAsia="Batang" w:hAnsi="Montserrat Light" w:cs="Arial"/>
          <w:b/>
          <w:sz w:val="24"/>
        </w:rPr>
        <w:t xml:space="preserve"> </w:t>
      </w:r>
      <w:r w:rsidRPr="002F6E3F">
        <w:rPr>
          <w:rFonts w:ascii="Montserrat Light" w:eastAsia="Batang" w:hAnsi="Montserrat Light" w:cs="Arial"/>
          <w:sz w:val="24"/>
        </w:rPr>
        <w:t xml:space="preserve">además </w:t>
      </w:r>
      <w:r w:rsidR="002F6E3F">
        <w:rPr>
          <w:rFonts w:ascii="Montserrat Light" w:eastAsia="Batang" w:hAnsi="Montserrat Light" w:cs="Arial"/>
          <w:sz w:val="24"/>
        </w:rPr>
        <w:t xml:space="preserve">del señor </w:t>
      </w:r>
      <w:r w:rsidRPr="002F6E3F">
        <w:rPr>
          <w:rFonts w:ascii="Montserrat Light" w:eastAsia="Batang" w:hAnsi="Montserrat Light" w:cs="Arial"/>
          <w:sz w:val="24"/>
        </w:rPr>
        <w:t>Mario</w:t>
      </w:r>
      <w:r w:rsidR="002F6E3F">
        <w:rPr>
          <w:rFonts w:ascii="Montserrat Light" w:eastAsia="Batang" w:hAnsi="Montserrat Light" w:cs="Arial"/>
          <w:sz w:val="24"/>
        </w:rPr>
        <w:t xml:space="preserve">. </w:t>
      </w:r>
    </w:p>
    <w:p w14:paraId="795F902C" w14:textId="77777777" w:rsidR="00491919" w:rsidRPr="00B22D7C" w:rsidRDefault="00491919" w:rsidP="001530F0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</w:p>
    <w:p w14:paraId="0E63A0FC" w14:textId="22856DA2" w:rsidR="00526D46" w:rsidRPr="00804535" w:rsidRDefault="00804535" w:rsidP="00804535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F534" w14:textId="77777777" w:rsidR="004461BC" w:rsidRDefault="004461BC" w:rsidP="00C67577">
      <w:pPr>
        <w:spacing w:after="0" w:line="240" w:lineRule="auto"/>
      </w:pPr>
      <w:r>
        <w:separator/>
      </w:r>
    </w:p>
  </w:endnote>
  <w:endnote w:type="continuationSeparator" w:id="0">
    <w:p w14:paraId="0F00A466" w14:textId="77777777" w:rsidR="004461BC" w:rsidRDefault="004461B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5910B4" w:rsidRDefault="005910B4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32EE" w14:textId="77777777" w:rsidR="004461BC" w:rsidRDefault="004461BC" w:rsidP="00C67577">
      <w:pPr>
        <w:spacing w:after="0" w:line="240" w:lineRule="auto"/>
      </w:pPr>
      <w:r>
        <w:separator/>
      </w:r>
    </w:p>
  </w:footnote>
  <w:footnote w:type="continuationSeparator" w:id="0">
    <w:p w14:paraId="52F61F9C" w14:textId="77777777" w:rsidR="004461BC" w:rsidRDefault="004461B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5910B4" w:rsidRDefault="005910B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14348"/>
    <w:rsid w:val="00024FA5"/>
    <w:rsid w:val="00027549"/>
    <w:rsid w:val="00030A59"/>
    <w:rsid w:val="00031A7B"/>
    <w:rsid w:val="000943C1"/>
    <w:rsid w:val="000A5105"/>
    <w:rsid w:val="000A5AF6"/>
    <w:rsid w:val="000A6A49"/>
    <w:rsid w:val="000B6099"/>
    <w:rsid w:val="000D2F5B"/>
    <w:rsid w:val="0011159B"/>
    <w:rsid w:val="0011410C"/>
    <w:rsid w:val="00114BAB"/>
    <w:rsid w:val="00114C4C"/>
    <w:rsid w:val="001241BC"/>
    <w:rsid w:val="0013254A"/>
    <w:rsid w:val="00144CD2"/>
    <w:rsid w:val="001530F0"/>
    <w:rsid w:val="00192168"/>
    <w:rsid w:val="001B0943"/>
    <w:rsid w:val="001B68DB"/>
    <w:rsid w:val="001D6245"/>
    <w:rsid w:val="001F7DFC"/>
    <w:rsid w:val="00200CD1"/>
    <w:rsid w:val="00203AAF"/>
    <w:rsid w:val="00204726"/>
    <w:rsid w:val="0021040D"/>
    <w:rsid w:val="00216DE9"/>
    <w:rsid w:val="00242F04"/>
    <w:rsid w:val="00252CBE"/>
    <w:rsid w:val="00267ECF"/>
    <w:rsid w:val="0027642C"/>
    <w:rsid w:val="00284585"/>
    <w:rsid w:val="002A3952"/>
    <w:rsid w:val="002E13EE"/>
    <w:rsid w:val="002E3896"/>
    <w:rsid w:val="002E3DED"/>
    <w:rsid w:val="002F6E3F"/>
    <w:rsid w:val="003344C7"/>
    <w:rsid w:val="00363DCF"/>
    <w:rsid w:val="00366847"/>
    <w:rsid w:val="00372DE0"/>
    <w:rsid w:val="00386337"/>
    <w:rsid w:val="0038794E"/>
    <w:rsid w:val="003D0886"/>
    <w:rsid w:val="003D4957"/>
    <w:rsid w:val="003E139F"/>
    <w:rsid w:val="003F36E0"/>
    <w:rsid w:val="003F6708"/>
    <w:rsid w:val="00407BC5"/>
    <w:rsid w:val="0043501B"/>
    <w:rsid w:val="00442CE1"/>
    <w:rsid w:val="004461BC"/>
    <w:rsid w:val="00455F6B"/>
    <w:rsid w:val="00463F33"/>
    <w:rsid w:val="00467062"/>
    <w:rsid w:val="00467FA2"/>
    <w:rsid w:val="00476867"/>
    <w:rsid w:val="00484B59"/>
    <w:rsid w:val="00491919"/>
    <w:rsid w:val="004950EA"/>
    <w:rsid w:val="004C02D9"/>
    <w:rsid w:val="004E4819"/>
    <w:rsid w:val="00504D55"/>
    <w:rsid w:val="005127CB"/>
    <w:rsid w:val="00526D46"/>
    <w:rsid w:val="0054583E"/>
    <w:rsid w:val="00547FD9"/>
    <w:rsid w:val="0055215C"/>
    <w:rsid w:val="00554F86"/>
    <w:rsid w:val="00574927"/>
    <w:rsid w:val="00582E73"/>
    <w:rsid w:val="005910B4"/>
    <w:rsid w:val="005C2CF9"/>
    <w:rsid w:val="005D11AF"/>
    <w:rsid w:val="005F35B5"/>
    <w:rsid w:val="00614873"/>
    <w:rsid w:val="006228E2"/>
    <w:rsid w:val="00633386"/>
    <w:rsid w:val="006355D3"/>
    <w:rsid w:val="0064170A"/>
    <w:rsid w:val="006422F3"/>
    <w:rsid w:val="00661139"/>
    <w:rsid w:val="006802CF"/>
    <w:rsid w:val="006839DC"/>
    <w:rsid w:val="00690726"/>
    <w:rsid w:val="00697961"/>
    <w:rsid w:val="006B78D8"/>
    <w:rsid w:val="00701317"/>
    <w:rsid w:val="00740B43"/>
    <w:rsid w:val="007C6A8D"/>
    <w:rsid w:val="007E4916"/>
    <w:rsid w:val="00804535"/>
    <w:rsid w:val="008159E8"/>
    <w:rsid w:val="00832D28"/>
    <w:rsid w:val="008448DE"/>
    <w:rsid w:val="00850585"/>
    <w:rsid w:val="00893DCF"/>
    <w:rsid w:val="008A18B0"/>
    <w:rsid w:val="008A6F64"/>
    <w:rsid w:val="008B3E25"/>
    <w:rsid w:val="008C1712"/>
    <w:rsid w:val="008C71EF"/>
    <w:rsid w:val="008E1BD8"/>
    <w:rsid w:val="008E4A48"/>
    <w:rsid w:val="00901F09"/>
    <w:rsid w:val="009605CB"/>
    <w:rsid w:val="00963585"/>
    <w:rsid w:val="00976F6C"/>
    <w:rsid w:val="009A5626"/>
    <w:rsid w:val="009C6C37"/>
    <w:rsid w:val="009F485B"/>
    <w:rsid w:val="009F6C5A"/>
    <w:rsid w:val="00A1603F"/>
    <w:rsid w:val="00A37CDB"/>
    <w:rsid w:val="00A749A8"/>
    <w:rsid w:val="00A934A7"/>
    <w:rsid w:val="00A950C9"/>
    <w:rsid w:val="00AA30C3"/>
    <w:rsid w:val="00AB159C"/>
    <w:rsid w:val="00AE7CF8"/>
    <w:rsid w:val="00B12D3B"/>
    <w:rsid w:val="00B13C59"/>
    <w:rsid w:val="00B152BD"/>
    <w:rsid w:val="00B22D7C"/>
    <w:rsid w:val="00B24423"/>
    <w:rsid w:val="00B30065"/>
    <w:rsid w:val="00B34B07"/>
    <w:rsid w:val="00B955C2"/>
    <w:rsid w:val="00B97CA7"/>
    <w:rsid w:val="00BD14C1"/>
    <w:rsid w:val="00BD45DA"/>
    <w:rsid w:val="00BE0277"/>
    <w:rsid w:val="00BE6709"/>
    <w:rsid w:val="00C06852"/>
    <w:rsid w:val="00C3678B"/>
    <w:rsid w:val="00C57445"/>
    <w:rsid w:val="00C60FAD"/>
    <w:rsid w:val="00C67577"/>
    <w:rsid w:val="00C724E8"/>
    <w:rsid w:val="00C84A1E"/>
    <w:rsid w:val="00CC4B89"/>
    <w:rsid w:val="00CF2659"/>
    <w:rsid w:val="00CF48DE"/>
    <w:rsid w:val="00D04754"/>
    <w:rsid w:val="00D13564"/>
    <w:rsid w:val="00D2292D"/>
    <w:rsid w:val="00D35415"/>
    <w:rsid w:val="00D429CA"/>
    <w:rsid w:val="00D43F69"/>
    <w:rsid w:val="00D44DB9"/>
    <w:rsid w:val="00D80933"/>
    <w:rsid w:val="00D82BE9"/>
    <w:rsid w:val="00D94F1E"/>
    <w:rsid w:val="00DD545C"/>
    <w:rsid w:val="00DD579A"/>
    <w:rsid w:val="00DD72ED"/>
    <w:rsid w:val="00E06609"/>
    <w:rsid w:val="00E126E8"/>
    <w:rsid w:val="00E17417"/>
    <w:rsid w:val="00E77081"/>
    <w:rsid w:val="00F172C5"/>
    <w:rsid w:val="00F263E3"/>
    <w:rsid w:val="00F429B1"/>
    <w:rsid w:val="00F471D1"/>
    <w:rsid w:val="00F51CC0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0EA-C3A3-42CE-B259-300CFC38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2021-01-09T02:00:00Z</cp:lastPrinted>
  <dcterms:created xsi:type="dcterms:W3CDTF">2021-08-27T16:51:00Z</dcterms:created>
  <dcterms:modified xsi:type="dcterms:W3CDTF">2021-08-27T16:51:00Z</dcterms:modified>
</cp:coreProperties>
</file>