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1F1" w:rsidRPr="00A3527B" w:rsidRDefault="00C051F1" w:rsidP="00C051F1">
      <w:pPr>
        <w:pStyle w:val="CuerpoA"/>
        <w:adjustRightInd w:val="0"/>
        <w:snapToGrid w:val="0"/>
        <w:spacing w:after="0" w:line="240" w:lineRule="atLeast"/>
        <w:jc w:val="right"/>
        <w:rPr>
          <w:rStyle w:val="Ninguno"/>
          <w:rFonts w:ascii="Montserrat Light" w:eastAsia="Montserrat Light" w:hAnsi="Montserrat Light" w:cs="Montserrat Light"/>
          <w:sz w:val="24"/>
          <w:lang w:val="es-ES"/>
        </w:rPr>
      </w:pPr>
      <w:bookmarkStart w:id="0" w:name="_GoBack"/>
      <w:bookmarkEnd w:id="0"/>
      <w:r w:rsidRPr="00A3527B">
        <w:rPr>
          <w:rStyle w:val="Ninguno"/>
          <w:rFonts w:ascii="Montserrat Light" w:hAnsi="Montserrat Light"/>
          <w:sz w:val="24"/>
          <w:lang w:val="es-ES"/>
        </w:rPr>
        <w:t xml:space="preserve">Ciudad de México, </w:t>
      </w:r>
      <w:r w:rsidR="00C8477C">
        <w:rPr>
          <w:rStyle w:val="Ninguno"/>
          <w:rFonts w:ascii="Montserrat Light" w:hAnsi="Montserrat Light"/>
          <w:sz w:val="24"/>
          <w:lang w:val="es-ES"/>
        </w:rPr>
        <w:t>viernes 6</w:t>
      </w:r>
      <w:r w:rsidR="00170E5C">
        <w:rPr>
          <w:rStyle w:val="Ninguno"/>
          <w:rFonts w:ascii="Montserrat Light" w:hAnsi="Montserrat Light"/>
          <w:sz w:val="24"/>
          <w:lang w:val="es-ES"/>
        </w:rPr>
        <w:t xml:space="preserve"> de agosto</w:t>
      </w:r>
      <w:r w:rsidRPr="00A3527B">
        <w:rPr>
          <w:rStyle w:val="Ninguno"/>
          <w:rFonts w:ascii="Montserrat Light" w:hAnsi="Montserrat Light"/>
          <w:sz w:val="24"/>
          <w:lang w:val="es-ES"/>
        </w:rPr>
        <w:t xml:space="preserve"> de 2021</w:t>
      </w:r>
    </w:p>
    <w:p w:rsidR="00C051F1" w:rsidRDefault="00C051F1" w:rsidP="00C051F1">
      <w:pPr>
        <w:spacing w:after="0" w:line="240" w:lineRule="atLeast"/>
        <w:jc w:val="right"/>
        <w:rPr>
          <w:rFonts w:ascii="Montserrat Light" w:hAnsi="Montserrat Light"/>
          <w:sz w:val="24"/>
          <w:szCs w:val="24"/>
          <w:lang w:val="es-ES"/>
        </w:rPr>
      </w:pPr>
      <w:r>
        <w:rPr>
          <w:rFonts w:ascii="Montserrat Light" w:hAnsi="Montserrat Light"/>
          <w:sz w:val="24"/>
          <w:szCs w:val="24"/>
          <w:lang w:val="es-ES"/>
        </w:rPr>
        <w:t xml:space="preserve">No. </w:t>
      </w:r>
      <w:r w:rsidR="00C8477C">
        <w:rPr>
          <w:rFonts w:ascii="Montserrat Light" w:hAnsi="Montserrat Light"/>
          <w:sz w:val="24"/>
          <w:szCs w:val="24"/>
          <w:lang w:val="es-ES"/>
        </w:rPr>
        <w:t>344</w:t>
      </w:r>
      <w:r>
        <w:rPr>
          <w:rFonts w:ascii="Montserrat Light" w:hAnsi="Montserrat Light"/>
          <w:sz w:val="24"/>
          <w:szCs w:val="24"/>
          <w:lang w:val="es-ES"/>
        </w:rPr>
        <w:t>/2021.</w:t>
      </w:r>
    </w:p>
    <w:p w:rsidR="00C051F1" w:rsidRPr="00E371F1" w:rsidRDefault="00C051F1" w:rsidP="00C051F1">
      <w:pPr>
        <w:spacing w:after="0" w:line="240" w:lineRule="atLeast"/>
        <w:jc w:val="right"/>
        <w:rPr>
          <w:rFonts w:ascii="Montserrat Light" w:hAnsi="Montserrat Light"/>
          <w:b/>
          <w:sz w:val="28"/>
          <w:lang w:val="es-ES"/>
        </w:rPr>
      </w:pPr>
    </w:p>
    <w:p w:rsidR="00C051F1" w:rsidRPr="0062400B" w:rsidRDefault="00C051F1" w:rsidP="00C051F1">
      <w:pPr>
        <w:spacing w:after="0" w:line="240" w:lineRule="atLeast"/>
        <w:jc w:val="center"/>
        <w:rPr>
          <w:rFonts w:ascii="Montserrat Light" w:hAnsi="Montserrat Light"/>
          <w:b/>
          <w:sz w:val="32"/>
        </w:rPr>
      </w:pPr>
      <w:r>
        <w:rPr>
          <w:rFonts w:ascii="Montserrat Light" w:hAnsi="Montserrat Light"/>
          <w:b/>
          <w:sz w:val="32"/>
        </w:rPr>
        <w:t>BOLETÍN DE PRENSA</w:t>
      </w:r>
    </w:p>
    <w:p w:rsidR="00BD5414" w:rsidRDefault="00BD5414" w:rsidP="00BD5414">
      <w:pPr>
        <w:pStyle w:val="CuerpoA"/>
        <w:spacing w:after="0" w:line="240" w:lineRule="atLeast"/>
        <w:jc w:val="center"/>
        <w:rPr>
          <w:rStyle w:val="Ninguno"/>
          <w:rFonts w:ascii="Montserrat Light" w:eastAsia="Montserrat Light" w:hAnsi="Montserrat Light" w:cs="Montserrat Light"/>
          <w:b/>
          <w:bCs/>
          <w:color w:val="000000" w:themeColor="text1"/>
        </w:rPr>
      </w:pPr>
    </w:p>
    <w:p w:rsidR="00BD5414" w:rsidRPr="00BD5414" w:rsidRDefault="00844F15" w:rsidP="00BD5414">
      <w:pPr>
        <w:pStyle w:val="CuerpoA"/>
        <w:spacing w:after="0" w:line="240" w:lineRule="atLeast"/>
        <w:jc w:val="center"/>
        <w:rPr>
          <w:rStyle w:val="Ninguno"/>
          <w:rFonts w:ascii="Montserrat Light" w:eastAsia="Montserrat Light" w:hAnsi="Montserrat Light" w:cs="Montserrat Light"/>
          <w:b/>
          <w:bCs/>
          <w:color w:val="000000" w:themeColor="text1"/>
          <w:sz w:val="28"/>
          <w:szCs w:val="28"/>
        </w:rPr>
      </w:pPr>
      <w:r>
        <w:rPr>
          <w:rStyle w:val="Ninguno"/>
          <w:rFonts w:ascii="Montserrat Light" w:eastAsia="Montserrat Light" w:hAnsi="Montserrat Light" w:cs="Montserrat Light"/>
          <w:b/>
          <w:bCs/>
          <w:color w:val="000000" w:themeColor="text1"/>
          <w:sz w:val="28"/>
          <w:szCs w:val="28"/>
        </w:rPr>
        <w:t xml:space="preserve">Refrenda IMSS compromiso de garantizar abasto de </w:t>
      </w:r>
      <w:r w:rsidR="00D625CB">
        <w:rPr>
          <w:rStyle w:val="Ninguno"/>
          <w:rFonts w:ascii="Montserrat Light" w:eastAsia="Montserrat Light" w:hAnsi="Montserrat Light" w:cs="Montserrat Light"/>
          <w:b/>
          <w:bCs/>
          <w:color w:val="000000" w:themeColor="text1"/>
          <w:sz w:val="28"/>
          <w:szCs w:val="28"/>
        </w:rPr>
        <w:t xml:space="preserve">medicamentos </w:t>
      </w:r>
      <w:r>
        <w:rPr>
          <w:rStyle w:val="Ninguno"/>
          <w:rFonts w:ascii="Montserrat Light" w:eastAsia="Montserrat Light" w:hAnsi="Montserrat Light" w:cs="Montserrat Light"/>
          <w:b/>
          <w:bCs/>
          <w:color w:val="000000" w:themeColor="text1"/>
          <w:sz w:val="28"/>
          <w:szCs w:val="28"/>
        </w:rPr>
        <w:t xml:space="preserve">para pacientes pediátricos </w:t>
      </w:r>
      <w:r w:rsidR="00D625CB">
        <w:rPr>
          <w:rStyle w:val="Ninguno"/>
          <w:rFonts w:ascii="Montserrat Light" w:eastAsia="Montserrat Light" w:hAnsi="Montserrat Light" w:cs="Montserrat Light"/>
          <w:b/>
          <w:bCs/>
          <w:color w:val="000000" w:themeColor="text1"/>
          <w:sz w:val="28"/>
          <w:szCs w:val="28"/>
        </w:rPr>
        <w:t>oncológicos</w:t>
      </w:r>
    </w:p>
    <w:p w:rsidR="00BD5414" w:rsidRDefault="00BD5414" w:rsidP="00C051F1">
      <w:pPr>
        <w:pStyle w:val="CuerpoA"/>
        <w:spacing w:after="0" w:line="240" w:lineRule="atLeast"/>
        <w:jc w:val="both"/>
        <w:rPr>
          <w:rStyle w:val="Ninguno"/>
          <w:rFonts w:ascii="Montserrat Light" w:eastAsia="Montserrat Light" w:hAnsi="Montserrat Light" w:cs="Montserrat Light"/>
          <w:b/>
          <w:bCs/>
          <w:color w:val="000000" w:themeColor="text1"/>
        </w:rPr>
      </w:pPr>
    </w:p>
    <w:p w:rsidR="00BD5414" w:rsidRDefault="00690266" w:rsidP="00690266">
      <w:pPr>
        <w:pStyle w:val="CuerpoA"/>
        <w:numPr>
          <w:ilvl w:val="0"/>
          <w:numId w:val="1"/>
        </w:numPr>
        <w:spacing w:after="0" w:line="240" w:lineRule="atLeast"/>
        <w:jc w:val="both"/>
        <w:rPr>
          <w:rStyle w:val="Ninguno"/>
          <w:rFonts w:ascii="Montserrat Light" w:eastAsia="Montserrat Light" w:hAnsi="Montserrat Light" w:cs="Montserrat Light"/>
          <w:b/>
          <w:bCs/>
          <w:color w:val="000000" w:themeColor="text1"/>
        </w:rPr>
      </w:pPr>
      <w:r>
        <w:rPr>
          <w:rStyle w:val="Ninguno"/>
          <w:rFonts w:ascii="Montserrat Light" w:eastAsia="Montserrat Light" w:hAnsi="Montserrat Light" w:cs="Montserrat Light"/>
          <w:b/>
          <w:bCs/>
          <w:color w:val="000000" w:themeColor="text1"/>
        </w:rPr>
        <w:t xml:space="preserve">Se registraron 128 personas en la plataforma de atención y registro de pacientes oncológicos,  </w:t>
      </w:r>
      <w:r w:rsidRPr="00690266">
        <w:rPr>
          <w:rStyle w:val="Ninguno"/>
          <w:rFonts w:ascii="Montserrat Light" w:eastAsia="Montserrat Light" w:hAnsi="Montserrat Light" w:cs="Montserrat Light"/>
          <w:b/>
          <w:bCs/>
          <w:color w:val="000000" w:themeColor="text1"/>
        </w:rPr>
        <w:t xml:space="preserve">en 48 unidades del Seguro Social, 14 UMAE y 34 Hospitales de Segundo Nivel. </w:t>
      </w:r>
      <w:r>
        <w:rPr>
          <w:rStyle w:val="Ninguno"/>
          <w:rFonts w:ascii="Montserrat Light" w:eastAsia="Montserrat Light" w:hAnsi="Montserrat Light" w:cs="Montserrat Light"/>
          <w:b/>
          <w:bCs/>
          <w:color w:val="000000" w:themeColor="text1"/>
        </w:rPr>
        <w:t xml:space="preserve"> </w:t>
      </w:r>
    </w:p>
    <w:p w:rsidR="00C051F1" w:rsidRDefault="00C051F1" w:rsidP="00C051F1">
      <w:pPr>
        <w:pStyle w:val="Cuerpo"/>
        <w:spacing w:after="0" w:line="240" w:lineRule="atLeast"/>
        <w:jc w:val="both"/>
        <w:rPr>
          <w:rStyle w:val="Ninguno"/>
          <w:rFonts w:ascii="Montserrat Light" w:eastAsia="Montserrat Light" w:hAnsi="Montserrat Light" w:cs="Montserrat Light"/>
          <w:sz w:val="24"/>
          <w:szCs w:val="24"/>
          <w:lang w:val="es-ES_tradnl"/>
        </w:rPr>
      </w:pPr>
    </w:p>
    <w:p w:rsidR="00844F15" w:rsidRPr="00C06F8D" w:rsidRDefault="00844F15" w:rsidP="00C051F1">
      <w:pPr>
        <w:pStyle w:val="Cuerpo"/>
        <w:spacing w:after="0" w:line="240" w:lineRule="atLeast"/>
        <w:jc w:val="both"/>
        <w:rPr>
          <w:rStyle w:val="Ninguno"/>
          <w:rFonts w:ascii="Montserrat Light" w:eastAsia="Montserrat Light" w:hAnsi="Montserrat Light" w:cs="Montserrat Light"/>
          <w:lang w:val="es-ES_tradnl"/>
        </w:rPr>
      </w:pPr>
      <w:r w:rsidRPr="00C06F8D">
        <w:rPr>
          <w:rStyle w:val="Ninguno"/>
          <w:rFonts w:ascii="Montserrat Light" w:eastAsia="Montserrat Light" w:hAnsi="Montserrat Light" w:cs="Montserrat Light"/>
          <w:lang w:val="es-ES_tradnl"/>
        </w:rPr>
        <w:t xml:space="preserve">En la reunión semanal entre autoridades del Instituto Mexicano del Seguro Social (IMSS) con madres y padres de pacientes pediátricos oncológicos, autoridades de la institución se comprometieron a garantizar el suministro de medicamentos para brindar </w:t>
      </w:r>
      <w:r w:rsidR="00C06F8D">
        <w:rPr>
          <w:rStyle w:val="Ninguno"/>
          <w:rFonts w:ascii="Montserrat Light" w:eastAsia="Montserrat Light" w:hAnsi="Montserrat Light" w:cs="Montserrat Light"/>
          <w:lang w:val="es-ES_tradnl"/>
        </w:rPr>
        <w:t xml:space="preserve">un </w:t>
      </w:r>
      <w:r w:rsidRPr="00C06F8D">
        <w:rPr>
          <w:rStyle w:val="Ninguno"/>
          <w:rFonts w:ascii="Montserrat Light" w:eastAsia="Montserrat Light" w:hAnsi="Montserrat Light" w:cs="Montserrat Light"/>
          <w:lang w:val="es-ES_tradnl"/>
        </w:rPr>
        <w:t>servicio oportuno y de calidad a los menores.</w:t>
      </w:r>
    </w:p>
    <w:p w:rsidR="00844F15" w:rsidRPr="00C06F8D" w:rsidRDefault="00844F15" w:rsidP="00C051F1">
      <w:pPr>
        <w:pStyle w:val="Cuerpo"/>
        <w:spacing w:after="0" w:line="240" w:lineRule="atLeast"/>
        <w:jc w:val="both"/>
        <w:rPr>
          <w:rStyle w:val="Ninguno"/>
          <w:rFonts w:ascii="Montserrat Light" w:eastAsia="Montserrat Light" w:hAnsi="Montserrat Light" w:cs="Montserrat Light"/>
          <w:lang w:val="es-ES_tradnl"/>
        </w:rPr>
      </w:pPr>
    </w:p>
    <w:p w:rsidR="00D625CB" w:rsidRPr="00C06F8D" w:rsidRDefault="00844F15" w:rsidP="00C051F1">
      <w:pPr>
        <w:pStyle w:val="Cuerpo"/>
        <w:spacing w:after="0" w:line="240" w:lineRule="atLeast"/>
        <w:jc w:val="both"/>
        <w:rPr>
          <w:rStyle w:val="Ninguno"/>
          <w:rFonts w:ascii="Montserrat Light" w:eastAsia="Montserrat Light" w:hAnsi="Montserrat Light" w:cs="Montserrat Light"/>
          <w:lang w:val="es-ES_tradnl"/>
        </w:rPr>
      </w:pPr>
      <w:r w:rsidRPr="00C06F8D">
        <w:rPr>
          <w:rStyle w:val="Ninguno"/>
          <w:rFonts w:ascii="Montserrat Light" w:eastAsia="Montserrat Light" w:hAnsi="Montserrat Light" w:cs="Montserrat Light"/>
          <w:lang w:val="es-ES_tradnl"/>
        </w:rPr>
        <w:t xml:space="preserve">Durante la cuadragésima séptima reunión, la </w:t>
      </w:r>
      <w:r w:rsidR="00D625CB" w:rsidRPr="00C06F8D">
        <w:rPr>
          <w:rStyle w:val="Ninguno"/>
          <w:rFonts w:ascii="Montserrat Light" w:eastAsia="Montserrat Light" w:hAnsi="Montserrat Light" w:cs="Montserrat Light"/>
          <w:lang w:val="es-ES_tradnl"/>
        </w:rPr>
        <w:t>directora de Prestaciones Médicas, doctora Célida Duque Molina</w:t>
      </w:r>
      <w:r w:rsidR="00690266" w:rsidRPr="00C06F8D">
        <w:rPr>
          <w:rStyle w:val="Ninguno"/>
          <w:rFonts w:ascii="Montserrat Light" w:eastAsia="Montserrat Light" w:hAnsi="Montserrat Light" w:cs="Montserrat Light"/>
          <w:lang w:val="es-ES_tradnl"/>
        </w:rPr>
        <w:t>,</w:t>
      </w:r>
      <w:r w:rsidR="00D625CB" w:rsidRPr="00C06F8D">
        <w:rPr>
          <w:rStyle w:val="Ninguno"/>
          <w:rFonts w:ascii="Montserrat Light" w:eastAsia="Montserrat Light" w:hAnsi="Montserrat Light" w:cs="Montserrat Light"/>
          <w:lang w:val="es-ES_tradnl"/>
        </w:rPr>
        <w:t xml:space="preserve"> </w:t>
      </w:r>
      <w:r w:rsidRPr="00C06F8D">
        <w:rPr>
          <w:rStyle w:val="Ninguno"/>
          <w:rFonts w:ascii="Montserrat Light" w:eastAsia="Montserrat Light" w:hAnsi="Montserrat Light" w:cs="Montserrat Light"/>
          <w:lang w:val="es-ES_tradnl"/>
        </w:rPr>
        <w:t xml:space="preserve">afirmó que se </w:t>
      </w:r>
      <w:r w:rsidR="00193D8E" w:rsidRPr="00C06F8D">
        <w:rPr>
          <w:rStyle w:val="Ninguno"/>
          <w:rFonts w:ascii="Montserrat Light" w:eastAsia="Montserrat Light" w:hAnsi="Montserrat Light" w:cs="Montserrat Light"/>
          <w:lang w:val="es-ES_tradnl"/>
        </w:rPr>
        <w:t xml:space="preserve">cuenta con recursos suficientes para medicamentos y estudios, </w:t>
      </w:r>
      <w:r w:rsidRPr="00C06F8D">
        <w:rPr>
          <w:rStyle w:val="Ninguno"/>
          <w:rFonts w:ascii="Montserrat Light" w:eastAsia="Montserrat Light" w:hAnsi="Montserrat Light" w:cs="Montserrat Light"/>
          <w:lang w:val="es-ES_tradnl"/>
        </w:rPr>
        <w:t xml:space="preserve">y </w:t>
      </w:r>
      <w:r w:rsidR="003F4267" w:rsidRPr="00C06F8D">
        <w:rPr>
          <w:rStyle w:val="Ninguno"/>
          <w:rFonts w:ascii="Montserrat Light" w:eastAsia="Montserrat Light" w:hAnsi="Montserrat Light" w:cs="Montserrat Light"/>
          <w:lang w:val="es-ES_tradnl"/>
        </w:rPr>
        <w:t xml:space="preserve">se </w:t>
      </w:r>
      <w:r w:rsidRPr="00C06F8D">
        <w:rPr>
          <w:rStyle w:val="Ninguno"/>
          <w:rFonts w:ascii="Montserrat Light" w:eastAsia="Montserrat Light" w:hAnsi="Montserrat Light" w:cs="Montserrat Light"/>
          <w:lang w:val="es-ES_tradnl"/>
        </w:rPr>
        <w:t>mantiene el compromiso de cuidar la salud de</w:t>
      </w:r>
      <w:r w:rsidR="003F4267" w:rsidRPr="00C06F8D">
        <w:rPr>
          <w:rStyle w:val="Ninguno"/>
          <w:rFonts w:ascii="Montserrat Light" w:eastAsia="Montserrat Light" w:hAnsi="Montserrat Light" w:cs="Montserrat Light"/>
          <w:lang w:val="es-ES_tradnl"/>
        </w:rPr>
        <w:t xml:space="preserve"> los pacientes oncológicos.</w:t>
      </w:r>
    </w:p>
    <w:p w:rsidR="00844F15" w:rsidRPr="00C06F8D" w:rsidRDefault="00844F15" w:rsidP="00C051F1">
      <w:pPr>
        <w:pStyle w:val="Cuerpo"/>
        <w:spacing w:after="0" w:line="240" w:lineRule="atLeast"/>
        <w:jc w:val="both"/>
        <w:rPr>
          <w:rStyle w:val="Ninguno"/>
          <w:rFonts w:ascii="Montserrat Light" w:eastAsia="Montserrat Light" w:hAnsi="Montserrat Light" w:cs="Montserrat Light"/>
          <w:lang w:val="es-ES_tradnl"/>
        </w:rPr>
      </w:pPr>
    </w:p>
    <w:p w:rsidR="00C16233" w:rsidRPr="00C06F8D" w:rsidRDefault="003F4267" w:rsidP="00C051F1">
      <w:pPr>
        <w:pStyle w:val="Cuerpo"/>
        <w:spacing w:after="0" w:line="240" w:lineRule="atLeast"/>
        <w:jc w:val="both"/>
        <w:rPr>
          <w:rStyle w:val="Ninguno"/>
          <w:rFonts w:ascii="Montserrat Light" w:eastAsia="Montserrat Light" w:hAnsi="Montserrat Light" w:cs="Montserrat Light"/>
          <w:lang w:val="es-ES_tradnl"/>
        </w:rPr>
      </w:pPr>
      <w:r w:rsidRPr="00C06F8D">
        <w:rPr>
          <w:rStyle w:val="Ninguno"/>
          <w:rFonts w:ascii="Montserrat Light" w:eastAsia="Montserrat Light" w:hAnsi="Montserrat Light" w:cs="Montserrat Light"/>
          <w:lang w:val="es-ES_tradnl"/>
        </w:rPr>
        <w:t xml:space="preserve">Por su parte, Karina del Rocío Sarmiento Castellanos, coordinadora técnica de Planeación de Abasto expuso que con la contratación actual de medicamentos </w:t>
      </w:r>
      <w:r w:rsidR="00844F15" w:rsidRPr="00C06F8D">
        <w:rPr>
          <w:rStyle w:val="Ninguno"/>
          <w:rFonts w:ascii="Montserrat Light" w:eastAsia="Montserrat Light" w:hAnsi="Montserrat Light" w:cs="Montserrat Light"/>
          <w:lang w:val="es-ES_tradnl"/>
        </w:rPr>
        <w:t xml:space="preserve">hay más </w:t>
      </w:r>
      <w:r w:rsidR="00C16233" w:rsidRPr="00C06F8D">
        <w:rPr>
          <w:rStyle w:val="Ninguno"/>
          <w:rFonts w:ascii="Montserrat Light" w:eastAsia="Montserrat Light" w:hAnsi="Montserrat Light" w:cs="Montserrat Light"/>
          <w:lang w:val="es-ES_tradnl"/>
        </w:rPr>
        <w:t xml:space="preserve">inventario en los almacenes del IMSS y de SAFE. </w:t>
      </w:r>
      <w:r w:rsidR="00844F15" w:rsidRPr="00C06F8D">
        <w:rPr>
          <w:rStyle w:val="Ninguno"/>
          <w:rFonts w:ascii="Montserrat Light" w:eastAsia="Montserrat Light" w:hAnsi="Montserrat Light" w:cs="Montserrat Light"/>
          <w:lang w:val="es-ES_tradnl"/>
        </w:rPr>
        <w:t>I</w:t>
      </w:r>
      <w:r w:rsidRPr="00C06F8D">
        <w:rPr>
          <w:rStyle w:val="Ninguno"/>
          <w:rFonts w:ascii="Montserrat Light" w:eastAsia="Montserrat Light" w:hAnsi="Montserrat Light" w:cs="Montserrat Light"/>
          <w:lang w:val="es-ES_tradnl"/>
        </w:rPr>
        <w:t xml:space="preserve">ndicó que al 2 de agosto se cuenta con </w:t>
      </w:r>
      <w:r w:rsidR="00C16233" w:rsidRPr="00C06F8D">
        <w:rPr>
          <w:rStyle w:val="Ninguno"/>
          <w:rFonts w:ascii="Montserrat Light" w:eastAsia="Montserrat Light" w:hAnsi="Montserrat Light" w:cs="Montserrat Light"/>
          <w:lang w:val="es-ES_tradnl"/>
        </w:rPr>
        <w:t xml:space="preserve">692 mil 239 </w:t>
      </w:r>
      <w:r w:rsidR="00690266" w:rsidRPr="00C06F8D">
        <w:rPr>
          <w:rStyle w:val="Ninguno"/>
          <w:rFonts w:ascii="Montserrat Light" w:eastAsia="Montserrat Light" w:hAnsi="Montserrat Light" w:cs="Montserrat Light"/>
          <w:lang w:val="es-ES_tradnl"/>
        </w:rPr>
        <w:t xml:space="preserve">piezas </w:t>
      </w:r>
      <w:r w:rsidR="00C16233" w:rsidRPr="00C06F8D">
        <w:rPr>
          <w:rStyle w:val="Ninguno"/>
          <w:rFonts w:ascii="Montserrat Light" w:eastAsia="Montserrat Light" w:hAnsi="Montserrat Light" w:cs="Montserrat Light"/>
          <w:lang w:val="es-ES_tradnl"/>
        </w:rPr>
        <w:t>que han sido provist</w:t>
      </w:r>
      <w:r w:rsidR="00844F15" w:rsidRPr="00C06F8D">
        <w:rPr>
          <w:rStyle w:val="Ninguno"/>
          <w:rFonts w:ascii="Montserrat Light" w:eastAsia="Montserrat Light" w:hAnsi="Montserrat Light" w:cs="Montserrat Light"/>
          <w:lang w:val="es-ES_tradnl"/>
        </w:rPr>
        <w:t>a</w:t>
      </w:r>
      <w:r w:rsidR="00C16233" w:rsidRPr="00C06F8D">
        <w:rPr>
          <w:rStyle w:val="Ninguno"/>
          <w:rFonts w:ascii="Montserrat Light" w:eastAsia="Montserrat Light" w:hAnsi="Montserrat Light" w:cs="Montserrat Light"/>
          <w:lang w:val="es-ES_tradnl"/>
        </w:rPr>
        <w:t xml:space="preserve">s de los contratos únicos o compras locales. </w:t>
      </w:r>
    </w:p>
    <w:p w:rsidR="00C16233" w:rsidRPr="00C06F8D" w:rsidRDefault="00C16233" w:rsidP="00C051F1">
      <w:pPr>
        <w:pStyle w:val="Cuerpo"/>
        <w:spacing w:after="0" w:line="240" w:lineRule="atLeast"/>
        <w:jc w:val="both"/>
        <w:rPr>
          <w:rStyle w:val="Ninguno"/>
          <w:rFonts w:ascii="Montserrat Light" w:eastAsia="Montserrat Light" w:hAnsi="Montserrat Light" w:cs="Montserrat Light"/>
          <w:lang w:val="es-ES_tradnl"/>
        </w:rPr>
      </w:pPr>
    </w:p>
    <w:p w:rsidR="00C16233" w:rsidRPr="00C06F8D" w:rsidRDefault="00170E5C" w:rsidP="00C051F1">
      <w:pPr>
        <w:pStyle w:val="Cuerpo"/>
        <w:spacing w:after="0" w:line="240" w:lineRule="atLeast"/>
        <w:jc w:val="both"/>
        <w:rPr>
          <w:rStyle w:val="Ninguno"/>
          <w:rFonts w:ascii="Montserrat Light" w:eastAsia="Montserrat Light" w:hAnsi="Montserrat Light" w:cs="Montserrat Light"/>
          <w:lang w:val="es-ES_tradnl"/>
        </w:rPr>
      </w:pPr>
      <w:r w:rsidRPr="00C06F8D">
        <w:rPr>
          <w:rStyle w:val="Ninguno"/>
          <w:rFonts w:ascii="Montserrat Light" w:eastAsia="Montserrat Light" w:hAnsi="Montserrat Light" w:cs="Montserrat Light"/>
          <w:lang w:val="es-ES_tradnl"/>
        </w:rPr>
        <w:t xml:space="preserve">Al reportar los avances en la plataforma, Óscar Reyes Miguel, coordinador de Servicios Digitales y de Información para la Salud y Administrativos, informó que ya se cuenta con </w:t>
      </w:r>
      <w:r w:rsidR="00C16233" w:rsidRPr="00C06F8D">
        <w:rPr>
          <w:rStyle w:val="Ninguno"/>
          <w:rFonts w:ascii="Montserrat Light" w:eastAsia="Montserrat Light" w:hAnsi="Montserrat Light" w:cs="Montserrat Light"/>
          <w:lang w:val="es-ES_tradnl"/>
        </w:rPr>
        <w:t>un prototipo de Banco de Sangre y está en construcción el módulo de exploración para cáncer de mama.</w:t>
      </w:r>
    </w:p>
    <w:p w:rsidR="00C16233" w:rsidRPr="00C06F8D" w:rsidRDefault="00C16233" w:rsidP="00C051F1">
      <w:pPr>
        <w:pStyle w:val="Cuerpo"/>
        <w:spacing w:after="0" w:line="240" w:lineRule="atLeast"/>
        <w:jc w:val="both"/>
        <w:rPr>
          <w:rStyle w:val="Ninguno"/>
          <w:rFonts w:ascii="Montserrat Light" w:eastAsia="Montserrat Light" w:hAnsi="Montserrat Light" w:cs="Montserrat Light"/>
          <w:lang w:val="es-ES_tradnl"/>
        </w:rPr>
      </w:pPr>
    </w:p>
    <w:p w:rsidR="00C16233" w:rsidRPr="00C06F8D" w:rsidRDefault="00170E5C" w:rsidP="00170E5C">
      <w:pPr>
        <w:pStyle w:val="Cuerpo"/>
        <w:spacing w:after="0" w:line="240" w:lineRule="atLeast"/>
        <w:jc w:val="both"/>
        <w:rPr>
          <w:rStyle w:val="Ninguno"/>
          <w:rFonts w:ascii="Montserrat Light" w:eastAsia="Montserrat Light" w:hAnsi="Montserrat Light" w:cs="Montserrat Light"/>
          <w:lang w:val="es-ES_tradnl"/>
        </w:rPr>
      </w:pPr>
      <w:r w:rsidRPr="00C06F8D">
        <w:rPr>
          <w:rStyle w:val="Ninguno"/>
          <w:rFonts w:ascii="Montserrat Light" w:eastAsia="Montserrat Light" w:hAnsi="Montserrat Light" w:cs="Montserrat Light"/>
          <w:lang w:val="es-ES_tradnl"/>
        </w:rPr>
        <w:t>Agregó que continúan los tr</w:t>
      </w:r>
      <w:r w:rsidR="00C16233" w:rsidRPr="00C06F8D">
        <w:rPr>
          <w:rStyle w:val="Ninguno"/>
          <w:rFonts w:ascii="Montserrat Light" w:eastAsia="Montserrat Light" w:hAnsi="Montserrat Light" w:cs="Montserrat Light"/>
          <w:lang w:val="es-ES_tradnl"/>
        </w:rPr>
        <w:t>abajos para la configuración de la agenda y</w:t>
      </w:r>
      <w:r w:rsidR="00D625CB" w:rsidRPr="00C06F8D">
        <w:rPr>
          <w:rStyle w:val="Ninguno"/>
          <w:rFonts w:ascii="Montserrat Light" w:eastAsia="Montserrat Light" w:hAnsi="Montserrat Light" w:cs="Montserrat Light"/>
          <w:lang w:val="es-ES_tradnl"/>
        </w:rPr>
        <w:t xml:space="preserve"> el</w:t>
      </w:r>
      <w:r w:rsidR="00C16233" w:rsidRPr="00C06F8D">
        <w:rPr>
          <w:rStyle w:val="Ninguno"/>
          <w:rFonts w:ascii="Montserrat Light" w:eastAsia="Montserrat Light" w:hAnsi="Montserrat Light" w:cs="Montserrat Light"/>
          <w:lang w:val="es-ES_tradnl"/>
        </w:rPr>
        <w:t xml:space="preserve"> alta de usuarios para el </w:t>
      </w:r>
      <w:r w:rsidRPr="00C06F8D">
        <w:rPr>
          <w:rStyle w:val="Ninguno"/>
          <w:rFonts w:ascii="Montserrat Light" w:eastAsia="Montserrat Light" w:hAnsi="Montserrat Light" w:cs="Montserrat Light"/>
          <w:lang w:val="es-ES_tradnl"/>
        </w:rPr>
        <w:t>Sistema de Banco de Sangre</w:t>
      </w:r>
      <w:r w:rsidR="00844F15" w:rsidRPr="00C06F8D">
        <w:rPr>
          <w:rStyle w:val="Ninguno"/>
          <w:rFonts w:ascii="Montserrat Light" w:eastAsia="Montserrat Light" w:hAnsi="Montserrat Light" w:cs="Montserrat Light"/>
          <w:lang w:val="es-ES_tradnl"/>
        </w:rPr>
        <w:t xml:space="preserve">; también está </w:t>
      </w:r>
      <w:r w:rsidRPr="00C06F8D">
        <w:rPr>
          <w:rStyle w:val="Ninguno"/>
          <w:rFonts w:ascii="Montserrat Light" w:eastAsia="Montserrat Light" w:hAnsi="Montserrat Light" w:cs="Montserrat Light"/>
          <w:lang w:val="es-ES_tradnl"/>
        </w:rPr>
        <w:t xml:space="preserve">disponible en el ChatBot el reporte para la falta de insumos, proceso que supervisa directamente la </w:t>
      </w:r>
      <w:r w:rsidR="00844F15" w:rsidRPr="00C06F8D">
        <w:rPr>
          <w:rStyle w:val="Ninguno"/>
          <w:rFonts w:ascii="Montserrat Light" w:eastAsia="Montserrat Light" w:hAnsi="Montserrat Light" w:cs="Montserrat Light"/>
          <w:lang w:val="es-ES_tradnl"/>
        </w:rPr>
        <w:t>C</w:t>
      </w:r>
      <w:r w:rsidRPr="00C06F8D">
        <w:rPr>
          <w:rStyle w:val="Ninguno"/>
          <w:rFonts w:ascii="Montserrat Light" w:eastAsia="Montserrat Light" w:hAnsi="Montserrat Light" w:cs="Montserrat Light"/>
          <w:lang w:val="es-ES_tradnl"/>
        </w:rPr>
        <w:t>oordinación de Abasto.</w:t>
      </w:r>
    </w:p>
    <w:p w:rsidR="006C2E4E" w:rsidRPr="00C06F8D" w:rsidRDefault="006C2E4E" w:rsidP="00C051F1">
      <w:pPr>
        <w:pStyle w:val="Cuerpo"/>
        <w:spacing w:after="0" w:line="240" w:lineRule="atLeast"/>
        <w:jc w:val="both"/>
        <w:rPr>
          <w:rStyle w:val="Ninguno"/>
          <w:rFonts w:ascii="Montserrat Light" w:eastAsia="Montserrat Light" w:hAnsi="Montserrat Light" w:cs="Montserrat Light"/>
          <w:lang w:val="es-ES_tradnl"/>
        </w:rPr>
      </w:pPr>
    </w:p>
    <w:p w:rsidR="006C2E4E" w:rsidRPr="00C06F8D" w:rsidRDefault="00170E5C" w:rsidP="00C051F1">
      <w:pPr>
        <w:pStyle w:val="Cuerpo"/>
        <w:spacing w:after="0" w:line="240" w:lineRule="atLeast"/>
        <w:jc w:val="both"/>
        <w:rPr>
          <w:rStyle w:val="Ninguno"/>
          <w:rFonts w:ascii="Montserrat Light" w:eastAsia="Montserrat Light" w:hAnsi="Montserrat Light" w:cs="Montserrat Light"/>
          <w:lang w:val="es-ES_tradnl"/>
        </w:rPr>
      </w:pPr>
      <w:r w:rsidRPr="00C06F8D">
        <w:rPr>
          <w:rStyle w:val="Ninguno"/>
          <w:rFonts w:ascii="Montserrat Light" w:eastAsia="Montserrat Light" w:hAnsi="Montserrat Light" w:cs="Montserrat Light"/>
          <w:lang w:val="es-ES_tradnl"/>
        </w:rPr>
        <w:t xml:space="preserve">Reyes Miguel detalló que en cuanto al registro de pacientes y tratamiento, se cuenta con la incorporación de 128 </w:t>
      </w:r>
      <w:r w:rsidR="00844F15" w:rsidRPr="00C06F8D">
        <w:rPr>
          <w:rStyle w:val="Ninguno"/>
          <w:rFonts w:ascii="Montserrat Light" w:eastAsia="Montserrat Light" w:hAnsi="Montserrat Light" w:cs="Montserrat Light"/>
          <w:lang w:val="es-ES_tradnl"/>
        </w:rPr>
        <w:t xml:space="preserve">nuevos </w:t>
      </w:r>
      <w:r w:rsidRPr="00C06F8D">
        <w:rPr>
          <w:rStyle w:val="Ninguno"/>
          <w:rFonts w:ascii="Montserrat Light" w:eastAsia="Montserrat Light" w:hAnsi="Montserrat Light" w:cs="Montserrat Light"/>
          <w:lang w:val="es-ES_tradnl"/>
        </w:rPr>
        <w:t>pacientes que se atienden en 48 u</w:t>
      </w:r>
      <w:r w:rsidR="006C2E4E" w:rsidRPr="00C06F8D">
        <w:rPr>
          <w:rStyle w:val="Ninguno"/>
          <w:rFonts w:ascii="Montserrat Light" w:eastAsia="Montserrat Light" w:hAnsi="Montserrat Light" w:cs="Montserrat Light"/>
          <w:lang w:val="es-ES_tradnl"/>
        </w:rPr>
        <w:t>nidades</w:t>
      </w:r>
      <w:r w:rsidR="00BD5414" w:rsidRPr="00C06F8D">
        <w:rPr>
          <w:rStyle w:val="Ninguno"/>
          <w:rFonts w:ascii="Montserrat Light" w:eastAsia="Montserrat Light" w:hAnsi="Montserrat Light" w:cs="Montserrat Light"/>
          <w:lang w:val="es-ES_tradnl"/>
        </w:rPr>
        <w:t xml:space="preserve"> del </w:t>
      </w:r>
      <w:r w:rsidR="00BD5414" w:rsidRPr="00C06F8D">
        <w:rPr>
          <w:rStyle w:val="Ninguno"/>
          <w:rFonts w:ascii="Montserrat Light" w:eastAsia="Montserrat Light" w:hAnsi="Montserrat Light" w:cs="Montserrat Light"/>
          <w:lang w:val="es-ES_tradnl"/>
        </w:rPr>
        <w:lastRenderedPageBreak/>
        <w:t>Seguro Social</w:t>
      </w:r>
      <w:r w:rsidRPr="00C06F8D">
        <w:rPr>
          <w:rStyle w:val="Ninguno"/>
          <w:rFonts w:ascii="Montserrat Light" w:eastAsia="Montserrat Light" w:hAnsi="Montserrat Light" w:cs="Montserrat Light"/>
          <w:lang w:val="es-ES_tradnl"/>
        </w:rPr>
        <w:t xml:space="preserve">, 14 </w:t>
      </w:r>
      <w:r w:rsidR="00BD5414" w:rsidRPr="00C06F8D">
        <w:rPr>
          <w:rStyle w:val="Ninguno"/>
          <w:rFonts w:ascii="Montserrat Light" w:eastAsia="Montserrat Light" w:hAnsi="Montserrat Light" w:cs="Montserrat Light"/>
          <w:lang w:val="es-ES_tradnl"/>
        </w:rPr>
        <w:t xml:space="preserve">son </w:t>
      </w:r>
      <w:r w:rsidRPr="00C06F8D">
        <w:rPr>
          <w:rStyle w:val="Ninguno"/>
          <w:rFonts w:ascii="Montserrat Light" w:eastAsia="Montserrat Light" w:hAnsi="Montserrat Light" w:cs="Montserrat Light"/>
          <w:lang w:val="es-ES_tradnl"/>
        </w:rPr>
        <w:t>Unidades Médicas de</w:t>
      </w:r>
      <w:r w:rsidR="00690266" w:rsidRPr="00C06F8D">
        <w:rPr>
          <w:rStyle w:val="Ninguno"/>
          <w:rFonts w:ascii="Montserrat Light" w:eastAsia="Montserrat Light" w:hAnsi="Montserrat Light" w:cs="Montserrat Light"/>
          <w:lang w:val="es-ES_tradnl"/>
        </w:rPr>
        <w:t xml:space="preserve"> Alta Especialidad (UMAE) y 34 H</w:t>
      </w:r>
      <w:r w:rsidRPr="00C06F8D">
        <w:rPr>
          <w:rStyle w:val="Ninguno"/>
          <w:rFonts w:ascii="Montserrat Light" w:eastAsia="Montserrat Light" w:hAnsi="Montserrat Light" w:cs="Montserrat Light"/>
          <w:lang w:val="es-ES_tradnl"/>
        </w:rPr>
        <w:t xml:space="preserve">ospitales de </w:t>
      </w:r>
      <w:r w:rsidR="00690266" w:rsidRPr="00C06F8D">
        <w:rPr>
          <w:rStyle w:val="Ninguno"/>
          <w:rFonts w:ascii="Montserrat Light" w:eastAsia="Montserrat Light" w:hAnsi="Montserrat Light" w:cs="Montserrat Light"/>
          <w:lang w:val="es-ES_tradnl"/>
        </w:rPr>
        <w:t>S</w:t>
      </w:r>
      <w:r w:rsidRPr="00C06F8D">
        <w:rPr>
          <w:rStyle w:val="Ninguno"/>
          <w:rFonts w:ascii="Montserrat Light" w:eastAsia="Montserrat Light" w:hAnsi="Montserrat Light" w:cs="Montserrat Light"/>
          <w:lang w:val="es-ES_tradnl"/>
        </w:rPr>
        <w:t xml:space="preserve">egundo </w:t>
      </w:r>
      <w:r w:rsidR="00690266" w:rsidRPr="00C06F8D">
        <w:rPr>
          <w:rStyle w:val="Ninguno"/>
          <w:rFonts w:ascii="Montserrat Light" w:eastAsia="Montserrat Light" w:hAnsi="Montserrat Light" w:cs="Montserrat Light"/>
          <w:lang w:val="es-ES_tradnl"/>
        </w:rPr>
        <w:t>N</w:t>
      </w:r>
      <w:r w:rsidRPr="00C06F8D">
        <w:rPr>
          <w:rStyle w:val="Ninguno"/>
          <w:rFonts w:ascii="Montserrat Light" w:eastAsia="Montserrat Light" w:hAnsi="Montserrat Light" w:cs="Montserrat Light"/>
          <w:lang w:val="es-ES_tradnl"/>
        </w:rPr>
        <w:t xml:space="preserve">ivel. </w:t>
      </w:r>
    </w:p>
    <w:p w:rsidR="00BD5414" w:rsidRPr="00C06F8D" w:rsidRDefault="00BD5414" w:rsidP="00C051F1">
      <w:pPr>
        <w:pStyle w:val="Cuerpo"/>
        <w:spacing w:after="0" w:line="240" w:lineRule="atLeast"/>
        <w:jc w:val="both"/>
        <w:rPr>
          <w:rStyle w:val="Ninguno"/>
          <w:rFonts w:ascii="Montserrat Light" w:eastAsia="Montserrat Light" w:hAnsi="Montserrat Light" w:cs="Montserrat Light"/>
          <w:lang w:val="es-ES_tradnl"/>
        </w:rPr>
      </w:pPr>
    </w:p>
    <w:p w:rsidR="00BD5414" w:rsidRPr="00C06F8D" w:rsidRDefault="00BD5414" w:rsidP="00C051F1">
      <w:pPr>
        <w:pStyle w:val="Cuerpo"/>
        <w:spacing w:after="0" w:line="240" w:lineRule="atLeast"/>
        <w:jc w:val="both"/>
        <w:rPr>
          <w:rStyle w:val="Ninguno"/>
          <w:rFonts w:ascii="Montserrat Light" w:eastAsia="Montserrat Light" w:hAnsi="Montserrat Light" w:cs="Montserrat Light"/>
          <w:lang w:val="es-ES_tradnl"/>
        </w:rPr>
      </w:pPr>
      <w:r w:rsidRPr="00C06F8D">
        <w:rPr>
          <w:rStyle w:val="Ninguno"/>
          <w:rFonts w:ascii="Montserrat Light" w:eastAsia="Montserrat Light" w:hAnsi="Montserrat Light" w:cs="Montserrat Light"/>
          <w:lang w:val="es-ES_tradnl"/>
        </w:rPr>
        <w:t xml:space="preserve">En este sentido, abundó que </w:t>
      </w:r>
      <w:r w:rsidR="00C06F8D" w:rsidRPr="00C06F8D">
        <w:rPr>
          <w:rStyle w:val="Ninguno"/>
          <w:rFonts w:ascii="Montserrat Light" w:eastAsia="Montserrat Light" w:hAnsi="Montserrat Light" w:cs="Montserrat Light"/>
          <w:lang w:val="es-ES_tradnl"/>
        </w:rPr>
        <w:t xml:space="preserve">cada </w:t>
      </w:r>
      <w:r w:rsidRPr="00C06F8D">
        <w:rPr>
          <w:rStyle w:val="Ninguno"/>
          <w:rFonts w:ascii="Montserrat Light" w:eastAsia="Montserrat Light" w:hAnsi="Montserrat Light" w:cs="Montserrat Light"/>
          <w:lang w:val="es-ES_tradnl"/>
        </w:rPr>
        <w:t xml:space="preserve">semana se </w:t>
      </w:r>
      <w:r w:rsidR="00C06F8D" w:rsidRPr="00C06F8D">
        <w:rPr>
          <w:rStyle w:val="Ninguno"/>
          <w:rFonts w:ascii="Montserrat Light" w:eastAsia="Montserrat Light" w:hAnsi="Montserrat Light" w:cs="Montserrat Light"/>
          <w:lang w:val="es-ES_tradnl"/>
        </w:rPr>
        <w:t xml:space="preserve">integran más </w:t>
      </w:r>
      <w:r w:rsidRPr="00C06F8D">
        <w:rPr>
          <w:rStyle w:val="Ninguno"/>
          <w:rFonts w:ascii="Montserrat Light" w:eastAsia="Montserrat Light" w:hAnsi="Montserrat Light" w:cs="Montserrat Light"/>
          <w:lang w:val="es-ES_tradnl"/>
        </w:rPr>
        <w:t>pacientes a esta plataforma, además, se agrega funcionalidad a diferentes tipos de cáncer y al Banco de Sangre.</w:t>
      </w:r>
    </w:p>
    <w:p w:rsidR="00C06F8D" w:rsidRPr="00C06F8D" w:rsidRDefault="00C06F8D" w:rsidP="00C051F1">
      <w:pPr>
        <w:pStyle w:val="Cuerpo"/>
        <w:spacing w:after="0" w:line="240" w:lineRule="atLeast"/>
        <w:jc w:val="both"/>
        <w:rPr>
          <w:rStyle w:val="Ninguno"/>
          <w:rFonts w:ascii="Montserrat Light" w:eastAsia="Montserrat Light" w:hAnsi="Montserrat Light" w:cs="Montserrat Light"/>
          <w:lang w:val="es-ES_tradnl"/>
        </w:rPr>
      </w:pPr>
    </w:p>
    <w:p w:rsidR="009526F7" w:rsidRPr="00C06F8D" w:rsidRDefault="009526F7" w:rsidP="00C051F1">
      <w:pPr>
        <w:pStyle w:val="Cuerpo"/>
        <w:spacing w:after="0" w:line="240" w:lineRule="atLeast"/>
        <w:jc w:val="both"/>
        <w:rPr>
          <w:rStyle w:val="Ninguno"/>
          <w:rFonts w:ascii="Montserrat Light" w:eastAsia="Montserrat Light" w:hAnsi="Montserrat Light" w:cs="Montserrat Light"/>
          <w:lang w:val="es-ES_tradnl"/>
        </w:rPr>
      </w:pPr>
      <w:r w:rsidRPr="00C06F8D">
        <w:rPr>
          <w:rStyle w:val="Ninguno"/>
          <w:rFonts w:ascii="Montserrat Light" w:eastAsia="Montserrat Light" w:hAnsi="Montserrat Light" w:cs="Montserrat Light"/>
          <w:lang w:val="es-ES_tradnl"/>
        </w:rPr>
        <w:t xml:space="preserve">Los acuerdos para esta sesión fueron: </w:t>
      </w:r>
      <w:r w:rsidR="003F4267" w:rsidRPr="00C06F8D">
        <w:rPr>
          <w:rStyle w:val="Ninguno"/>
          <w:rFonts w:ascii="Montserrat Light" w:eastAsia="Montserrat Light" w:hAnsi="Montserrat Light" w:cs="Montserrat Light"/>
          <w:lang w:val="es-ES_tradnl"/>
        </w:rPr>
        <w:t>reforzar la capacitación al personal de vigilancia, mostrar los avances de la actualización al reglamento, dar seguimiento a los reportes de abasto</w:t>
      </w:r>
      <w:r w:rsidR="00690266" w:rsidRPr="00C06F8D">
        <w:rPr>
          <w:rStyle w:val="Ninguno"/>
          <w:rFonts w:ascii="Montserrat Light" w:eastAsia="Montserrat Light" w:hAnsi="Montserrat Light" w:cs="Montserrat Light"/>
          <w:lang w:val="es-ES_tradnl"/>
        </w:rPr>
        <w:t xml:space="preserve"> en Querétaro y Sinaloa</w:t>
      </w:r>
      <w:r w:rsidR="00C06F8D" w:rsidRPr="00C06F8D">
        <w:rPr>
          <w:rStyle w:val="Ninguno"/>
          <w:rFonts w:ascii="Montserrat Light" w:eastAsia="Montserrat Light" w:hAnsi="Montserrat Light" w:cs="Montserrat Light"/>
          <w:lang w:val="es-ES_tradnl"/>
        </w:rPr>
        <w:t xml:space="preserve">, </w:t>
      </w:r>
      <w:r w:rsidR="003F4267" w:rsidRPr="00C06F8D">
        <w:rPr>
          <w:rStyle w:val="Ninguno"/>
          <w:rFonts w:ascii="Montserrat Light" w:eastAsia="Montserrat Light" w:hAnsi="Montserrat Light" w:cs="Montserrat Light"/>
          <w:lang w:val="es-ES_tradnl"/>
        </w:rPr>
        <w:t>reforzar la información del grupo de atención a pacientes oncológicos en hospitales.</w:t>
      </w:r>
    </w:p>
    <w:p w:rsidR="00C16233" w:rsidRPr="00C06F8D" w:rsidRDefault="00C16233" w:rsidP="00C051F1">
      <w:pPr>
        <w:pStyle w:val="Cuerpo"/>
        <w:spacing w:after="0" w:line="240" w:lineRule="atLeast"/>
        <w:jc w:val="both"/>
        <w:rPr>
          <w:rStyle w:val="Ninguno"/>
          <w:rFonts w:ascii="Montserrat Light" w:eastAsia="Montserrat Light" w:hAnsi="Montserrat Light" w:cs="Montserrat Light"/>
          <w:lang w:val="es-ES_tradnl"/>
        </w:rPr>
      </w:pPr>
    </w:p>
    <w:p w:rsidR="00C16233" w:rsidRPr="00C06F8D" w:rsidRDefault="00C16233" w:rsidP="00C16233">
      <w:pPr>
        <w:pStyle w:val="Cuerpo"/>
        <w:spacing w:after="0" w:line="240" w:lineRule="atLeast"/>
        <w:jc w:val="both"/>
        <w:rPr>
          <w:rStyle w:val="Ninguno"/>
          <w:rFonts w:ascii="Montserrat Light" w:eastAsia="Montserrat Light" w:hAnsi="Montserrat Light" w:cs="Montserrat Light"/>
          <w:lang w:val="es-ES_tradnl"/>
        </w:rPr>
      </w:pPr>
      <w:r w:rsidRPr="00C06F8D">
        <w:rPr>
          <w:rStyle w:val="Ninguno"/>
          <w:rFonts w:ascii="Montserrat Light" w:eastAsia="Montserrat Light" w:hAnsi="Montserrat Light" w:cs="Montserrat Light"/>
          <w:lang w:val="es-ES_tradnl"/>
        </w:rPr>
        <w:t xml:space="preserve">En esta sesión, por parte del IMSS estuvieron Borsalino González Andrade, director de Administración; Beatriz Maldonado Almaraz, coordinadora de UMAE; Jaqueline Moreno Gómez, coordinadora Normativa de la Dirección General; Marcela Velázquez Bolio, coordinadora de Operación con la Sociedad Civil y Organismos Autónomos; doctor Carlos Quezada Sánchez, jefe de la Oficina de Control; maestra Fabiana Maribel Zepeda Arias, titular de la División de Programas de Enfermería. </w:t>
      </w:r>
    </w:p>
    <w:p w:rsidR="00C16233" w:rsidRPr="00C06F8D" w:rsidRDefault="00C16233" w:rsidP="00C16233">
      <w:pPr>
        <w:pStyle w:val="Cuerpo"/>
        <w:spacing w:after="0" w:line="240" w:lineRule="atLeast"/>
        <w:jc w:val="both"/>
        <w:rPr>
          <w:rStyle w:val="Ninguno"/>
          <w:rFonts w:ascii="Montserrat Light" w:eastAsia="Montserrat Light" w:hAnsi="Montserrat Light" w:cs="Montserrat Light"/>
          <w:lang w:val="es-ES_tradnl"/>
        </w:rPr>
      </w:pPr>
    </w:p>
    <w:p w:rsidR="00C16233" w:rsidRPr="00C06F8D" w:rsidRDefault="00C16233" w:rsidP="00C16233">
      <w:pPr>
        <w:pStyle w:val="Cuerpo"/>
        <w:spacing w:after="0" w:line="240" w:lineRule="atLeast"/>
        <w:jc w:val="both"/>
        <w:rPr>
          <w:rStyle w:val="Ninguno"/>
          <w:rFonts w:ascii="Montserrat Light" w:eastAsia="Montserrat Light" w:hAnsi="Montserrat Light" w:cs="Montserrat Light"/>
          <w:lang w:val="es-ES_tradnl"/>
        </w:rPr>
      </w:pPr>
      <w:r w:rsidRPr="00C06F8D">
        <w:rPr>
          <w:rStyle w:val="Ninguno"/>
          <w:rFonts w:ascii="Montserrat Light" w:eastAsia="Montserrat Light" w:hAnsi="Montserrat Light" w:cs="Montserrat Light"/>
          <w:lang w:val="es-ES_tradnl"/>
        </w:rPr>
        <w:t xml:space="preserve">Además Isaac Mejía Montes De Oca, jefe de División de Servicios Digitales y de Información para el Cuidado Digital de la Salud; </w:t>
      </w:r>
      <w:r w:rsidR="00244CFE" w:rsidRPr="00C06F8D">
        <w:rPr>
          <w:rStyle w:val="Ninguno"/>
          <w:rFonts w:ascii="Montserrat Light" w:eastAsia="Montserrat Light" w:hAnsi="Montserrat Light" w:cs="Montserrat Light"/>
          <w:lang w:val="es-ES_tradnl"/>
        </w:rPr>
        <w:t xml:space="preserve">Eduardo Thomas Ulloa, jefe de la Unidad de Administración; </w:t>
      </w:r>
      <w:r w:rsidR="009526F7" w:rsidRPr="00C06F8D">
        <w:rPr>
          <w:rStyle w:val="Ninguno"/>
          <w:rFonts w:ascii="Montserrat Light" w:eastAsia="Montserrat Light" w:hAnsi="Montserrat Light" w:cs="Montserrat Light"/>
          <w:lang w:val="es-ES_tradnl"/>
        </w:rPr>
        <w:t xml:space="preserve">Pedro Hugo Morales López, jefe de División de Trámite de Erogaciones; </w:t>
      </w:r>
      <w:r w:rsidRPr="00C06F8D">
        <w:rPr>
          <w:rStyle w:val="Ninguno"/>
          <w:rFonts w:ascii="Montserrat Light" w:eastAsia="Montserrat Light" w:hAnsi="Montserrat Light" w:cs="Montserrat Light"/>
          <w:lang w:val="es-ES_tradnl"/>
        </w:rPr>
        <w:t>doctor Enrique López Aguilar, coordinador Nacional de Oncología; doctor</w:t>
      </w:r>
      <w:r w:rsidR="00244CFE" w:rsidRPr="00C06F8D">
        <w:rPr>
          <w:rStyle w:val="Ninguno"/>
          <w:rFonts w:ascii="Montserrat Light" w:eastAsia="Montserrat Light" w:hAnsi="Montserrat Light" w:cs="Montserrat Light"/>
          <w:lang w:val="es-ES_tradnl"/>
        </w:rPr>
        <w:t>a Rocío Cárdenas Navarrete, directora del</w:t>
      </w:r>
      <w:r w:rsidRPr="00C06F8D">
        <w:rPr>
          <w:rStyle w:val="Ninguno"/>
          <w:rFonts w:ascii="Montserrat Light" w:eastAsia="Montserrat Light" w:hAnsi="Montserrat Light" w:cs="Montserrat Light"/>
          <w:lang w:val="es-ES_tradnl"/>
        </w:rPr>
        <w:t xml:space="preserve"> Hospital de Pediatría CMN Siglo XXI; doctor Guillermo Careaga Reyna, director del Hospital General CMN La Raza; Mauricio Melgar Álvarez, titular de la División de Operación con Organismos Autónomos; e Iaso Ponce de León, jefe de División de Operación con la Sociedad Civil. </w:t>
      </w:r>
    </w:p>
    <w:p w:rsidR="00C16233" w:rsidRPr="00C06F8D" w:rsidRDefault="00C16233" w:rsidP="00C16233">
      <w:pPr>
        <w:pStyle w:val="Cuerpo"/>
        <w:spacing w:after="0" w:line="240" w:lineRule="atLeast"/>
        <w:jc w:val="both"/>
        <w:rPr>
          <w:rStyle w:val="Ninguno"/>
          <w:rFonts w:ascii="Montserrat Light" w:eastAsia="Montserrat Light" w:hAnsi="Montserrat Light" w:cs="Montserrat Light"/>
          <w:lang w:val="es-ES_tradnl"/>
        </w:rPr>
      </w:pPr>
      <w:r w:rsidRPr="00C06F8D">
        <w:rPr>
          <w:rStyle w:val="Ninguno"/>
          <w:rFonts w:ascii="Montserrat Light" w:eastAsia="Montserrat Light" w:hAnsi="Montserrat Light" w:cs="Montserrat Light"/>
          <w:lang w:val="es-ES_tradnl"/>
        </w:rPr>
        <w:t xml:space="preserve">  </w:t>
      </w:r>
    </w:p>
    <w:p w:rsidR="00C051F1" w:rsidRPr="00C06F8D" w:rsidRDefault="00C16233" w:rsidP="00C16233">
      <w:pPr>
        <w:pStyle w:val="Cuerpo"/>
        <w:spacing w:after="0" w:line="240" w:lineRule="atLeast"/>
        <w:jc w:val="both"/>
        <w:rPr>
          <w:rStyle w:val="Ninguno"/>
          <w:rFonts w:ascii="Montserrat Light" w:eastAsia="Montserrat Light" w:hAnsi="Montserrat Light" w:cs="Montserrat Light"/>
          <w:lang w:val="es-ES_tradnl"/>
        </w:rPr>
      </w:pPr>
      <w:r w:rsidRPr="00C06F8D">
        <w:rPr>
          <w:rStyle w:val="Ninguno"/>
          <w:rFonts w:ascii="Montserrat Light" w:eastAsia="Montserrat Light" w:hAnsi="Montserrat Light" w:cs="Montserrat Light"/>
          <w:lang w:val="es-ES_tradnl"/>
        </w:rPr>
        <w:t>Por parte de las madres y los padres de pacientes pediátricos oncológicos estuvieron las señoras Dulce, María, Abigail, Adriana, Araceli, Alejandra, Anabelle, Blanca Castillo, Blanca Zaragoza, Erika, Jessica Lozano, Jessica Romero, Julia, Lidia, María, Mónica Elvira, Mónica Garduño, Pamela</w:t>
      </w:r>
      <w:r w:rsidR="00C06F8D" w:rsidRPr="00C06F8D">
        <w:rPr>
          <w:rStyle w:val="Ninguno"/>
          <w:rFonts w:ascii="Montserrat Light" w:eastAsia="Montserrat Light" w:hAnsi="Montserrat Light" w:cs="Montserrat Light"/>
          <w:lang w:val="es-ES_tradnl"/>
        </w:rPr>
        <w:t>, Sonia y</w:t>
      </w:r>
      <w:r w:rsidRPr="00C06F8D">
        <w:rPr>
          <w:rStyle w:val="Ninguno"/>
          <w:rFonts w:ascii="Montserrat Light" w:eastAsia="Montserrat Light" w:hAnsi="Montserrat Light" w:cs="Montserrat Light"/>
          <w:lang w:val="es-ES_tradnl"/>
        </w:rPr>
        <w:t xml:space="preserve">  Rebeca y; además los señores Mario, Adrián, Armando, José Luis</w:t>
      </w:r>
      <w:r w:rsidR="00C06F8D" w:rsidRPr="00C06F8D">
        <w:rPr>
          <w:rStyle w:val="Ninguno"/>
          <w:rFonts w:ascii="Montserrat Light" w:eastAsia="Montserrat Light" w:hAnsi="Montserrat Light" w:cs="Montserrat Light"/>
          <w:lang w:val="es-ES_tradnl"/>
        </w:rPr>
        <w:t>, Abraham</w:t>
      </w:r>
      <w:r w:rsidRPr="00C06F8D">
        <w:rPr>
          <w:rStyle w:val="Ninguno"/>
          <w:rFonts w:ascii="Montserrat Light" w:eastAsia="Montserrat Light" w:hAnsi="Montserrat Light" w:cs="Montserrat Light"/>
          <w:lang w:val="es-ES_tradnl"/>
        </w:rPr>
        <w:t xml:space="preserve"> y Nicolás.</w:t>
      </w:r>
    </w:p>
    <w:p w:rsidR="00C051F1" w:rsidRPr="0062400B" w:rsidRDefault="00C051F1" w:rsidP="00C051F1">
      <w:pPr>
        <w:pStyle w:val="Cuerpo"/>
        <w:spacing w:after="0" w:line="240" w:lineRule="atLeast"/>
        <w:jc w:val="both"/>
        <w:rPr>
          <w:rStyle w:val="Ninguno"/>
          <w:rFonts w:ascii="Montserrat Light" w:eastAsia="Montserrat Light" w:hAnsi="Montserrat Light" w:cs="Montserrat Light"/>
          <w:sz w:val="24"/>
          <w:szCs w:val="24"/>
          <w:lang w:val="es-ES_tradnl"/>
        </w:rPr>
      </w:pPr>
    </w:p>
    <w:p w:rsidR="00FF3024" w:rsidRDefault="00C051F1" w:rsidP="00C06F8D">
      <w:pPr>
        <w:pStyle w:val="CuerpoA"/>
        <w:spacing w:after="0" w:line="240" w:lineRule="atLeast"/>
        <w:jc w:val="center"/>
      </w:pPr>
      <w:r w:rsidRPr="0062400B">
        <w:rPr>
          <w:rStyle w:val="Ninguno"/>
          <w:rFonts w:ascii="Montserrat Light" w:eastAsia="Montserrat Light" w:hAnsi="Montserrat Light" w:cs="Montserrat Light"/>
          <w:b/>
          <w:bCs/>
          <w:sz w:val="24"/>
          <w:szCs w:val="24"/>
          <w:lang w:val="es-MX"/>
        </w:rPr>
        <w:t>--- o0o ---</w:t>
      </w:r>
    </w:p>
    <w:sectPr w:rsidR="00FF3024" w:rsidSect="00844F15">
      <w:headerReference w:type="default" r:id="rId8"/>
      <w:footerReference w:type="default" r:id="rId9"/>
      <w:pgSz w:w="12240" w:h="15840"/>
      <w:pgMar w:top="297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2D0" w:rsidRDefault="005432D0">
      <w:pPr>
        <w:spacing w:after="0" w:line="240" w:lineRule="auto"/>
      </w:pPr>
      <w:r>
        <w:separator/>
      </w:r>
    </w:p>
  </w:endnote>
  <w:endnote w:type="continuationSeparator" w:id="0">
    <w:p w:rsidR="005432D0" w:rsidRDefault="00543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ontserrat Light">
    <w:panose1 w:val="000004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577" w:rsidRDefault="001E787D">
    <w:pPr>
      <w:pStyle w:val="Piedepgina"/>
    </w:pPr>
    <w:r>
      <w:rPr>
        <w:noProof/>
        <w:lang w:eastAsia="es-MX"/>
      </w:rPr>
      <w:drawing>
        <wp:anchor distT="0" distB="0" distL="114300" distR="114300" simplePos="0" relativeHeight="251659264" behindDoc="1" locked="0" layoutInCell="1" allowOverlap="1" wp14:anchorId="36B8A215" wp14:editId="642EDB0A">
          <wp:simplePos x="0" y="0"/>
          <wp:positionH relativeFrom="column">
            <wp:posOffset>-1080135</wp:posOffset>
          </wp:positionH>
          <wp:positionV relativeFrom="paragraph">
            <wp:posOffset>-390111</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2D0" w:rsidRDefault="005432D0">
      <w:pPr>
        <w:spacing w:after="0" w:line="240" w:lineRule="auto"/>
      </w:pPr>
      <w:r>
        <w:separator/>
      </w:r>
    </w:p>
  </w:footnote>
  <w:footnote w:type="continuationSeparator" w:id="0">
    <w:p w:rsidR="005432D0" w:rsidRDefault="005432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577" w:rsidRDefault="001E787D">
    <w:pPr>
      <w:pStyle w:val="Encabezado"/>
    </w:pPr>
    <w:r>
      <w:rPr>
        <w:noProof/>
        <w:lang w:eastAsia="es-MX"/>
      </w:rPr>
      <w:drawing>
        <wp:anchor distT="0" distB="0" distL="114300" distR="114300" simplePos="0" relativeHeight="251660288" behindDoc="1" locked="0" layoutInCell="1" allowOverlap="1" wp14:anchorId="2E2E2357" wp14:editId="3B0E82B1">
          <wp:simplePos x="0" y="0"/>
          <wp:positionH relativeFrom="column">
            <wp:posOffset>-1080135</wp:posOffset>
          </wp:positionH>
          <wp:positionV relativeFrom="paragraph">
            <wp:posOffset>-461772</wp:posOffset>
          </wp:positionV>
          <wp:extent cx="7767698" cy="2474976"/>
          <wp:effectExtent l="0" t="0" r="508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975" cy="24766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D690E"/>
    <w:multiLevelType w:val="hybridMultilevel"/>
    <w:tmpl w:val="29D42A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1F1"/>
    <w:rsid w:val="00121D57"/>
    <w:rsid w:val="00170E5C"/>
    <w:rsid w:val="00193D8E"/>
    <w:rsid w:val="001B7CC2"/>
    <w:rsid w:val="001E787D"/>
    <w:rsid w:val="00244CFE"/>
    <w:rsid w:val="003A5C6D"/>
    <w:rsid w:val="003F4267"/>
    <w:rsid w:val="00482718"/>
    <w:rsid w:val="005432D0"/>
    <w:rsid w:val="006743EC"/>
    <w:rsid w:val="00690266"/>
    <w:rsid w:val="006C2E4E"/>
    <w:rsid w:val="00844F15"/>
    <w:rsid w:val="009526F7"/>
    <w:rsid w:val="00BD5414"/>
    <w:rsid w:val="00C051F1"/>
    <w:rsid w:val="00C06F8D"/>
    <w:rsid w:val="00C16233"/>
    <w:rsid w:val="00C8477C"/>
    <w:rsid w:val="00D625CB"/>
    <w:rsid w:val="00DB6C73"/>
    <w:rsid w:val="00FF30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1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5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51F1"/>
  </w:style>
  <w:style w:type="paragraph" w:styleId="Piedepgina">
    <w:name w:val="footer"/>
    <w:basedOn w:val="Normal"/>
    <w:link w:val="PiedepginaCar"/>
    <w:uiPriority w:val="99"/>
    <w:unhideWhenUsed/>
    <w:rsid w:val="00C05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51F1"/>
  </w:style>
  <w:style w:type="paragraph" w:customStyle="1" w:styleId="CuerpoA">
    <w:name w:val="Cuerpo A"/>
    <w:rsid w:val="00C051F1"/>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rPr>
  </w:style>
  <w:style w:type="character" w:customStyle="1" w:styleId="Ninguno">
    <w:name w:val="Ninguno"/>
    <w:rsid w:val="00C051F1"/>
  </w:style>
  <w:style w:type="paragraph" w:customStyle="1" w:styleId="Cuerpo">
    <w:name w:val="Cuerpo"/>
    <w:rsid w:val="00C051F1"/>
    <w:pPr>
      <w:pBdr>
        <w:top w:val="nil"/>
        <w:left w:val="nil"/>
        <w:bottom w:val="nil"/>
        <w:right w:val="nil"/>
        <w:between w:val="nil"/>
        <w:bar w:val="nil"/>
      </w:pBdr>
    </w:pPr>
    <w:rPr>
      <w:rFonts w:ascii="Calibri" w:eastAsia="Calibri" w:hAnsi="Calibri" w:cs="Calibri"/>
      <w:color w:val="000000"/>
      <w:u w:color="000000"/>
      <w:bdr w:val="nil"/>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1F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5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051F1"/>
  </w:style>
  <w:style w:type="paragraph" w:styleId="Piedepgina">
    <w:name w:val="footer"/>
    <w:basedOn w:val="Normal"/>
    <w:link w:val="PiedepginaCar"/>
    <w:uiPriority w:val="99"/>
    <w:unhideWhenUsed/>
    <w:rsid w:val="00C05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051F1"/>
  </w:style>
  <w:style w:type="paragraph" w:customStyle="1" w:styleId="CuerpoA">
    <w:name w:val="Cuerpo A"/>
    <w:rsid w:val="00C051F1"/>
    <w:pPr>
      <w:pBdr>
        <w:top w:val="nil"/>
        <w:left w:val="nil"/>
        <w:bottom w:val="nil"/>
        <w:right w:val="nil"/>
        <w:between w:val="nil"/>
        <w:bar w:val="nil"/>
      </w:pBdr>
    </w:pPr>
    <w:rPr>
      <w:rFonts w:ascii="Calibri" w:eastAsia="Arial Unicode MS" w:hAnsi="Calibri" w:cs="Arial Unicode MS"/>
      <w:color w:val="000000"/>
      <w:u w:color="000000"/>
      <w:bdr w:val="nil"/>
      <w:lang w:val="es-ES_tradnl" w:eastAsia="es-MX"/>
    </w:rPr>
  </w:style>
  <w:style w:type="character" w:customStyle="1" w:styleId="Ninguno">
    <w:name w:val="Ninguno"/>
    <w:rsid w:val="00C051F1"/>
  </w:style>
  <w:style w:type="paragraph" w:customStyle="1" w:styleId="Cuerpo">
    <w:name w:val="Cuerpo"/>
    <w:rsid w:val="00C051F1"/>
    <w:pPr>
      <w:pBdr>
        <w:top w:val="nil"/>
        <w:left w:val="nil"/>
        <w:bottom w:val="nil"/>
        <w:right w:val="nil"/>
        <w:between w:val="nil"/>
        <w:bar w:val="nil"/>
      </w:pBdr>
    </w:pPr>
    <w:rPr>
      <w:rFonts w:ascii="Calibri" w:eastAsia="Calibri" w:hAnsi="Calibri" w:cs="Calibri"/>
      <w:color w:val="000000"/>
      <w:u w:color="000000"/>
      <w:bdr w:val="nil"/>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3426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Alberto Ruiz Alemán</dc:creator>
  <cp:lastModifiedBy>monitoreo.imss</cp:lastModifiedBy>
  <cp:revision>2</cp:revision>
  <dcterms:created xsi:type="dcterms:W3CDTF">2021-08-06T15:40:00Z</dcterms:created>
  <dcterms:modified xsi:type="dcterms:W3CDTF">2021-08-06T15:40:00Z</dcterms:modified>
</cp:coreProperties>
</file>