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18624B" w14:textId="4CE5582E" w:rsidR="00264EB3" w:rsidRPr="005E4F56" w:rsidRDefault="00264EB3" w:rsidP="00264EB3">
      <w:pPr>
        <w:pStyle w:val="Sinespaciado"/>
        <w:jc w:val="right"/>
        <w:rPr>
          <w:rFonts w:ascii="Montserrat Light" w:hAnsi="Montserrat Light"/>
          <w:sz w:val="24"/>
          <w:szCs w:val="24"/>
        </w:rPr>
      </w:pPr>
      <w:r w:rsidRPr="005E4F56">
        <w:rPr>
          <w:rFonts w:ascii="Montserrat Light" w:hAnsi="Montserrat Light"/>
          <w:sz w:val="24"/>
          <w:szCs w:val="24"/>
        </w:rPr>
        <w:t xml:space="preserve">Quintana Roo, </w:t>
      </w:r>
      <w:r>
        <w:rPr>
          <w:rFonts w:ascii="Montserrat Light" w:hAnsi="Montserrat Light"/>
          <w:sz w:val="24"/>
          <w:szCs w:val="24"/>
        </w:rPr>
        <w:t xml:space="preserve">jueves 25 marzo </w:t>
      </w:r>
      <w:r w:rsidRPr="005E4F56">
        <w:rPr>
          <w:rFonts w:ascii="Montserrat Light" w:hAnsi="Montserrat Light"/>
          <w:sz w:val="24"/>
          <w:szCs w:val="24"/>
        </w:rPr>
        <w:t>de 2021</w:t>
      </w:r>
    </w:p>
    <w:p w14:paraId="007FA88C" w14:textId="1574AAF0" w:rsidR="00264EB3" w:rsidRPr="00727E06" w:rsidRDefault="00264EB3" w:rsidP="00264EB3">
      <w:pPr>
        <w:spacing w:after="0" w:line="240" w:lineRule="auto"/>
        <w:ind w:left="708"/>
        <w:jc w:val="right"/>
        <w:rPr>
          <w:rFonts w:ascii="Montserrat Light" w:eastAsia="Montserrat" w:hAnsi="Montserrat Light" w:cs="Montserrat"/>
          <w:sz w:val="24"/>
          <w:szCs w:val="24"/>
        </w:rPr>
      </w:pPr>
      <w:r w:rsidRPr="00727E06">
        <w:rPr>
          <w:rFonts w:ascii="Montserrat Light" w:eastAsia="Montserrat" w:hAnsi="Montserrat Light" w:cs="Montserrat"/>
          <w:sz w:val="24"/>
          <w:szCs w:val="24"/>
        </w:rPr>
        <w:t xml:space="preserve">No. </w:t>
      </w:r>
      <w:r>
        <w:rPr>
          <w:rFonts w:ascii="Montserrat Light" w:eastAsia="Montserrat" w:hAnsi="Montserrat Light" w:cs="Montserrat"/>
          <w:sz w:val="24"/>
          <w:szCs w:val="24"/>
        </w:rPr>
        <w:t xml:space="preserve">125 </w:t>
      </w:r>
      <w:r w:rsidRPr="00727E06">
        <w:rPr>
          <w:rFonts w:ascii="Montserrat Light" w:eastAsia="Montserrat" w:hAnsi="Montserrat Light" w:cs="Montserrat"/>
          <w:sz w:val="24"/>
          <w:szCs w:val="24"/>
        </w:rPr>
        <w:t>/2021</w:t>
      </w:r>
    </w:p>
    <w:p w14:paraId="3C71B968" w14:textId="77777777" w:rsidR="00264EB3" w:rsidRPr="008D4925" w:rsidRDefault="00264EB3" w:rsidP="00264EB3">
      <w:pPr>
        <w:spacing w:after="0" w:line="240" w:lineRule="auto"/>
        <w:ind w:left="708"/>
        <w:jc w:val="right"/>
        <w:rPr>
          <w:rFonts w:ascii="Montserrat Light" w:eastAsia="Montserrat" w:hAnsi="Montserrat Light" w:cs="Montserrat"/>
          <w:sz w:val="24"/>
          <w:szCs w:val="24"/>
        </w:rPr>
      </w:pPr>
    </w:p>
    <w:p w14:paraId="71E2AD9C" w14:textId="77777777" w:rsidR="00264EB3" w:rsidRPr="005E4F56" w:rsidRDefault="00264EB3" w:rsidP="00264EB3">
      <w:pPr>
        <w:spacing w:after="0" w:line="240" w:lineRule="auto"/>
        <w:jc w:val="center"/>
        <w:rPr>
          <w:rFonts w:ascii="Montserrat Light" w:eastAsia="Montserrat" w:hAnsi="Montserrat Light" w:cs="Montserrat"/>
          <w:b/>
          <w:sz w:val="36"/>
          <w:szCs w:val="36"/>
        </w:rPr>
      </w:pPr>
      <w:r w:rsidRPr="005E4F56">
        <w:rPr>
          <w:rFonts w:ascii="Montserrat Light" w:eastAsia="Montserrat" w:hAnsi="Montserrat Light" w:cs="Montserrat"/>
          <w:b/>
          <w:sz w:val="36"/>
          <w:szCs w:val="36"/>
        </w:rPr>
        <w:t>BOLETÍN DE PRENSA</w:t>
      </w:r>
    </w:p>
    <w:p w14:paraId="202B3561" w14:textId="77777777" w:rsidR="00264EB3" w:rsidRPr="00C76018" w:rsidRDefault="00264EB3" w:rsidP="00264EB3">
      <w:pPr>
        <w:spacing w:after="0" w:line="240" w:lineRule="auto"/>
        <w:jc w:val="right"/>
        <w:rPr>
          <w:rFonts w:ascii="Montserrat Light" w:eastAsia="Montserrat" w:hAnsi="Montserrat Light" w:cs="Montserrat"/>
        </w:rPr>
      </w:pPr>
    </w:p>
    <w:p w14:paraId="34AB9FE2" w14:textId="3C56EE57" w:rsidR="00264EB3" w:rsidRDefault="00264EB3" w:rsidP="00264EB3">
      <w:pPr>
        <w:pStyle w:val="Cuerpo"/>
        <w:spacing w:line="240" w:lineRule="atLeast"/>
        <w:jc w:val="center"/>
        <w:rPr>
          <w:rFonts w:ascii="Montserrat Light" w:hAnsi="Montserrat Light" w:cs="Arial"/>
          <w:b/>
          <w:bCs/>
          <w:sz w:val="28"/>
          <w:szCs w:val="28"/>
          <w:lang w:val="es-ES"/>
        </w:rPr>
      </w:pPr>
      <w:r>
        <w:rPr>
          <w:rFonts w:ascii="Montserrat Light" w:hAnsi="Montserrat Light" w:cs="Arial"/>
          <w:b/>
          <w:bCs/>
          <w:sz w:val="28"/>
          <w:szCs w:val="28"/>
          <w:lang w:val="es-ES"/>
        </w:rPr>
        <w:t>Mujer, madre, profesionista y trabajadora del IMSS Quintana Roo lucha a diario contra el COVID-19</w:t>
      </w:r>
    </w:p>
    <w:p w14:paraId="37216C2E" w14:textId="77777777" w:rsidR="00264EB3" w:rsidRPr="00010326" w:rsidRDefault="00264EB3" w:rsidP="00264EB3">
      <w:pPr>
        <w:pStyle w:val="Cuerpo"/>
        <w:spacing w:line="240" w:lineRule="atLeast"/>
        <w:ind w:left="720"/>
        <w:rPr>
          <w:rFonts w:ascii="Montserrat Light" w:hAnsi="Montserrat Light" w:cs="Arial"/>
          <w:b/>
          <w:bCs/>
          <w:sz w:val="24"/>
          <w:szCs w:val="24"/>
          <w:lang w:val="es-ES"/>
        </w:rPr>
      </w:pPr>
    </w:p>
    <w:p w14:paraId="183FFAB4" w14:textId="2658DA19" w:rsidR="00264EB3" w:rsidRPr="00264EB3" w:rsidRDefault="00264EB3" w:rsidP="00264EB3">
      <w:pPr>
        <w:pStyle w:val="Cuerpo"/>
        <w:numPr>
          <w:ilvl w:val="0"/>
          <w:numId w:val="3"/>
        </w:numPr>
        <w:spacing w:line="240" w:lineRule="atLeast"/>
        <w:jc w:val="both"/>
        <w:rPr>
          <w:rFonts w:ascii="Montserrat Light" w:hAnsi="Montserrat Light" w:cs="Arial"/>
          <w:b/>
          <w:bCs/>
          <w:szCs w:val="24"/>
          <w:lang w:val="es-ES"/>
        </w:rPr>
      </w:pPr>
      <w:r w:rsidRPr="00264EB3">
        <w:rPr>
          <w:rFonts w:ascii="Montserrat Light" w:hAnsi="Montserrat Light"/>
          <w:b/>
          <w:szCs w:val="24"/>
        </w:rPr>
        <w:t>La doctora Laura Esther Herrera es neumóloga y atiende a pacientes contagiados por COVID-19 en el HGR No. 17 desde el día uno de la emergencia sanitaria</w:t>
      </w:r>
      <w:r>
        <w:rPr>
          <w:rFonts w:ascii="Montserrat Light" w:hAnsi="Montserrat Light"/>
          <w:b/>
          <w:szCs w:val="24"/>
        </w:rPr>
        <w:t>.</w:t>
      </w:r>
    </w:p>
    <w:p w14:paraId="698184A2" w14:textId="7448C274" w:rsidR="00264EB3" w:rsidRPr="00264EB3" w:rsidRDefault="00264EB3" w:rsidP="00264EB3">
      <w:pPr>
        <w:pStyle w:val="Cuerpo"/>
        <w:numPr>
          <w:ilvl w:val="0"/>
          <w:numId w:val="3"/>
        </w:numPr>
        <w:spacing w:line="240" w:lineRule="atLeast"/>
        <w:jc w:val="both"/>
        <w:rPr>
          <w:rFonts w:ascii="Montserrat Light" w:hAnsi="Montserrat Light" w:cs="Arial"/>
          <w:b/>
          <w:bCs/>
          <w:szCs w:val="24"/>
          <w:lang w:val="es-ES"/>
        </w:rPr>
      </w:pPr>
      <w:r w:rsidRPr="00264EB3">
        <w:rPr>
          <w:rFonts w:ascii="Montserrat Light" w:hAnsi="Montserrat Light"/>
          <w:b/>
          <w:szCs w:val="24"/>
          <w:lang w:val="es-ES"/>
        </w:rPr>
        <w:t>“Me</w:t>
      </w:r>
      <w:r w:rsidRPr="00264EB3">
        <w:rPr>
          <w:rFonts w:ascii="Montserrat Light" w:hAnsi="Montserrat Light"/>
          <w:b/>
          <w:szCs w:val="24"/>
        </w:rPr>
        <w:t xml:space="preserve"> mueve que amo lo que hago, que es servir, me encanta mi especialidad”, indicó</w:t>
      </w:r>
      <w:r>
        <w:rPr>
          <w:rFonts w:ascii="Montserrat Light" w:hAnsi="Montserrat Light"/>
          <w:b/>
          <w:szCs w:val="24"/>
        </w:rPr>
        <w:t>.</w:t>
      </w:r>
    </w:p>
    <w:p w14:paraId="28CA325D" w14:textId="77777777" w:rsidR="00264EB3" w:rsidRPr="00E138E9" w:rsidRDefault="00264EB3" w:rsidP="00264EB3">
      <w:pPr>
        <w:spacing w:after="0" w:line="240" w:lineRule="atLeast"/>
        <w:jc w:val="both"/>
        <w:rPr>
          <w:rFonts w:ascii="Montserrat Light" w:hAnsi="Montserrat Light"/>
          <w:sz w:val="24"/>
          <w:szCs w:val="24"/>
          <w:lang w:val="es-ES"/>
        </w:rPr>
      </w:pPr>
    </w:p>
    <w:p w14:paraId="6FFAE8C2"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La doctora Laura Esther Herrera es médica neumóloga del Hospital General Regional (HGR) No. 17 del Instituto Mexicano del Seguro Social (IMSS) en Cancún, Quintana Roo, desde que inició la emergencia sanitaria por SARS-CoV-</w:t>
      </w:r>
      <w:bookmarkStart w:id="0" w:name="_GoBack"/>
      <w:bookmarkEnd w:id="0"/>
      <w:r>
        <w:rPr>
          <w:rFonts w:ascii="Montserrat Light" w:hAnsi="Montserrat Light"/>
          <w:sz w:val="24"/>
          <w:szCs w:val="24"/>
        </w:rPr>
        <w:t>2 fue líder de Equipo de Respuesta COVID y actualmente su labor está encaminada en la recuperación de pacientes que fueron infectados y presentan secuelas en su organismo.</w:t>
      </w:r>
    </w:p>
    <w:p w14:paraId="50A6BE54" w14:textId="77777777" w:rsidR="00264EB3" w:rsidRDefault="00264EB3" w:rsidP="00264EB3">
      <w:pPr>
        <w:spacing w:after="0" w:line="240" w:lineRule="atLeast"/>
        <w:jc w:val="both"/>
        <w:rPr>
          <w:rFonts w:ascii="Montserrat Light" w:hAnsi="Montserrat Light"/>
          <w:sz w:val="24"/>
          <w:szCs w:val="24"/>
        </w:rPr>
      </w:pPr>
    </w:p>
    <w:p w14:paraId="27E0845E" w14:textId="33C6394C"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Ella, como muchas otras mujeres trabajadoras del IMSS, se ha mantenido en la lucha contra el COVID-19 desde hace poco más de un año, con la firme convicción de que “su misión es servir”, como ella misma lo expresa.</w:t>
      </w:r>
    </w:p>
    <w:p w14:paraId="5690DE11" w14:textId="77777777" w:rsidR="00264EB3" w:rsidRDefault="00264EB3" w:rsidP="00264EB3">
      <w:pPr>
        <w:spacing w:after="0" w:line="240" w:lineRule="atLeast"/>
        <w:jc w:val="both"/>
        <w:rPr>
          <w:rFonts w:ascii="Montserrat Light" w:hAnsi="Montserrat Light"/>
          <w:sz w:val="24"/>
          <w:szCs w:val="24"/>
        </w:rPr>
      </w:pPr>
    </w:p>
    <w:p w14:paraId="7638FB6D" w14:textId="489E4DE8"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Laura Esther es egresada de la Universidad de Guadalajara (UDG); es mamá de un menor de dos años de edad que, cuando se desencadenó la serie de contagios del coronavirus, estaba por cumplir apenas uno.</w:t>
      </w:r>
    </w:p>
    <w:p w14:paraId="7C1F98B1" w14:textId="77777777" w:rsidR="00264EB3" w:rsidRDefault="00264EB3" w:rsidP="00264EB3">
      <w:pPr>
        <w:spacing w:after="0" w:line="240" w:lineRule="atLeast"/>
        <w:jc w:val="both"/>
        <w:rPr>
          <w:rFonts w:ascii="Montserrat Light" w:hAnsi="Montserrat Light"/>
          <w:sz w:val="24"/>
          <w:szCs w:val="24"/>
        </w:rPr>
      </w:pPr>
    </w:p>
    <w:p w14:paraId="03127033"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Su hijo, esposo, miembros de su familia y ella misma también se contagiaron, situación que no impidió que al término de su recuperación la neumóloga regresara a trabajar en la misma actividad.</w:t>
      </w:r>
    </w:p>
    <w:p w14:paraId="6331AF37" w14:textId="77777777" w:rsidR="00264EB3" w:rsidRDefault="00264EB3" w:rsidP="00264EB3">
      <w:pPr>
        <w:spacing w:after="0" w:line="240" w:lineRule="atLeast"/>
        <w:jc w:val="both"/>
        <w:rPr>
          <w:rFonts w:ascii="Montserrat Light" w:hAnsi="Montserrat Light"/>
          <w:sz w:val="24"/>
          <w:szCs w:val="24"/>
        </w:rPr>
      </w:pPr>
    </w:p>
    <w:p w14:paraId="3F59A1BE"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Explicó que al igual que ella, el resto de sus compañeros que entraban en áreas  de atención a COVID-19, muchas de ellas mujeres, jefas de familia- se tenían que apoyar por seguridad, “eran rutinas bastante exhaustivas de auto limpieza para evitar al máximo contagiar nuestros seres queridos”.</w:t>
      </w:r>
    </w:p>
    <w:p w14:paraId="232BE7E0" w14:textId="77777777" w:rsidR="00264EB3" w:rsidRDefault="00264EB3" w:rsidP="00264EB3">
      <w:pPr>
        <w:spacing w:after="0" w:line="240" w:lineRule="atLeast"/>
        <w:jc w:val="both"/>
        <w:rPr>
          <w:rFonts w:ascii="Montserrat Light" w:hAnsi="Montserrat Light"/>
          <w:sz w:val="24"/>
          <w:szCs w:val="24"/>
        </w:rPr>
      </w:pPr>
    </w:p>
    <w:p w14:paraId="18F703D7" w14:textId="6C9ECD03"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lastRenderedPageBreak/>
        <w:t>Cuando se le cuestiona por qué aun tras infectarse y con un hijo tan pequeño regresó a laborar, sin vacilar respondió: “tenía que regresar, me mueve que amo lo que hago, que es servir; me encanta mi especialidad y al ser neumóloga me siento comprometida y con el deber de seguir encabezando esos equipos”.</w:t>
      </w:r>
    </w:p>
    <w:p w14:paraId="666B328C" w14:textId="77777777" w:rsidR="00264EB3" w:rsidRDefault="00264EB3" w:rsidP="00264EB3">
      <w:pPr>
        <w:spacing w:after="0" w:line="240" w:lineRule="atLeast"/>
        <w:jc w:val="both"/>
        <w:rPr>
          <w:rFonts w:ascii="Montserrat Light" w:hAnsi="Montserrat Light"/>
          <w:sz w:val="24"/>
          <w:szCs w:val="24"/>
        </w:rPr>
      </w:pPr>
    </w:p>
    <w:p w14:paraId="575B0248"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Mencionó que el mayor aprendizaje que ha tenido durante la emergencia sanitaria es descubrir que “somos demasiado frágiles, que tenemos que cuidarnos; quienes salieron victoriosos de la enfermedad son todos aquellos que tienen una vida saludable, que no tienen enfermedades de base y un sistema inmune fuerte”.</w:t>
      </w:r>
    </w:p>
    <w:p w14:paraId="397F0B36" w14:textId="77777777" w:rsidR="00264EB3" w:rsidRDefault="00264EB3" w:rsidP="00264EB3">
      <w:pPr>
        <w:spacing w:after="0" w:line="240" w:lineRule="atLeast"/>
        <w:jc w:val="both"/>
        <w:rPr>
          <w:rFonts w:ascii="Montserrat Light" w:hAnsi="Montserrat Light"/>
          <w:sz w:val="24"/>
          <w:szCs w:val="24"/>
        </w:rPr>
      </w:pPr>
    </w:p>
    <w:p w14:paraId="59736051"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También habló de la importancia del trabajo en equipo en áreas COVID: “sabíamos que el paciente era nuestra responsabilidad y que estábamos ahí para servir; personal de todas las categorías, tenemos un compromiso verdadero. Quiero destacar y agradecer a todos los compañeros y compañeras que durante estos meses estuvieron al pie del cañón y nunca nos dejaron solos, era una hermandad lo que se sentía ahí adentro”.</w:t>
      </w:r>
    </w:p>
    <w:p w14:paraId="59DDF51A" w14:textId="77777777" w:rsidR="00264EB3" w:rsidRDefault="00264EB3" w:rsidP="00264EB3">
      <w:pPr>
        <w:spacing w:after="0" w:line="240" w:lineRule="atLeast"/>
        <w:jc w:val="both"/>
        <w:rPr>
          <w:rFonts w:ascii="Montserrat Light" w:hAnsi="Montserrat Light"/>
          <w:sz w:val="24"/>
          <w:szCs w:val="24"/>
        </w:rPr>
      </w:pPr>
    </w:p>
    <w:p w14:paraId="3A42ED4D"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Actualmente, la neumóloga se encuentra en la atención de Consulta Externa con el seguimiento a pacientes que estuvieron hospitalizados y que presentan secuelas en vías respiratorias.</w:t>
      </w:r>
    </w:p>
    <w:p w14:paraId="3310C229" w14:textId="77777777" w:rsidR="00264EB3" w:rsidRDefault="00264EB3" w:rsidP="00264EB3">
      <w:pPr>
        <w:spacing w:after="0" w:line="240" w:lineRule="atLeast"/>
        <w:jc w:val="both"/>
        <w:rPr>
          <w:rFonts w:ascii="Montserrat Light" w:hAnsi="Montserrat Light"/>
          <w:sz w:val="24"/>
          <w:szCs w:val="24"/>
        </w:rPr>
      </w:pPr>
    </w:p>
    <w:p w14:paraId="34966FB3"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Explicó que el derechohabiente se cita 15 días después de su egreso para detectar secuelas tempranas o tardías. Posteriormente se vuelve a citar tres o cuatro meses después para revisar que los pulmones estén mejor; si es necesario, se deriva al servicio de rehabilitación pulmonar.</w:t>
      </w:r>
    </w:p>
    <w:p w14:paraId="24F55EF6" w14:textId="77777777" w:rsidR="00264EB3" w:rsidRDefault="00264EB3" w:rsidP="00264EB3">
      <w:pPr>
        <w:spacing w:after="0" w:line="240" w:lineRule="atLeast"/>
        <w:jc w:val="both"/>
        <w:rPr>
          <w:rFonts w:ascii="Montserrat Light" w:hAnsi="Montserrat Light"/>
          <w:sz w:val="24"/>
          <w:szCs w:val="24"/>
        </w:rPr>
      </w:pPr>
    </w:p>
    <w:p w14:paraId="1C704297" w14:textId="77777777" w:rsidR="00264EB3" w:rsidRDefault="00264EB3" w:rsidP="00264EB3">
      <w:pPr>
        <w:spacing w:after="0" w:line="240" w:lineRule="atLeast"/>
        <w:jc w:val="both"/>
        <w:rPr>
          <w:rFonts w:ascii="Montserrat Light" w:hAnsi="Montserrat Light"/>
          <w:sz w:val="24"/>
          <w:szCs w:val="24"/>
        </w:rPr>
      </w:pPr>
      <w:r>
        <w:rPr>
          <w:rFonts w:ascii="Montserrat Light" w:hAnsi="Montserrat Light"/>
          <w:sz w:val="24"/>
          <w:szCs w:val="24"/>
        </w:rPr>
        <w:t>“Hay un equipo muy profesional, quien está dotando a los pacientes de herramientas para volver a fortalecer sus pulmones. Algunos, dependiendo su estado de salud, son ejercitados cada tercer día o cada semana, lo que permite volver a hacer funcionales a personas que se habían visto muy afectadas. Es maravilloso ver cómo dejan el oxígeno y comienzan a caminar más, esas son historias que nos alientan a seguir haciendo bien las cosas”, finalizó la especialista.</w:t>
      </w:r>
    </w:p>
    <w:p w14:paraId="27E328F3" w14:textId="77777777" w:rsidR="00264EB3" w:rsidRDefault="00264EB3" w:rsidP="00264EB3">
      <w:pPr>
        <w:spacing w:after="0" w:line="240" w:lineRule="atLeast"/>
        <w:jc w:val="both"/>
        <w:rPr>
          <w:rFonts w:ascii="Montserrat Light" w:hAnsi="Montserrat Light"/>
          <w:sz w:val="24"/>
          <w:szCs w:val="24"/>
        </w:rPr>
      </w:pPr>
    </w:p>
    <w:p w14:paraId="5B83852E" w14:textId="19B74BC9" w:rsidR="007C6A8D" w:rsidRDefault="00A749A8" w:rsidP="00264EB3">
      <w:pPr>
        <w:spacing w:after="0" w:line="240" w:lineRule="atLeast"/>
        <w:jc w:val="center"/>
        <w:rPr>
          <w:rFonts w:ascii="Montserrat Light" w:eastAsia="Batang" w:hAnsi="Montserrat Light" w:cs="Arial"/>
          <w:b/>
          <w:sz w:val="24"/>
          <w:szCs w:val="24"/>
        </w:rPr>
      </w:pPr>
      <w:r>
        <w:rPr>
          <w:rFonts w:ascii="Montserrat Light" w:eastAsia="Batang" w:hAnsi="Montserrat Light" w:cs="Arial"/>
          <w:b/>
          <w:sz w:val="24"/>
          <w:szCs w:val="24"/>
        </w:rPr>
        <w:t>-</w:t>
      </w:r>
      <w:r w:rsidR="007C6A8D" w:rsidRPr="00E468B2">
        <w:rPr>
          <w:rFonts w:ascii="Montserrat Light" w:eastAsia="Batang" w:hAnsi="Montserrat Light" w:cs="Arial"/>
          <w:b/>
          <w:sz w:val="24"/>
          <w:szCs w:val="24"/>
        </w:rPr>
        <w:t>-- o0o ---</w:t>
      </w:r>
    </w:p>
    <w:sectPr w:rsidR="007C6A8D" w:rsidSect="00264EB3">
      <w:headerReference w:type="default" r:id="rId8"/>
      <w:footerReference w:type="default" r:id="rId9"/>
      <w:pgSz w:w="12240" w:h="15840"/>
      <w:pgMar w:top="2977"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7C4E2E" w14:textId="77777777" w:rsidR="008A237F" w:rsidRDefault="008A237F" w:rsidP="00C67577">
      <w:pPr>
        <w:spacing w:after="0" w:line="240" w:lineRule="auto"/>
      </w:pPr>
      <w:r>
        <w:separator/>
      </w:r>
    </w:p>
  </w:endnote>
  <w:endnote w:type="continuationSeparator" w:id="0">
    <w:p w14:paraId="2CDC8077" w14:textId="77777777" w:rsidR="008A237F" w:rsidRDefault="008A237F" w:rsidP="00C675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ontserrat Light">
    <w:panose1 w:val="00000400000000000000"/>
    <w:charset w:val="00"/>
    <w:family w:val="auto"/>
    <w:pitch w:val="variable"/>
    <w:sig w:usb0="2000020F" w:usb1="00000003" w:usb2="00000000" w:usb3="00000000" w:csb0="00000197" w:csb1="00000000"/>
  </w:font>
  <w:font w:name="Montserrat">
    <w:panose1 w:val="00000500000000000000"/>
    <w:charset w:val="00"/>
    <w:family w:val="auto"/>
    <w:pitch w:val="variable"/>
    <w:sig w:usb0="2000020F" w:usb1="00000003" w:usb2="00000000" w:usb3="00000000" w:csb0="00000197"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9D28E36" w14:textId="77777777" w:rsidR="00C67577" w:rsidRDefault="00690726">
    <w:pPr>
      <w:pStyle w:val="Piedepgina"/>
    </w:pPr>
    <w:r>
      <w:rPr>
        <w:noProof/>
        <w:lang w:eastAsia="es-MX"/>
      </w:rPr>
      <w:drawing>
        <wp:anchor distT="0" distB="0" distL="114300" distR="114300" simplePos="0" relativeHeight="251661312" behindDoc="1" locked="0" layoutInCell="1" allowOverlap="1" wp14:anchorId="15498FCE" wp14:editId="421E95DF">
          <wp:simplePos x="0" y="0"/>
          <wp:positionH relativeFrom="column">
            <wp:posOffset>-1080135</wp:posOffset>
          </wp:positionH>
          <wp:positionV relativeFrom="paragraph">
            <wp:posOffset>-390111</wp:posOffset>
          </wp:positionV>
          <wp:extent cx="7778496" cy="1022698"/>
          <wp:effectExtent l="0" t="0" r="0" b="6350"/>
          <wp:wrapNone/>
          <wp:docPr id="6"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8767" cy="10293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2EF9A50" w14:textId="77777777" w:rsidR="008A237F" w:rsidRDefault="008A237F" w:rsidP="00C67577">
      <w:pPr>
        <w:spacing w:after="0" w:line="240" w:lineRule="auto"/>
      </w:pPr>
      <w:r>
        <w:separator/>
      </w:r>
    </w:p>
  </w:footnote>
  <w:footnote w:type="continuationSeparator" w:id="0">
    <w:p w14:paraId="2FEA0847" w14:textId="77777777" w:rsidR="008A237F" w:rsidRDefault="008A237F" w:rsidP="00C6757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8798C6" w14:textId="77777777" w:rsidR="00C67577" w:rsidRDefault="00B97CA7">
    <w:pPr>
      <w:pStyle w:val="Encabezado"/>
    </w:pPr>
    <w:r>
      <w:rPr>
        <w:noProof/>
        <w:lang w:eastAsia="es-MX"/>
      </w:rPr>
      <w:drawing>
        <wp:anchor distT="0" distB="0" distL="114300" distR="114300" simplePos="0" relativeHeight="251662336" behindDoc="1" locked="0" layoutInCell="1" allowOverlap="1" wp14:anchorId="364AA3AE" wp14:editId="6876167C">
          <wp:simplePos x="0" y="0"/>
          <wp:positionH relativeFrom="column">
            <wp:posOffset>-1080135</wp:posOffset>
          </wp:positionH>
          <wp:positionV relativeFrom="paragraph">
            <wp:posOffset>-461772</wp:posOffset>
          </wp:positionV>
          <wp:extent cx="7767698" cy="2474976"/>
          <wp:effectExtent l="0" t="0" r="5080" b="1905"/>
          <wp:wrapNone/>
          <wp:docPr id="7"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_ORG-DESCENTRALIZADO_HOJA-MEMBRETADA_2021_PLANTILLA imss_membreatda_carta_esquema copy 3.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772975" cy="2476657"/>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A5399"/>
    <w:multiLevelType w:val="hybridMultilevel"/>
    <w:tmpl w:val="0610CF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1F9D7634"/>
    <w:multiLevelType w:val="hybridMultilevel"/>
    <w:tmpl w:val="C8AABE54"/>
    <w:lvl w:ilvl="0" w:tplc="080A0001">
      <w:numFmt w:val="bullet"/>
      <w:lvlText w:val=""/>
      <w:lvlJc w:val="left"/>
      <w:pPr>
        <w:ind w:left="720" w:hanging="360"/>
      </w:pPr>
      <w:rPr>
        <w:rFonts w:ascii="Symbol" w:eastAsia="Times New Roman"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nsid w:val="72BB393B"/>
    <w:multiLevelType w:val="hybridMultilevel"/>
    <w:tmpl w:val="9410BFD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577"/>
    <w:rsid w:val="00264EB3"/>
    <w:rsid w:val="003D0886"/>
    <w:rsid w:val="00407BC5"/>
    <w:rsid w:val="00467062"/>
    <w:rsid w:val="0054583E"/>
    <w:rsid w:val="005C2CF9"/>
    <w:rsid w:val="005F35B5"/>
    <w:rsid w:val="00690726"/>
    <w:rsid w:val="0077389B"/>
    <w:rsid w:val="007C6A8D"/>
    <w:rsid w:val="0086313B"/>
    <w:rsid w:val="008A237F"/>
    <w:rsid w:val="00901F09"/>
    <w:rsid w:val="00976F6C"/>
    <w:rsid w:val="009F6C5A"/>
    <w:rsid w:val="00A749A8"/>
    <w:rsid w:val="00A934A7"/>
    <w:rsid w:val="00B24423"/>
    <w:rsid w:val="00B97CA7"/>
    <w:rsid w:val="00C67577"/>
    <w:rsid w:val="00CC4B89"/>
    <w:rsid w:val="00D94F1E"/>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1B0B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264EB3"/>
    <w:pPr>
      <w:spacing w:after="0" w:line="240" w:lineRule="auto"/>
    </w:pPr>
    <w:rPr>
      <w:rFonts w:ascii="Helvetica" w:eastAsia="Arial Unicode MS" w:hAnsi="Arial Unicode MS" w:cs="Arial Unicode MS"/>
      <w:color w:val="000000"/>
      <w:lang w:eastAsia="es-MX"/>
    </w:rPr>
  </w:style>
  <w:style w:type="paragraph" w:styleId="Sinespaciado">
    <w:name w:val="No Spacing"/>
    <w:uiPriority w:val="1"/>
    <w:qFormat/>
    <w:rsid w:val="00264EB3"/>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6757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67577"/>
  </w:style>
  <w:style w:type="paragraph" w:styleId="Piedepgina">
    <w:name w:val="footer"/>
    <w:basedOn w:val="Normal"/>
    <w:link w:val="PiedepginaCar"/>
    <w:uiPriority w:val="99"/>
    <w:unhideWhenUsed/>
    <w:rsid w:val="00C6757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67577"/>
  </w:style>
  <w:style w:type="paragraph" w:styleId="Textodeglobo">
    <w:name w:val="Balloon Text"/>
    <w:basedOn w:val="Normal"/>
    <w:link w:val="TextodegloboCar"/>
    <w:uiPriority w:val="99"/>
    <w:semiHidden/>
    <w:unhideWhenUsed/>
    <w:rsid w:val="00C67577"/>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67577"/>
    <w:rPr>
      <w:rFonts w:ascii="Tahoma" w:hAnsi="Tahoma" w:cs="Tahoma"/>
      <w:sz w:val="16"/>
      <w:szCs w:val="16"/>
    </w:rPr>
  </w:style>
  <w:style w:type="paragraph" w:styleId="Prrafodelista">
    <w:name w:val="List Paragraph"/>
    <w:basedOn w:val="Normal"/>
    <w:uiPriority w:val="34"/>
    <w:qFormat/>
    <w:rsid w:val="007C6A8D"/>
    <w:pPr>
      <w:ind w:left="720"/>
      <w:contextualSpacing/>
    </w:pPr>
    <w:rPr>
      <w:rFonts w:ascii="Arial" w:hAnsi="Arial" w:cs="Arial"/>
    </w:rPr>
  </w:style>
  <w:style w:type="paragraph" w:customStyle="1" w:styleId="Cuerpo">
    <w:name w:val="Cuerpo"/>
    <w:rsid w:val="00264EB3"/>
    <w:pPr>
      <w:spacing w:after="0" w:line="240" w:lineRule="auto"/>
    </w:pPr>
    <w:rPr>
      <w:rFonts w:ascii="Helvetica" w:eastAsia="Arial Unicode MS" w:hAnsi="Arial Unicode MS" w:cs="Arial Unicode MS"/>
      <w:color w:val="000000"/>
      <w:lang w:eastAsia="es-MX"/>
    </w:rPr>
  </w:style>
  <w:style w:type="paragraph" w:styleId="Sinespaciado">
    <w:name w:val="No Spacing"/>
    <w:uiPriority w:val="1"/>
    <w:qFormat/>
    <w:rsid w:val="00264EB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568</Words>
  <Characters>3124</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Eloy Rodriguez Dorantes</dc:creator>
  <cp:lastModifiedBy>Sala de prensa IMSS</cp:lastModifiedBy>
  <cp:revision>2</cp:revision>
  <cp:lastPrinted>2021-01-09T02:00:00Z</cp:lastPrinted>
  <dcterms:created xsi:type="dcterms:W3CDTF">2021-03-25T16:01:00Z</dcterms:created>
  <dcterms:modified xsi:type="dcterms:W3CDTF">2021-03-25T16:01:00Z</dcterms:modified>
</cp:coreProperties>
</file>