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293E" w14:textId="33D7B91B" w:rsidR="007C6A8D" w:rsidRPr="00C35DE7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1753F8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CC022D">
        <w:rPr>
          <w:rFonts w:ascii="Montserrat Light" w:eastAsia="Batang" w:hAnsi="Montserrat Light" w:cs="Arial"/>
          <w:sz w:val="24"/>
          <w:szCs w:val="24"/>
        </w:rPr>
        <w:t>viernes 19 de febrero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1753F8">
        <w:rPr>
          <w:rFonts w:ascii="Montserrat Light" w:eastAsia="Batang" w:hAnsi="Montserrat Light" w:cs="Arial"/>
          <w:sz w:val="24"/>
          <w:szCs w:val="24"/>
        </w:rPr>
        <w:t>2021</w:t>
      </w:r>
    </w:p>
    <w:p w14:paraId="3B69F356" w14:textId="70CC0905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C022D">
        <w:rPr>
          <w:rFonts w:ascii="Montserrat Light" w:eastAsia="Batang" w:hAnsi="Montserrat Light" w:cs="Arial"/>
          <w:sz w:val="24"/>
          <w:szCs w:val="24"/>
        </w:rPr>
        <w:t>076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 w:rsidR="001753F8">
        <w:rPr>
          <w:rFonts w:ascii="Montserrat Light" w:eastAsia="Batang" w:hAnsi="Montserrat Light" w:cs="Arial"/>
          <w:sz w:val="24"/>
          <w:szCs w:val="24"/>
        </w:rPr>
        <w:t>2021</w:t>
      </w:r>
    </w:p>
    <w:p w14:paraId="6AA8EC7A" w14:textId="77777777" w:rsidR="007C6A8D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6D84F409" w14:textId="77777777" w:rsidR="007C6A8D" w:rsidRPr="00C35DE7" w:rsidRDefault="007C6A8D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2092F6CE" w14:textId="77777777" w:rsidR="007C6A8D" w:rsidRDefault="007C6A8D" w:rsidP="007C6A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113084A" w14:textId="77777777" w:rsidR="007C6A8D" w:rsidRPr="0094439A" w:rsidRDefault="00991777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pacing w:val="-4"/>
          <w:sz w:val="28"/>
          <w:szCs w:val="28"/>
        </w:rPr>
      </w:pPr>
      <w:r w:rsidRPr="0094439A">
        <w:rPr>
          <w:rFonts w:ascii="Montserrat Light" w:eastAsia="Batang" w:hAnsi="Montserrat Light" w:cs="Arial"/>
          <w:b/>
          <w:spacing w:val="-4"/>
          <w:sz w:val="28"/>
          <w:szCs w:val="28"/>
        </w:rPr>
        <w:t>Personas de la tercera edad y niños, donde se concentra el mayor número de fracturas en la pandemia</w:t>
      </w:r>
    </w:p>
    <w:p w14:paraId="1231D55A" w14:textId="77777777" w:rsidR="007C6A8D" w:rsidRPr="0094439A" w:rsidRDefault="007C6A8D" w:rsidP="001753F8">
      <w:pPr>
        <w:spacing w:after="0" w:line="240" w:lineRule="atLeast"/>
        <w:jc w:val="both"/>
        <w:rPr>
          <w:rFonts w:ascii="Montserrat Light" w:eastAsia="Batang" w:hAnsi="Montserrat Light" w:cs="Arial"/>
          <w:spacing w:val="-4"/>
        </w:rPr>
      </w:pPr>
    </w:p>
    <w:p w14:paraId="1CD2A8B3" w14:textId="0281080F" w:rsidR="007C6A8D" w:rsidRPr="0094439A" w:rsidRDefault="00991777" w:rsidP="00991777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spacing w:val="-4"/>
        </w:rPr>
      </w:pPr>
      <w:r w:rsidRPr="0094439A">
        <w:rPr>
          <w:rFonts w:ascii="Montserrat Light" w:eastAsia="Batang" w:hAnsi="Montserrat Light"/>
          <w:b/>
          <w:spacing w:val="-4"/>
        </w:rPr>
        <w:t>Las lesiones ocurren en recámara</w:t>
      </w:r>
      <w:r w:rsidR="00E06F75" w:rsidRPr="0094439A">
        <w:rPr>
          <w:rFonts w:ascii="Montserrat Light" w:eastAsia="Batang" w:hAnsi="Montserrat Light"/>
          <w:b/>
          <w:spacing w:val="-4"/>
        </w:rPr>
        <w:t>s,</w:t>
      </w:r>
      <w:r w:rsidRPr="0094439A">
        <w:rPr>
          <w:rFonts w:ascii="Montserrat Light" w:eastAsia="Batang" w:hAnsi="Montserrat Light"/>
          <w:b/>
          <w:spacing w:val="-4"/>
        </w:rPr>
        <w:t xml:space="preserve"> en el traslado hacia la cocina o el baño, y en el patio de la casa, respectivamente.</w:t>
      </w:r>
    </w:p>
    <w:p w14:paraId="5A87E616" w14:textId="77777777" w:rsidR="00ED5242" w:rsidRPr="00ED5242" w:rsidRDefault="00ED5242" w:rsidP="00ED524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/>
        </w:rPr>
      </w:pPr>
    </w:p>
    <w:p w14:paraId="4362D8E1" w14:textId="65ED8D85" w:rsidR="00063F89" w:rsidRPr="00E0064B" w:rsidRDefault="00BD4D46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 xml:space="preserve">Personas de la tercera edad </w:t>
      </w:r>
      <w:r w:rsidR="00ED5242" w:rsidRPr="00E0064B">
        <w:rPr>
          <w:rFonts w:ascii="Montserrat Light" w:hAnsi="Montserrat Light"/>
          <w:sz w:val="24"/>
          <w:szCs w:val="24"/>
        </w:rPr>
        <w:t xml:space="preserve">y niños son </w:t>
      </w:r>
      <w:r w:rsidR="00AD47A6" w:rsidRPr="00E0064B">
        <w:rPr>
          <w:rFonts w:ascii="Montserrat Light" w:hAnsi="Montserrat Light"/>
          <w:sz w:val="24"/>
          <w:szCs w:val="24"/>
        </w:rPr>
        <w:t xml:space="preserve">los </w:t>
      </w:r>
      <w:r w:rsidR="00ED5242" w:rsidRPr="00E0064B">
        <w:rPr>
          <w:rFonts w:ascii="Montserrat Light" w:hAnsi="Montserrat Light"/>
          <w:sz w:val="24"/>
          <w:szCs w:val="24"/>
        </w:rPr>
        <w:t xml:space="preserve">dos </w:t>
      </w:r>
      <w:r w:rsidR="00CE6368" w:rsidRPr="00E0064B">
        <w:rPr>
          <w:rFonts w:ascii="Montserrat Light" w:hAnsi="Montserrat Light"/>
          <w:sz w:val="24"/>
          <w:szCs w:val="24"/>
        </w:rPr>
        <w:t xml:space="preserve">grupos poblacionales </w:t>
      </w:r>
      <w:r w:rsidR="00ED5242" w:rsidRPr="00E0064B">
        <w:rPr>
          <w:rFonts w:ascii="Montserrat Light" w:hAnsi="Montserrat Light"/>
          <w:sz w:val="24"/>
          <w:szCs w:val="24"/>
        </w:rPr>
        <w:t>donde se concentra</w:t>
      </w:r>
      <w:r w:rsidR="00CE6368" w:rsidRPr="00E0064B">
        <w:rPr>
          <w:rFonts w:ascii="Montserrat Light" w:hAnsi="Montserrat Light"/>
          <w:sz w:val="24"/>
          <w:szCs w:val="24"/>
        </w:rPr>
        <w:t xml:space="preserve"> el mayor número de fracturas en esta emergencia sanitaria</w:t>
      </w:r>
      <w:r w:rsidR="00063F89" w:rsidRPr="00E0064B">
        <w:rPr>
          <w:rFonts w:ascii="Montserrat Light" w:hAnsi="Montserrat Light"/>
          <w:sz w:val="24"/>
          <w:szCs w:val="24"/>
        </w:rPr>
        <w:t>, ya sea al realizar ejercicio o reparaciones en casa para entretenerse, indicó el jefe del servicio de Urgencias del Hospital de Traumatología, Ortopedia y Rehabilitación, Javier Espinosa Hernández.</w:t>
      </w:r>
    </w:p>
    <w:p w14:paraId="714DA5EA" w14:textId="77777777" w:rsidR="00063F89" w:rsidRPr="00E0064B" w:rsidRDefault="00063F89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D6DB17C" w14:textId="768AF2BF" w:rsidR="00CE6368" w:rsidRPr="00E0064B" w:rsidRDefault="00063F89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 xml:space="preserve">El especialista del IMSS indicó que es muy común que esta época de pandemia los adultos mayores sufran accidentes </w:t>
      </w:r>
      <w:r w:rsidR="00CE6368" w:rsidRPr="00E0064B">
        <w:rPr>
          <w:rFonts w:ascii="Montserrat Light" w:hAnsi="Montserrat Light"/>
          <w:sz w:val="24"/>
          <w:szCs w:val="24"/>
        </w:rPr>
        <w:t>en la recámara o en el traslado hacia la cocina o el baño</w:t>
      </w:r>
      <w:r w:rsidRPr="00E0064B">
        <w:rPr>
          <w:rFonts w:ascii="Montserrat Light" w:hAnsi="Montserrat Light"/>
          <w:sz w:val="24"/>
          <w:szCs w:val="24"/>
        </w:rPr>
        <w:t xml:space="preserve">; mientras que los menores se lesionan </w:t>
      </w:r>
      <w:r w:rsidR="00CE6368" w:rsidRPr="00E0064B">
        <w:rPr>
          <w:rFonts w:ascii="Montserrat Light" w:hAnsi="Montserrat Light"/>
          <w:sz w:val="24"/>
          <w:szCs w:val="24"/>
        </w:rPr>
        <w:t>en el patio de la casa</w:t>
      </w:r>
      <w:r w:rsidR="00AD47A6" w:rsidRPr="00E0064B">
        <w:rPr>
          <w:rFonts w:ascii="Montserrat Light" w:hAnsi="Montserrat Light"/>
          <w:sz w:val="24"/>
          <w:szCs w:val="24"/>
        </w:rPr>
        <w:t>.</w:t>
      </w:r>
    </w:p>
    <w:p w14:paraId="543EBB5C" w14:textId="77777777" w:rsidR="00CE6368" w:rsidRPr="00E0064B" w:rsidRDefault="00CE6368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6F38300" w14:textId="7421C706" w:rsidR="00063F89" w:rsidRPr="00E0064B" w:rsidRDefault="00063F89" w:rsidP="00063F8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 xml:space="preserve">Espinosa Hernández </w:t>
      </w:r>
      <w:r w:rsidR="00AD47A6" w:rsidRPr="00E0064B">
        <w:rPr>
          <w:rFonts w:ascii="Montserrat Light" w:hAnsi="Montserrat Light"/>
          <w:sz w:val="24"/>
          <w:szCs w:val="24"/>
        </w:rPr>
        <w:t>explic</w:t>
      </w:r>
      <w:r w:rsidR="00F27E36" w:rsidRPr="00E0064B">
        <w:rPr>
          <w:rFonts w:ascii="Montserrat Light" w:hAnsi="Montserrat Light"/>
          <w:sz w:val="24"/>
          <w:szCs w:val="24"/>
        </w:rPr>
        <w:t xml:space="preserve">ó que </w:t>
      </w:r>
      <w:r w:rsidRPr="00E0064B">
        <w:rPr>
          <w:rFonts w:ascii="Montserrat Light" w:hAnsi="Montserrat Light"/>
          <w:sz w:val="24"/>
          <w:szCs w:val="24"/>
        </w:rPr>
        <w:t xml:space="preserve">en la población adulta mayor hay problemas de osteoporosis o comorbilidades como diabetes y sus </w:t>
      </w:r>
      <w:r w:rsidRPr="00E0064B">
        <w:rPr>
          <w:rFonts w:ascii="Montserrat Light" w:hAnsi="Montserrat Light"/>
          <w:bCs/>
          <w:sz w:val="24"/>
          <w:szCs w:val="24"/>
        </w:rPr>
        <w:t>complicaciones: insuficiencia renal o vascular. “</w:t>
      </w:r>
      <w:r w:rsidRPr="00E0064B">
        <w:rPr>
          <w:rFonts w:ascii="Montserrat Light" w:hAnsi="Montserrat Light"/>
          <w:sz w:val="24"/>
          <w:szCs w:val="24"/>
        </w:rPr>
        <w:t>La fractura de cadera es la de mayor incidencia y afecta principalmente a las mujeres”.</w:t>
      </w:r>
    </w:p>
    <w:p w14:paraId="149A26EC" w14:textId="77777777" w:rsidR="00063F89" w:rsidRPr="00E0064B" w:rsidRDefault="00063F89" w:rsidP="00063F8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67CA5E0" w14:textId="6EC35A75" w:rsidR="00063F89" w:rsidRPr="00E0064B" w:rsidRDefault="00063F89" w:rsidP="00063F8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>“La fractura de cadera es la que prevalece en el adulto mayor, con un promedio de 2 mil 500 casos al año, 95 por ciento de las cuales resuelven con cirugía”, agregó.</w:t>
      </w:r>
    </w:p>
    <w:p w14:paraId="43ABADC6" w14:textId="77777777" w:rsidR="0094439A" w:rsidRPr="00E0064B" w:rsidRDefault="0094439A" w:rsidP="00063F8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D53126B" w14:textId="77777777" w:rsidR="0094439A" w:rsidRPr="00E0064B" w:rsidRDefault="0094439A" w:rsidP="001C6E1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>Subrayó que cuando los adultos mayores llegan al hospital, “lo único que nos queda es practicar la cirugía lo más pronto posible para evitar complicaciones”.</w:t>
      </w:r>
    </w:p>
    <w:p w14:paraId="463119BD" w14:textId="77777777" w:rsidR="0094439A" w:rsidRPr="00E0064B" w:rsidRDefault="0094439A" w:rsidP="001C6E1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7330D9D" w14:textId="56F66943" w:rsidR="001C6E19" w:rsidRPr="00E0064B" w:rsidRDefault="00063F89" w:rsidP="001C6E1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>En el caso de los menores, indicó</w:t>
      </w:r>
      <w:r w:rsidR="00015757" w:rsidRPr="00E0064B">
        <w:rPr>
          <w:rFonts w:ascii="Montserrat Light" w:hAnsi="Montserrat Light"/>
          <w:sz w:val="24"/>
          <w:szCs w:val="24"/>
        </w:rPr>
        <w:t xml:space="preserve"> que e</w:t>
      </w:r>
      <w:r w:rsidR="001C6E19" w:rsidRPr="00E0064B">
        <w:rPr>
          <w:rFonts w:ascii="Montserrat Light" w:hAnsi="Montserrat Light"/>
          <w:sz w:val="24"/>
          <w:szCs w:val="24"/>
        </w:rPr>
        <w:t>l hecho de que sean inquietos</w:t>
      </w:r>
      <w:r w:rsidR="00015757" w:rsidRPr="00E0064B">
        <w:rPr>
          <w:rFonts w:ascii="Montserrat Light" w:hAnsi="Montserrat Light"/>
          <w:sz w:val="24"/>
          <w:szCs w:val="24"/>
        </w:rPr>
        <w:t xml:space="preserve"> </w:t>
      </w:r>
      <w:r w:rsidR="001C6E19" w:rsidRPr="00E0064B">
        <w:rPr>
          <w:rFonts w:ascii="Montserrat Light" w:hAnsi="Montserrat Light"/>
          <w:sz w:val="24"/>
          <w:szCs w:val="24"/>
        </w:rPr>
        <w:t xml:space="preserve">los lleva a tener lesiones </w:t>
      </w:r>
      <w:r w:rsidR="00C12D26" w:rsidRPr="00E0064B">
        <w:rPr>
          <w:rFonts w:ascii="Montserrat Light" w:hAnsi="Montserrat Light"/>
          <w:sz w:val="24"/>
          <w:szCs w:val="24"/>
        </w:rPr>
        <w:t>en extremidades superiores como brazo</w:t>
      </w:r>
      <w:r w:rsidR="00E421D5" w:rsidRPr="00E0064B">
        <w:rPr>
          <w:rFonts w:ascii="Montserrat Light" w:hAnsi="Montserrat Light"/>
          <w:sz w:val="24"/>
          <w:szCs w:val="24"/>
        </w:rPr>
        <w:t xml:space="preserve"> (</w:t>
      </w:r>
      <w:r w:rsidR="002E29B8" w:rsidRPr="00E0064B">
        <w:rPr>
          <w:rFonts w:ascii="Montserrat Light" w:hAnsi="Montserrat Light"/>
          <w:sz w:val="24"/>
          <w:szCs w:val="24"/>
        </w:rPr>
        <w:t xml:space="preserve">codo), </w:t>
      </w:r>
      <w:r w:rsidR="00E421D5" w:rsidRPr="00E0064B">
        <w:rPr>
          <w:rFonts w:ascii="Montserrat Light" w:hAnsi="Montserrat Light"/>
          <w:bCs/>
          <w:sz w:val="24"/>
          <w:szCs w:val="24"/>
        </w:rPr>
        <w:t xml:space="preserve">antebrazo </w:t>
      </w:r>
      <w:r w:rsidR="00E421D5" w:rsidRPr="00E0064B">
        <w:rPr>
          <w:rFonts w:ascii="Montserrat Light" w:hAnsi="Montserrat Light"/>
          <w:sz w:val="24"/>
          <w:szCs w:val="24"/>
        </w:rPr>
        <w:t>(</w:t>
      </w:r>
      <w:r w:rsidR="00C12D26" w:rsidRPr="00E0064B">
        <w:rPr>
          <w:rFonts w:ascii="Montserrat Light" w:hAnsi="Montserrat Light"/>
          <w:sz w:val="24"/>
          <w:szCs w:val="24"/>
        </w:rPr>
        <w:t>radio y cúbito</w:t>
      </w:r>
      <w:r w:rsidR="00E421D5" w:rsidRPr="00E0064B">
        <w:rPr>
          <w:rFonts w:ascii="Montserrat Light" w:hAnsi="Montserrat Light"/>
          <w:sz w:val="24"/>
          <w:szCs w:val="24"/>
        </w:rPr>
        <w:t>)</w:t>
      </w:r>
      <w:r w:rsidR="00C12D26" w:rsidRPr="00E0064B">
        <w:rPr>
          <w:rFonts w:ascii="Montserrat Light" w:hAnsi="Montserrat Light"/>
          <w:sz w:val="24"/>
          <w:szCs w:val="24"/>
        </w:rPr>
        <w:t>, así como en</w:t>
      </w:r>
      <w:r w:rsidR="00E421D5" w:rsidRPr="00E0064B">
        <w:rPr>
          <w:rFonts w:ascii="Montserrat Light" w:hAnsi="Montserrat Light"/>
          <w:sz w:val="24"/>
          <w:szCs w:val="24"/>
        </w:rPr>
        <w:t xml:space="preserve"> </w:t>
      </w:r>
      <w:r w:rsidR="00E421D5" w:rsidRPr="00E0064B">
        <w:rPr>
          <w:rFonts w:ascii="Montserrat Light" w:hAnsi="Montserrat Light"/>
          <w:bCs/>
          <w:sz w:val="24"/>
          <w:szCs w:val="24"/>
        </w:rPr>
        <w:t>extremidades</w:t>
      </w:r>
      <w:r w:rsidR="00C12D26" w:rsidRPr="00E0064B">
        <w:rPr>
          <w:rFonts w:ascii="Montserrat Light" w:hAnsi="Montserrat Light"/>
          <w:bCs/>
          <w:sz w:val="24"/>
          <w:szCs w:val="24"/>
        </w:rPr>
        <w:t xml:space="preserve"> inferiores</w:t>
      </w:r>
      <w:r w:rsidR="00C12D26" w:rsidRPr="00E0064B">
        <w:rPr>
          <w:rFonts w:ascii="Montserrat Light" w:hAnsi="Montserrat Light"/>
          <w:sz w:val="24"/>
          <w:szCs w:val="24"/>
        </w:rPr>
        <w:t>: tibia y peroné, principalmente.</w:t>
      </w:r>
    </w:p>
    <w:p w14:paraId="40114F08" w14:textId="77777777" w:rsidR="00015757" w:rsidRPr="00E0064B" w:rsidRDefault="00015757" w:rsidP="001C6E1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9E1E07A" w14:textId="31693533" w:rsidR="00015757" w:rsidRPr="00E0064B" w:rsidRDefault="00015757" w:rsidP="0001575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lastRenderedPageBreak/>
        <w:t>El doctor Espinosa Hernández informó que en la Unidad Médica de Alta Especialidad (UMAE) “Dr. Victorio de la Fuente Narváez”, en Magdalena de las Salinas, se atienden al año</w:t>
      </w:r>
      <w:r w:rsidR="0094439A" w:rsidRPr="00E0064B">
        <w:rPr>
          <w:rFonts w:ascii="Montserrat Light" w:hAnsi="Montserrat Light"/>
          <w:sz w:val="24"/>
          <w:szCs w:val="24"/>
        </w:rPr>
        <w:t xml:space="preserve"> </w:t>
      </w:r>
      <w:r w:rsidRPr="00E0064B">
        <w:rPr>
          <w:rFonts w:ascii="Montserrat Light" w:hAnsi="Montserrat Light"/>
          <w:bCs/>
          <w:sz w:val="24"/>
          <w:szCs w:val="24"/>
        </w:rPr>
        <w:t>un promedio de 700 a 800 cirugías</w:t>
      </w:r>
      <w:r w:rsidR="0094439A" w:rsidRPr="00E0064B">
        <w:rPr>
          <w:rFonts w:ascii="Montserrat Light" w:hAnsi="Montserrat Light"/>
          <w:bCs/>
          <w:sz w:val="24"/>
          <w:szCs w:val="24"/>
        </w:rPr>
        <w:t xml:space="preserve"> en menores</w:t>
      </w:r>
      <w:r w:rsidRPr="00E0064B">
        <w:rPr>
          <w:rFonts w:ascii="Montserrat Light" w:hAnsi="Montserrat Light"/>
          <w:bCs/>
          <w:sz w:val="24"/>
          <w:szCs w:val="24"/>
        </w:rPr>
        <w:t>, la más común la fractura de codo. De las fracturas en general, entre 300 y 400 reciben tratamiento conservador (yeso)</w:t>
      </w:r>
      <w:r w:rsidRPr="00E0064B">
        <w:rPr>
          <w:rFonts w:ascii="Montserrat Light" w:hAnsi="Montserrat Light"/>
          <w:sz w:val="24"/>
          <w:szCs w:val="24"/>
        </w:rPr>
        <w:t>.</w:t>
      </w:r>
    </w:p>
    <w:p w14:paraId="7311B88D" w14:textId="77777777" w:rsidR="00015757" w:rsidRPr="00E0064B" w:rsidRDefault="00015757" w:rsidP="001C6E1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9E8C5D0" w14:textId="26631029" w:rsidR="00C54C07" w:rsidRPr="00E0064B" w:rsidRDefault="0094439A" w:rsidP="001C6E19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 xml:space="preserve">Por otra parte, </w:t>
      </w:r>
      <w:r w:rsidR="00C54C07" w:rsidRPr="00E0064B">
        <w:rPr>
          <w:rFonts w:ascii="Montserrat Light" w:hAnsi="Montserrat Light"/>
          <w:sz w:val="24"/>
          <w:szCs w:val="24"/>
        </w:rPr>
        <w:t xml:space="preserve">resaltó que </w:t>
      </w:r>
      <w:r w:rsidR="00015757" w:rsidRPr="00E0064B">
        <w:rPr>
          <w:rFonts w:ascii="Montserrat Light" w:hAnsi="Montserrat Light"/>
          <w:sz w:val="24"/>
          <w:szCs w:val="24"/>
        </w:rPr>
        <w:t xml:space="preserve">la población </w:t>
      </w:r>
      <w:r w:rsidR="00C12D26" w:rsidRPr="00E0064B">
        <w:rPr>
          <w:rFonts w:ascii="Montserrat Light" w:hAnsi="Montserrat Light"/>
          <w:sz w:val="24"/>
          <w:szCs w:val="24"/>
        </w:rPr>
        <w:t>j</w:t>
      </w:r>
      <w:r w:rsidR="00015757" w:rsidRPr="00E0064B">
        <w:rPr>
          <w:rFonts w:ascii="Montserrat Light" w:hAnsi="Montserrat Light"/>
          <w:sz w:val="24"/>
          <w:szCs w:val="24"/>
        </w:rPr>
        <w:t xml:space="preserve">oven </w:t>
      </w:r>
      <w:r w:rsidR="00C54C07" w:rsidRPr="00E0064B">
        <w:rPr>
          <w:rFonts w:ascii="Montserrat Light" w:hAnsi="Montserrat Light"/>
          <w:sz w:val="24"/>
          <w:szCs w:val="24"/>
        </w:rPr>
        <w:t xml:space="preserve">experimenta fracturas múltiples </w:t>
      </w:r>
      <w:r w:rsidR="00E06F75" w:rsidRPr="00E0064B">
        <w:rPr>
          <w:rFonts w:ascii="Montserrat Light" w:hAnsi="Montserrat Light"/>
          <w:sz w:val="24"/>
          <w:szCs w:val="24"/>
        </w:rPr>
        <w:t xml:space="preserve">a </w:t>
      </w:r>
      <w:r w:rsidR="00C54C07" w:rsidRPr="00E0064B">
        <w:rPr>
          <w:rFonts w:ascii="Montserrat Light" w:hAnsi="Montserrat Light"/>
          <w:sz w:val="24"/>
          <w:szCs w:val="24"/>
        </w:rPr>
        <w:t xml:space="preserve">consecuencia de </w:t>
      </w:r>
      <w:r w:rsidR="00C12D26" w:rsidRPr="00E0064B">
        <w:rPr>
          <w:rFonts w:ascii="Montserrat Light" w:hAnsi="Montserrat Light"/>
          <w:sz w:val="24"/>
          <w:szCs w:val="24"/>
        </w:rPr>
        <w:t>accidentes de alta energía</w:t>
      </w:r>
      <w:r w:rsidR="00C54C07" w:rsidRPr="00E0064B">
        <w:rPr>
          <w:rFonts w:ascii="Montserrat Light" w:hAnsi="Montserrat Light"/>
          <w:sz w:val="24"/>
          <w:szCs w:val="24"/>
        </w:rPr>
        <w:t xml:space="preserve"> por choque en bicicleta, motocicleta o automóvil</w:t>
      </w:r>
      <w:r w:rsidR="00E06F75" w:rsidRPr="00E0064B">
        <w:rPr>
          <w:rFonts w:ascii="Montserrat Light" w:hAnsi="Montserrat Light"/>
          <w:sz w:val="24"/>
          <w:szCs w:val="24"/>
        </w:rPr>
        <w:t>,</w:t>
      </w:r>
      <w:r w:rsidR="00E421D5" w:rsidRPr="00E0064B">
        <w:rPr>
          <w:rFonts w:ascii="Montserrat Light" w:hAnsi="Montserrat Light"/>
          <w:sz w:val="24"/>
          <w:szCs w:val="24"/>
        </w:rPr>
        <w:t xml:space="preserve"> </w:t>
      </w:r>
      <w:r w:rsidR="00E421D5" w:rsidRPr="00E0064B">
        <w:rPr>
          <w:rFonts w:ascii="Montserrat Light" w:hAnsi="Montserrat Light"/>
          <w:bCs/>
          <w:sz w:val="24"/>
          <w:szCs w:val="24"/>
        </w:rPr>
        <w:t xml:space="preserve">combinación </w:t>
      </w:r>
      <w:r w:rsidR="002E29B8" w:rsidRPr="00E0064B">
        <w:rPr>
          <w:rFonts w:ascii="Montserrat Light" w:hAnsi="Montserrat Light"/>
          <w:bCs/>
          <w:sz w:val="24"/>
          <w:szCs w:val="24"/>
        </w:rPr>
        <w:t xml:space="preserve">con </w:t>
      </w:r>
      <w:r w:rsidR="00E421D5" w:rsidRPr="00E0064B">
        <w:rPr>
          <w:rFonts w:ascii="Montserrat Light" w:hAnsi="Montserrat Light"/>
          <w:bCs/>
          <w:sz w:val="24"/>
          <w:szCs w:val="24"/>
        </w:rPr>
        <w:t xml:space="preserve">drogas o ingesta de alcohol, </w:t>
      </w:r>
      <w:r w:rsidR="002E29B8" w:rsidRPr="00E0064B">
        <w:rPr>
          <w:rFonts w:ascii="Montserrat Light" w:hAnsi="Montserrat Light"/>
          <w:bCs/>
          <w:sz w:val="24"/>
          <w:szCs w:val="24"/>
        </w:rPr>
        <w:t xml:space="preserve">así como </w:t>
      </w:r>
      <w:r w:rsidR="00E421D5" w:rsidRPr="00E0064B">
        <w:rPr>
          <w:rFonts w:ascii="Montserrat Light" w:hAnsi="Montserrat Light"/>
          <w:bCs/>
          <w:sz w:val="24"/>
          <w:szCs w:val="24"/>
        </w:rPr>
        <w:t xml:space="preserve">lesiones por proyectil de arma de fuego </w:t>
      </w:r>
      <w:r w:rsidR="002E29B8" w:rsidRPr="00E0064B">
        <w:rPr>
          <w:rFonts w:ascii="Montserrat Light" w:hAnsi="Montserrat Light"/>
          <w:bCs/>
          <w:sz w:val="24"/>
          <w:szCs w:val="24"/>
        </w:rPr>
        <w:t xml:space="preserve">en </w:t>
      </w:r>
      <w:r w:rsidR="00E421D5" w:rsidRPr="00E0064B">
        <w:rPr>
          <w:rFonts w:ascii="Montserrat Light" w:hAnsi="Montserrat Light"/>
          <w:bCs/>
          <w:sz w:val="24"/>
          <w:szCs w:val="24"/>
        </w:rPr>
        <w:t>riñas o asaltos.</w:t>
      </w:r>
    </w:p>
    <w:p w14:paraId="01F99056" w14:textId="77777777" w:rsidR="00C54C07" w:rsidRPr="00E0064B" w:rsidRDefault="00C54C07" w:rsidP="001C6E19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</w:p>
    <w:p w14:paraId="1C2104E8" w14:textId="39272F03" w:rsidR="0094439A" w:rsidRPr="00E0064B" w:rsidRDefault="0094439A" w:rsidP="0094439A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  <w:r w:rsidRPr="00E0064B">
        <w:rPr>
          <w:rFonts w:ascii="Montserrat Light" w:hAnsi="Montserrat Light"/>
          <w:bCs/>
          <w:sz w:val="24"/>
          <w:szCs w:val="24"/>
        </w:rPr>
        <w:t>“En jóvenes las lesiones más comunes son en huesos largos: fémur, tibia, peroné y tobillo, así como muñeca. Al año se presentan, en promedio, entre 5 mil y 7 mil fracturas; más del 90 por ciento se tratan con cirugía, aunque que en esta época de pandemia su frecuencia ha disminuido 30 por ciento”, expuso.</w:t>
      </w:r>
    </w:p>
    <w:p w14:paraId="3B89DD59" w14:textId="77777777" w:rsidR="009E47A3" w:rsidRPr="00E0064B" w:rsidRDefault="009E47A3" w:rsidP="009E47A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525732A" w14:textId="77777777" w:rsidR="0094439A" w:rsidRPr="00E0064B" w:rsidRDefault="008A1547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 xml:space="preserve">El jefe del servicio de Urgencias de </w:t>
      </w:r>
      <w:r w:rsidR="0094439A" w:rsidRPr="00E0064B">
        <w:rPr>
          <w:rFonts w:ascii="Montserrat Light" w:hAnsi="Montserrat Light"/>
          <w:sz w:val="24"/>
          <w:szCs w:val="24"/>
        </w:rPr>
        <w:t xml:space="preserve">esta UMAE </w:t>
      </w:r>
      <w:r w:rsidRPr="00E0064B">
        <w:rPr>
          <w:rFonts w:ascii="Montserrat Light" w:hAnsi="Montserrat Light"/>
          <w:sz w:val="24"/>
          <w:szCs w:val="24"/>
        </w:rPr>
        <w:t xml:space="preserve">indicó que </w:t>
      </w:r>
      <w:r w:rsidR="00BD4D46" w:rsidRPr="00E0064B">
        <w:rPr>
          <w:rFonts w:ascii="Montserrat Light" w:hAnsi="Montserrat Light"/>
          <w:sz w:val="24"/>
          <w:szCs w:val="24"/>
        </w:rPr>
        <w:t xml:space="preserve">en </w:t>
      </w:r>
      <w:r w:rsidRPr="00E0064B">
        <w:rPr>
          <w:rFonts w:ascii="Montserrat Light" w:hAnsi="Montserrat Light"/>
          <w:sz w:val="24"/>
          <w:szCs w:val="24"/>
        </w:rPr>
        <w:t xml:space="preserve">esta contingencia sanitaria, el complejo </w:t>
      </w:r>
      <w:r w:rsidR="002B7A66" w:rsidRPr="00E0064B">
        <w:rPr>
          <w:rFonts w:ascii="Montserrat Light" w:hAnsi="Montserrat Light"/>
          <w:sz w:val="24"/>
          <w:szCs w:val="24"/>
        </w:rPr>
        <w:t xml:space="preserve">hospitalario trabaja con </w:t>
      </w:r>
      <w:r w:rsidR="00AF0807" w:rsidRPr="00E0064B">
        <w:rPr>
          <w:rFonts w:ascii="Montserrat Light" w:hAnsi="Montserrat Light"/>
          <w:sz w:val="24"/>
          <w:szCs w:val="24"/>
        </w:rPr>
        <w:t>protocolos de seguridad</w:t>
      </w:r>
      <w:r w:rsidR="0094439A" w:rsidRPr="00E0064B">
        <w:rPr>
          <w:rFonts w:ascii="Montserrat Light" w:hAnsi="Montserrat Light"/>
          <w:sz w:val="24"/>
          <w:szCs w:val="24"/>
        </w:rPr>
        <w:t>.</w:t>
      </w:r>
    </w:p>
    <w:p w14:paraId="4F149A59" w14:textId="77777777" w:rsidR="0094439A" w:rsidRPr="00E0064B" w:rsidRDefault="0094439A" w:rsidP="00AF0807">
      <w:pPr>
        <w:spacing w:after="0" w:line="240" w:lineRule="auto"/>
        <w:jc w:val="both"/>
        <w:rPr>
          <w:rFonts w:ascii="Montserrat Light" w:hAnsi="Montserrat Light"/>
          <w:b/>
          <w:sz w:val="24"/>
          <w:szCs w:val="24"/>
        </w:rPr>
      </w:pPr>
    </w:p>
    <w:p w14:paraId="30377898" w14:textId="5EDA24CE" w:rsidR="00AF0807" w:rsidRPr="00E0064B" w:rsidRDefault="0094439A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  <w:r w:rsidRPr="00E0064B">
        <w:rPr>
          <w:rFonts w:ascii="Montserrat Light" w:hAnsi="Montserrat Light"/>
          <w:bCs/>
          <w:sz w:val="24"/>
          <w:szCs w:val="24"/>
        </w:rPr>
        <w:t>Precisó que s</w:t>
      </w:r>
      <w:r w:rsidR="00AF0807" w:rsidRPr="00E0064B">
        <w:rPr>
          <w:rFonts w:ascii="Montserrat Light" w:hAnsi="Montserrat Light"/>
          <w:bCs/>
          <w:sz w:val="24"/>
          <w:szCs w:val="24"/>
        </w:rPr>
        <w:t xml:space="preserve">i hay sospecha de </w:t>
      </w:r>
      <w:r w:rsidR="00047E66" w:rsidRPr="00E0064B">
        <w:rPr>
          <w:rFonts w:ascii="Montserrat Light" w:hAnsi="Montserrat Light"/>
          <w:bCs/>
          <w:sz w:val="24"/>
          <w:szCs w:val="24"/>
        </w:rPr>
        <w:t xml:space="preserve">posible infección </w:t>
      </w:r>
      <w:r w:rsidR="00F3449B" w:rsidRPr="00E0064B">
        <w:rPr>
          <w:rFonts w:ascii="Montserrat Light" w:hAnsi="Montserrat Light"/>
          <w:bCs/>
          <w:sz w:val="24"/>
          <w:szCs w:val="24"/>
        </w:rPr>
        <w:t xml:space="preserve">por COVID </w:t>
      </w:r>
      <w:r w:rsidR="002B7A66" w:rsidRPr="00E0064B">
        <w:rPr>
          <w:rFonts w:ascii="Montserrat Light" w:hAnsi="Montserrat Light"/>
          <w:bCs/>
          <w:sz w:val="24"/>
          <w:szCs w:val="24"/>
        </w:rPr>
        <w:t>de un paciente</w:t>
      </w:r>
      <w:r w:rsidR="00F3449B" w:rsidRPr="00E0064B">
        <w:rPr>
          <w:rFonts w:ascii="Montserrat Light" w:hAnsi="Montserrat Light"/>
          <w:bCs/>
          <w:sz w:val="24"/>
          <w:szCs w:val="24"/>
        </w:rPr>
        <w:t xml:space="preserve"> que llegue a urgencias</w:t>
      </w:r>
      <w:r w:rsidR="00AF0807" w:rsidRPr="00E0064B">
        <w:rPr>
          <w:rFonts w:ascii="Montserrat Light" w:hAnsi="Montserrat Light"/>
          <w:sz w:val="24"/>
          <w:szCs w:val="24"/>
        </w:rPr>
        <w:t xml:space="preserve">, </w:t>
      </w:r>
      <w:r w:rsidR="00F3449B" w:rsidRPr="00E0064B">
        <w:rPr>
          <w:rFonts w:ascii="Montserrat Light" w:hAnsi="Montserrat Light"/>
          <w:bCs/>
          <w:sz w:val="24"/>
          <w:szCs w:val="24"/>
        </w:rPr>
        <w:t>es valorado</w:t>
      </w:r>
      <w:r w:rsidR="002B7A66" w:rsidRPr="00E0064B">
        <w:rPr>
          <w:rFonts w:ascii="Montserrat Light" w:hAnsi="Montserrat Light"/>
          <w:bCs/>
          <w:sz w:val="24"/>
          <w:szCs w:val="24"/>
        </w:rPr>
        <w:t xml:space="preserve"> </w:t>
      </w:r>
      <w:r w:rsidR="00F3449B" w:rsidRPr="00E0064B">
        <w:rPr>
          <w:rFonts w:ascii="Montserrat Light" w:hAnsi="Montserrat Light"/>
          <w:bCs/>
          <w:sz w:val="24"/>
          <w:szCs w:val="24"/>
        </w:rPr>
        <w:t xml:space="preserve">en </w:t>
      </w:r>
      <w:r w:rsidR="00047E66" w:rsidRPr="00E0064B">
        <w:rPr>
          <w:rFonts w:ascii="Montserrat Light" w:hAnsi="Montserrat Light"/>
          <w:bCs/>
          <w:sz w:val="24"/>
          <w:szCs w:val="24"/>
        </w:rPr>
        <w:t>el á</w:t>
      </w:r>
      <w:r w:rsidR="00F3449B" w:rsidRPr="00E0064B">
        <w:rPr>
          <w:rFonts w:ascii="Montserrat Light" w:hAnsi="Montserrat Light"/>
          <w:bCs/>
          <w:sz w:val="24"/>
          <w:szCs w:val="24"/>
        </w:rPr>
        <w:t>rea de</w:t>
      </w:r>
      <w:r w:rsidR="002B7A66" w:rsidRPr="00E0064B">
        <w:rPr>
          <w:rFonts w:ascii="Montserrat Light" w:hAnsi="Montserrat Light"/>
          <w:bCs/>
          <w:sz w:val="24"/>
          <w:szCs w:val="24"/>
        </w:rPr>
        <w:t xml:space="preserve"> T</w:t>
      </w:r>
      <w:r w:rsidRPr="00E0064B">
        <w:rPr>
          <w:rFonts w:ascii="Montserrat Light" w:hAnsi="Montserrat Light"/>
          <w:bCs/>
          <w:sz w:val="24"/>
          <w:szCs w:val="24"/>
        </w:rPr>
        <w:t xml:space="preserve">riage </w:t>
      </w:r>
      <w:r w:rsidR="002B7A66" w:rsidRPr="00E0064B">
        <w:rPr>
          <w:rFonts w:ascii="Montserrat Light" w:hAnsi="Montserrat Light"/>
          <w:bCs/>
          <w:sz w:val="24"/>
          <w:szCs w:val="24"/>
        </w:rPr>
        <w:t>respiratorio</w:t>
      </w:r>
      <w:r w:rsidR="00F3449B" w:rsidRPr="00E0064B">
        <w:rPr>
          <w:rFonts w:ascii="Montserrat Light" w:hAnsi="Montserrat Light"/>
          <w:bCs/>
          <w:sz w:val="24"/>
          <w:szCs w:val="24"/>
        </w:rPr>
        <w:t xml:space="preserve"> </w:t>
      </w:r>
      <w:r w:rsidR="00047E66" w:rsidRPr="00E0064B">
        <w:rPr>
          <w:rFonts w:ascii="Montserrat Light" w:hAnsi="Montserrat Light"/>
          <w:bCs/>
          <w:sz w:val="24"/>
          <w:szCs w:val="24"/>
        </w:rPr>
        <w:t xml:space="preserve">para conocer </w:t>
      </w:r>
      <w:r w:rsidR="00F3449B" w:rsidRPr="00E0064B">
        <w:rPr>
          <w:rFonts w:ascii="Montserrat Light" w:hAnsi="Montserrat Light"/>
          <w:bCs/>
          <w:sz w:val="24"/>
          <w:szCs w:val="24"/>
        </w:rPr>
        <w:t xml:space="preserve">si cumple con </w:t>
      </w:r>
      <w:r w:rsidR="00047E66" w:rsidRPr="00E0064B">
        <w:rPr>
          <w:rFonts w:ascii="Montserrat Light" w:hAnsi="Montserrat Light"/>
          <w:bCs/>
          <w:sz w:val="24"/>
          <w:szCs w:val="24"/>
        </w:rPr>
        <w:t xml:space="preserve">la </w:t>
      </w:r>
      <w:r w:rsidR="00F3449B" w:rsidRPr="00E0064B">
        <w:rPr>
          <w:rFonts w:ascii="Montserrat Light" w:hAnsi="Montserrat Light"/>
          <w:bCs/>
          <w:sz w:val="24"/>
          <w:szCs w:val="24"/>
        </w:rPr>
        <w:t>definici</w:t>
      </w:r>
      <w:r w:rsidR="00047E66" w:rsidRPr="00E0064B">
        <w:rPr>
          <w:rFonts w:ascii="Montserrat Light" w:hAnsi="Montserrat Light"/>
          <w:bCs/>
          <w:sz w:val="24"/>
          <w:szCs w:val="24"/>
        </w:rPr>
        <w:t>ó</w:t>
      </w:r>
      <w:r w:rsidR="00F3449B" w:rsidRPr="00E0064B">
        <w:rPr>
          <w:rFonts w:ascii="Montserrat Light" w:hAnsi="Montserrat Light"/>
          <w:bCs/>
          <w:sz w:val="24"/>
          <w:szCs w:val="24"/>
        </w:rPr>
        <w:t>n operacional</w:t>
      </w:r>
      <w:r w:rsidR="002B7A66" w:rsidRPr="00E0064B">
        <w:rPr>
          <w:rFonts w:ascii="Montserrat Light" w:hAnsi="Montserrat Light"/>
          <w:sz w:val="24"/>
          <w:szCs w:val="24"/>
        </w:rPr>
        <w:t xml:space="preserve"> </w:t>
      </w:r>
      <w:r w:rsidR="00F3449B" w:rsidRPr="00E0064B">
        <w:rPr>
          <w:rFonts w:ascii="Montserrat Light" w:hAnsi="Montserrat Light"/>
          <w:bCs/>
          <w:sz w:val="24"/>
          <w:szCs w:val="24"/>
        </w:rPr>
        <w:t>con</w:t>
      </w:r>
      <w:r w:rsidR="002B7A66" w:rsidRPr="00E0064B">
        <w:rPr>
          <w:rFonts w:ascii="Montserrat Light" w:hAnsi="Montserrat Light"/>
          <w:bCs/>
          <w:sz w:val="24"/>
          <w:szCs w:val="24"/>
        </w:rPr>
        <w:t xml:space="preserve"> sínt</w:t>
      </w:r>
      <w:r w:rsidR="002B7A66" w:rsidRPr="00E0064B">
        <w:rPr>
          <w:rFonts w:ascii="Montserrat Light" w:hAnsi="Montserrat Light"/>
          <w:sz w:val="24"/>
          <w:szCs w:val="24"/>
        </w:rPr>
        <w:t xml:space="preserve">omas: </w:t>
      </w:r>
      <w:r w:rsidR="00047E66" w:rsidRPr="00E0064B">
        <w:rPr>
          <w:rFonts w:ascii="Montserrat Light" w:hAnsi="Montserrat Light"/>
          <w:sz w:val="24"/>
          <w:szCs w:val="24"/>
        </w:rPr>
        <w:t>s</w:t>
      </w:r>
      <w:r w:rsidR="00F3449B" w:rsidRPr="00E0064B">
        <w:rPr>
          <w:rFonts w:ascii="Montserrat Light" w:hAnsi="Montserrat Light"/>
          <w:sz w:val="24"/>
          <w:szCs w:val="24"/>
        </w:rPr>
        <w:t>aturaci</w:t>
      </w:r>
      <w:r w:rsidR="00047E66" w:rsidRPr="00E0064B">
        <w:rPr>
          <w:rFonts w:ascii="Montserrat Light" w:hAnsi="Montserrat Light"/>
          <w:sz w:val="24"/>
          <w:szCs w:val="24"/>
        </w:rPr>
        <w:t>ó</w:t>
      </w:r>
      <w:r w:rsidR="00F3449B" w:rsidRPr="00E0064B">
        <w:rPr>
          <w:rFonts w:ascii="Montserrat Light" w:hAnsi="Montserrat Light"/>
          <w:sz w:val="24"/>
          <w:szCs w:val="24"/>
        </w:rPr>
        <w:t>n de ox</w:t>
      </w:r>
      <w:r w:rsidR="00047E66" w:rsidRPr="00E0064B">
        <w:rPr>
          <w:rFonts w:ascii="Montserrat Light" w:hAnsi="Montserrat Light"/>
          <w:sz w:val="24"/>
          <w:szCs w:val="24"/>
        </w:rPr>
        <w:t>í</w:t>
      </w:r>
      <w:r w:rsidR="00F3449B" w:rsidRPr="00E0064B">
        <w:rPr>
          <w:rFonts w:ascii="Montserrat Light" w:hAnsi="Montserrat Light"/>
          <w:sz w:val="24"/>
          <w:szCs w:val="24"/>
        </w:rPr>
        <w:t>geno menor de 85</w:t>
      </w:r>
      <w:r w:rsidR="00047E66" w:rsidRPr="00E0064B">
        <w:rPr>
          <w:rFonts w:ascii="Montserrat Light" w:hAnsi="Montserrat Light"/>
          <w:sz w:val="24"/>
          <w:szCs w:val="24"/>
        </w:rPr>
        <w:t xml:space="preserve"> por ciento,</w:t>
      </w:r>
      <w:r w:rsidR="002B7A66" w:rsidRPr="00E0064B">
        <w:rPr>
          <w:rFonts w:ascii="Montserrat Light" w:hAnsi="Montserrat Light"/>
          <w:sz w:val="24"/>
          <w:szCs w:val="24"/>
        </w:rPr>
        <w:t xml:space="preserve"> </w:t>
      </w:r>
      <w:r w:rsidR="00F3449B" w:rsidRPr="00E0064B">
        <w:rPr>
          <w:rFonts w:ascii="Montserrat Light" w:hAnsi="Montserrat Light"/>
          <w:sz w:val="24"/>
          <w:szCs w:val="24"/>
        </w:rPr>
        <w:t xml:space="preserve">temperatura mayor </w:t>
      </w:r>
      <w:r w:rsidR="00047E66" w:rsidRPr="00E0064B">
        <w:rPr>
          <w:rFonts w:ascii="Montserrat Light" w:hAnsi="Montserrat Light"/>
          <w:sz w:val="24"/>
          <w:szCs w:val="24"/>
        </w:rPr>
        <w:t>a</w:t>
      </w:r>
      <w:r w:rsidR="00F3449B" w:rsidRPr="00E0064B">
        <w:rPr>
          <w:rFonts w:ascii="Montserrat Light" w:hAnsi="Montserrat Light"/>
          <w:sz w:val="24"/>
          <w:szCs w:val="24"/>
        </w:rPr>
        <w:t xml:space="preserve"> 3</w:t>
      </w:r>
      <w:r w:rsidR="00A74B69" w:rsidRPr="00E0064B">
        <w:rPr>
          <w:rFonts w:ascii="Montserrat Light" w:hAnsi="Montserrat Light"/>
          <w:sz w:val="24"/>
          <w:szCs w:val="24"/>
        </w:rPr>
        <w:t xml:space="preserve">7. </w:t>
      </w:r>
      <w:r w:rsidR="00F3449B" w:rsidRPr="00E0064B">
        <w:rPr>
          <w:rFonts w:ascii="Montserrat Light" w:hAnsi="Montserrat Light"/>
          <w:sz w:val="24"/>
          <w:szCs w:val="24"/>
        </w:rPr>
        <w:t>5 grados</w:t>
      </w:r>
      <w:r w:rsidR="00047E66" w:rsidRPr="00E0064B">
        <w:rPr>
          <w:rFonts w:ascii="Montserrat Light" w:hAnsi="Montserrat Light"/>
          <w:sz w:val="24"/>
          <w:szCs w:val="24"/>
        </w:rPr>
        <w:t>,</w:t>
      </w:r>
      <w:r w:rsidR="00AF0807" w:rsidRPr="00E0064B">
        <w:rPr>
          <w:rFonts w:ascii="Montserrat Light" w:hAnsi="Montserrat Light"/>
          <w:sz w:val="24"/>
          <w:szCs w:val="24"/>
        </w:rPr>
        <w:t xml:space="preserve"> </w:t>
      </w:r>
      <w:r w:rsidR="00AF0807" w:rsidRPr="00E0064B">
        <w:rPr>
          <w:rFonts w:ascii="Montserrat Light" w:hAnsi="Montserrat Light"/>
          <w:bCs/>
          <w:sz w:val="24"/>
          <w:szCs w:val="24"/>
        </w:rPr>
        <w:t>dolor articular</w:t>
      </w:r>
      <w:r w:rsidR="00047E66" w:rsidRPr="00E0064B">
        <w:rPr>
          <w:rFonts w:ascii="Montserrat Light" w:hAnsi="Montserrat Light"/>
          <w:bCs/>
          <w:sz w:val="24"/>
          <w:szCs w:val="24"/>
        </w:rPr>
        <w:t>,</w:t>
      </w:r>
      <w:r w:rsidR="00A74B69" w:rsidRPr="00E0064B">
        <w:rPr>
          <w:rFonts w:ascii="Montserrat Light" w:hAnsi="Montserrat Light"/>
          <w:bCs/>
          <w:sz w:val="24"/>
          <w:szCs w:val="24"/>
        </w:rPr>
        <w:t xml:space="preserve"> dificultad para respirar</w:t>
      </w:r>
      <w:r w:rsidRPr="00E0064B">
        <w:rPr>
          <w:rFonts w:ascii="Montserrat Light" w:hAnsi="Montserrat Light"/>
          <w:bCs/>
          <w:sz w:val="24"/>
          <w:szCs w:val="24"/>
        </w:rPr>
        <w:t xml:space="preserve"> o</w:t>
      </w:r>
      <w:r w:rsidR="00F3449B" w:rsidRPr="00E0064B">
        <w:rPr>
          <w:rFonts w:ascii="Montserrat Light" w:hAnsi="Montserrat Light"/>
          <w:bCs/>
          <w:sz w:val="24"/>
          <w:szCs w:val="24"/>
        </w:rPr>
        <w:t xml:space="preserve"> </w:t>
      </w:r>
      <w:r w:rsidR="00AF0807" w:rsidRPr="00E0064B">
        <w:rPr>
          <w:rFonts w:ascii="Montserrat Light" w:hAnsi="Montserrat Light"/>
          <w:bCs/>
          <w:sz w:val="24"/>
          <w:szCs w:val="24"/>
        </w:rPr>
        <w:t>tos</w:t>
      </w:r>
      <w:r w:rsidRPr="00E0064B">
        <w:rPr>
          <w:rFonts w:ascii="Montserrat Light" w:hAnsi="Montserrat Light"/>
          <w:bCs/>
          <w:sz w:val="24"/>
          <w:szCs w:val="24"/>
        </w:rPr>
        <w:t>.</w:t>
      </w:r>
    </w:p>
    <w:p w14:paraId="25FFBBF3" w14:textId="77777777" w:rsidR="0094439A" w:rsidRPr="00E0064B" w:rsidRDefault="0094439A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596F897" w14:textId="11B6BBFD" w:rsidR="007D6CCE" w:rsidRPr="00E0064B" w:rsidRDefault="0094439A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  <w:r w:rsidRPr="00E0064B">
        <w:rPr>
          <w:rFonts w:ascii="Montserrat Light" w:hAnsi="Montserrat Light"/>
          <w:sz w:val="24"/>
          <w:szCs w:val="24"/>
        </w:rPr>
        <w:t>D</w:t>
      </w:r>
      <w:r w:rsidR="009416EE" w:rsidRPr="00E0064B">
        <w:rPr>
          <w:rFonts w:ascii="Montserrat Light" w:hAnsi="Montserrat Light"/>
          <w:sz w:val="24"/>
          <w:szCs w:val="24"/>
        </w:rPr>
        <w:t xml:space="preserve">etalló que en este caso </w:t>
      </w:r>
      <w:r w:rsidR="00F3449B" w:rsidRPr="00E0064B">
        <w:rPr>
          <w:rFonts w:ascii="Montserrat Light" w:hAnsi="Montserrat Light"/>
          <w:bCs/>
          <w:sz w:val="24"/>
          <w:szCs w:val="24"/>
        </w:rPr>
        <w:t xml:space="preserve">se </w:t>
      </w:r>
      <w:r w:rsidR="009416EE" w:rsidRPr="00E0064B">
        <w:rPr>
          <w:rFonts w:ascii="Montserrat Light" w:hAnsi="Montserrat Light"/>
          <w:bCs/>
          <w:sz w:val="24"/>
          <w:szCs w:val="24"/>
        </w:rPr>
        <w:t xml:space="preserve">brinda </w:t>
      </w:r>
      <w:r w:rsidR="00F3449B" w:rsidRPr="00E0064B">
        <w:rPr>
          <w:rFonts w:ascii="Montserrat Light" w:hAnsi="Montserrat Light"/>
          <w:bCs/>
          <w:sz w:val="24"/>
          <w:szCs w:val="24"/>
        </w:rPr>
        <w:t>tratamiento temporal con ferulizaci</w:t>
      </w:r>
      <w:r w:rsidR="009416EE" w:rsidRPr="00E0064B">
        <w:rPr>
          <w:rFonts w:ascii="Montserrat Light" w:hAnsi="Montserrat Light"/>
          <w:bCs/>
          <w:sz w:val="24"/>
          <w:szCs w:val="24"/>
        </w:rPr>
        <w:t>ó</w:t>
      </w:r>
      <w:r w:rsidR="00F3449B" w:rsidRPr="00E0064B">
        <w:rPr>
          <w:rFonts w:ascii="Montserrat Light" w:hAnsi="Montserrat Light"/>
          <w:bCs/>
          <w:sz w:val="24"/>
          <w:szCs w:val="24"/>
        </w:rPr>
        <w:t>n o de yeso</w:t>
      </w:r>
      <w:r w:rsidR="007D6CCE" w:rsidRPr="00E0064B">
        <w:rPr>
          <w:rFonts w:ascii="Montserrat Light" w:hAnsi="Montserrat Light"/>
          <w:bCs/>
          <w:sz w:val="24"/>
          <w:szCs w:val="24"/>
        </w:rPr>
        <w:t xml:space="preserve">, y </w:t>
      </w:r>
      <w:r w:rsidR="009416EE" w:rsidRPr="00E0064B">
        <w:rPr>
          <w:rFonts w:ascii="Montserrat Light" w:hAnsi="Montserrat Light"/>
          <w:bCs/>
          <w:sz w:val="24"/>
          <w:szCs w:val="24"/>
        </w:rPr>
        <w:t>se envía al derechohabiente a</w:t>
      </w:r>
      <w:r w:rsidR="007D6CCE" w:rsidRPr="00E0064B">
        <w:rPr>
          <w:rFonts w:ascii="Montserrat Light" w:hAnsi="Montserrat Light"/>
          <w:bCs/>
          <w:sz w:val="24"/>
          <w:szCs w:val="24"/>
        </w:rPr>
        <w:t>l hospital o a</w:t>
      </w:r>
      <w:r w:rsidR="009416EE" w:rsidRPr="00E0064B">
        <w:rPr>
          <w:rFonts w:ascii="Montserrat Light" w:hAnsi="Montserrat Light"/>
          <w:bCs/>
          <w:sz w:val="24"/>
          <w:szCs w:val="24"/>
        </w:rPr>
        <w:t xml:space="preserve"> su </w:t>
      </w:r>
      <w:r w:rsidR="00A74B69" w:rsidRPr="00E0064B">
        <w:rPr>
          <w:rFonts w:ascii="Montserrat Light" w:hAnsi="Montserrat Light"/>
          <w:bCs/>
          <w:sz w:val="24"/>
          <w:szCs w:val="24"/>
        </w:rPr>
        <w:t xml:space="preserve">domicilio </w:t>
      </w:r>
      <w:r w:rsidR="007D6CCE" w:rsidRPr="00E0064B">
        <w:rPr>
          <w:rFonts w:ascii="Montserrat Light" w:hAnsi="Montserrat Light"/>
          <w:bCs/>
          <w:sz w:val="24"/>
          <w:szCs w:val="24"/>
        </w:rPr>
        <w:t>para atención del COVID-19.</w:t>
      </w:r>
    </w:p>
    <w:p w14:paraId="6B320F0F" w14:textId="77777777" w:rsidR="007D6CCE" w:rsidRPr="00E0064B" w:rsidRDefault="007D6CCE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</w:p>
    <w:p w14:paraId="5B1A2FC4" w14:textId="57D33540" w:rsidR="00AF0807" w:rsidRPr="00E0064B" w:rsidRDefault="007D6CCE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  <w:r w:rsidRPr="00E0064B">
        <w:rPr>
          <w:rFonts w:ascii="Montserrat Light" w:hAnsi="Montserrat Light"/>
          <w:bCs/>
          <w:sz w:val="24"/>
          <w:szCs w:val="24"/>
        </w:rPr>
        <w:t xml:space="preserve">Frente a una situación inestable, previa valoración médica, se traslada al paciente al </w:t>
      </w:r>
      <w:r w:rsidR="00A74B69" w:rsidRPr="00E0064B">
        <w:rPr>
          <w:rFonts w:ascii="Montserrat Light" w:hAnsi="Montserrat Light"/>
          <w:bCs/>
          <w:sz w:val="24"/>
          <w:szCs w:val="24"/>
        </w:rPr>
        <w:t xml:space="preserve">área </w:t>
      </w:r>
      <w:r w:rsidR="00AF0807" w:rsidRPr="00E0064B">
        <w:rPr>
          <w:rFonts w:ascii="Montserrat Light" w:hAnsi="Montserrat Light"/>
          <w:bCs/>
          <w:sz w:val="24"/>
          <w:szCs w:val="24"/>
        </w:rPr>
        <w:t>conocida como “código morado”</w:t>
      </w:r>
      <w:r w:rsidR="00A74B69" w:rsidRPr="00E0064B">
        <w:rPr>
          <w:rFonts w:ascii="Montserrat Light" w:hAnsi="Montserrat Light"/>
          <w:bCs/>
          <w:sz w:val="24"/>
          <w:szCs w:val="24"/>
        </w:rPr>
        <w:t xml:space="preserve"> con protocolo de protección y seguridad</w:t>
      </w:r>
      <w:r w:rsidR="0094439A" w:rsidRPr="00E0064B">
        <w:rPr>
          <w:rFonts w:ascii="Montserrat Light" w:hAnsi="Montserrat Light"/>
          <w:bCs/>
          <w:sz w:val="24"/>
          <w:szCs w:val="24"/>
        </w:rPr>
        <w:t xml:space="preserve">. </w:t>
      </w:r>
      <w:r w:rsidRPr="00E0064B">
        <w:rPr>
          <w:rFonts w:ascii="Montserrat Light" w:hAnsi="Montserrat Light"/>
          <w:bCs/>
          <w:sz w:val="24"/>
          <w:szCs w:val="24"/>
        </w:rPr>
        <w:t>Posteriormente se efectúa el traslado a unid</w:t>
      </w:r>
      <w:r w:rsidR="00B77669" w:rsidRPr="00E0064B">
        <w:rPr>
          <w:rFonts w:ascii="Montserrat Light" w:hAnsi="Montserrat Light"/>
          <w:bCs/>
          <w:sz w:val="24"/>
          <w:szCs w:val="24"/>
        </w:rPr>
        <w:t xml:space="preserve">ades específicas del IMSS </w:t>
      </w:r>
      <w:r w:rsidR="008C392A" w:rsidRPr="00E0064B">
        <w:rPr>
          <w:rFonts w:ascii="Montserrat Light" w:hAnsi="Montserrat Light"/>
          <w:bCs/>
          <w:sz w:val="24"/>
          <w:szCs w:val="24"/>
        </w:rPr>
        <w:t>para aten</w:t>
      </w:r>
      <w:r w:rsidR="00B77669" w:rsidRPr="00E0064B">
        <w:rPr>
          <w:rFonts w:ascii="Montserrat Light" w:hAnsi="Montserrat Light"/>
          <w:bCs/>
          <w:sz w:val="24"/>
          <w:szCs w:val="24"/>
        </w:rPr>
        <w:t>der el contagio.</w:t>
      </w:r>
    </w:p>
    <w:p w14:paraId="16A75629" w14:textId="77777777" w:rsidR="00AF0807" w:rsidRPr="00E0064B" w:rsidRDefault="00AF0807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</w:p>
    <w:p w14:paraId="2CA12236" w14:textId="0FC612D9" w:rsidR="00AF0807" w:rsidRPr="00E0064B" w:rsidRDefault="00AF0807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  <w:r w:rsidRPr="00E0064B">
        <w:rPr>
          <w:rFonts w:ascii="Montserrat Light" w:hAnsi="Montserrat Light"/>
          <w:bCs/>
          <w:sz w:val="24"/>
          <w:szCs w:val="24"/>
        </w:rPr>
        <w:t xml:space="preserve">Si el paciente </w:t>
      </w:r>
      <w:r w:rsidR="00991777" w:rsidRPr="00E0064B">
        <w:rPr>
          <w:rFonts w:ascii="Montserrat Light" w:hAnsi="Montserrat Light"/>
          <w:bCs/>
          <w:sz w:val="24"/>
          <w:szCs w:val="24"/>
        </w:rPr>
        <w:t xml:space="preserve">observa </w:t>
      </w:r>
      <w:r w:rsidRPr="00E0064B">
        <w:rPr>
          <w:rFonts w:ascii="Montserrat Light" w:hAnsi="Montserrat Light"/>
          <w:bCs/>
          <w:sz w:val="24"/>
          <w:szCs w:val="24"/>
        </w:rPr>
        <w:t>problemas respiratorio</w:t>
      </w:r>
      <w:r w:rsidR="008C392A" w:rsidRPr="00E0064B">
        <w:rPr>
          <w:rFonts w:ascii="Montserrat Light" w:hAnsi="Montserrat Light"/>
          <w:bCs/>
          <w:sz w:val="24"/>
          <w:szCs w:val="24"/>
        </w:rPr>
        <w:t>s</w:t>
      </w:r>
      <w:r w:rsidRPr="00E0064B">
        <w:rPr>
          <w:rFonts w:ascii="Montserrat Light" w:hAnsi="Montserrat Light"/>
          <w:bCs/>
          <w:sz w:val="24"/>
          <w:szCs w:val="24"/>
        </w:rPr>
        <w:t xml:space="preserve"> y fracturario, a pesar de que </w:t>
      </w:r>
      <w:r w:rsidR="00B77669" w:rsidRPr="00E0064B">
        <w:rPr>
          <w:rFonts w:ascii="Montserrat Light" w:hAnsi="Montserrat Light"/>
          <w:bCs/>
          <w:sz w:val="24"/>
          <w:szCs w:val="24"/>
        </w:rPr>
        <w:t xml:space="preserve">no cuente con </w:t>
      </w:r>
      <w:r w:rsidRPr="00E0064B">
        <w:rPr>
          <w:rFonts w:ascii="Montserrat Light" w:hAnsi="Montserrat Light"/>
          <w:bCs/>
          <w:sz w:val="24"/>
          <w:szCs w:val="24"/>
        </w:rPr>
        <w:t xml:space="preserve">seguridad social, por </w:t>
      </w:r>
      <w:r w:rsidR="0094439A" w:rsidRPr="00E0064B">
        <w:rPr>
          <w:rFonts w:ascii="Montserrat Light" w:hAnsi="Montserrat Light"/>
          <w:bCs/>
          <w:sz w:val="24"/>
          <w:szCs w:val="24"/>
        </w:rPr>
        <w:t xml:space="preserve">ley </w:t>
      </w:r>
      <w:r w:rsidRPr="00E0064B">
        <w:rPr>
          <w:rFonts w:ascii="Montserrat Light" w:hAnsi="Montserrat Light"/>
          <w:bCs/>
          <w:sz w:val="24"/>
          <w:szCs w:val="24"/>
        </w:rPr>
        <w:t>se</w:t>
      </w:r>
      <w:r w:rsidRPr="00E0064B">
        <w:rPr>
          <w:rFonts w:ascii="Montserrat Light" w:hAnsi="Montserrat Light"/>
          <w:sz w:val="24"/>
          <w:szCs w:val="24"/>
        </w:rPr>
        <w:t xml:space="preserve"> le </w:t>
      </w:r>
      <w:r w:rsidR="00B77669" w:rsidRPr="00E0064B">
        <w:rPr>
          <w:rFonts w:ascii="Montserrat Light" w:hAnsi="Montserrat Light"/>
          <w:sz w:val="24"/>
          <w:szCs w:val="24"/>
        </w:rPr>
        <w:t xml:space="preserve">brinda </w:t>
      </w:r>
      <w:r w:rsidRPr="00E0064B">
        <w:rPr>
          <w:rFonts w:ascii="Montserrat Light" w:hAnsi="Montserrat Light"/>
          <w:sz w:val="24"/>
          <w:szCs w:val="24"/>
        </w:rPr>
        <w:t>atención primaria y posteriormente se bus</w:t>
      </w:r>
      <w:r w:rsidR="008C392A" w:rsidRPr="00E0064B">
        <w:rPr>
          <w:rFonts w:ascii="Montserrat Light" w:hAnsi="Montserrat Light"/>
          <w:sz w:val="24"/>
          <w:szCs w:val="24"/>
        </w:rPr>
        <w:t>ca su traslado para seguimiento</w:t>
      </w:r>
      <w:r w:rsidR="00B77669" w:rsidRPr="00E0064B">
        <w:rPr>
          <w:rFonts w:ascii="Montserrat Light" w:hAnsi="Montserrat Light"/>
          <w:sz w:val="24"/>
          <w:szCs w:val="24"/>
        </w:rPr>
        <w:t xml:space="preserve">, </w:t>
      </w:r>
      <w:r w:rsidR="008C392A" w:rsidRPr="00E0064B">
        <w:rPr>
          <w:rFonts w:ascii="Montserrat Light" w:hAnsi="Montserrat Light"/>
          <w:bCs/>
          <w:sz w:val="24"/>
          <w:szCs w:val="24"/>
        </w:rPr>
        <w:t>reiteró.</w:t>
      </w:r>
    </w:p>
    <w:p w14:paraId="3CAA37C0" w14:textId="17B25A60" w:rsidR="00AF0807" w:rsidRPr="00E0064B" w:rsidRDefault="00AF0807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</w:p>
    <w:p w14:paraId="69299B30" w14:textId="524DB29B" w:rsidR="00AF0807" w:rsidRPr="00E0064B" w:rsidRDefault="008C392A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bCs/>
          <w:sz w:val="24"/>
          <w:szCs w:val="24"/>
        </w:rPr>
        <w:lastRenderedPageBreak/>
        <w:t>Subrayó que el Instituto M</w:t>
      </w:r>
      <w:r w:rsidRPr="00E0064B">
        <w:rPr>
          <w:rFonts w:ascii="Montserrat Light" w:hAnsi="Montserrat Light"/>
          <w:sz w:val="24"/>
          <w:szCs w:val="24"/>
        </w:rPr>
        <w:t xml:space="preserve">exicano del Seguro Social, en su primer nivel de atención, cuenta con </w:t>
      </w:r>
      <w:r w:rsidR="00AF0807" w:rsidRPr="00E0064B">
        <w:rPr>
          <w:rFonts w:ascii="Montserrat Light" w:hAnsi="Montserrat Light"/>
          <w:sz w:val="24"/>
          <w:szCs w:val="24"/>
        </w:rPr>
        <w:t>programas preventivos</w:t>
      </w:r>
      <w:r w:rsidR="00D609EB" w:rsidRPr="00E0064B">
        <w:rPr>
          <w:rFonts w:ascii="Montserrat Light" w:hAnsi="Montserrat Light"/>
          <w:sz w:val="24"/>
          <w:szCs w:val="24"/>
        </w:rPr>
        <w:t xml:space="preserve"> (Diabet</w:t>
      </w:r>
      <w:r w:rsidR="00B77669" w:rsidRPr="00E0064B">
        <w:rPr>
          <w:rFonts w:ascii="Montserrat Light" w:hAnsi="Montserrat Light"/>
          <w:sz w:val="24"/>
          <w:szCs w:val="24"/>
        </w:rPr>
        <w:t>IMSS</w:t>
      </w:r>
      <w:r w:rsidR="00D609EB" w:rsidRPr="00E0064B">
        <w:rPr>
          <w:rFonts w:ascii="Montserrat Light" w:hAnsi="Montserrat Light"/>
          <w:sz w:val="24"/>
          <w:szCs w:val="24"/>
        </w:rPr>
        <w:t xml:space="preserve">, </w:t>
      </w:r>
      <w:r w:rsidR="00B77669" w:rsidRPr="00E0064B">
        <w:rPr>
          <w:rFonts w:ascii="Montserrat Light" w:hAnsi="Montserrat Light"/>
          <w:sz w:val="24"/>
          <w:szCs w:val="24"/>
        </w:rPr>
        <w:t>P</w:t>
      </w:r>
      <w:r w:rsidR="00D609EB" w:rsidRPr="00E0064B">
        <w:rPr>
          <w:rFonts w:ascii="Montserrat Light" w:hAnsi="Montserrat Light"/>
          <w:sz w:val="24"/>
          <w:szCs w:val="24"/>
        </w:rPr>
        <w:t>reven</w:t>
      </w:r>
      <w:r w:rsidR="00B77669" w:rsidRPr="00E0064B">
        <w:rPr>
          <w:rFonts w:ascii="Montserrat Light" w:hAnsi="Montserrat Light"/>
          <w:sz w:val="24"/>
          <w:szCs w:val="24"/>
        </w:rPr>
        <w:t>IMSS</w:t>
      </w:r>
      <w:bookmarkStart w:id="0" w:name="_GoBack"/>
      <w:bookmarkEnd w:id="0"/>
      <w:r w:rsidR="00B77669" w:rsidRPr="00E0064B">
        <w:rPr>
          <w:rFonts w:ascii="Montserrat Light" w:hAnsi="Montserrat Light"/>
          <w:sz w:val="24"/>
          <w:szCs w:val="24"/>
        </w:rPr>
        <w:t>)</w:t>
      </w:r>
      <w:r w:rsidRPr="00E0064B">
        <w:rPr>
          <w:rFonts w:ascii="Montserrat Light" w:hAnsi="Montserrat Light"/>
          <w:sz w:val="24"/>
          <w:szCs w:val="24"/>
        </w:rPr>
        <w:t xml:space="preserve"> </w:t>
      </w:r>
      <w:r w:rsidR="00AF0807" w:rsidRPr="00E0064B">
        <w:rPr>
          <w:rFonts w:ascii="Montserrat Light" w:hAnsi="Montserrat Light"/>
          <w:sz w:val="24"/>
          <w:szCs w:val="24"/>
        </w:rPr>
        <w:t>para tratar de que el adulto mayor</w:t>
      </w:r>
      <w:r w:rsidR="00D609EB" w:rsidRPr="00E0064B">
        <w:rPr>
          <w:rFonts w:ascii="Montserrat Light" w:hAnsi="Montserrat Light"/>
          <w:sz w:val="24"/>
          <w:szCs w:val="24"/>
        </w:rPr>
        <w:t xml:space="preserve"> o cualquier paciente que padezca de enfermedades </w:t>
      </w:r>
      <w:r w:rsidR="00B77669" w:rsidRPr="00E0064B">
        <w:rPr>
          <w:rFonts w:ascii="Montserrat Light" w:hAnsi="Montserrat Light"/>
          <w:sz w:val="24"/>
          <w:szCs w:val="24"/>
        </w:rPr>
        <w:t xml:space="preserve">metabólicas </w:t>
      </w:r>
      <w:r w:rsidR="00D609EB" w:rsidRPr="00E0064B">
        <w:rPr>
          <w:rFonts w:ascii="Montserrat Light" w:hAnsi="Montserrat Light"/>
          <w:sz w:val="24"/>
          <w:szCs w:val="24"/>
        </w:rPr>
        <w:t>est</w:t>
      </w:r>
      <w:r w:rsidR="00B77669" w:rsidRPr="00E0064B">
        <w:rPr>
          <w:rFonts w:ascii="Montserrat Light" w:hAnsi="Montserrat Light"/>
          <w:sz w:val="24"/>
          <w:szCs w:val="24"/>
        </w:rPr>
        <w:t>é</w:t>
      </w:r>
      <w:r w:rsidR="00D609EB" w:rsidRPr="00E0064B">
        <w:rPr>
          <w:rFonts w:ascii="Montserrat Light" w:hAnsi="Montserrat Light"/>
          <w:sz w:val="24"/>
          <w:szCs w:val="24"/>
        </w:rPr>
        <w:t xml:space="preserve"> controlado en sus enfermedades </w:t>
      </w:r>
    </w:p>
    <w:p w14:paraId="7C33637D" w14:textId="77777777" w:rsidR="00AF0807" w:rsidRPr="00E0064B" w:rsidRDefault="00AF0807" w:rsidP="00AF0807">
      <w:pPr>
        <w:spacing w:after="0" w:line="240" w:lineRule="auto"/>
        <w:jc w:val="both"/>
        <w:rPr>
          <w:rFonts w:ascii="Montserrat Light" w:hAnsi="Montserrat Light"/>
          <w:bCs/>
          <w:sz w:val="24"/>
          <w:szCs w:val="24"/>
        </w:rPr>
      </w:pPr>
    </w:p>
    <w:p w14:paraId="09E89C5E" w14:textId="73652EA9" w:rsidR="00AF0807" w:rsidRPr="00E0064B" w:rsidRDefault="008C392A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E0064B">
        <w:rPr>
          <w:rFonts w:ascii="Montserrat Light" w:hAnsi="Montserrat Light"/>
          <w:bCs/>
          <w:sz w:val="24"/>
          <w:szCs w:val="24"/>
        </w:rPr>
        <w:t xml:space="preserve">En las Unidades de Medicina Familiar se promueven acciones de prevención de accidentes en personas de la tercera edad, tales como </w:t>
      </w:r>
      <w:r w:rsidR="00AF0807" w:rsidRPr="00E0064B">
        <w:rPr>
          <w:rFonts w:ascii="Montserrat Light" w:hAnsi="Montserrat Light"/>
          <w:bCs/>
          <w:sz w:val="24"/>
          <w:szCs w:val="24"/>
        </w:rPr>
        <w:t>uso de zapatos sin agujetas, que no se aloje en la planta alta</w:t>
      </w:r>
      <w:r w:rsidR="00991777" w:rsidRPr="00E0064B">
        <w:rPr>
          <w:rFonts w:ascii="Montserrat Light" w:hAnsi="Montserrat Light"/>
          <w:bCs/>
          <w:sz w:val="24"/>
          <w:szCs w:val="24"/>
        </w:rPr>
        <w:t xml:space="preserve">; </w:t>
      </w:r>
      <w:r w:rsidR="00AF0807" w:rsidRPr="00E0064B">
        <w:rPr>
          <w:rFonts w:ascii="Montserrat Light" w:hAnsi="Montserrat Light"/>
          <w:bCs/>
          <w:sz w:val="24"/>
          <w:szCs w:val="24"/>
        </w:rPr>
        <w:t>que no haya desniveles en el cuarto donde duerme,</w:t>
      </w:r>
      <w:r w:rsidR="00B77669" w:rsidRPr="00E0064B">
        <w:rPr>
          <w:rFonts w:ascii="Montserrat Light" w:hAnsi="Montserrat Light"/>
          <w:bCs/>
          <w:sz w:val="24"/>
          <w:szCs w:val="24"/>
        </w:rPr>
        <w:t xml:space="preserve"> uso de bastó</w:t>
      </w:r>
      <w:r w:rsidR="00D609EB" w:rsidRPr="00E0064B">
        <w:rPr>
          <w:rFonts w:ascii="Montserrat Light" w:hAnsi="Montserrat Light"/>
          <w:bCs/>
          <w:sz w:val="24"/>
          <w:szCs w:val="24"/>
        </w:rPr>
        <w:t>n</w:t>
      </w:r>
      <w:r w:rsidR="00B77669" w:rsidRPr="00E0064B">
        <w:rPr>
          <w:rFonts w:ascii="Montserrat Light" w:hAnsi="Montserrat Light"/>
          <w:bCs/>
          <w:sz w:val="24"/>
          <w:szCs w:val="24"/>
        </w:rPr>
        <w:t>,</w:t>
      </w:r>
      <w:r w:rsidR="00AF0807" w:rsidRPr="00E0064B">
        <w:rPr>
          <w:rFonts w:ascii="Montserrat Light" w:hAnsi="Montserrat Light"/>
          <w:sz w:val="24"/>
          <w:szCs w:val="24"/>
        </w:rPr>
        <w:t xml:space="preserve"> entre otr</w:t>
      </w:r>
      <w:r w:rsidR="00B77669" w:rsidRPr="00E0064B">
        <w:rPr>
          <w:rFonts w:ascii="Montserrat Light" w:hAnsi="Montserrat Light"/>
          <w:sz w:val="24"/>
          <w:szCs w:val="24"/>
        </w:rPr>
        <w:t>a</w:t>
      </w:r>
      <w:r w:rsidR="00AF0807" w:rsidRPr="00E0064B">
        <w:rPr>
          <w:rFonts w:ascii="Montserrat Light" w:hAnsi="Montserrat Light"/>
          <w:sz w:val="24"/>
          <w:szCs w:val="24"/>
        </w:rPr>
        <w:t xml:space="preserve">s, que permitan prever fracturas </w:t>
      </w:r>
      <w:r w:rsidR="00991777" w:rsidRPr="00E0064B">
        <w:rPr>
          <w:rFonts w:ascii="Montserrat Light" w:hAnsi="Montserrat Light"/>
          <w:sz w:val="24"/>
          <w:szCs w:val="24"/>
        </w:rPr>
        <w:t xml:space="preserve">y por ende, </w:t>
      </w:r>
      <w:r w:rsidR="00AF0807" w:rsidRPr="00E0064B">
        <w:rPr>
          <w:rFonts w:ascii="Montserrat Light" w:hAnsi="Montserrat Light"/>
          <w:sz w:val="24"/>
          <w:szCs w:val="24"/>
        </w:rPr>
        <w:t>cirugías.</w:t>
      </w:r>
    </w:p>
    <w:p w14:paraId="42385D00" w14:textId="77777777" w:rsidR="00D26166" w:rsidRPr="00E0064B" w:rsidRDefault="00D26166" w:rsidP="00AF080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7549FD8" w14:textId="0F301A78" w:rsidR="00D26166" w:rsidRPr="00E0064B" w:rsidRDefault="00D26166" w:rsidP="00D26166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E0064B">
        <w:rPr>
          <w:rFonts w:ascii="Montserrat Light" w:hAnsi="Montserrat Light"/>
          <w:b/>
          <w:sz w:val="24"/>
          <w:szCs w:val="24"/>
        </w:rPr>
        <w:t>--- o0o ---</w:t>
      </w:r>
    </w:p>
    <w:sectPr w:rsidR="00D26166" w:rsidRPr="00E0064B" w:rsidSect="0094439A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802D" w14:textId="77777777" w:rsidR="001A543D" w:rsidRDefault="001A543D" w:rsidP="00C67577">
      <w:pPr>
        <w:spacing w:after="0" w:line="240" w:lineRule="auto"/>
      </w:pPr>
      <w:r>
        <w:separator/>
      </w:r>
    </w:p>
  </w:endnote>
  <w:endnote w:type="continuationSeparator" w:id="0">
    <w:p w14:paraId="6CCB7AD9" w14:textId="77777777" w:rsidR="001A543D" w:rsidRDefault="001A543D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5A10E" w14:textId="383AC393" w:rsidR="00C67577" w:rsidRDefault="0094658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A861F3" wp14:editId="3B43EF29">
          <wp:simplePos x="0" y="0"/>
          <wp:positionH relativeFrom="column">
            <wp:posOffset>-1080135</wp:posOffset>
          </wp:positionH>
          <wp:positionV relativeFrom="paragraph">
            <wp:posOffset>-389890</wp:posOffset>
          </wp:positionV>
          <wp:extent cx="7778750" cy="1022985"/>
          <wp:effectExtent l="0" t="0" r="0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32A6" w14:textId="77777777" w:rsidR="001A543D" w:rsidRDefault="001A543D" w:rsidP="00C67577">
      <w:pPr>
        <w:spacing w:after="0" w:line="240" w:lineRule="auto"/>
      </w:pPr>
      <w:r>
        <w:separator/>
      </w:r>
    </w:p>
  </w:footnote>
  <w:footnote w:type="continuationSeparator" w:id="0">
    <w:p w14:paraId="027D181E" w14:textId="77777777" w:rsidR="001A543D" w:rsidRDefault="001A543D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9D46" w14:textId="741ECABB" w:rsidR="00C67577" w:rsidRDefault="0094658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9880A9" wp14:editId="037D2C72">
          <wp:simplePos x="0" y="0"/>
          <wp:positionH relativeFrom="column">
            <wp:posOffset>-1080135</wp:posOffset>
          </wp:positionH>
          <wp:positionV relativeFrom="paragraph">
            <wp:posOffset>-461645</wp:posOffset>
          </wp:positionV>
          <wp:extent cx="7767955" cy="2475230"/>
          <wp:effectExtent l="0" t="0" r="444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247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1615"/>
    <w:multiLevelType w:val="hybridMultilevel"/>
    <w:tmpl w:val="D0A4A8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7"/>
    <w:rsid w:val="00015757"/>
    <w:rsid w:val="00047E66"/>
    <w:rsid w:val="00063F89"/>
    <w:rsid w:val="0009136A"/>
    <w:rsid w:val="001753F8"/>
    <w:rsid w:val="001A543D"/>
    <w:rsid w:val="001C6E19"/>
    <w:rsid w:val="002A4110"/>
    <w:rsid w:val="002B7A66"/>
    <w:rsid w:val="002E29B8"/>
    <w:rsid w:val="00303019"/>
    <w:rsid w:val="003C3C3E"/>
    <w:rsid w:val="00415426"/>
    <w:rsid w:val="0045758D"/>
    <w:rsid w:val="00467062"/>
    <w:rsid w:val="00550144"/>
    <w:rsid w:val="00577840"/>
    <w:rsid w:val="005A3659"/>
    <w:rsid w:val="005B0633"/>
    <w:rsid w:val="005C2CF9"/>
    <w:rsid w:val="005F35B5"/>
    <w:rsid w:val="00690726"/>
    <w:rsid w:val="006A140E"/>
    <w:rsid w:val="007111BE"/>
    <w:rsid w:val="00773ABC"/>
    <w:rsid w:val="007C6A8D"/>
    <w:rsid w:val="007D6CCE"/>
    <w:rsid w:val="00857818"/>
    <w:rsid w:val="008A1547"/>
    <w:rsid w:val="008A29E2"/>
    <w:rsid w:val="008C392A"/>
    <w:rsid w:val="008F7D93"/>
    <w:rsid w:val="00901F09"/>
    <w:rsid w:val="009416EE"/>
    <w:rsid w:val="0094439A"/>
    <w:rsid w:val="00946582"/>
    <w:rsid w:val="00976F6C"/>
    <w:rsid w:val="00991777"/>
    <w:rsid w:val="00993F51"/>
    <w:rsid w:val="009E47A3"/>
    <w:rsid w:val="00A74B69"/>
    <w:rsid w:val="00AD47A6"/>
    <w:rsid w:val="00AF0807"/>
    <w:rsid w:val="00B77669"/>
    <w:rsid w:val="00B97CA7"/>
    <w:rsid w:val="00BD4D46"/>
    <w:rsid w:val="00C12D26"/>
    <w:rsid w:val="00C44856"/>
    <w:rsid w:val="00C54C07"/>
    <w:rsid w:val="00C67577"/>
    <w:rsid w:val="00CA010E"/>
    <w:rsid w:val="00CB52C7"/>
    <w:rsid w:val="00CC022D"/>
    <w:rsid w:val="00CE6368"/>
    <w:rsid w:val="00D051EF"/>
    <w:rsid w:val="00D26166"/>
    <w:rsid w:val="00D609EB"/>
    <w:rsid w:val="00DA0198"/>
    <w:rsid w:val="00DA5548"/>
    <w:rsid w:val="00E0064B"/>
    <w:rsid w:val="00E06F75"/>
    <w:rsid w:val="00E33C15"/>
    <w:rsid w:val="00E421D5"/>
    <w:rsid w:val="00ED5242"/>
    <w:rsid w:val="00F27E36"/>
    <w:rsid w:val="00F3449B"/>
    <w:rsid w:val="00F42254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B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Comunicado%20IMSS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63C8-9E65-43A8-AF6A-01178105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IMSS 2021</Template>
  <TotalTime>1</TotalTime>
  <Pages>3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3</cp:revision>
  <cp:lastPrinted>2021-01-09T02:00:00Z</cp:lastPrinted>
  <dcterms:created xsi:type="dcterms:W3CDTF">2021-02-19T16:26:00Z</dcterms:created>
  <dcterms:modified xsi:type="dcterms:W3CDTF">2021-02-19T16:44:00Z</dcterms:modified>
</cp:coreProperties>
</file>