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49CC" w:rsidRPr="00C35DE7" w:rsidRDefault="00FC49CC" w:rsidP="000A6569">
      <w:pPr>
        <w:spacing w:after="0" w:line="240" w:lineRule="atLeast"/>
        <w:jc w:val="right"/>
        <w:rPr>
          <w:rFonts w:ascii="Montserrat Light" w:eastAsia="Batang" w:hAnsi="Montserrat Light" w:cs="Arial"/>
          <w:sz w:val="24"/>
          <w:szCs w:val="24"/>
        </w:rPr>
      </w:pPr>
      <w:r>
        <w:rPr>
          <w:rFonts w:ascii="Montserrat Light" w:eastAsia="Batang" w:hAnsi="Montserrat Light" w:cs="Arial"/>
          <w:sz w:val="24"/>
          <w:szCs w:val="24"/>
        </w:rPr>
        <w:t>Ciudad de México</w:t>
      </w:r>
      <w:r w:rsidR="004A055D">
        <w:rPr>
          <w:rFonts w:ascii="Montserrat Light" w:eastAsia="Batang" w:hAnsi="Montserrat Light" w:cs="Arial"/>
          <w:sz w:val="24"/>
          <w:szCs w:val="24"/>
        </w:rPr>
        <w:t>,</w:t>
      </w:r>
      <w:r w:rsidR="00243292">
        <w:rPr>
          <w:rFonts w:ascii="Montserrat Light" w:eastAsia="Batang" w:hAnsi="Montserrat Light" w:cs="Arial"/>
          <w:sz w:val="24"/>
          <w:szCs w:val="24"/>
        </w:rPr>
        <w:t xml:space="preserve"> </w:t>
      </w:r>
      <w:r w:rsidR="007A0F6F">
        <w:rPr>
          <w:rFonts w:ascii="Montserrat Light" w:eastAsia="Batang" w:hAnsi="Montserrat Light" w:cs="Arial"/>
          <w:sz w:val="24"/>
          <w:szCs w:val="24"/>
        </w:rPr>
        <w:t>jueves 30</w:t>
      </w:r>
      <w:r w:rsidR="004A055D">
        <w:rPr>
          <w:rFonts w:ascii="Montserrat Light" w:eastAsia="Batang" w:hAnsi="Montserrat Light" w:cs="Arial"/>
          <w:sz w:val="24"/>
          <w:szCs w:val="24"/>
        </w:rPr>
        <w:t xml:space="preserve"> de </w:t>
      </w:r>
      <w:r w:rsidR="00F03ADA">
        <w:rPr>
          <w:rFonts w:ascii="Montserrat Light" w:eastAsia="Batang" w:hAnsi="Montserrat Light" w:cs="Arial"/>
          <w:sz w:val="24"/>
          <w:szCs w:val="24"/>
        </w:rPr>
        <w:t xml:space="preserve">julio </w:t>
      </w:r>
      <w:r w:rsidRPr="00C35DE7">
        <w:rPr>
          <w:rFonts w:ascii="Montserrat Light" w:eastAsia="Batang" w:hAnsi="Montserrat Light" w:cs="Arial"/>
          <w:sz w:val="24"/>
          <w:szCs w:val="24"/>
        </w:rPr>
        <w:t xml:space="preserve">de </w:t>
      </w:r>
      <w:r>
        <w:rPr>
          <w:rFonts w:ascii="Montserrat Light" w:eastAsia="Batang" w:hAnsi="Montserrat Light" w:cs="Arial"/>
          <w:sz w:val="24"/>
          <w:szCs w:val="24"/>
        </w:rPr>
        <w:t>2020</w:t>
      </w:r>
    </w:p>
    <w:p w:rsidR="00FC49CC" w:rsidRDefault="00FC49CC" w:rsidP="000A6569">
      <w:pPr>
        <w:spacing w:after="0" w:line="240" w:lineRule="atLeast"/>
        <w:jc w:val="right"/>
        <w:rPr>
          <w:rFonts w:ascii="Montserrat Light" w:eastAsia="Batang" w:hAnsi="Montserrat Light" w:cs="Arial"/>
          <w:sz w:val="24"/>
          <w:szCs w:val="24"/>
        </w:rPr>
      </w:pPr>
      <w:r w:rsidRPr="000E3B67">
        <w:rPr>
          <w:rFonts w:ascii="Montserrat Light" w:eastAsia="Batang" w:hAnsi="Montserrat Light" w:cs="Arial"/>
          <w:sz w:val="24"/>
          <w:szCs w:val="24"/>
        </w:rPr>
        <w:t xml:space="preserve">No. </w:t>
      </w:r>
      <w:r w:rsidR="007A0F6F">
        <w:rPr>
          <w:rFonts w:ascii="Montserrat Light" w:eastAsia="Batang" w:hAnsi="Montserrat Light" w:cs="Arial"/>
          <w:sz w:val="24"/>
          <w:szCs w:val="24"/>
        </w:rPr>
        <w:t>516</w:t>
      </w:r>
      <w:r w:rsidRPr="000E3B67">
        <w:rPr>
          <w:rFonts w:ascii="Montserrat Light" w:eastAsia="Batang" w:hAnsi="Montserrat Light" w:cs="Arial"/>
          <w:sz w:val="24"/>
          <w:szCs w:val="24"/>
        </w:rPr>
        <w:t>/</w:t>
      </w:r>
      <w:r>
        <w:rPr>
          <w:rFonts w:ascii="Montserrat Light" w:eastAsia="Batang" w:hAnsi="Montserrat Light" w:cs="Arial"/>
          <w:sz w:val="24"/>
          <w:szCs w:val="24"/>
        </w:rPr>
        <w:t>2020</w:t>
      </w:r>
    </w:p>
    <w:p w:rsidR="00FC49CC" w:rsidRDefault="00FC49CC" w:rsidP="000A6569">
      <w:pPr>
        <w:spacing w:after="0" w:line="240" w:lineRule="atLeast"/>
        <w:jc w:val="right"/>
        <w:rPr>
          <w:rFonts w:ascii="Montserrat Light" w:eastAsia="Batang" w:hAnsi="Montserrat Light" w:cs="Arial"/>
          <w:sz w:val="24"/>
          <w:szCs w:val="24"/>
        </w:rPr>
      </w:pPr>
    </w:p>
    <w:p w:rsidR="00B63D51" w:rsidRPr="00C35DE7" w:rsidRDefault="00B63D51" w:rsidP="000A6569">
      <w:pPr>
        <w:spacing w:after="0" w:line="240" w:lineRule="atLeast"/>
        <w:jc w:val="center"/>
        <w:rPr>
          <w:rFonts w:ascii="Montserrat Light" w:eastAsia="Batang" w:hAnsi="Montserrat Light" w:cs="Arial"/>
          <w:b/>
          <w:sz w:val="36"/>
          <w:szCs w:val="36"/>
        </w:rPr>
      </w:pPr>
      <w:r w:rsidRPr="00C35DE7">
        <w:rPr>
          <w:rFonts w:ascii="Montserrat Light" w:eastAsia="Batang" w:hAnsi="Montserrat Light" w:cs="Arial"/>
          <w:b/>
          <w:sz w:val="36"/>
          <w:szCs w:val="36"/>
        </w:rPr>
        <w:t>BOLETÍN DE PRENSA</w:t>
      </w:r>
    </w:p>
    <w:p w:rsidR="00B63D51" w:rsidRDefault="00B63D51" w:rsidP="000A6569">
      <w:pPr>
        <w:spacing w:after="0" w:line="240" w:lineRule="atLeast"/>
        <w:jc w:val="both"/>
        <w:rPr>
          <w:rFonts w:ascii="Montserrat Light" w:eastAsia="Batang" w:hAnsi="Montserrat Light" w:cs="Arial"/>
          <w:sz w:val="24"/>
          <w:szCs w:val="24"/>
        </w:rPr>
      </w:pPr>
    </w:p>
    <w:p w:rsidR="00C9418B" w:rsidRDefault="00386D45" w:rsidP="000A6569">
      <w:pPr>
        <w:spacing w:after="0" w:line="240" w:lineRule="atLeast"/>
        <w:jc w:val="center"/>
        <w:rPr>
          <w:rFonts w:ascii="Montserrat Light" w:eastAsia="Batang" w:hAnsi="Montserrat Light" w:cs="Arial"/>
          <w:b/>
          <w:sz w:val="28"/>
          <w:szCs w:val="28"/>
        </w:rPr>
      </w:pPr>
      <w:bookmarkStart w:id="0" w:name="_GoBack"/>
      <w:r>
        <w:rPr>
          <w:rFonts w:ascii="Montserrat Light" w:eastAsia="Batang" w:hAnsi="Montserrat Light" w:cs="Arial"/>
          <w:b/>
          <w:sz w:val="28"/>
          <w:szCs w:val="28"/>
        </w:rPr>
        <w:t>J</w:t>
      </w:r>
      <w:r w:rsidR="001F1BDC">
        <w:rPr>
          <w:rFonts w:ascii="Montserrat Light" w:eastAsia="Batang" w:hAnsi="Montserrat Light" w:cs="Arial"/>
          <w:b/>
          <w:sz w:val="28"/>
          <w:szCs w:val="28"/>
        </w:rPr>
        <w:t>ornada de Donaciones itinerantes</w:t>
      </w:r>
      <w:r w:rsidR="00D85BEC">
        <w:rPr>
          <w:rFonts w:ascii="Montserrat Light" w:eastAsia="Batang" w:hAnsi="Montserrat Light" w:cs="Arial"/>
          <w:b/>
          <w:sz w:val="28"/>
          <w:szCs w:val="28"/>
        </w:rPr>
        <w:t xml:space="preserve"> del Seguro Social</w:t>
      </w:r>
      <w:r w:rsidR="003223D8">
        <w:rPr>
          <w:rFonts w:ascii="Montserrat Light" w:eastAsia="Batang" w:hAnsi="Montserrat Light" w:cs="Arial"/>
          <w:b/>
          <w:sz w:val="28"/>
          <w:szCs w:val="28"/>
        </w:rPr>
        <w:t xml:space="preserve"> </w:t>
      </w:r>
      <w:r>
        <w:rPr>
          <w:rFonts w:ascii="Montserrat Light" w:eastAsia="Batang" w:hAnsi="Montserrat Light" w:cs="Arial"/>
          <w:b/>
          <w:sz w:val="28"/>
          <w:szCs w:val="28"/>
        </w:rPr>
        <w:t>recolectó 84 unidades de sangre durante tres días</w:t>
      </w:r>
    </w:p>
    <w:bookmarkEnd w:id="0"/>
    <w:p w:rsidR="00B63D51" w:rsidRDefault="00B63D51" w:rsidP="000A6569">
      <w:pPr>
        <w:spacing w:after="0" w:line="240" w:lineRule="atLeast"/>
        <w:jc w:val="center"/>
        <w:rPr>
          <w:rFonts w:ascii="Montserrat Light" w:eastAsia="Batang" w:hAnsi="Montserrat Light" w:cs="Arial"/>
          <w:b/>
          <w:sz w:val="28"/>
          <w:szCs w:val="28"/>
        </w:rPr>
      </w:pPr>
    </w:p>
    <w:p w:rsidR="00B63D51" w:rsidRPr="00021763" w:rsidRDefault="001F1BDC" w:rsidP="000A6569">
      <w:pPr>
        <w:pStyle w:val="Prrafodelista"/>
        <w:numPr>
          <w:ilvl w:val="0"/>
          <w:numId w:val="2"/>
        </w:numPr>
        <w:spacing w:after="0" w:line="240" w:lineRule="atLeast"/>
        <w:contextualSpacing w:val="0"/>
        <w:jc w:val="both"/>
        <w:rPr>
          <w:rFonts w:ascii="Montserrat Light" w:eastAsia="Batang" w:hAnsi="Montserrat Light"/>
          <w:b/>
        </w:rPr>
      </w:pPr>
      <w:r>
        <w:rPr>
          <w:rFonts w:ascii="Montserrat Light" w:eastAsia="Batang" w:hAnsi="Montserrat Light"/>
          <w:b/>
        </w:rPr>
        <w:t xml:space="preserve">Fueron </w:t>
      </w:r>
      <w:r w:rsidR="000A6569">
        <w:rPr>
          <w:rFonts w:ascii="Montserrat Light" w:eastAsia="Batang" w:hAnsi="Montserrat Light"/>
          <w:b/>
        </w:rPr>
        <w:t>67</w:t>
      </w:r>
      <w:r>
        <w:rPr>
          <w:rFonts w:ascii="Montserrat Light" w:eastAsia="Batang" w:hAnsi="Montserrat Light"/>
          <w:b/>
        </w:rPr>
        <w:t xml:space="preserve"> trabajadores del </w:t>
      </w:r>
      <w:r w:rsidR="00D85BEC">
        <w:rPr>
          <w:rFonts w:ascii="Montserrat Light" w:eastAsia="Batang" w:hAnsi="Montserrat Light"/>
          <w:b/>
        </w:rPr>
        <w:t xml:space="preserve">IMSS </w:t>
      </w:r>
      <w:r>
        <w:rPr>
          <w:rFonts w:ascii="Montserrat Light" w:eastAsia="Batang" w:hAnsi="Montserrat Light"/>
          <w:b/>
        </w:rPr>
        <w:t xml:space="preserve">y </w:t>
      </w:r>
      <w:r w:rsidR="000A6569">
        <w:rPr>
          <w:rFonts w:ascii="Montserrat Light" w:eastAsia="Batang" w:hAnsi="Montserrat Light"/>
          <w:b/>
        </w:rPr>
        <w:t>17</w:t>
      </w:r>
      <w:r>
        <w:rPr>
          <w:rFonts w:ascii="Montserrat Light" w:eastAsia="Batang" w:hAnsi="Montserrat Light"/>
          <w:b/>
        </w:rPr>
        <w:t xml:space="preserve"> voluntarios externos quienes respondieron a la convocatoria para donar sangre</w:t>
      </w:r>
      <w:r w:rsidR="000F2215">
        <w:rPr>
          <w:rFonts w:ascii="Montserrat Light" w:eastAsia="Batang" w:hAnsi="Montserrat Light"/>
          <w:b/>
        </w:rPr>
        <w:t>.</w:t>
      </w:r>
    </w:p>
    <w:p w:rsidR="00B63D51" w:rsidRPr="00021763" w:rsidRDefault="001F1BDC" w:rsidP="000A6569">
      <w:pPr>
        <w:pStyle w:val="Prrafodelista"/>
        <w:numPr>
          <w:ilvl w:val="0"/>
          <w:numId w:val="2"/>
        </w:numPr>
        <w:spacing w:after="0" w:line="240" w:lineRule="atLeast"/>
        <w:contextualSpacing w:val="0"/>
        <w:jc w:val="both"/>
        <w:rPr>
          <w:rFonts w:ascii="Montserrat Light" w:eastAsia="Batang" w:hAnsi="Montserrat Light"/>
          <w:b/>
        </w:rPr>
      </w:pPr>
      <w:r>
        <w:rPr>
          <w:rFonts w:ascii="Montserrat Light" w:eastAsia="Batang" w:hAnsi="Montserrat Light"/>
          <w:b/>
        </w:rPr>
        <w:t>El proceso de donación es seguro</w:t>
      </w:r>
      <w:r w:rsidR="002B0ED1">
        <w:rPr>
          <w:rFonts w:ascii="Montserrat Light" w:eastAsia="Batang" w:hAnsi="Montserrat Light"/>
          <w:b/>
        </w:rPr>
        <w:t>, se utilizan materiales nuevos y estériles para garantizar la salud de las personas</w:t>
      </w:r>
      <w:r w:rsidR="00F8611A">
        <w:rPr>
          <w:rFonts w:ascii="Montserrat Light" w:eastAsia="Batang" w:hAnsi="Montserrat Light"/>
          <w:b/>
        </w:rPr>
        <w:t xml:space="preserve">. </w:t>
      </w:r>
    </w:p>
    <w:p w:rsidR="006F1B3E" w:rsidRDefault="006F1B3E" w:rsidP="000A6569">
      <w:pPr>
        <w:spacing w:after="0" w:line="240" w:lineRule="atLeast"/>
        <w:jc w:val="both"/>
        <w:rPr>
          <w:rFonts w:ascii="Montserrat Light" w:eastAsia="Batang" w:hAnsi="Montserrat Light" w:cs="Arial"/>
          <w:sz w:val="24"/>
          <w:szCs w:val="24"/>
        </w:rPr>
      </w:pPr>
    </w:p>
    <w:p w:rsidR="00386D45" w:rsidRDefault="00386D45" w:rsidP="000A6569">
      <w:pPr>
        <w:spacing w:after="0" w:line="240" w:lineRule="atLeast"/>
        <w:jc w:val="both"/>
        <w:rPr>
          <w:rFonts w:ascii="Montserrat Light" w:eastAsia="Batang" w:hAnsi="Montserrat Light" w:cs="Arial"/>
          <w:sz w:val="24"/>
          <w:szCs w:val="24"/>
        </w:rPr>
      </w:pPr>
      <w:r w:rsidRPr="000A6569">
        <w:rPr>
          <w:rFonts w:ascii="Montserrat Light" w:eastAsia="Batang" w:hAnsi="Montserrat Light" w:cs="Arial"/>
          <w:sz w:val="24"/>
          <w:szCs w:val="24"/>
        </w:rPr>
        <w:t>Al concluir la primera jornada de Donaciones Altruistas en las oficinas centrales del Instituto Mexicano del Seguro Social (IMSS), se recolectaron 84 unidades de sangre de personas que acudieron de manera solidaria y altruista</w:t>
      </w:r>
      <w:r w:rsidR="000A6569" w:rsidRPr="000A6569">
        <w:rPr>
          <w:rFonts w:ascii="Montserrat Light" w:eastAsia="Batang" w:hAnsi="Montserrat Light" w:cs="Arial"/>
          <w:sz w:val="24"/>
          <w:szCs w:val="24"/>
        </w:rPr>
        <w:t xml:space="preserve">, ya que </w:t>
      </w:r>
      <w:r w:rsidR="000A6569" w:rsidRPr="000A6569">
        <w:rPr>
          <w:rFonts w:ascii="Montserrat Light" w:hAnsi="Montserrat Light"/>
          <w:color w:val="000000"/>
          <w:sz w:val="24"/>
          <w:szCs w:val="24"/>
        </w:rPr>
        <w:t>la captación de este vital recurso ha disminuido en 60 por ciento durante la pandemia por COVID-19 y se requiere para cirugías y atender otros padecimientos.</w:t>
      </w:r>
    </w:p>
    <w:p w:rsidR="00386D45" w:rsidRDefault="00386D45" w:rsidP="000A6569">
      <w:pPr>
        <w:spacing w:after="0" w:line="240" w:lineRule="atLeast"/>
        <w:jc w:val="both"/>
        <w:rPr>
          <w:rFonts w:ascii="Montserrat Light" w:eastAsia="Batang" w:hAnsi="Montserrat Light" w:cs="Arial"/>
          <w:sz w:val="24"/>
          <w:szCs w:val="24"/>
        </w:rPr>
      </w:pPr>
    </w:p>
    <w:p w:rsidR="001D3CB0" w:rsidRDefault="00386D45" w:rsidP="000A656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Entre el lunes 27 y el miércoles 29 de julio </w:t>
      </w:r>
      <w:r w:rsidR="000A6569">
        <w:rPr>
          <w:rFonts w:ascii="Montserrat Light" w:eastAsia="Batang" w:hAnsi="Montserrat Light" w:cs="Arial"/>
          <w:sz w:val="24"/>
          <w:szCs w:val="24"/>
        </w:rPr>
        <w:t xml:space="preserve">participaron </w:t>
      </w:r>
      <w:r>
        <w:rPr>
          <w:rFonts w:ascii="Montserrat Light" w:eastAsia="Batang" w:hAnsi="Montserrat Light" w:cs="Arial"/>
          <w:sz w:val="24"/>
          <w:szCs w:val="24"/>
        </w:rPr>
        <w:t>140 personas, pero no todas cumplieron con los requisitos para realizar el procedimiento de recolección de sangre. Del total de los donantes efectivos, 67 son trabajadores del Seguro Social, mientras que 17 fueron externos.</w:t>
      </w:r>
    </w:p>
    <w:p w:rsidR="001D3CB0" w:rsidRDefault="001D3CB0" w:rsidP="000A6569">
      <w:pPr>
        <w:spacing w:after="0" w:line="240" w:lineRule="atLeast"/>
        <w:jc w:val="both"/>
        <w:rPr>
          <w:rFonts w:ascii="Montserrat Light" w:eastAsia="Batang" w:hAnsi="Montserrat Light" w:cs="Arial"/>
          <w:sz w:val="24"/>
          <w:szCs w:val="24"/>
        </w:rPr>
      </w:pPr>
    </w:p>
    <w:p w:rsidR="00D85BEC" w:rsidRDefault="00C755EE" w:rsidP="000A656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Al respecto, </w:t>
      </w:r>
      <w:r w:rsidR="001D3CB0">
        <w:rPr>
          <w:rFonts w:ascii="Montserrat Light" w:eastAsia="Batang" w:hAnsi="Montserrat Light" w:cs="Arial"/>
          <w:sz w:val="24"/>
          <w:szCs w:val="24"/>
        </w:rPr>
        <w:t xml:space="preserve">la doctora </w:t>
      </w:r>
      <w:r w:rsidR="00CE1E73" w:rsidRPr="00CE1E73">
        <w:rPr>
          <w:rFonts w:ascii="Montserrat Light" w:eastAsia="Batang" w:hAnsi="Montserrat Light" w:cs="Arial"/>
          <w:sz w:val="24"/>
          <w:szCs w:val="24"/>
        </w:rPr>
        <w:t>María Rebeca Rivera López, jef</w:t>
      </w:r>
      <w:r w:rsidR="001D3CB0">
        <w:rPr>
          <w:rFonts w:ascii="Montserrat Light" w:eastAsia="Batang" w:hAnsi="Montserrat Light" w:cs="Arial"/>
          <w:sz w:val="24"/>
          <w:szCs w:val="24"/>
        </w:rPr>
        <w:t xml:space="preserve">e </w:t>
      </w:r>
      <w:r w:rsidR="00CE1E73" w:rsidRPr="00CE1E73">
        <w:rPr>
          <w:rFonts w:ascii="Montserrat Light" w:eastAsia="Batang" w:hAnsi="Montserrat Light" w:cs="Arial"/>
          <w:sz w:val="24"/>
          <w:szCs w:val="24"/>
        </w:rPr>
        <w:t>de At</w:t>
      </w:r>
      <w:r w:rsidR="00CE1E73">
        <w:rPr>
          <w:rFonts w:ascii="Montserrat Light" w:eastAsia="Batang" w:hAnsi="Montserrat Light" w:cs="Arial"/>
          <w:sz w:val="24"/>
          <w:szCs w:val="24"/>
        </w:rPr>
        <w:t>e</w:t>
      </w:r>
      <w:r w:rsidR="00CE1E73" w:rsidRPr="00CE1E73">
        <w:rPr>
          <w:rFonts w:ascii="Montserrat Light" w:eastAsia="Batang" w:hAnsi="Montserrat Light" w:cs="Arial"/>
          <w:sz w:val="24"/>
          <w:szCs w:val="24"/>
        </w:rPr>
        <w:t xml:space="preserve">nción </w:t>
      </w:r>
      <w:r w:rsidR="001D3CB0">
        <w:rPr>
          <w:rFonts w:ascii="Montserrat Light" w:eastAsia="Batang" w:hAnsi="Montserrat Light" w:cs="Arial"/>
          <w:sz w:val="24"/>
          <w:szCs w:val="24"/>
        </w:rPr>
        <w:t>a D</w:t>
      </w:r>
      <w:r w:rsidR="00CE1E73" w:rsidRPr="00CE1E73">
        <w:rPr>
          <w:rFonts w:ascii="Montserrat Light" w:eastAsia="Batang" w:hAnsi="Montserrat Light" w:cs="Arial"/>
          <w:sz w:val="24"/>
          <w:szCs w:val="24"/>
        </w:rPr>
        <w:t>onadores del B</w:t>
      </w:r>
      <w:r w:rsidR="001D3CB0">
        <w:rPr>
          <w:rFonts w:ascii="Montserrat Light" w:eastAsia="Batang" w:hAnsi="Montserrat Light" w:cs="Arial"/>
          <w:sz w:val="24"/>
          <w:szCs w:val="24"/>
        </w:rPr>
        <w:t xml:space="preserve">anco de Sangre </w:t>
      </w:r>
      <w:r w:rsidR="00CE1E73" w:rsidRPr="00CE1E73">
        <w:rPr>
          <w:rFonts w:ascii="Montserrat Light" w:eastAsia="Batang" w:hAnsi="Montserrat Light" w:cs="Arial"/>
          <w:sz w:val="24"/>
          <w:szCs w:val="24"/>
        </w:rPr>
        <w:t>del</w:t>
      </w:r>
      <w:r w:rsidR="001D3CB0">
        <w:rPr>
          <w:rFonts w:ascii="Montserrat Light" w:eastAsia="Batang" w:hAnsi="Montserrat Light" w:cs="Arial"/>
          <w:sz w:val="24"/>
          <w:szCs w:val="24"/>
        </w:rPr>
        <w:t xml:space="preserve"> Centro Médico Nacional (</w:t>
      </w:r>
      <w:r w:rsidR="00CE1E73" w:rsidRPr="00CE1E73">
        <w:rPr>
          <w:rFonts w:ascii="Montserrat Light" w:eastAsia="Batang" w:hAnsi="Montserrat Light" w:cs="Arial"/>
          <w:sz w:val="24"/>
          <w:szCs w:val="24"/>
        </w:rPr>
        <w:t>CMN</w:t>
      </w:r>
      <w:r w:rsidR="001D3CB0">
        <w:rPr>
          <w:rFonts w:ascii="Montserrat Light" w:eastAsia="Batang" w:hAnsi="Montserrat Light" w:cs="Arial"/>
          <w:sz w:val="24"/>
          <w:szCs w:val="24"/>
        </w:rPr>
        <w:t>)</w:t>
      </w:r>
      <w:r w:rsidR="00CE1E73" w:rsidRPr="00CE1E73">
        <w:rPr>
          <w:rFonts w:ascii="Montserrat Light" w:eastAsia="Batang" w:hAnsi="Montserrat Light" w:cs="Arial"/>
          <w:sz w:val="24"/>
          <w:szCs w:val="24"/>
        </w:rPr>
        <w:t xml:space="preserve"> Siglo XXI</w:t>
      </w:r>
      <w:r>
        <w:rPr>
          <w:rFonts w:ascii="Montserrat Light" w:eastAsia="Batang" w:hAnsi="Montserrat Light" w:cs="Arial"/>
          <w:sz w:val="24"/>
          <w:szCs w:val="24"/>
        </w:rPr>
        <w:t>, re</w:t>
      </w:r>
      <w:r w:rsidR="00D85BEC">
        <w:rPr>
          <w:rFonts w:ascii="Montserrat Light" w:eastAsia="Batang" w:hAnsi="Montserrat Light" w:cs="Arial"/>
          <w:sz w:val="24"/>
          <w:szCs w:val="24"/>
        </w:rPr>
        <w:t>iteró la i</w:t>
      </w:r>
      <w:r w:rsidR="00D85BEC" w:rsidRPr="00CE1E73">
        <w:rPr>
          <w:rFonts w:ascii="Montserrat Light" w:eastAsia="Batang" w:hAnsi="Montserrat Light" w:cs="Arial"/>
          <w:sz w:val="24"/>
          <w:szCs w:val="24"/>
        </w:rPr>
        <w:t>mportan</w:t>
      </w:r>
      <w:r w:rsidR="00D85BEC">
        <w:rPr>
          <w:rFonts w:ascii="Montserrat Light" w:eastAsia="Batang" w:hAnsi="Montserrat Light" w:cs="Arial"/>
          <w:sz w:val="24"/>
          <w:szCs w:val="24"/>
        </w:rPr>
        <w:t>c</w:t>
      </w:r>
      <w:r w:rsidR="00D85BEC" w:rsidRPr="00CE1E73">
        <w:rPr>
          <w:rFonts w:ascii="Montserrat Light" w:eastAsia="Batang" w:hAnsi="Montserrat Light" w:cs="Arial"/>
          <w:sz w:val="24"/>
          <w:szCs w:val="24"/>
        </w:rPr>
        <w:t>ia de donar sangre</w:t>
      </w:r>
      <w:r w:rsidR="00D85BEC">
        <w:rPr>
          <w:rFonts w:ascii="Montserrat Light" w:eastAsia="Batang" w:hAnsi="Montserrat Light" w:cs="Arial"/>
          <w:sz w:val="24"/>
          <w:szCs w:val="24"/>
        </w:rPr>
        <w:t xml:space="preserve">, ya que por cada </w:t>
      </w:r>
      <w:r w:rsidR="00D85BEC" w:rsidRPr="00CE1E73">
        <w:rPr>
          <w:rFonts w:ascii="Montserrat Light" w:eastAsia="Batang" w:hAnsi="Montserrat Light" w:cs="Arial"/>
          <w:sz w:val="24"/>
          <w:szCs w:val="24"/>
        </w:rPr>
        <w:t xml:space="preserve">persona que </w:t>
      </w:r>
      <w:r w:rsidR="00D85BEC">
        <w:rPr>
          <w:rFonts w:ascii="Montserrat Light" w:eastAsia="Batang" w:hAnsi="Montserrat Light" w:cs="Arial"/>
          <w:sz w:val="24"/>
          <w:szCs w:val="24"/>
        </w:rPr>
        <w:t>lo hace, tres p</w:t>
      </w:r>
      <w:r w:rsidR="00D85BEC" w:rsidRPr="00CE1E73">
        <w:rPr>
          <w:rFonts w:ascii="Montserrat Light" w:eastAsia="Batang" w:hAnsi="Montserrat Light" w:cs="Arial"/>
          <w:sz w:val="24"/>
          <w:szCs w:val="24"/>
        </w:rPr>
        <w:t>acientes son beneficiados</w:t>
      </w:r>
      <w:r w:rsidR="00D85BEC">
        <w:rPr>
          <w:rFonts w:ascii="Montserrat Light" w:eastAsia="Batang" w:hAnsi="Montserrat Light" w:cs="Arial"/>
          <w:sz w:val="24"/>
          <w:szCs w:val="24"/>
        </w:rPr>
        <w:t>.</w:t>
      </w:r>
    </w:p>
    <w:p w:rsidR="00D85BEC" w:rsidRDefault="00D85BEC" w:rsidP="000A6569">
      <w:pPr>
        <w:spacing w:after="0" w:line="240" w:lineRule="atLeast"/>
        <w:jc w:val="both"/>
        <w:rPr>
          <w:rFonts w:ascii="Montserrat Light" w:eastAsia="Batang" w:hAnsi="Montserrat Light" w:cs="Arial"/>
          <w:sz w:val="24"/>
          <w:szCs w:val="24"/>
        </w:rPr>
      </w:pPr>
    </w:p>
    <w:p w:rsidR="001F1BDC" w:rsidRDefault="001F1BDC" w:rsidP="000A656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Resaltó que el </w:t>
      </w:r>
      <w:r w:rsidRPr="00CE1E73">
        <w:rPr>
          <w:rFonts w:ascii="Montserrat Light" w:eastAsia="Batang" w:hAnsi="Montserrat Light" w:cs="Arial"/>
          <w:sz w:val="24"/>
          <w:szCs w:val="24"/>
        </w:rPr>
        <w:t>aspecto de la seguridad es lo que siempre preocupa a los donantes</w:t>
      </w:r>
      <w:r>
        <w:rPr>
          <w:rFonts w:ascii="Montserrat Light" w:eastAsia="Batang" w:hAnsi="Montserrat Light" w:cs="Arial"/>
          <w:sz w:val="24"/>
          <w:szCs w:val="24"/>
        </w:rPr>
        <w:t>, pero este punto está garantizado porque t</w:t>
      </w:r>
      <w:r w:rsidRPr="00CE1E73">
        <w:rPr>
          <w:rFonts w:ascii="Montserrat Light" w:eastAsia="Batang" w:hAnsi="Montserrat Light" w:cs="Arial"/>
          <w:sz w:val="24"/>
          <w:szCs w:val="24"/>
        </w:rPr>
        <w:t>odo el material que se usa es nuevo, estéril y no significa ningún riesgo para l</w:t>
      </w:r>
      <w:r>
        <w:rPr>
          <w:rFonts w:ascii="Montserrat Light" w:eastAsia="Batang" w:hAnsi="Montserrat Light" w:cs="Arial"/>
          <w:sz w:val="24"/>
          <w:szCs w:val="24"/>
        </w:rPr>
        <w:t>a salud de las personas.</w:t>
      </w:r>
    </w:p>
    <w:p w:rsidR="00D85BEC" w:rsidRPr="00CE1E73" w:rsidRDefault="00D85BEC" w:rsidP="000A6569">
      <w:pPr>
        <w:spacing w:after="0" w:line="240" w:lineRule="atLeast"/>
        <w:jc w:val="both"/>
        <w:rPr>
          <w:rFonts w:ascii="Montserrat Light" w:eastAsia="Batang" w:hAnsi="Montserrat Light" w:cs="Arial"/>
          <w:sz w:val="24"/>
          <w:szCs w:val="24"/>
        </w:rPr>
      </w:pPr>
    </w:p>
    <w:p w:rsidR="001F1BDC" w:rsidRPr="00CE1E73" w:rsidRDefault="001F1BDC" w:rsidP="000A656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La doctora Rivera López subrayó que c</w:t>
      </w:r>
      <w:r w:rsidRPr="00CE1E73">
        <w:rPr>
          <w:rFonts w:ascii="Montserrat Light" w:eastAsia="Batang" w:hAnsi="Montserrat Light" w:cs="Arial"/>
          <w:sz w:val="24"/>
          <w:szCs w:val="24"/>
        </w:rPr>
        <w:t xml:space="preserve">on </w:t>
      </w:r>
      <w:r>
        <w:rPr>
          <w:rFonts w:ascii="Montserrat Light" w:eastAsia="Batang" w:hAnsi="Montserrat Light" w:cs="Arial"/>
          <w:sz w:val="24"/>
          <w:szCs w:val="24"/>
        </w:rPr>
        <w:t xml:space="preserve">motivo de la </w:t>
      </w:r>
      <w:r w:rsidR="00D85BEC">
        <w:rPr>
          <w:rFonts w:ascii="Montserrat Light" w:eastAsia="Batang" w:hAnsi="Montserrat Light" w:cs="Arial"/>
          <w:sz w:val="24"/>
          <w:szCs w:val="24"/>
        </w:rPr>
        <w:t>emergencia</w:t>
      </w:r>
      <w:r w:rsidRPr="00CE1E73">
        <w:rPr>
          <w:rFonts w:ascii="Montserrat Light" w:eastAsia="Batang" w:hAnsi="Montserrat Light" w:cs="Arial"/>
          <w:sz w:val="24"/>
          <w:szCs w:val="24"/>
        </w:rPr>
        <w:t xml:space="preserve"> sanitaria</w:t>
      </w:r>
      <w:r>
        <w:rPr>
          <w:rFonts w:ascii="Montserrat Light" w:eastAsia="Batang" w:hAnsi="Montserrat Light" w:cs="Arial"/>
          <w:sz w:val="24"/>
          <w:szCs w:val="24"/>
        </w:rPr>
        <w:t>, en el IMSS se c</w:t>
      </w:r>
      <w:r w:rsidRPr="00CE1E73">
        <w:rPr>
          <w:rFonts w:ascii="Montserrat Light" w:eastAsia="Batang" w:hAnsi="Montserrat Light" w:cs="Arial"/>
          <w:sz w:val="24"/>
          <w:szCs w:val="24"/>
        </w:rPr>
        <w:t>uida</w:t>
      </w:r>
      <w:r>
        <w:rPr>
          <w:rFonts w:ascii="Montserrat Light" w:eastAsia="Batang" w:hAnsi="Montserrat Light" w:cs="Arial"/>
          <w:sz w:val="24"/>
          <w:szCs w:val="24"/>
        </w:rPr>
        <w:t xml:space="preserve"> </w:t>
      </w:r>
      <w:r w:rsidRPr="00CE1E73">
        <w:rPr>
          <w:rFonts w:ascii="Montserrat Light" w:eastAsia="Batang" w:hAnsi="Montserrat Light" w:cs="Arial"/>
          <w:sz w:val="24"/>
          <w:szCs w:val="24"/>
        </w:rPr>
        <w:t>que no haya grandes aglomeraciones</w:t>
      </w:r>
      <w:r>
        <w:rPr>
          <w:rFonts w:ascii="Montserrat Light" w:eastAsia="Batang" w:hAnsi="Montserrat Light" w:cs="Arial"/>
          <w:sz w:val="24"/>
          <w:szCs w:val="24"/>
        </w:rPr>
        <w:t xml:space="preserve"> cuando se acude a donar</w:t>
      </w:r>
      <w:r w:rsidRPr="00CE1E73">
        <w:rPr>
          <w:rFonts w:ascii="Montserrat Light" w:eastAsia="Batang" w:hAnsi="Montserrat Light" w:cs="Arial"/>
          <w:sz w:val="24"/>
          <w:szCs w:val="24"/>
        </w:rPr>
        <w:t xml:space="preserve">, se </w:t>
      </w:r>
      <w:r>
        <w:rPr>
          <w:rFonts w:ascii="Montserrat Light" w:eastAsia="Batang" w:hAnsi="Montserrat Light" w:cs="Arial"/>
          <w:sz w:val="24"/>
          <w:szCs w:val="24"/>
        </w:rPr>
        <w:t xml:space="preserve">privilegia el uso de </w:t>
      </w:r>
      <w:r w:rsidRPr="00CE1E73">
        <w:rPr>
          <w:rFonts w:ascii="Montserrat Light" w:eastAsia="Batang" w:hAnsi="Montserrat Light" w:cs="Arial"/>
          <w:sz w:val="24"/>
          <w:szCs w:val="24"/>
        </w:rPr>
        <w:t>antisépticos, lavado de manos</w:t>
      </w:r>
      <w:r>
        <w:rPr>
          <w:rFonts w:ascii="Montserrat Light" w:eastAsia="Batang" w:hAnsi="Montserrat Light" w:cs="Arial"/>
          <w:sz w:val="24"/>
          <w:szCs w:val="24"/>
        </w:rPr>
        <w:t xml:space="preserve"> y las medidas </w:t>
      </w:r>
      <w:r w:rsidR="00D85BEC">
        <w:rPr>
          <w:rFonts w:ascii="Montserrat Light" w:eastAsia="Batang" w:hAnsi="Montserrat Light" w:cs="Arial"/>
          <w:sz w:val="24"/>
          <w:szCs w:val="24"/>
        </w:rPr>
        <w:t xml:space="preserve">de </w:t>
      </w:r>
      <w:r w:rsidRPr="00CE1E73">
        <w:rPr>
          <w:rFonts w:ascii="Montserrat Light" w:eastAsia="Batang" w:hAnsi="Montserrat Light" w:cs="Arial"/>
          <w:sz w:val="24"/>
          <w:szCs w:val="24"/>
        </w:rPr>
        <w:t>sana distancia</w:t>
      </w:r>
      <w:r w:rsidR="00EB1213">
        <w:rPr>
          <w:rFonts w:ascii="Montserrat Light" w:eastAsia="Batang" w:hAnsi="Montserrat Light" w:cs="Arial"/>
          <w:sz w:val="24"/>
          <w:szCs w:val="24"/>
        </w:rPr>
        <w:t xml:space="preserve"> para que </w:t>
      </w:r>
      <w:r w:rsidRPr="00CE1E73">
        <w:rPr>
          <w:rFonts w:ascii="Montserrat Light" w:eastAsia="Batang" w:hAnsi="Montserrat Light" w:cs="Arial"/>
          <w:sz w:val="24"/>
          <w:szCs w:val="24"/>
        </w:rPr>
        <w:t xml:space="preserve">las personas que </w:t>
      </w:r>
      <w:r w:rsidR="00EB1213">
        <w:rPr>
          <w:rFonts w:ascii="Montserrat Light" w:eastAsia="Batang" w:hAnsi="Montserrat Light" w:cs="Arial"/>
          <w:sz w:val="24"/>
          <w:szCs w:val="24"/>
        </w:rPr>
        <w:t xml:space="preserve">asistan </w:t>
      </w:r>
      <w:r w:rsidRPr="00CE1E73">
        <w:rPr>
          <w:rFonts w:ascii="Montserrat Light" w:eastAsia="Batang" w:hAnsi="Montserrat Light" w:cs="Arial"/>
          <w:sz w:val="24"/>
          <w:szCs w:val="24"/>
        </w:rPr>
        <w:t xml:space="preserve">al </w:t>
      </w:r>
      <w:r w:rsidR="00EB1213">
        <w:rPr>
          <w:rFonts w:ascii="Montserrat Light" w:eastAsia="Batang" w:hAnsi="Montserrat Light" w:cs="Arial"/>
          <w:sz w:val="24"/>
          <w:szCs w:val="24"/>
        </w:rPr>
        <w:t>B</w:t>
      </w:r>
      <w:r w:rsidRPr="00CE1E73">
        <w:rPr>
          <w:rFonts w:ascii="Montserrat Light" w:eastAsia="Batang" w:hAnsi="Montserrat Light" w:cs="Arial"/>
          <w:sz w:val="24"/>
          <w:szCs w:val="24"/>
        </w:rPr>
        <w:t xml:space="preserve">anco de sangre </w:t>
      </w:r>
      <w:r w:rsidR="00D85BEC">
        <w:rPr>
          <w:rFonts w:ascii="Montserrat Light" w:eastAsia="Batang" w:hAnsi="Montserrat Light" w:cs="Arial"/>
          <w:sz w:val="24"/>
          <w:szCs w:val="24"/>
        </w:rPr>
        <w:t xml:space="preserve">lo hagan </w:t>
      </w:r>
      <w:r w:rsidRPr="00CE1E73">
        <w:rPr>
          <w:rFonts w:ascii="Montserrat Light" w:eastAsia="Batang" w:hAnsi="Montserrat Light" w:cs="Arial"/>
          <w:sz w:val="24"/>
          <w:szCs w:val="24"/>
        </w:rPr>
        <w:t>con confianza.</w:t>
      </w:r>
    </w:p>
    <w:p w:rsidR="00D85BEC" w:rsidRDefault="00D85BEC" w:rsidP="000A6569">
      <w:pPr>
        <w:spacing w:after="0" w:line="240" w:lineRule="atLeast"/>
        <w:jc w:val="both"/>
        <w:rPr>
          <w:rFonts w:ascii="Montserrat Light" w:eastAsia="Batang" w:hAnsi="Montserrat Light" w:cs="Arial"/>
          <w:sz w:val="24"/>
          <w:szCs w:val="24"/>
        </w:rPr>
      </w:pPr>
    </w:p>
    <w:p w:rsidR="00EB1213" w:rsidRDefault="00EB1213" w:rsidP="000A656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lastRenderedPageBreak/>
        <w:t>Refirió que debido a la pandemia y a la disminución de donadores altruistas, se utilizaron las reservas del Banco de Sangre del CMN Siglo XXI, por lo que se n</w:t>
      </w:r>
      <w:r w:rsidRPr="00CE1E73">
        <w:rPr>
          <w:rFonts w:ascii="Montserrat Light" w:eastAsia="Batang" w:hAnsi="Montserrat Light" w:cs="Arial"/>
          <w:sz w:val="24"/>
          <w:szCs w:val="24"/>
        </w:rPr>
        <w:t>ecesita</w:t>
      </w:r>
      <w:r>
        <w:rPr>
          <w:rFonts w:ascii="Montserrat Light" w:eastAsia="Batang" w:hAnsi="Montserrat Light" w:cs="Arial"/>
          <w:sz w:val="24"/>
          <w:szCs w:val="24"/>
        </w:rPr>
        <w:t xml:space="preserve"> </w:t>
      </w:r>
      <w:r w:rsidRPr="00CE1E73">
        <w:rPr>
          <w:rFonts w:ascii="Montserrat Light" w:eastAsia="Batang" w:hAnsi="Montserrat Light" w:cs="Arial"/>
          <w:sz w:val="24"/>
          <w:szCs w:val="24"/>
        </w:rPr>
        <w:t xml:space="preserve">seguir trabajando </w:t>
      </w:r>
      <w:r>
        <w:rPr>
          <w:rFonts w:ascii="Montserrat Light" w:eastAsia="Batang" w:hAnsi="Montserrat Light" w:cs="Arial"/>
          <w:sz w:val="24"/>
          <w:szCs w:val="24"/>
        </w:rPr>
        <w:t xml:space="preserve">en la promoción y difusión </w:t>
      </w:r>
      <w:r w:rsidRPr="00CE1E73">
        <w:rPr>
          <w:rFonts w:ascii="Montserrat Light" w:eastAsia="Batang" w:hAnsi="Montserrat Light" w:cs="Arial"/>
          <w:sz w:val="24"/>
          <w:szCs w:val="24"/>
        </w:rPr>
        <w:t xml:space="preserve">para </w:t>
      </w:r>
      <w:r>
        <w:rPr>
          <w:rFonts w:ascii="Montserrat Light" w:eastAsia="Batang" w:hAnsi="Montserrat Light" w:cs="Arial"/>
          <w:sz w:val="24"/>
          <w:szCs w:val="24"/>
        </w:rPr>
        <w:t>acudir a donar</w:t>
      </w:r>
      <w:r w:rsidR="003007D1">
        <w:rPr>
          <w:rFonts w:ascii="Montserrat Light" w:eastAsia="Batang" w:hAnsi="Montserrat Light" w:cs="Arial"/>
          <w:sz w:val="24"/>
          <w:szCs w:val="24"/>
        </w:rPr>
        <w:t xml:space="preserve"> y </w:t>
      </w:r>
      <w:r w:rsidRPr="00CE1E73">
        <w:rPr>
          <w:rFonts w:ascii="Montserrat Light" w:eastAsia="Batang" w:hAnsi="Montserrat Light" w:cs="Arial"/>
          <w:sz w:val="24"/>
          <w:szCs w:val="24"/>
        </w:rPr>
        <w:t>contar con la sangre necesaria para que los hospitales programen cirugías.</w:t>
      </w:r>
    </w:p>
    <w:p w:rsidR="00EB1213" w:rsidRPr="00CE1E73" w:rsidRDefault="00EB1213" w:rsidP="000A6569">
      <w:pPr>
        <w:spacing w:after="0" w:line="240" w:lineRule="atLeast"/>
        <w:jc w:val="both"/>
        <w:rPr>
          <w:rFonts w:ascii="Montserrat Light" w:eastAsia="Batang" w:hAnsi="Montserrat Light" w:cs="Arial"/>
          <w:sz w:val="24"/>
          <w:szCs w:val="24"/>
        </w:rPr>
      </w:pPr>
    </w:p>
    <w:p w:rsidR="00331A07" w:rsidRDefault="00EB1213" w:rsidP="000A656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 xml:space="preserve">Invitó a la población a </w:t>
      </w:r>
      <w:r w:rsidRPr="00CE1E73">
        <w:rPr>
          <w:rFonts w:ascii="Montserrat Light" w:eastAsia="Batang" w:hAnsi="Montserrat Light" w:cs="Arial"/>
          <w:sz w:val="24"/>
          <w:szCs w:val="24"/>
        </w:rPr>
        <w:t>programa</w:t>
      </w:r>
      <w:r>
        <w:rPr>
          <w:rFonts w:ascii="Montserrat Light" w:eastAsia="Batang" w:hAnsi="Montserrat Light" w:cs="Arial"/>
          <w:sz w:val="24"/>
          <w:szCs w:val="24"/>
        </w:rPr>
        <w:t xml:space="preserve">r la donación altruista </w:t>
      </w:r>
      <w:r w:rsidRPr="00CE1E73">
        <w:rPr>
          <w:rFonts w:ascii="Montserrat Light" w:eastAsia="Batang" w:hAnsi="Montserrat Light" w:cs="Arial"/>
          <w:sz w:val="24"/>
          <w:szCs w:val="24"/>
        </w:rPr>
        <w:t xml:space="preserve">una o dos veces al año, para ayudar a </w:t>
      </w:r>
      <w:r>
        <w:rPr>
          <w:rFonts w:ascii="Montserrat Light" w:eastAsia="Batang" w:hAnsi="Montserrat Light" w:cs="Arial"/>
          <w:sz w:val="24"/>
          <w:szCs w:val="24"/>
        </w:rPr>
        <w:t xml:space="preserve">la </w:t>
      </w:r>
      <w:r w:rsidRPr="00CE1E73">
        <w:rPr>
          <w:rFonts w:ascii="Montserrat Light" w:eastAsia="Batang" w:hAnsi="Montserrat Light" w:cs="Arial"/>
          <w:sz w:val="24"/>
          <w:szCs w:val="24"/>
        </w:rPr>
        <w:t>gente que acude al hospital y no tiene donadores</w:t>
      </w:r>
      <w:r>
        <w:rPr>
          <w:rFonts w:ascii="Montserrat Light" w:eastAsia="Batang" w:hAnsi="Montserrat Light" w:cs="Arial"/>
          <w:sz w:val="24"/>
          <w:szCs w:val="24"/>
        </w:rPr>
        <w:t xml:space="preserve">, como el caso de </w:t>
      </w:r>
      <w:r w:rsidRPr="00CE1E73">
        <w:rPr>
          <w:rFonts w:ascii="Montserrat Light" w:eastAsia="Batang" w:hAnsi="Montserrat Light" w:cs="Arial"/>
          <w:sz w:val="24"/>
          <w:szCs w:val="24"/>
        </w:rPr>
        <w:t xml:space="preserve">pacientes de otros estados que </w:t>
      </w:r>
      <w:r>
        <w:rPr>
          <w:rFonts w:ascii="Montserrat Light" w:eastAsia="Batang" w:hAnsi="Montserrat Light" w:cs="Arial"/>
          <w:sz w:val="24"/>
          <w:szCs w:val="24"/>
        </w:rPr>
        <w:t xml:space="preserve">vienen a la Ciudad de México </w:t>
      </w:r>
      <w:r w:rsidRPr="00CE1E73">
        <w:rPr>
          <w:rFonts w:ascii="Montserrat Light" w:eastAsia="Batang" w:hAnsi="Montserrat Light" w:cs="Arial"/>
          <w:sz w:val="24"/>
          <w:szCs w:val="24"/>
        </w:rPr>
        <w:t>a operarse de corazón o de leucemias</w:t>
      </w:r>
      <w:r w:rsidR="00331A07">
        <w:rPr>
          <w:rFonts w:ascii="Montserrat Light" w:eastAsia="Batang" w:hAnsi="Montserrat Light" w:cs="Arial"/>
          <w:sz w:val="24"/>
          <w:szCs w:val="24"/>
        </w:rPr>
        <w:t>.</w:t>
      </w:r>
    </w:p>
    <w:p w:rsidR="00331A07" w:rsidRDefault="00331A07" w:rsidP="000A6569">
      <w:pPr>
        <w:spacing w:after="0" w:line="240" w:lineRule="atLeast"/>
        <w:jc w:val="both"/>
        <w:rPr>
          <w:rFonts w:ascii="Montserrat Light" w:eastAsia="Batang" w:hAnsi="Montserrat Light" w:cs="Arial"/>
          <w:sz w:val="24"/>
          <w:szCs w:val="24"/>
        </w:rPr>
      </w:pPr>
    </w:p>
    <w:p w:rsidR="00331A07" w:rsidRDefault="00331A07" w:rsidP="000A656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Insistió en la necesidad de incrementar esta práctica en los Bancos de Sangre de la red de hospitales del IMSS</w:t>
      </w:r>
      <w:r w:rsidR="0044717E">
        <w:rPr>
          <w:rFonts w:ascii="Montserrat Light" w:eastAsia="Batang" w:hAnsi="Montserrat Light" w:cs="Arial"/>
          <w:sz w:val="24"/>
          <w:szCs w:val="24"/>
        </w:rPr>
        <w:t xml:space="preserve"> y e</w:t>
      </w:r>
      <w:r>
        <w:rPr>
          <w:rFonts w:ascii="Montserrat Light" w:eastAsia="Batang" w:hAnsi="Montserrat Light" w:cs="Arial"/>
          <w:sz w:val="24"/>
          <w:szCs w:val="24"/>
        </w:rPr>
        <w:t xml:space="preserve">n las </w:t>
      </w:r>
      <w:r w:rsidRPr="00CE1E73">
        <w:rPr>
          <w:rFonts w:ascii="Montserrat Light" w:eastAsia="Batang" w:hAnsi="Montserrat Light" w:cs="Arial"/>
          <w:sz w:val="24"/>
          <w:szCs w:val="24"/>
        </w:rPr>
        <w:t>brigadas móviles</w:t>
      </w:r>
      <w:r>
        <w:rPr>
          <w:rFonts w:ascii="Montserrat Light" w:eastAsia="Batang" w:hAnsi="Montserrat Light" w:cs="Arial"/>
          <w:sz w:val="24"/>
          <w:szCs w:val="24"/>
        </w:rPr>
        <w:t xml:space="preserve"> que se mantendrán para acercarse </w:t>
      </w:r>
      <w:r w:rsidRPr="00CE1E73">
        <w:rPr>
          <w:rFonts w:ascii="Montserrat Light" w:eastAsia="Batang" w:hAnsi="Montserrat Light" w:cs="Arial"/>
          <w:sz w:val="24"/>
          <w:szCs w:val="24"/>
        </w:rPr>
        <w:t>a la población.</w:t>
      </w:r>
    </w:p>
    <w:p w:rsidR="00331A07" w:rsidRDefault="00331A07" w:rsidP="000A6569">
      <w:pPr>
        <w:spacing w:after="0" w:line="240" w:lineRule="atLeast"/>
        <w:jc w:val="both"/>
        <w:rPr>
          <w:rFonts w:ascii="Montserrat Light" w:eastAsia="Batang" w:hAnsi="Montserrat Light" w:cs="Arial"/>
          <w:sz w:val="24"/>
          <w:szCs w:val="24"/>
        </w:rPr>
      </w:pPr>
    </w:p>
    <w:p w:rsidR="001F1BDC" w:rsidRDefault="00331A07" w:rsidP="000A6569">
      <w:pPr>
        <w:spacing w:after="0" w:line="240" w:lineRule="atLeast"/>
        <w:jc w:val="both"/>
        <w:rPr>
          <w:rFonts w:ascii="Montserrat Light" w:eastAsia="Batang" w:hAnsi="Montserrat Light" w:cs="Arial"/>
          <w:sz w:val="24"/>
          <w:szCs w:val="24"/>
        </w:rPr>
      </w:pPr>
      <w:r>
        <w:rPr>
          <w:rFonts w:ascii="Montserrat Light" w:eastAsia="Batang" w:hAnsi="Montserrat Light" w:cs="Arial"/>
          <w:sz w:val="24"/>
          <w:szCs w:val="24"/>
        </w:rPr>
        <w:t>Dijo que l</w:t>
      </w:r>
      <w:r w:rsidR="001F1BDC" w:rsidRPr="00CE1E73">
        <w:rPr>
          <w:rFonts w:ascii="Montserrat Light" w:eastAsia="Batang" w:hAnsi="Montserrat Light" w:cs="Arial"/>
          <w:sz w:val="24"/>
          <w:szCs w:val="24"/>
        </w:rPr>
        <w:t xml:space="preserve">a donación es un proceso que </w:t>
      </w:r>
      <w:r>
        <w:rPr>
          <w:rFonts w:ascii="Montserrat Light" w:eastAsia="Batang" w:hAnsi="Montserrat Light" w:cs="Arial"/>
          <w:sz w:val="24"/>
          <w:szCs w:val="24"/>
        </w:rPr>
        <w:t xml:space="preserve">se realiza en alrededor de </w:t>
      </w:r>
      <w:r w:rsidR="001F1BDC" w:rsidRPr="00CE1E73">
        <w:rPr>
          <w:rFonts w:ascii="Montserrat Light" w:eastAsia="Batang" w:hAnsi="Montserrat Light" w:cs="Arial"/>
          <w:sz w:val="24"/>
          <w:szCs w:val="24"/>
        </w:rPr>
        <w:t>hora y media</w:t>
      </w:r>
      <w:r w:rsidR="0044717E">
        <w:rPr>
          <w:rFonts w:ascii="Montserrat Light" w:eastAsia="Batang" w:hAnsi="Montserrat Light" w:cs="Arial"/>
          <w:sz w:val="24"/>
          <w:szCs w:val="24"/>
        </w:rPr>
        <w:t xml:space="preserve">, a la persona </w:t>
      </w:r>
      <w:r w:rsidR="001F1BDC" w:rsidRPr="00CE1E73">
        <w:rPr>
          <w:rFonts w:ascii="Montserrat Light" w:eastAsia="Batang" w:hAnsi="Montserrat Light" w:cs="Arial"/>
          <w:sz w:val="24"/>
          <w:szCs w:val="24"/>
        </w:rPr>
        <w:t>se le da información, requisitos básicos</w:t>
      </w:r>
      <w:r>
        <w:rPr>
          <w:rFonts w:ascii="Montserrat Light" w:eastAsia="Batang" w:hAnsi="Montserrat Light" w:cs="Arial"/>
          <w:sz w:val="24"/>
          <w:szCs w:val="24"/>
        </w:rPr>
        <w:t xml:space="preserve"> y s</w:t>
      </w:r>
      <w:r w:rsidR="001F1BDC" w:rsidRPr="00CE1E73">
        <w:rPr>
          <w:rFonts w:ascii="Montserrat Light" w:eastAsia="Batang" w:hAnsi="Montserrat Light" w:cs="Arial"/>
          <w:sz w:val="24"/>
          <w:szCs w:val="24"/>
        </w:rPr>
        <w:t>i los cumple puede continuar</w:t>
      </w:r>
      <w:r>
        <w:rPr>
          <w:rFonts w:ascii="Montserrat Light" w:eastAsia="Batang" w:hAnsi="Montserrat Light" w:cs="Arial"/>
          <w:sz w:val="24"/>
          <w:szCs w:val="24"/>
        </w:rPr>
        <w:t xml:space="preserve"> para tomarle los</w:t>
      </w:r>
      <w:r w:rsidR="001F1BDC" w:rsidRPr="00CE1E73">
        <w:rPr>
          <w:rFonts w:ascii="Montserrat Light" w:eastAsia="Batang" w:hAnsi="Montserrat Light" w:cs="Arial"/>
          <w:sz w:val="24"/>
          <w:szCs w:val="24"/>
        </w:rPr>
        <w:t xml:space="preserve"> signos vitales, </w:t>
      </w:r>
      <w:r>
        <w:rPr>
          <w:rFonts w:ascii="Montserrat Light" w:eastAsia="Batang" w:hAnsi="Montserrat Light" w:cs="Arial"/>
          <w:sz w:val="24"/>
          <w:szCs w:val="24"/>
        </w:rPr>
        <w:t xml:space="preserve">una </w:t>
      </w:r>
      <w:r w:rsidR="001F1BDC" w:rsidRPr="00CE1E73">
        <w:rPr>
          <w:rFonts w:ascii="Montserrat Light" w:eastAsia="Batang" w:hAnsi="Montserrat Light" w:cs="Arial"/>
          <w:sz w:val="24"/>
          <w:szCs w:val="24"/>
        </w:rPr>
        <w:t xml:space="preserve">a muestra </w:t>
      </w:r>
      <w:r w:rsidR="00773CB3">
        <w:rPr>
          <w:rFonts w:ascii="Montserrat Light" w:eastAsia="Batang" w:hAnsi="Montserrat Light" w:cs="Arial"/>
          <w:sz w:val="24"/>
          <w:szCs w:val="24"/>
        </w:rPr>
        <w:t xml:space="preserve">de sangre </w:t>
      </w:r>
      <w:r w:rsidR="001F1BDC" w:rsidRPr="00CE1E73">
        <w:rPr>
          <w:rFonts w:ascii="Montserrat Light" w:eastAsia="Batang" w:hAnsi="Montserrat Light" w:cs="Arial"/>
          <w:sz w:val="24"/>
          <w:szCs w:val="24"/>
        </w:rPr>
        <w:t>para revisar la biometría hemática</w:t>
      </w:r>
      <w:r w:rsidR="00773CB3">
        <w:rPr>
          <w:rFonts w:ascii="Montserrat Light" w:eastAsia="Batang" w:hAnsi="Montserrat Light" w:cs="Arial"/>
          <w:sz w:val="24"/>
          <w:szCs w:val="24"/>
        </w:rPr>
        <w:t xml:space="preserve">, la cual es </w:t>
      </w:r>
      <w:r w:rsidR="001F1BDC" w:rsidRPr="00CE1E73">
        <w:rPr>
          <w:rFonts w:ascii="Montserrat Light" w:eastAsia="Batang" w:hAnsi="Montserrat Light" w:cs="Arial"/>
          <w:sz w:val="24"/>
          <w:szCs w:val="24"/>
        </w:rPr>
        <w:t>muy importante para que el médico valore al donante y de acuerdo con su historia cl</w:t>
      </w:r>
      <w:r w:rsidR="00773CB3">
        <w:rPr>
          <w:rFonts w:ascii="Montserrat Light" w:eastAsia="Batang" w:hAnsi="Montserrat Light" w:cs="Arial"/>
          <w:sz w:val="24"/>
          <w:szCs w:val="24"/>
        </w:rPr>
        <w:t>í</w:t>
      </w:r>
      <w:r w:rsidR="001F1BDC" w:rsidRPr="00CE1E73">
        <w:rPr>
          <w:rFonts w:ascii="Montserrat Light" w:eastAsia="Batang" w:hAnsi="Montserrat Light" w:cs="Arial"/>
          <w:sz w:val="24"/>
          <w:szCs w:val="24"/>
        </w:rPr>
        <w:t xml:space="preserve">nica </w:t>
      </w:r>
      <w:r w:rsidR="00773CB3">
        <w:rPr>
          <w:rFonts w:ascii="Montserrat Light" w:eastAsia="Batang" w:hAnsi="Montserrat Light" w:cs="Arial"/>
          <w:sz w:val="24"/>
          <w:szCs w:val="24"/>
        </w:rPr>
        <w:t xml:space="preserve">defina </w:t>
      </w:r>
      <w:r w:rsidR="0044717E">
        <w:rPr>
          <w:rFonts w:ascii="Montserrat Light" w:eastAsia="Batang" w:hAnsi="Montserrat Light" w:cs="Arial"/>
          <w:sz w:val="24"/>
          <w:szCs w:val="24"/>
        </w:rPr>
        <w:t>si es o no apto</w:t>
      </w:r>
      <w:r w:rsidR="001F1BDC" w:rsidRPr="00CE1E73">
        <w:rPr>
          <w:rFonts w:ascii="Montserrat Light" w:eastAsia="Batang" w:hAnsi="Montserrat Light" w:cs="Arial"/>
          <w:sz w:val="24"/>
          <w:szCs w:val="24"/>
        </w:rPr>
        <w:t>.</w:t>
      </w:r>
    </w:p>
    <w:p w:rsidR="00773CB3" w:rsidRPr="00CE1E73" w:rsidRDefault="00773CB3" w:rsidP="000A6569">
      <w:pPr>
        <w:spacing w:after="0" w:line="240" w:lineRule="atLeast"/>
        <w:jc w:val="both"/>
        <w:rPr>
          <w:rFonts w:ascii="Montserrat Light" w:eastAsia="Batang" w:hAnsi="Montserrat Light" w:cs="Arial"/>
          <w:sz w:val="24"/>
          <w:szCs w:val="24"/>
        </w:rPr>
      </w:pPr>
    </w:p>
    <w:p w:rsidR="0044717E" w:rsidRPr="0044717E" w:rsidRDefault="0044717E" w:rsidP="000A6569">
      <w:pPr>
        <w:spacing w:after="0" w:line="240" w:lineRule="atLeast"/>
        <w:jc w:val="both"/>
        <w:rPr>
          <w:rFonts w:ascii="Montserrat Light" w:hAnsi="Montserrat Light"/>
          <w:sz w:val="24"/>
          <w:szCs w:val="24"/>
        </w:rPr>
      </w:pPr>
      <w:r w:rsidRPr="0044717E">
        <w:rPr>
          <w:rFonts w:ascii="Montserrat Light" w:hAnsi="Montserrat Light"/>
          <w:color w:val="000000"/>
          <w:sz w:val="24"/>
          <w:szCs w:val="24"/>
        </w:rPr>
        <w:t>Algunos de los requisitos para las personas que deseen participar en esta jornada de manera altruista son:</w:t>
      </w:r>
    </w:p>
    <w:p w:rsidR="0044717E" w:rsidRPr="0044717E" w:rsidRDefault="0044717E" w:rsidP="000A6569">
      <w:pPr>
        <w:spacing w:after="0" w:line="240" w:lineRule="atLeast"/>
        <w:jc w:val="both"/>
        <w:rPr>
          <w:rFonts w:ascii="Montserrat Light" w:hAnsi="Montserrat Light"/>
          <w:sz w:val="24"/>
          <w:szCs w:val="24"/>
        </w:rPr>
      </w:pPr>
      <w:r w:rsidRPr="0044717E">
        <w:rPr>
          <w:rFonts w:ascii="Montserrat Light" w:hAnsi="Montserrat Light"/>
          <w:color w:val="000000"/>
          <w:sz w:val="24"/>
          <w:szCs w:val="24"/>
        </w:rPr>
        <w:t> </w:t>
      </w:r>
    </w:p>
    <w:p w:rsidR="0044717E" w:rsidRPr="000A6569" w:rsidRDefault="0044717E" w:rsidP="000A6569">
      <w:pPr>
        <w:pStyle w:val="NormalWeb"/>
        <w:numPr>
          <w:ilvl w:val="0"/>
          <w:numId w:val="4"/>
        </w:numPr>
        <w:spacing w:before="0" w:beforeAutospacing="0" w:after="0" w:afterAutospacing="0" w:line="240" w:lineRule="atLeast"/>
        <w:jc w:val="both"/>
        <w:rPr>
          <w:rFonts w:ascii="Montserrat Light" w:hAnsi="Montserrat Light" w:cs="Arial"/>
          <w:sz w:val="22"/>
          <w:szCs w:val="24"/>
        </w:rPr>
      </w:pPr>
      <w:r w:rsidRPr="000A6569">
        <w:rPr>
          <w:rFonts w:ascii="Montserrat Light" w:hAnsi="Montserrat Light" w:cs="Arial"/>
          <w:color w:val="000000"/>
          <w:sz w:val="22"/>
          <w:szCs w:val="24"/>
        </w:rPr>
        <w:t>Ser mayor de 18 años y no tener más de 65 años.</w:t>
      </w:r>
    </w:p>
    <w:p w:rsidR="0044717E" w:rsidRPr="000A6569" w:rsidRDefault="0044717E" w:rsidP="000A6569">
      <w:pPr>
        <w:pStyle w:val="NormalWeb"/>
        <w:numPr>
          <w:ilvl w:val="0"/>
          <w:numId w:val="4"/>
        </w:numPr>
        <w:spacing w:before="0" w:beforeAutospacing="0" w:after="0" w:afterAutospacing="0" w:line="240" w:lineRule="atLeast"/>
        <w:jc w:val="both"/>
        <w:rPr>
          <w:rFonts w:ascii="Montserrat Light" w:hAnsi="Montserrat Light" w:cs="Arial"/>
          <w:sz w:val="22"/>
          <w:szCs w:val="24"/>
        </w:rPr>
      </w:pPr>
      <w:r w:rsidRPr="000A6569">
        <w:rPr>
          <w:rFonts w:ascii="Montserrat Light" w:hAnsi="Montserrat Light" w:cs="Arial"/>
          <w:color w:val="000000"/>
          <w:sz w:val="22"/>
          <w:szCs w:val="24"/>
        </w:rPr>
        <w:t>Contar con un buen estado de salud.</w:t>
      </w:r>
    </w:p>
    <w:p w:rsidR="0044717E" w:rsidRPr="000A6569" w:rsidRDefault="0044717E" w:rsidP="000A6569">
      <w:pPr>
        <w:pStyle w:val="NormalWeb"/>
        <w:numPr>
          <w:ilvl w:val="0"/>
          <w:numId w:val="4"/>
        </w:numPr>
        <w:spacing w:before="0" w:beforeAutospacing="0" w:after="0" w:afterAutospacing="0" w:line="240" w:lineRule="atLeast"/>
        <w:jc w:val="both"/>
        <w:rPr>
          <w:rFonts w:ascii="Montserrat Light" w:hAnsi="Montserrat Light" w:cs="Arial"/>
          <w:sz w:val="22"/>
          <w:szCs w:val="24"/>
        </w:rPr>
      </w:pPr>
      <w:r w:rsidRPr="000A6569">
        <w:rPr>
          <w:rFonts w:ascii="Montserrat Light" w:hAnsi="Montserrat Light" w:cs="Arial"/>
          <w:color w:val="000000"/>
          <w:sz w:val="22"/>
          <w:szCs w:val="24"/>
        </w:rPr>
        <w:t>Pesar más de 50 kilogramos.</w:t>
      </w:r>
    </w:p>
    <w:p w:rsidR="0044717E" w:rsidRPr="000A6569" w:rsidRDefault="0044717E" w:rsidP="000A6569">
      <w:pPr>
        <w:pStyle w:val="NormalWeb"/>
        <w:numPr>
          <w:ilvl w:val="0"/>
          <w:numId w:val="4"/>
        </w:numPr>
        <w:spacing w:before="0" w:beforeAutospacing="0" w:after="0" w:afterAutospacing="0" w:line="240" w:lineRule="atLeast"/>
        <w:jc w:val="both"/>
        <w:rPr>
          <w:rFonts w:ascii="Montserrat Light" w:hAnsi="Montserrat Light" w:cs="Arial"/>
          <w:sz w:val="22"/>
          <w:szCs w:val="24"/>
        </w:rPr>
      </w:pPr>
      <w:r w:rsidRPr="000A6569">
        <w:rPr>
          <w:rFonts w:ascii="Montserrat Light" w:hAnsi="Montserrat Light" w:cs="Arial"/>
          <w:color w:val="000000"/>
          <w:sz w:val="22"/>
          <w:szCs w:val="24"/>
        </w:rPr>
        <w:t>Ayuno mínimo de cuatro horas.</w:t>
      </w:r>
    </w:p>
    <w:p w:rsidR="0044717E" w:rsidRPr="000A6569" w:rsidRDefault="0044717E" w:rsidP="000A6569">
      <w:pPr>
        <w:pStyle w:val="NormalWeb"/>
        <w:numPr>
          <w:ilvl w:val="0"/>
          <w:numId w:val="4"/>
        </w:numPr>
        <w:spacing w:before="0" w:beforeAutospacing="0" w:after="0" w:afterAutospacing="0" w:line="240" w:lineRule="atLeast"/>
        <w:jc w:val="both"/>
        <w:rPr>
          <w:rFonts w:ascii="Montserrat Light" w:hAnsi="Montserrat Light" w:cs="Arial"/>
          <w:sz w:val="22"/>
          <w:szCs w:val="24"/>
        </w:rPr>
      </w:pPr>
      <w:r w:rsidRPr="000A6569">
        <w:rPr>
          <w:rFonts w:ascii="Montserrat Light" w:hAnsi="Montserrat Light" w:cs="Arial"/>
          <w:color w:val="000000"/>
          <w:sz w:val="22"/>
          <w:szCs w:val="24"/>
        </w:rPr>
        <w:t>No tener factores de riesgo como el empleo de drogas intravenosas o prácticas sexuales de riesgo, ni haber estado enfermo de gripe, tos o diarrea en los últimos 14 días</w:t>
      </w:r>
      <w:r w:rsidR="00D3192C" w:rsidRPr="000A6569">
        <w:rPr>
          <w:rFonts w:ascii="Montserrat Light" w:hAnsi="Montserrat Light" w:cs="Arial"/>
          <w:color w:val="000000"/>
          <w:sz w:val="22"/>
          <w:szCs w:val="24"/>
        </w:rPr>
        <w:t>.</w:t>
      </w:r>
    </w:p>
    <w:p w:rsidR="0044717E" w:rsidRPr="000A6569" w:rsidRDefault="0044717E" w:rsidP="000A6569">
      <w:pPr>
        <w:pStyle w:val="NormalWeb"/>
        <w:numPr>
          <w:ilvl w:val="0"/>
          <w:numId w:val="4"/>
        </w:numPr>
        <w:spacing w:before="0" w:beforeAutospacing="0" w:after="0" w:afterAutospacing="0" w:line="240" w:lineRule="atLeast"/>
        <w:jc w:val="both"/>
        <w:rPr>
          <w:rFonts w:ascii="Montserrat Light" w:hAnsi="Montserrat Light" w:cs="Arial"/>
          <w:sz w:val="22"/>
          <w:szCs w:val="24"/>
        </w:rPr>
      </w:pPr>
      <w:r w:rsidRPr="000A6569">
        <w:rPr>
          <w:rFonts w:ascii="Montserrat Light" w:hAnsi="Montserrat Light" w:cs="Arial"/>
          <w:color w:val="000000"/>
          <w:sz w:val="22"/>
          <w:szCs w:val="24"/>
        </w:rPr>
        <w:t>Acudir con una identificación oficial el día de la donación.</w:t>
      </w:r>
    </w:p>
    <w:p w:rsidR="0044717E" w:rsidRPr="000A6569" w:rsidRDefault="0044717E" w:rsidP="000A6569">
      <w:pPr>
        <w:pStyle w:val="NormalWeb"/>
        <w:numPr>
          <w:ilvl w:val="0"/>
          <w:numId w:val="4"/>
        </w:numPr>
        <w:spacing w:before="0" w:beforeAutospacing="0" w:after="0" w:afterAutospacing="0" w:line="240" w:lineRule="atLeast"/>
        <w:jc w:val="both"/>
        <w:rPr>
          <w:rFonts w:ascii="Montserrat Light" w:hAnsi="Montserrat Light" w:cs="Arial"/>
          <w:sz w:val="22"/>
          <w:szCs w:val="24"/>
        </w:rPr>
      </w:pPr>
      <w:r w:rsidRPr="000A6569">
        <w:rPr>
          <w:rFonts w:ascii="Montserrat Light" w:hAnsi="Montserrat Light" w:cs="Arial"/>
          <w:color w:val="000000"/>
          <w:sz w:val="22"/>
          <w:szCs w:val="24"/>
        </w:rPr>
        <w:t>Aquellos que especifica la NOM 253 para la disposición de sangre humana y sus componentes con fines terapéuticos.</w:t>
      </w:r>
    </w:p>
    <w:p w:rsidR="0044717E" w:rsidRPr="0044717E" w:rsidRDefault="0044717E" w:rsidP="000A6569">
      <w:pPr>
        <w:spacing w:after="0" w:line="240" w:lineRule="atLeast"/>
        <w:jc w:val="both"/>
        <w:rPr>
          <w:rFonts w:ascii="Montserrat Light" w:hAnsi="Montserrat Light"/>
          <w:sz w:val="24"/>
          <w:szCs w:val="24"/>
        </w:rPr>
      </w:pPr>
      <w:r w:rsidRPr="0044717E">
        <w:rPr>
          <w:rFonts w:ascii="Montserrat Light" w:hAnsi="Montserrat Light"/>
          <w:color w:val="000000"/>
          <w:sz w:val="24"/>
          <w:szCs w:val="24"/>
        </w:rPr>
        <w:t> </w:t>
      </w:r>
    </w:p>
    <w:p w:rsidR="0044717E" w:rsidRPr="0044717E" w:rsidRDefault="0044717E" w:rsidP="000A6569">
      <w:pPr>
        <w:spacing w:after="0" w:line="240" w:lineRule="atLeast"/>
        <w:jc w:val="both"/>
        <w:rPr>
          <w:rFonts w:ascii="Montserrat Light" w:hAnsi="Montserrat Light"/>
          <w:sz w:val="24"/>
          <w:szCs w:val="24"/>
        </w:rPr>
      </w:pPr>
      <w:r w:rsidRPr="0044717E">
        <w:rPr>
          <w:rFonts w:ascii="Montserrat Light" w:hAnsi="Montserrat Light"/>
          <w:color w:val="000000"/>
          <w:sz w:val="24"/>
          <w:szCs w:val="24"/>
        </w:rPr>
        <w:t xml:space="preserve">Además de esta jornada de Donaciones Itinerantes, se invita a toda la población a donar sangre y salvar vidas en las diversos bancos de sangre en todo el país; para mayores informes de requisitos, recomendaciones y el directorio de unidades, se puede consultar el link </w:t>
      </w:r>
      <w:hyperlink r:id="rId9" w:tgtFrame="_blank" w:history="1">
        <w:r w:rsidRPr="0044717E">
          <w:rPr>
            <w:rStyle w:val="Hipervnculo"/>
            <w:rFonts w:ascii="Montserrat Light" w:hAnsi="Montserrat Light"/>
            <w:sz w:val="24"/>
            <w:szCs w:val="24"/>
          </w:rPr>
          <w:t>http://www.imss.gob.mx/bancodesangre</w:t>
        </w:r>
      </w:hyperlink>
    </w:p>
    <w:p w:rsidR="00FC49CC" w:rsidRPr="00AD1918" w:rsidRDefault="00B63D51" w:rsidP="000A6569">
      <w:pPr>
        <w:spacing w:after="0" w:line="240" w:lineRule="atLeast"/>
        <w:jc w:val="center"/>
        <w:rPr>
          <w:rFonts w:ascii="Montserrat Light" w:hAnsi="Montserrat Light"/>
          <w:color w:val="000000"/>
          <w:sz w:val="24"/>
          <w:szCs w:val="24"/>
        </w:rPr>
      </w:pPr>
      <w:r w:rsidRPr="00E468B2">
        <w:rPr>
          <w:rFonts w:ascii="Montserrat Light" w:eastAsia="Batang" w:hAnsi="Montserrat Light" w:cs="Arial"/>
          <w:b/>
          <w:sz w:val="24"/>
          <w:szCs w:val="24"/>
        </w:rPr>
        <w:t>-</w:t>
      </w:r>
      <w:r w:rsidR="00C9418B">
        <w:rPr>
          <w:rFonts w:ascii="Montserrat Light" w:eastAsia="Batang" w:hAnsi="Montserrat Light" w:cs="Arial"/>
          <w:b/>
          <w:sz w:val="24"/>
          <w:szCs w:val="24"/>
        </w:rPr>
        <w:t>-</w:t>
      </w:r>
      <w:r w:rsidRPr="00E468B2">
        <w:rPr>
          <w:rFonts w:ascii="Montserrat Light" w:eastAsia="Batang" w:hAnsi="Montserrat Light" w:cs="Arial"/>
          <w:b/>
          <w:sz w:val="24"/>
          <w:szCs w:val="24"/>
        </w:rPr>
        <w:t>- o0o ---</w:t>
      </w:r>
    </w:p>
    <w:sectPr w:rsidR="00FC49CC" w:rsidRPr="00AD1918" w:rsidSect="001670DD">
      <w:headerReference w:type="default" r:id="rId10"/>
      <w:pgSz w:w="12240" w:h="15840"/>
      <w:pgMar w:top="2977"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9A4" w:rsidRDefault="003839A4" w:rsidP="00B4228A">
      <w:r>
        <w:separator/>
      </w:r>
    </w:p>
  </w:endnote>
  <w:endnote w:type="continuationSeparator" w:id="0">
    <w:p w:rsidR="003839A4" w:rsidRDefault="003839A4"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Montserrat Light">
    <w:altName w:val="Courier New"/>
    <w:panose1 w:val="00000400000000000000"/>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9A4" w:rsidRDefault="003839A4" w:rsidP="00B4228A">
      <w:r>
        <w:separator/>
      </w:r>
    </w:p>
  </w:footnote>
  <w:footnote w:type="continuationSeparator" w:id="0">
    <w:p w:rsidR="003839A4" w:rsidRDefault="003839A4"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836" w:rsidRDefault="00D3192C" w:rsidP="00D7342B">
    <w:pPr>
      <w:pStyle w:val="Encabezado"/>
      <w:ind w:left="-284"/>
    </w:pPr>
    <w:r>
      <w:rPr>
        <w:noProof/>
        <w:lang w:eastAsia="es-MX"/>
      </w:rPr>
      <w:drawing>
        <wp:anchor distT="0" distB="0" distL="114300" distR="114300" simplePos="0" relativeHeight="251657728" behindDoc="1" locked="0" layoutInCell="1" allowOverlap="1">
          <wp:simplePos x="0" y="0"/>
          <wp:positionH relativeFrom="column">
            <wp:posOffset>-685800</wp:posOffset>
          </wp:positionH>
          <wp:positionV relativeFrom="paragraph">
            <wp:posOffset>-448945</wp:posOffset>
          </wp:positionV>
          <wp:extent cx="7810500" cy="10173335"/>
          <wp:effectExtent l="0" t="0" r="0" b="0"/>
          <wp:wrapNone/>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173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A5399"/>
    <w:multiLevelType w:val="hybridMultilevel"/>
    <w:tmpl w:val="0610C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1A95219"/>
    <w:multiLevelType w:val="hybridMultilevel"/>
    <w:tmpl w:val="B2B08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38E85233"/>
    <w:multiLevelType w:val="hybridMultilevel"/>
    <w:tmpl w:val="8C564A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CAE0627"/>
    <w:multiLevelType w:val="hybridMultilevel"/>
    <w:tmpl w:val="4B265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28A"/>
    <w:rsid w:val="0000797F"/>
    <w:rsid w:val="0001624F"/>
    <w:rsid w:val="0003214C"/>
    <w:rsid w:val="0003448A"/>
    <w:rsid w:val="00041CB1"/>
    <w:rsid w:val="000442D3"/>
    <w:rsid w:val="000444AF"/>
    <w:rsid w:val="00046F91"/>
    <w:rsid w:val="00070294"/>
    <w:rsid w:val="000704A7"/>
    <w:rsid w:val="00071C46"/>
    <w:rsid w:val="00083DD4"/>
    <w:rsid w:val="00090A57"/>
    <w:rsid w:val="00097699"/>
    <w:rsid w:val="000A1383"/>
    <w:rsid w:val="000A6569"/>
    <w:rsid w:val="000B6B6D"/>
    <w:rsid w:val="000C1776"/>
    <w:rsid w:val="000C3F67"/>
    <w:rsid w:val="000C53C1"/>
    <w:rsid w:val="000D499F"/>
    <w:rsid w:val="000E7A92"/>
    <w:rsid w:val="000F2215"/>
    <w:rsid w:val="000F56BB"/>
    <w:rsid w:val="00117B35"/>
    <w:rsid w:val="001341DD"/>
    <w:rsid w:val="001369B3"/>
    <w:rsid w:val="00143325"/>
    <w:rsid w:val="00144B99"/>
    <w:rsid w:val="0015296E"/>
    <w:rsid w:val="0016387A"/>
    <w:rsid w:val="001652D7"/>
    <w:rsid w:val="001665A5"/>
    <w:rsid w:val="001670DD"/>
    <w:rsid w:val="00167B0F"/>
    <w:rsid w:val="00174198"/>
    <w:rsid w:val="00176AE3"/>
    <w:rsid w:val="00195DA6"/>
    <w:rsid w:val="001A7315"/>
    <w:rsid w:val="001B6AD6"/>
    <w:rsid w:val="001B6FFE"/>
    <w:rsid w:val="001C2F1F"/>
    <w:rsid w:val="001C5CD8"/>
    <w:rsid w:val="001D3CB0"/>
    <w:rsid w:val="001D3D29"/>
    <w:rsid w:val="001F1BDC"/>
    <w:rsid w:val="00200530"/>
    <w:rsid w:val="00206D94"/>
    <w:rsid w:val="00211013"/>
    <w:rsid w:val="002120D5"/>
    <w:rsid w:val="0021560F"/>
    <w:rsid w:val="00220C51"/>
    <w:rsid w:val="00223B06"/>
    <w:rsid w:val="002267F4"/>
    <w:rsid w:val="00243292"/>
    <w:rsid w:val="0025041D"/>
    <w:rsid w:val="00252514"/>
    <w:rsid w:val="002527B4"/>
    <w:rsid w:val="00293194"/>
    <w:rsid w:val="00294E7B"/>
    <w:rsid w:val="002A06DF"/>
    <w:rsid w:val="002A4B96"/>
    <w:rsid w:val="002A6AB3"/>
    <w:rsid w:val="002B0ED1"/>
    <w:rsid w:val="002B35F3"/>
    <w:rsid w:val="002C3AA0"/>
    <w:rsid w:val="002D7F1F"/>
    <w:rsid w:val="002E619C"/>
    <w:rsid w:val="003007D1"/>
    <w:rsid w:val="0031393D"/>
    <w:rsid w:val="00320655"/>
    <w:rsid w:val="003223D8"/>
    <w:rsid w:val="00331A07"/>
    <w:rsid w:val="00336A20"/>
    <w:rsid w:val="00344337"/>
    <w:rsid w:val="0035396B"/>
    <w:rsid w:val="00364DDB"/>
    <w:rsid w:val="00371AB5"/>
    <w:rsid w:val="003767FC"/>
    <w:rsid w:val="003839A4"/>
    <w:rsid w:val="00386D45"/>
    <w:rsid w:val="00397856"/>
    <w:rsid w:val="003C4E1C"/>
    <w:rsid w:val="003D3404"/>
    <w:rsid w:val="003E4AA6"/>
    <w:rsid w:val="003E5B30"/>
    <w:rsid w:val="00402086"/>
    <w:rsid w:val="004045BF"/>
    <w:rsid w:val="00416508"/>
    <w:rsid w:val="00420119"/>
    <w:rsid w:val="00421F78"/>
    <w:rsid w:val="00426A0A"/>
    <w:rsid w:val="00427666"/>
    <w:rsid w:val="00432B29"/>
    <w:rsid w:val="00442A29"/>
    <w:rsid w:val="00445E2C"/>
    <w:rsid w:val="0044717E"/>
    <w:rsid w:val="00450716"/>
    <w:rsid w:val="00455B35"/>
    <w:rsid w:val="004618DB"/>
    <w:rsid w:val="0047478D"/>
    <w:rsid w:val="00492AA4"/>
    <w:rsid w:val="004A055D"/>
    <w:rsid w:val="004B30BD"/>
    <w:rsid w:val="004B6977"/>
    <w:rsid w:val="004B6DA5"/>
    <w:rsid w:val="004B6F47"/>
    <w:rsid w:val="004D49F2"/>
    <w:rsid w:val="004E1D8B"/>
    <w:rsid w:val="0050313C"/>
    <w:rsid w:val="00506035"/>
    <w:rsid w:val="0050613D"/>
    <w:rsid w:val="0051443F"/>
    <w:rsid w:val="005250C3"/>
    <w:rsid w:val="00525B8A"/>
    <w:rsid w:val="00534490"/>
    <w:rsid w:val="00537975"/>
    <w:rsid w:val="00541D2A"/>
    <w:rsid w:val="00552576"/>
    <w:rsid w:val="00555ECD"/>
    <w:rsid w:val="0056208F"/>
    <w:rsid w:val="00575162"/>
    <w:rsid w:val="00575575"/>
    <w:rsid w:val="00584E1D"/>
    <w:rsid w:val="00591611"/>
    <w:rsid w:val="005929CE"/>
    <w:rsid w:val="005A6742"/>
    <w:rsid w:val="005C3F02"/>
    <w:rsid w:val="005C4CDC"/>
    <w:rsid w:val="005C5D1F"/>
    <w:rsid w:val="005D178C"/>
    <w:rsid w:val="005E4339"/>
    <w:rsid w:val="005F47DA"/>
    <w:rsid w:val="00604871"/>
    <w:rsid w:val="00606977"/>
    <w:rsid w:val="00607C51"/>
    <w:rsid w:val="00610E27"/>
    <w:rsid w:val="00615BE8"/>
    <w:rsid w:val="006233DB"/>
    <w:rsid w:val="00623791"/>
    <w:rsid w:val="0063430F"/>
    <w:rsid w:val="00653C1D"/>
    <w:rsid w:val="0065569F"/>
    <w:rsid w:val="00693A47"/>
    <w:rsid w:val="00694A64"/>
    <w:rsid w:val="006A7A90"/>
    <w:rsid w:val="006B1723"/>
    <w:rsid w:val="006C0592"/>
    <w:rsid w:val="006C5D60"/>
    <w:rsid w:val="006E5755"/>
    <w:rsid w:val="006F1B3E"/>
    <w:rsid w:val="0072682A"/>
    <w:rsid w:val="007367C8"/>
    <w:rsid w:val="007402FB"/>
    <w:rsid w:val="00740836"/>
    <w:rsid w:val="0074178F"/>
    <w:rsid w:val="00742C63"/>
    <w:rsid w:val="007567E3"/>
    <w:rsid w:val="00761FA7"/>
    <w:rsid w:val="007676A5"/>
    <w:rsid w:val="00773CB3"/>
    <w:rsid w:val="00783756"/>
    <w:rsid w:val="007A0F6F"/>
    <w:rsid w:val="007A4613"/>
    <w:rsid w:val="007A462E"/>
    <w:rsid w:val="007A5463"/>
    <w:rsid w:val="007A7915"/>
    <w:rsid w:val="007B5578"/>
    <w:rsid w:val="007D0B8C"/>
    <w:rsid w:val="007D115D"/>
    <w:rsid w:val="007F12FD"/>
    <w:rsid w:val="00813A70"/>
    <w:rsid w:val="00835BF3"/>
    <w:rsid w:val="008375BD"/>
    <w:rsid w:val="008418B9"/>
    <w:rsid w:val="008500ED"/>
    <w:rsid w:val="008548CA"/>
    <w:rsid w:val="00860966"/>
    <w:rsid w:val="00860C75"/>
    <w:rsid w:val="0086171F"/>
    <w:rsid w:val="00866DDD"/>
    <w:rsid w:val="00880677"/>
    <w:rsid w:val="00886BA8"/>
    <w:rsid w:val="008A0576"/>
    <w:rsid w:val="008A4B83"/>
    <w:rsid w:val="008A70D7"/>
    <w:rsid w:val="008D45C3"/>
    <w:rsid w:val="008D6BA0"/>
    <w:rsid w:val="008E4EFE"/>
    <w:rsid w:val="00910387"/>
    <w:rsid w:val="00913D44"/>
    <w:rsid w:val="00924A98"/>
    <w:rsid w:val="009301BB"/>
    <w:rsid w:val="009346C0"/>
    <w:rsid w:val="00944F89"/>
    <w:rsid w:val="00951849"/>
    <w:rsid w:val="00957C5E"/>
    <w:rsid w:val="00962161"/>
    <w:rsid w:val="00972EC9"/>
    <w:rsid w:val="00990C80"/>
    <w:rsid w:val="00993976"/>
    <w:rsid w:val="009E1A49"/>
    <w:rsid w:val="009E1BF7"/>
    <w:rsid w:val="00A21473"/>
    <w:rsid w:val="00A23650"/>
    <w:rsid w:val="00A261FE"/>
    <w:rsid w:val="00A3161F"/>
    <w:rsid w:val="00A31BAB"/>
    <w:rsid w:val="00A33AE3"/>
    <w:rsid w:val="00A456DE"/>
    <w:rsid w:val="00A46130"/>
    <w:rsid w:val="00A500E4"/>
    <w:rsid w:val="00A508A3"/>
    <w:rsid w:val="00A534A3"/>
    <w:rsid w:val="00A53FE4"/>
    <w:rsid w:val="00A63E03"/>
    <w:rsid w:val="00A7661F"/>
    <w:rsid w:val="00A86CDC"/>
    <w:rsid w:val="00AA39D3"/>
    <w:rsid w:val="00AA6892"/>
    <w:rsid w:val="00AB4BD7"/>
    <w:rsid w:val="00AC3C4E"/>
    <w:rsid w:val="00AC5CAF"/>
    <w:rsid w:val="00AD1918"/>
    <w:rsid w:val="00AE4F68"/>
    <w:rsid w:val="00B00D6C"/>
    <w:rsid w:val="00B0237C"/>
    <w:rsid w:val="00B02BCE"/>
    <w:rsid w:val="00B06710"/>
    <w:rsid w:val="00B2623C"/>
    <w:rsid w:val="00B34085"/>
    <w:rsid w:val="00B36B0F"/>
    <w:rsid w:val="00B404F1"/>
    <w:rsid w:val="00B4228A"/>
    <w:rsid w:val="00B46350"/>
    <w:rsid w:val="00B537A6"/>
    <w:rsid w:val="00B57FC8"/>
    <w:rsid w:val="00B62C77"/>
    <w:rsid w:val="00B63D51"/>
    <w:rsid w:val="00B73894"/>
    <w:rsid w:val="00B73EF5"/>
    <w:rsid w:val="00B94A2A"/>
    <w:rsid w:val="00BB61C7"/>
    <w:rsid w:val="00BC2AB7"/>
    <w:rsid w:val="00BC6C37"/>
    <w:rsid w:val="00BD07AB"/>
    <w:rsid w:val="00BD1FED"/>
    <w:rsid w:val="00BF39A8"/>
    <w:rsid w:val="00C044BF"/>
    <w:rsid w:val="00C106F6"/>
    <w:rsid w:val="00C47BD4"/>
    <w:rsid w:val="00C47CE7"/>
    <w:rsid w:val="00C53E97"/>
    <w:rsid w:val="00C755EE"/>
    <w:rsid w:val="00C80C62"/>
    <w:rsid w:val="00C87547"/>
    <w:rsid w:val="00C9418B"/>
    <w:rsid w:val="00C9621E"/>
    <w:rsid w:val="00CA0FFA"/>
    <w:rsid w:val="00CA4253"/>
    <w:rsid w:val="00CB06D2"/>
    <w:rsid w:val="00CB4DFC"/>
    <w:rsid w:val="00CB7BEA"/>
    <w:rsid w:val="00CC735E"/>
    <w:rsid w:val="00CD31D3"/>
    <w:rsid w:val="00CE1E73"/>
    <w:rsid w:val="00CE209B"/>
    <w:rsid w:val="00CE5AEA"/>
    <w:rsid w:val="00CF034E"/>
    <w:rsid w:val="00D04FF4"/>
    <w:rsid w:val="00D10902"/>
    <w:rsid w:val="00D10F23"/>
    <w:rsid w:val="00D12298"/>
    <w:rsid w:val="00D178F1"/>
    <w:rsid w:val="00D20207"/>
    <w:rsid w:val="00D2380A"/>
    <w:rsid w:val="00D30368"/>
    <w:rsid w:val="00D3192C"/>
    <w:rsid w:val="00D32DC4"/>
    <w:rsid w:val="00D52F3F"/>
    <w:rsid w:val="00D568C0"/>
    <w:rsid w:val="00D57B0D"/>
    <w:rsid w:val="00D66987"/>
    <w:rsid w:val="00D7342B"/>
    <w:rsid w:val="00D774FF"/>
    <w:rsid w:val="00D85BEC"/>
    <w:rsid w:val="00D97196"/>
    <w:rsid w:val="00DA497B"/>
    <w:rsid w:val="00DA680F"/>
    <w:rsid w:val="00DB20A5"/>
    <w:rsid w:val="00DD20A3"/>
    <w:rsid w:val="00DF1F90"/>
    <w:rsid w:val="00DF58C4"/>
    <w:rsid w:val="00E05E2F"/>
    <w:rsid w:val="00E062DC"/>
    <w:rsid w:val="00E06E82"/>
    <w:rsid w:val="00E16698"/>
    <w:rsid w:val="00E17492"/>
    <w:rsid w:val="00E205EF"/>
    <w:rsid w:val="00E21663"/>
    <w:rsid w:val="00E22F45"/>
    <w:rsid w:val="00E362B1"/>
    <w:rsid w:val="00E43527"/>
    <w:rsid w:val="00E64A8E"/>
    <w:rsid w:val="00E70E4E"/>
    <w:rsid w:val="00E74E54"/>
    <w:rsid w:val="00E751F4"/>
    <w:rsid w:val="00E75AC1"/>
    <w:rsid w:val="00E832D6"/>
    <w:rsid w:val="00EA0A37"/>
    <w:rsid w:val="00EA2DF0"/>
    <w:rsid w:val="00EB1213"/>
    <w:rsid w:val="00EB23BA"/>
    <w:rsid w:val="00EB2E73"/>
    <w:rsid w:val="00EB494E"/>
    <w:rsid w:val="00EB7C07"/>
    <w:rsid w:val="00EC0648"/>
    <w:rsid w:val="00ED1791"/>
    <w:rsid w:val="00ED7591"/>
    <w:rsid w:val="00EE0FE3"/>
    <w:rsid w:val="00EE6F44"/>
    <w:rsid w:val="00EE77DA"/>
    <w:rsid w:val="00EF7AB0"/>
    <w:rsid w:val="00F03ADA"/>
    <w:rsid w:val="00F42C87"/>
    <w:rsid w:val="00F469CD"/>
    <w:rsid w:val="00F537A2"/>
    <w:rsid w:val="00F71A9D"/>
    <w:rsid w:val="00F72A94"/>
    <w:rsid w:val="00F8611A"/>
    <w:rsid w:val="00FA3A2C"/>
    <w:rsid w:val="00FC49CC"/>
    <w:rsid w:val="00FD0FF0"/>
    <w:rsid w:val="00FE06A2"/>
    <w:rsid w:val="00FE4A01"/>
    <w:rsid w:val="00FF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EB7C07"/>
    <w:rPr>
      <w:color w:val="0000FF"/>
      <w:u w:val="single"/>
    </w:rPr>
  </w:style>
  <w:style w:type="character" w:customStyle="1" w:styleId="Mencinsinresolver">
    <w:name w:val="Mención sin resolver"/>
    <w:uiPriority w:val="99"/>
    <w:semiHidden/>
    <w:unhideWhenUsed/>
    <w:rsid w:val="002B0ED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CC"/>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0C1776"/>
    <w:pPr>
      <w:keepNext/>
      <w:keepLines/>
      <w:spacing w:before="240"/>
      <w:outlineLvl w:val="0"/>
    </w:pPr>
    <w:rPr>
      <w:rFonts w:eastAsia="MS Gothic"/>
      <w:color w:val="365F91"/>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F47DA"/>
    <w:pPr>
      <w:ind w:left="720"/>
      <w:contextualSpacing/>
    </w:pPr>
    <w:rPr>
      <w:rFonts w:ascii="Arial" w:eastAsia="Cambria" w:hAnsi="Arial" w:cs="Arial"/>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paragraph" w:customStyle="1" w:styleId="Cuerpo">
    <w:name w:val="Cuerpo"/>
    <w:rsid w:val="00FC49CC"/>
    <w:pPr>
      <w:pBdr>
        <w:top w:val="nil"/>
        <w:left w:val="nil"/>
        <w:bottom w:val="nil"/>
        <w:right w:val="nil"/>
        <w:between w:val="nil"/>
        <w:bar w:val="nil"/>
      </w:pBdr>
    </w:pPr>
    <w:rPr>
      <w:rFonts w:ascii="Helvetica Neue" w:eastAsia="Arial Unicode MS" w:hAnsi="Helvetica Neue" w:cs="Arial Unicode MS"/>
      <w:color w:val="000000"/>
      <w:sz w:val="22"/>
      <w:szCs w:val="22"/>
      <w:bdr w:val="nil"/>
      <w:lang w:val="es-ES_tradnl"/>
    </w:rPr>
  </w:style>
  <w:style w:type="paragraph" w:styleId="NormalWeb">
    <w:name w:val="Normal (Web)"/>
    <w:basedOn w:val="Normal"/>
    <w:uiPriority w:val="99"/>
    <w:unhideWhenUsed/>
    <w:rsid w:val="00427666"/>
    <w:pPr>
      <w:spacing w:before="100" w:beforeAutospacing="1" w:after="100" w:afterAutospacing="1" w:line="240" w:lineRule="auto"/>
    </w:pPr>
    <w:rPr>
      <w:rFonts w:ascii="Times" w:eastAsia="MS Mincho" w:hAnsi="Times"/>
      <w:sz w:val="20"/>
      <w:szCs w:val="20"/>
      <w:lang w:eastAsia="es-ES"/>
    </w:rPr>
  </w:style>
  <w:style w:type="character" w:styleId="Hipervnculo">
    <w:name w:val="Hyperlink"/>
    <w:uiPriority w:val="99"/>
    <w:unhideWhenUsed/>
    <w:rsid w:val="00EB7C07"/>
    <w:rPr>
      <w:color w:val="0000FF"/>
      <w:u w:val="single"/>
    </w:rPr>
  </w:style>
  <w:style w:type="character" w:customStyle="1" w:styleId="Mencinsinresolver">
    <w:name w:val="Mención sin resolver"/>
    <w:uiPriority w:val="99"/>
    <w:semiHidden/>
    <w:unhideWhenUsed/>
    <w:rsid w:val="002B0E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643508557">
      <w:bodyDiv w:val="1"/>
      <w:marLeft w:val="0"/>
      <w:marRight w:val="0"/>
      <w:marTop w:val="0"/>
      <w:marBottom w:val="0"/>
      <w:divBdr>
        <w:top w:val="none" w:sz="0" w:space="0" w:color="auto"/>
        <w:left w:val="none" w:sz="0" w:space="0" w:color="auto"/>
        <w:bottom w:val="none" w:sz="0" w:space="0" w:color="auto"/>
        <w:right w:val="none" w:sz="0" w:space="0" w:color="auto"/>
      </w:divBdr>
    </w:div>
    <w:div w:id="886376162">
      <w:bodyDiv w:val="1"/>
      <w:marLeft w:val="0"/>
      <w:marRight w:val="0"/>
      <w:marTop w:val="0"/>
      <w:marBottom w:val="0"/>
      <w:divBdr>
        <w:top w:val="none" w:sz="0" w:space="0" w:color="auto"/>
        <w:left w:val="none" w:sz="0" w:space="0" w:color="auto"/>
        <w:bottom w:val="none" w:sz="0" w:space="0" w:color="auto"/>
        <w:right w:val="none" w:sz="0" w:space="0" w:color="auto"/>
      </w:divBdr>
    </w:div>
    <w:div w:id="948586304">
      <w:bodyDiv w:val="1"/>
      <w:marLeft w:val="0"/>
      <w:marRight w:val="0"/>
      <w:marTop w:val="0"/>
      <w:marBottom w:val="0"/>
      <w:divBdr>
        <w:top w:val="none" w:sz="0" w:space="0" w:color="auto"/>
        <w:left w:val="none" w:sz="0" w:space="0" w:color="auto"/>
        <w:bottom w:val="none" w:sz="0" w:space="0" w:color="auto"/>
        <w:right w:val="none" w:sz="0" w:space="0" w:color="auto"/>
      </w:divBdr>
    </w:div>
    <w:div w:id="1113745180">
      <w:bodyDiv w:val="1"/>
      <w:marLeft w:val="0"/>
      <w:marRight w:val="0"/>
      <w:marTop w:val="0"/>
      <w:marBottom w:val="0"/>
      <w:divBdr>
        <w:top w:val="none" w:sz="0" w:space="0" w:color="auto"/>
        <w:left w:val="none" w:sz="0" w:space="0" w:color="auto"/>
        <w:bottom w:val="none" w:sz="0" w:space="0" w:color="auto"/>
        <w:right w:val="none" w:sz="0" w:space="0" w:color="auto"/>
      </w:divBdr>
    </w:div>
    <w:div w:id="16795021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imss.gob.mx/bancodesangr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9C37D-DA97-4EA2-9D4C-663108603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618</Words>
  <Characters>3402</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4012</CharactersWithSpaces>
  <SharedDoc>false</SharedDoc>
  <HLinks>
    <vt:vector size="6" baseType="variant">
      <vt:variant>
        <vt:i4>4390912</vt:i4>
      </vt:variant>
      <vt:variant>
        <vt:i4>0</vt:i4>
      </vt:variant>
      <vt:variant>
        <vt:i4>0</vt:i4>
      </vt:variant>
      <vt:variant>
        <vt:i4>5</vt:i4>
      </vt:variant>
      <vt:variant>
        <vt:lpwstr>http://www.imss.gob.mx/bancodesangre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Luis Sánchez Morgado</dc:creator>
  <cp:lastModifiedBy>Rogelio Alberto Ruiz Alemán</cp:lastModifiedBy>
  <cp:revision>2</cp:revision>
  <cp:lastPrinted>2020-01-09T14:17:00Z</cp:lastPrinted>
  <dcterms:created xsi:type="dcterms:W3CDTF">2020-07-30T16:45:00Z</dcterms:created>
  <dcterms:modified xsi:type="dcterms:W3CDTF">2020-07-30T16:45:00Z</dcterms:modified>
</cp:coreProperties>
</file>