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5D">
        <w:rPr>
          <w:rFonts w:ascii="Montserrat Light" w:eastAsia="Batang" w:hAnsi="Montserrat Light" w:cs="Arial"/>
          <w:sz w:val="24"/>
          <w:szCs w:val="24"/>
        </w:rPr>
        <w:t>,</w:t>
      </w:r>
      <w:r w:rsidR="0024329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62A4D">
        <w:rPr>
          <w:rFonts w:ascii="Montserrat Light" w:eastAsia="Batang" w:hAnsi="Montserrat Light" w:cs="Arial"/>
          <w:sz w:val="24"/>
          <w:szCs w:val="24"/>
        </w:rPr>
        <w:t xml:space="preserve">viernes 24 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03ADA">
        <w:rPr>
          <w:rFonts w:ascii="Montserrat Light" w:eastAsia="Batang" w:hAnsi="Montserrat Light" w:cs="Arial"/>
          <w:sz w:val="24"/>
          <w:szCs w:val="24"/>
        </w:rPr>
        <w:t xml:space="preserve">julio 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A62A4D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No. 500</w:t>
      </w:r>
      <w:r w:rsidR="00FC49CC" w:rsidRPr="000E3B67">
        <w:rPr>
          <w:rFonts w:ascii="Montserrat Light" w:eastAsia="Batang" w:hAnsi="Montserrat Light" w:cs="Arial"/>
          <w:sz w:val="24"/>
          <w:szCs w:val="24"/>
        </w:rPr>
        <w:t>/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9418B" w:rsidRDefault="00B5122A" w:rsidP="00C9418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Autocuidado, </w:t>
      </w:r>
      <w:r w:rsidR="00D873B3" w:rsidRPr="00D873B3">
        <w:rPr>
          <w:rFonts w:ascii="Montserrat Light" w:eastAsia="Batang" w:hAnsi="Montserrat Light" w:cs="Arial"/>
          <w:b/>
          <w:sz w:val="28"/>
          <w:szCs w:val="28"/>
        </w:rPr>
        <w:t xml:space="preserve">primera acción </w:t>
      </w:r>
      <w:r w:rsidR="00D873B3">
        <w:rPr>
          <w:rFonts w:ascii="Montserrat Light" w:eastAsia="Batang" w:hAnsi="Montserrat Light" w:cs="Arial"/>
          <w:b/>
          <w:sz w:val="28"/>
          <w:szCs w:val="28"/>
        </w:rPr>
        <w:t xml:space="preserve">para conservar </w:t>
      </w:r>
      <w:r w:rsidR="00D873B3" w:rsidRPr="00D873B3">
        <w:rPr>
          <w:rFonts w:ascii="Montserrat Light" w:eastAsia="Batang" w:hAnsi="Montserrat Light" w:cs="Arial"/>
          <w:b/>
          <w:sz w:val="28"/>
          <w:szCs w:val="28"/>
        </w:rPr>
        <w:t>la salud</w:t>
      </w:r>
      <w:r w:rsidR="006D140A">
        <w:rPr>
          <w:rFonts w:ascii="Montserrat Light" w:eastAsia="Batang" w:hAnsi="Montserrat Light" w:cs="Arial"/>
          <w:b/>
          <w:sz w:val="28"/>
          <w:szCs w:val="28"/>
        </w:rPr>
        <w:t>,</w:t>
      </w:r>
      <w:r w:rsidR="006238E0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D873B3" w:rsidRPr="00D873B3">
        <w:rPr>
          <w:rFonts w:ascii="Montserrat Light" w:eastAsia="Batang" w:hAnsi="Montserrat Light" w:cs="Arial"/>
          <w:b/>
          <w:sz w:val="28"/>
          <w:szCs w:val="28"/>
        </w:rPr>
        <w:t>prevenir</w:t>
      </w:r>
      <w:r w:rsidR="00D873B3" w:rsidRPr="006D140A">
        <w:rPr>
          <w:rFonts w:ascii="Montserrat Light" w:eastAsia="Batang" w:hAnsi="Montserrat Light" w:cs="Arial"/>
          <w:b/>
          <w:color w:val="0000FF"/>
          <w:sz w:val="28"/>
          <w:szCs w:val="28"/>
        </w:rPr>
        <w:t xml:space="preserve"> </w:t>
      </w:r>
      <w:r w:rsidR="006D140A" w:rsidRPr="009808AB">
        <w:rPr>
          <w:rFonts w:ascii="Montserrat Light" w:eastAsia="Batang" w:hAnsi="Montserrat Light" w:cs="Arial"/>
          <w:b/>
          <w:sz w:val="28"/>
          <w:szCs w:val="28"/>
        </w:rPr>
        <w:t>y controlar</w:t>
      </w:r>
      <w:r w:rsidR="006D140A" w:rsidRPr="006D140A">
        <w:rPr>
          <w:rFonts w:ascii="Montserrat Light" w:eastAsia="Batang" w:hAnsi="Montserrat Light" w:cs="Arial"/>
          <w:b/>
          <w:color w:val="0000FF"/>
          <w:sz w:val="28"/>
          <w:szCs w:val="28"/>
        </w:rPr>
        <w:t xml:space="preserve"> </w:t>
      </w:r>
      <w:r w:rsidR="00D873B3" w:rsidRPr="00D873B3">
        <w:rPr>
          <w:rFonts w:ascii="Montserrat Light" w:eastAsia="Batang" w:hAnsi="Montserrat Light" w:cs="Arial"/>
          <w:b/>
          <w:sz w:val="28"/>
          <w:szCs w:val="28"/>
        </w:rPr>
        <w:t>enfermedades</w:t>
      </w:r>
      <w:r w:rsidR="00FD356D">
        <w:rPr>
          <w:rFonts w:ascii="Montserrat Light" w:eastAsia="Batang" w:hAnsi="Montserrat Light" w:cs="Arial"/>
          <w:b/>
          <w:sz w:val="28"/>
          <w:szCs w:val="28"/>
        </w:rPr>
        <w:t xml:space="preserve">: </w:t>
      </w:r>
      <w:r w:rsidR="003223D8">
        <w:rPr>
          <w:rFonts w:ascii="Montserrat Light" w:eastAsia="Batang" w:hAnsi="Montserrat Light" w:cs="Arial"/>
          <w:b/>
          <w:sz w:val="28"/>
          <w:szCs w:val="28"/>
        </w:rPr>
        <w:t xml:space="preserve">IMSS </w:t>
      </w: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A054CF" w:rsidRPr="00A054CF" w:rsidRDefault="00A054CF" w:rsidP="00A054CF">
      <w:pPr>
        <w:pStyle w:val="Prrafodelista"/>
        <w:numPr>
          <w:ilvl w:val="0"/>
          <w:numId w:val="2"/>
        </w:numPr>
        <w:rPr>
          <w:rFonts w:ascii="Montserrat Light" w:eastAsia="Batang" w:hAnsi="Montserrat Light"/>
          <w:b/>
        </w:rPr>
      </w:pPr>
      <w:r w:rsidRPr="00A054CF">
        <w:rPr>
          <w:rFonts w:ascii="Montserrat Light" w:eastAsia="Batang" w:hAnsi="Montserrat Light"/>
          <w:b/>
        </w:rPr>
        <w:t>La estrategia PrevenIMSS, una de las principales herramientas para fomentar la corresponsabilidad en el cuidado de la salud.</w:t>
      </w:r>
    </w:p>
    <w:p w:rsidR="00A054CF" w:rsidRDefault="00A054CF" w:rsidP="00A054CF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Este 24 de julio se conmemora el Día Internacional del Autocuidado. </w:t>
      </w:r>
    </w:p>
    <w:p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341DD" w:rsidRPr="00A46130" w:rsidRDefault="000704A7" w:rsidP="001341D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Pr="00A46130">
        <w:rPr>
          <w:rFonts w:ascii="Montserrat Light" w:eastAsia="Batang" w:hAnsi="Montserrat Light" w:cs="Arial"/>
          <w:sz w:val="24"/>
          <w:szCs w:val="24"/>
        </w:rPr>
        <w:t xml:space="preserve">l </w:t>
      </w:r>
      <w:r>
        <w:rPr>
          <w:rFonts w:ascii="Montserrat Light" w:eastAsia="Batang" w:hAnsi="Montserrat Light" w:cs="Arial"/>
          <w:sz w:val="24"/>
          <w:szCs w:val="24"/>
        </w:rPr>
        <w:t>Instituto Mexicano del Seguro Social (</w:t>
      </w:r>
      <w:r w:rsidRPr="00A46130">
        <w:rPr>
          <w:rFonts w:ascii="Montserrat Light" w:eastAsia="Batang" w:hAnsi="Montserrat Light" w:cs="Arial"/>
          <w:sz w:val="24"/>
          <w:szCs w:val="24"/>
        </w:rPr>
        <w:t>IMSS</w:t>
      </w:r>
      <w:r>
        <w:rPr>
          <w:rFonts w:ascii="Montserrat Light" w:eastAsia="Batang" w:hAnsi="Montserrat Light" w:cs="Arial"/>
          <w:sz w:val="24"/>
          <w:szCs w:val="24"/>
        </w:rPr>
        <w:t>)</w:t>
      </w:r>
      <w:r w:rsidRPr="00A46130">
        <w:rPr>
          <w:rFonts w:ascii="Montserrat Light" w:eastAsia="Batang" w:hAnsi="Montserrat Light" w:cs="Arial"/>
          <w:sz w:val="24"/>
          <w:szCs w:val="24"/>
        </w:rPr>
        <w:t xml:space="preserve"> fomenta el autocuidado</w:t>
      </w:r>
      <w:r>
        <w:rPr>
          <w:rFonts w:ascii="Montserrat Light" w:eastAsia="Batang" w:hAnsi="Montserrat Light" w:cs="Arial"/>
          <w:sz w:val="24"/>
          <w:szCs w:val="24"/>
        </w:rPr>
        <w:t xml:space="preserve"> de las </w:t>
      </w:r>
      <w:proofErr w:type="gramStart"/>
      <w:r>
        <w:rPr>
          <w:rFonts w:ascii="Montserrat Light" w:eastAsia="Batang" w:hAnsi="Montserrat Light" w:cs="Arial"/>
          <w:sz w:val="24"/>
          <w:szCs w:val="24"/>
        </w:rPr>
        <w:t>personas</w:t>
      </w:r>
      <w:proofErr w:type="gramEnd"/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A46130">
        <w:rPr>
          <w:rFonts w:ascii="Montserrat Light" w:eastAsia="Batang" w:hAnsi="Montserrat Light" w:cs="Arial"/>
          <w:sz w:val="24"/>
          <w:szCs w:val="24"/>
        </w:rPr>
        <w:t>antes de nacer,</w:t>
      </w:r>
      <w:r>
        <w:rPr>
          <w:rFonts w:ascii="Montserrat Light" w:eastAsia="Batang" w:hAnsi="Montserrat Light" w:cs="Arial"/>
          <w:sz w:val="24"/>
          <w:szCs w:val="24"/>
        </w:rPr>
        <w:t xml:space="preserve"> con </w:t>
      </w:r>
      <w:r w:rsidRPr="00A46130">
        <w:rPr>
          <w:rFonts w:ascii="Montserrat Light" w:eastAsia="Batang" w:hAnsi="Montserrat Light" w:cs="Arial"/>
          <w:sz w:val="24"/>
          <w:szCs w:val="24"/>
        </w:rPr>
        <w:t xml:space="preserve">acciones previas 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Pr="00A46130">
        <w:rPr>
          <w:rFonts w:ascii="Montserrat Light" w:eastAsia="Batang" w:hAnsi="Montserrat Light" w:cs="Arial"/>
          <w:sz w:val="24"/>
          <w:szCs w:val="24"/>
        </w:rPr>
        <w:t>l embarazo</w:t>
      </w:r>
      <w:r w:rsidRPr="000704A7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A46130">
        <w:rPr>
          <w:rFonts w:ascii="Montserrat Light" w:eastAsia="Batang" w:hAnsi="Montserrat Light" w:cs="Arial"/>
          <w:sz w:val="24"/>
          <w:szCs w:val="24"/>
        </w:rPr>
        <w:t xml:space="preserve">y durante </w:t>
      </w:r>
      <w:r>
        <w:rPr>
          <w:rFonts w:ascii="Montserrat Light" w:eastAsia="Batang" w:hAnsi="Montserrat Light" w:cs="Arial"/>
          <w:sz w:val="24"/>
          <w:szCs w:val="24"/>
        </w:rPr>
        <w:t>la gestación,</w:t>
      </w:r>
      <w:r w:rsidR="001341DD">
        <w:rPr>
          <w:rFonts w:ascii="Montserrat Light" w:eastAsia="Batang" w:hAnsi="Montserrat Light" w:cs="Arial"/>
          <w:sz w:val="24"/>
          <w:szCs w:val="24"/>
        </w:rPr>
        <w:t xml:space="preserve"> con el objetivo de </w:t>
      </w:r>
      <w:r w:rsidR="001341DD" w:rsidRPr="00A46130">
        <w:rPr>
          <w:rFonts w:ascii="Montserrat Light" w:eastAsia="Batang" w:hAnsi="Montserrat Light" w:cs="Arial"/>
          <w:sz w:val="24"/>
          <w:szCs w:val="24"/>
        </w:rPr>
        <w:t>mantener la salud</w:t>
      </w:r>
      <w:r w:rsidR="00B00D6C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1341DD" w:rsidRPr="00A46130">
        <w:rPr>
          <w:rFonts w:ascii="Montserrat Light" w:eastAsia="Batang" w:hAnsi="Montserrat Light" w:cs="Arial"/>
          <w:sz w:val="24"/>
          <w:szCs w:val="24"/>
        </w:rPr>
        <w:t xml:space="preserve"> prevenir enfermedad</w:t>
      </w:r>
      <w:r w:rsidR="00B00D6C">
        <w:rPr>
          <w:rFonts w:ascii="Montserrat Light" w:eastAsia="Batang" w:hAnsi="Montserrat Light" w:cs="Arial"/>
          <w:sz w:val="24"/>
          <w:szCs w:val="24"/>
        </w:rPr>
        <w:t>es</w:t>
      </w:r>
      <w:r w:rsidR="001341DD" w:rsidRPr="00A46130">
        <w:rPr>
          <w:rFonts w:ascii="Montserrat Light" w:eastAsia="Batang" w:hAnsi="Montserrat Light" w:cs="Arial"/>
          <w:sz w:val="24"/>
          <w:szCs w:val="24"/>
        </w:rPr>
        <w:t>.</w:t>
      </w:r>
    </w:p>
    <w:p w:rsidR="000704A7" w:rsidRDefault="000704A7" w:rsidP="000704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00D6C" w:rsidRDefault="00B00D6C" w:rsidP="00B00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motivo del </w:t>
      </w:r>
      <w:r w:rsidRPr="00A46130">
        <w:rPr>
          <w:rFonts w:ascii="Montserrat Light" w:eastAsia="Batang" w:hAnsi="Montserrat Light" w:cs="Arial"/>
          <w:sz w:val="24"/>
          <w:szCs w:val="24"/>
        </w:rPr>
        <w:t>Día Internacional del Autocuidado</w:t>
      </w:r>
      <w:r>
        <w:rPr>
          <w:rFonts w:ascii="Montserrat Light" w:eastAsia="Batang" w:hAnsi="Montserrat Light" w:cs="Arial"/>
          <w:sz w:val="24"/>
          <w:szCs w:val="24"/>
        </w:rPr>
        <w:t xml:space="preserve"> que se conmemora este viernes 24 de julio, </w:t>
      </w:r>
      <w:r w:rsidR="00E54BFE">
        <w:rPr>
          <w:rFonts w:ascii="Montserrat Light" w:eastAsia="Batang" w:hAnsi="Montserrat Light" w:cs="Arial"/>
          <w:sz w:val="24"/>
          <w:szCs w:val="24"/>
        </w:rPr>
        <w:t>esta</w:t>
      </w:r>
      <w:r>
        <w:rPr>
          <w:rFonts w:ascii="Montserrat Light" w:eastAsia="Batang" w:hAnsi="Montserrat Light" w:cs="Arial"/>
          <w:sz w:val="24"/>
          <w:szCs w:val="24"/>
        </w:rPr>
        <w:t xml:space="preserve"> iniciativa involucra </w:t>
      </w:r>
      <w:r w:rsidRPr="00A46130">
        <w:rPr>
          <w:rFonts w:ascii="Montserrat Light" w:eastAsia="Batang" w:hAnsi="Montserrat Light" w:cs="Arial"/>
          <w:sz w:val="24"/>
          <w:szCs w:val="24"/>
        </w:rPr>
        <w:t>a la población, profesionales de la salud, autoridades y medios de comunicación para difundir consejos de autocuidado</w:t>
      </w:r>
      <w:r w:rsidRPr="00B00D6C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A46130">
        <w:rPr>
          <w:rFonts w:ascii="Montserrat Light" w:eastAsia="Batang" w:hAnsi="Montserrat Light" w:cs="Arial"/>
          <w:sz w:val="24"/>
          <w:szCs w:val="24"/>
        </w:rPr>
        <w:t>las 24 horas del día los 7 días de la semana (24/7).</w:t>
      </w:r>
    </w:p>
    <w:p w:rsidR="00B00D6C" w:rsidRDefault="00B00D6C" w:rsidP="00B00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00D6C" w:rsidRDefault="00CB4C21" w:rsidP="00B00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Pr="00A46130">
        <w:rPr>
          <w:rFonts w:ascii="Montserrat Light" w:eastAsia="Batang" w:hAnsi="Montserrat Light" w:cs="Arial"/>
          <w:sz w:val="24"/>
          <w:szCs w:val="24"/>
        </w:rPr>
        <w:t xml:space="preserve">n </w:t>
      </w:r>
      <w:r>
        <w:rPr>
          <w:rFonts w:ascii="Montserrat Light" w:eastAsia="Batang" w:hAnsi="Montserrat Light" w:cs="Arial"/>
          <w:sz w:val="24"/>
          <w:szCs w:val="24"/>
        </w:rPr>
        <w:t xml:space="preserve">las Unidades de Medicina Familiar (UMF) </w:t>
      </w:r>
      <w:r w:rsidRPr="00A46130">
        <w:rPr>
          <w:rFonts w:ascii="Montserrat Light" w:eastAsia="Batang" w:hAnsi="Montserrat Light" w:cs="Arial"/>
          <w:sz w:val="24"/>
          <w:szCs w:val="24"/>
        </w:rPr>
        <w:t>se cuenta</w:t>
      </w:r>
      <w:r>
        <w:rPr>
          <w:rFonts w:ascii="Montserrat Light" w:eastAsia="Batang" w:hAnsi="Montserrat Light" w:cs="Arial"/>
          <w:sz w:val="24"/>
          <w:szCs w:val="24"/>
        </w:rPr>
        <w:t xml:space="preserve"> con la estrategia </w:t>
      </w:r>
      <w:r w:rsidRPr="00A46130">
        <w:rPr>
          <w:rFonts w:ascii="Montserrat Light" w:eastAsia="Batang" w:hAnsi="Montserrat Light" w:cs="Arial"/>
          <w:sz w:val="24"/>
          <w:szCs w:val="24"/>
        </w:rPr>
        <w:t>PrevenIMSS</w:t>
      </w:r>
      <w:r>
        <w:rPr>
          <w:rFonts w:ascii="Montserrat Light" w:eastAsia="Batang" w:hAnsi="Montserrat Light" w:cs="Arial"/>
          <w:sz w:val="24"/>
          <w:szCs w:val="24"/>
        </w:rPr>
        <w:t xml:space="preserve">, que consiste </w:t>
      </w:r>
      <w:r w:rsidR="00D1171A" w:rsidRPr="009808AB">
        <w:rPr>
          <w:rFonts w:ascii="Montserrat Light" w:eastAsia="Batang" w:hAnsi="Montserrat Light" w:cs="Arial"/>
          <w:sz w:val="24"/>
          <w:szCs w:val="24"/>
        </w:rPr>
        <w:t xml:space="preserve">en atención preventiva integral con </w:t>
      </w:r>
      <w:r w:rsidRPr="009808AB">
        <w:rPr>
          <w:rFonts w:ascii="Montserrat Light" w:eastAsia="Batang" w:hAnsi="Montserrat Light" w:cs="Arial"/>
          <w:sz w:val="24"/>
          <w:szCs w:val="24"/>
        </w:rPr>
        <w:t xml:space="preserve">acciones </w:t>
      </w:r>
      <w:r w:rsidR="006D140A" w:rsidRPr="009808AB">
        <w:rPr>
          <w:rFonts w:ascii="Montserrat Light" w:eastAsia="Batang" w:hAnsi="Montserrat Light" w:cs="Arial"/>
          <w:sz w:val="24"/>
          <w:szCs w:val="24"/>
        </w:rPr>
        <w:t xml:space="preserve">de promoción de la salud, evaluación del estado de nutrición, </w:t>
      </w:r>
      <w:r w:rsidR="00D1171A" w:rsidRPr="009808AB">
        <w:rPr>
          <w:rFonts w:ascii="Montserrat Light" w:eastAsia="Batang" w:hAnsi="Montserrat Light" w:cs="Arial"/>
          <w:sz w:val="24"/>
          <w:szCs w:val="24"/>
        </w:rPr>
        <w:t xml:space="preserve">prevención, </w:t>
      </w:r>
      <w:r w:rsidR="006D140A" w:rsidRPr="009808AB">
        <w:rPr>
          <w:rFonts w:ascii="Montserrat Light" w:eastAsia="Batang" w:hAnsi="Montserrat Light" w:cs="Arial"/>
          <w:sz w:val="24"/>
          <w:szCs w:val="24"/>
        </w:rPr>
        <w:t>detecci</w:t>
      </w:r>
      <w:r w:rsidR="00D1171A" w:rsidRPr="009808AB">
        <w:rPr>
          <w:rFonts w:ascii="Montserrat Light" w:eastAsia="Batang" w:hAnsi="Montserrat Light" w:cs="Arial"/>
          <w:sz w:val="24"/>
          <w:szCs w:val="24"/>
        </w:rPr>
        <w:t xml:space="preserve">ón y control de </w:t>
      </w:r>
      <w:r w:rsidRPr="009808AB">
        <w:rPr>
          <w:rFonts w:ascii="Montserrat Light" w:eastAsia="Batang" w:hAnsi="Montserrat Light" w:cs="Arial"/>
          <w:sz w:val="24"/>
          <w:szCs w:val="24"/>
        </w:rPr>
        <w:t xml:space="preserve"> enfermedades</w:t>
      </w:r>
      <w:r w:rsidR="00D1171A" w:rsidRPr="009808AB">
        <w:rPr>
          <w:rFonts w:ascii="Montserrat Light" w:eastAsia="Batang" w:hAnsi="Montserrat Light" w:cs="Arial"/>
          <w:sz w:val="24"/>
          <w:szCs w:val="24"/>
        </w:rPr>
        <w:t>, así como de salud sexual y reproductiva</w:t>
      </w:r>
      <w:r w:rsidRPr="009808AB">
        <w:rPr>
          <w:rFonts w:ascii="Montserrat Light" w:eastAsia="Batang" w:hAnsi="Montserrat Light" w:cs="Arial"/>
          <w:sz w:val="24"/>
          <w:szCs w:val="24"/>
        </w:rPr>
        <w:t xml:space="preserve"> por grupo de edad</w:t>
      </w:r>
      <w:r w:rsidR="00D1171A" w:rsidRPr="009808AB">
        <w:rPr>
          <w:rFonts w:ascii="Montserrat Light" w:eastAsia="Batang" w:hAnsi="Montserrat Light" w:cs="Arial"/>
          <w:sz w:val="24"/>
          <w:szCs w:val="24"/>
        </w:rPr>
        <w:t xml:space="preserve"> y sexo</w:t>
      </w:r>
      <w:r w:rsidRPr="009808AB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destacó </w:t>
      </w:r>
      <w:r w:rsidR="00B00D6C">
        <w:rPr>
          <w:rFonts w:ascii="Montserrat Light" w:eastAsia="Batang" w:hAnsi="Montserrat Light" w:cs="Arial"/>
          <w:sz w:val="24"/>
          <w:szCs w:val="24"/>
        </w:rPr>
        <w:t xml:space="preserve">el doctor </w:t>
      </w:r>
      <w:r w:rsidR="00B00D6C" w:rsidRPr="00D20207">
        <w:rPr>
          <w:rFonts w:ascii="Montserrat Light" w:eastAsia="Batang" w:hAnsi="Montserrat Light" w:cs="Arial"/>
          <w:sz w:val="24"/>
          <w:szCs w:val="24"/>
        </w:rPr>
        <w:t>Carlos Benito Armenta Hernández</w:t>
      </w:r>
      <w:r w:rsidR="00B00D6C">
        <w:rPr>
          <w:rFonts w:ascii="Montserrat Light" w:eastAsia="Batang" w:hAnsi="Montserrat Light" w:cs="Arial"/>
          <w:sz w:val="24"/>
          <w:szCs w:val="24"/>
        </w:rPr>
        <w:t>, Jefe del Área Promoción y Educación en el Ciclo de Vida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  <w:r w:rsidR="00534490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534490" w:rsidRDefault="00534490" w:rsidP="00B00D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97856" w:rsidRDefault="00534490" w:rsidP="005344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Añadió que en e</w:t>
      </w:r>
      <w:r w:rsidR="00CB4C21">
        <w:rPr>
          <w:rFonts w:ascii="Montserrat Light" w:eastAsia="Batang" w:hAnsi="Montserrat Light" w:cs="Arial"/>
          <w:sz w:val="24"/>
          <w:szCs w:val="24"/>
        </w:rPr>
        <w:t xml:space="preserve">l </w:t>
      </w:r>
      <w:r>
        <w:rPr>
          <w:rFonts w:ascii="Montserrat Light" w:eastAsia="Batang" w:hAnsi="Montserrat Light" w:cs="Arial"/>
          <w:sz w:val="24"/>
          <w:szCs w:val="24"/>
        </w:rPr>
        <w:t>P</w:t>
      </w:r>
      <w:r w:rsidRPr="00A46130">
        <w:rPr>
          <w:rFonts w:ascii="Montserrat Light" w:eastAsia="Batang" w:hAnsi="Montserrat Light" w:cs="Arial"/>
          <w:sz w:val="24"/>
          <w:szCs w:val="24"/>
        </w:rPr>
        <w:t xml:space="preserve">rimer </w:t>
      </w:r>
      <w:r>
        <w:rPr>
          <w:rFonts w:ascii="Montserrat Light" w:eastAsia="Batang" w:hAnsi="Montserrat Light" w:cs="Arial"/>
          <w:sz w:val="24"/>
          <w:szCs w:val="24"/>
        </w:rPr>
        <w:t>N</w:t>
      </w:r>
      <w:r w:rsidRPr="00A46130">
        <w:rPr>
          <w:rFonts w:ascii="Montserrat Light" w:eastAsia="Batang" w:hAnsi="Montserrat Light" w:cs="Arial"/>
          <w:sz w:val="24"/>
          <w:szCs w:val="24"/>
        </w:rPr>
        <w:t xml:space="preserve">ivel de 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Pr="00A46130">
        <w:rPr>
          <w:rFonts w:ascii="Montserrat Light" w:eastAsia="Batang" w:hAnsi="Montserrat Light" w:cs="Arial"/>
          <w:sz w:val="24"/>
          <w:szCs w:val="24"/>
        </w:rPr>
        <w:t>tención</w:t>
      </w:r>
      <w:r>
        <w:rPr>
          <w:rFonts w:ascii="Montserrat Light" w:eastAsia="Batang" w:hAnsi="Montserrat Light" w:cs="Arial"/>
          <w:sz w:val="24"/>
          <w:szCs w:val="24"/>
        </w:rPr>
        <w:t xml:space="preserve"> se </w:t>
      </w:r>
      <w:r w:rsidR="00D1171A" w:rsidRPr="009808AB">
        <w:rPr>
          <w:rFonts w:ascii="Montserrat Light" w:eastAsia="Batang" w:hAnsi="Montserrat Light" w:cs="Arial"/>
          <w:sz w:val="24"/>
          <w:szCs w:val="24"/>
        </w:rPr>
        <w:t xml:space="preserve">cuenta con las </w:t>
      </w:r>
      <w:r w:rsidRPr="009808AB">
        <w:rPr>
          <w:rFonts w:ascii="Montserrat Light" w:eastAsia="Batang" w:hAnsi="Montserrat Light" w:cs="Arial"/>
          <w:sz w:val="24"/>
          <w:szCs w:val="24"/>
        </w:rPr>
        <w:t>Guías para el Cuidado de la Salud</w:t>
      </w:r>
      <w:r w:rsidR="00D1171A" w:rsidRPr="009808AB">
        <w:rPr>
          <w:rFonts w:ascii="Montserrat Light" w:eastAsia="Batang" w:hAnsi="Montserrat Light" w:cs="Arial"/>
          <w:sz w:val="24"/>
          <w:szCs w:val="24"/>
        </w:rPr>
        <w:t xml:space="preserve"> PrevenIMSS</w:t>
      </w:r>
      <w:r w:rsidRPr="009808AB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A46130">
        <w:rPr>
          <w:rFonts w:ascii="Montserrat Light" w:eastAsia="Batang" w:hAnsi="Montserrat Light" w:cs="Arial"/>
          <w:sz w:val="24"/>
          <w:szCs w:val="24"/>
        </w:rPr>
        <w:t>de niñas y niños, adolescentes, mujeres, hombres y adultos mayores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397856">
        <w:rPr>
          <w:rFonts w:ascii="Montserrat Light" w:eastAsia="Batang" w:hAnsi="Montserrat Light" w:cs="Arial"/>
          <w:sz w:val="24"/>
          <w:szCs w:val="24"/>
        </w:rPr>
        <w:t xml:space="preserve">con </w:t>
      </w:r>
      <w:r>
        <w:rPr>
          <w:rFonts w:ascii="Montserrat Light" w:eastAsia="Batang" w:hAnsi="Montserrat Light" w:cs="Arial"/>
          <w:sz w:val="24"/>
          <w:szCs w:val="24"/>
        </w:rPr>
        <w:t>re</w:t>
      </w:r>
      <w:r w:rsidRPr="00A46130">
        <w:rPr>
          <w:rFonts w:ascii="Montserrat Light" w:eastAsia="Batang" w:hAnsi="Montserrat Light" w:cs="Arial"/>
          <w:sz w:val="24"/>
          <w:szCs w:val="24"/>
        </w:rPr>
        <w:t xml:space="preserve">comendaciones </w:t>
      </w:r>
      <w:r w:rsidR="00397856">
        <w:rPr>
          <w:rFonts w:ascii="Montserrat Light" w:eastAsia="Batang" w:hAnsi="Montserrat Light" w:cs="Arial"/>
          <w:sz w:val="24"/>
          <w:szCs w:val="24"/>
        </w:rPr>
        <w:t>sobre i</w:t>
      </w:r>
      <w:r w:rsidR="00397856" w:rsidRPr="00A46130">
        <w:rPr>
          <w:rFonts w:ascii="Montserrat Light" w:eastAsia="Batang" w:hAnsi="Montserrat Light" w:cs="Arial"/>
          <w:sz w:val="24"/>
          <w:szCs w:val="24"/>
        </w:rPr>
        <w:t xml:space="preserve">mportancia de la </w:t>
      </w:r>
      <w:r w:rsidRPr="00A46130">
        <w:rPr>
          <w:rFonts w:ascii="Montserrat Light" w:eastAsia="Batang" w:hAnsi="Montserrat Light" w:cs="Arial"/>
          <w:sz w:val="24"/>
          <w:szCs w:val="24"/>
        </w:rPr>
        <w:t xml:space="preserve">educación para la salud, </w:t>
      </w:r>
      <w:r w:rsidR="002B355B" w:rsidRPr="00A46130">
        <w:rPr>
          <w:rFonts w:ascii="Montserrat Light" w:eastAsia="Batang" w:hAnsi="Montserrat Light" w:cs="Arial"/>
          <w:sz w:val="24"/>
          <w:szCs w:val="24"/>
        </w:rPr>
        <w:t>vacunación</w:t>
      </w:r>
      <w:r w:rsidR="002B355B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397856">
        <w:rPr>
          <w:rFonts w:ascii="Montserrat Light" w:eastAsia="Batang" w:hAnsi="Montserrat Light" w:cs="Arial"/>
          <w:sz w:val="24"/>
          <w:szCs w:val="24"/>
        </w:rPr>
        <w:t xml:space="preserve">beneficios de </w:t>
      </w:r>
      <w:r w:rsidRPr="00A46130">
        <w:rPr>
          <w:rFonts w:ascii="Montserrat Light" w:eastAsia="Batang" w:hAnsi="Montserrat Light" w:cs="Arial"/>
          <w:sz w:val="24"/>
          <w:szCs w:val="24"/>
        </w:rPr>
        <w:t>realizar actividad física</w:t>
      </w:r>
      <w:r w:rsidR="00397856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Pr="00A46130">
        <w:rPr>
          <w:rFonts w:ascii="Montserrat Light" w:eastAsia="Batang" w:hAnsi="Montserrat Light" w:cs="Arial"/>
          <w:sz w:val="24"/>
          <w:szCs w:val="24"/>
        </w:rPr>
        <w:t>alimentación sana</w:t>
      </w:r>
      <w:r w:rsidR="002B355B">
        <w:rPr>
          <w:rFonts w:ascii="Montserrat Light" w:eastAsia="Batang" w:hAnsi="Montserrat Light" w:cs="Arial"/>
          <w:color w:val="0000FF"/>
          <w:sz w:val="24"/>
          <w:szCs w:val="24"/>
        </w:rPr>
        <w:t>.</w:t>
      </w:r>
    </w:p>
    <w:p w:rsidR="00397856" w:rsidRDefault="00397856" w:rsidP="005344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54BFE" w:rsidRDefault="00397856" w:rsidP="005344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doctor Armenta Hernández dijo que estas guías </w:t>
      </w:r>
      <w:r w:rsidR="002B355B" w:rsidRPr="009808AB">
        <w:rPr>
          <w:rFonts w:ascii="Montserrat Light" w:eastAsia="Batang" w:hAnsi="Montserrat Light" w:cs="Arial"/>
          <w:sz w:val="24"/>
          <w:szCs w:val="24"/>
        </w:rPr>
        <w:t>también</w:t>
      </w:r>
      <w:r w:rsidR="002B355B" w:rsidRPr="002B355B">
        <w:rPr>
          <w:rFonts w:ascii="Montserrat Light" w:eastAsia="Batang" w:hAnsi="Montserrat Light" w:cs="Arial"/>
          <w:color w:val="0000FF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abordan el 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 xml:space="preserve">evitar factores de riesgo </w:t>
      </w:r>
      <w:r>
        <w:rPr>
          <w:rFonts w:ascii="Montserrat Light" w:eastAsia="Batang" w:hAnsi="Montserrat Light" w:cs="Arial"/>
          <w:sz w:val="24"/>
          <w:szCs w:val="24"/>
        </w:rPr>
        <w:t xml:space="preserve">como 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>consumo de tabaco, alcohol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>drogas</w:t>
      </w:r>
      <w:r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 xml:space="preserve">uso de 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lastRenderedPageBreak/>
        <w:t xml:space="preserve">medicamentos con responsabilidad, tener </w:t>
      </w:r>
      <w:r>
        <w:rPr>
          <w:rFonts w:ascii="Montserrat Light" w:eastAsia="Batang" w:hAnsi="Montserrat Light" w:cs="Arial"/>
          <w:sz w:val="24"/>
          <w:szCs w:val="24"/>
        </w:rPr>
        <w:t>d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 xml:space="preserve">escanso reparador y </w:t>
      </w:r>
      <w:r>
        <w:rPr>
          <w:rFonts w:ascii="Montserrat Light" w:eastAsia="Batang" w:hAnsi="Montserrat Light" w:cs="Arial"/>
          <w:sz w:val="24"/>
          <w:szCs w:val="24"/>
        </w:rPr>
        <w:t xml:space="preserve">buenas 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>pr</w:t>
      </w:r>
      <w:r>
        <w:rPr>
          <w:rFonts w:ascii="Montserrat Light" w:eastAsia="Batang" w:hAnsi="Montserrat Light" w:cs="Arial"/>
          <w:sz w:val="24"/>
          <w:szCs w:val="24"/>
        </w:rPr>
        <w:t>á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>ctica</w:t>
      </w:r>
      <w:r>
        <w:rPr>
          <w:rFonts w:ascii="Montserrat Light" w:eastAsia="Batang" w:hAnsi="Montserrat Light" w:cs="Arial"/>
          <w:sz w:val="24"/>
          <w:szCs w:val="24"/>
        </w:rPr>
        <w:t xml:space="preserve">s de 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>higiene, entre otros temas.</w:t>
      </w:r>
    </w:p>
    <w:p w:rsidR="00534490" w:rsidRDefault="00397856" w:rsidP="005344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397856" w:rsidRDefault="00397856" w:rsidP="005344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Informó que </w:t>
      </w:r>
      <w:r w:rsidR="007F12FD" w:rsidRPr="00A46130">
        <w:rPr>
          <w:rFonts w:ascii="Montserrat Light" w:eastAsia="Batang" w:hAnsi="Montserrat Light" w:cs="Arial"/>
          <w:sz w:val="24"/>
          <w:szCs w:val="24"/>
        </w:rPr>
        <w:t xml:space="preserve">el equipo multidisciplinario </w:t>
      </w:r>
      <w:r>
        <w:rPr>
          <w:rFonts w:ascii="Montserrat Light" w:eastAsia="Batang" w:hAnsi="Montserrat Light" w:cs="Arial"/>
          <w:sz w:val="24"/>
          <w:szCs w:val="24"/>
        </w:rPr>
        <w:t>e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 xml:space="preserve">n 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 xml:space="preserve">egundo y </w:t>
      </w:r>
      <w:r>
        <w:rPr>
          <w:rFonts w:ascii="Montserrat Light" w:eastAsia="Batang" w:hAnsi="Montserrat Light" w:cs="Arial"/>
          <w:sz w:val="24"/>
          <w:szCs w:val="24"/>
        </w:rPr>
        <w:t>T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 xml:space="preserve">ercer </w:t>
      </w:r>
      <w:r>
        <w:rPr>
          <w:rFonts w:ascii="Montserrat Light" w:eastAsia="Batang" w:hAnsi="Montserrat Light" w:cs="Arial"/>
          <w:sz w:val="24"/>
          <w:szCs w:val="24"/>
        </w:rPr>
        <w:t>N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>ivel</w:t>
      </w:r>
      <w:r>
        <w:rPr>
          <w:rFonts w:ascii="Montserrat Light" w:eastAsia="Batang" w:hAnsi="Montserrat Light" w:cs="Arial"/>
          <w:sz w:val="24"/>
          <w:szCs w:val="24"/>
        </w:rPr>
        <w:t xml:space="preserve"> de Atención, promueve 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>el autocuidado enfocado en prevenir y retrasar complicaciones</w:t>
      </w:r>
      <w:r>
        <w:rPr>
          <w:rFonts w:ascii="Montserrat Light" w:eastAsia="Batang" w:hAnsi="Montserrat Light" w:cs="Arial"/>
          <w:sz w:val="24"/>
          <w:szCs w:val="24"/>
        </w:rPr>
        <w:t xml:space="preserve"> de alguna enfermedad, 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>según las características individuales</w:t>
      </w:r>
      <w:r>
        <w:rPr>
          <w:rFonts w:ascii="Montserrat Light" w:eastAsia="Batang" w:hAnsi="Montserrat Light" w:cs="Arial"/>
          <w:sz w:val="24"/>
          <w:szCs w:val="24"/>
        </w:rPr>
        <w:t>.</w:t>
      </w:r>
      <w:r w:rsidR="007F12FD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397856" w:rsidRDefault="00397856" w:rsidP="005344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97856" w:rsidRDefault="00397856" w:rsidP="005344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Subrayó que </w:t>
      </w:r>
      <w:r w:rsidRPr="00A46130">
        <w:rPr>
          <w:rFonts w:ascii="Montserrat Light" w:eastAsia="Batang" w:hAnsi="Montserrat Light" w:cs="Arial"/>
          <w:sz w:val="24"/>
          <w:szCs w:val="24"/>
        </w:rPr>
        <w:t>el personal de salud</w:t>
      </w:r>
      <w:r>
        <w:rPr>
          <w:rFonts w:ascii="Montserrat Light" w:eastAsia="Batang" w:hAnsi="Montserrat Light" w:cs="Arial"/>
          <w:sz w:val="24"/>
          <w:szCs w:val="24"/>
        </w:rPr>
        <w:t xml:space="preserve"> del Seguro Social está capacitado para </w:t>
      </w:r>
      <w:r w:rsidRPr="00A46130">
        <w:rPr>
          <w:rFonts w:ascii="Montserrat Light" w:eastAsia="Batang" w:hAnsi="Montserrat Light" w:cs="Arial"/>
          <w:sz w:val="24"/>
          <w:szCs w:val="24"/>
        </w:rPr>
        <w:t xml:space="preserve">emitir consejos </w:t>
      </w:r>
      <w:r>
        <w:rPr>
          <w:rFonts w:ascii="Montserrat Light" w:eastAsia="Batang" w:hAnsi="Montserrat Light" w:cs="Arial"/>
          <w:sz w:val="24"/>
          <w:szCs w:val="24"/>
        </w:rPr>
        <w:t xml:space="preserve">relacionados con </w:t>
      </w:r>
      <w:r w:rsidRPr="00A46130">
        <w:rPr>
          <w:rFonts w:ascii="Montserrat Light" w:eastAsia="Batang" w:hAnsi="Montserrat Light" w:cs="Arial"/>
          <w:sz w:val="24"/>
          <w:szCs w:val="24"/>
        </w:rPr>
        <w:t>el autocuidado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7A4613">
        <w:rPr>
          <w:rFonts w:ascii="Montserrat Light" w:eastAsia="Batang" w:hAnsi="Montserrat Light" w:cs="Arial"/>
          <w:sz w:val="24"/>
          <w:szCs w:val="24"/>
        </w:rPr>
        <w:t xml:space="preserve">siempre </w:t>
      </w:r>
      <w:r>
        <w:rPr>
          <w:rFonts w:ascii="Montserrat Light" w:eastAsia="Batang" w:hAnsi="Montserrat Light" w:cs="Arial"/>
          <w:sz w:val="24"/>
          <w:szCs w:val="24"/>
        </w:rPr>
        <w:t xml:space="preserve">que está en </w:t>
      </w:r>
      <w:r w:rsidRPr="00A46130">
        <w:rPr>
          <w:rFonts w:ascii="Montserrat Light" w:eastAsia="Batang" w:hAnsi="Montserrat Light" w:cs="Arial"/>
          <w:sz w:val="24"/>
          <w:szCs w:val="24"/>
        </w:rPr>
        <w:t>contacto con l</w:t>
      </w:r>
      <w:r>
        <w:rPr>
          <w:rFonts w:ascii="Montserrat Light" w:eastAsia="Batang" w:hAnsi="Montserrat Light" w:cs="Arial"/>
          <w:sz w:val="24"/>
          <w:szCs w:val="24"/>
        </w:rPr>
        <w:t>os dere</w:t>
      </w:r>
      <w:r w:rsidRPr="00A46130">
        <w:rPr>
          <w:rFonts w:ascii="Montserrat Light" w:eastAsia="Batang" w:hAnsi="Montserrat Light" w:cs="Arial"/>
          <w:sz w:val="24"/>
          <w:szCs w:val="24"/>
        </w:rPr>
        <w:t>chohabiente</w:t>
      </w:r>
      <w:r>
        <w:rPr>
          <w:rFonts w:ascii="Montserrat Light" w:eastAsia="Batang" w:hAnsi="Montserrat Light" w:cs="Arial"/>
          <w:sz w:val="24"/>
          <w:szCs w:val="24"/>
        </w:rPr>
        <w:t>s.</w:t>
      </w:r>
    </w:p>
    <w:p w:rsidR="007F12FD" w:rsidRDefault="007F12FD" w:rsidP="005344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A4613" w:rsidRPr="009808AB" w:rsidRDefault="007F12FD" w:rsidP="007A461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Jefe del Área Promoción y Educación en el Ciclo de Vida, </w:t>
      </w:r>
      <w:r w:rsidR="007A4613">
        <w:rPr>
          <w:rFonts w:ascii="Montserrat Light" w:eastAsia="Batang" w:hAnsi="Montserrat Light" w:cs="Arial"/>
          <w:sz w:val="24"/>
          <w:szCs w:val="24"/>
        </w:rPr>
        <w:t>resaltó que para fortalecer el autocuidado</w:t>
      </w:r>
      <w:r w:rsidR="00534490" w:rsidRPr="00A46130">
        <w:rPr>
          <w:rFonts w:ascii="Montserrat Light" w:eastAsia="Batang" w:hAnsi="Montserrat Light" w:cs="Arial"/>
          <w:sz w:val="24"/>
          <w:szCs w:val="24"/>
        </w:rPr>
        <w:t xml:space="preserve">, el IMSS ha desarrollado diferentes programas </w:t>
      </w:r>
      <w:r w:rsidR="007A4613">
        <w:rPr>
          <w:rFonts w:ascii="Montserrat Light" w:eastAsia="Batang" w:hAnsi="Montserrat Light" w:cs="Arial"/>
          <w:sz w:val="24"/>
          <w:szCs w:val="24"/>
        </w:rPr>
        <w:t xml:space="preserve">como </w:t>
      </w:r>
      <w:proofErr w:type="spellStart"/>
      <w:r w:rsidR="007A4613" w:rsidRPr="00A46130">
        <w:rPr>
          <w:rFonts w:ascii="Montserrat Light" w:eastAsia="Batang" w:hAnsi="Montserrat Light" w:cs="Arial"/>
          <w:sz w:val="24"/>
          <w:szCs w:val="24"/>
        </w:rPr>
        <w:t>ChiquitIMSS</w:t>
      </w:r>
      <w:proofErr w:type="spellEnd"/>
      <w:r w:rsidR="007A4613" w:rsidRPr="00A46130">
        <w:rPr>
          <w:rFonts w:ascii="Montserrat Light" w:eastAsia="Batang" w:hAnsi="Montserrat Light" w:cs="Arial"/>
          <w:sz w:val="24"/>
          <w:szCs w:val="24"/>
        </w:rPr>
        <w:t xml:space="preserve"> Junior, </w:t>
      </w:r>
      <w:proofErr w:type="spellStart"/>
      <w:r w:rsidR="007A4613" w:rsidRPr="00A46130">
        <w:rPr>
          <w:rFonts w:ascii="Montserrat Light" w:eastAsia="Batang" w:hAnsi="Montserrat Light" w:cs="Arial"/>
          <w:sz w:val="24"/>
          <w:szCs w:val="24"/>
        </w:rPr>
        <w:t>ChiquitIMSS</w:t>
      </w:r>
      <w:proofErr w:type="spellEnd"/>
      <w:r w:rsidR="007A4613" w:rsidRPr="00A46130">
        <w:rPr>
          <w:rFonts w:ascii="Montserrat Light" w:eastAsia="Batang" w:hAnsi="Montserrat Light" w:cs="Arial"/>
          <w:sz w:val="24"/>
          <w:szCs w:val="24"/>
        </w:rPr>
        <w:t>, JuvenIMSS Junior, JuvenIMSS, Ella y Él con PrevenIMSS</w:t>
      </w:r>
      <w:r w:rsidR="007A4613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7A4613" w:rsidRPr="00A46130">
        <w:rPr>
          <w:rFonts w:ascii="Montserrat Light" w:eastAsia="Batang" w:hAnsi="Montserrat Light" w:cs="Arial"/>
          <w:sz w:val="24"/>
          <w:szCs w:val="24"/>
        </w:rPr>
        <w:t>Envejecimiento Activo PrevenIMSS</w:t>
      </w:r>
      <w:r w:rsidR="007A4613">
        <w:rPr>
          <w:rFonts w:ascii="Montserrat Light" w:eastAsia="Batang" w:hAnsi="Montserrat Light" w:cs="Arial"/>
          <w:sz w:val="24"/>
          <w:szCs w:val="24"/>
        </w:rPr>
        <w:t>,</w:t>
      </w:r>
      <w:r w:rsidR="002B355B" w:rsidRPr="002B355B">
        <w:rPr>
          <w:rFonts w:ascii="Montserrat Light" w:eastAsia="Batang" w:hAnsi="Montserrat Light" w:cs="Arial"/>
          <w:color w:val="0000FF"/>
          <w:sz w:val="24"/>
          <w:szCs w:val="24"/>
        </w:rPr>
        <w:t xml:space="preserve"> </w:t>
      </w:r>
      <w:r w:rsidR="002B355B" w:rsidRPr="009808AB">
        <w:rPr>
          <w:rFonts w:ascii="Montserrat Light" w:eastAsia="Batang" w:hAnsi="Montserrat Light" w:cs="Arial"/>
          <w:sz w:val="24"/>
          <w:szCs w:val="24"/>
        </w:rPr>
        <w:t>Embarazo PrevenIMSS, Pasos por la Salud, Yo puedo,</w:t>
      </w:r>
      <w:r w:rsidR="007A4613" w:rsidRPr="009808AB">
        <w:rPr>
          <w:rFonts w:ascii="Montserrat Light" w:eastAsia="Batang" w:hAnsi="Montserrat Light" w:cs="Arial"/>
          <w:sz w:val="24"/>
          <w:szCs w:val="24"/>
        </w:rPr>
        <w:t xml:space="preserve"> </w:t>
      </w:r>
      <w:proofErr w:type="spellStart"/>
      <w:r w:rsidR="007A4613" w:rsidRPr="009808AB">
        <w:rPr>
          <w:rFonts w:ascii="Montserrat Light" w:eastAsia="Batang" w:hAnsi="Montserrat Light" w:cs="Arial"/>
          <w:sz w:val="24"/>
          <w:szCs w:val="24"/>
        </w:rPr>
        <w:t>NutrIMSS</w:t>
      </w:r>
      <w:proofErr w:type="spellEnd"/>
      <w:r w:rsidR="009808AB" w:rsidRPr="009808AB">
        <w:rPr>
          <w:rFonts w:ascii="Montserrat Light" w:eastAsia="Batang" w:hAnsi="Montserrat Light" w:cs="Arial"/>
          <w:sz w:val="24"/>
          <w:szCs w:val="24"/>
        </w:rPr>
        <w:t xml:space="preserve">, </w:t>
      </w:r>
      <w:proofErr w:type="spellStart"/>
      <w:r w:rsidR="009808AB" w:rsidRPr="009808AB">
        <w:rPr>
          <w:rFonts w:ascii="Montserrat Light" w:eastAsia="Batang" w:hAnsi="Montserrat Light" w:cs="Arial"/>
          <w:sz w:val="24"/>
          <w:szCs w:val="24"/>
        </w:rPr>
        <w:t>D</w:t>
      </w:r>
      <w:r w:rsidR="007A4613" w:rsidRPr="009808AB">
        <w:rPr>
          <w:rFonts w:ascii="Montserrat Light" w:eastAsia="Batang" w:hAnsi="Montserrat Light" w:cs="Arial"/>
          <w:sz w:val="24"/>
          <w:szCs w:val="24"/>
        </w:rPr>
        <w:t>iabetIMSS</w:t>
      </w:r>
      <w:proofErr w:type="spellEnd"/>
      <w:r w:rsidR="002B355B" w:rsidRPr="009808AB">
        <w:rPr>
          <w:rFonts w:ascii="Montserrat Light" w:eastAsia="Batang" w:hAnsi="Montserrat Light" w:cs="Arial"/>
          <w:sz w:val="24"/>
          <w:szCs w:val="24"/>
        </w:rPr>
        <w:t>, CHKT en Línea y el Modelo de Prevención de Enfermedades Crónicas, entre otros.</w:t>
      </w:r>
    </w:p>
    <w:p w:rsidR="007A4613" w:rsidRPr="00A46130" w:rsidRDefault="007A4613" w:rsidP="005344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B7C07" w:rsidRDefault="00EB7C07" w:rsidP="007F12F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mensaje del Seguro Social en esta fecha, dijo, es c</w:t>
      </w:r>
      <w:r w:rsidRPr="00A46130">
        <w:rPr>
          <w:rFonts w:ascii="Montserrat Light" w:eastAsia="Batang" w:hAnsi="Montserrat Light" w:cs="Arial"/>
          <w:sz w:val="24"/>
          <w:szCs w:val="24"/>
        </w:rPr>
        <w:t>uidarse a sí mismo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A46130">
        <w:rPr>
          <w:rFonts w:ascii="Montserrat Light" w:eastAsia="Batang" w:hAnsi="Montserrat Light" w:cs="Arial"/>
          <w:sz w:val="24"/>
          <w:szCs w:val="24"/>
        </w:rPr>
        <w:t>preguntar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A46130">
        <w:rPr>
          <w:rFonts w:ascii="Montserrat Light" w:eastAsia="Batang" w:hAnsi="Montserrat Light" w:cs="Arial"/>
          <w:sz w:val="24"/>
          <w:szCs w:val="24"/>
        </w:rPr>
        <w:t>qué necesito y dar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A46130">
        <w:rPr>
          <w:rFonts w:ascii="Montserrat Light" w:eastAsia="Batang" w:hAnsi="Montserrat Light" w:cs="Arial"/>
          <w:sz w:val="24"/>
          <w:szCs w:val="24"/>
        </w:rPr>
        <w:t xml:space="preserve">una respuesta honesta, la cual puede ser tan simple </w:t>
      </w:r>
      <w:r>
        <w:rPr>
          <w:rFonts w:ascii="Montserrat Light" w:eastAsia="Batang" w:hAnsi="Montserrat Light" w:cs="Arial"/>
          <w:sz w:val="24"/>
          <w:szCs w:val="24"/>
        </w:rPr>
        <w:t xml:space="preserve">como </w:t>
      </w:r>
      <w:r w:rsidRPr="00A46130">
        <w:rPr>
          <w:rFonts w:ascii="Montserrat Light" w:eastAsia="Batang" w:hAnsi="Montserrat Light" w:cs="Arial"/>
          <w:sz w:val="24"/>
          <w:szCs w:val="24"/>
        </w:rPr>
        <w:t>acostarse temprano después de un largo día de trabajo o tan difícil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A46130">
        <w:rPr>
          <w:rFonts w:ascii="Montserrat Light" w:eastAsia="Batang" w:hAnsi="Montserrat Light" w:cs="Arial"/>
          <w:sz w:val="24"/>
          <w:szCs w:val="24"/>
        </w:rPr>
        <w:t>como identificar los hábitos que hemos creado y sus efectos a largo plazo</w:t>
      </w:r>
      <w:r w:rsidR="00E54BFE">
        <w:rPr>
          <w:rFonts w:ascii="Montserrat Light" w:eastAsia="Batang" w:hAnsi="Montserrat Light" w:cs="Arial"/>
          <w:sz w:val="24"/>
          <w:szCs w:val="24"/>
        </w:rPr>
        <w:t xml:space="preserve">, indicó el doctor </w:t>
      </w:r>
      <w:r w:rsidR="00E54BFE" w:rsidRPr="00D20207">
        <w:rPr>
          <w:rFonts w:ascii="Montserrat Light" w:eastAsia="Batang" w:hAnsi="Montserrat Light" w:cs="Arial"/>
          <w:sz w:val="24"/>
          <w:szCs w:val="24"/>
        </w:rPr>
        <w:t>Carlos Benito Armenta Hernández</w:t>
      </w:r>
      <w:r w:rsidRPr="00A46130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EB7C07" w:rsidRDefault="00EB7C07" w:rsidP="00EB7C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65464" w:rsidRDefault="00565464" w:rsidP="005654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</w:t>
      </w:r>
      <w:r w:rsidRPr="00A46130">
        <w:rPr>
          <w:rFonts w:ascii="Montserrat Light" w:eastAsia="Batang" w:hAnsi="Montserrat Light" w:cs="Arial"/>
          <w:sz w:val="24"/>
          <w:szCs w:val="24"/>
        </w:rPr>
        <w:t>os aspectos emocionales y mentales</w:t>
      </w:r>
      <w:r>
        <w:rPr>
          <w:rFonts w:ascii="Montserrat Light" w:eastAsia="Batang" w:hAnsi="Montserrat Light" w:cs="Arial"/>
          <w:sz w:val="24"/>
          <w:szCs w:val="24"/>
        </w:rPr>
        <w:t xml:space="preserve"> son esenciales en el </w:t>
      </w:r>
      <w:r w:rsidRPr="00A46130">
        <w:rPr>
          <w:rFonts w:ascii="Montserrat Light" w:eastAsia="Batang" w:hAnsi="Montserrat Light" w:cs="Arial"/>
          <w:sz w:val="24"/>
          <w:szCs w:val="24"/>
        </w:rPr>
        <w:t>autocuidado</w:t>
      </w:r>
      <w:r>
        <w:rPr>
          <w:rFonts w:ascii="Montserrat Light" w:eastAsia="Batang" w:hAnsi="Montserrat Light" w:cs="Arial"/>
          <w:sz w:val="24"/>
          <w:szCs w:val="24"/>
        </w:rPr>
        <w:t xml:space="preserve">, por lo que además el IMSS impulsa </w:t>
      </w:r>
      <w:r w:rsidRPr="00A46130">
        <w:rPr>
          <w:rFonts w:ascii="Montserrat Light" w:eastAsia="Batang" w:hAnsi="Montserrat Light" w:cs="Arial"/>
          <w:sz w:val="24"/>
          <w:szCs w:val="24"/>
        </w:rPr>
        <w:t>actividades educativas, recreativas y sociales</w:t>
      </w:r>
      <w:r>
        <w:rPr>
          <w:rFonts w:ascii="Montserrat Light" w:eastAsia="Batang" w:hAnsi="Montserrat Light" w:cs="Arial"/>
          <w:sz w:val="24"/>
          <w:szCs w:val="24"/>
        </w:rPr>
        <w:t xml:space="preserve">, a </w:t>
      </w:r>
      <w:r w:rsidRPr="00A46130">
        <w:rPr>
          <w:rFonts w:ascii="Montserrat Light" w:eastAsia="Batang" w:hAnsi="Montserrat Light" w:cs="Arial"/>
          <w:sz w:val="24"/>
          <w:szCs w:val="24"/>
        </w:rPr>
        <w:t xml:space="preserve">través de </w:t>
      </w:r>
      <w:r>
        <w:rPr>
          <w:rFonts w:ascii="Montserrat Light" w:eastAsia="Batang" w:hAnsi="Montserrat Light" w:cs="Arial"/>
          <w:sz w:val="24"/>
          <w:szCs w:val="24"/>
        </w:rPr>
        <w:t xml:space="preserve">Centros de Seguridad Social, </w:t>
      </w:r>
      <w:r w:rsidRPr="00A46130">
        <w:rPr>
          <w:rFonts w:ascii="Montserrat Light" w:eastAsia="Batang" w:hAnsi="Montserrat Light" w:cs="Arial"/>
          <w:sz w:val="24"/>
          <w:szCs w:val="24"/>
        </w:rPr>
        <w:t>de Extensión de Conocimientos, Guarderías, Teatros y Centros Vacacionales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565464" w:rsidRDefault="00565464" w:rsidP="0056546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54BFE" w:rsidRDefault="00EB7C07" w:rsidP="00E54B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Invitó a las personas a </w:t>
      </w:r>
      <w:r w:rsidRPr="00A46130">
        <w:rPr>
          <w:rFonts w:ascii="Montserrat Light" w:eastAsia="Batang" w:hAnsi="Montserrat Light" w:cs="Arial"/>
          <w:sz w:val="24"/>
          <w:szCs w:val="24"/>
        </w:rPr>
        <w:t>ac</w:t>
      </w:r>
      <w:r>
        <w:rPr>
          <w:rFonts w:ascii="Montserrat Light" w:eastAsia="Batang" w:hAnsi="Montserrat Light" w:cs="Arial"/>
          <w:sz w:val="24"/>
          <w:szCs w:val="24"/>
        </w:rPr>
        <w:t>e</w:t>
      </w:r>
      <w:r w:rsidRPr="00A46130">
        <w:rPr>
          <w:rFonts w:ascii="Montserrat Light" w:eastAsia="Batang" w:hAnsi="Montserrat Light" w:cs="Arial"/>
          <w:sz w:val="24"/>
          <w:szCs w:val="24"/>
        </w:rPr>
        <w:t>rca</w:t>
      </w:r>
      <w:r>
        <w:rPr>
          <w:rFonts w:ascii="Montserrat Light" w:eastAsia="Batang" w:hAnsi="Montserrat Light" w:cs="Arial"/>
          <w:sz w:val="24"/>
          <w:szCs w:val="24"/>
        </w:rPr>
        <w:t>rs</w:t>
      </w:r>
      <w:r w:rsidRPr="00A46130">
        <w:rPr>
          <w:rFonts w:ascii="Montserrat Light" w:eastAsia="Batang" w:hAnsi="Montserrat Light" w:cs="Arial"/>
          <w:sz w:val="24"/>
          <w:szCs w:val="24"/>
        </w:rPr>
        <w:t>e al IMSS</w:t>
      </w:r>
      <w:r>
        <w:rPr>
          <w:rFonts w:ascii="Montserrat Light" w:eastAsia="Batang" w:hAnsi="Montserrat Light" w:cs="Arial"/>
          <w:sz w:val="24"/>
          <w:szCs w:val="24"/>
        </w:rPr>
        <w:t xml:space="preserve"> para recibir </w:t>
      </w:r>
      <w:r w:rsidRPr="00A46130">
        <w:rPr>
          <w:rFonts w:ascii="Montserrat Light" w:eastAsia="Batang" w:hAnsi="Montserrat Light" w:cs="Arial"/>
          <w:sz w:val="24"/>
          <w:szCs w:val="24"/>
        </w:rPr>
        <w:t>orienta</w:t>
      </w:r>
      <w:r>
        <w:rPr>
          <w:rFonts w:ascii="Montserrat Light" w:eastAsia="Batang" w:hAnsi="Montserrat Light" w:cs="Arial"/>
          <w:sz w:val="24"/>
          <w:szCs w:val="24"/>
        </w:rPr>
        <w:t>ción</w:t>
      </w:r>
      <w:r w:rsidR="002B355B">
        <w:rPr>
          <w:rFonts w:ascii="Montserrat Light" w:eastAsia="Batang" w:hAnsi="Montserrat Light" w:cs="Arial"/>
          <w:sz w:val="24"/>
          <w:szCs w:val="24"/>
        </w:rPr>
        <w:t>,</w:t>
      </w:r>
      <w:r w:rsidR="002B355B" w:rsidRPr="002B355B">
        <w:rPr>
          <w:rFonts w:ascii="Montserrat Light" w:eastAsia="Batang" w:hAnsi="Montserrat Light" w:cs="Arial"/>
          <w:color w:val="0000FF"/>
          <w:sz w:val="24"/>
          <w:szCs w:val="24"/>
        </w:rPr>
        <w:t xml:space="preserve"> </w:t>
      </w:r>
      <w:r w:rsidR="002B355B" w:rsidRPr="009808AB">
        <w:rPr>
          <w:rFonts w:ascii="Montserrat Light" w:eastAsia="Batang" w:hAnsi="Montserrat Light" w:cs="Arial"/>
          <w:sz w:val="24"/>
          <w:szCs w:val="24"/>
        </w:rPr>
        <w:t>conocer e inscribirse a los diferentes programas, así como</w:t>
      </w:r>
      <w:r>
        <w:rPr>
          <w:rFonts w:ascii="Montserrat Light" w:eastAsia="Batang" w:hAnsi="Montserrat Light" w:cs="Arial"/>
          <w:sz w:val="24"/>
          <w:szCs w:val="24"/>
        </w:rPr>
        <w:t xml:space="preserve"> revisar la información d</w:t>
      </w:r>
      <w:r w:rsidR="007F12FD" w:rsidRPr="00A46130">
        <w:rPr>
          <w:rFonts w:ascii="Montserrat Light" w:eastAsia="Batang" w:hAnsi="Montserrat Light" w:cs="Arial"/>
          <w:sz w:val="24"/>
          <w:szCs w:val="24"/>
        </w:rPr>
        <w:t>isponible en el</w:t>
      </w:r>
      <w:r>
        <w:rPr>
          <w:rFonts w:ascii="Montserrat Light" w:eastAsia="Batang" w:hAnsi="Montserrat Light" w:cs="Arial"/>
          <w:sz w:val="24"/>
          <w:szCs w:val="24"/>
        </w:rPr>
        <w:t xml:space="preserve"> sitio </w:t>
      </w:r>
      <w:hyperlink r:id="rId9" w:history="1">
        <w:r w:rsidRPr="008E301C">
          <w:rPr>
            <w:rStyle w:val="Hipervnculo"/>
            <w:rFonts w:ascii="Montserrat Light" w:eastAsia="Batang" w:hAnsi="Montserrat Light" w:cs="Arial"/>
            <w:sz w:val="24"/>
            <w:szCs w:val="24"/>
          </w:rPr>
          <w:t>www.imss.gob.mx/salud-en-linea</w:t>
        </w:r>
      </w:hyperlink>
      <w:r w:rsidR="00E54BFE">
        <w:rPr>
          <w:rFonts w:ascii="Montserrat Light" w:eastAsia="Batang" w:hAnsi="Montserrat Light" w:cs="Arial"/>
          <w:sz w:val="24"/>
          <w:szCs w:val="24"/>
        </w:rPr>
        <w:t xml:space="preserve"> que ofrece </w:t>
      </w:r>
      <w:r w:rsidR="007F12FD" w:rsidRPr="00A46130">
        <w:rPr>
          <w:rFonts w:ascii="Montserrat Light" w:eastAsia="Batang" w:hAnsi="Montserrat Light" w:cs="Arial"/>
          <w:sz w:val="24"/>
          <w:szCs w:val="24"/>
        </w:rPr>
        <w:t>diversos materiales</w:t>
      </w:r>
      <w:r w:rsidR="00E54BFE">
        <w:rPr>
          <w:rFonts w:ascii="Montserrat Light" w:eastAsia="Batang" w:hAnsi="Montserrat Light" w:cs="Arial"/>
          <w:sz w:val="24"/>
          <w:szCs w:val="24"/>
        </w:rPr>
        <w:t xml:space="preserve"> para cuidar la salud.</w:t>
      </w:r>
    </w:p>
    <w:p w:rsidR="00E54BFE" w:rsidRDefault="00E54BFE" w:rsidP="00E54B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</w:t>
      </w:r>
      <w:r w:rsidR="00C9418B"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 o0o ---</w:t>
      </w:r>
    </w:p>
    <w:bookmarkEnd w:id="0"/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2B6" w:rsidRDefault="000162B6" w:rsidP="00B4228A">
      <w:r>
        <w:separator/>
      </w:r>
    </w:p>
  </w:endnote>
  <w:endnote w:type="continuationSeparator" w:id="0">
    <w:p w:rsidR="000162B6" w:rsidRDefault="000162B6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2B6" w:rsidRDefault="000162B6" w:rsidP="00B4228A">
      <w:r>
        <w:separator/>
      </w:r>
    </w:p>
  </w:footnote>
  <w:footnote w:type="continuationSeparator" w:id="0">
    <w:p w:rsidR="000162B6" w:rsidRDefault="000162B6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A62A4D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oNotTrackMoves/>
  <w:doNotTrackFormatting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162B6"/>
    <w:rsid w:val="0003214C"/>
    <w:rsid w:val="0003448A"/>
    <w:rsid w:val="00041CB1"/>
    <w:rsid w:val="000442D3"/>
    <w:rsid w:val="000444AF"/>
    <w:rsid w:val="00070294"/>
    <w:rsid w:val="000704A7"/>
    <w:rsid w:val="00071C46"/>
    <w:rsid w:val="00083DD4"/>
    <w:rsid w:val="00097699"/>
    <w:rsid w:val="000A1383"/>
    <w:rsid w:val="000A250B"/>
    <w:rsid w:val="000B6B6D"/>
    <w:rsid w:val="000C1776"/>
    <w:rsid w:val="000C3F67"/>
    <w:rsid w:val="000C53C1"/>
    <w:rsid w:val="000D499F"/>
    <w:rsid w:val="000E7A92"/>
    <w:rsid w:val="000F2215"/>
    <w:rsid w:val="000F56BB"/>
    <w:rsid w:val="00117B35"/>
    <w:rsid w:val="001341DD"/>
    <w:rsid w:val="00143325"/>
    <w:rsid w:val="00144B99"/>
    <w:rsid w:val="0015296E"/>
    <w:rsid w:val="00157391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200530"/>
    <w:rsid w:val="00206D94"/>
    <w:rsid w:val="00211013"/>
    <w:rsid w:val="002120D5"/>
    <w:rsid w:val="0021560F"/>
    <w:rsid w:val="00220C51"/>
    <w:rsid w:val="00223B06"/>
    <w:rsid w:val="002267F4"/>
    <w:rsid w:val="00243292"/>
    <w:rsid w:val="0025041D"/>
    <w:rsid w:val="00252514"/>
    <w:rsid w:val="002527B4"/>
    <w:rsid w:val="00293194"/>
    <w:rsid w:val="00294E7B"/>
    <w:rsid w:val="002A06DF"/>
    <w:rsid w:val="002A4B96"/>
    <w:rsid w:val="002A6AB3"/>
    <w:rsid w:val="002B355B"/>
    <w:rsid w:val="002B35F3"/>
    <w:rsid w:val="002C3AA0"/>
    <w:rsid w:val="002D7F1F"/>
    <w:rsid w:val="002E619C"/>
    <w:rsid w:val="00310C38"/>
    <w:rsid w:val="0031393D"/>
    <w:rsid w:val="00320655"/>
    <w:rsid w:val="003223D8"/>
    <w:rsid w:val="00336A20"/>
    <w:rsid w:val="00344337"/>
    <w:rsid w:val="0035396B"/>
    <w:rsid w:val="00364DDB"/>
    <w:rsid w:val="00371AB5"/>
    <w:rsid w:val="003767FC"/>
    <w:rsid w:val="00397856"/>
    <w:rsid w:val="003C4E1C"/>
    <w:rsid w:val="003D3404"/>
    <w:rsid w:val="003E4AA6"/>
    <w:rsid w:val="003E5B30"/>
    <w:rsid w:val="00402086"/>
    <w:rsid w:val="004045BF"/>
    <w:rsid w:val="00416508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618DB"/>
    <w:rsid w:val="0047478D"/>
    <w:rsid w:val="00492AA4"/>
    <w:rsid w:val="004A055D"/>
    <w:rsid w:val="004B30BD"/>
    <w:rsid w:val="004B6977"/>
    <w:rsid w:val="004B6DA5"/>
    <w:rsid w:val="004B6F47"/>
    <w:rsid w:val="004D49F2"/>
    <w:rsid w:val="004E1D8B"/>
    <w:rsid w:val="0050313C"/>
    <w:rsid w:val="00506035"/>
    <w:rsid w:val="0050613D"/>
    <w:rsid w:val="0051443F"/>
    <w:rsid w:val="005250C3"/>
    <w:rsid w:val="00525B8A"/>
    <w:rsid w:val="00534490"/>
    <w:rsid w:val="00537975"/>
    <w:rsid w:val="00541D2A"/>
    <w:rsid w:val="00552576"/>
    <w:rsid w:val="00565464"/>
    <w:rsid w:val="00575162"/>
    <w:rsid w:val="00575575"/>
    <w:rsid w:val="00584E1D"/>
    <w:rsid w:val="00591611"/>
    <w:rsid w:val="005929CE"/>
    <w:rsid w:val="005A6742"/>
    <w:rsid w:val="005C4CDC"/>
    <w:rsid w:val="005C5D1F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238E0"/>
    <w:rsid w:val="0063430F"/>
    <w:rsid w:val="00653C1D"/>
    <w:rsid w:val="0065569F"/>
    <w:rsid w:val="00693A47"/>
    <w:rsid w:val="00694A64"/>
    <w:rsid w:val="006A7A90"/>
    <w:rsid w:val="006B1723"/>
    <w:rsid w:val="006C0592"/>
    <w:rsid w:val="006C5D60"/>
    <w:rsid w:val="006D140A"/>
    <w:rsid w:val="006E5755"/>
    <w:rsid w:val="006F1B3E"/>
    <w:rsid w:val="007218FA"/>
    <w:rsid w:val="0072682A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A4613"/>
    <w:rsid w:val="007A462E"/>
    <w:rsid w:val="007A5463"/>
    <w:rsid w:val="007A7915"/>
    <w:rsid w:val="007B5578"/>
    <w:rsid w:val="007D0B8C"/>
    <w:rsid w:val="007D115D"/>
    <w:rsid w:val="007F12FD"/>
    <w:rsid w:val="00813A70"/>
    <w:rsid w:val="00835BF3"/>
    <w:rsid w:val="008375BD"/>
    <w:rsid w:val="008418B9"/>
    <w:rsid w:val="008500ED"/>
    <w:rsid w:val="008548CA"/>
    <w:rsid w:val="00860966"/>
    <w:rsid w:val="00860C75"/>
    <w:rsid w:val="0086171F"/>
    <w:rsid w:val="00866DDD"/>
    <w:rsid w:val="00880677"/>
    <w:rsid w:val="00886BA8"/>
    <w:rsid w:val="00886CD2"/>
    <w:rsid w:val="008A0576"/>
    <w:rsid w:val="008A4B83"/>
    <w:rsid w:val="008A6CCB"/>
    <w:rsid w:val="008A70D7"/>
    <w:rsid w:val="008D45C3"/>
    <w:rsid w:val="008D6BA0"/>
    <w:rsid w:val="008E4EFE"/>
    <w:rsid w:val="00910387"/>
    <w:rsid w:val="00913D44"/>
    <w:rsid w:val="00924A98"/>
    <w:rsid w:val="009301BB"/>
    <w:rsid w:val="009346C0"/>
    <w:rsid w:val="00951849"/>
    <w:rsid w:val="00957C5E"/>
    <w:rsid w:val="00962161"/>
    <w:rsid w:val="00972EC9"/>
    <w:rsid w:val="009808AB"/>
    <w:rsid w:val="009835F6"/>
    <w:rsid w:val="00990C80"/>
    <w:rsid w:val="00993976"/>
    <w:rsid w:val="009E1A49"/>
    <w:rsid w:val="009E1BF7"/>
    <w:rsid w:val="00A054CF"/>
    <w:rsid w:val="00A21473"/>
    <w:rsid w:val="00A23650"/>
    <w:rsid w:val="00A261FE"/>
    <w:rsid w:val="00A3161F"/>
    <w:rsid w:val="00A31BAB"/>
    <w:rsid w:val="00A33AE3"/>
    <w:rsid w:val="00A456DE"/>
    <w:rsid w:val="00A46130"/>
    <w:rsid w:val="00A500E4"/>
    <w:rsid w:val="00A508A3"/>
    <w:rsid w:val="00A534A3"/>
    <w:rsid w:val="00A53FE4"/>
    <w:rsid w:val="00A62A4D"/>
    <w:rsid w:val="00A63E03"/>
    <w:rsid w:val="00A724FF"/>
    <w:rsid w:val="00A7661F"/>
    <w:rsid w:val="00A770A2"/>
    <w:rsid w:val="00A86CDC"/>
    <w:rsid w:val="00AA39D3"/>
    <w:rsid w:val="00AA6892"/>
    <w:rsid w:val="00AB4BD7"/>
    <w:rsid w:val="00AC3C4E"/>
    <w:rsid w:val="00AC5CAF"/>
    <w:rsid w:val="00AD1918"/>
    <w:rsid w:val="00AE4F68"/>
    <w:rsid w:val="00B00D6C"/>
    <w:rsid w:val="00B0237C"/>
    <w:rsid w:val="00B02BCE"/>
    <w:rsid w:val="00B06710"/>
    <w:rsid w:val="00B2623C"/>
    <w:rsid w:val="00B34085"/>
    <w:rsid w:val="00B36B0F"/>
    <w:rsid w:val="00B404F1"/>
    <w:rsid w:val="00B4228A"/>
    <w:rsid w:val="00B46350"/>
    <w:rsid w:val="00B5122A"/>
    <w:rsid w:val="00B537A6"/>
    <w:rsid w:val="00B57FC8"/>
    <w:rsid w:val="00B62C77"/>
    <w:rsid w:val="00B63D51"/>
    <w:rsid w:val="00B73894"/>
    <w:rsid w:val="00B73EF5"/>
    <w:rsid w:val="00B94A2A"/>
    <w:rsid w:val="00BA5669"/>
    <w:rsid w:val="00BB61C7"/>
    <w:rsid w:val="00BC2AB7"/>
    <w:rsid w:val="00BC6C37"/>
    <w:rsid w:val="00BD07AB"/>
    <w:rsid w:val="00BD1FED"/>
    <w:rsid w:val="00BF39A8"/>
    <w:rsid w:val="00C044BF"/>
    <w:rsid w:val="00C106F6"/>
    <w:rsid w:val="00C47BD4"/>
    <w:rsid w:val="00C53E97"/>
    <w:rsid w:val="00C80C62"/>
    <w:rsid w:val="00C87547"/>
    <w:rsid w:val="00C9418B"/>
    <w:rsid w:val="00C9621E"/>
    <w:rsid w:val="00CA0FFA"/>
    <w:rsid w:val="00CA4253"/>
    <w:rsid w:val="00CB06D2"/>
    <w:rsid w:val="00CB4C21"/>
    <w:rsid w:val="00CB4DFC"/>
    <w:rsid w:val="00CB7BEA"/>
    <w:rsid w:val="00CC735E"/>
    <w:rsid w:val="00CD31D3"/>
    <w:rsid w:val="00CE209B"/>
    <w:rsid w:val="00CE5AEA"/>
    <w:rsid w:val="00CF034E"/>
    <w:rsid w:val="00D04FF4"/>
    <w:rsid w:val="00D10902"/>
    <w:rsid w:val="00D10F23"/>
    <w:rsid w:val="00D1171A"/>
    <w:rsid w:val="00D12298"/>
    <w:rsid w:val="00D178F1"/>
    <w:rsid w:val="00D20207"/>
    <w:rsid w:val="00D2380A"/>
    <w:rsid w:val="00D30368"/>
    <w:rsid w:val="00D32DC4"/>
    <w:rsid w:val="00D52F3F"/>
    <w:rsid w:val="00D568C0"/>
    <w:rsid w:val="00D57B0D"/>
    <w:rsid w:val="00D66987"/>
    <w:rsid w:val="00D7342B"/>
    <w:rsid w:val="00D774FF"/>
    <w:rsid w:val="00D83491"/>
    <w:rsid w:val="00D873B3"/>
    <w:rsid w:val="00D97196"/>
    <w:rsid w:val="00DA497B"/>
    <w:rsid w:val="00DA680F"/>
    <w:rsid w:val="00DB20A5"/>
    <w:rsid w:val="00DD20A3"/>
    <w:rsid w:val="00DF1F90"/>
    <w:rsid w:val="00DF58C4"/>
    <w:rsid w:val="00DF73C4"/>
    <w:rsid w:val="00E03C2D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54BFE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B7C07"/>
    <w:rsid w:val="00EC0648"/>
    <w:rsid w:val="00ED1791"/>
    <w:rsid w:val="00ED7591"/>
    <w:rsid w:val="00EE0FE3"/>
    <w:rsid w:val="00EE6F44"/>
    <w:rsid w:val="00EE77DA"/>
    <w:rsid w:val="00EF7AB0"/>
    <w:rsid w:val="00F03ADA"/>
    <w:rsid w:val="00F42C87"/>
    <w:rsid w:val="00F469CD"/>
    <w:rsid w:val="00F537A2"/>
    <w:rsid w:val="00F57C2A"/>
    <w:rsid w:val="00F71A9D"/>
    <w:rsid w:val="00F72A94"/>
    <w:rsid w:val="00F8611A"/>
    <w:rsid w:val="00FA3A2C"/>
    <w:rsid w:val="00FC49CC"/>
    <w:rsid w:val="00FD0FF0"/>
    <w:rsid w:val="00FD356D"/>
    <w:rsid w:val="00FE06A2"/>
    <w:rsid w:val="00FE4A01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EB7C0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EB7C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imss.gob.mx/salud-en-line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B88A0-32A1-4C43-A35E-DDA53CBEA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406</Words>
  <Characters>3249</Characters>
  <Application>Microsoft Office Word</Application>
  <DocSecurity>0</DocSecurity>
  <Lines>541</Lines>
  <Paragraphs>174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3481</CharactersWithSpaces>
  <SharedDoc>false</SharedDoc>
  <HLinks>
    <vt:vector size="6" baseType="variant">
      <vt:variant>
        <vt:i4>1638492</vt:i4>
      </vt:variant>
      <vt:variant>
        <vt:i4>0</vt:i4>
      </vt:variant>
      <vt:variant>
        <vt:i4>0</vt:i4>
      </vt:variant>
      <vt:variant>
        <vt:i4>5</vt:i4>
      </vt:variant>
      <vt:variant>
        <vt:lpwstr>http://www.imss.gob.mx/salud-en-linea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2020-01-09T14:17:00Z</cp:lastPrinted>
  <dcterms:created xsi:type="dcterms:W3CDTF">2020-07-24T13:29:00Z</dcterms:created>
  <dcterms:modified xsi:type="dcterms:W3CDTF">2020-07-24T13:50:00Z</dcterms:modified>
</cp:coreProperties>
</file>