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503F" w14:textId="6E5EBFA7" w:rsidR="00D02FDD" w:rsidRPr="00D92EFB" w:rsidRDefault="00D02FDD" w:rsidP="00D02FDD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r w:rsidRPr="00D92EFB">
        <w:rPr>
          <w:rFonts w:ascii="Montserrat Light" w:hAnsi="Montserrat Light"/>
          <w:sz w:val="24"/>
          <w:szCs w:val="24"/>
        </w:rPr>
        <w:t>Campeche,</w:t>
      </w:r>
      <w:r>
        <w:rPr>
          <w:rFonts w:ascii="Montserrat Light" w:hAnsi="Montserrat Light"/>
          <w:sz w:val="24"/>
          <w:szCs w:val="24"/>
        </w:rPr>
        <w:t xml:space="preserve"> Campeche, </w:t>
      </w:r>
      <w:r w:rsidR="002C3793">
        <w:rPr>
          <w:rFonts w:ascii="Montserrat Light" w:hAnsi="Montserrat Light"/>
          <w:sz w:val="24"/>
          <w:szCs w:val="24"/>
        </w:rPr>
        <w:t>miércoles</w:t>
      </w:r>
      <w:r>
        <w:rPr>
          <w:rFonts w:ascii="Montserrat Light" w:hAnsi="Montserrat Light"/>
          <w:sz w:val="24"/>
          <w:szCs w:val="24"/>
        </w:rPr>
        <w:t xml:space="preserve"> 17</w:t>
      </w:r>
      <w:r w:rsidRPr="00D92EFB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marzo de 2021</w:t>
      </w:r>
    </w:p>
    <w:p w14:paraId="6C116A29" w14:textId="5C825169" w:rsidR="00D02FDD" w:rsidRDefault="00D02FDD" w:rsidP="00D02FDD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C13316">
        <w:rPr>
          <w:rFonts w:ascii="Montserrat Light" w:hAnsi="Montserrat Light"/>
          <w:sz w:val="24"/>
          <w:szCs w:val="24"/>
        </w:rPr>
        <w:t>114</w:t>
      </w:r>
      <w:r>
        <w:rPr>
          <w:rFonts w:ascii="Montserrat Light" w:hAnsi="Montserrat Light"/>
          <w:sz w:val="24"/>
          <w:szCs w:val="24"/>
        </w:rPr>
        <w:t>/2021</w:t>
      </w:r>
    </w:p>
    <w:p w14:paraId="73228899" w14:textId="77777777" w:rsidR="00D02FDD" w:rsidRPr="00D92EFB" w:rsidRDefault="00D02FDD" w:rsidP="00D02FDD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</w:p>
    <w:p w14:paraId="0EDF5065" w14:textId="69A4A7DE" w:rsidR="00D02FDD" w:rsidRDefault="00362A57" w:rsidP="00D02FDD">
      <w:pPr>
        <w:spacing w:after="0" w:line="240" w:lineRule="atLeast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</w:t>
      </w:r>
      <w:r w:rsidR="00D02FDD" w:rsidRPr="00781C15">
        <w:rPr>
          <w:rFonts w:ascii="Montserrat Light" w:hAnsi="Montserrat Light"/>
          <w:b/>
          <w:bCs/>
          <w:sz w:val="36"/>
          <w:szCs w:val="36"/>
        </w:rPr>
        <w:t>N DE PRENSA</w:t>
      </w:r>
    </w:p>
    <w:p w14:paraId="0ED90A30" w14:textId="77777777" w:rsidR="00D02FDD" w:rsidRPr="00D02FDD" w:rsidRDefault="00D02FDD" w:rsidP="00D02FDD">
      <w:pPr>
        <w:spacing w:after="0" w:line="240" w:lineRule="atLeast"/>
        <w:jc w:val="center"/>
        <w:rPr>
          <w:rFonts w:ascii="Montserrat Light" w:hAnsi="Montserrat Light"/>
          <w:b/>
          <w:bCs/>
          <w:sz w:val="24"/>
          <w:szCs w:val="24"/>
        </w:rPr>
      </w:pPr>
    </w:p>
    <w:p w14:paraId="281BDB14" w14:textId="588942D5" w:rsidR="00D02FDD" w:rsidRPr="00781C15" w:rsidRDefault="00D02FDD" w:rsidP="00D02FDD">
      <w:pPr>
        <w:spacing w:after="0" w:line="240" w:lineRule="atLeast"/>
        <w:jc w:val="center"/>
        <w:rPr>
          <w:rFonts w:ascii="Montserrat Light" w:hAnsi="Montserrat Light"/>
          <w:b/>
          <w:bCs/>
          <w:sz w:val="28"/>
          <w:szCs w:val="28"/>
        </w:rPr>
      </w:pPr>
      <w:r>
        <w:rPr>
          <w:rFonts w:ascii="Montserrat Light" w:hAnsi="Montserrat Light"/>
          <w:b/>
          <w:bCs/>
          <w:sz w:val="28"/>
          <w:szCs w:val="28"/>
        </w:rPr>
        <w:t>R</w:t>
      </w:r>
      <w:r w:rsidRPr="00781C15">
        <w:rPr>
          <w:rFonts w:ascii="Montserrat Light" w:hAnsi="Montserrat Light"/>
          <w:b/>
          <w:bCs/>
          <w:sz w:val="28"/>
          <w:szCs w:val="28"/>
        </w:rPr>
        <w:t xml:space="preserve">ealiza IMSS en </w:t>
      </w:r>
      <w:r>
        <w:rPr>
          <w:rFonts w:ascii="Montserrat Light" w:hAnsi="Montserrat Light"/>
          <w:b/>
          <w:bCs/>
          <w:sz w:val="28"/>
          <w:szCs w:val="28"/>
        </w:rPr>
        <w:t>C</w:t>
      </w:r>
      <w:r w:rsidRPr="00781C15">
        <w:rPr>
          <w:rFonts w:ascii="Montserrat Light" w:hAnsi="Montserrat Light"/>
          <w:b/>
          <w:bCs/>
          <w:sz w:val="28"/>
          <w:szCs w:val="28"/>
        </w:rPr>
        <w:t>ampeche reconstrucción mandibular a adolescente con trau</w:t>
      </w:r>
      <w:bookmarkStart w:id="0" w:name="_GoBack"/>
      <w:bookmarkEnd w:id="0"/>
      <w:r w:rsidRPr="00781C15">
        <w:rPr>
          <w:rFonts w:ascii="Montserrat Light" w:hAnsi="Montserrat Light"/>
          <w:b/>
          <w:bCs/>
          <w:sz w:val="28"/>
          <w:szCs w:val="28"/>
        </w:rPr>
        <w:t>matismo facial</w:t>
      </w:r>
    </w:p>
    <w:p w14:paraId="376897D9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bookmarkStart w:id="1" w:name="_Hlk58586333"/>
    </w:p>
    <w:p w14:paraId="4BBC7EC9" w14:textId="00B20168" w:rsidR="00D02FDD" w:rsidRPr="00D02FDD" w:rsidRDefault="00D02FDD" w:rsidP="00D02FDD">
      <w:pPr>
        <w:pStyle w:val="Sinespaciado"/>
        <w:numPr>
          <w:ilvl w:val="0"/>
          <w:numId w:val="3"/>
        </w:numPr>
        <w:spacing w:line="240" w:lineRule="atLeast"/>
        <w:jc w:val="both"/>
        <w:rPr>
          <w:rFonts w:ascii="Montserrat Light" w:hAnsi="Montserrat Light"/>
          <w:b/>
          <w:szCs w:val="24"/>
        </w:rPr>
      </w:pPr>
      <w:r w:rsidRPr="00D02FDD">
        <w:rPr>
          <w:rFonts w:ascii="Montserrat Light" w:hAnsi="Montserrat Light"/>
          <w:b/>
          <w:szCs w:val="24"/>
        </w:rPr>
        <w:t>Médicos del Instituto realizaron reducción de fractura mandibular y reconstrucción de tejidos blandos a paciente de 14 años.</w:t>
      </w:r>
    </w:p>
    <w:p w14:paraId="24D5BE78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FB0646F" w14:textId="25EA95AB" w:rsidR="00D02FDD" w:rsidRPr="00D92EFB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 w:rsidRPr="00D92EFB">
        <w:rPr>
          <w:rFonts w:ascii="Montserrat Light" w:hAnsi="Montserrat Light"/>
          <w:sz w:val="24"/>
          <w:szCs w:val="24"/>
        </w:rPr>
        <w:t>Un equipo multidisciplinario del Instituto Mexicano del Seguro Social (IMSS) en Campeche realizó de manera exitosa una cirugía de reconstrucción mandibular</w:t>
      </w:r>
      <w:r>
        <w:rPr>
          <w:rFonts w:ascii="Montserrat Light" w:hAnsi="Montserrat Light"/>
          <w:sz w:val="24"/>
          <w:szCs w:val="24"/>
        </w:rPr>
        <w:t>,</w:t>
      </w:r>
      <w:r w:rsidRPr="00D92EFB">
        <w:rPr>
          <w:rFonts w:ascii="Montserrat Light" w:hAnsi="Montserrat Light"/>
          <w:sz w:val="24"/>
          <w:szCs w:val="24"/>
        </w:rPr>
        <w:t xml:space="preserve"> a un paciente de 14 años que llegó con traum</w:t>
      </w:r>
      <w:r>
        <w:rPr>
          <w:rFonts w:ascii="Montserrat Light" w:hAnsi="Montserrat Light"/>
          <w:sz w:val="24"/>
          <w:szCs w:val="24"/>
        </w:rPr>
        <w:t>atismo craneoencefálico y facial,</w:t>
      </w:r>
      <w:r w:rsidRPr="00D92EFB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quien </w:t>
      </w:r>
      <w:r w:rsidRPr="00D92EFB">
        <w:rPr>
          <w:rFonts w:ascii="Montserrat Light" w:hAnsi="Montserrat Light"/>
          <w:sz w:val="24"/>
          <w:szCs w:val="24"/>
        </w:rPr>
        <w:t xml:space="preserve">ahora recupera su comunicación </w:t>
      </w:r>
      <w:r>
        <w:rPr>
          <w:rFonts w:ascii="Montserrat Light" w:hAnsi="Montserrat Light"/>
          <w:sz w:val="24"/>
          <w:szCs w:val="24"/>
        </w:rPr>
        <w:t xml:space="preserve">oral </w:t>
      </w:r>
      <w:r w:rsidRPr="00D92EFB">
        <w:rPr>
          <w:rFonts w:ascii="Montserrat Light" w:hAnsi="Montserrat Light"/>
          <w:sz w:val="24"/>
          <w:szCs w:val="24"/>
        </w:rPr>
        <w:t>y masticación.</w:t>
      </w:r>
    </w:p>
    <w:p w14:paraId="3D09CBD1" w14:textId="77777777" w:rsidR="00D02FDD" w:rsidRPr="00D92EFB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BDCF46E" w14:textId="77777777" w:rsidR="00D02FDD" w:rsidRPr="00D92EFB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 w:rsidRPr="00D92EFB">
        <w:rPr>
          <w:rFonts w:ascii="Montserrat Light" w:hAnsi="Montserrat Light"/>
          <w:sz w:val="24"/>
          <w:szCs w:val="24"/>
        </w:rPr>
        <w:t xml:space="preserve">La cirujana maxilofacial del Hospital General de Zona </w:t>
      </w:r>
      <w:r>
        <w:rPr>
          <w:rFonts w:ascii="Montserrat Light" w:hAnsi="Montserrat Light"/>
          <w:sz w:val="24"/>
          <w:szCs w:val="24"/>
        </w:rPr>
        <w:t xml:space="preserve">(HGZ) </w:t>
      </w:r>
      <w:r w:rsidRPr="00D92EFB">
        <w:rPr>
          <w:rFonts w:ascii="Montserrat Light" w:hAnsi="Montserrat Light"/>
          <w:sz w:val="24"/>
          <w:szCs w:val="24"/>
        </w:rPr>
        <w:t>No.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D92EFB">
        <w:rPr>
          <w:rFonts w:ascii="Montserrat Light" w:hAnsi="Montserrat Light"/>
          <w:sz w:val="24"/>
          <w:szCs w:val="24"/>
        </w:rPr>
        <w:t>1, doctora Sandra Ivette González Domínguez, informó del procedimiento que se aplicó al adolescente</w:t>
      </w:r>
      <w:r>
        <w:rPr>
          <w:rFonts w:ascii="Montserrat Light" w:hAnsi="Montserrat Light"/>
          <w:sz w:val="24"/>
          <w:szCs w:val="24"/>
        </w:rPr>
        <w:t xml:space="preserve">, luego de </w:t>
      </w:r>
      <w:r w:rsidRPr="00D92EFB">
        <w:rPr>
          <w:rFonts w:ascii="Montserrat Light" w:hAnsi="Montserrat Light"/>
          <w:sz w:val="24"/>
          <w:szCs w:val="24"/>
        </w:rPr>
        <w:t xml:space="preserve">sufrir un accidente en motocicleta </w:t>
      </w:r>
      <w:r>
        <w:rPr>
          <w:rFonts w:ascii="Montserrat Light" w:hAnsi="Montserrat Light"/>
          <w:sz w:val="24"/>
          <w:szCs w:val="24"/>
        </w:rPr>
        <w:t xml:space="preserve">al impactarse </w:t>
      </w:r>
      <w:r w:rsidRPr="00D92EFB">
        <w:rPr>
          <w:rFonts w:ascii="Montserrat Light" w:hAnsi="Montserrat Light"/>
          <w:sz w:val="24"/>
          <w:szCs w:val="24"/>
        </w:rPr>
        <w:t>contra un equino en el vecino estado de Tabasco.</w:t>
      </w:r>
    </w:p>
    <w:p w14:paraId="269A0232" w14:textId="77777777" w:rsidR="00D02FDD" w:rsidRPr="00D92EFB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D52F0A8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 w:rsidRPr="00D92EFB">
        <w:rPr>
          <w:rFonts w:ascii="Montserrat Light" w:hAnsi="Montserrat Light"/>
          <w:sz w:val="24"/>
          <w:szCs w:val="24"/>
        </w:rPr>
        <w:t xml:space="preserve">Al tratarse de una fractura triple del maxilar inferior, el paciente presentó dolor, deformidad en el arco mandibular e imposibilidad para abrir y </w:t>
      </w:r>
      <w:r>
        <w:rPr>
          <w:rFonts w:ascii="Montserrat Light" w:hAnsi="Montserrat Light"/>
          <w:sz w:val="24"/>
          <w:szCs w:val="24"/>
        </w:rPr>
        <w:t>cerrar la boca, explicó la especialista.</w:t>
      </w:r>
    </w:p>
    <w:p w14:paraId="71E75B95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3B15B63" w14:textId="77777777" w:rsidR="00D02FDD" w:rsidRPr="00D92EFB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 w:rsidRPr="00D92EFB">
        <w:rPr>
          <w:rFonts w:ascii="Montserrat Light" w:hAnsi="Montserrat Light"/>
          <w:sz w:val="24"/>
          <w:szCs w:val="24"/>
        </w:rPr>
        <w:t>“De inmediato y con los protocolos sanitarios que nos implica la actual pandemia por COVID</w:t>
      </w:r>
      <w:r>
        <w:rPr>
          <w:rFonts w:ascii="Montserrat Light" w:hAnsi="Montserrat Light"/>
          <w:sz w:val="24"/>
          <w:szCs w:val="24"/>
        </w:rPr>
        <w:t>-</w:t>
      </w:r>
      <w:r w:rsidRPr="00D92EFB">
        <w:rPr>
          <w:rFonts w:ascii="Montserrat Light" w:hAnsi="Montserrat Light"/>
          <w:sz w:val="24"/>
          <w:szCs w:val="24"/>
        </w:rPr>
        <w:t xml:space="preserve">19, se realizó </w:t>
      </w:r>
      <w:r>
        <w:rPr>
          <w:rFonts w:ascii="Montserrat Light" w:hAnsi="Montserrat Light"/>
          <w:sz w:val="24"/>
          <w:szCs w:val="24"/>
        </w:rPr>
        <w:t>la inmovilización”, detalló.</w:t>
      </w:r>
    </w:p>
    <w:p w14:paraId="560BD355" w14:textId="77777777" w:rsidR="00D02FDD" w:rsidRPr="00D92EFB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EB75313" w14:textId="77777777" w:rsidR="00D02FDD" w:rsidRPr="00D92EFB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 w:rsidRPr="00D92EFB">
        <w:rPr>
          <w:rFonts w:ascii="Montserrat Light" w:hAnsi="Montserrat Light"/>
          <w:sz w:val="24"/>
          <w:szCs w:val="24"/>
        </w:rPr>
        <w:t xml:space="preserve">Después de estudiar el caso, se procedió a la intervención quirúrgica que duró tres horas y requirió </w:t>
      </w:r>
      <w:r>
        <w:rPr>
          <w:rFonts w:ascii="Montserrat Light" w:hAnsi="Montserrat Light"/>
          <w:sz w:val="24"/>
          <w:szCs w:val="24"/>
        </w:rPr>
        <w:t>participación de un</w:t>
      </w:r>
      <w:r w:rsidRPr="00D92EFB">
        <w:rPr>
          <w:rFonts w:ascii="Montserrat Light" w:hAnsi="Montserrat Light"/>
          <w:sz w:val="24"/>
          <w:szCs w:val="24"/>
        </w:rPr>
        <w:t xml:space="preserve"> equipo multidisciplinario, integrado por una otorrinolaringóloga y dos anestesiólogos, encabezados por la cirujana maxilofacial González Domínguez. </w:t>
      </w:r>
    </w:p>
    <w:p w14:paraId="79FAC8A8" w14:textId="77777777" w:rsidR="00D02FDD" w:rsidRPr="00D92EFB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4F0BD2F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 w:rsidRPr="00D92EFB">
        <w:rPr>
          <w:rFonts w:ascii="Montserrat Light" w:hAnsi="Montserrat Light"/>
          <w:sz w:val="24"/>
          <w:szCs w:val="24"/>
        </w:rPr>
        <w:t>El desafío profesional de los médicos se llevó a cabo con éxito al realizar la reducción de la fractura mandibular y reconstrucción de tejidos blandos afectados por la herida producida por el traumatismo</w:t>
      </w:r>
      <w:r>
        <w:rPr>
          <w:rFonts w:ascii="Montserrat Light" w:hAnsi="Montserrat Light"/>
          <w:sz w:val="24"/>
          <w:szCs w:val="24"/>
        </w:rPr>
        <w:t>.</w:t>
      </w:r>
    </w:p>
    <w:p w14:paraId="429679FC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5402471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A</w:t>
      </w:r>
      <w:r w:rsidRPr="00D92EFB">
        <w:rPr>
          <w:rFonts w:ascii="Montserrat Light" w:hAnsi="Montserrat Light"/>
          <w:sz w:val="24"/>
          <w:szCs w:val="24"/>
        </w:rPr>
        <w:t>hora el paciente se encuentra en etapa de recuperación, en correcta función masticatoria.</w:t>
      </w:r>
    </w:p>
    <w:p w14:paraId="18335666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6101979" w14:textId="68C2E761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Por su parte, Magaly M., madre del joven, expresó su agradecimiento a la doctora González Domínguez y a todo el equipo que colaboró con ella para la atención y recuperación de su hijo.</w:t>
      </w:r>
    </w:p>
    <w:p w14:paraId="62AE222D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D6215DA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“Me siento feliz porque ya no fue necesaria la (segunda) cirugía. Mi hijo puede masticar y hacer su vida normal, no le van a afectar en nada las plaquitas que le quedaron ahí, porque ya su huesito está prácticamente desarrollado”, expresó.</w:t>
      </w:r>
    </w:p>
    <w:p w14:paraId="46ED2F8D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4460885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Finalmente, compartió que se van de Campeche felices con los resultados y porque ya no será necesario volver a viajar desde Tabasco, pues la reconstrucción concluyó.</w:t>
      </w:r>
    </w:p>
    <w:p w14:paraId="5DC1970E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6CCCB86" w14:textId="77777777" w:rsidR="00D02FDD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Para</w:t>
      </w:r>
      <w:r w:rsidRPr="00D92EFB">
        <w:rPr>
          <w:rFonts w:ascii="Montserrat Light" w:hAnsi="Montserrat Light"/>
          <w:sz w:val="24"/>
          <w:szCs w:val="24"/>
        </w:rPr>
        <w:t xml:space="preserve"> final</w:t>
      </w:r>
      <w:r>
        <w:rPr>
          <w:rFonts w:ascii="Montserrat Light" w:hAnsi="Montserrat Light"/>
          <w:sz w:val="24"/>
          <w:szCs w:val="24"/>
        </w:rPr>
        <w:t>es</w:t>
      </w:r>
      <w:r w:rsidRPr="00D92EFB">
        <w:rPr>
          <w:rFonts w:ascii="Montserrat Light" w:hAnsi="Montserrat Light"/>
          <w:sz w:val="24"/>
          <w:szCs w:val="24"/>
        </w:rPr>
        <w:t xml:space="preserve"> de 2020, el servicio de Cirugía Maxilofacial del </w:t>
      </w:r>
      <w:r>
        <w:rPr>
          <w:rFonts w:ascii="Montserrat Light" w:hAnsi="Montserrat Light"/>
          <w:sz w:val="24"/>
          <w:szCs w:val="24"/>
        </w:rPr>
        <w:t>HGZ</w:t>
      </w:r>
      <w:r w:rsidRPr="00D92EFB">
        <w:rPr>
          <w:rFonts w:ascii="Montserrat Light" w:hAnsi="Montserrat Light"/>
          <w:sz w:val="24"/>
          <w:szCs w:val="24"/>
        </w:rPr>
        <w:t xml:space="preserve"> No.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D92EFB">
        <w:rPr>
          <w:rFonts w:ascii="Montserrat Light" w:hAnsi="Montserrat Light"/>
          <w:sz w:val="24"/>
          <w:szCs w:val="24"/>
        </w:rPr>
        <w:t xml:space="preserve">1 del IMSS </w:t>
      </w:r>
      <w:r>
        <w:rPr>
          <w:rFonts w:ascii="Montserrat Light" w:hAnsi="Montserrat Light"/>
          <w:sz w:val="24"/>
          <w:szCs w:val="24"/>
        </w:rPr>
        <w:t xml:space="preserve">en </w:t>
      </w:r>
      <w:r w:rsidRPr="00D92EFB">
        <w:rPr>
          <w:rFonts w:ascii="Montserrat Light" w:hAnsi="Montserrat Light"/>
          <w:sz w:val="24"/>
          <w:szCs w:val="24"/>
        </w:rPr>
        <w:t>Campeche</w:t>
      </w:r>
      <w:r>
        <w:rPr>
          <w:rFonts w:ascii="Montserrat Light" w:hAnsi="Montserrat Light"/>
          <w:sz w:val="24"/>
          <w:szCs w:val="24"/>
        </w:rPr>
        <w:t xml:space="preserve"> reportó la atención de</w:t>
      </w:r>
      <w:r w:rsidRPr="00D92EFB">
        <w:rPr>
          <w:rFonts w:ascii="Montserrat Light" w:hAnsi="Montserrat Light"/>
          <w:sz w:val="24"/>
          <w:szCs w:val="24"/>
        </w:rPr>
        <w:t xml:space="preserve"> 19 casos de fractura, </w:t>
      </w:r>
      <w:r>
        <w:rPr>
          <w:rFonts w:ascii="Montserrat Light" w:hAnsi="Montserrat Light"/>
          <w:sz w:val="24"/>
          <w:szCs w:val="24"/>
        </w:rPr>
        <w:t>entre las cuales, la</w:t>
      </w:r>
      <w:r w:rsidRPr="00D92EFB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mandibular es </w:t>
      </w:r>
      <w:r w:rsidRPr="00D92EFB">
        <w:rPr>
          <w:rFonts w:ascii="Montserrat Light" w:hAnsi="Montserrat Light"/>
          <w:sz w:val="24"/>
          <w:szCs w:val="24"/>
        </w:rPr>
        <w:t>la más frecuente, principalmente en hombres.</w:t>
      </w:r>
    </w:p>
    <w:p w14:paraId="3CAFF875" w14:textId="77777777" w:rsidR="00D02FDD" w:rsidRPr="00D92EFB" w:rsidRDefault="00D02FDD" w:rsidP="00D02FDD">
      <w:pPr>
        <w:pStyle w:val="Sinespaciad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bookmarkEnd w:id="1"/>
    <w:p w14:paraId="5B83852E" w14:textId="1A88F10D" w:rsidR="007C6A8D" w:rsidRDefault="00A749A8" w:rsidP="00D02FD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p w14:paraId="620EF1C8" w14:textId="77777777" w:rsidR="00901F09" w:rsidRDefault="00901F09" w:rsidP="00D02FDD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</w:p>
    <w:p w14:paraId="5F991265" w14:textId="77777777" w:rsidR="007C6A8D" w:rsidRPr="00AD1918" w:rsidRDefault="007C6A8D" w:rsidP="00D02FDD">
      <w:pPr>
        <w:spacing w:after="0" w:line="240" w:lineRule="atLeast"/>
        <w:jc w:val="center"/>
        <w:rPr>
          <w:rFonts w:ascii="Montserrat Light" w:hAnsi="Montserrat Light"/>
          <w:color w:val="000000"/>
          <w:sz w:val="24"/>
          <w:szCs w:val="24"/>
        </w:rPr>
      </w:pPr>
    </w:p>
    <w:p w14:paraId="0E63A0FC" w14:textId="77777777" w:rsidR="003579F2" w:rsidRDefault="006C0F49" w:rsidP="00D02FDD">
      <w:pPr>
        <w:spacing w:after="0" w:line="240" w:lineRule="atLeast"/>
      </w:pPr>
    </w:p>
    <w:sectPr w:rsidR="003579F2" w:rsidSect="00D02FDD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100C1" w14:textId="77777777" w:rsidR="006C0F49" w:rsidRDefault="006C0F49" w:rsidP="00C67577">
      <w:pPr>
        <w:spacing w:after="0" w:line="240" w:lineRule="auto"/>
      </w:pPr>
      <w:r>
        <w:separator/>
      </w:r>
    </w:p>
  </w:endnote>
  <w:endnote w:type="continuationSeparator" w:id="0">
    <w:p w14:paraId="545D4662" w14:textId="77777777" w:rsidR="006C0F49" w:rsidRDefault="006C0F4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C76B4" w14:textId="77777777" w:rsidR="006C0F49" w:rsidRDefault="006C0F49" w:rsidP="00C67577">
      <w:pPr>
        <w:spacing w:after="0" w:line="240" w:lineRule="auto"/>
      </w:pPr>
      <w:r>
        <w:separator/>
      </w:r>
    </w:p>
  </w:footnote>
  <w:footnote w:type="continuationSeparator" w:id="0">
    <w:p w14:paraId="1A5B24AA" w14:textId="77777777" w:rsidR="006C0F49" w:rsidRDefault="006C0F4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C5D47"/>
    <w:multiLevelType w:val="hybridMultilevel"/>
    <w:tmpl w:val="81D8D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2C3793"/>
    <w:rsid w:val="00362A57"/>
    <w:rsid w:val="003D0886"/>
    <w:rsid w:val="00407BC5"/>
    <w:rsid w:val="00467062"/>
    <w:rsid w:val="0054583E"/>
    <w:rsid w:val="005C2CF9"/>
    <w:rsid w:val="005F35B5"/>
    <w:rsid w:val="00690726"/>
    <w:rsid w:val="006C0F49"/>
    <w:rsid w:val="007A3395"/>
    <w:rsid w:val="007C6A8D"/>
    <w:rsid w:val="008A49A0"/>
    <w:rsid w:val="00901F09"/>
    <w:rsid w:val="00976F6C"/>
    <w:rsid w:val="009F2232"/>
    <w:rsid w:val="009F6C5A"/>
    <w:rsid w:val="00A749A8"/>
    <w:rsid w:val="00A934A7"/>
    <w:rsid w:val="00B24423"/>
    <w:rsid w:val="00B97CA7"/>
    <w:rsid w:val="00C057E1"/>
    <w:rsid w:val="00C13316"/>
    <w:rsid w:val="00C67577"/>
    <w:rsid w:val="00CC4B89"/>
    <w:rsid w:val="00D02FDD"/>
    <w:rsid w:val="00D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styleId="Sinespaciado">
    <w:name w:val="No Spacing"/>
    <w:uiPriority w:val="1"/>
    <w:qFormat/>
    <w:rsid w:val="00D02FDD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styleId="Sinespaciado">
    <w:name w:val="No Spacing"/>
    <w:uiPriority w:val="1"/>
    <w:qFormat/>
    <w:rsid w:val="00D02FDD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4</cp:revision>
  <cp:lastPrinted>2021-01-09T02:00:00Z</cp:lastPrinted>
  <dcterms:created xsi:type="dcterms:W3CDTF">2021-03-17T16:50:00Z</dcterms:created>
  <dcterms:modified xsi:type="dcterms:W3CDTF">2021-03-17T17:05:00Z</dcterms:modified>
</cp:coreProperties>
</file>