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37C6C435" w:rsidR="00234A78" w:rsidRPr="004A52AF" w:rsidRDefault="007812D3" w:rsidP="005A535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martes 5 </w:t>
      </w:r>
      <w:r w:rsidR="00625434" w:rsidRPr="004A52AF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 xml:space="preserve">abril </w:t>
      </w:r>
      <w:r w:rsidR="00306170" w:rsidRPr="004A52AF">
        <w:rPr>
          <w:rFonts w:ascii="Montserrat Light" w:eastAsia="Batang" w:hAnsi="Montserrat Light" w:cs="Arial"/>
          <w:sz w:val="24"/>
          <w:szCs w:val="24"/>
        </w:rPr>
        <w:t>de 2022</w:t>
      </w:r>
    </w:p>
    <w:p w14:paraId="260FE682" w14:textId="4DC1B313" w:rsidR="00306170" w:rsidRPr="004A52AF" w:rsidRDefault="00306170" w:rsidP="005A535C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4A52AF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6C5D0A">
        <w:rPr>
          <w:rFonts w:ascii="Montserrat Light" w:hAnsi="Montserrat Light"/>
          <w:color w:val="000000"/>
          <w:sz w:val="24"/>
          <w:szCs w:val="24"/>
          <w:lang w:val="es-ES"/>
        </w:rPr>
        <w:t>163</w:t>
      </w:r>
      <w:r w:rsidRPr="004A52AF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5A535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5A535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5A535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3A10B480" w14:textId="5381DEE9" w:rsidR="00400525" w:rsidRDefault="007812D3" w:rsidP="007812D3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7812D3">
        <w:rPr>
          <w:rFonts w:ascii="Montserrat Light" w:hAnsi="Montserrat Light"/>
          <w:b/>
          <w:sz w:val="28"/>
          <w:szCs w:val="28"/>
        </w:rPr>
        <w:t>Recomie</w:t>
      </w:r>
      <w:r>
        <w:rPr>
          <w:rFonts w:ascii="Montserrat Light" w:hAnsi="Montserrat Light"/>
          <w:b/>
          <w:sz w:val="28"/>
          <w:szCs w:val="28"/>
        </w:rPr>
        <w:t xml:space="preserve">nda IMSS </w:t>
      </w:r>
      <w:r w:rsidR="006C5D0A">
        <w:rPr>
          <w:rFonts w:ascii="Montserrat Light" w:hAnsi="Montserrat Light"/>
          <w:b/>
          <w:sz w:val="28"/>
          <w:szCs w:val="28"/>
        </w:rPr>
        <w:t xml:space="preserve">hidratación constante </w:t>
      </w:r>
      <w:r w:rsidR="00400525">
        <w:rPr>
          <w:rFonts w:ascii="Montserrat Light" w:hAnsi="Montserrat Light"/>
          <w:b/>
          <w:sz w:val="28"/>
          <w:szCs w:val="28"/>
        </w:rPr>
        <w:t>y evitar actividad física al mediodía ante altas temperaturas</w:t>
      </w:r>
    </w:p>
    <w:p w14:paraId="6CB4F0E2" w14:textId="77777777" w:rsidR="00400525" w:rsidRDefault="00400525" w:rsidP="007812D3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3A7DDD95" w14:textId="544F83D5" w:rsidR="00400525" w:rsidRPr="00400525" w:rsidRDefault="007812D3" w:rsidP="00400525">
      <w:pPr>
        <w:pStyle w:val="Prrafodelista"/>
        <w:numPr>
          <w:ilvl w:val="0"/>
          <w:numId w:val="11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400525">
        <w:rPr>
          <w:rFonts w:ascii="Montserrat Light" w:hAnsi="Montserrat Light"/>
          <w:b/>
        </w:rPr>
        <w:t xml:space="preserve">El Instituto </w:t>
      </w:r>
      <w:r w:rsidR="00400525" w:rsidRPr="00400525">
        <w:rPr>
          <w:rFonts w:ascii="Montserrat Light" w:hAnsi="Montserrat Light"/>
          <w:b/>
        </w:rPr>
        <w:t>pidió tener mayor cuidado en población lactante, menores de cinco años y adultos mayores.</w:t>
      </w:r>
    </w:p>
    <w:p w14:paraId="1D6C075A" w14:textId="77777777" w:rsidR="00400525" w:rsidRPr="00400525" w:rsidRDefault="00400525" w:rsidP="007812D3">
      <w:pPr>
        <w:pStyle w:val="Prrafodelista"/>
        <w:numPr>
          <w:ilvl w:val="0"/>
          <w:numId w:val="1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400525">
        <w:rPr>
          <w:rFonts w:ascii="Montserrat Light" w:hAnsi="Montserrat Light"/>
          <w:b/>
        </w:rPr>
        <w:t xml:space="preserve">También sugirió </w:t>
      </w:r>
      <w:r w:rsidR="007812D3" w:rsidRPr="00400525">
        <w:rPr>
          <w:rFonts w:ascii="Montserrat Light" w:hAnsi="Montserrat Light"/>
          <w:b/>
        </w:rPr>
        <w:t>usar ropa ligera, sombrero</w:t>
      </w:r>
      <w:r w:rsidR="004972F4" w:rsidRPr="00400525">
        <w:rPr>
          <w:rFonts w:ascii="Montserrat Light" w:hAnsi="Montserrat Light"/>
          <w:b/>
        </w:rPr>
        <w:t>,</w:t>
      </w:r>
      <w:r w:rsidR="007812D3" w:rsidRPr="00400525">
        <w:rPr>
          <w:rFonts w:ascii="Montserrat Light" w:hAnsi="Montserrat Light"/>
          <w:b/>
        </w:rPr>
        <w:t xml:space="preserve"> gorra o sombrilla, protector solar</w:t>
      </w:r>
      <w:r w:rsidRPr="00400525">
        <w:rPr>
          <w:rFonts w:ascii="Montserrat Light" w:hAnsi="Montserrat Light"/>
          <w:b/>
        </w:rPr>
        <w:t xml:space="preserve"> y ventilación de espacios, entre otros.</w:t>
      </w:r>
    </w:p>
    <w:p w14:paraId="76BBAB7D" w14:textId="2FC0644A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7812D3">
        <w:rPr>
          <w:rFonts w:ascii="Montserrat Light" w:hAnsi="Montserrat Light"/>
          <w:bCs/>
        </w:rPr>
        <w:t xml:space="preserve"> </w:t>
      </w:r>
    </w:p>
    <w:p w14:paraId="18AED046" w14:textId="2F421BDF" w:rsidR="007812D3" w:rsidRDefault="006C5D0A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E</w:t>
      </w:r>
      <w:r w:rsidR="007812D3" w:rsidRPr="007812D3">
        <w:rPr>
          <w:rFonts w:ascii="Montserrat Light" w:hAnsi="Montserrat Light"/>
          <w:bCs/>
          <w:sz w:val="24"/>
        </w:rPr>
        <w:t>l Instituto Mexicano del Seguro Social (IMSS) recom</w:t>
      </w:r>
      <w:r>
        <w:rPr>
          <w:rFonts w:ascii="Montserrat Light" w:hAnsi="Montserrat Light"/>
          <w:bCs/>
          <w:sz w:val="24"/>
        </w:rPr>
        <w:t xml:space="preserve">endó </w:t>
      </w:r>
      <w:r w:rsidR="007812D3" w:rsidRPr="007812D3">
        <w:rPr>
          <w:rFonts w:ascii="Montserrat Light" w:hAnsi="Montserrat Light"/>
          <w:bCs/>
          <w:sz w:val="24"/>
        </w:rPr>
        <w:t xml:space="preserve">a la población </w:t>
      </w:r>
      <w:r>
        <w:rPr>
          <w:rFonts w:ascii="Montserrat Light" w:hAnsi="Montserrat Light"/>
          <w:bCs/>
          <w:sz w:val="24"/>
        </w:rPr>
        <w:t xml:space="preserve">medidas </w:t>
      </w:r>
      <w:r w:rsidR="007812D3" w:rsidRPr="007812D3">
        <w:rPr>
          <w:rFonts w:ascii="Montserrat Light" w:hAnsi="Montserrat Light"/>
          <w:bCs/>
          <w:sz w:val="24"/>
        </w:rPr>
        <w:t>preventiva</w:t>
      </w:r>
      <w:r>
        <w:rPr>
          <w:rFonts w:ascii="Montserrat Light" w:hAnsi="Montserrat Light"/>
          <w:bCs/>
          <w:sz w:val="24"/>
        </w:rPr>
        <w:t xml:space="preserve">s para evitar afectaciones a la salud a consecuencia del golpe de calor o altas temperaturas: </w:t>
      </w:r>
      <w:r w:rsidR="007812D3" w:rsidRPr="007812D3">
        <w:rPr>
          <w:rFonts w:ascii="Montserrat Light" w:hAnsi="Montserrat Light"/>
          <w:bCs/>
          <w:sz w:val="24"/>
        </w:rPr>
        <w:t>usar ropa ligera, colores claros</w:t>
      </w:r>
      <w:r>
        <w:rPr>
          <w:rFonts w:ascii="Montserrat Light" w:hAnsi="Montserrat Light"/>
          <w:bCs/>
          <w:sz w:val="24"/>
        </w:rPr>
        <w:t>,</w:t>
      </w:r>
      <w:r w:rsidR="007812D3" w:rsidRPr="007812D3">
        <w:rPr>
          <w:rFonts w:ascii="Montserrat Light" w:hAnsi="Montserrat Light"/>
          <w:bCs/>
          <w:sz w:val="24"/>
        </w:rPr>
        <w:t xml:space="preserve"> manga larga, sombrero</w:t>
      </w:r>
      <w:r w:rsidR="004972F4">
        <w:rPr>
          <w:rFonts w:ascii="Montserrat Light" w:hAnsi="Montserrat Light"/>
          <w:bCs/>
          <w:sz w:val="24"/>
        </w:rPr>
        <w:t>,</w:t>
      </w:r>
      <w:r w:rsidR="007812D3" w:rsidRPr="007812D3">
        <w:rPr>
          <w:rFonts w:ascii="Montserrat Light" w:hAnsi="Montserrat Light"/>
          <w:bCs/>
          <w:sz w:val="24"/>
        </w:rPr>
        <w:t xml:space="preserve"> gorra o sombrilla, protector solar, evitar ac</w:t>
      </w:r>
      <w:r w:rsidR="004972F4">
        <w:rPr>
          <w:rFonts w:ascii="Montserrat Light" w:hAnsi="Montserrat Light"/>
          <w:bCs/>
          <w:sz w:val="24"/>
        </w:rPr>
        <w:t>tividades al aire libre a</w:t>
      </w:r>
      <w:r>
        <w:rPr>
          <w:rFonts w:ascii="Montserrat Light" w:hAnsi="Montserrat Light"/>
          <w:bCs/>
          <w:sz w:val="24"/>
        </w:rPr>
        <w:t>l</w:t>
      </w:r>
      <w:r w:rsidR="004972F4">
        <w:rPr>
          <w:rFonts w:ascii="Montserrat Light" w:hAnsi="Montserrat Light"/>
          <w:bCs/>
          <w:sz w:val="24"/>
        </w:rPr>
        <w:t xml:space="preserve"> medio</w:t>
      </w:r>
      <w:r w:rsidR="007812D3" w:rsidRPr="007812D3">
        <w:rPr>
          <w:rFonts w:ascii="Montserrat Light" w:hAnsi="Montserrat Light"/>
          <w:bCs/>
          <w:sz w:val="24"/>
        </w:rPr>
        <w:t>día</w:t>
      </w:r>
      <w:r>
        <w:rPr>
          <w:rFonts w:ascii="Montserrat Light" w:hAnsi="Montserrat Light"/>
          <w:bCs/>
          <w:sz w:val="24"/>
        </w:rPr>
        <w:t xml:space="preserve">, </w:t>
      </w:r>
      <w:r w:rsidR="007812D3" w:rsidRPr="007812D3">
        <w:rPr>
          <w:rFonts w:ascii="Montserrat Light" w:hAnsi="Montserrat Light"/>
          <w:bCs/>
          <w:sz w:val="24"/>
        </w:rPr>
        <w:t xml:space="preserve">mantenerse en lugares </w:t>
      </w:r>
      <w:r>
        <w:rPr>
          <w:rFonts w:ascii="Montserrat Light" w:hAnsi="Montserrat Light"/>
          <w:bCs/>
          <w:sz w:val="24"/>
        </w:rPr>
        <w:t>ventilados e</w:t>
      </w:r>
      <w:r w:rsidR="007812D3" w:rsidRPr="007812D3">
        <w:rPr>
          <w:rFonts w:ascii="Montserrat Light" w:hAnsi="Montserrat Light"/>
          <w:bCs/>
          <w:sz w:val="24"/>
        </w:rPr>
        <w:t xml:space="preserve"> hidrata</w:t>
      </w:r>
      <w:r>
        <w:rPr>
          <w:rFonts w:ascii="Montserrat Light" w:hAnsi="Montserrat Light"/>
          <w:bCs/>
          <w:sz w:val="24"/>
        </w:rPr>
        <w:t>rse frecuentemente</w:t>
      </w:r>
      <w:r w:rsidR="007812D3" w:rsidRPr="007812D3">
        <w:rPr>
          <w:rFonts w:ascii="Montserrat Light" w:hAnsi="Montserrat Light"/>
          <w:bCs/>
          <w:sz w:val="24"/>
        </w:rPr>
        <w:t>.</w:t>
      </w:r>
    </w:p>
    <w:p w14:paraId="1B041D54" w14:textId="77777777" w:rsidR="006C5D0A" w:rsidRDefault="006C5D0A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49EA44AF" w14:textId="09361913" w:rsidR="00AF6B27" w:rsidRDefault="006C5D0A" w:rsidP="00AF6B27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L</w:t>
      </w:r>
      <w:r w:rsidR="00AF6B27" w:rsidRPr="007812D3">
        <w:rPr>
          <w:rFonts w:ascii="Montserrat Light" w:hAnsi="Montserrat Light"/>
          <w:bCs/>
          <w:sz w:val="24"/>
        </w:rPr>
        <w:t>a población más vulnerable son los bebés, en e</w:t>
      </w:r>
      <w:r w:rsidR="00AF6B27">
        <w:rPr>
          <w:rFonts w:ascii="Montserrat Light" w:hAnsi="Montserrat Light"/>
          <w:bCs/>
          <w:sz w:val="24"/>
        </w:rPr>
        <w:t>special lactantes y menores de cinco</w:t>
      </w:r>
      <w:r w:rsidR="00AF6B27" w:rsidRPr="007812D3">
        <w:rPr>
          <w:rFonts w:ascii="Montserrat Light" w:hAnsi="Montserrat Light"/>
          <w:bCs/>
          <w:sz w:val="24"/>
        </w:rPr>
        <w:t xml:space="preserve"> años, </w:t>
      </w:r>
      <w:r>
        <w:rPr>
          <w:rFonts w:ascii="Montserrat Light" w:hAnsi="Montserrat Light"/>
          <w:bCs/>
          <w:sz w:val="24"/>
        </w:rPr>
        <w:t xml:space="preserve">así como </w:t>
      </w:r>
      <w:r w:rsidR="00AF6B27" w:rsidRPr="007812D3">
        <w:rPr>
          <w:rFonts w:ascii="Montserrat Light" w:hAnsi="Montserrat Light"/>
          <w:bCs/>
          <w:sz w:val="24"/>
        </w:rPr>
        <w:t>adultos mayores</w:t>
      </w:r>
      <w:r>
        <w:rPr>
          <w:rFonts w:ascii="Montserrat Light" w:hAnsi="Montserrat Light"/>
          <w:bCs/>
          <w:sz w:val="24"/>
        </w:rPr>
        <w:t>,</w:t>
      </w:r>
      <w:r w:rsidR="00AF6B27" w:rsidRPr="007812D3">
        <w:rPr>
          <w:rFonts w:ascii="Montserrat Light" w:hAnsi="Montserrat Light"/>
          <w:bCs/>
          <w:sz w:val="24"/>
        </w:rPr>
        <w:t xml:space="preserve"> ya que sus mecanismos termorreguladores </w:t>
      </w:r>
      <w:r w:rsidR="00AF6B27">
        <w:rPr>
          <w:rFonts w:ascii="Montserrat Light" w:hAnsi="Montserrat Light"/>
          <w:bCs/>
          <w:sz w:val="24"/>
        </w:rPr>
        <w:t>en el sistema nervioso central</w:t>
      </w:r>
      <w:r>
        <w:rPr>
          <w:rFonts w:ascii="Montserrat Light" w:hAnsi="Montserrat Light"/>
          <w:bCs/>
          <w:sz w:val="24"/>
        </w:rPr>
        <w:t>,</w:t>
      </w:r>
      <w:r w:rsidR="00AF6B27">
        <w:rPr>
          <w:rFonts w:ascii="Montserrat Light" w:hAnsi="Montserrat Light"/>
          <w:bCs/>
          <w:sz w:val="24"/>
        </w:rPr>
        <w:t xml:space="preserve"> </w:t>
      </w:r>
      <w:r w:rsidR="00AF6B27" w:rsidRPr="007812D3">
        <w:rPr>
          <w:rFonts w:ascii="Montserrat Light" w:hAnsi="Montserrat Light"/>
          <w:bCs/>
          <w:sz w:val="24"/>
        </w:rPr>
        <w:t>en el caso de los niños</w:t>
      </w:r>
      <w:r>
        <w:rPr>
          <w:rFonts w:ascii="Montserrat Light" w:hAnsi="Montserrat Light"/>
          <w:bCs/>
          <w:sz w:val="24"/>
        </w:rPr>
        <w:t>,</w:t>
      </w:r>
      <w:r w:rsidR="00AF6B27" w:rsidRPr="007812D3">
        <w:rPr>
          <w:rFonts w:ascii="Montserrat Light" w:hAnsi="Montserrat Light"/>
          <w:bCs/>
          <w:sz w:val="24"/>
        </w:rPr>
        <w:t xml:space="preserve"> no han madurado por completo</w:t>
      </w:r>
      <w:r>
        <w:rPr>
          <w:rFonts w:ascii="Montserrat Light" w:hAnsi="Montserrat Light"/>
          <w:bCs/>
          <w:sz w:val="24"/>
        </w:rPr>
        <w:t>,</w:t>
      </w:r>
      <w:r w:rsidR="00AF6B27" w:rsidRPr="007812D3">
        <w:rPr>
          <w:rFonts w:ascii="Montserrat Light" w:hAnsi="Montserrat Light"/>
          <w:bCs/>
          <w:sz w:val="24"/>
        </w:rPr>
        <w:t xml:space="preserve"> y en los adultos mayores se pierden.</w:t>
      </w:r>
    </w:p>
    <w:p w14:paraId="3B59CAEF" w14:textId="77777777" w:rsidR="00AF6B27" w:rsidRPr="007812D3" w:rsidRDefault="00AF6B27" w:rsidP="00AF6B27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7ECB1919" w14:textId="11B43533" w:rsidR="00AF6B27" w:rsidRDefault="006C5D0A" w:rsidP="00AF6B27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E</w:t>
      </w:r>
      <w:r w:rsidR="00AF6B27">
        <w:rPr>
          <w:rFonts w:ascii="Montserrat Light" w:hAnsi="Montserrat Light"/>
          <w:bCs/>
          <w:sz w:val="24"/>
        </w:rPr>
        <w:t xml:space="preserve">sta afectación en </w:t>
      </w:r>
      <w:r w:rsidR="00AF6B27" w:rsidRPr="007812D3">
        <w:rPr>
          <w:rFonts w:ascii="Montserrat Light" w:hAnsi="Montserrat Light"/>
          <w:bCs/>
          <w:sz w:val="24"/>
        </w:rPr>
        <w:t xml:space="preserve">los adultos con enfermedades crónicas también se relaciona con algunos medicamentos para el manejo de sus patologías.  </w:t>
      </w:r>
    </w:p>
    <w:p w14:paraId="5C8A8A58" w14:textId="77777777" w:rsidR="00AF6B27" w:rsidRPr="007812D3" w:rsidRDefault="00AF6B27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0578DCA2" w14:textId="59F20474" w:rsidR="007812D3" w:rsidRDefault="006C5D0A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El Seguro Social informó que el</w:t>
      </w:r>
      <w:r w:rsidR="007812D3" w:rsidRPr="007812D3">
        <w:rPr>
          <w:rFonts w:ascii="Montserrat Light" w:hAnsi="Montserrat Light"/>
          <w:bCs/>
          <w:sz w:val="24"/>
        </w:rPr>
        <w:t xml:space="preserve"> golpe de calor es un padecimiento médico grave de presentación súbita, provocado por la elevación de la temperatura corporal, por la exposición a altas temperaturas ambientales, actividad física u o</w:t>
      </w:r>
      <w:r w:rsidR="004972F4">
        <w:rPr>
          <w:rFonts w:ascii="Montserrat Light" w:hAnsi="Montserrat Light"/>
          <w:bCs/>
          <w:sz w:val="24"/>
        </w:rPr>
        <w:t xml:space="preserve">tras condiciones del paciente, </w:t>
      </w:r>
      <w:r w:rsidR="007812D3" w:rsidRPr="007812D3">
        <w:rPr>
          <w:rFonts w:ascii="Montserrat Light" w:hAnsi="Montserrat Light"/>
          <w:bCs/>
          <w:sz w:val="24"/>
        </w:rPr>
        <w:t>lo cual afecta las funciones v</w:t>
      </w:r>
      <w:r w:rsidR="004972F4">
        <w:rPr>
          <w:rFonts w:ascii="Montserrat Light" w:hAnsi="Montserrat Light"/>
          <w:bCs/>
          <w:sz w:val="24"/>
        </w:rPr>
        <w:t xml:space="preserve">itales del organismo, donde </w:t>
      </w:r>
      <w:r w:rsidR="007812D3" w:rsidRPr="007812D3">
        <w:rPr>
          <w:rFonts w:ascii="Montserrat Light" w:hAnsi="Montserrat Light"/>
          <w:bCs/>
          <w:sz w:val="24"/>
        </w:rPr>
        <w:t xml:space="preserve">es incapaz de regular la temperatura corporal.  </w:t>
      </w:r>
    </w:p>
    <w:p w14:paraId="6875EDBE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08B4E61B" w14:textId="77777777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>Se caracteriza por presentar mareo, sudoración, enrojecimiento y sequedad de la piel y mucosa, temperatura corporal de 39 a 41°C, frecuencia cardiaca y pulsos débiles, dolor de cabeza, alteraciones del estado de conciencia o del comportamiento.</w:t>
      </w:r>
    </w:p>
    <w:p w14:paraId="1B169202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12FE6AA3" w14:textId="1633FB2A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 xml:space="preserve">Por ello, el IMSS subrayó que los cuidados que se deben de tener en bebés, niños y adultos para prevenir el golpe de calor es no exponerlos a lugares  con </w:t>
      </w:r>
      <w:r w:rsidRPr="007812D3">
        <w:rPr>
          <w:rFonts w:ascii="Montserrat Light" w:hAnsi="Montserrat Light"/>
          <w:bCs/>
          <w:sz w:val="24"/>
        </w:rPr>
        <w:lastRenderedPageBreak/>
        <w:t>poca ventilación y con temperaturas elevadas, en especial en horarios donde hay mayor temperatura.</w:t>
      </w:r>
    </w:p>
    <w:p w14:paraId="4BEC20AE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454D9F3E" w14:textId="6791E5E1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>Es importante ser constantes con la lactancia matern</w:t>
      </w:r>
      <w:r>
        <w:rPr>
          <w:rFonts w:ascii="Montserrat Light" w:hAnsi="Montserrat Light"/>
          <w:bCs/>
          <w:sz w:val="24"/>
        </w:rPr>
        <w:t xml:space="preserve">a en los bebés, </w:t>
      </w:r>
      <w:r w:rsidRPr="007812D3">
        <w:rPr>
          <w:rFonts w:ascii="Montserrat Light" w:hAnsi="Montserrat Light"/>
          <w:bCs/>
          <w:sz w:val="24"/>
        </w:rPr>
        <w:t>independiente</w:t>
      </w:r>
      <w:r>
        <w:rPr>
          <w:rFonts w:ascii="Montserrat Light" w:hAnsi="Montserrat Light"/>
          <w:bCs/>
          <w:sz w:val="24"/>
        </w:rPr>
        <w:t>mente</w:t>
      </w:r>
      <w:r w:rsidRPr="007812D3">
        <w:rPr>
          <w:rFonts w:ascii="Montserrat Light" w:hAnsi="Montserrat Light"/>
          <w:bCs/>
          <w:sz w:val="24"/>
        </w:rPr>
        <w:t xml:space="preserve"> que no lo demande</w:t>
      </w:r>
      <w:r>
        <w:rPr>
          <w:rFonts w:ascii="Montserrat Light" w:hAnsi="Montserrat Light"/>
          <w:bCs/>
          <w:sz w:val="24"/>
        </w:rPr>
        <w:t xml:space="preserve">, y </w:t>
      </w:r>
      <w:r w:rsidRPr="007812D3">
        <w:rPr>
          <w:rFonts w:ascii="Montserrat Light" w:hAnsi="Montserrat Light"/>
          <w:bCs/>
          <w:sz w:val="24"/>
        </w:rPr>
        <w:t xml:space="preserve">para los niños y adultos mayores la hidratación con agua simple y purificada debe ser de forma continua como una buena medida preventiva, así como el uso de ropa ligera. </w:t>
      </w:r>
    </w:p>
    <w:p w14:paraId="3CAE97C4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35B5E41B" w14:textId="2652A076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>En caso de que una p</w:t>
      </w:r>
      <w:r>
        <w:rPr>
          <w:rFonts w:ascii="Montserrat Light" w:hAnsi="Montserrat Light"/>
          <w:bCs/>
          <w:sz w:val="24"/>
        </w:rPr>
        <w:t xml:space="preserve">ersona tenga un golpe de calor, </w:t>
      </w:r>
      <w:r w:rsidRPr="007812D3">
        <w:rPr>
          <w:rFonts w:ascii="Montserrat Light" w:hAnsi="Montserrat Light"/>
          <w:bCs/>
          <w:sz w:val="24"/>
        </w:rPr>
        <w:t xml:space="preserve">debe ser alejada del lugar donde ocurrió el evento, llevarlo a una zona ventilada y fresca, cuidar que esté permeable su vía aérea, usar medidas para bajar la temperatura como fomentos o </w:t>
      </w:r>
      <w:r w:rsidR="004972F4" w:rsidRPr="004972F4">
        <w:rPr>
          <w:rFonts w:ascii="Montserrat Light" w:hAnsi="Montserrat Light"/>
          <w:bCs/>
          <w:sz w:val="24"/>
        </w:rPr>
        <w:t xml:space="preserve">rociar </w:t>
      </w:r>
      <w:r w:rsidRPr="007812D3">
        <w:rPr>
          <w:rFonts w:ascii="Montserrat Light" w:hAnsi="Montserrat Light"/>
          <w:bCs/>
          <w:sz w:val="24"/>
        </w:rPr>
        <w:t>con agua fría</w:t>
      </w:r>
      <w:r>
        <w:rPr>
          <w:rFonts w:ascii="Montserrat Light" w:hAnsi="Montserrat Light"/>
          <w:bCs/>
          <w:sz w:val="24"/>
        </w:rPr>
        <w:t xml:space="preserve">. </w:t>
      </w:r>
    </w:p>
    <w:p w14:paraId="0126411B" w14:textId="77777777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4DE2F7EC" w14:textId="0AA8B416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Además</w:t>
      </w:r>
      <w:r w:rsidRPr="007812D3">
        <w:rPr>
          <w:rFonts w:ascii="Montserrat Light" w:hAnsi="Montserrat Light"/>
          <w:bCs/>
          <w:sz w:val="24"/>
        </w:rPr>
        <w:t>, desabrochar zapatos, pantalones, camisas</w:t>
      </w:r>
      <w:r w:rsidR="006C5D0A">
        <w:rPr>
          <w:rFonts w:ascii="Montserrat Light" w:hAnsi="Montserrat Light"/>
          <w:bCs/>
          <w:sz w:val="24"/>
        </w:rPr>
        <w:t>,</w:t>
      </w:r>
      <w:r w:rsidRPr="007812D3">
        <w:rPr>
          <w:rFonts w:ascii="Montserrat Light" w:hAnsi="Montserrat Light"/>
          <w:bCs/>
          <w:sz w:val="24"/>
        </w:rPr>
        <w:t xml:space="preserve"> </w:t>
      </w:r>
      <w:r>
        <w:rPr>
          <w:rFonts w:ascii="Montserrat Light" w:hAnsi="Montserrat Light"/>
          <w:bCs/>
          <w:sz w:val="24"/>
        </w:rPr>
        <w:t>entre otras prendas</w:t>
      </w:r>
      <w:r w:rsidR="006C5D0A">
        <w:rPr>
          <w:rFonts w:ascii="Montserrat Light" w:hAnsi="Montserrat Light"/>
          <w:bCs/>
          <w:sz w:val="24"/>
        </w:rPr>
        <w:t>,</w:t>
      </w:r>
      <w:r>
        <w:rPr>
          <w:rFonts w:ascii="Montserrat Light" w:hAnsi="Montserrat Light"/>
          <w:bCs/>
          <w:sz w:val="24"/>
        </w:rPr>
        <w:t xml:space="preserve"> </w:t>
      </w:r>
      <w:r w:rsidRPr="007812D3">
        <w:rPr>
          <w:rFonts w:ascii="Montserrat Light" w:hAnsi="Montserrat Light"/>
          <w:bCs/>
          <w:sz w:val="24"/>
        </w:rPr>
        <w:t>en l</w:t>
      </w:r>
      <w:r>
        <w:rPr>
          <w:rFonts w:ascii="Montserrat Light" w:hAnsi="Montserrat Light"/>
          <w:bCs/>
          <w:sz w:val="24"/>
        </w:rPr>
        <w:t>a medida de l</w:t>
      </w:r>
      <w:r w:rsidRPr="007812D3">
        <w:rPr>
          <w:rFonts w:ascii="Montserrat Light" w:hAnsi="Montserrat Light"/>
          <w:bCs/>
          <w:sz w:val="24"/>
        </w:rPr>
        <w:t>o posible</w:t>
      </w:r>
      <w:r>
        <w:rPr>
          <w:rFonts w:ascii="Montserrat Light" w:hAnsi="Montserrat Light"/>
          <w:bCs/>
          <w:sz w:val="24"/>
        </w:rPr>
        <w:t>,</w:t>
      </w:r>
      <w:r w:rsidRPr="007812D3">
        <w:rPr>
          <w:rFonts w:ascii="Montserrat Light" w:hAnsi="Montserrat Light"/>
          <w:bCs/>
          <w:sz w:val="24"/>
        </w:rPr>
        <w:t xml:space="preserve"> para </w:t>
      </w:r>
      <w:r>
        <w:rPr>
          <w:rFonts w:ascii="Montserrat Light" w:hAnsi="Montserrat Light"/>
          <w:bCs/>
          <w:sz w:val="24"/>
        </w:rPr>
        <w:t xml:space="preserve">posteriormente </w:t>
      </w:r>
      <w:r w:rsidRPr="007812D3">
        <w:rPr>
          <w:rFonts w:ascii="Montserrat Light" w:hAnsi="Montserrat Light"/>
          <w:bCs/>
          <w:sz w:val="24"/>
        </w:rPr>
        <w:t>activar los servicios de emergencias o acudir a la atención médica de urgencias del IMSS.</w:t>
      </w:r>
    </w:p>
    <w:p w14:paraId="174DEFE1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23F847BB" w14:textId="7CA6BD8C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>El Seguro Social recuerda a la población que de presentarse un golpe de calor, se requiere atención de urgencias porque es un padecimiento donde se ven afe</w:t>
      </w:r>
      <w:r>
        <w:rPr>
          <w:rFonts w:ascii="Montserrat Light" w:hAnsi="Montserrat Light"/>
          <w:bCs/>
          <w:sz w:val="24"/>
        </w:rPr>
        <w:t>ctadas las funciones vitales de la persona</w:t>
      </w:r>
      <w:r w:rsidRPr="007812D3">
        <w:rPr>
          <w:rFonts w:ascii="Montserrat Light" w:hAnsi="Montserrat Light"/>
          <w:bCs/>
          <w:sz w:val="24"/>
        </w:rPr>
        <w:t>.</w:t>
      </w:r>
    </w:p>
    <w:p w14:paraId="11010AE7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06E4A53B" w14:textId="6B99BC19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>
        <w:rPr>
          <w:rFonts w:ascii="Montserrat Light" w:hAnsi="Montserrat Light"/>
          <w:bCs/>
          <w:sz w:val="24"/>
        </w:rPr>
        <w:t>E</w:t>
      </w:r>
      <w:r w:rsidRPr="007812D3">
        <w:rPr>
          <w:rFonts w:ascii="Montserrat Light" w:hAnsi="Montserrat Light"/>
          <w:bCs/>
          <w:sz w:val="24"/>
        </w:rPr>
        <w:t xml:space="preserve">n el servicio de urgencias del IMSS </w:t>
      </w:r>
      <w:r w:rsidR="004972F4">
        <w:rPr>
          <w:rFonts w:ascii="Montserrat Light" w:hAnsi="Montserrat Light"/>
          <w:bCs/>
          <w:sz w:val="24"/>
        </w:rPr>
        <w:t xml:space="preserve">se regula al paciente </w:t>
      </w:r>
      <w:proofErr w:type="spellStart"/>
      <w:r w:rsidR="004972F4">
        <w:rPr>
          <w:rFonts w:ascii="Montserrat Light" w:hAnsi="Montserrat Light"/>
          <w:bCs/>
          <w:sz w:val="24"/>
        </w:rPr>
        <w:t>hemodiná</w:t>
      </w:r>
      <w:r w:rsidRPr="007812D3">
        <w:rPr>
          <w:rFonts w:ascii="Montserrat Light" w:hAnsi="Montserrat Light"/>
          <w:bCs/>
          <w:sz w:val="24"/>
        </w:rPr>
        <w:t>micamente</w:t>
      </w:r>
      <w:proofErr w:type="spellEnd"/>
      <w:r w:rsidRPr="007812D3">
        <w:rPr>
          <w:rFonts w:ascii="Montserrat Light" w:hAnsi="Montserrat Light"/>
          <w:bCs/>
          <w:sz w:val="24"/>
        </w:rPr>
        <w:t xml:space="preserve"> y metabólicamente, con especial énfasis en la estabilización del desequilibrio hidroelectrolítico con el que cursan comúnmente y tratamiento de la causa raíz del cuadro de golpe de calor.  </w:t>
      </w:r>
    </w:p>
    <w:p w14:paraId="22FB2331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0CA3892D" w14:textId="187BDA7C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 xml:space="preserve">Además, es importante darle atención a esta afectación del cuerpo a </w:t>
      </w:r>
      <w:r>
        <w:rPr>
          <w:rFonts w:ascii="Montserrat Light" w:hAnsi="Montserrat Light"/>
          <w:bCs/>
          <w:sz w:val="24"/>
        </w:rPr>
        <w:t xml:space="preserve">quienes </w:t>
      </w:r>
      <w:r w:rsidRPr="007812D3">
        <w:rPr>
          <w:rFonts w:ascii="Montserrat Light" w:hAnsi="Montserrat Light"/>
          <w:bCs/>
          <w:sz w:val="24"/>
        </w:rPr>
        <w:t xml:space="preserve">se encuentran con enfermedades gastrointestinales, ya que pueden </w:t>
      </w:r>
      <w:r w:rsidR="004972F4">
        <w:rPr>
          <w:rFonts w:ascii="Montserrat Light" w:hAnsi="Montserrat Light"/>
          <w:bCs/>
          <w:sz w:val="24"/>
        </w:rPr>
        <w:t>cursar</w:t>
      </w:r>
      <w:r w:rsidRPr="007812D3">
        <w:rPr>
          <w:rFonts w:ascii="Montserrat Light" w:hAnsi="Montserrat Light"/>
          <w:bCs/>
          <w:sz w:val="24"/>
        </w:rPr>
        <w:t xml:space="preserve"> con algún grado de deshidratación o de alza térmica y son </w:t>
      </w:r>
      <w:r>
        <w:rPr>
          <w:rFonts w:ascii="Montserrat Light" w:hAnsi="Montserrat Light"/>
          <w:bCs/>
          <w:sz w:val="24"/>
        </w:rPr>
        <w:t xml:space="preserve">más </w:t>
      </w:r>
      <w:r w:rsidRPr="007812D3">
        <w:rPr>
          <w:rFonts w:ascii="Montserrat Light" w:hAnsi="Montserrat Light"/>
          <w:bCs/>
          <w:sz w:val="24"/>
        </w:rPr>
        <w:t>susceptibles a estos eventos.</w:t>
      </w:r>
    </w:p>
    <w:p w14:paraId="1781DEFA" w14:textId="77777777" w:rsidR="007812D3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</w:p>
    <w:p w14:paraId="51ED49B2" w14:textId="1D373F15" w:rsidR="008113CE" w:rsidRP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  <w:sz w:val="24"/>
        </w:rPr>
      </w:pPr>
      <w:r w:rsidRPr="007812D3">
        <w:rPr>
          <w:rFonts w:ascii="Montserrat Light" w:hAnsi="Montserrat Light"/>
          <w:bCs/>
          <w:sz w:val="24"/>
        </w:rPr>
        <w:t>El Seguro Social recordó que las zonas del país en donde más frecuente se presenta el golpe de calor son en los estados del sureste y norte del país, como Chiapas, Tabasco, Quintana Roo, Yucatán Guerrero, Sonora, Tamaulipas, Chihuahua</w:t>
      </w:r>
      <w:r w:rsidR="006C5D0A">
        <w:rPr>
          <w:rFonts w:ascii="Montserrat Light" w:hAnsi="Montserrat Light"/>
          <w:bCs/>
          <w:sz w:val="24"/>
        </w:rPr>
        <w:t xml:space="preserve"> y</w:t>
      </w:r>
      <w:r w:rsidRPr="007812D3">
        <w:rPr>
          <w:rFonts w:ascii="Montserrat Light" w:hAnsi="Montserrat Light"/>
          <w:bCs/>
          <w:sz w:val="24"/>
        </w:rPr>
        <w:t xml:space="preserve"> Nuevo León, entre otros.</w:t>
      </w:r>
    </w:p>
    <w:p w14:paraId="33321277" w14:textId="77777777" w:rsidR="007812D3" w:rsidRDefault="007812D3" w:rsidP="007812D3">
      <w:pPr>
        <w:spacing w:after="0" w:line="240" w:lineRule="atLeast"/>
        <w:jc w:val="both"/>
        <w:rPr>
          <w:rFonts w:ascii="Montserrat Light" w:hAnsi="Montserrat Light"/>
          <w:bCs/>
        </w:rPr>
      </w:pPr>
    </w:p>
    <w:p w14:paraId="285DE2EB" w14:textId="2125E698" w:rsidR="002A3B01" w:rsidRDefault="005A4FE6" w:rsidP="005A535C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79704D">
        <w:rPr>
          <w:rFonts w:ascii="Montserrat Light" w:eastAsia="Batang" w:hAnsi="Montserrat Light" w:cs="Arial"/>
          <w:b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1305" w14:textId="77777777" w:rsidR="008E7889" w:rsidRDefault="008E7889" w:rsidP="00B24F05">
      <w:pPr>
        <w:spacing w:after="0" w:line="240" w:lineRule="auto"/>
      </w:pPr>
      <w:r>
        <w:separator/>
      </w:r>
    </w:p>
  </w:endnote>
  <w:endnote w:type="continuationSeparator" w:id="0">
    <w:p w14:paraId="051C0CBB" w14:textId="77777777" w:rsidR="008E7889" w:rsidRDefault="008E788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AE23" w14:textId="77777777" w:rsidR="008E7889" w:rsidRDefault="008E7889" w:rsidP="00B24F05">
      <w:pPr>
        <w:spacing w:after="0" w:line="240" w:lineRule="auto"/>
      </w:pPr>
      <w:r>
        <w:separator/>
      </w:r>
    </w:p>
  </w:footnote>
  <w:footnote w:type="continuationSeparator" w:id="0">
    <w:p w14:paraId="71DCF946" w14:textId="77777777" w:rsidR="008E7889" w:rsidRDefault="008E788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040F"/>
    <w:multiLevelType w:val="hybridMultilevel"/>
    <w:tmpl w:val="1A020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050B0">
      <w:numFmt w:val="bullet"/>
      <w:lvlText w:val="•"/>
      <w:lvlJc w:val="left"/>
      <w:pPr>
        <w:ind w:left="1440" w:hanging="360"/>
      </w:pPr>
      <w:rPr>
        <w:rFonts w:ascii="Montserrat Light" w:eastAsia="Batang" w:hAnsi="Montserrat Light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6CBC"/>
    <w:multiLevelType w:val="hybridMultilevel"/>
    <w:tmpl w:val="3438D2CE"/>
    <w:lvl w:ilvl="0" w:tplc="1C683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816B7"/>
    <w:multiLevelType w:val="hybridMultilevel"/>
    <w:tmpl w:val="C2EED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82A65"/>
    <w:multiLevelType w:val="hybridMultilevel"/>
    <w:tmpl w:val="21647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2A91"/>
    <w:rsid w:val="000044AB"/>
    <w:rsid w:val="00012AF6"/>
    <w:rsid w:val="0001455E"/>
    <w:rsid w:val="00021C48"/>
    <w:rsid w:val="000221A0"/>
    <w:rsid w:val="0002252E"/>
    <w:rsid w:val="0003374E"/>
    <w:rsid w:val="0003398B"/>
    <w:rsid w:val="00044706"/>
    <w:rsid w:val="00047D8B"/>
    <w:rsid w:val="00056E57"/>
    <w:rsid w:val="0007047C"/>
    <w:rsid w:val="00074865"/>
    <w:rsid w:val="000825DC"/>
    <w:rsid w:val="0009093C"/>
    <w:rsid w:val="00094BA7"/>
    <w:rsid w:val="000A33D2"/>
    <w:rsid w:val="000A5494"/>
    <w:rsid w:val="000A7557"/>
    <w:rsid w:val="000C3C88"/>
    <w:rsid w:val="000D6B51"/>
    <w:rsid w:val="000D70E7"/>
    <w:rsid w:val="000E01CC"/>
    <w:rsid w:val="000F1978"/>
    <w:rsid w:val="000F2054"/>
    <w:rsid w:val="000F26AD"/>
    <w:rsid w:val="0013359D"/>
    <w:rsid w:val="00133B86"/>
    <w:rsid w:val="0013427C"/>
    <w:rsid w:val="00143C14"/>
    <w:rsid w:val="0015390C"/>
    <w:rsid w:val="00155FE0"/>
    <w:rsid w:val="00157E5B"/>
    <w:rsid w:val="00163F90"/>
    <w:rsid w:val="00170535"/>
    <w:rsid w:val="00171FA5"/>
    <w:rsid w:val="001725F6"/>
    <w:rsid w:val="001824C1"/>
    <w:rsid w:val="001925AD"/>
    <w:rsid w:val="001950A4"/>
    <w:rsid w:val="00197E89"/>
    <w:rsid w:val="001B3A1C"/>
    <w:rsid w:val="001B453C"/>
    <w:rsid w:val="001B5AEE"/>
    <w:rsid w:val="001C011D"/>
    <w:rsid w:val="001D74BE"/>
    <w:rsid w:val="001F618E"/>
    <w:rsid w:val="002016E7"/>
    <w:rsid w:val="00204E8C"/>
    <w:rsid w:val="0021608A"/>
    <w:rsid w:val="0022609B"/>
    <w:rsid w:val="00226976"/>
    <w:rsid w:val="00234A78"/>
    <w:rsid w:val="00237DD4"/>
    <w:rsid w:val="002516DE"/>
    <w:rsid w:val="002526C8"/>
    <w:rsid w:val="0026283F"/>
    <w:rsid w:val="002647F7"/>
    <w:rsid w:val="00264F3C"/>
    <w:rsid w:val="00265CBA"/>
    <w:rsid w:val="00284FE0"/>
    <w:rsid w:val="00291577"/>
    <w:rsid w:val="002922E1"/>
    <w:rsid w:val="002A3B01"/>
    <w:rsid w:val="002A68D2"/>
    <w:rsid w:val="002B2601"/>
    <w:rsid w:val="002B3243"/>
    <w:rsid w:val="002D7D81"/>
    <w:rsid w:val="002E0038"/>
    <w:rsid w:val="002E0076"/>
    <w:rsid w:val="002E29A3"/>
    <w:rsid w:val="002E6DA2"/>
    <w:rsid w:val="002F503E"/>
    <w:rsid w:val="002F5592"/>
    <w:rsid w:val="00304239"/>
    <w:rsid w:val="00306170"/>
    <w:rsid w:val="00315C60"/>
    <w:rsid w:val="00325CBC"/>
    <w:rsid w:val="00327C78"/>
    <w:rsid w:val="00331DEA"/>
    <w:rsid w:val="0033734C"/>
    <w:rsid w:val="00346036"/>
    <w:rsid w:val="00347584"/>
    <w:rsid w:val="003527CF"/>
    <w:rsid w:val="00354A6C"/>
    <w:rsid w:val="003610FD"/>
    <w:rsid w:val="00361F41"/>
    <w:rsid w:val="00371AB3"/>
    <w:rsid w:val="00376BF2"/>
    <w:rsid w:val="003818A8"/>
    <w:rsid w:val="003825B2"/>
    <w:rsid w:val="00382ADF"/>
    <w:rsid w:val="00393065"/>
    <w:rsid w:val="0039514A"/>
    <w:rsid w:val="0039554E"/>
    <w:rsid w:val="003A35C2"/>
    <w:rsid w:val="003A4852"/>
    <w:rsid w:val="003C1BD5"/>
    <w:rsid w:val="003C42C5"/>
    <w:rsid w:val="003C61E8"/>
    <w:rsid w:val="003E1250"/>
    <w:rsid w:val="003E4A7A"/>
    <w:rsid w:val="003E70D5"/>
    <w:rsid w:val="00400525"/>
    <w:rsid w:val="00401E1E"/>
    <w:rsid w:val="004077BC"/>
    <w:rsid w:val="00413E81"/>
    <w:rsid w:val="00417278"/>
    <w:rsid w:val="00420C36"/>
    <w:rsid w:val="00423288"/>
    <w:rsid w:val="00425AAB"/>
    <w:rsid w:val="004325D6"/>
    <w:rsid w:val="0043341A"/>
    <w:rsid w:val="004411F6"/>
    <w:rsid w:val="00442C1A"/>
    <w:rsid w:val="00460BC3"/>
    <w:rsid w:val="00467062"/>
    <w:rsid w:val="004758B1"/>
    <w:rsid w:val="00487FCC"/>
    <w:rsid w:val="004902E8"/>
    <w:rsid w:val="00496295"/>
    <w:rsid w:val="004972F4"/>
    <w:rsid w:val="004A03E1"/>
    <w:rsid w:val="004A52AF"/>
    <w:rsid w:val="004A6073"/>
    <w:rsid w:val="004A6E24"/>
    <w:rsid w:val="004A77AD"/>
    <w:rsid w:val="004C43D2"/>
    <w:rsid w:val="004D1218"/>
    <w:rsid w:val="004D53F0"/>
    <w:rsid w:val="004E0C52"/>
    <w:rsid w:val="004E5C2F"/>
    <w:rsid w:val="004F4BAF"/>
    <w:rsid w:val="00500E7C"/>
    <w:rsid w:val="0050364A"/>
    <w:rsid w:val="00503F15"/>
    <w:rsid w:val="00507102"/>
    <w:rsid w:val="00507D8D"/>
    <w:rsid w:val="00510344"/>
    <w:rsid w:val="00517919"/>
    <w:rsid w:val="00540E31"/>
    <w:rsid w:val="00545F87"/>
    <w:rsid w:val="00550743"/>
    <w:rsid w:val="005541BF"/>
    <w:rsid w:val="00557F52"/>
    <w:rsid w:val="00561CA0"/>
    <w:rsid w:val="00567F7C"/>
    <w:rsid w:val="00572733"/>
    <w:rsid w:val="005767B6"/>
    <w:rsid w:val="005773D2"/>
    <w:rsid w:val="005802D0"/>
    <w:rsid w:val="00585923"/>
    <w:rsid w:val="00590F6D"/>
    <w:rsid w:val="005911F9"/>
    <w:rsid w:val="005A27BD"/>
    <w:rsid w:val="005A294F"/>
    <w:rsid w:val="005A31A1"/>
    <w:rsid w:val="005A4FE6"/>
    <w:rsid w:val="005A535C"/>
    <w:rsid w:val="005A54F1"/>
    <w:rsid w:val="005A677B"/>
    <w:rsid w:val="005A7928"/>
    <w:rsid w:val="005B42E6"/>
    <w:rsid w:val="005C109F"/>
    <w:rsid w:val="005C451C"/>
    <w:rsid w:val="005C5CE5"/>
    <w:rsid w:val="005C6818"/>
    <w:rsid w:val="005D6DA4"/>
    <w:rsid w:val="005F0853"/>
    <w:rsid w:val="005F2F13"/>
    <w:rsid w:val="005F66FE"/>
    <w:rsid w:val="00616D2B"/>
    <w:rsid w:val="00625434"/>
    <w:rsid w:val="00625882"/>
    <w:rsid w:val="006277F6"/>
    <w:rsid w:val="006321C9"/>
    <w:rsid w:val="0063392B"/>
    <w:rsid w:val="006429BD"/>
    <w:rsid w:val="00646DAA"/>
    <w:rsid w:val="006605FF"/>
    <w:rsid w:val="00661613"/>
    <w:rsid w:val="0066205B"/>
    <w:rsid w:val="00667552"/>
    <w:rsid w:val="006717AE"/>
    <w:rsid w:val="006774E5"/>
    <w:rsid w:val="00682B4F"/>
    <w:rsid w:val="00684A40"/>
    <w:rsid w:val="0068628C"/>
    <w:rsid w:val="00690DC5"/>
    <w:rsid w:val="006A0D56"/>
    <w:rsid w:val="006A7388"/>
    <w:rsid w:val="006A7AFA"/>
    <w:rsid w:val="006C5120"/>
    <w:rsid w:val="006C5D0A"/>
    <w:rsid w:val="006C7EC5"/>
    <w:rsid w:val="006D6E46"/>
    <w:rsid w:val="006E2E1E"/>
    <w:rsid w:val="006E52B3"/>
    <w:rsid w:val="00706E36"/>
    <w:rsid w:val="00711EA6"/>
    <w:rsid w:val="00722A94"/>
    <w:rsid w:val="00725167"/>
    <w:rsid w:val="00732D9C"/>
    <w:rsid w:val="0075345F"/>
    <w:rsid w:val="0075386D"/>
    <w:rsid w:val="007545C6"/>
    <w:rsid w:val="00756E94"/>
    <w:rsid w:val="007666E6"/>
    <w:rsid w:val="007726D9"/>
    <w:rsid w:val="007812D3"/>
    <w:rsid w:val="00787786"/>
    <w:rsid w:val="00792A82"/>
    <w:rsid w:val="00795867"/>
    <w:rsid w:val="0079704D"/>
    <w:rsid w:val="007A6DEE"/>
    <w:rsid w:val="007B1EED"/>
    <w:rsid w:val="007C7B12"/>
    <w:rsid w:val="007D491D"/>
    <w:rsid w:val="007E36FC"/>
    <w:rsid w:val="007F025E"/>
    <w:rsid w:val="007F09E0"/>
    <w:rsid w:val="007F2032"/>
    <w:rsid w:val="008012DB"/>
    <w:rsid w:val="008109B8"/>
    <w:rsid w:val="008113CE"/>
    <w:rsid w:val="00814E54"/>
    <w:rsid w:val="0081582E"/>
    <w:rsid w:val="0083039C"/>
    <w:rsid w:val="0083472C"/>
    <w:rsid w:val="0083556C"/>
    <w:rsid w:val="00842B73"/>
    <w:rsid w:val="00850F0E"/>
    <w:rsid w:val="00852BEB"/>
    <w:rsid w:val="008538CD"/>
    <w:rsid w:val="008573D0"/>
    <w:rsid w:val="00864E92"/>
    <w:rsid w:val="008657C3"/>
    <w:rsid w:val="00870148"/>
    <w:rsid w:val="0087323D"/>
    <w:rsid w:val="00874D53"/>
    <w:rsid w:val="00882253"/>
    <w:rsid w:val="008829BF"/>
    <w:rsid w:val="008855F7"/>
    <w:rsid w:val="00890C97"/>
    <w:rsid w:val="00892256"/>
    <w:rsid w:val="00892EDE"/>
    <w:rsid w:val="008A2DC7"/>
    <w:rsid w:val="008A6DC1"/>
    <w:rsid w:val="008C1C9B"/>
    <w:rsid w:val="008C4F6F"/>
    <w:rsid w:val="008D4ABD"/>
    <w:rsid w:val="008D6C6E"/>
    <w:rsid w:val="008D7974"/>
    <w:rsid w:val="008D7B12"/>
    <w:rsid w:val="008E34ED"/>
    <w:rsid w:val="008E7889"/>
    <w:rsid w:val="008F4BEC"/>
    <w:rsid w:val="008F670F"/>
    <w:rsid w:val="00906CF6"/>
    <w:rsid w:val="009137CB"/>
    <w:rsid w:val="00915288"/>
    <w:rsid w:val="009157EF"/>
    <w:rsid w:val="00920AD4"/>
    <w:rsid w:val="00921301"/>
    <w:rsid w:val="00923A99"/>
    <w:rsid w:val="00925D8C"/>
    <w:rsid w:val="00927BD5"/>
    <w:rsid w:val="0093502C"/>
    <w:rsid w:val="00954F13"/>
    <w:rsid w:val="00955F23"/>
    <w:rsid w:val="009703D6"/>
    <w:rsid w:val="00970C45"/>
    <w:rsid w:val="00975F18"/>
    <w:rsid w:val="00976F6C"/>
    <w:rsid w:val="0098410A"/>
    <w:rsid w:val="00993E89"/>
    <w:rsid w:val="0099415E"/>
    <w:rsid w:val="009A577A"/>
    <w:rsid w:val="009B2D46"/>
    <w:rsid w:val="009B5A46"/>
    <w:rsid w:val="009C03A2"/>
    <w:rsid w:val="009C2A70"/>
    <w:rsid w:val="009C4AD3"/>
    <w:rsid w:val="009C545C"/>
    <w:rsid w:val="009E0672"/>
    <w:rsid w:val="009F1070"/>
    <w:rsid w:val="009F2D6C"/>
    <w:rsid w:val="009F7866"/>
    <w:rsid w:val="00A107EC"/>
    <w:rsid w:val="00A15871"/>
    <w:rsid w:val="00A25428"/>
    <w:rsid w:val="00A435FD"/>
    <w:rsid w:val="00A45D4F"/>
    <w:rsid w:val="00A670FD"/>
    <w:rsid w:val="00A737B7"/>
    <w:rsid w:val="00A749F1"/>
    <w:rsid w:val="00A75F07"/>
    <w:rsid w:val="00A8409F"/>
    <w:rsid w:val="00A845FA"/>
    <w:rsid w:val="00A875B6"/>
    <w:rsid w:val="00A87681"/>
    <w:rsid w:val="00A92DD1"/>
    <w:rsid w:val="00A964E3"/>
    <w:rsid w:val="00AA102E"/>
    <w:rsid w:val="00AA2497"/>
    <w:rsid w:val="00AA26D9"/>
    <w:rsid w:val="00AA4FB2"/>
    <w:rsid w:val="00AA5AB3"/>
    <w:rsid w:val="00AA7B76"/>
    <w:rsid w:val="00AB02F1"/>
    <w:rsid w:val="00AB0FAB"/>
    <w:rsid w:val="00AB4940"/>
    <w:rsid w:val="00AC0130"/>
    <w:rsid w:val="00AC44E3"/>
    <w:rsid w:val="00AC6EB3"/>
    <w:rsid w:val="00AD7E46"/>
    <w:rsid w:val="00AE6420"/>
    <w:rsid w:val="00AE795A"/>
    <w:rsid w:val="00AF3131"/>
    <w:rsid w:val="00AF55FB"/>
    <w:rsid w:val="00AF6B27"/>
    <w:rsid w:val="00AF6C03"/>
    <w:rsid w:val="00B0119B"/>
    <w:rsid w:val="00B04043"/>
    <w:rsid w:val="00B0438C"/>
    <w:rsid w:val="00B24F05"/>
    <w:rsid w:val="00B266CC"/>
    <w:rsid w:val="00B3190E"/>
    <w:rsid w:val="00B44AA6"/>
    <w:rsid w:val="00B638C1"/>
    <w:rsid w:val="00B72EB8"/>
    <w:rsid w:val="00B804AA"/>
    <w:rsid w:val="00B8783A"/>
    <w:rsid w:val="00B9462D"/>
    <w:rsid w:val="00B96CA8"/>
    <w:rsid w:val="00BA4148"/>
    <w:rsid w:val="00BB734C"/>
    <w:rsid w:val="00BC510D"/>
    <w:rsid w:val="00BC5C67"/>
    <w:rsid w:val="00BE161B"/>
    <w:rsid w:val="00BE4A2A"/>
    <w:rsid w:val="00BE7D4C"/>
    <w:rsid w:val="00BF397C"/>
    <w:rsid w:val="00BF5870"/>
    <w:rsid w:val="00BF58B3"/>
    <w:rsid w:val="00C02749"/>
    <w:rsid w:val="00C21AD2"/>
    <w:rsid w:val="00C30E8A"/>
    <w:rsid w:val="00C34BB1"/>
    <w:rsid w:val="00C350BC"/>
    <w:rsid w:val="00C37359"/>
    <w:rsid w:val="00C44D44"/>
    <w:rsid w:val="00C51DF6"/>
    <w:rsid w:val="00C5249F"/>
    <w:rsid w:val="00C643F1"/>
    <w:rsid w:val="00C730A4"/>
    <w:rsid w:val="00C744BC"/>
    <w:rsid w:val="00C75938"/>
    <w:rsid w:val="00C964EC"/>
    <w:rsid w:val="00CA5C01"/>
    <w:rsid w:val="00CB088F"/>
    <w:rsid w:val="00CB2668"/>
    <w:rsid w:val="00CC3BD6"/>
    <w:rsid w:val="00CD14CD"/>
    <w:rsid w:val="00CD218F"/>
    <w:rsid w:val="00CD244A"/>
    <w:rsid w:val="00CF1D9A"/>
    <w:rsid w:val="00CF40BE"/>
    <w:rsid w:val="00CF5ACF"/>
    <w:rsid w:val="00D01624"/>
    <w:rsid w:val="00D12E4A"/>
    <w:rsid w:val="00D15E50"/>
    <w:rsid w:val="00D15F6C"/>
    <w:rsid w:val="00D17AA2"/>
    <w:rsid w:val="00D24F45"/>
    <w:rsid w:val="00D41E9D"/>
    <w:rsid w:val="00D7465C"/>
    <w:rsid w:val="00D93C03"/>
    <w:rsid w:val="00DB051F"/>
    <w:rsid w:val="00DC3E58"/>
    <w:rsid w:val="00DE2D41"/>
    <w:rsid w:val="00DE4561"/>
    <w:rsid w:val="00DE4A9E"/>
    <w:rsid w:val="00DE4DA3"/>
    <w:rsid w:val="00E004CD"/>
    <w:rsid w:val="00E26B4D"/>
    <w:rsid w:val="00E27CF0"/>
    <w:rsid w:val="00E312C0"/>
    <w:rsid w:val="00E34800"/>
    <w:rsid w:val="00E35964"/>
    <w:rsid w:val="00E35B72"/>
    <w:rsid w:val="00E43E60"/>
    <w:rsid w:val="00E57712"/>
    <w:rsid w:val="00E628A2"/>
    <w:rsid w:val="00E66D3C"/>
    <w:rsid w:val="00E70E03"/>
    <w:rsid w:val="00E746E1"/>
    <w:rsid w:val="00E85698"/>
    <w:rsid w:val="00E85F9F"/>
    <w:rsid w:val="00E8748D"/>
    <w:rsid w:val="00E92948"/>
    <w:rsid w:val="00E97F14"/>
    <w:rsid w:val="00EA12FE"/>
    <w:rsid w:val="00EA4C0F"/>
    <w:rsid w:val="00EB1043"/>
    <w:rsid w:val="00EB45B0"/>
    <w:rsid w:val="00EC0ED3"/>
    <w:rsid w:val="00ED0985"/>
    <w:rsid w:val="00EE0F6E"/>
    <w:rsid w:val="00EE4D2D"/>
    <w:rsid w:val="00EE6CA0"/>
    <w:rsid w:val="00F036FB"/>
    <w:rsid w:val="00F14E96"/>
    <w:rsid w:val="00F15D5C"/>
    <w:rsid w:val="00F254AD"/>
    <w:rsid w:val="00F5260E"/>
    <w:rsid w:val="00F529D4"/>
    <w:rsid w:val="00F57798"/>
    <w:rsid w:val="00F723FF"/>
    <w:rsid w:val="00F74D3F"/>
    <w:rsid w:val="00F8097A"/>
    <w:rsid w:val="00F819F9"/>
    <w:rsid w:val="00F87D85"/>
    <w:rsid w:val="00FA4104"/>
    <w:rsid w:val="00FA5BA5"/>
    <w:rsid w:val="00FA79E6"/>
    <w:rsid w:val="00FB11CE"/>
    <w:rsid w:val="00FB4DAE"/>
    <w:rsid w:val="00FC121A"/>
    <w:rsid w:val="00FC6367"/>
    <w:rsid w:val="00FC74F5"/>
    <w:rsid w:val="00FD2870"/>
    <w:rsid w:val="00FD4777"/>
    <w:rsid w:val="00FE6E9F"/>
    <w:rsid w:val="00FE7700"/>
    <w:rsid w:val="00FE7815"/>
    <w:rsid w:val="00FF42CC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8098-7A37-4488-96EC-F31F754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2022-04-05T15:40:00Z</dcterms:created>
  <dcterms:modified xsi:type="dcterms:W3CDTF">2022-04-05T15:40:00Z</dcterms:modified>
</cp:coreProperties>
</file>