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D7495" w14:textId="77777777" w:rsidR="00506035" w:rsidRPr="00370094" w:rsidRDefault="00506035" w:rsidP="008418B9">
      <w:pPr>
        <w:spacing w:after="0" w:line="240" w:lineRule="atLeast"/>
        <w:rPr>
          <w:rFonts w:ascii="Montserrat Alternates Light" w:eastAsia="Batang" w:hAnsi="Montserrat Alternates Light" w:cs="Arial"/>
          <w:sz w:val="24"/>
          <w:szCs w:val="24"/>
        </w:rPr>
      </w:pPr>
    </w:p>
    <w:p w14:paraId="1DAE4F0C" w14:textId="6D3C5F65" w:rsidR="00C5770C" w:rsidRPr="003C4E62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C4E62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3C4E62">
        <w:rPr>
          <w:rFonts w:ascii="Montserrat Light" w:eastAsia="Batang" w:hAnsi="Montserrat Light" w:cs="Arial"/>
          <w:sz w:val="24"/>
          <w:szCs w:val="24"/>
        </w:rPr>
        <w:t>,</w:t>
      </w:r>
      <w:r w:rsidR="00792246">
        <w:rPr>
          <w:rFonts w:ascii="Montserrat Light" w:eastAsia="Batang" w:hAnsi="Montserrat Light" w:cs="Arial"/>
          <w:sz w:val="24"/>
          <w:szCs w:val="24"/>
        </w:rPr>
        <w:t xml:space="preserve"> 5</w:t>
      </w:r>
      <w:r w:rsidR="00B41D80" w:rsidRPr="003C4E6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3C4E62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3713DA" w:rsidRPr="003C4E62">
        <w:rPr>
          <w:rFonts w:ascii="Montserrat Light" w:eastAsia="Batang" w:hAnsi="Montserrat Light" w:cs="Arial"/>
          <w:sz w:val="24"/>
          <w:szCs w:val="24"/>
        </w:rPr>
        <w:t>mayo</w:t>
      </w:r>
      <w:r w:rsidR="00C5770C" w:rsidRPr="003C4E62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431B4DCF" w14:textId="13FA9DEE" w:rsidR="00FC49CC" w:rsidRPr="003C4E62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C4E62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AF4428">
        <w:rPr>
          <w:rFonts w:ascii="Montserrat Light" w:eastAsia="Batang" w:hAnsi="Montserrat Light" w:cs="Arial"/>
          <w:sz w:val="24"/>
          <w:szCs w:val="24"/>
        </w:rPr>
        <w:t>259</w:t>
      </w:r>
      <w:r w:rsidRPr="003C4E62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3C4E62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3C4E62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3C4E62">
        <w:rPr>
          <w:rFonts w:ascii="Montserrat Light" w:eastAsia="Batang" w:hAnsi="Montserrat Light" w:cs="Arial"/>
          <w:sz w:val="36"/>
          <w:szCs w:val="36"/>
        </w:rPr>
        <w:t>BOLETÍN DE PRENSA</w:t>
      </w:r>
    </w:p>
    <w:p w14:paraId="771F32C6" w14:textId="77777777" w:rsidR="004E5EDE" w:rsidRPr="003C4E62" w:rsidRDefault="004E5EDE" w:rsidP="000D0B1E">
      <w:pPr>
        <w:spacing w:after="0" w:line="240" w:lineRule="atLeast"/>
        <w:rPr>
          <w:rFonts w:ascii="Montserrat Light" w:eastAsia="Batang" w:hAnsi="Montserrat Light" w:cs="Arial"/>
          <w:sz w:val="24"/>
          <w:szCs w:val="28"/>
        </w:rPr>
      </w:pPr>
    </w:p>
    <w:p w14:paraId="02EBC640" w14:textId="72BF5C0A" w:rsidR="00730D29" w:rsidRPr="003C4E62" w:rsidRDefault="00FF6403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Diseña</w:t>
      </w:r>
      <w:r w:rsidR="00077E92" w:rsidRPr="003C4E62">
        <w:rPr>
          <w:rFonts w:ascii="Montserrat Light" w:eastAsia="Batang" w:hAnsi="Montserrat Light" w:cs="Arial"/>
          <w:b/>
          <w:sz w:val="28"/>
          <w:szCs w:val="28"/>
        </w:rPr>
        <w:t xml:space="preserve"> IMSS calculadora para evaluar </w:t>
      </w:r>
      <w:r w:rsidR="00285707">
        <w:rPr>
          <w:rFonts w:ascii="Montserrat Light" w:eastAsia="Batang" w:hAnsi="Montserrat Light" w:cs="Arial"/>
          <w:b/>
          <w:sz w:val="28"/>
          <w:szCs w:val="28"/>
        </w:rPr>
        <w:t>nivel de gravedad</w:t>
      </w:r>
      <w:r w:rsidR="00077E92" w:rsidRPr="003C4E62">
        <w:rPr>
          <w:rFonts w:ascii="Montserrat Light" w:eastAsia="Batang" w:hAnsi="Montserrat Light" w:cs="Arial"/>
          <w:b/>
          <w:sz w:val="28"/>
          <w:szCs w:val="28"/>
        </w:rPr>
        <w:t xml:space="preserve"> a la salud en caso de padecer COVID-19</w:t>
      </w:r>
    </w:p>
    <w:p w14:paraId="2A214384" w14:textId="77777777" w:rsidR="00730D29" w:rsidRPr="003C4E62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22EF0A1E" w14:textId="77777777" w:rsidR="00CB54D5" w:rsidRPr="00285707" w:rsidRDefault="00CB54D5" w:rsidP="00CB54D5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285707">
        <w:rPr>
          <w:rFonts w:ascii="Montserrat Light" w:eastAsia="Batang" w:hAnsi="Montserrat Light"/>
          <w:b/>
        </w:rPr>
        <w:t xml:space="preserve">En la liga </w:t>
      </w:r>
      <w:hyperlink r:id="rId7" w:history="1">
        <w:r w:rsidRPr="00285707">
          <w:rPr>
            <w:rStyle w:val="Hipervnculo"/>
            <w:rFonts w:ascii="Montserrat Light" w:eastAsia="Batang" w:hAnsi="Montserrat Light"/>
            <w:b/>
          </w:rPr>
          <w:t>http://www.imss.gob.mx/covid-19/calculadora-complicaciones</w:t>
        </w:r>
      </w:hyperlink>
      <w:r w:rsidRPr="00285707">
        <w:rPr>
          <w:rFonts w:ascii="Montserrat Light" w:eastAsia="Batang" w:hAnsi="Montserrat Light"/>
          <w:b/>
        </w:rPr>
        <w:t xml:space="preserve"> la población puede conocer la posibilidad de presentar un cuadro grave por esta enfermedad.</w:t>
      </w:r>
    </w:p>
    <w:p w14:paraId="71B8BFA4" w14:textId="77A9D7EE" w:rsidR="00285707" w:rsidRPr="00285707" w:rsidRDefault="00792246" w:rsidP="0028570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285707">
        <w:rPr>
          <w:rFonts w:ascii="Montserrat Light" w:eastAsia="Batang" w:hAnsi="Montserrat Light"/>
          <w:b/>
        </w:rPr>
        <w:t xml:space="preserve">El director de Prestaciones Médicas, Víctor Hugo Borja, </w:t>
      </w:r>
      <w:r w:rsidR="00285707" w:rsidRPr="00285707">
        <w:rPr>
          <w:rFonts w:ascii="Montserrat Light" w:eastAsia="Batang" w:hAnsi="Montserrat Light"/>
          <w:b/>
        </w:rPr>
        <w:t>exhortó a la población a quedarse en casa.</w:t>
      </w:r>
    </w:p>
    <w:p w14:paraId="5927F69F" w14:textId="6FC316C4" w:rsidR="00370094" w:rsidRPr="00285707" w:rsidRDefault="004212C2" w:rsidP="0037009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285707">
        <w:rPr>
          <w:rFonts w:ascii="Montserrat Light" w:eastAsia="Batang" w:hAnsi="Montserrat Light"/>
          <w:b/>
        </w:rPr>
        <w:t>D</w:t>
      </w:r>
      <w:r w:rsidR="00DA2288" w:rsidRPr="00285707">
        <w:rPr>
          <w:rFonts w:ascii="Montserrat Light" w:eastAsia="Batang" w:hAnsi="Montserrat Light"/>
          <w:b/>
        </w:rPr>
        <w:t>etalló que el IMSS</w:t>
      </w:r>
      <w:r w:rsidR="00755A3E" w:rsidRPr="00285707">
        <w:rPr>
          <w:rFonts w:ascii="Montserrat Light" w:eastAsia="Batang" w:hAnsi="Montserrat Light"/>
          <w:b/>
        </w:rPr>
        <w:t xml:space="preserve"> </w:t>
      </w:r>
      <w:r w:rsidR="00DA2288" w:rsidRPr="00285707">
        <w:rPr>
          <w:rFonts w:ascii="Montserrat Light" w:eastAsia="Batang" w:hAnsi="Montserrat Light"/>
          <w:b/>
        </w:rPr>
        <w:t>habilitará un hospital de expansión en el Autódromo Hermanos Rodríguez para enfermos no graves que requieran ser hospitalizados.</w:t>
      </w:r>
    </w:p>
    <w:p w14:paraId="74D23CBA" w14:textId="77777777" w:rsidR="00730D29" w:rsidRPr="003C4E62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42FCA1A2" w14:textId="1747D00C" w:rsidR="00117BF3" w:rsidRPr="003C4E62" w:rsidRDefault="006267BF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Hlk37222223"/>
      <w:r w:rsidRPr="003C4E62">
        <w:rPr>
          <w:rFonts w:ascii="Montserrat Light" w:eastAsia="Batang" w:hAnsi="Montserrat Light" w:cs="Arial"/>
          <w:sz w:val="24"/>
          <w:szCs w:val="24"/>
        </w:rPr>
        <w:t>El Instituto Mexicano del Seguro Social (IMSS</w:t>
      </w:r>
      <w:bookmarkEnd w:id="0"/>
      <w:r w:rsidR="00F57218" w:rsidRPr="003C4E62">
        <w:rPr>
          <w:rFonts w:ascii="Montserrat Light" w:eastAsia="Batang" w:hAnsi="Montserrat Light" w:cs="Arial"/>
          <w:sz w:val="24"/>
          <w:szCs w:val="24"/>
        </w:rPr>
        <w:t>)</w:t>
      </w:r>
      <w:r w:rsidR="00A65361" w:rsidRPr="003C4E6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E2BFB">
        <w:rPr>
          <w:rFonts w:ascii="Montserrat Light" w:eastAsia="Batang" w:hAnsi="Montserrat Light" w:cs="Arial"/>
          <w:sz w:val="24"/>
          <w:szCs w:val="24"/>
        </w:rPr>
        <w:t>desarrolló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 xml:space="preserve"> una calculadora </w:t>
      </w:r>
      <w:r w:rsidR="00BB3B5F" w:rsidRPr="003C4E62">
        <w:rPr>
          <w:rFonts w:ascii="Montserrat Light" w:eastAsia="Batang" w:hAnsi="Montserrat Light" w:cs="Arial"/>
          <w:sz w:val="24"/>
          <w:szCs w:val="24"/>
        </w:rPr>
        <w:t xml:space="preserve">que permite 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 xml:space="preserve">evaluar el </w:t>
      </w:r>
      <w:r w:rsidR="004212C2">
        <w:rPr>
          <w:rFonts w:ascii="Montserrat Light" w:eastAsia="Batang" w:hAnsi="Montserrat Light" w:cs="Arial"/>
          <w:sz w:val="24"/>
          <w:szCs w:val="24"/>
        </w:rPr>
        <w:t xml:space="preserve">nivel de </w:t>
      </w:r>
      <w:r w:rsidR="009C5075">
        <w:rPr>
          <w:rFonts w:ascii="Montserrat Light" w:eastAsia="Batang" w:hAnsi="Montserrat Light" w:cs="Arial"/>
          <w:sz w:val="24"/>
          <w:szCs w:val="24"/>
        </w:rPr>
        <w:t>gravedad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 xml:space="preserve"> que </w:t>
      </w:r>
      <w:r w:rsidR="00EB6ADA">
        <w:rPr>
          <w:rFonts w:ascii="Montserrat Light" w:eastAsia="Batang" w:hAnsi="Montserrat Light" w:cs="Arial"/>
          <w:sz w:val="24"/>
          <w:szCs w:val="24"/>
        </w:rPr>
        <w:t>la población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B3B5F" w:rsidRPr="003C4E62">
        <w:rPr>
          <w:rFonts w:ascii="Montserrat Light" w:eastAsia="Batang" w:hAnsi="Montserrat Light" w:cs="Arial"/>
          <w:sz w:val="24"/>
          <w:szCs w:val="24"/>
        </w:rPr>
        <w:t xml:space="preserve">puede </w:t>
      </w:r>
      <w:r w:rsidR="00DC3385">
        <w:rPr>
          <w:rFonts w:ascii="Montserrat Light" w:eastAsia="Batang" w:hAnsi="Montserrat Light" w:cs="Arial"/>
          <w:sz w:val="24"/>
          <w:szCs w:val="24"/>
        </w:rPr>
        <w:t>alcanzar</w:t>
      </w:r>
      <w:r w:rsidR="00BB3B5F" w:rsidRPr="003C4E62">
        <w:rPr>
          <w:rFonts w:ascii="Montserrat Light" w:eastAsia="Batang" w:hAnsi="Montserrat Light" w:cs="Arial"/>
          <w:sz w:val="24"/>
          <w:szCs w:val="24"/>
        </w:rPr>
        <w:t xml:space="preserve"> en caso de adquirir COVID-19, 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>según su edad, sexo</w:t>
      </w:r>
      <w:r w:rsidR="00F26F83" w:rsidRPr="003C4E62">
        <w:rPr>
          <w:rFonts w:ascii="Montserrat Light" w:eastAsia="Batang" w:hAnsi="Montserrat Light" w:cs="Arial"/>
          <w:sz w:val="24"/>
          <w:szCs w:val="24"/>
        </w:rPr>
        <w:t>,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B54D5">
        <w:rPr>
          <w:rFonts w:ascii="Montserrat Light" w:eastAsia="Batang" w:hAnsi="Montserrat Light" w:cs="Arial"/>
          <w:sz w:val="24"/>
          <w:szCs w:val="24"/>
        </w:rPr>
        <w:t xml:space="preserve">padecimientos 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>crónic</w:t>
      </w:r>
      <w:r w:rsidR="00CB54D5">
        <w:rPr>
          <w:rFonts w:ascii="Montserrat Light" w:eastAsia="Batang" w:hAnsi="Montserrat Light" w:cs="Arial"/>
          <w:sz w:val="24"/>
          <w:szCs w:val="24"/>
        </w:rPr>
        <w:t>o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 xml:space="preserve">s </w:t>
      </w:r>
      <w:r w:rsidR="00BB3B5F" w:rsidRPr="003C4E62">
        <w:rPr>
          <w:rFonts w:ascii="Montserrat Light" w:eastAsia="Batang" w:hAnsi="Montserrat Light" w:cs="Arial"/>
          <w:sz w:val="24"/>
          <w:szCs w:val="24"/>
        </w:rPr>
        <w:t>como</w:t>
      </w:r>
      <w:r w:rsidR="00074D76">
        <w:rPr>
          <w:rFonts w:ascii="Montserrat Light" w:eastAsia="Batang" w:hAnsi="Montserrat Light" w:cs="Arial"/>
          <w:sz w:val="24"/>
          <w:szCs w:val="24"/>
        </w:rPr>
        <w:t xml:space="preserve"> diabetes, hipertensión o 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>tabaquismo</w:t>
      </w:r>
      <w:r w:rsidR="00DC3385">
        <w:rPr>
          <w:rFonts w:ascii="Montserrat Light" w:eastAsia="Batang" w:hAnsi="Montserrat Light" w:cs="Arial"/>
          <w:sz w:val="24"/>
          <w:szCs w:val="24"/>
        </w:rPr>
        <w:t>, por lo que reiteró el llamado a mantenerse en casa y reforzar las medidas de sana distancia</w:t>
      </w:r>
      <w:r w:rsidR="00917967" w:rsidRPr="003C4E62">
        <w:rPr>
          <w:rFonts w:ascii="Montserrat Light" w:eastAsia="Batang" w:hAnsi="Montserrat Light" w:cs="Arial"/>
          <w:sz w:val="24"/>
          <w:szCs w:val="24"/>
        </w:rPr>
        <w:t>.</w:t>
      </w:r>
    </w:p>
    <w:p w14:paraId="08997A0E" w14:textId="6C1E4562" w:rsidR="00A65361" w:rsidRPr="003C4E62" w:rsidRDefault="00A65361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4BB173C" w14:textId="6D32CE6E" w:rsidR="00865685" w:rsidRPr="003C4E62" w:rsidRDefault="00F26F83" w:rsidP="0086568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3C4E62">
        <w:rPr>
          <w:rFonts w:ascii="Montserrat Light" w:eastAsia="Batang" w:hAnsi="Montserrat Light" w:cs="Arial"/>
          <w:sz w:val="24"/>
          <w:szCs w:val="24"/>
        </w:rPr>
        <w:t>El d</w:t>
      </w:r>
      <w:r w:rsidR="008D4908">
        <w:rPr>
          <w:rFonts w:ascii="Montserrat Light" w:eastAsia="Batang" w:hAnsi="Montserrat Light" w:cs="Arial"/>
          <w:sz w:val="24"/>
          <w:szCs w:val="24"/>
        </w:rPr>
        <w:t>irector de Prestaciones Médicas del IMSS</w:t>
      </w:r>
      <w:r w:rsidRPr="003C4E62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D4908">
        <w:rPr>
          <w:rFonts w:ascii="Montserrat Light" w:eastAsia="Batang" w:hAnsi="Montserrat Light" w:cs="Arial"/>
          <w:sz w:val="24"/>
          <w:szCs w:val="24"/>
        </w:rPr>
        <w:t>Víctor Hugo Borja Aburto,</w:t>
      </w:r>
      <w:r w:rsidRPr="003C4E62">
        <w:rPr>
          <w:rFonts w:ascii="Montserrat Light" w:eastAsia="Batang" w:hAnsi="Montserrat Light" w:cs="Arial"/>
          <w:sz w:val="24"/>
          <w:szCs w:val="24"/>
        </w:rPr>
        <w:t xml:space="preserve"> indicó </w:t>
      </w:r>
      <w:r w:rsidR="00865685">
        <w:rPr>
          <w:rFonts w:ascii="Montserrat Light" w:eastAsia="Batang" w:hAnsi="Montserrat Light" w:cs="Arial"/>
          <w:sz w:val="24"/>
          <w:szCs w:val="24"/>
        </w:rPr>
        <w:t>que e</w:t>
      </w:r>
      <w:r w:rsidR="00865685" w:rsidRPr="003C4E62">
        <w:rPr>
          <w:rFonts w:ascii="Montserrat Light" w:eastAsia="Batang" w:hAnsi="Montserrat Light" w:cs="Arial"/>
          <w:sz w:val="24"/>
          <w:szCs w:val="24"/>
        </w:rPr>
        <w:t xml:space="preserve">n la liga </w:t>
      </w:r>
      <w:hyperlink r:id="rId8" w:history="1">
        <w:r w:rsidR="00865685" w:rsidRPr="00CB54D5">
          <w:rPr>
            <w:rStyle w:val="Hipervnculo"/>
            <w:rFonts w:ascii="Montserrat Light" w:eastAsia="Batang" w:hAnsi="Montserrat Light" w:cs="Arial"/>
            <w:b/>
            <w:sz w:val="24"/>
            <w:szCs w:val="24"/>
          </w:rPr>
          <w:t>http://www.imss.gob.mx/covid-19/calculadora-complicaciones</w:t>
        </w:r>
      </w:hyperlink>
      <w:r w:rsidR="00865685" w:rsidRPr="003C4E6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65685">
        <w:rPr>
          <w:rFonts w:ascii="Montserrat Light" w:eastAsia="Batang" w:hAnsi="Montserrat Light" w:cs="Arial"/>
          <w:sz w:val="24"/>
          <w:szCs w:val="24"/>
        </w:rPr>
        <w:t xml:space="preserve">o al escanear un código QR se pude consultar la calculadora, </w:t>
      </w:r>
      <w:r w:rsidR="00865685" w:rsidRPr="003C4E62">
        <w:rPr>
          <w:rFonts w:ascii="Montserrat Light" w:eastAsia="Batang" w:hAnsi="Montserrat Light" w:cs="Arial"/>
          <w:sz w:val="24"/>
          <w:szCs w:val="24"/>
        </w:rPr>
        <w:t xml:space="preserve">una herramienta que ofrece una estimación porcentual del riesgo de cada individuo en desarrollar complicaciones </w:t>
      </w:r>
      <w:r w:rsidR="00865685">
        <w:rPr>
          <w:rFonts w:ascii="Montserrat Light" w:eastAsia="Batang" w:hAnsi="Montserrat Light" w:cs="Arial"/>
          <w:sz w:val="24"/>
          <w:szCs w:val="24"/>
        </w:rPr>
        <w:t>y</w:t>
      </w:r>
      <w:r w:rsidR="00865685" w:rsidRPr="003C4E62">
        <w:rPr>
          <w:rFonts w:ascii="Montserrat Light" w:eastAsia="Batang" w:hAnsi="Montserrat Light" w:cs="Arial"/>
          <w:sz w:val="24"/>
          <w:szCs w:val="24"/>
        </w:rPr>
        <w:t xml:space="preserve"> la probabilidad de ser hospitalizado.</w:t>
      </w:r>
    </w:p>
    <w:p w14:paraId="4BAECE03" w14:textId="487742D2" w:rsidR="00865685" w:rsidRDefault="00865685" w:rsidP="00782CD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B77B282" w14:textId="0D349D00" w:rsidR="00285707" w:rsidRPr="003C4E62" w:rsidRDefault="00865685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participar en la conferencia diaria sobre la situación del coronavirus, en Palacio Nacional, </w:t>
      </w:r>
      <w:r w:rsidR="00285707">
        <w:rPr>
          <w:rFonts w:ascii="Montserrat Light" w:eastAsia="Batang" w:hAnsi="Montserrat Light" w:cs="Arial"/>
          <w:sz w:val="24"/>
          <w:szCs w:val="24"/>
        </w:rPr>
        <w:t>e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 xml:space="preserve">xplicó que en la calculadora </w:t>
      </w:r>
      <w:r w:rsidR="00285707">
        <w:rPr>
          <w:rFonts w:ascii="Montserrat Light" w:eastAsia="Batang" w:hAnsi="Montserrat Light" w:cs="Arial"/>
          <w:sz w:val="24"/>
          <w:szCs w:val="24"/>
        </w:rPr>
        <w:t xml:space="preserve">están 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>señalados los distintos factores de riesgo como edad, sexo, si actualmente padece</w:t>
      </w:r>
      <w:r w:rsidR="00285707">
        <w:rPr>
          <w:rFonts w:ascii="Montserrat Light" w:eastAsia="Batang" w:hAnsi="Montserrat Light" w:cs="Arial"/>
          <w:sz w:val="24"/>
          <w:szCs w:val="24"/>
        </w:rPr>
        <w:t>n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 xml:space="preserve"> obesidad, hipertensión, diabetes, consumo de tabaco, </w:t>
      </w:r>
      <w:r w:rsidR="00285707">
        <w:rPr>
          <w:rFonts w:ascii="Montserrat Light" w:eastAsia="Batang" w:hAnsi="Montserrat Light" w:cs="Arial"/>
          <w:sz w:val="24"/>
          <w:szCs w:val="24"/>
        </w:rPr>
        <w:t>E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 xml:space="preserve">nfermedad </w:t>
      </w:r>
      <w:r w:rsidR="00285707">
        <w:rPr>
          <w:rFonts w:ascii="Montserrat Light" w:eastAsia="Batang" w:hAnsi="Montserrat Light" w:cs="Arial"/>
          <w:sz w:val="24"/>
          <w:szCs w:val="24"/>
        </w:rPr>
        <w:t>P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 xml:space="preserve">ulmonar </w:t>
      </w:r>
      <w:r w:rsidR="00285707">
        <w:rPr>
          <w:rFonts w:ascii="Montserrat Light" w:eastAsia="Batang" w:hAnsi="Montserrat Light" w:cs="Arial"/>
          <w:sz w:val="24"/>
          <w:szCs w:val="24"/>
        </w:rPr>
        <w:t>O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 xml:space="preserve">bstructiva </w:t>
      </w:r>
      <w:r w:rsidR="00285707">
        <w:rPr>
          <w:rFonts w:ascii="Montserrat Light" w:eastAsia="Batang" w:hAnsi="Montserrat Light" w:cs="Arial"/>
          <w:sz w:val="24"/>
          <w:szCs w:val="24"/>
        </w:rPr>
        <w:t>C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>rónic</w:t>
      </w:r>
      <w:r w:rsidR="00285707">
        <w:rPr>
          <w:rFonts w:ascii="Montserrat Light" w:eastAsia="Batang" w:hAnsi="Montserrat Light" w:cs="Arial"/>
          <w:sz w:val="24"/>
          <w:szCs w:val="24"/>
        </w:rPr>
        <w:t>a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 xml:space="preserve">, algún padecimiento cardiovascular o inmunosupresión como </w:t>
      </w:r>
      <w:r w:rsidR="00285707">
        <w:rPr>
          <w:rFonts w:ascii="Montserrat Light" w:eastAsia="Batang" w:hAnsi="Montserrat Light" w:cs="Arial"/>
          <w:sz w:val="24"/>
          <w:szCs w:val="24"/>
        </w:rPr>
        <w:t>cáncer o lupus. E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>l porcentaje de riesgo</w:t>
      </w:r>
      <w:r w:rsidR="00285707">
        <w:rPr>
          <w:rFonts w:ascii="Montserrat Light" w:eastAsia="Batang" w:hAnsi="Montserrat Light" w:cs="Arial"/>
          <w:sz w:val="24"/>
          <w:szCs w:val="24"/>
        </w:rPr>
        <w:t xml:space="preserve"> se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 xml:space="preserve"> irá incrementando y pasa</w:t>
      </w:r>
      <w:r w:rsidR="00285707">
        <w:rPr>
          <w:rFonts w:ascii="Montserrat Light" w:eastAsia="Batang" w:hAnsi="Montserrat Light" w:cs="Arial"/>
          <w:sz w:val="24"/>
          <w:szCs w:val="24"/>
        </w:rPr>
        <w:t>rá</w:t>
      </w:r>
      <w:r w:rsidR="00285707" w:rsidRPr="003C4E62">
        <w:rPr>
          <w:rFonts w:ascii="Montserrat Light" w:eastAsia="Batang" w:hAnsi="Montserrat Light" w:cs="Arial"/>
          <w:sz w:val="24"/>
          <w:szCs w:val="24"/>
        </w:rPr>
        <w:t xml:space="preserve"> de medio a alto o muy alto.</w:t>
      </w:r>
    </w:p>
    <w:p w14:paraId="2A07F2C7" w14:textId="77777777" w:rsidR="00285707" w:rsidRPr="003C4E62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DF9960F" w14:textId="77777777" w:rsidR="00285707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Refirió que u</w:t>
      </w:r>
      <w:r w:rsidRPr="003C4E62">
        <w:rPr>
          <w:rFonts w:ascii="Montserrat Light" w:eastAsia="Batang" w:hAnsi="Montserrat Light" w:cs="Arial"/>
          <w:sz w:val="24"/>
          <w:szCs w:val="24"/>
        </w:rPr>
        <w:t>na vez que se obtienen los resultados, se emite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Pr="003C4E62">
        <w:rPr>
          <w:rFonts w:ascii="Montserrat Light" w:eastAsia="Batang" w:hAnsi="Montserrat Light" w:cs="Arial"/>
          <w:sz w:val="24"/>
          <w:szCs w:val="24"/>
        </w:rPr>
        <w:t xml:space="preserve"> recomendaciones para mantenerse en casa e información particular según el o los factores de riesgo de cada persona.</w:t>
      </w:r>
    </w:p>
    <w:p w14:paraId="3AFE8827" w14:textId="77777777" w:rsidR="00285707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1BA1DAD" w14:textId="77777777" w:rsidR="00285707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Como ejemplos, d</w:t>
      </w:r>
      <w:r w:rsidRPr="00074D76">
        <w:rPr>
          <w:rFonts w:ascii="Montserrat Light" w:eastAsia="Batang" w:hAnsi="Montserrat Light" w:cs="Arial"/>
          <w:sz w:val="24"/>
          <w:szCs w:val="24"/>
        </w:rPr>
        <w:t>ijo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074D76">
        <w:rPr>
          <w:rFonts w:ascii="Montserrat Light" w:eastAsia="Batang" w:hAnsi="Montserrat Light" w:cs="Arial"/>
          <w:sz w:val="24"/>
          <w:szCs w:val="24"/>
        </w:rPr>
        <w:t xml:space="preserve"> una mujer de 25 años sin comorbilidades tiene </w:t>
      </w:r>
      <w:r>
        <w:rPr>
          <w:rFonts w:ascii="Montserrat Light" w:eastAsia="Batang" w:hAnsi="Montserrat Light" w:cs="Arial"/>
          <w:sz w:val="24"/>
          <w:szCs w:val="24"/>
        </w:rPr>
        <w:t xml:space="preserve">apenas un </w:t>
      </w:r>
      <w:r w:rsidRPr="00074D76">
        <w:rPr>
          <w:rFonts w:ascii="Montserrat Light" w:eastAsia="Batang" w:hAnsi="Montserrat Light" w:cs="Arial"/>
          <w:sz w:val="24"/>
          <w:szCs w:val="24"/>
        </w:rPr>
        <w:t>12 por ciento de</w:t>
      </w:r>
      <w:r>
        <w:rPr>
          <w:rFonts w:ascii="Montserrat Light" w:eastAsia="Batang" w:hAnsi="Montserrat Light" w:cs="Arial"/>
          <w:sz w:val="24"/>
          <w:szCs w:val="24"/>
        </w:rPr>
        <w:t xml:space="preserve"> probabilidades de </w:t>
      </w:r>
      <w:r w:rsidRPr="00074D76">
        <w:rPr>
          <w:rFonts w:ascii="Montserrat Light" w:eastAsia="Batang" w:hAnsi="Montserrat Light" w:cs="Arial"/>
          <w:sz w:val="24"/>
          <w:szCs w:val="24"/>
        </w:rPr>
        <w:t>tener un cuadro grave en caso de presentar COVID-19</w:t>
      </w:r>
      <w:r>
        <w:rPr>
          <w:rFonts w:ascii="Montserrat Light" w:eastAsia="Batang" w:hAnsi="Montserrat Light" w:cs="Arial"/>
          <w:sz w:val="24"/>
          <w:szCs w:val="24"/>
        </w:rPr>
        <w:t>. E</w:t>
      </w:r>
      <w:r w:rsidRPr="00074D76">
        <w:rPr>
          <w:rFonts w:ascii="Montserrat Light" w:eastAsia="Batang" w:hAnsi="Montserrat Light" w:cs="Arial"/>
          <w:sz w:val="24"/>
          <w:szCs w:val="24"/>
        </w:rPr>
        <w:t>n un hombre de 59 años con obesidad el riesgo sube a 77 por ciento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074D76">
        <w:rPr>
          <w:rFonts w:ascii="Montserrat Light" w:eastAsia="Batang" w:hAnsi="Montserrat Light" w:cs="Arial"/>
          <w:sz w:val="24"/>
          <w:szCs w:val="24"/>
        </w:rPr>
        <w:t xml:space="preserve"> y para un adulto de 65 años con obesidad, diabetes, hipertensión y que es fumador, aumenta hasta 93.7 por ciento.</w:t>
      </w:r>
    </w:p>
    <w:p w14:paraId="6C116A0F" w14:textId="77777777" w:rsidR="00285707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31EB715" w14:textId="77777777" w:rsidR="00285707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9C5075">
        <w:rPr>
          <w:rFonts w:ascii="Montserrat Light" w:eastAsia="Batang" w:hAnsi="Montserrat Light" w:cs="Arial"/>
          <w:sz w:val="24"/>
          <w:szCs w:val="24"/>
        </w:rPr>
        <w:t>En el caso de rie</w:t>
      </w:r>
      <w:r>
        <w:rPr>
          <w:rFonts w:ascii="Montserrat Light" w:eastAsia="Batang" w:hAnsi="Montserrat Light" w:cs="Arial"/>
          <w:sz w:val="24"/>
          <w:szCs w:val="24"/>
        </w:rPr>
        <w:t>sgo muy alto les decimos que esta</w:t>
      </w:r>
      <w:r w:rsidRPr="009C5075">
        <w:rPr>
          <w:rFonts w:ascii="Montserrat Light" w:eastAsia="Batang" w:hAnsi="Montserrat Light" w:cs="Arial"/>
          <w:sz w:val="24"/>
          <w:szCs w:val="24"/>
        </w:rPr>
        <w:t xml:space="preserve"> es la población que se debe quedar en casa preferentemente, no deben salir, deben de cuidarse mucho porque si adquieren el virus van a desarrollar una enfermedad grave</w:t>
      </w:r>
      <w:r>
        <w:rPr>
          <w:rFonts w:ascii="Montserrat Light" w:eastAsia="Batang" w:hAnsi="Montserrat Light" w:cs="Arial"/>
          <w:sz w:val="24"/>
          <w:szCs w:val="24"/>
        </w:rPr>
        <w:t>”, indicó</w:t>
      </w:r>
      <w:r w:rsidRPr="009C5075">
        <w:rPr>
          <w:rFonts w:ascii="Montserrat Light" w:eastAsia="Batang" w:hAnsi="Montserrat Light" w:cs="Arial"/>
          <w:sz w:val="24"/>
          <w:szCs w:val="24"/>
        </w:rPr>
        <w:t>.</w:t>
      </w:r>
    </w:p>
    <w:p w14:paraId="7C62A7B9" w14:textId="77777777" w:rsidR="00285707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FC9513A" w14:textId="77777777" w:rsidR="00285707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Mencionó que las medidas generales para la población son lavarse </w:t>
      </w:r>
      <w:r w:rsidRPr="009C5075">
        <w:rPr>
          <w:rFonts w:ascii="Montserrat Light" w:eastAsia="Batang" w:hAnsi="Montserrat Light" w:cs="Arial"/>
          <w:sz w:val="24"/>
          <w:szCs w:val="24"/>
        </w:rPr>
        <w:t xml:space="preserve">frecuentemente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Pr="009C5075">
        <w:rPr>
          <w:rFonts w:ascii="Montserrat Light" w:eastAsia="Batang" w:hAnsi="Montserrat Light" w:cs="Arial"/>
          <w:sz w:val="24"/>
          <w:szCs w:val="24"/>
        </w:rPr>
        <w:t>manos con agua y jabón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9C5075">
        <w:rPr>
          <w:rFonts w:ascii="Montserrat Light" w:eastAsia="Batang" w:hAnsi="Montserrat Light" w:cs="Arial"/>
          <w:sz w:val="24"/>
          <w:szCs w:val="24"/>
        </w:rPr>
        <w:t>usa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Pr="009C5075">
        <w:rPr>
          <w:rFonts w:ascii="Montserrat Light" w:eastAsia="Batang" w:hAnsi="Montserrat Light" w:cs="Arial"/>
          <w:sz w:val="24"/>
          <w:szCs w:val="24"/>
        </w:rPr>
        <w:t xml:space="preserve"> gel </w:t>
      </w:r>
      <w:proofErr w:type="spellStart"/>
      <w:r w:rsidRPr="009C5075">
        <w:rPr>
          <w:rFonts w:ascii="Montserrat Light" w:eastAsia="Batang" w:hAnsi="Montserrat Light" w:cs="Arial"/>
          <w:sz w:val="24"/>
          <w:szCs w:val="24"/>
        </w:rPr>
        <w:t>antibacterial</w:t>
      </w:r>
      <w:proofErr w:type="spellEnd"/>
      <w:r w:rsidRPr="009C5075">
        <w:rPr>
          <w:rFonts w:ascii="Montserrat Light" w:eastAsia="Batang" w:hAnsi="Montserrat Light" w:cs="Arial"/>
          <w:sz w:val="24"/>
          <w:szCs w:val="24"/>
        </w:rPr>
        <w:t xml:space="preserve"> con base 70% de alcohol</w:t>
      </w:r>
      <w:r>
        <w:rPr>
          <w:rFonts w:ascii="Montserrat Light" w:eastAsia="Batang" w:hAnsi="Montserrat Light" w:cs="Arial"/>
          <w:sz w:val="24"/>
          <w:szCs w:val="24"/>
        </w:rPr>
        <w:t>, r</w:t>
      </w:r>
      <w:r w:rsidRPr="009C5075">
        <w:rPr>
          <w:rFonts w:ascii="Montserrat Light" w:eastAsia="Batang" w:hAnsi="Montserrat Light" w:cs="Arial"/>
          <w:sz w:val="24"/>
          <w:szCs w:val="24"/>
        </w:rPr>
        <w:t>espeta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Pr="009C5075">
        <w:rPr>
          <w:rFonts w:ascii="Montserrat Light" w:eastAsia="Batang" w:hAnsi="Montserrat Light" w:cs="Arial"/>
          <w:sz w:val="24"/>
          <w:szCs w:val="24"/>
        </w:rPr>
        <w:t xml:space="preserve"> las medidas de sana distancia</w:t>
      </w:r>
      <w:r>
        <w:rPr>
          <w:rFonts w:ascii="Montserrat Light" w:eastAsia="Batang" w:hAnsi="Montserrat Light" w:cs="Arial"/>
          <w:sz w:val="24"/>
          <w:szCs w:val="24"/>
        </w:rPr>
        <w:t xml:space="preserve">, toser </w:t>
      </w:r>
      <w:r w:rsidRPr="009C5075">
        <w:rPr>
          <w:rFonts w:ascii="Montserrat Light" w:eastAsia="Batang" w:hAnsi="Montserrat Light" w:cs="Arial"/>
          <w:sz w:val="24"/>
          <w:szCs w:val="24"/>
        </w:rPr>
        <w:t>o estornuda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Pr="009C5075">
        <w:rPr>
          <w:rFonts w:ascii="Montserrat Light" w:eastAsia="Batang" w:hAnsi="Montserrat Light" w:cs="Arial"/>
          <w:sz w:val="24"/>
          <w:szCs w:val="24"/>
        </w:rPr>
        <w:t xml:space="preserve"> en la parte interna de</w:t>
      </w:r>
      <w:r>
        <w:rPr>
          <w:rFonts w:ascii="Montserrat Light" w:eastAsia="Batang" w:hAnsi="Montserrat Light" w:cs="Arial"/>
          <w:sz w:val="24"/>
          <w:szCs w:val="24"/>
        </w:rPr>
        <w:t>l</w:t>
      </w:r>
      <w:r w:rsidRPr="009C5075">
        <w:rPr>
          <w:rFonts w:ascii="Montserrat Light" w:eastAsia="Batang" w:hAnsi="Montserrat Light" w:cs="Arial"/>
          <w:sz w:val="24"/>
          <w:szCs w:val="24"/>
        </w:rPr>
        <w:t xml:space="preserve"> codo</w:t>
      </w:r>
      <w:r>
        <w:rPr>
          <w:rFonts w:ascii="Montserrat Light" w:eastAsia="Batang" w:hAnsi="Montserrat Light" w:cs="Arial"/>
          <w:sz w:val="24"/>
          <w:szCs w:val="24"/>
        </w:rPr>
        <w:t>, e</w:t>
      </w:r>
      <w:r w:rsidRPr="009C5075">
        <w:rPr>
          <w:rFonts w:ascii="Montserrat Light" w:eastAsia="Batang" w:hAnsi="Montserrat Light" w:cs="Arial"/>
          <w:sz w:val="24"/>
          <w:szCs w:val="24"/>
        </w:rPr>
        <w:t>vita</w:t>
      </w:r>
      <w:r>
        <w:rPr>
          <w:rFonts w:ascii="Montserrat Light" w:eastAsia="Batang" w:hAnsi="Montserrat Light" w:cs="Arial"/>
          <w:sz w:val="24"/>
          <w:szCs w:val="24"/>
        </w:rPr>
        <w:t>r</w:t>
      </w:r>
      <w:r w:rsidRPr="009C5075">
        <w:rPr>
          <w:rFonts w:ascii="Montserrat Light" w:eastAsia="Batang" w:hAnsi="Montserrat Light" w:cs="Arial"/>
          <w:sz w:val="24"/>
          <w:szCs w:val="24"/>
        </w:rPr>
        <w:t xml:space="preserve"> tocarte la cara, nariz, boca y ojos con las manos sucias.</w:t>
      </w:r>
    </w:p>
    <w:p w14:paraId="193E0300" w14:textId="77777777" w:rsidR="00285707" w:rsidRPr="009C5075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B05E43F" w14:textId="77777777" w:rsidR="00285707" w:rsidRDefault="00285707" w:rsidP="0028570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Además, usar</w:t>
      </w:r>
      <w:r w:rsidRPr="009C5075">
        <w:rPr>
          <w:rFonts w:ascii="Montserrat Light" w:eastAsia="Batang" w:hAnsi="Montserrat Light" w:cs="Arial"/>
          <w:sz w:val="24"/>
          <w:szCs w:val="24"/>
        </w:rPr>
        <w:t xml:space="preserve"> cubrebocas en espacios cerrados y concurridos</w:t>
      </w:r>
      <w:r>
        <w:rPr>
          <w:rFonts w:ascii="Montserrat Light" w:eastAsia="Batang" w:hAnsi="Montserrat Light" w:cs="Arial"/>
          <w:sz w:val="24"/>
          <w:szCs w:val="24"/>
        </w:rPr>
        <w:t xml:space="preserve">, alimentarse </w:t>
      </w:r>
      <w:r w:rsidRPr="009C5075">
        <w:rPr>
          <w:rFonts w:ascii="Montserrat Light" w:eastAsia="Batang" w:hAnsi="Montserrat Light" w:cs="Arial"/>
          <w:sz w:val="24"/>
          <w:szCs w:val="24"/>
        </w:rPr>
        <w:t>saludablemente</w:t>
      </w:r>
      <w:r>
        <w:rPr>
          <w:rFonts w:ascii="Montserrat Light" w:eastAsia="Batang" w:hAnsi="Montserrat Light" w:cs="Arial"/>
          <w:sz w:val="24"/>
          <w:szCs w:val="24"/>
        </w:rPr>
        <w:t xml:space="preserve">, practicar </w:t>
      </w:r>
      <w:r w:rsidRPr="009C5075">
        <w:rPr>
          <w:rFonts w:ascii="Montserrat Light" w:eastAsia="Batang" w:hAnsi="Montserrat Light" w:cs="Arial"/>
          <w:sz w:val="24"/>
          <w:szCs w:val="24"/>
        </w:rPr>
        <w:t>actividad física diariamente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  <w:r w:rsidRPr="009C5075">
        <w:rPr>
          <w:rFonts w:ascii="Montserrat Light" w:eastAsia="Batang" w:hAnsi="Montserrat Light" w:cs="Arial"/>
          <w:sz w:val="24"/>
          <w:szCs w:val="24"/>
        </w:rPr>
        <w:t>Ante cualquier malestar</w:t>
      </w:r>
      <w:r>
        <w:rPr>
          <w:rFonts w:ascii="Montserrat Light" w:eastAsia="Batang" w:hAnsi="Montserrat Light" w:cs="Arial"/>
          <w:sz w:val="24"/>
          <w:szCs w:val="24"/>
        </w:rPr>
        <w:t xml:space="preserve">, la población puede llamar </w:t>
      </w:r>
      <w:r w:rsidRPr="009C5075">
        <w:rPr>
          <w:rFonts w:ascii="Montserrat Light" w:eastAsia="Batang" w:hAnsi="Montserrat Light" w:cs="Arial"/>
          <w:sz w:val="24"/>
          <w:szCs w:val="24"/>
        </w:rPr>
        <w:t>al 800 222 26 68 y p</w:t>
      </w:r>
      <w:r>
        <w:rPr>
          <w:rFonts w:ascii="Montserrat Light" w:eastAsia="Batang" w:hAnsi="Montserrat Light" w:cs="Arial"/>
          <w:sz w:val="24"/>
          <w:szCs w:val="24"/>
        </w:rPr>
        <w:t xml:space="preserve">edir </w:t>
      </w:r>
      <w:r w:rsidRPr="009C5075">
        <w:rPr>
          <w:rFonts w:ascii="Montserrat Light" w:eastAsia="Batang" w:hAnsi="Montserrat Light" w:cs="Arial"/>
          <w:sz w:val="24"/>
          <w:szCs w:val="24"/>
        </w:rPr>
        <w:t>orientación.</w:t>
      </w:r>
    </w:p>
    <w:p w14:paraId="2B8A1E36" w14:textId="77777777" w:rsidR="00285707" w:rsidRDefault="00285707" w:rsidP="00782CD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83EED6E" w14:textId="216BB44A" w:rsidR="00475274" w:rsidRDefault="00285707" w:rsidP="00782CD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otro orden de ideas, </w:t>
      </w:r>
      <w:r w:rsidR="00865685">
        <w:rPr>
          <w:rFonts w:ascii="Montserrat Light" w:eastAsia="Batang" w:hAnsi="Montserrat Light" w:cs="Arial"/>
          <w:sz w:val="24"/>
          <w:szCs w:val="24"/>
        </w:rPr>
        <w:t xml:space="preserve">informó </w:t>
      </w:r>
      <w:r w:rsidR="00475274">
        <w:rPr>
          <w:rFonts w:ascii="Montserrat Light" w:eastAsia="Batang" w:hAnsi="Montserrat Light" w:cs="Arial"/>
          <w:sz w:val="24"/>
          <w:szCs w:val="24"/>
        </w:rPr>
        <w:t>que en</w:t>
      </w:r>
      <w:r w:rsidR="00782CD9" w:rsidRPr="00782CD9">
        <w:rPr>
          <w:rFonts w:ascii="Montserrat Light" w:eastAsia="Batang" w:hAnsi="Montserrat Light" w:cs="Arial"/>
          <w:sz w:val="24"/>
          <w:szCs w:val="24"/>
        </w:rPr>
        <w:t xml:space="preserve"> la población</w:t>
      </w:r>
      <w:r w:rsidR="00475274">
        <w:rPr>
          <w:rFonts w:ascii="Montserrat Light" w:eastAsia="Batang" w:hAnsi="Montserrat Light" w:cs="Arial"/>
          <w:sz w:val="24"/>
          <w:szCs w:val="24"/>
        </w:rPr>
        <w:t xml:space="preserve"> hay personas</w:t>
      </w:r>
      <w:r w:rsidR="00782CD9" w:rsidRPr="00782CD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75274">
        <w:rPr>
          <w:rFonts w:ascii="Montserrat Light" w:eastAsia="Batang" w:hAnsi="Montserrat Light" w:cs="Arial"/>
          <w:sz w:val="24"/>
          <w:szCs w:val="24"/>
        </w:rPr>
        <w:t>con enfermedad COVID-19 de forma</w:t>
      </w:r>
      <w:r w:rsidR="00475274" w:rsidRPr="00475274">
        <w:rPr>
          <w:rFonts w:ascii="Montserrat Light" w:eastAsia="Batang" w:hAnsi="Montserrat Light" w:cs="Arial"/>
          <w:sz w:val="24"/>
          <w:szCs w:val="24"/>
        </w:rPr>
        <w:t xml:space="preserve"> leve que pueden </w:t>
      </w:r>
      <w:r w:rsidR="00475274">
        <w:rPr>
          <w:rFonts w:ascii="Montserrat Light" w:eastAsia="Batang" w:hAnsi="Montserrat Light" w:cs="Arial"/>
          <w:sz w:val="24"/>
          <w:szCs w:val="24"/>
        </w:rPr>
        <w:t xml:space="preserve">ser </w:t>
      </w:r>
      <w:r w:rsidR="00475274" w:rsidRPr="00475274">
        <w:rPr>
          <w:rFonts w:ascii="Montserrat Light" w:eastAsia="Batang" w:hAnsi="Montserrat Light" w:cs="Arial"/>
          <w:sz w:val="24"/>
          <w:szCs w:val="24"/>
        </w:rPr>
        <w:t xml:space="preserve">asintomáticos, y </w:t>
      </w:r>
      <w:r w:rsidR="00EB6ADA">
        <w:rPr>
          <w:rFonts w:ascii="Montserrat Light" w:eastAsia="Batang" w:hAnsi="Montserrat Light" w:cs="Arial"/>
          <w:sz w:val="24"/>
          <w:szCs w:val="24"/>
        </w:rPr>
        <w:t xml:space="preserve">otro </w:t>
      </w:r>
      <w:r w:rsidR="00475274" w:rsidRPr="00475274">
        <w:rPr>
          <w:rFonts w:ascii="Montserrat Light" w:eastAsia="Batang" w:hAnsi="Montserrat Light" w:cs="Arial"/>
          <w:sz w:val="24"/>
          <w:szCs w:val="24"/>
        </w:rPr>
        <w:t>grupo que desarrolla la enfermedad grave</w:t>
      </w:r>
      <w:r w:rsidR="00EB6AD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74D76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475274" w:rsidRPr="00475274">
        <w:rPr>
          <w:rFonts w:ascii="Montserrat Light" w:eastAsia="Batang" w:hAnsi="Montserrat Light" w:cs="Arial"/>
          <w:sz w:val="24"/>
          <w:szCs w:val="24"/>
        </w:rPr>
        <w:t>pueden llegar a ser hospitalizados, algunos más críticos necesita</w:t>
      </w:r>
      <w:r w:rsidR="00EB6ADA">
        <w:rPr>
          <w:rFonts w:ascii="Montserrat Light" w:eastAsia="Batang" w:hAnsi="Montserrat Light" w:cs="Arial"/>
          <w:sz w:val="24"/>
          <w:szCs w:val="24"/>
        </w:rPr>
        <w:t>rá</w:t>
      </w:r>
      <w:r w:rsidR="00475274" w:rsidRPr="00475274">
        <w:rPr>
          <w:rFonts w:ascii="Montserrat Light" w:eastAsia="Batang" w:hAnsi="Montserrat Light" w:cs="Arial"/>
          <w:sz w:val="24"/>
          <w:szCs w:val="24"/>
        </w:rPr>
        <w:t>n ventilación mecánica y algunos de estos pueden fallecer.</w:t>
      </w:r>
    </w:p>
    <w:p w14:paraId="61E673BA" w14:textId="77777777" w:rsidR="00475274" w:rsidRDefault="00475274" w:rsidP="00782CD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CF621C3" w14:textId="3BF03FD1" w:rsidR="00BE2297" w:rsidRPr="003C4E62" w:rsidRDefault="00865685" w:rsidP="009179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</w:t>
      </w:r>
      <w:r w:rsidR="00BE2BFB">
        <w:rPr>
          <w:rFonts w:ascii="Montserrat Light" w:eastAsia="Batang" w:hAnsi="Montserrat Light" w:cs="Arial"/>
          <w:sz w:val="24"/>
          <w:szCs w:val="24"/>
        </w:rPr>
        <w:t>eñaló</w:t>
      </w:r>
      <w:r w:rsidR="00782CD9">
        <w:rPr>
          <w:rFonts w:ascii="Montserrat Light" w:eastAsia="Batang" w:hAnsi="Montserrat Light" w:cs="Arial"/>
          <w:sz w:val="24"/>
          <w:szCs w:val="24"/>
        </w:rPr>
        <w:t xml:space="preserve"> que c</w:t>
      </w:r>
      <w:r w:rsidR="00782CD9" w:rsidRPr="00782CD9">
        <w:rPr>
          <w:rFonts w:ascii="Montserrat Light" w:eastAsia="Batang" w:hAnsi="Montserrat Light" w:cs="Arial"/>
          <w:sz w:val="24"/>
          <w:szCs w:val="24"/>
        </w:rPr>
        <w:t xml:space="preserve">erca de 30 millones de derechohabientes en el IMSS padecen alguna </w:t>
      </w:r>
      <w:r w:rsidR="00EB6ADA">
        <w:rPr>
          <w:rFonts w:ascii="Montserrat Light" w:eastAsia="Batang" w:hAnsi="Montserrat Light" w:cs="Arial"/>
          <w:sz w:val="24"/>
          <w:szCs w:val="24"/>
        </w:rPr>
        <w:t>comorbilidad</w:t>
      </w:r>
      <w:r w:rsidR="00782CD9" w:rsidRPr="00782CD9">
        <w:rPr>
          <w:rFonts w:ascii="Montserrat Light" w:eastAsia="Batang" w:hAnsi="Montserrat Light" w:cs="Arial"/>
          <w:sz w:val="24"/>
          <w:szCs w:val="24"/>
        </w:rPr>
        <w:t xml:space="preserve"> que los hace vulnerables</w:t>
      </w:r>
      <w:r w:rsidR="00F0560B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EB6ADA">
        <w:rPr>
          <w:rFonts w:ascii="Montserrat Light" w:eastAsia="Batang" w:hAnsi="Montserrat Light" w:cs="Arial"/>
          <w:sz w:val="24"/>
          <w:szCs w:val="24"/>
        </w:rPr>
        <w:t xml:space="preserve">tienen mayor </w:t>
      </w:r>
      <w:r w:rsidR="00F0560B" w:rsidRPr="00F0560B">
        <w:rPr>
          <w:rFonts w:ascii="Montserrat Light" w:eastAsia="Batang" w:hAnsi="Montserrat Light" w:cs="Arial"/>
          <w:sz w:val="24"/>
          <w:szCs w:val="24"/>
        </w:rPr>
        <w:t>riesgo de desarrollar enfermedad grave</w:t>
      </w:r>
      <w:r w:rsidR="00EB6ADA">
        <w:rPr>
          <w:rFonts w:ascii="Montserrat Light" w:eastAsia="Batang" w:hAnsi="Montserrat Light" w:cs="Arial"/>
          <w:sz w:val="24"/>
          <w:szCs w:val="24"/>
        </w:rPr>
        <w:t>, “</w:t>
      </w:r>
      <w:r w:rsidR="00EB6ADA" w:rsidRPr="00EB6ADA">
        <w:rPr>
          <w:rFonts w:ascii="Montserrat Light" w:eastAsia="Batang" w:hAnsi="Montserrat Light" w:cs="Arial"/>
          <w:sz w:val="24"/>
          <w:szCs w:val="24"/>
        </w:rPr>
        <w:t xml:space="preserve">entre ellos se encuentran aquellos que tienen obesidad, hipertensión, diabetes, algunas enfermedades que </w:t>
      </w:r>
      <w:r w:rsidR="00A56E34" w:rsidRPr="00EB6ADA">
        <w:rPr>
          <w:rFonts w:ascii="Montserrat Light" w:eastAsia="Batang" w:hAnsi="Montserrat Light" w:cs="Arial"/>
          <w:sz w:val="24"/>
          <w:szCs w:val="24"/>
        </w:rPr>
        <w:t>los</w:t>
      </w:r>
      <w:r w:rsidR="00EB6ADA" w:rsidRPr="00EB6ADA">
        <w:rPr>
          <w:rFonts w:ascii="Montserrat Light" w:eastAsia="Batang" w:hAnsi="Montserrat Light" w:cs="Arial"/>
          <w:sz w:val="24"/>
          <w:szCs w:val="24"/>
        </w:rPr>
        <w:t xml:space="preserve"> llevan a la inmunosupresión y otras que disminuyen la capacidad del organismo</w:t>
      </w:r>
      <w:r w:rsidR="00EB6ADA">
        <w:rPr>
          <w:rFonts w:ascii="Montserrat Light" w:eastAsia="Batang" w:hAnsi="Montserrat Light" w:cs="Arial"/>
          <w:sz w:val="24"/>
          <w:szCs w:val="24"/>
        </w:rPr>
        <w:t>”</w:t>
      </w:r>
      <w:r w:rsidR="00EB6ADA" w:rsidRPr="00EB6ADA">
        <w:rPr>
          <w:rFonts w:ascii="Montserrat Light" w:eastAsia="Batang" w:hAnsi="Montserrat Light" w:cs="Arial"/>
          <w:sz w:val="24"/>
          <w:szCs w:val="24"/>
        </w:rPr>
        <w:t>.</w:t>
      </w:r>
    </w:p>
    <w:p w14:paraId="665984A8" w14:textId="77777777" w:rsidR="009C5075" w:rsidRDefault="009C5075" w:rsidP="009C50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913943B" w14:textId="53F530DB" w:rsidR="009C5075" w:rsidRDefault="009C5075" w:rsidP="00E51EF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Detalló que la </w:t>
      </w:r>
      <w:r w:rsidRPr="009E23C4">
        <w:rPr>
          <w:rFonts w:ascii="Montserrat Light" w:eastAsia="Batang" w:hAnsi="Montserrat Light" w:cs="Arial"/>
          <w:sz w:val="24"/>
          <w:szCs w:val="24"/>
        </w:rPr>
        <w:t>calculadora de riesgo</w:t>
      </w:r>
      <w:r>
        <w:rPr>
          <w:rFonts w:ascii="Montserrat Light" w:eastAsia="Batang" w:hAnsi="Montserrat Light" w:cs="Arial"/>
          <w:sz w:val="24"/>
          <w:szCs w:val="24"/>
        </w:rPr>
        <w:t xml:space="preserve"> fue desarrollada</w:t>
      </w:r>
      <w:r w:rsidRPr="009E23C4">
        <w:rPr>
          <w:rFonts w:ascii="Montserrat Light" w:eastAsia="Batang" w:hAnsi="Montserrat Light" w:cs="Arial"/>
          <w:sz w:val="24"/>
          <w:szCs w:val="24"/>
        </w:rPr>
        <w:t xml:space="preserve"> en el IMSS</w:t>
      </w:r>
      <w:r>
        <w:rPr>
          <w:rFonts w:ascii="Montserrat Light" w:eastAsia="Batang" w:hAnsi="Montserrat Light" w:cs="Arial"/>
          <w:sz w:val="24"/>
          <w:szCs w:val="24"/>
        </w:rPr>
        <w:t xml:space="preserve"> al </w:t>
      </w:r>
      <w:r w:rsidRPr="009E23C4">
        <w:rPr>
          <w:rFonts w:ascii="Montserrat Light" w:eastAsia="Batang" w:hAnsi="Montserrat Light" w:cs="Arial"/>
          <w:sz w:val="24"/>
          <w:szCs w:val="24"/>
        </w:rPr>
        <w:t>compara</w:t>
      </w:r>
      <w:r>
        <w:rPr>
          <w:rFonts w:ascii="Montserrat Light" w:eastAsia="Batang" w:hAnsi="Montserrat Light" w:cs="Arial"/>
          <w:sz w:val="24"/>
          <w:szCs w:val="24"/>
        </w:rPr>
        <w:t>r a</w:t>
      </w:r>
      <w:r w:rsidRPr="009E23C4">
        <w:rPr>
          <w:rFonts w:ascii="Montserrat Light" w:eastAsia="Batang" w:hAnsi="Montserrat Light" w:cs="Arial"/>
          <w:sz w:val="24"/>
          <w:szCs w:val="24"/>
        </w:rPr>
        <w:t xml:space="preserve"> dos grupos</w:t>
      </w:r>
      <w:r>
        <w:rPr>
          <w:rFonts w:ascii="Montserrat Light" w:eastAsia="Batang" w:hAnsi="Montserrat Light" w:cs="Arial"/>
          <w:sz w:val="24"/>
          <w:szCs w:val="24"/>
        </w:rPr>
        <w:t xml:space="preserve">, uno </w:t>
      </w:r>
      <w:r w:rsidRPr="009E23C4">
        <w:rPr>
          <w:rFonts w:ascii="Montserrat Light" w:eastAsia="Batang" w:hAnsi="Montserrat Light" w:cs="Arial"/>
          <w:sz w:val="24"/>
          <w:szCs w:val="24"/>
        </w:rPr>
        <w:t>que desarroll</w:t>
      </w:r>
      <w:r>
        <w:rPr>
          <w:rFonts w:ascii="Montserrat Light" w:eastAsia="Batang" w:hAnsi="Montserrat Light" w:cs="Arial"/>
          <w:sz w:val="24"/>
          <w:szCs w:val="24"/>
        </w:rPr>
        <w:t>ó</w:t>
      </w:r>
      <w:r w:rsidRPr="009E23C4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9E23C4">
        <w:rPr>
          <w:rFonts w:ascii="Montserrat Light" w:eastAsia="Batang" w:hAnsi="Montserrat Light" w:cs="Arial"/>
          <w:sz w:val="24"/>
          <w:szCs w:val="24"/>
        </w:rPr>
        <w:t>enfermedad grave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9E23C4">
        <w:rPr>
          <w:rFonts w:ascii="Montserrat Light" w:eastAsia="Batang" w:hAnsi="Montserrat Light" w:cs="Arial"/>
          <w:sz w:val="24"/>
          <w:szCs w:val="24"/>
        </w:rPr>
        <w:t xml:space="preserve"> que fue hospitalizado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9E23C4">
        <w:rPr>
          <w:rFonts w:ascii="Montserrat Light" w:eastAsia="Batang" w:hAnsi="Montserrat Light" w:cs="Arial"/>
          <w:sz w:val="24"/>
          <w:szCs w:val="24"/>
        </w:rPr>
        <w:t>o falleció</w:t>
      </w:r>
      <w:r>
        <w:rPr>
          <w:rFonts w:ascii="Montserrat Light" w:eastAsia="Batang" w:hAnsi="Montserrat Light" w:cs="Arial"/>
          <w:sz w:val="24"/>
          <w:szCs w:val="24"/>
        </w:rPr>
        <w:t xml:space="preserve">, y otro con </w:t>
      </w:r>
      <w:r w:rsidRPr="009E23C4">
        <w:rPr>
          <w:rFonts w:ascii="Montserrat Light" w:eastAsia="Batang" w:hAnsi="Montserrat Light" w:cs="Arial"/>
          <w:sz w:val="24"/>
          <w:szCs w:val="24"/>
        </w:rPr>
        <w:t>enfermos leves</w:t>
      </w:r>
      <w:r>
        <w:rPr>
          <w:rFonts w:ascii="Montserrat Light" w:eastAsia="Batang" w:hAnsi="Montserrat Light" w:cs="Arial"/>
          <w:sz w:val="24"/>
          <w:szCs w:val="24"/>
        </w:rPr>
        <w:t>. En ambos casos se dio seguimiento de dos semanas a dos mil pacientes en cada grupo, todos con diagnóstico</w:t>
      </w:r>
      <w:r w:rsidRPr="009E23C4">
        <w:rPr>
          <w:rFonts w:ascii="Montserrat Light" w:eastAsia="Batang" w:hAnsi="Montserrat Light" w:cs="Arial"/>
          <w:sz w:val="24"/>
          <w:szCs w:val="24"/>
        </w:rPr>
        <w:t xml:space="preserve"> confirmado</w:t>
      </w:r>
      <w:r>
        <w:rPr>
          <w:rFonts w:ascii="Montserrat Light" w:eastAsia="Batang" w:hAnsi="Montserrat Light" w:cs="Arial"/>
          <w:sz w:val="24"/>
          <w:szCs w:val="24"/>
        </w:rPr>
        <w:t xml:space="preserve"> a COVID-19</w:t>
      </w:r>
      <w:r w:rsidRPr="009E23C4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en el que se compararon una </w:t>
      </w:r>
      <w:r w:rsidRPr="009E23C4">
        <w:rPr>
          <w:rFonts w:ascii="Montserrat Light" w:eastAsia="Batang" w:hAnsi="Montserrat Light" w:cs="Arial"/>
          <w:sz w:val="24"/>
          <w:szCs w:val="24"/>
        </w:rPr>
        <w:t xml:space="preserve">serie de variables </w:t>
      </w:r>
      <w:r>
        <w:rPr>
          <w:rFonts w:ascii="Montserrat Light" w:eastAsia="Batang" w:hAnsi="Montserrat Light" w:cs="Arial"/>
          <w:sz w:val="24"/>
          <w:szCs w:val="24"/>
        </w:rPr>
        <w:t>con base en sus estudios epidemiológicos.</w:t>
      </w:r>
    </w:p>
    <w:p w14:paraId="6A574A6C" w14:textId="31CEF890" w:rsidR="00B50FCE" w:rsidRDefault="00B50FCE" w:rsidP="00E51EF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0603541" w14:textId="77777777" w:rsidR="00285707" w:rsidRDefault="00285707" w:rsidP="00E51EF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5E79D1D" w14:textId="77777777" w:rsidR="00285707" w:rsidRDefault="00285707" w:rsidP="00E51EF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183123E" w14:textId="77777777" w:rsidR="00285707" w:rsidRDefault="00285707" w:rsidP="00E51EF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C22724B" w14:textId="4AAB4194" w:rsidR="00B50FCE" w:rsidRDefault="00B50FCE" w:rsidP="00E51EF1">
      <w:pPr>
        <w:spacing w:after="0" w:line="240" w:lineRule="atLeast"/>
        <w:jc w:val="both"/>
        <w:rPr>
          <w:rFonts w:ascii="Montserrat Light" w:eastAsia="Batang" w:hAnsi="Montserrat Light" w:cs="Arial"/>
          <w:b/>
          <w:bCs/>
          <w:sz w:val="24"/>
          <w:szCs w:val="24"/>
        </w:rPr>
      </w:pPr>
      <w:r w:rsidRPr="00B50FCE">
        <w:rPr>
          <w:rFonts w:ascii="Montserrat Light" w:eastAsia="Batang" w:hAnsi="Montserrat Light" w:cs="Arial"/>
          <w:b/>
          <w:bCs/>
          <w:sz w:val="24"/>
          <w:szCs w:val="24"/>
        </w:rPr>
        <w:t>Habilitará IMSS hospital de expansión en Autódromo Hermanos Rodríguez</w:t>
      </w:r>
    </w:p>
    <w:p w14:paraId="3E6CFBAE" w14:textId="76001DD8" w:rsidR="00B50FCE" w:rsidRDefault="00B50FCE" w:rsidP="00E51EF1">
      <w:pPr>
        <w:spacing w:after="0" w:line="240" w:lineRule="atLeast"/>
        <w:jc w:val="both"/>
        <w:rPr>
          <w:rFonts w:ascii="Montserrat Light" w:eastAsia="Batang" w:hAnsi="Montserrat Light" w:cs="Arial"/>
          <w:b/>
          <w:bCs/>
          <w:sz w:val="24"/>
          <w:szCs w:val="24"/>
        </w:rPr>
      </w:pPr>
    </w:p>
    <w:p w14:paraId="7D620E0F" w14:textId="560DFD88" w:rsidR="00B50FCE" w:rsidRDefault="00B50FCE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 Borja Aburto indicó que e</w:t>
      </w:r>
      <w:r w:rsidRPr="00B50FCE">
        <w:rPr>
          <w:rFonts w:ascii="Montserrat Light" w:eastAsia="Batang" w:hAnsi="Montserrat Light" w:cs="Arial"/>
          <w:sz w:val="24"/>
          <w:szCs w:val="24"/>
        </w:rPr>
        <w:t>l Seguro Social</w:t>
      </w:r>
      <w:r w:rsidR="00FF6403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B50FCE">
        <w:rPr>
          <w:rFonts w:ascii="Montserrat Light" w:eastAsia="Batang" w:hAnsi="Montserrat Light" w:cs="Arial"/>
          <w:sz w:val="24"/>
          <w:szCs w:val="24"/>
        </w:rPr>
        <w:t>habilitará un hospital de expansión en el Autódromo Hermanos Rodríguez para enfermos no graves que por sus condiciones de salud requieran ser hospitalizados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7D25C4EC" w14:textId="77777777" w:rsidR="00B50FCE" w:rsidRDefault="00B50FCE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6088042" w14:textId="4092F7B7" w:rsidR="00B50FCE" w:rsidRDefault="00B50FCE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0FCE">
        <w:rPr>
          <w:rFonts w:ascii="Montserrat Light" w:eastAsia="Batang" w:hAnsi="Montserrat Light" w:cs="Arial"/>
          <w:sz w:val="24"/>
          <w:szCs w:val="24"/>
        </w:rPr>
        <w:t xml:space="preserve">Expuso que este </w:t>
      </w:r>
      <w:r>
        <w:rPr>
          <w:rFonts w:ascii="Montserrat Light" w:eastAsia="Batang" w:hAnsi="Montserrat Light" w:cs="Arial"/>
          <w:sz w:val="24"/>
          <w:szCs w:val="24"/>
        </w:rPr>
        <w:t>h</w:t>
      </w:r>
      <w:r w:rsidRPr="00B50FCE">
        <w:rPr>
          <w:rFonts w:ascii="Montserrat Light" w:eastAsia="Batang" w:hAnsi="Montserrat Light" w:cs="Arial"/>
          <w:sz w:val="24"/>
          <w:szCs w:val="24"/>
        </w:rPr>
        <w:t>ospital será dedicado a pacientes con síntomas leves a moderados, que por tener uno o más factor</w:t>
      </w:r>
      <w:r w:rsidR="00FF6403">
        <w:rPr>
          <w:rFonts w:ascii="Montserrat Light" w:eastAsia="Batang" w:hAnsi="Montserrat Light" w:cs="Arial"/>
          <w:sz w:val="24"/>
          <w:szCs w:val="24"/>
        </w:rPr>
        <w:t>es de riesgo pueden requerir</w:t>
      </w:r>
      <w:r w:rsidRPr="00B50FCE">
        <w:rPr>
          <w:rFonts w:ascii="Montserrat Light" w:eastAsia="Batang" w:hAnsi="Montserrat Light" w:cs="Arial"/>
          <w:sz w:val="24"/>
          <w:szCs w:val="24"/>
        </w:rPr>
        <w:t xml:space="preserve"> atención para estabilizarlos y </w:t>
      </w:r>
      <w:r w:rsidR="00FF6403">
        <w:rPr>
          <w:rFonts w:ascii="Montserrat Light" w:eastAsia="Batang" w:hAnsi="Montserrat Light" w:cs="Arial"/>
          <w:sz w:val="24"/>
          <w:szCs w:val="24"/>
        </w:rPr>
        <w:t>regresarlos a sus casas.</w:t>
      </w:r>
    </w:p>
    <w:p w14:paraId="6135F927" w14:textId="77777777" w:rsidR="00FF6403" w:rsidRPr="00B50FCE" w:rsidRDefault="00FF6403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F2D0FE2" w14:textId="4CF748A2" w:rsidR="00B50FCE" w:rsidRPr="00B50FCE" w:rsidRDefault="00B50FCE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0FCE">
        <w:rPr>
          <w:rFonts w:ascii="Montserrat Light" w:eastAsia="Batang" w:hAnsi="Montserrat Light" w:cs="Arial"/>
          <w:sz w:val="24"/>
          <w:szCs w:val="24"/>
        </w:rPr>
        <w:t xml:space="preserve">Borja Aburto subrayó que esto permitirá </w:t>
      </w:r>
      <w:r w:rsidR="00FF6403">
        <w:rPr>
          <w:rFonts w:ascii="Montserrat Light" w:eastAsia="Batang" w:hAnsi="Montserrat Light" w:cs="Arial"/>
          <w:sz w:val="24"/>
          <w:szCs w:val="24"/>
        </w:rPr>
        <w:t>atender</w:t>
      </w:r>
      <w:r w:rsidRPr="00B50FCE">
        <w:rPr>
          <w:rFonts w:ascii="Montserrat Light" w:eastAsia="Batang" w:hAnsi="Montserrat Light" w:cs="Arial"/>
          <w:sz w:val="24"/>
          <w:szCs w:val="24"/>
        </w:rPr>
        <w:t xml:space="preserve"> a pacientes </w:t>
      </w:r>
      <w:r w:rsidR="00FF6403">
        <w:rPr>
          <w:rFonts w:ascii="Montserrat Light" w:eastAsia="Batang" w:hAnsi="Montserrat Light" w:cs="Arial"/>
          <w:sz w:val="24"/>
          <w:szCs w:val="24"/>
        </w:rPr>
        <w:t xml:space="preserve">sin </w:t>
      </w:r>
      <w:r w:rsidRPr="00B50FCE">
        <w:rPr>
          <w:rFonts w:ascii="Montserrat Light" w:eastAsia="Batang" w:hAnsi="Montserrat Light" w:cs="Arial"/>
          <w:sz w:val="24"/>
          <w:szCs w:val="24"/>
        </w:rPr>
        <w:t>apoyo asistencial</w:t>
      </w:r>
      <w:r w:rsidR="00FF6403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Pr="00B50FCE">
        <w:rPr>
          <w:rFonts w:ascii="Montserrat Light" w:eastAsia="Batang" w:hAnsi="Montserrat Light" w:cs="Arial"/>
          <w:sz w:val="24"/>
          <w:szCs w:val="24"/>
        </w:rPr>
        <w:t>desahogar los hospitales del IMSS que cuentan con la infraestructura para dar atención a casos más graves.</w:t>
      </w:r>
    </w:p>
    <w:p w14:paraId="5EC73BDF" w14:textId="77777777" w:rsidR="00B50FCE" w:rsidRPr="00B50FCE" w:rsidRDefault="00B50FCE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C50D3FF" w14:textId="0CB9AD99" w:rsidR="00B50FCE" w:rsidRPr="00B50FCE" w:rsidRDefault="00B50FCE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0FCE">
        <w:rPr>
          <w:rFonts w:ascii="Montserrat Light" w:eastAsia="Batang" w:hAnsi="Montserrat Light" w:cs="Arial"/>
          <w:sz w:val="24"/>
          <w:szCs w:val="24"/>
        </w:rPr>
        <w:t>Detalló que este hospital contará con una capacidad de 218 camas para atender a pacientes COVID</w:t>
      </w:r>
      <w:r w:rsidR="00FF6403">
        <w:rPr>
          <w:rFonts w:ascii="Montserrat Light" w:eastAsia="Batang" w:hAnsi="Montserrat Light" w:cs="Arial"/>
          <w:sz w:val="24"/>
          <w:szCs w:val="24"/>
        </w:rPr>
        <w:t>-19</w:t>
      </w:r>
      <w:r w:rsidRPr="00B50FCE">
        <w:rPr>
          <w:rFonts w:ascii="Montserrat Light" w:eastAsia="Batang" w:hAnsi="Montserrat Light" w:cs="Arial"/>
          <w:sz w:val="24"/>
          <w:szCs w:val="24"/>
        </w:rPr>
        <w:t>, de las cuales 192 estarán dispuestas para atender a personas con enfermedad leve y 26 más conformarán el área de cuidados intensivos.</w:t>
      </w:r>
    </w:p>
    <w:p w14:paraId="63E1AC62" w14:textId="77777777" w:rsidR="00B50FCE" w:rsidRPr="00B50FCE" w:rsidRDefault="00B50FCE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5CC2FA" w14:textId="64A7F74B" w:rsidR="00B50FCE" w:rsidRPr="00B50FCE" w:rsidRDefault="00FF6403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Dijo</w:t>
      </w:r>
      <w:r w:rsidR="00B50FCE" w:rsidRPr="00B50FCE">
        <w:rPr>
          <w:rFonts w:ascii="Montserrat Light" w:eastAsia="Batang" w:hAnsi="Montserrat Light" w:cs="Arial"/>
          <w:sz w:val="24"/>
          <w:szCs w:val="24"/>
        </w:rPr>
        <w:t xml:space="preserve"> que este </w:t>
      </w:r>
      <w:r w:rsidR="002C074E">
        <w:rPr>
          <w:rFonts w:ascii="Montserrat Light" w:eastAsia="Batang" w:hAnsi="Montserrat Light" w:cs="Arial"/>
          <w:sz w:val="24"/>
          <w:szCs w:val="24"/>
        </w:rPr>
        <w:t>inmueble</w:t>
      </w:r>
      <w:r w:rsidR="00B50FCE" w:rsidRPr="00B50FCE">
        <w:rPr>
          <w:rFonts w:ascii="Montserrat Light" w:eastAsia="Batang" w:hAnsi="Montserrat Light" w:cs="Arial"/>
          <w:sz w:val="24"/>
          <w:szCs w:val="24"/>
        </w:rPr>
        <w:t xml:space="preserve"> contará con el área de </w:t>
      </w:r>
      <w:proofErr w:type="spellStart"/>
      <w:r w:rsidR="00B50FCE" w:rsidRPr="00B50FCE">
        <w:rPr>
          <w:rFonts w:ascii="Montserrat Light" w:eastAsia="Batang" w:hAnsi="Montserrat Light" w:cs="Arial"/>
          <w:sz w:val="24"/>
          <w:szCs w:val="24"/>
        </w:rPr>
        <w:t>Triage</w:t>
      </w:r>
      <w:proofErr w:type="spellEnd"/>
      <w:r w:rsidR="00B50FCE" w:rsidRPr="00B50FCE">
        <w:rPr>
          <w:rFonts w:ascii="Montserrat Light" w:eastAsia="Batang" w:hAnsi="Montserrat Light" w:cs="Arial"/>
          <w:sz w:val="24"/>
          <w:szCs w:val="24"/>
        </w:rPr>
        <w:t xml:space="preserve">, laboratorio, Rayos X, </w:t>
      </w:r>
      <w:r w:rsidR="002C074E">
        <w:rPr>
          <w:rFonts w:ascii="Montserrat Light" w:eastAsia="Batang" w:hAnsi="Montserrat Light" w:cs="Arial"/>
          <w:sz w:val="24"/>
          <w:szCs w:val="24"/>
        </w:rPr>
        <w:t>f</w:t>
      </w:r>
      <w:r w:rsidR="00B50FCE" w:rsidRPr="00B50FCE">
        <w:rPr>
          <w:rFonts w:ascii="Montserrat Light" w:eastAsia="Batang" w:hAnsi="Montserrat Light" w:cs="Arial"/>
          <w:sz w:val="24"/>
          <w:szCs w:val="24"/>
        </w:rPr>
        <w:t xml:space="preserve">armacia, </w:t>
      </w:r>
      <w:r w:rsidR="002C074E">
        <w:rPr>
          <w:rFonts w:ascii="Montserrat Light" w:eastAsia="Batang" w:hAnsi="Montserrat Light" w:cs="Arial"/>
          <w:sz w:val="24"/>
          <w:szCs w:val="24"/>
        </w:rPr>
        <w:t>s</w:t>
      </w:r>
      <w:r w:rsidR="00B50FCE" w:rsidRPr="00B50FCE">
        <w:rPr>
          <w:rFonts w:ascii="Montserrat Light" w:eastAsia="Batang" w:hAnsi="Montserrat Light" w:cs="Arial"/>
          <w:sz w:val="24"/>
          <w:szCs w:val="24"/>
        </w:rPr>
        <w:t>éptico, pabellones respiratorios y cubículos de diagnóstico.</w:t>
      </w:r>
      <w:r w:rsidR="002C074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50FCE" w:rsidRPr="00B50FCE">
        <w:rPr>
          <w:rFonts w:ascii="Montserrat Light" w:eastAsia="Batang" w:hAnsi="Montserrat Light" w:cs="Arial"/>
          <w:sz w:val="24"/>
          <w:szCs w:val="24"/>
        </w:rPr>
        <w:t>Para los médicos se dispondrá de residencias médicas, comedor, sala de espera y vestidores.</w:t>
      </w:r>
    </w:p>
    <w:p w14:paraId="43B0ACB0" w14:textId="77777777" w:rsidR="00B50FCE" w:rsidRPr="00B50FCE" w:rsidRDefault="00B50FCE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D85ED4A" w14:textId="2EFCB4A2" w:rsidR="00B50FCE" w:rsidRPr="00B50FCE" w:rsidRDefault="00B50FCE" w:rsidP="00B50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0FCE">
        <w:rPr>
          <w:rFonts w:ascii="Montserrat Light" w:eastAsia="Batang" w:hAnsi="Montserrat Light" w:cs="Arial"/>
          <w:sz w:val="24"/>
          <w:szCs w:val="24"/>
        </w:rPr>
        <w:t xml:space="preserve">Además, se contará con servicios hospitalarios, de ambulancia, de alimentación para personal médico y pacientes, así como apoyo de ropería, hidratación para el equipo multidisciplinario de salud, recolección de basura, seguridad y limpieza que incluye el suministro de material y recolección de </w:t>
      </w:r>
      <w:r w:rsidR="00FF6403" w:rsidRPr="00FF6403">
        <w:rPr>
          <w:rFonts w:ascii="Montserrat Light" w:eastAsia="Batang" w:hAnsi="Montserrat Light" w:cs="Arial"/>
          <w:sz w:val="24"/>
          <w:szCs w:val="24"/>
        </w:rPr>
        <w:t xml:space="preserve">Residuos Peligrosos Biológico-Infecciosos </w:t>
      </w:r>
      <w:r w:rsidR="00FF6403">
        <w:rPr>
          <w:rFonts w:ascii="Montserrat Light" w:eastAsia="Batang" w:hAnsi="Montserrat Light" w:cs="Arial"/>
          <w:sz w:val="24"/>
          <w:szCs w:val="24"/>
        </w:rPr>
        <w:t>(</w:t>
      </w:r>
      <w:r w:rsidRPr="00B50FCE">
        <w:rPr>
          <w:rFonts w:ascii="Montserrat Light" w:eastAsia="Batang" w:hAnsi="Montserrat Light" w:cs="Arial"/>
          <w:sz w:val="24"/>
          <w:szCs w:val="24"/>
        </w:rPr>
        <w:t>RPBI</w:t>
      </w:r>
      <w:r w:rsidR="00FF6403">
        <w:rPr>
          <w:rFonts w:ascii="Montserrat Light" w:eastAsia="Batang" w:hAnsi="Montserrat Light" w:cs="Arial"/>
          <w:sz w:val="24"/>
          <w:szCs w:val="24"/>
        </w:rPr>
        <w:t>)</w:t>
      </w:r>
      <w:r w:rsidRPr="00B50FCE">
        <w:rPr>
          <w:rFonts w:ascii="Montserrat Light" w:eastAsia="Batang" w:hAnsi="Montserrat Light" w:cs="Arial"/>
          <w:sz w:val="24"/>
          <w:szCs w:val="24"/>
        </w:rPr>
        <w:t>.</w:t>
      </w:r>
    </w:p>
    <w:p w14:paraId="17DA9526" w14:textId="77777777" w:rsidR="00E51EF1" w:rsidRPr="003C4E62" w:rsidRDefault="00E51EF1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D199A4" w14:textId="77777777" w:rsidR="00B63D51" w:rsidRPr="00FF6403" w:rsidRDefault="00A953A1" w:rsidP="004F4BA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FF6403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FF6403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RPr="00FF6403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48B86" w14:textId="77777777" w:rsidR="00F31185" w:rsidRDefault="00F31185" w:rsidP="00B4228A">
      <w:r>
        <w:separator/>
      </w:r>
    </w:p>
  </w:endnote>
  <w:endnote w:type="continuationSeparator" w:id="0">
    <w:p w14:paraId="23064FDE" w14:textId="77777777" w:rsidR="00F31185" w:rsidRDefault="00F3118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Alternates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FC4FA" w14:textId="77777777" w:rsidR="00F31185" w:rsidRDefault="00F31185" w:rsidP="00B4228A">
      <w:r>
        <w:separator/>
      </w:r>
    </w:p>
  </w:footnote>
  <w:footnote w:type="continuationSeparator" w:id="0">
    <w:p w14:paraId="09BDCE77" w14:textId="77777777" w:rsidR="00F31185" w:rsidRDefault="00F3118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28A"/>
    <w:rsid w:val="00014CA7"/>
    <w:rsid w:val="00015669"/>
    <w:rsid w:val="0001624F"/>
    <w:rsid w:val="00022734"/>
    <w:rsid w:val="0003214C"/>
    <w:rsid w:val="000343B2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55A04"/>
    <w:rsid w:val="000639CF"/>
    <w:rsid w:val="00070294"/>
    <w:rsid w:val="000703B7"/>
    <w:rsid w:val="0007192B"/>
    <w:rsid w:val="00071C46"/>
    <w:rsid w:val="00074D76"/>
    <w:rsid w:val="00077E92"/>
    <w:rsid w:val="00083DD4"/>
    <w:rsid w:val="00090873"/>
    <w:rsid w:val="000924B6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106CD"/>
    <w:rsid w:val="00117B35"/>
    <w:rsid w:val="00117BF3"/>
    <w:rsid w:val="00143325"/>
    <w:rsid w:val="00144B99"/>
    <w:rsid w:val="00144D90"/>
    <w:rsid w:val="00144FEE"/>
    <w:rsid w:val="00145244"/>
    <w:rsid w:val="0014563E"/>
    <w:rsid w:val="001514EF"/>
    <w:rsid w:val="0015296E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6184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1258"/>
    <w:rsid w:val="00252514"/>
    <w:rsid w:val="002527B4"/>
    <w:rsid w:val="0027271B"/>
    <w:rsid w:val="00275782"/>
    <w:rsid w:val="002814C9"/>
    <w:rsid w:val="00283727"/>
    <w:rsid w:val="00285707"/>
    <w:rsid w:val="002864EB"/>
    <w:rsid w:val="00291D63"/>
    <w:rsid w:val="00293194"/>
    <w:rsid w:val="00293EC5"/>
    <w:rsid w:val="00294E7B"/>
    <w:rsid w:val="002A06DF"/>
    <w:rsid w:val="002A7C80"/>
    <w:rsid w:val="002B0800"/>
    <w:rsid w:val="002B35F3"/>
    <w:rsid w:val="002C074E"/>
    <w:rsid w:val="002C2FE6"/>
    <w:rsid w:val="002C3AA0"/>
    <w:rsid w:val="002C5A85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34C27"/>
    <w:rsid w:val="00336A20"/>
    <w:rsid w:val="00344337"/>
    <w:rsid w:val="00350986"/>
    <w:rsid w:val="0035396B"/>
    <w:rsid w:val="00360420"/>
    <w:rsid w:val="00364DDB"/>
    <w:rsid w:val="00370094"/>
    <w:rsid w:val="003713DA"/>
    <w:rsid w:val="003767FC"/>
    <w:rsid w:val="003A726B"/>
    <w:rsid w:val="003B0269"/>
    <w:rsid w:val="003B456B"/>
    <w:rsid w:val="003C4E1C"/>
    <w:rsid w:val="003C4E62"/>
    <w:rsid w:val="003C7FA7"/>
    <w:rsid w:val="003D2EF2"/>
    <w:rsid w:val="003D3404"/>
    <w:rsid w:val="003E3005"/>
    <w:rsid w:val="003E4AA6"/>
    <w:rsid w:val="003E5B30"/>
    <w:rsid w:val="003F1E74"/>
    <w:rsid w:val="003F6F80"/>
    <w:rsid w:val="00402086"/>
    <w:rsid w:val="004045BF"/>
    <w:rsid w:val="00416B74"/>
    <w:rsid w:val="00416EB3"/>
    <w:rsid w:val="00420119"/>
    <w:rsid w:val="004212C2"/>
    <w:rsid w:val="00421F78"/>
    <w:rsid w:val="00426A0A"/>
    <w:rsid w:val="00427666"/>
    <w:rsid w:val="00432B29"/>
    <w:rsid w:val="00435101"/>
    <w:rsid w:val="00442A29"/>
    <w:rsid w:val="00445E2C"/>
    <w:rsid w:val="00450716"/>
    <w:rsid w:val="00453163"/>
    <w:rsid w:val="00455B35"/>
    <w:rsid w:val="0047478D"/>
    <w:rsid w:val="00475274"/>
    <w:rsid w:val="00475FD3"/>
    <w:rsid w:val="00476ED0"/>
    <w:rsid w:val="00492AA4"/>
    <w:rsid w:val="004935D3"/>
    <w:rsid w:val="004A4385"/>
    <w:rsid w:val="004A51E6"/>
    <w:rsid w:val="004A60C0"/>
    <w:rsid w:val="004B30BD"/>
    <w:rsid w:val="004B5BDE"/>
    <w:rsid w:val="004B6DA5"/>
    <w:rsid w:val="004B6F47"/>
    <w:rsid w:val="004C43D5"/>
    <w:rsid w:val="004C5A22"/>
    <w:rsid w:val="004D49F2"/>
    <w:rsid w:val="004E1D8B"/>
    <w:rsid w:val="004E28C4"/>
    <w:rsid w:val="004E5EDE"/>
    <w:rsid w:val="004F0D09"/>
    <w:rsid w:val="004F4BA5"/>
    <w:rsid w:val="004F6B9B"/>
    <w:rsid w:val="0050313C"/>
    <w:rsid w:val="005049C7"/>
    <w:rsid w:val="00506035"/>
    <w:rsid w:val="005250C3"/>
    <w:rsid w:val="00537975"/>
    <w:rsid w:val="00542292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B7BA8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22BD"/>
    <w:rsid w:val="00643969"/>
    <w:rsid w:val="00650AB0"/>
    <w:rsid w:val="00653C1D"/>
    <w:rsid w:val="00655B09"/>
    <w:rsid w:val="00655CCF"/>
    <w:rsid w:val="00662659"/>
    <w:rsid w:val="00672779"/>
    <w:rsid w:val="006765BD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5755"/>
    <w:rsid w:val="006F29F7"/>
    <w:rsid w:val="00701641"/>
    <w:rsid w:val="0070770E"/>
    <w:rsid w:val="0071167F"/>
    <w:rsid w:val="00712C5B"/>
    <w:rsid w:val="007309DD"/>
    <w:rsid w:val="00730D29"/>
    <w:rsid w:val="00733E7D"/>
    <w:rsid w:val="007367C8"/>
    <w:rsid w:val="007402FB"/>
    <w:rsid w:val="00740836"/>
    <w:rsid w:val="0074178F"/>
    <w:rsid w:val="00742C63"/>
    <w:rsid w:val="00750939"/>
    <w:rsid w:val="00751BDD"/>
    <w:rsid w:val="00755A3E"/>
    <w:rsid w:val="007567E3"/>
    <w:rsid w:val="00761FA7"/>
    <w:rsid w:val="007676A5"/>
    <w:rsid w:val="00767AF2"/>
    <w:rsid w:val="00781729"/>
    <w:rsid w:val="00782B07"/>
    <w:rsid w:val="00782CD9"/>
    <w:rsid w:val="00783756"/>
    <w:rsid w:val="00791F2A"/>
    <w:rsid w:val="00792246"/>
    <w:rsid w:val="007941A2"/>
    <w:rsid w:val="007A5463"/>
    <w:rsid w:val="007A7708"/>
    <w:rsid w:val="007A7915"/>
    <w:rsid w:val="007B5578"/>
    <w:rsid w:val="007B7A18"/>
    <w:rsid w:val="007C00DC"/>
    <w:rsid w:val="007C5951"/>
    <w:rsid w:val="007D0B8C"/>
    <w:rsid w:val="007D115D"/>
    <w:rsid w:val="007D130C"/>
    <w:rsid w:val="007E7BC4"/>
    <w:rsid w:val="007F0C35"/>
    <w:rsid w:val="007F34D7"/>
    <w:rsid w:val="007F4492"/>
    <w:rsid w:val="008069B9"/>
    <w:rsid w:val="00806C7F"/>
    <w:rsid w:val="008102F5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5685"/>
    <w:rsid w:val="00866DDD"/>
    <w:rsid w:val="0089209F"/>
    <w:rsid w:val="008961EB"/>
    <w:rsid w:val="008A4B83"/>
    <w:rsid w:val="008A70D7"/>
    <w:rsid w:val="008B0A03"/>
    <w:rsid w:val="008B79AB"/>
    <w:rsid w:val="008D0B68"/>
    <w:rsid w:val="008D2AAA"/>
    <w:rsid w:val="008D45C3"/>
    <w:rsid w:val="008D4908"/>
    <w:rsid w:val="008D6BA0"/>
    <w:rsid w:val="008F2CBB"/>
    <w:rsid w:val="008F2E05"/>
    <w:rsid w:val="00910387"/>
    <w:rsid w:val="00913D44"/>
    <w:rsid w:val="00917967"/>
    <w:rsid w:val="00924A98"/>
    <w:rsid w:val="009346C0"/>
    <w:rsid w:val="0093707F"/>
    <w:rsid w:val="00937143"/>
    <w:rsid w:val="00943431"/>
    <w:rsid w:val="00950B7C"/>
    <w:rsid w:val="00951849"/>
    <w:rsid w:val="00953820"/>
    <w:rsid w:val="00957C5E"/>
    <w:rsid w:val="00962161"/>
    <w:rsid w:val="00966A0C"/>
    <w:rsid w:val="00972EC9"/>
    <w:rsid w:val="009755FB"/>
    <w:rsid w:val="009804E5"/>
    <w:rsid w:val="00990C80"/>
    <w:rsid w:val="00991AEF"/>
    <w:rsid w:val="00993976"/>
    <w:rsid w:val="009B0C1C"/>
    <w:rsid w:val="009C070C"/>
    <w:rsid w:val="009C3EF5"/>
    <w:rsid w:val="009C5075"/>
    <w:rsid w:val="009E1A49"/>
    <w:rsid w:val="009E23C4"/>
    <w:rsid w:val="009E5FC6"/>
    <w:rsid w:val="00A037C2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5E47"/>
    <w:rsid w:val="00A47B9D"/>
    <w:rsid w:val="00A500E4"/>
    <w:rsid w:val="00A534A3"/>
    <w:rsid w:val="00A53FE4"/>
    <w:rsid w:val="00A56E34"/>
    <w:rsid w:val="00A63E03"/>
    <w:rsid w:val="00A65238"/>
    <w:rsid w:val="00A65361"/>
    <w:rsid w:val="00A7661F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B53DD"/>
    <w:rsid w:val="00AB5FF3"/>
    <w:rsid w:val="00AC2010"/>
    <w:rsid w:val="00AC3C4E"/>
    <w:rsid w:val="00AC5CAF"/>
    <w:rsid w:val="00AD1918"/>
    <w:rsid w:val="00AE4F68"/>
    <w:rsid w:val="00AE64C5"/>
    <w:rsid w:val="00AF3D5A"/>
    <w:rsid w:val="00AF4428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0FCE"/>
    <w:rsid w:val="00B537A6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94A2A"/>
    <w:rsid w:val="00BA01D3"/>
    <w:rsid w:val="00BA2A4A"/>
    <w:rsid w:val="00BB0598"/>
    <w:rsid w:val="00BB1A91"/>
    <w:rsid w:val="00BB3B5F"/>
    <w:rsid w:val="00BB61C7"/>
    <w:rsid w:val="00BB708B"/>
    <w:rsid w:val="00BC26D7"/>
    <w:rsid w:val="00BC2AB7"/>
    <w:rsid w:val="00BD07AB"/>
    <w:rsid w:val="00BD1FED"/>
    <w:rsid w:val="00BE0D59"/>
    <w:rsid w:val="00BE2297"/>
    <w:rsid w:val="00BE2BFB"/>
    <w:rsid w:val="00BE399B"/>
    <w:rsid w:val="00BF0FDB"/>
    <w:rsid w:val="00BF39A8"/>
    <w:rsid w:val="00BF3A12"/>
    <w:rsid w:val="00C03FF3"/>
    <w:rsid w:val="00C0478B"/>
    <w:rsid w:val="00C05EB9"/>
    <w:rsid w:val="00C106F6"/>
    <w:rsid w:val="00C2381B"/>
    <w:rsid w:val="00C25615"/>
    <w:rsid w:val="00C47BD4"/>
    <w:rsid w:val="00C53449"/>
    <w:rsid w:val="00C5770C"/>
    <w:rsid w:val="00C601C1"/>
    <w:rsid w:val="00C80C62"/>
    <w:rsid w:val="00C9621E"/>
    <w:rsid w:val="00CA0FFA"/>
    <w:rsid w:val="00CA11AD"/>
    <w:rsid w:val="00CA4253"/>
    <w:rsid w:val="00CB06D2"/>
    <w:rsid w:val="00CB4DFC"/>
    <w:rsid w:val="00CB54D5"/>
    <w:rsid w:val="00CB7BEA"/>
    <w:rsid w:val="00CC49BE"/>
    <w:rsid w:val="00CC735E"/>
    <w:rsid w:val="00CD31D3"/>
    <w:rsid w:val="00CD3ECE"/>
    <w:rsid w:val="00CD6055"/>
    <w:rsid w:val="00CD7F70"/>
    <w:rsid w:val="00CE209B"/>
    <w:rsid w:val="00CE5AEA"/>
    <w:rsid w:val="00D04B21"/>
    <w:rsid w:val="00D04FF4"/>
    <w:rsid w:val="00D10902"/>
    <w:rsid w:val="00D178F1"/>
    <w:rsid w:val="00D2380A"/>
    <w:rsid w:val="00D23A02"/>
    <w:rsid w:val="00D30368"/>
    <w:rsid w:val="00D40064"/>
    <w:rsid w:val="00D4348A"/>
    <w:rsid w:val="00D523F3"/>
    <w:rsid w:val="00D52F3F"/>
    <w:rsid w:val="00D55FEA"/>
    <w:rsid w:val="00D568C0"/>
    <w:rsid w:val="00D57B0D"/>
    <w:rsid w:val="00D70FED"/>
    <w:rsid w:val="00D7342B"/>
    <w:rsid w:val="00D763BF"/>
    <w:rsid w:val="00D77045"/>
    <w:rsid w:val="00D774FF"/>
    <w:rsid w:val="00D92C3E"/>
    <w:rsid w:val="00D933DD"/>
    <w:rsid w:val="00D97196"/>
    <w:rsid w:val="00DA2288"/>
    <w:rsid w:val="00DA2D72"/>
    <w:rsid w:val="00DA497B"/>
    <w:rsid w:val="00DA680F"/>
    <w:rsid w:val="00DB20A5"/>
    <w:rsid w:val="00DC3385"/>
    <w:rsid w:val="00DC71F8"/>
    <w:rsid w:val="00DD20A3"/>
    <w:rsid w:val="00DE4C4A"/>
    <w:rsid w:val="00DE6813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3015D"/>
    <w:rsid w:val="00E30A0A"/>
    <w:rsid w:val="00E32C97"/>
    <w:rsid w:val="00E352DA"/>
    <w:rsid w:val="00E362B1"/>
    <w:rsid w:val="00E43527"/>
    <w:rsid w:val="00E51EF1"/>
    <w:rsid w:val="00E64A8E"/>
    <w:rsid w:val="00E70E4E"/>
    <w:rsid w:val="00E74E54"/>
    <w:rsid w:val="00E751F4"/>
    <w:rsid w:val="00E75AC1"/>
    <w:rsid w:val="00E832D6"/>
    <w:rsid w:val="00E849B0"/>
    <w:rsid w:val="00E93C3C"/>
    <w:rsid w:val="00E94A40"/>
    <w:rsid w:val="00E96282"/>
    <w:rsid w:val="00EA0A37"/>
    <w:rsid w:val="00EA2DF0"/>
    <w:rsid w:val="00EB23BA"/>
    <w:rsid w:val="00EB2E73"/>
    <w:rsid w:val="00EB494E"/>
    <w:rsid w:val="00EB6ADA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036C9"/>
    <w:rsid w:val="00F0560B"/>
    <w:rsid w:val="00F13A6A"/>
    <w:rsid w:val="00F26F83"/>
    <w:rsid w:val="00F31185"/>
    <w:rsid w:val="00F369E2"/>
    <w:rsid w:val="00F373E4"/>
    <w:rsid w:val="00F4043B"/>
    <w:rsid w:val="00F42C87"/>
    <w:rsid w:val="00F537A2"/>
    <w:rsid w:val="00F57218"/>
    <w:rsid w:val="00F61BDF"/>
    <w:rsid w:val="00F63C03"/>
    <w:rsid w:val="00F71A9D"/>
    <w:rsid w:val="00F72A94"/>
    <w:rsid w:val="00F75943"/>
    <w:rsid w:val="00FA54E1"/>
    <w:rsid w:val="00FB1EAB"/>
    <w:rsid w:val="00FB507C"/>
    <w:rsid w:val="00FC137A"/>
    <w:rsid w:val="00FC49CC"/>
    <w:rsid w:val="00FC5224"/>
    <w:rsid w:val="00FD0FF0"/>
    <w:rsid w:val="00FD13B0"/>
    <w:rsid w:val="00FE06A2"/>
    <w:rsid w:val="00FF0FD3"/>
    <w:rsid w:val="00FF1717"/>
    <w:rsid w:val="00FF640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  <w15:docId w15:val="{71DA75EF-50F4-4868-9F4F-780A6745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51EF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51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covid-19/calculadora-complicacione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mss.gob.mx/covid-19/calculadora-complicacion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891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delga</cp:lastModifiedBy>
  <cp:revision>2</cp:revision>
  <cp:lastPrinted>2020-01-09T15:17:00Z</cp:lastPrinted>
  <dcterms:created xsi:type="dcterms:W3CDTF">2020-05-06T02:31:00Z</dcterms:created>
  <dcterms:modified xsi:type="dcterms:W3CDTF">2020-05-06T02:31:00Z</dcterms:modified>
</cp:coreProperties>
</file>