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A0B36" w:rsidRPr="002A0B36" w:rsidRDefault="002A0B36" w:rsidP="002A0B3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Ciudad de México, </w:t>
      </w:r>
      <w:r w:rsidR="00BC18E6">
        <w:rPr>
          <w:rFonts w:ascii="Montserrat Light" w:eastAsia="Batang" w:hAnsi="Montserrat Light" w:cs="Arial"/>
          <w:sz w:val="24"/>
          <w:szCs w:val="24"/>
          <w:lang w:val="es-ES_tradnl"/>
        </w:rPr>
        <w:t>domingo</w:t>
      </w:r>
      <w:r w:rsidR="00647310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1</w:t>
      </w:r>
      <w:r w:rsidR="00BC18E6">
        <w:rPr>
          <w:rFonts w:ascii="Montserrat Light" w:eastAsia="Batang" w:hAnsi="Montserrat Light" w:cs="Arial"/>
          <w:sz w:val="24"/>
          <w:szCs w:val="24"/>
          <w:lang w:val="es-ES_tradnl"/>
        </w:rPr>
        <w:t>9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 julio 2020</w:t>
      </w:r>
    </w:p>
    <w:p w:rsidR="002A0B36" w:rsidRPr="002A0B36" w:rsidRDefault="002A0B36" w:rsidP="002A0B3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No.</w:t>
      </w:r>
      <w:r w:rsidR="00647310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1F597E">
        <w:rPr>
          <w:rFonts w:ascii="Montserrat Light" w:eastAsia="Batang" w:hAnsi="Montserrat Light" w:cs="Arial"/>
          <w:sz w:val="24"/>
          <w:szCs w:val="24"/>
          <w:lang w:val="es-ES_tradnl"/>
        </w:rPr>
        <w:t>490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</w:p>
    <w:p w:rsidR="002A0B36" w:rsidRDefault="002A0B36" w:rsidP="002A0B36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36"/>
          <w:szCs w:val="36"/>
          <w:lang w:val="es-ES_tradnl"/>
        </w:rPr>
      </w:pPr>
    </w:p>
    <w:p w:rsidR="002A0B36" w:rsidRPr="002A0B36" w:rsidRDefault="002A0B36" w:rsidP="002A0B36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36"/>
          <w:szCs w:val="36"/>
          <w:lang w:val="es-ES_tradnl"/>
        </w:rPr>
      </w:pPr>
      <w:r w:rsidRPr="002A0B36">
        <w:rPr>
          <w:rFonts w:ascii="Montserrat Light" w:eastAsia="Batang" w:hAnsi="Montserrat Light" w:cs="Arial"/>
          <w:b/>
          <w:bCs/>
          <w:sz w:val="36"/>
          <w:szCs w:val="36"/>
          <w:lang w:val="es-ES_tradnl"/>
        </w:rPr>
        <w:t>BOLETÍN DE PRENSA</w:t>
      </w: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DC247B" w:rsidRDefault="002A0B36" w:rsidP="002A0B36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28"/>
          <w:szCs w:val="28"/>
          <w:lang w:val="es-ES_tradnl"/>
        </w:rPr>
      </w:pPr>
      <w:r w:rsidRPr="002A0B36">
        <w:rPr>
          <w:rFonts w:ascii="Montserrat Light" w:eastAsia="Batang" w:hAnsi="Montserrat Light" w:cs="Arial"/>
          <w:b/>
          <w:bCs/>
          <w:sz w:val="28"/>
          <w:szCs w:val="28"/>
          <w:lang w:val="es-ES_tradnl"/>
        </w:rPr>
        <w:t xml:space="preserve">Guarderías del IMSS abrirán en consenso con las autoridades </w:t>
      </w:r>
    </w:p>
    <w:p w:rsidR="002A0B36" w:rsidRPr="002A0B36" w:rsidRDefault="002A0B36" w:rsidP="002A0B36">
      <w:pPr>
        <w:spacing w:after="0" w:line="240" w:lineRule="atLeast"/>
        <w:jc w:val="center"/>
        <w:rPr>
          <w:rFonts w:ascii="Montserrat Light" w:eastAsia="Batang" w:hAnsi="Montserrat Light" w:cs="Arial"/>
          <w:b/>
          <w:bCs/>
          <w:sz w:val="28"/>
          <w:szCs w:val="28"/>
          <w:lang w:val="es-ES_tradnl"/>
        </w:rPr>
      </w:pPr>
      <w:r w:rsidRPr="002A0B36">
        <w:rPr>
          <w:rFonts w:ascii="Montserrat Light" w:eastAsia="Batang" w:hAnsi="Montserrat Light" w:cs="Arial"/>
          <w:b/>
          <w:bCs/>
          <w:sz w:val="28"/>
          <w:szCs w:val="28"/>
          <w:lang w:val="es-ES_tradnl"/>
        </w:rPr>
        <w:t>estatales competentes</w:t>
      </w: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2A0B36" w:rsidRPr="002A0B36" w:rsidRDefault="002A0B36" w:rsidP="002A0B36">
      <w:pPr>
        <w:pStyle w:val="ListParagraph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 w:cs="Arial"/>
          <w:b/>
          <w:bCs/>
          <w:lang w:val="es-ES_tradnl"/>
        </w:rPr>
      </w:pPr>
      <w:r w:rsidRPr="002A0B36">
        <w:rPr>
          <w:rFonts w:ascii="Montserrat Light" w:eastAsia="Batang" w:hAnsi="Montserrat Light" w:cs="Arial"/>
          <w:b/>
          <w:bCs/>
          <w:lang w:val="es-ES_tradnl"/>
        </w:rPr>
        <w:t>Las aperturas del servicio de guardería se realizarán en armonía con la postura de las autoridades estatales.</w:t>
      </w:r>
    </w:p>
    <w:p w:rsidR="002A0B36" w:rsidRPr="002A0B36" w:rsidRDefault="002A0B36" w:rsidP="002A0B36">
      <w:pPr>
        <w:pStyle w:val="ListParagraph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 w:cs="Arial"/>
          <w:b/>
          <w:bCs/>
          <w:lang w:val="es-ES_tradnl"/>
        </w:rPr>
      </w:pPr>
      <w:r w:rsidRPr="002A0B36">
        <w:rPr>
          <w:rFonts w:ascii="Montserrat Light" w:eastAsia="Batang" w:hAnsi="Montserrat Light" w:cs="Arial"/>
          <w:b/>
          <w:bCs/>
          <w:lang w:val="es-ES_tradnl"/>
        </w:rPr>
        <w:t>El director general del IMSS, Zoé Robledo, ha llevado a cabo reuniones virtuales con los Gobernadores del país para conocer la situación</w:t>
      </w:r>
      <w:r w:rsidR="00D74045">
        <w:rPr>
          <w:rFonts w:ascii="Montserrat Light" w:eastAsia="Batang" w:hAnsi="Montserrat Light" w:cs="Arial"/>
          <w:b/>
          <w:bCs/>
          <w:lang w:val="es-ES_tradnl"/>
        </w:rPr>
        <w:t xml:space="preserve"> epidemiológica que se presenta</w:t>
      </w:r>
      <w:r w:rsidRPr="002A0B36">
        <w:rPr>
          <w:rFonts w:ascii="Montserrat Light" w:eastAsia="Batang" w:hAnsi="Montserrat Light" w:cs="Arial"/>
          <w:b/>
          <w:bCs/>
          <w:lang w:val="es-ES_tradnl"/>
        </w:rPr>
        <w:t xml:space="preserve"> en sus estados.</w:t>
      </w: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>
        <w:rPr>
          <w:rFonts w:ascii="Montserrat Light" w:eastAsia="Batang" w:hAnsi="Montserrat Light" w:cs="Arial"/>
          <w:sz w:val="24"/>
          <w:szCs w:val="24"/>
          <w:lang w:val="es-ES_tradnl"/>
        </w:rPr>
        <w:t>Con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relación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a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la reapertura del servicio de guardería de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 Instituto Mexicano del Seguro Social (IMSS), 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el pasado 8 de julio el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doctor 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Mauricio Hernández Ávila, Director de Prestaciones Económicas y Sociales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informó que habría un periodo del 9 al 27 de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este mes 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para que las unidades reforzaran los protocolos sanitarios, llevaran a cabo simulacros de reapertura y aseguraran la capacitación del personal.</w:t>
      </w: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Las guarderías fueron consideradas por el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g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obierno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f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ederal como un servicio esencial, sin embargo, las aperturas se realizarán en armonía con la postura de las autoridades estatales competentes. </w:t>
      </w: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Para lo anterior, el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director general del Seguro Social, 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Zoé Robledo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, 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ha llevado a cabo reuniones virtuales con los Gobernadores del país para conocer la situación epidemiológica que se presenta en sus estados en el contexto de la emergencia sanitaria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especialmente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con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relación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a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las industrias que han reiniciado actividades, debido a que los trabajadores de estos sectores pueden requerir 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 este 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servicio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:rsidR="002A0B36" w:rsidRP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Es importante resaltar que la manera más conveniente de realizar esta apertura será escalonada, de conformidad con las autoridades estatales</w:t>
      </w:r>
      <w:r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quienes en todo momento podrán aportar las iniciativas para el mejor reinicio. </w:t>
      </w:r>
    </w:p>
    <w:p w:rsid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2A0B36" w:rsidRDefault="002A0B36" w:rsidP="002A0B3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2A0B36">
        <w:rPr>
          <w:rFonts w:ascii="Montserrat Light" w:eastAsia="Batang" w:hAnsi="Montserrat Light" w:cs="Arial"/>
          <w:sz w:val="24"/>
          <w:szCs w:val="24"/>
          <w:lang w:val="es-ES_tradnl"/>
        </w:rPr>
        <w:t>Una vez en consenso, el IMSS comunicará a los Órganos de Operación Administrativa Desconcentrada la fecha de reinicio de actividades para que lleven a cabo los arreglos necesarios e informen a las y los trabajadores usuarios</w:t>
      </w:r>
      <w:r w:rsidR="00971FDE">
        <w:rPr>
          <w:rFonts w:ascii="Montserrat Light" w:eastAsia="Batang" w:hAnsi="Montserrat Light" w:cs="Arial"/>
          <w:sz w:val="24"/>
          <w:szCs w:val="24"/>
          <w:lang w:val="es-ES_tradnl"/>
        </w:rPr>
        <w:t>.</w:t>
      </w:r>
    </w:p>
    <w:p w:rsidR="002A0B36" w:rsidRDefault="002A0B36" w:rsidP="002A0B36">
      <w:pPr>
        <w:spacing w:after="0" w:line="240" w:lineRule="atLeast"/>
        <w:jc w:val="center"/>
      </w:pPr>
      <w:r>
        <w:rPr>
          <w:rFonts w:ascii="Montserrat Light" w:eastAsia="Batang" w:hAnsi="Montserrat Light" w:cs="Arial"/>
          <w:b/>
          <w:sz w:val="24"/>
          <w:szCs w:val="24"/>
          <w:lang w:val="es-ES_tradnl"/>
        </w:rPr>
        <w:t>-</w:t>
      </w:r>
      <w:r w:rsidRPr="00C00B32">
        <w:rPr>
          <w:rFonts w:ascii="Montserrat Light" w:eastAsia="Batang" w:hAnsi="Montserrat Light" w:cs="Arial"/>
          <w:b/>
          <w:sz w:val="24"/>
          <w:szCs w:val="24"/>
          <w:lang w:val="es-ES_tradnl"/>
        </w:rPr>
        <w:t>-- o0o ---</w:t>
      </w:r>
    </w:p>
    <w:sectPr w:rsidR="002A0B36" w:rsidSect="0054102E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65DB3" w:rsidRDefault="00A65DB3">
      <w:pPr>
        <w:spacing w:after="0" w:line="240" w:lineRule="auto"/>
      </w:pPr>
      <w:r>
        <w:separator/>
      </w:r>
    </w:p>
  </w:endnote>
  <w:endnote w:type="continuationSeparator" w:id="0">
    <w:p w:rsidR="00A65DB3" w:rsidRDefault="00A65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ontserrat Ligh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65DB3" w:rsidRDefault="00A65DB3">
      <w:pPr>
        <w:spacing w:after="0" w:line="240" w:lineRule="auto"/>
      </w:pPr>
      <w:r>
        <w:separator/>
      </w:r>
    </w:p>
  </w:footnote>
  <w:footnote w:type="continuationSeparator" w:id="0">
    <w:p w:rsidR="00A65DB3" w:rsidRDefault="00A65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4102E" w:rsidRDefault="00845951" w:rsidP="0054102E">
    <w:pPr>
      <w:pStyle w:val="Header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C165233" wp14:editId="7F5C6210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F39F6"/>
    <w:multiLevelType w:val="hybridMultilevel"/>
    <w:tmpl w:val="A5843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36"/>
    <w:rsid w:val="001B5853"/>
    <w:rsid w:val="001F597E"/>
    <w:rsid w:val="002A0B36"/>
    <w:rsid w:val="002A646A"/>
    <w:rsid w:val="00541E1E"/>
    <w:rsid w:val="00647310"/>
    <w:rsid w:val="006851D4"/>
    <w:rsid w:val="006B41F4"/>
    <w:rsid w:val="00836B54"/>
    <w:rsid w:val="008429FF"/>
    <w:rsid w:val="00845951"/>
    <w:rsid w:val="00947BEA"/>
    <w:rsid w:val="00971FDE"/>
    <w:rsid w:val="00982AC1"/>
    <w:rsid w:val="00A65DB3"/>
    <w:rsid w:val="00B73F86"/>
    <w:rsid w:val="00BC18E6"/>
    <w:rsid w:val="00C3660C"/>
    <w:rsid w:val="00D74045"/>
    <w:rsid w:val="00DC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666EAA-8129-9B4B-A4C8-313B8E2E3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B3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B3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0B36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A0B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1F4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1F4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R. Alemán</dc:creator>
  <cp:lastModifiedBy>Eduardo Serrano Ruiz</cp:lastModifiedBy>
  <cp:revision>2</cp:revision>
  <cp:lastPrinted>2020-07-18T19:04:00Z</cp:lastPrinted>
  <dcterms:created xsi:type="dcterms:W3CDTF">2020-07-19T17:08:00Z</dcterms:created>
  <dcterms:modified xsi:type="dcterms:W3CDTF">2020-07-19T17:08:00Z</dcterms:modified>
</cp:coreProperties>
</file>