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4DC3" w14:textId="4712E1D6" w:rsidR="00F448BC" w:rsidRPr="00313CB2" w:rsidRDefault="00F448BC" w:rsidP="00F448BC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  <w:r w:rsidRPr="00313CB2">
        <w:rPr>
          <w:rFonts w:ascii="Montserrat Light" w:hAnsi="Montserrat Light"/>
          <w:sz w:val="24"/>
          <w:szCs w:val="24"/>
        </w:rPr>
        <w:t>Ciudad de México,</w:t>
      </w:r>
      <w:r>
        <w:rPr>
          <w:rFonts w:ascii="Montserrat Light" w:hAnsi="Montserrat Light"/>
          <w:sz w:val="24"/>
          <w:szCs w:val="24"/>
        </w:rPr>
        <w:t xml:space="preserve"> </w:t>
      </w:r>
      <w:r w:rsidR="002F05EA">
        <w:rPr>
          <w:rFonts w:ascii="Montserrat Light" w:hAnsi="Montserrat Light"/>
          <w:sz w:val="24"/>
          <w:szCs w:val="24"/>
        </w:rPr>
        <w:t xml:space="preserve">miércoles </w:t>
      </w:r>
      <w:r w:rsidR="00EE0EAD">
        <w:rPr>
          <w:rFonts w:ascii="Montserrat Light" w:hAnsi="Montserrat Light"/>
          <w:sz w:val="24"/>
          <w:szCs w:val="24"/>
        </w:rPr>
        <w:t xml:space="preserve">7 </w:t>
      </w:r>
      <w:r w:rsidRPr="00313CB2">
        <w:rPr>
          <w:rFonts w:ascii="Montserrat Light" w:hAnsi="Montserrat Light"/>
          <w:sz w:val="24"/>
          <w:szCs w:val="24"/>
        </w:rPr>
        <w:t xml:space="preserve">de </w:t>
      </w:r>
      <w:r w:rsidR="00542D2E">
        <w:rPr>
          <w:rFonts w:ascii="Montserrat Light" w:hAnsi="Montserrat Light"/>
          <w:sz w:val="24"/>
          <w:szCs w:val="24"/>
        </w:rPr>
        <w:t>julio</w:t>
      </w:r>
      <w:r w:rsidRPr="00313CB2">
        <w:rPr>
          <w:rFonts w:ascii="Montserrat Light" w:hAnsi="Montserrat Light"/>
          <w:sz w:val="24"/>
          <w:szCs w:val="24"/>
        </w:rPr>
        <w:t xml:space="preserve"> de 2021.</w:t>
      </w:r>
    </w:p>
    <w:p w14:paraId="715B7B0A" w14:textId="73816626" w:rsidR="00F448BC" w:rsidRDefault="00F448BC" w:rsidP="00F448BC">
      <w:pPr>
        <w:spacing w:after="0"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sz w:val="24"/>
          <w:szCs w:val="24"/>
          <w:lang w:val="es-ES"/>
        </w:rPr>
        <w:t xml:space="preserve">No. </w:t>
      </w:r>
      <w:r w:rsidR="009546F1">
        <w:rPr>
          <w:rFonts w:ascii="Montserrat Light" w:hAnsi="Montserrat Light"/>
          <w:color w:val="000000"/>
          <w:sz w:val="24"/>
          <w:szCs w:val="24"/>
          <w:lang w:val="es-ES"/>
        </w:rPr>
        <w:t>2</w:t>
      </w:r>
      <w:r w:rsidR="00EE0EAD">
        <w:rPr>
          <w:rFonts w:ascii="Montserrat Light" w:hAnsi="Montserrat Light"/>
          <w:color w:val="000000"/>
          <w:sz w:val="24"/>
          <w:szCs w:val="24"/>
          <w:lang w:val="es-ES"/>
        </w:rPr>
        <w:t>88</w:t>
      </w:r>
      <w:r>
        <w:rPr>
          <w:rFonts w:ascii="Montserrat Light" w:hAnsi="Montserrat Light"/>
          <w:color w:val="000000"/>
          <w:sz w:val="24"/>
          <w:szCs w:val="24"/>
          <w:lang w:val="es-ES"/>
        </w:rPr>
        <w:t>/2021</w:t>
      </w:r>
      <w:r w:rsidR="001E3C84">
        <w:rPr>
          <w:rFonts w:ascii="Montserrat Light" w:hAnsi="Montserrat Light"/>
          <w:color w:val="000000"/>
          <w:sz w:val="24"/>
          <w:szCs w:val="24"/>
          <w:lang w:val="es-ES"/>
        </w:rPr>
        <w:t>.</w:t>
      </w:r>
    </w:p>
    <w:p w14:paraId="29010FBA" w14:textId="77777777" w:rsidR="00F448BC" w:rsidRPr="00313CB2" w:rsidRDefault="00F448BC" w:rsidP="00F448BC">
      <w:pPr>
        <w:spacing w:after="0" w:line="240" w:lineRule="atLeast"/>
        <w:rPr>
          <w:rFonts w:ascii="Montserrat Light" w:hAnsi="Montserrat Light"/>
          <w:sz w:val="24"/>
          <w:szCs w:val="24"/>
        </w:rPr>
      </w:pPr>
    </w:p>
    <w:p w14:paraId="28C51CE7" w14:textId="2BBD1ED7" w:rsidR="00F448BC" w:rsidRPr="001E7BEB" w:rsidRDefault="000359A2" w:rsidP="00F448BC">
      <w:pPr>
        <w:spacing w:after="0" w:line="240" w:lineRule="atLeast"/>
        <w:jc w:val="center"/>
        <w:rPr>
          <w:rFonts w:ascii="Montserrat Light" w:hAnsi="Montserrat Light"/>
          <w:b/>
          <w:sz w:val="28"/>
          <w:szCs w:val="26"/>
        </w:rPr>
      </w:pPr>
      <w:bookmarkStart w:id="0" w:name="_GoBack"/>
      <w:r w:rsidRPr="001E7BEB">
        <w:rPr>
          <w:rFonts w:ascii="Montserrat Light" w:hAnsi="Montserrat Light"/>
          <w:b/>
          <w:sz w:val="28"/>
          <w:szCs w:val="26"/>
        </w:rPr>
        <w:t xml:space="preserve">Refuerza </w:t>
      </w:r>
      <w:r w:rsidR="00F448BC" w:rsidRPr="001E7BEB">
        <w:rPr>
          <w:rFonts w:ascii="Montserrat Light" w:hAnsi="Montserrat Light"/>
          <w:b/>
          <w:sz w:val="28"/>
          <w:szCs w:val="26"/>
        </w:rPr>
        <w:t xml:space="preserve">IMSS </w:t>
      </w:r>
      <w:r w:rsidRPr="001E7BEB">
        <w:rPr>
          <w:rFonts w:ascii="Montserrat Light" w:hAnsi="Montserrat Light"/>
          <w:b/>
          <w:sz w:val="28"/>
          <w:szCs w:val="26"/>
        </w:rPr>
        <w:t>atención en Estomatología a personas con diabetes</w:t>
      </w:r>
      <w:r w:rsidR="00FC3D5F" w:rsidRPr="001E7BEB">
        <w:rPr>
          <w:rFonts w:ascii="Montserrat Light" w:hAnsi="Montserrat Light"/>
          <w:b/>
          <w:sz w:val="28"/>
          <w:szCs w:val="26"/>
        </w:rPr>
        <w:t>,</w:t>
      </w:r>
      <w:r w:rsidRPr="001E7BEB">
        <w:rPr>
          <w:rFonts w:ascii="Montserrat Light" w:hAnsi="Montserrat Light"/>
          <w:b/>
          <w:sz w:val="28"/>
          <w:szCs w:val="26"/>
        </w:rPr>
        <w:t xml:space="preserve"> hipertensión</w:t>
      </w:r>
      <w:r w:rsidR="00FC3D5F" w:rsidRPr="001E7BEB">
        <w:rPr>
          <w:rFonts w:ascii="Montserrat Light" w:hAnsi="Montserrat Light"/>
          <w:b/>
          <w:sz w:val="28"/>
          <w:szCs w:val="26"/>
        </w:rPr>
        <w:t xml:space="preserve"> arterial,</w:t>
      </w:r>
      <w:r w:rsidRPr="001E7BEB">
        <w:rPr>
          <w:rFonts w:ascii="Montserrat Light" w:hAnsi="Montserrat Light"/>
          <w:b/>
          <w:sz w:val="28"/>
          <w:szCs w:val="26"/>
        </w:rPr>
        <w:t xml:space="preserve"> embarazadas y menores de 10 años</w:t>
      </w:r>
    </w:p>
    <w:bookmarkEnd w:id="0"/>
    <w:p w14:paraId="2CF28497" w14:textId="77777777" w:rsidR="00F448BC" w:rsidRPr="00313CB2" w:rsidRDefault="00F448BC" w:rsidP="00F448BC">
      <w:pPr>
        <w:spacing w:after="0" w:line="240" w:lineRule="atLeast"/>
        <w:jc w:val="center"/>
        <w:rPr>
          <w:rFonts w:ascii="Montserrat Light" w:hAnsi="Montserrat Light"/>
          <w:b/>
          <w:sz w:val="24"/>
          <w:szCs w:val="24"/>
        </w:rPr>
      </w:pPr>
      <w:r w:rsidRPr="00313CB2">
        <w:rPr>
          <w:rFonts w:ascii="Montserrat Light" w:hAnsi="Montserrat Light"/>
          <w:b/>
          <w:sz w:val="24"/>
          <w:szCs w:val="24"/>
        </w:rPr>
        <w:t xml:space="preserve"> </w:t>
      </w:r>
    </w:p>
    <w:p w14:paraId="6ED550F2" w14:textId="7F391BAD" w:rsidR="00F448BC" w:rsidRPr="00EE0EAD" w:rsidRDefault="00F448BC" w:rsidP="00EE0EAD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hAnsi="Montserrat Light"/>
          <w:b/>
          <w:lang w:val="es-ES"/>
        </w:rPr>
      </w:pPr>
      <w:r w:rsidRPr="00EE0EAD">
        <w:rPr>
          <w:rFonts w:ascii="Montserrat Light" w:hAnsi="Montserrat Light"/>
          <w:b/>
          <w:lang w:val="es-ES"/>
        </w:rPr>
        <w:t>C</w:t>
      </w:r>
      <w:r w:rsidR="000359A2" w:rsidRPr="00EE0EAD">
        <w:rPr>
          <w:rFonts w:ascii="Montserrat Light" w:hAnsi="Montserrat Light"/>
          <w:b/>
          <w:lang w:val="es-ES"/>
        </w:rPr>
        <w:t>on la recuperación de servicios médicos en entidades con semáforo verde y amarillo, se realiza la derivación y referencia a estos grupos prioritarios.</w:t>
      </w:r>
    </w:p>
    <w:p w14:paraId="7AA18910" w14:textId="586FA27C" w:rsidR="00EE0EAD" w:rsidRPr="00EE0EAD" w:rsidRDefault="00EE0EAD" w:rsidP="00EE0EAD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hAnsi="Montserrat Light"/>
          <w:b/>
          <w:lang w:val="es-ES"/>
        </w:rPr>
      </w:pPr>
      <w:r w:rsidRPr="00EE0EAD">
        <w:rPr>
          <w:rFonts w:ascii="Montserrat Light" w:hAnsi="Montserrat Light"/>
          <w:b/>
          <w:lang w:val="es-ES"/>
        </w:rPr>
        <w:t>E</w:t>
      </w:r>
      <w:r w:rsidRPr="00EE0EAD">
        <w:rPr>
          <w:rFonts w:ascii="Montserrat Light" w:hAnsi="Montserrat Light"/>
          <w:b/>
          <w:lang w:val="es-ES"/>
        </w:rPr>
        <w:t xml:space="preserve">stas atenciones se realizan bajo estrictos protocolos de bioseguridad para </w:t>
      </w:r>
      <w:r w:rsidRPr="00EE0EAD">
        <w:rPr>
          <w:rFonts w:ascii="Montserrat Light" w:hAnsi="Montserrat Light"/>
          <w:b/>
          <w:lang w:val="es-ES"/>
        </w:rPr>
        <w:t>proteger a</w:t>
      </w:r>
      <w:r w:rsidRPr="00EE0EAD">
        <w:rPr>
          <w:rFonts w:ascii="Montserrat Light" w:hAnsi="Montserrat Light"/>
          <w:b/>
          <w:lang w:val="es-ES"/>
        </w:rPr>
        <w:t xml:space="preserve"> pacientes y trabajadores</w:t>
      </w:r>
      <w:r w:rsidRPr="00EE0EAD">
        <w:rPr>
          <w:rFonts w:ascii="Montserrat Light" w:hAnsi="Montserrat Light"/>
          <w:b/>
          <w:lang w:val="es-ES"/>
        </w:rPr>
        <w:t xml:space="preserve"> de </w:t>
      </w:r>
      <w:r w:rsidRPr="00EE0EAD">
        <w:rPr>
          <w:rFonts w:ascii="Montserrat Light" w:hAnsi="Montserrat Light"/>
          <w:b/>
          <w:lang w:val="es-ES"/>
        </w:rPr>
        <w:t>contagios de COVID-19.</w:t>
      </w:r>
    </w:p>
    <w:p w14:paraId="3633F473" w14:textId="77777777" w:rsidR="00F448BC" w:rsidRPr="00313CB2" w:rsidRDefault="00F448BC" w:rsidP="00F448BC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  <w:lang w:val="es-ES"/>
        </w:rPr>
      </w:pPr>
    </w:p>
    <w:p w14:paraId="0235B86C" w14:textId="3BE36D5D" w:rsidR="00CA6935" w:rsidRPr="00D05750" w:rsidRDefault="00F448BC" w:rsidP="00CA6935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D05750">
        <w:rPr>
          <w:rFonts w:ascii="Montserrat Light" w:hAnsi="Montserrat Light"/>
          <w:lang w:val="es-ES"/>
        </w:rPr>
        <w:t>Como parte de la</w:t>
      </w:r>
      <w:r w:rsidR="00CA6935" w:rsidRPr="00D05750">
        <w:rPr>
          <w:rFonts w:ascii="Montserrat Light" w:hAnsi="Montserrat Light"/>
          <w:lang w:val="es-ES"/>
        </w:rPr>
        <w:t xml:space="preserve"> recuperación de servicios médicos, el </w:t>
      </w:r>
      <w:r w:rsidRPr="00D05750">
        <w:rPr>
          <w:rFonts w:ascii="Montserrat Light" w:hAnsi="Montserrat Light"/>
          <w:lang w:val="es-ES"/>
        </w:rPr>
        <w:t xml:space="preserve">Instituto Mexicano del Seguro Social (IMSS) </w:t>
      </w:r>
      <w:r w:rsidR="00CA6935" w:rsidRPr="00D05750">
        <w:rPr>
          <w:rFonts w:ascii="Montserrat Light" w:hAnsi="Montserrat Light"/>
          <w:lang w:val="es-ES"/>
        </w:rPr>
        <w:t xml:space="preserve">refuerza la atención </w:t>
      </w:r>
      <w:r w:rsidR="00851662" w:rsidRPr="00D05750">
        <w:rPr>
          <w:rFonts w:ascii="Montserrat Light" w:hAnsi="Montserrat Light"/>
          <w:lang w:val="es-ES"/>
        </w:rPr>
        <w:t xml:space="preserve">preventiva y curativa de Estomatología </w:t>
      </w:r>
      <w:r w:rsidR="00CA6935" w:rsidRPr="00D05750">
        <w:rPr>
          <w:rFonts w:ascii="Montserrat Light" w:hAnsi="Montserrat Light"/>
          <w:lang w:val="es-ES"/>
        </w:rPr>
        <w:t>en personas con diabetes</w:t>
      </w:r>
      <w:r w:rsidR="00A31B92" w:rsidRPr="00D05750">
        <w:rPr>
          <w:rFonts w:ascii="Montserrat Light" w:hAnsi="Montserrat Light"/>
          <w:lang w:val="es-ES"/>
        </w:rPr>
        <w:t xml:space="preserve"> e</w:t>
      </w:r>
      <w:r w:rsidR="00CA6935" w:rsidRPr="00D05750">
        <w:rPr>
          <w:rFonts w:ascii="Montserrat Light" w:hAnsi="Montserrat Light"/>
          <w:lang w:val="es-ES"/>
        </w:rPr>
        <w:t xml:space="preserve"> hipertensión, embarazadas y menores de 10 </w:t>
      </w:r>
      <w:r w:rsidR="00851662" w:rsidRPr="00D05750">
        <w:rPr>
          <w:rFonts w:ascii="Montserrat Light" w:hAnsi="Montserrat Light"/>
          <w:lang w:val="es-ES"/>
        </w:rPr>
        <w:t xml:space="preserve">años de edad, </w:t>
      </w:r>
      <w:r w:rsidR="00A31B92" w:rsidRPr="00D05750">
        <w:rPr>
          <w:rFonts w:ascii="Montserrat Light" w:hAnsi="Montserrat Light"/>
          <w:lang w:val="es-ES"/>
        </w:rPr>
        <w:t>que requieren un manejo adecuado para evitar caries y enfermedad periodontal que puede derivar en infecciones graves.</w:t>
      </w:r>
    </w:p>
    <w:p w14:paraId="0D1D0BEE" w14:textId="005923CF" w:rsidR="00E5676D" w:rsidRPr="00D05750" w:rsidRDefault="00A31B92" w:rsidP="00A31B92">
      <w:pPr>
        <w:tabs>
          <w:tab w:val="left" w:pos="3335"/>
        </w:tabs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D05750">
        <w:rPr>
          <w:rFonts w:ascii="Montserrat Light" w:hAnsi="Montserrat Light"/>
          <w:lang w:val="es-ES"/>
        </w:rPr>
        <w:tab/>
      </w:r>
    </w:p>
    <w:p w14:paraId="4C280FD2" w14:textId="60214EC8" w:rsidR="00E5676D" w:rsidRPr="00D05750" w:rsidRDefault="00E5676D" w:rsidP="00E5676D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D05750">
        <w:rPr>
          <w:rFonts w:ascii="Montserrat Light" w:hAnsi="Montserrat Light"/>
          <w:lang w:val="es-ES"/>
        </w:rPr>
        <w:t xml:space="preserve">La </w:t>
      </w:r>
      <w:r w:rsidR="00D80104" w:rsidRPr="00D05750">
        <w:rPr>
          <w:rFonts w:ascii="Montserrat Light" w:hAnsi="Montserrat Light"/>
          <w:lang w:val="es-ES"/>
        </w:rPr>
        <w:t>maestra</w:t>
      </w:r>
      <w:r w:rsidRPr="00D05750">
        <w:rPr>
          <w:rFonts w:ascii="Montserrat Light" w:hAnsi="Montserrat Light"/>
          <w:lang w:val="es-ES"/>
        </w:rPr>
        <w:t xml:space="preserve"> Florencia Lizeth Vera Hernández, </w:t>
      </w:r>
      <w:r w:rsidR="00E72110" w:rsidRPr="00D05750">
        <w:rPr>
          <w:rFonts w:ascii="Montserrat Light" w:hAnsi="Montserrat Light"/>
          <w:lang w:val="es-ES"/>
        </w:rPr>
        <w:t>C</w:t>
      </w:r>
      <w:r w:rsidRPr="00D05750">
        <w:rPr>
          <w:rFonts w:ascii="Montserrat Light" w:hAnsi="Montserrat Light"/>
          <w:lang w:val="es-ES"/>
        </w:rPr>
        <w:t xml:space="preserve">oordinadora de Programas </w:t>
      </w:r>
      <w:r w:rsidR="00E72110" w:rsidRPr="00D05750">
        <w:rPr>
          <w:rFonts w:ascii="Montserrat Light" w:hAnsi="Montserrat Light"/>
          <w:lang w:val="es-ES"/>
        </w:rPr>
        <w:t xml:space="preserve">de Estomatología </w:t>
      </w:r>
      <w:r w:rsidRPr="00D05750">
        <w:rPr>
          <w:rFonts w:ascii="Montserrat Light" w:hAnsi="Montserrat Light"/>
          <w:lang w:val="es-ES"/>
        </w:rPr>
        <w:t xml:space="preserve">de la División de Medicina Familiar, </w:t>
      </w:r>
      <w:r w:rsidR="00FF7E82" w:rsidRPr="00D05750">
        <w:rPr>
          <w:rFonts w:ascii="Montserrat Light" w:hAnsi="Montserrat Light"/>
          <w:lang w:val="es-ES"/>
        </w:rPr>
        <w:t>de</w:t>
      </w:r>
      <w:r w:rsidRPr="00D05750">
        <w:rPr>
          <w:rFonts w:ascii="Montserrat Light" w:hAnsi="Montserrat Light"/>
          <w:lang w:val="es-ES"/>
        </w:rPr>
        <w:t>stacó que por causa de la pandemia por COVID-19, las consultas en Estomatología disminuyeron de 4.9 millones en 2019 a 1.6 millones en 2020</w:t>
      </w:r>
      <w:r w:rsidR="00F53D39" w:rsidRPr="00D05750">
        <w:rPr>
          <w:rFonts w:ascii="Montserrat Light" w:hAnsi="Montserrat Light"/>
          <w:lang w:val="es-ES"/>
        </w:rPr>
        <w:t>, debido a</w:t>
      </w:r>
      <w:r w:rsidR="00D05750" w:rsidRPr="00D05750">
        <w:rPr>
          <w:rFonts w:ascii="Montserrat Light" w:hAnsi="Montserrat Light"/>
          <w:lang w:val="es-ES"/>
        </w:rPr>
        <w:t xml:space="preserve">l procedimiento </w:t>
      </w:r>
      <w:r w:rsidR="00CD5868" w:rsidRPr="00D05750">
        <w:rPr>
          <w:rFonts w:ascii="Montserrat Light" w:hAnsi="Montserrat Light"/>
          <w:lang w:val="es-ES"/>
        </w:rPr>
        <w:t>“cara a cara” que se requiere con los pacientes y la exposición a saliva, sangre y fluidos.</w:t>
      </w:r>
    </w:p>
    <w:p w14:paraId="78D832AF" w14:textId="77777777" w:rsidR="00D05750" w:rsidRPr="00D05750" w:rsidRDefault="00D05750" w:rsidP="00E5676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3AE4F977" w14:textId="77777777" w:rsidR="009359E0" w:rsidRPr="00D05750" w:rsidRDefault="009359E0" w:rsidP="009359E0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D05750">
        <w:rPr>
          <w:rFonts w:ascii="Montserrat Light" w:hAnsi="Montserrat Light"/>
          <w:lang w:val="es-ES"/>
        </w:rPr>
        <w:t xml:space="preserve">Por ello se impulsan estrategias para que la derechohabiencia regrese a solicitar los servicios de Estomatología de forma segura, en particular los grupos prioritarios a través de la derivación y referencia de médicos familiares, asistentes médicas y personal de los módulos </w:t>
      </w:r>
      <w:proofErr w:type="spellStart"/>
      <w:r w:rsidRPr="00D05750">
        <w:rPr>
          <w:rFonts w:ascii="Montserrat Light" w:hAnsi="Montserrat Light"/>
          <w:lang w:val="es-ES"/>
        </w:rPr>
        <w:t>PrevenIMSS</w:t>
      </w:r>
      <w:proofErr w:type="spellEnd"/>
      <w:r w:rsidRPr="00D05750">
        <w:rPr>
          <w:rFonts w:ascii="Montserrat Light" w:hAnsi="Montserrat Light"/>
          <w:lang w:val="es-ES"/>
        </w:rPr>
        <w:t>, indicó.</w:t>
      </w:r>
    </w:p>
    <w:p w14:paraId="149B5CB9" w14:textId="77777777" w:rsidR="00D05750" w:rsidRPr="00D05750" w:rsidRDefault="00D05750" w:rsidP="009359E0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2740D9A9" w14:textId="6EFE8E5D" w:rsidR="00D05750" w:rsidRPr="00D05750" w:rsidRDefault="00D05750" w:rsidP="009359E0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D05750">
        <w:rPr>
          <w:rFonts w:ascii="Montserrat Light" w:hAnsi="Montserrat Light"/>
          <w:lang w:val="es-ES"/>
        </w:rPr>
        <w:t>Además, estas atenciones se realizan bajo estrictos protocolos de bioseguridad para asegurar la protección de pacientes y trabajadores, y evitar contagios de COVID-19.</w:t>
      </w:r>
    </w:p>
    <w:p w14:paraId="7D432172" w14:textId="77777777" w:rsidR="009359E0" w:rsidRPr="00D05750" w:rsidRDefault="009359E0" w:rsidP="009359E0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16FCF482" w14:textId="5CB74A18" w:rsidR="009359E0" w:rsidRPr="00D05750" w:rsidRDefault="009359E0" w:rsidP="009359E0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D05750">
        <w:rPr>
          <w:rFonts w:ascii="Montserrat Light" w:hAnsi="Montserrat Light"/>
          <w:lang w:val="es-ES"/>
        </w:rPr>
        <w:t>Vera Hernández indicó que actualmente el Seguro Social cuenta con servicio de Estomatología en 691 Unidades de Medicina Familiar (UMF), 126 promotores en 171 consultorios de estomatología preventiva y con dos mil 24 estomatólogos.</w:t>
      </w:r>
    </w:p>
    <w:p w14:paraId="156EF4F0" w14:textId="77777777" w:rsidR="009359E0" w:rsidRPr="00D05750" w:rsidRDefault="009359E0" w:rsidP="009359E0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8620C69" w14:textId="77777777" w:rsidR="009359E0" w:rsidRPr="00D05750" w:rsidRDefault="009359E0" w:rsidP="004C010E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D05750">
        <w:rPr>
          <w:rFonts w:ascii="Montserrat Light" w:hAnsi="Montserrat Light"/>
          <w:lang w:val="es-ES"/>
        </w:rPr>
        <w:t>Hizo un reconocimiento a este personal que durante varios episodios de la pandemia, por la reconversión de los servicios, participó en los filtros respiratorios de las UMF para detectar oportunamente a pacientes con COVID-19.</w:t>
      </w:r>
    </w:p>
    <w:p w14:paraId="14669ECA" w14:textId="77777777" w:rsidR="009359E0" w:rsidRPr="00D05750" w:rsidRDefault="009359E0" w:rsidP="004C010E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6D22D433" w14:textId="64831918" w:rsidR="00D80104" w:rsidRPr="00D05750" w:rsidRDefault="009359E0" w:rsidP="004C010E">
      <w:pPr>
        <w:spacing w:after="0" w:line="240" w:lineRule="atLeast"/>
        <w:jc w:val="both"/>
        <w:rPr>
          <w:rFonts w:ascii="Montserrat Light" w:hAnsi="Montserrat Light"/>
          <w:strike/>
          <w:lang w:val="es-ES"/>
        </w:rPr>
      </w:pPr>
      <w:r w:rsidRPr="00D05750">
        <w:rPr>
          <w:rFonts w:ascii="Montserrat Light" w:hAnsi="Montserrat Light"/>
          <w:lang w:val="es-ES"/>
        </w:rPr>
        <w:lastRenderedPageBreak/>
        <w:t xml:space="preserve">Indicó que </w:t>
      </w:r>
      <w:r w:rsidR="004C010E" w:rsidRPr="00D05750">
        <w:rPr>
          <w:rFonts w:ascii="Montserrat Light" w:hAnsi="Montserrat Light"/>
          <w:lang w:val="es-ES"/>
        </w:rPr>
        <w:t xml:space="preserve">al personal de Estomatología se le pide </w:t>
      </w:r>
      <w:r w:rsidR="00293116" w:rsidRPr="00D05750">
        <w:rPr>
          <w:rFonts w:ascii="Montserrat Light" w:hAnsi="Montserrat Light"/>
          <w:lang w:val="es-ES"/>
        </w:rPr>
        <w:t xml:space="preserve">atender </w:t>
      </w:r>
      <w:r w:rsidR="006253A6" w:rsidRPr="00D05750">
        <w:rPr>
          <w:rFonts w:ascii="Montserrat Light" w:hAnsi="Montserrat Light"/>
          <w:lang w:val="es-ES"/>
        </w:rPr>
        <w:t xml:space="preserve">a cualquier derechohabiente que </w:t>
      </w:r>
      <w:r w:rsidRPr="00D05750">
        <w:rPr>
          <w:rFonts w:ascii="Montserrat Light" w:hAnsi="Montserrat Light"/>
          <w:lang w:val="es-ES"/>
        </w:rPr>
        <w:t xml:space="preserve">lo </w:t>
      </w:r>
      <w:r w:rsidR="006253A6" w:rsidRPr="00D05750">
        <w:rPr>
          <w:rFonts w:ascii="Montserrat Light" w:hAnsi="Montserrat Light"/>
          <w:lang w:val="es-ES"/>
        </w:rPr>
        <w:t xml:space="preserve">solicite, </w:t>
      </w:r>
      <w:r w:rsidR="00FC3D5F" w:rsidRPr="00D05750">
        <w:rPr>
          <w:rFonts w:ascii="Montserrat Light" w:hAnsi="Montserrat Light"/>
          <w:lang w:val="es-ES"/>
        </w:rPr>
        <w:t>en apego</w:t>
      </w:r>
      <w:r w:rsidR="006253A6" w:rsidRPr="00D05750">
        <w:rPr>
          <w:rFonts w:ascii="Montserrat Light" w:hAnsi="Montserrat Light"/>
          <w:lang w:val="es-ES"/>
        </w:rPr>
        <w:t xml:space="preserve"> a los lineamientos </w:t>
      </w:r>
      <w:r w:rsidR="00E72110" w:rsidRPr="00D05750">
        <w:rPr>
          <w:rFonts w:ascii="Montserrat Light" w:hAnsi="Montserrat Light"/>
          <w:lang w:val="es-ES"/>
        </w:rPr>
        <w:t xml:space="preserve">institucionales </w:t>
      </w:r>
      <w:r w:rsidR="006253A6" w:rsidRPr="00D05750">
        <w:rPr>
          <w:rFonts w:ascii="Montserrat Light" w:hAnsi="Montserrat Light"/>
          <w:lang w:val="es-ES"/>
        </w:rPr>
        <w:t xml:space="preserve">de bioseguridad establecidos para garantizar </w:t>
      </w:r>
      <w:r w:rsidR="001E7BEB" w:rsidRPr="00D05750">
        <w:rPr>
          <w:rFonts w:ascii="Montserrat Light" w:hAnsi="Montserrat Light"/>
          <w:lang w:val="es-ES"/>
        </w:rPr>
        <w:t>el servicio</w:t>
      </w:r>
      <w:r w:rsidR="00E72110" w:rsidRPr="00D05750">
        <w:rPr>
          <w:rFonts w:ascii="Montserrat Light" w:hAnsi="Montserrat Light"/>
          <w:lang w:val="es-ES"/>
        </w:rPr>
        <w:t xml:space="preserve">. </w:t>
      </w:r>
    </w:p>
    <w:p w14:paraId="2A568567" w14:textId="77777777" w:rsidR="00D80104" w:rsidRPr="00D05750" w:rsidRDefault="00D80104" w:rsidP="004C010E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63B922D3" w14:textId="15F86D86" w:rsidR="00FF7E82" w:rsidRPr="00D05750" w:rsidRDefault="001E7BEB" w:rsidP="004C010E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D05750">
        <w:rPr>
          <w:rFonts w:ascii="Montserrat Light" w:hAnsi="Montserrat Light"/>
          <w:lang w:val="es-ES"/>
        </w:rPr>
        <w:t>Refirió que t</w:t>
      </w:r>
      <w:r w:rsidR="004C010E" w:rsidRPr="00D05750">
        <w:rPr>
          <w:rFonts w:ascii="Montserrat Light" w:hAnsi="Montserrat Light"/>
          <w:lang w:val="es-ES"/>
        </w:rPr>
        <w:t xml:space="preserve">ambién se realizan </w:t>
      </w:r>
      <w:r w:rsidR="00FF7E82" w:rsidRPr="00D05750">
        <w:rPr>
          <w:rFonts w:ascii="Montserrat Light" w:hAnsi="Montserrat Light"/>
          <w:lang w:val="es-ES"/>
        </w:rPr>
        <w:t xml:space="preserve">acciones de prevención en salas de espera a través de promotores y pasantes de </w:t>
      </w:r>
      <w:r w:rsidR="004C010E" w:rsidRPr="00D05750">
        <w:rPr>
          <w:rFonts w:ascii="Montserrat Light" w:hAnsi="Montserrat Light"/>
          <w:lang w:val="es-ES"/>
        </w:rPr>
        <w:t xml:space="preserve">Servicio Social; así como la colocación de </w:t>
      </w:r>
      <w:r w:rsidR="00FF7E82" w:rsidRPr="00D05750">
        <w:rPr>
          <w:rFonts w:ascii="Montserrat Light" w:hAnsi="Montserrat Light"/>
          <w:lang w:val="es-ES"/>
        </w:rPr>
        <w:t xml:space="preserve">avisos en sitios estratégicos para promocionar y difundir el servicio de </w:t>
      </w:r>
      <w:r w:rsidR="004C010E" w:rsidRPr="00D05750">
        <w:rPr>
          <w:rFonts w:ascii="Montserrat Light" w:hAnsi="Montserrat Light"/>
          <w:lang w:val="es-ES"/>
        </w:rPr>
        <w:t>E</w:t>
      </w:r>
      <w:r w:rsidR="00FC3D5F" w:rsidRPr="00D05750">
        <w:rPr>
          <w:rFonts w:ascii="Montserrat Light" w:hAnsi="Montserrat Light"/>
          <w:lang w:val="es-ES"/>
        </w:rPr>
        <w:t>stomatología.</w:t>
      </w:r>
    </w:p>
    <w:p w14:paraId="643F7D55" w14:textId="77777777" w:rsidR="00FB5F86" w:rsidRPr="00D05750" w:rsidRDefault="00FB5F86" w:rsidP="00FF7E82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6A8C4E75" w14:textId="255E8E36" w:rsidR="006C329A" w:rsidRPr="00D05750" w:rsidRDefault="001D237D" w:rsidP="00FF7E82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D05750">
        <w:rPr>
          <w:rFonts w:ascii="Montserrat Light" w:hAnsi="Montserrat Light"/>
          <w:lang w:val="es-ES"/>
        </w:rPr>
        <w:t xml:space="preserve">La </w:t>
      </w:r>
      <w:r w:rsidR="008005F5" w:rsidRPr="00D05750">
        <w:rPr>
          <w:rFonts w:ascii="Montserrat Light" w:hAnsi="Montserrat Light"/>
          <w:lang w:val="es-ES"/>
        </w:rPr>
        <w:t>maestra</w:t>
      </w:r>
      <w:r w:rsidRPr="00D05750">
        <w:rPr>
          <w:rFonts w:ascii="Montserrat Light" w:hAnsi="Montserrat Light"/>
          <w:lang w:val="es-ES"/>
        </w:rPr>
        <w:t xml:space="preserve"> Vera Hernández destacó la relevancia de mantener una adecuada salud bucal para prevenir diversas </w:t>
      </w:r>
      <w:r w:rsidR="009C2855" w:rsidRPr="00D05750">
        <w:rPr>
          <w:rFonts w:ascii="Montserrat Light" w:hAnsi="Montserrat Light"/>
          <w:lang w:val="es-ES"/>
        </w:rPr>
        <w:t>enfermedades</w:t>
      </w:r>
      <w:r w:rsidRPr="00D05750">
        <w:rPr>
          <w:rFonts w:ascii="Montserrat Light" w:hAnsi="Montserrat Light"/>
          <w:lang w:val="es-ES"/>
        </w:rPr>
        <w:t xml:space="preserve"> bucodentales como caries</w:t>
      </w:r>
      <w:r w:rsidR="001E7BEB" w:rsidRPr="00D05750">
        <w:rPr>
          <w:rFonts w:ascii="Montserrat Light" w:hAnsi="Montserrat Light"/>
          <w:lang w:val="es-ES"/>
        </w:rPr>
        <w:t>, malestar en</w:t>
      </w:r>
      <w:r w:rsidRPr="00D05750">
        <w:rPr>
          <w:rFonts w:ascii="Montserrat Light" w:hAnsi="Montserrat Light"/>
          <w:lang w:val="es-ES"/>
        </w:rPr>
        <w:t xml:space="preserve"> encías y pérdida de los órganos dentarios</w:t>
      </w:r>
      <w:r w:rsidR="006C329A" w:rsidRPr="00D05750">
        <w:rPr>
          <w:rFonts w:ascii="Montserrat Light" w:hAnsi="Montserrat Light"/>
          <w:lang w:val="es-ES"/>
        </w:rPr>
        <w:t xml:space="preserve">, lo cual se </w:t>
      </w:r>
      <w:r w:rsidR="00FC3D5F" w:rsidRPr="00D05750">
        <w:rPr>
          <w:rFonts w:ascii="Montserrat Light" w:hAnsi="Montserrat Light"/>
          <w:lang w:val="es-ES"/>
        </w:rPr>
        <w:t xml:space="preserve">logra </w:t>
      </w:r>
      <w:r w:rsidR="006C329A" w:rsidRPr="00D05750">
        <w:rPr>
          <w:rFonts w:ascii="Montserrat Light" w:hAnsi="Montserrat Light"/>
          <w:lang w:val="es-ES"/>
        </w:rPr>
        <w:t>al acudir a consulta al menos dos veces al año.</w:t>
      </w:r>
    </w:p>
    <w:p w14:paraId="6D00997E" w14:textId="77777777" w:rsidR="006C329A" w:rsidRPr="00D05750" w:rsidRDefault="006C329A" w:rsidP="00FF7E82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0F0A4063" w14:textId="6BC9081E" w:rsidR="00FF7E82" w:rsidRPr="00D05750" w:rsidRDefault="002412EB" w:rsidP="00FF7E82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D05750">
        <w:rPr>
          <w:rFonts w:ascii="Montserrat Light" w:hAnsi="Montserrat Light"/>
          <w:lang w:val="es-ES"/>
        </w:rPr>
        <w:t>Enfatizó que la falta de higiene y no acudir a recibir atención de Estomatología de manera regular, resulta</w:t>
      </w:r>
      <w:r w:rsidR="001D237D" w:rsidRPr="00D05750">
        <w:rPr>
          <w:rFonts w:ascii="Montserrat Light" w:hAnsi="Montserrat Light"/>
          <w:lang w:val="es-ES"/>
        </w:rPr>
        <w:t xml:space="preserve"> en diversos problemas como mal nutrición por la falta de adecuada masticación, infecciones por bacterias que se asocian a padecimientos cardiova</w:t>
      </w:r>
      <w:r w:rsidR="007A5B1A" w:rsidRPr="00D05750">
        <w:rPr>
          <w:rFonts w:ascii="Montserrat Light" w:hAnsi="Montserrat Light"/>
          <w:lang w:val="es-ES"/>
        </w:rPr>
        <w:t>s</w:t>
      </w:r>
      <w:r w:rsidR="001D237D" w:rsidRPr="00D05750">
        <w:rPr>
          <w:rFonts w:ascii="Montserrat Light" w:hAnsi="Montserrat Light"/>
          <w:lang w:val="es-ES"/>
        </w:rPr>
        <w:t>culares y en mujeres embarazadas puede producir partos prematuros, así como niños con bajo peso al nacer.</w:t>
      </w:r>
      <w:r w:rsidR="00FF7E82" w:rsidRPr="00D05750">
        <w:rPr>
          <w:rFonts w:ascii="Montserrat Light" w:hAnsi="Montserrat Light"/>
          <w:lang w:val="es-ES"/>
        </w:rPr>
        <w:tab/>
      </w:r>
    </w:p>
    <w:p w14:paraId="37F3CFB2" w14:textId="77777777" w:rsidR="00E5676D" w:rsidRPr="00D05750" w:rsidRDefault="00E5676D" w:rsidP="00DF01EA">
      <w:pPr>
        <w:spacing w:after="0" w:line="240" w:lineRule="auto"/>
        <w:jc w:val="both"/>
        <w:rPr>
          <w:rFonts w:ascii="Montserrat Light" w:hAnsi="Montserrat Light"/>
          <w:b/>
          <w:lang w:val="es-ES"/>
        </w:rPr>
      </w:pPr>
    </w:p>
    <w:p w14:paraId="7EA57065" w14:textId="362D91D2" w:rsidR="00845280" w:rsidRPr="00D05750" w:rsidRDefault="00594CE5" w:rsidP="00DF01EA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D05750">
        <w:rPr>
          <w:rFonts w:ascii="Montserrat Light" w:hAnsi="Montserrat Light"/>
          <w:lang w:val="es-ES"/>
        </w:rPr>
        <w:t xml:space="preserve">La </w:t>
      </w:r>
      <w:r w:rsidR="00E72110" w:rsidRPr="00D05750">
        <w:rPr>
          <w:rFonts w:ascii="Montserrat Light" w:hAnsi="Montserrat Light"/>
          <w:lang w:val="es-ES"/>
        </w:rPr>
        <w:t>C</w:t>
      </w:r>
      <w:r w:rsidRPr="00D05750">
        <w:rPr>
          <w:rFonts w:ascii="Montserrat Light" w:hAnsi="Montserrat Light"/>
          <w:lang w:val="es-ES"/>
        </w:rPr>
        <w:t xml:space="preserve">oordinadora de Programas </w:t>
      </w:r>
      <w:r w:rsidR="00E72110" w:rsidRPr="00D05750">
        <w:rPr>
          <w:rFonts w:ascii="Montserrat Light" w:hAnsi="Montserrat Light"/>
          <w:lang w:val="es-ES"/>
        </w:rPr>
        <w:t xml:space="preserve">de Estomatología </w:t>
      </w:r>
      <w:r w:rsidRPr="00D05750">
        <w:rPr>
          <w:rFonts w:ascii="Montserrat Light" w:hAnsi="Montserrat Light"/>
          <w:lang w:val="es-ES"/>
        </w:rPr>
        <w:t>exhortó a la población</w:t>
      </w:r>
      <w:r w:rsidR="00DF01EA" w:rsidRPr="00D05750">
        <w:rPr>
          <w:rFonts w:ascii="Montserrat Light" w:hAnsi="Montserrat Light"/>
          <w:lang w:val="es-ES"/>
        </w:rPr>
        <w:t xml:space="preserve"> </w:t>
      </w:r>
      <w:r w:rsidRPr="00D05750">
        <w:rPr>
          <w:rFonts w:ascii="Montserrat Light" w:hAnsi="Montserrat Light"/>
          <w:lang w:val="es-ES"/>
        </w:rPr>
        <w:t>en entidades con semáforo verde y amarillo a retomar las consultas, a fin de realizar un diagnóstico del estado de salud bu</w:t>
      </w:r>
      <w:r w:rsidR="00DF01EA" w:rsidRPr="00D05750">
        <w:rPr>
          <w:rFonts w:ascii="Montserrat Light" w:hAnsi="Montserrat Light"/>
          <w:lang w:val="es-ES"/>
        </w:rPr>
        <w:t xml:space="preserve">cal y </w:t>
      </w:r>
      <w:r w:rsidR="00FC3D5F" w:rsidRPr="00D05750">
        <w:rPr>
          <w:rFonts w:ascii="Montserrat Light" w:hAnsi="Montserrat Light"/>
          <w:lang w:val="es-ES"/>
        </w:rPr>
        <w:t xml:space="preserve">otorgar </w:t>
      </w:r>
      <w:r w:rsidR="00DF01EA" w:rsidRPr="00D05750">
        <w:rPr>
          <w:rFonts w:ascii="Montserrat Light" w:hAnsi="Montserrat Light"/>
          <w:lang w:val="es-ES"/>
        </w:rPr>
        <w:t>esquema</w:t>
      </w:r>
      <w:r w:rsidR="00FC3D5F" w:rsidRPr="00D05750">
        <w:rPr>
          <w:rFonts w:ascii="Montserrat Light" w:hAnsi="Montserrat Light"/>
          <w:lang w:val="es-ES"/>
        </w:rPr>
        <w:t>s</w:t>
      </w:r>
      <w:r w:rsidR="00DF01EA" w:rsidRPr="00D05750">
        <w:rPr>
          <w:rFonts w:ascii="Montserrat Light" w:hAnsi="Montserrat Light"/>
          <w:lang w:val="es-ES"/>
        </w:rPr>
        <w:t xml:space="preserve"> básico</w:t>
      </w:r>
      <w:r w:rsidR="00FC3D5F" w:rsidRPr="00D05750">
        <w:rPr>
          <w:rFonts w:ascii="Montserrat Light" w:hAnsi="Montserrat Light"/>
          <w:lang w:val="es-ES"/>
        </w:rPr>
        <w:t>s</w:t>
      </w:r>
      <w:r w:rsidR="00DF01EA" w:rsidRPr="00D05750">
        <w:rPr>
          <w:rFonts w:ascii="Montserrat Light" w:hAnsi="Montserrat Light"/>
          <w:lang w:val="es-ES"/>
        </w:rPr>
        <w:t xml:space="preserve"> de salud bucal, que consiste</w:t>
      </w:r>
      <w:r w:rsidR="00FC3D5F" w:rsidRPr="00D05750">
        <w:rPr>
          <w:rFonts w:ascii="Montserrat Light" w:hAnsi="Montserrat Light"/>
          <w:lang w:val="es-ES"/>
        </w:rPr>
        <w:t>n</w:t>
      </w:r>
      <w:r w:rsidR="00DF01EA" w:rsidRPr="00D05750">
        <w:rPr>
          <w:rFonts w:ascii="Montserrat Light" w:hAnsi="Montserrat Light"/>
          <w:lang w:val="es-ES"/>
        </w:rPr>
        <w:t xml:space="preserve"> en detección de placa dentobacteriana, enseñanza de la técnica de cepillado dental y aplicación de flúor.</w:t>
      </w:r>
    </w:p>
    <w:p w14:paraId="7D9620BE" w14:textId="77777777" w:rsidR="00594CE5" w:rsidRPr="00D05750" w:rsidRDefault="00594CE5" w:rsidP="00E5676D">
      <w:pPr>
        <w:spacing w:after="0" w:line="240" w:lineRule="atLeast"/>
        <w:rPr>
          <w:rFonts w:ascii="Montserrat Light" w:hAnsi="Montserrat Light"/>
          <w:lang w:val="es-ES"/>
        </w:rPr>
      </w:pPr>
    </w:p>
    <w:p w14:paraId="70DDE05A" w14:textId="68E3E0E9" w:rsidR="00594CE5" w:rsidRPr="00D05750" w:rsidRDefault="00594CE5" w:rsidP="00594CE5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D05750">
        <w:rPr>
          <w:rFonts w:ascii="Montserrat Light" w:hAnsi="Montserrat Light"/>
          <w:lang w:val="es-ES"/>
        </w:rPr>
        <w:t xml:space="preserve">Detalló que de acuerdo al diagnóstico de cada paciente, se llevan a cabo acciones preventivas como aplicación </w:t>
      </w:r>
      <w:r w:rsidR="00FC3D5F" w:rsidRPr="00D05750">
        <w:rPr>
          <w:rFonts w:ascii="Montserrat Light" w:hAnsi="Montserrat Light"/>
          <w:lang w:val="es-ES"/>
        </w:rPr>
        <w:t xml:space="preserve">tópica </w:t>
      </w:r>
      <w:r w:rsidRPr="00D05750">
        <w:rPr>
          <w:rFonts w:ascii="Montserrat Light" w:hAnsi="Montserrat Light"/>
          <w:lang w:val="es-ES"/>
        </w:rPr>
        <w:t>de flúor</w:t>
      </w:r>
      <w:r w:rsidR="001B1967" w:rsidRPr="00D05750">
        <w:rPr>
          <w:rFonts w:ascii="Montserrat Light" w:hAnsi="Montserrat Light"/>
          <w:lang w:val="es-ES"/>
        </w:rPr>
        <w:t xml:space="preserve"> y</w:t>
      </w:r>
      <w:r w:rsidRPr="00D05750">
        <w:rPr>
          <w:rFonts w:ascii="Montserrat Light" w:hAnsi="Montserrat Light"/>
          <w:lang w:val="es-ES"/>
        </w:rPr>
        <w:t xml:space="preserve"> selladores de fosetas y fisuras en la población infantil</w:t>
      </w:r>
      <w:r w:rsidR="001B1967" w:rsidRPr="00D05750">
        <w:rPr>
          <w:rFonts w:ascii="Montserrat Light" w:hAnsi="Montserrat Light"/>
          <w:lang w:val="es-ES"/>
        </w:rPr>
        <w:t>;</w:t>
      </w:r>
      <w:r w:rsidRPr="00D05750">
        <w:rPr>
          <w:rFonts w:ascii="Montserrat Light" w:hAnsi="Montserrat Light"/>
          <w:lang w:val="es-ES"/>
        </w:rPr>
        <w:t xml:space="preserve"> limpieza dental en todos los grupos de edad y acciones quirúrgicas</w:t>
      </w:r>
      <w:r w:rsidR="00FC3D5F" w:rsidRPr="00D05750">
        <w:rPr>
          <w:rFonts w:ascii="Montserrat Light" w:hAnsi="Montserrat Light"/>
          <w:lang w:val="es-ES"/>
        </w:rPr>
        <w:t xml:space="preserve"> como</w:t>
      </w:r>
      <w:r w:rsidRPr="00D05750">
        <w:rPr>
          <w:rFonts w:ascii="Montserrat Light" w:hAnsi="Montserrat Light"/>
          <w:lang w:val="es-ES"/>
        </w:rPr>
        <w:t xml:space="preserve"> obturaciones con amalgama y resina, extracciones de los órganos dentarios, eliminación de cálculo dental y drenaje de abscesos.</w:t>
      </w:r>
    </w:p>
    <w:p w14:paraId="72B5EFB2" w14:textId="77777777" w:rsidR="00594CE5" w:rsidRPr="00D05750" w:rsidRDefault="00594CE5" w:rsidP="00594CE5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8B97946" w14:textId="7989D9AA" w:rsidR="00594CE5" w:rsidRPr="00D05750" w:rsidRDefault="00594CE5" w:rsidP="00594CE5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D05750">
        <w:rPr>
          <w:rFonts w:ascii="Montserrat Light" w:hAnsi="Montserrat Light"/>
          <w:lang w:val="es-ES"/>
        </w:rPr>
        <w:t>Resaltó que es de particular</w:t>
      </w:r>
      <w:r w:rsidR="00A520B5" w:rsidRPr="00D05750">
        <w:rPr>
          <w:rFonts w:ascii="Montserrat Light" w:hAnsi="Montserrat Light"/>
          <w:lang w:val="es-ES"/>
        </w:rPr>
        <w:t xml:space="preserve"> importancia que pacientes con </w:t>
      </w:r>
      <w:r w:rsidRPr="00D05750">
        <w:rPr>
          <w:rFonts w:ascii="Montserrat Light" w:hAnsi="Montserrat Light"/>
          <w:lang w:val="es-ES"/>
        </w:rPr>
        <w:t xml:space="preserve">padecimientos crónico degenerativos como diabetes mellitus e hipertensión arterial acudan de manera oportuna, ya que pueden desarrollar </w:t>
      </w:r>
      <w:r w:rsidR="00FC3D5F" w:rsidRPr="00D05750">
        <w:rPr>
          <w:rFonts w:ascii="Montserrat Light" w:hAnsi="Montserrat Light"/>
          <w:lang w:val="es-ES"/>
        </w:rPr>
        <w:t>enfermedad</w:t>
      </w:r>
      <w:r w:rsidRPr="00D05750">
        <w:rPr>
          <w:rFonts w:ascii="Montserrat Light" w:hAnsi="Montserrat Light"/>
          <w:lang w:val="es-ES"/>
        </w:rPr>
        <w:t xml:space="preserve"> periodontal que al ser </w:t>
      </w:r>
      <w:r w:rsidR="00FC3D5F" w:rsidRPr="00D05750">
        <w:rPr>
          <w:rFonts w:ascii="Montserrat Light" w:hAnsi="Montserrat Light"/>
          <w:lang w:val="es-ES"/>
        </w:rPr>
        <w:t xml:space="preserve">una infección </w:t>
      </w:r>
      <w:r w:rsidRPr="00D05750">
        <w:rPr>
          <w:rFonts w:ascii="Montserrat Light" w:hAnsi="Montserrat Light"/>
          <w:lang w:val="es-ES"/>
        </w:rPr>
        <w:t xml:space="preserve">de tipo bacteriana crónica, aumenta la resistencia </w:t>
      </w:r>
      <w:r w:rsidR="00FC3D5F" w:rsidRPr="00D05750">
        <w:rPr>
          <w:rFonts w:ascii="Montserrat Light" w:hAnsi="Montserrat Light"/>
          <w:lang w:val="es-ES"/>
        </w:rPr>
        <w:t xml:space="preserve">a la </w:t>
      </w:r>
      <w:r w:rsidRPr="00D05750">
        <w:rPr>
          <w:rFonts w:ascii="Montserrat Light" w:hAnsi="Montserrat Light"/>
          <w:lang w:val="es-ES"/>
        </w:rPr>
        <w:t xml:space="preserve">insulina </w:t>
      </w:r>
      <w:r w:rsidR="00E72110" w:rsidRPr="00D05750">
        <w:rPr>
          <w:rFonts w:ascii="Montserrat Light" w:hAnsi="Montserrat Light"/>
          <w:lang w:val="es-ES"/>
        </w:rPr>
        <w:t>e</w:t>
      </w:r>
      <w:r w:rsidR="00FC3D5F" w:rsidRPr="00D05750">
        <w:rPr>
          <w:rFonts w:ascii="Montserrat Light" w:hAnsi="Montserrat Light"/>
          <w:lang w:val="es-ES"/>
        </w:rPr>
        <w:t xml:space="preserve"> impide lograr un buen control de glucosa. </w:t>
      </w:r>
    </w:p>
    <w:p w14:paraId="2E73D09C" w14:textId="77777777" w:rsidR="00B040E1" w:rsidRPr="00D05750" w:rsidRDefault="00B040E1" w:rsidP="00594CE5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0E63A0FC" w14:textId="45F87136" w:rsidR="003579F2" w:rsidRPr="00D05750" w:rsidRDefault="00A749A8" w:rsidP="00F448BC">
      <w:pPr>
        <w:spacing w:after="0" w:line="240" w:lineRule="atLeast"/>
        <w:jc w:val="center"/>
      </w:pPr>
      <w:r w:rsidRPr="00D05750">
        <w:rPr>
          <w:rFonts w:ascii="Montserrat Light" w:eastAsia="Batang" w:hAnsi="Montserrat Light" w:cs="Arial"/>
          <w:b/>
        </w:rPr>
        <w:t>-</w:t>
      </w:r>
      <w:r w:rsidR="007C6A8D" w:rsidRPr="00D05750">
        <w:rPr>
          <w:rFonts w:ascii="Montserrat Light" w:eastAsia="Batang" w:hAnsi="Montserrat Light" w:cs="Arial"/>
          <w:b/>
        </w:rPr>
        <w:t>-- o0o ---</w:t>
      </w:r>
    </w:p>
    <w:sectPr w:rsidR="003579F2" w:rsidRPr="00D05750" w:rsidSect="00F448BC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6DEC" w14:textId="77777777" w:rsidR="00D61A75" w:rsidRDefault="00D61A75" w:rsidP="00C67577">
      <w:pPr>
        <w:spacing w:after="0" w:line="240" w:lineRule="auto"/>
      </w:pPr>
      <w:r>
        <w:separator/>
      </w:r>
    </w:p>
  </w:endnote>
  <w:endnote w:type="continuationSeparator" w:id="0">
    <w:p w14:paraId="6E2E23B2" w14:textId="77777777" w:rsidR="00D61A75" w:rsidRDefault="00D61A75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E1514" w14:textId="77777777" w:rsidR="00D61A75" w:rsidRDefault="00D61A75" w:rsidP="00C67577">
      <w:pPr>
        <w:spacing w:after="0" w:line="240" w:lineRule="auto"/>
      </w:pPr>
      <w:r>
        <w:separator/>
      </w:r>
    </w:p>
  </w:footnote>
  <w:footnote w:type="continuationSeparator" w:id="0">
    <w:p w14:paraId="7065C7BC" w14:textId="77777777" w:rsidR="00D61A75" w:rsidRDefault="00D61A75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52164"/>
    <w:multiLevelType w:val="multilevel"/>
    <w:tmpl w:val="7DF47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638099D"/>
    <w:multiLevelType w:val="hybridMultilevel"/>
    <w:tmpl w:val="1C5086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359A2"/>
    <w:rsid w:val="00041CDA"/>
    <w:rsid w:val="0011212A"/>
    <w:rsid w:val="00175935"/>
    <w:rsid w:val="001A74F1"/>
    <w:rsid w:val="001B1967"/>
    <w:rsid w:val="001D237D"/>
    <w:rsid w:val="001E3C84"/>
    <w:rsid w:val="001E7BEB"/>
    <w:rsid w:val="002412EB"/>
    <w:rsid w:val="00293116"/>
    <w:rsid w:val="0029545D"/>
    <w:rsid w:val="002F05EA"/>
    <w:rsid w:val="003169F3"/>
    <w:rsid w:val="003277A3"/>
    <w:rsid w:val="00386BC8"/>
    <w:rsid w:val="003D0886"/>
    <w:rsid w:val="00407BC5"/>
    <w:rsid w:val="00467062"/>
    <w:rsid w:val="004C010E"/>
    <w:rsid w:val="00542D2E"/>
    <w:rsid w:val="0054583E"/>
    <w:rsid w:val="00594CE5"/>
    <w:rsid w:val="005C2CF9"/>
    <w:rsid w:val="005F35B5"/>
    <w:rsid w:val="006253A6"/>
    <w:rsid w:val="00630184"/>
    <w:rsid w:val="00690726"/>
    <w:rsid w:val="006C329A"/>
    <w:rsid w:val="007075D2"/>
    <w:rsid w:val="007A5B1A"/>
    <w:rsid w:val="007C4225"/>
    <w:rsid w:val="007C6A8D"/>
    <w:rsid w:val="007D2ADC"/>
    <w:rsid w:val="008005F5"/>
    <w:rsid w:val="00845280"/>
    <w:rsid w:val="00851662"/>
    <w:rsid w:val="00870E1F"/>
    <w:rsid w:val="008D470D"/>
    <w:rsid w:val="00901F09"/>
    <w:rsid w:val="009359E0"/>
    <w:rsid w:val="009443C8"/>
    <w:rsid w:val="009546F1"/>
    <w:rsid w:val="00976F6C"/>
    <w:rsid w:val="009C2855"/>
    <w:rsid w:val="009F6C5A"/>
    <w:rsid w:val="00A31B92"/>
    <w:rsid w:val="00A520B5"/>
    <w:rsid w:val="00A749A8"/>
    <w:rsid w:val="00A934A7"/>
    <w:rsid w:val="00B040E1"/>
    <w:rsid w:val="00B0661E"/>
    <w:rsid w:val="00B24423"/>
    <w:rsid w:val="00B3422C"/>
    <w:rsid w:val="00B614CA"/>
    <w:rsid w:val="00B97CA7"/>
    <w:rsid w:val="00BD3942"/>
    <w:rsid w:val="00C03A91"/>
    <w:rsid w:val="00C67577"/>
    <w:rsid w:val="00CA6935"/>
    <w:rsid w:val="00CC4B89"/>
    <w:rsid w:val="00CD4533"/>
    <w:rsid w:val="00CD5868"/>
    <w:rsid w:val="00CD6CCB"/>
    <w:rsid w:val="00CE71A6"/>
    <w:rsid w:val="00D05750"/>
    <w:rsid w:val="00D53B7F"/>
    <w:rsid w:val="00D61A75"/>
    <w:rsid w:val="00D634A5"/>
    <w:rsid w:val="00D6728F"/>
    <w:rsid w:val="00D80104"/>
    <w:rsid w:val="00D94F1E"/>
    <w:rsid w:val="00DB6465"/>
    <w:rsid w:val="00DC2866"/>
    <w:rsid w:val="00DF01EA"/>
    <w:rsid w:val="00E375E9"/>
    <w:rsid w:val="00E5097F"/>
    <w:rsid w:val="00E5676D"/>
    <w:rsid w:val="00E66233"/>
    <w:rsid w:val="00E72110"/>
    <w:rsid w:val="00EE0EAD"/>
    <w:rsid w:val="00F448BC"/>
    <w:rsid w:val="00F45726"/>
    <w:rsid w:val="00F53D39"/>
    <w:rsid w:val="00FA159B"/>
    <w:rsid w:val="00FA2EE6"/>
    <w:rsid w:val="00FB1CEC"/>
    <w:rsid w:val="00FB5F86"/>
    <w:rsid w:val="00FC3D5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3</cp:revision>
  <cp:lastPrinted>2021-06-25T15:50:00Z</cp:lastPrinted>
  <dcterms:created xsi:type="dcterms:W3CDTF">2021-07-05T15:02:00Z</dcterms:created>
  <dcterms:modified xsi:type="dcterms:W3CDTF">2021-07-07T15:30:00Z</dcterms:modified>
</cp:coreProperties>
</file>