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F85" w:rsidRDefault="00246F85" w:rsidP="00246F85">
      <w:pPr>
        <w:spacing w:after="0" w:line="240" w:lineRule="atLeast"/>
        <w:jc w:val="right"/>
        <w:rPr>
          <w:rFonts w:ascii="Montserrat Light" w:eastAsia="Batang" w:hAnsi="Montserrat Light" w:cs="Arial"/>
          <w:sz w:val="24"/>
          <w:szCs w:val="24"/>
        </w:rPr>
      </w:pPr>
    </w:p>
    <w:p w:rsidR="00246F85" w:rsidRPr="00C35DE7" w:rsidRDefault="00F04B24" w:rsidP="00246F85">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Tijuana, Baja California, viernes</w:t>
      </w:r>
      <w:r w:rsidR="001476C3">
        <w:rPr>
          <w:rFonts w:ascii="Montserrat Light" w:eastAsia="Batang" w:hAnsi="Montserrat Light" w:cs="Arial"/>
          <w:sz w:val="24"/>
          <w:szCs w:val="24"/>
        </w:rPr>
        <w:t xml:space="preserve"> 3</w:t>
      </w:r>
      <w:r>
        <w:rPr>
          <w:rFonts w:ascii="Montserrat Light" w:eastAsia="Batang" w:hAnsi="Montserrat Light" w:cs="Arial"/>
          <w:sz w:val="24"/>
          <w:szCs w:val="24"/>
        </w:rPr>
        <w:t>1</w:t>
      </w:r>
      <w:bookmarkStart w:id="0" w:name="_GoBack"/>
      <w:bookmarkEnd w:id="0"/>
      <w:r w:rsidR="001476C3">
        <w:rPr>
          <w:rFonts w:ascii="Montserrat Light" w:eastAsia="Batang" w:hAnsi="Montserrat Light" w:cs="Arial"/>
          <w:sz w:val="24"/>
          <w:szCs w:val="24"/>
        </w:rPr>
        <w:t xml:space="preserve"> de julio</w:t>
      </w:r>
      <w:r w:rsidR="00246F85" w:rsidRPr="00C35DE7">
        <w:rPr>
          <w:rFonts w:ascii="Montserrat Light" w:eastAsia="Batang" w:hAnsi="Montserrat Light" w:cs="Arial"/>
          <w:sz w:val="24"/>
          <w:szCs w:val="24"/>
        </w:rPr>
        <w:t xml:space="preserve"> de </w:t>
      </w:r>
      <w:r w:rsidR="00246F85">
        <w:rPr>
          <w:rFonts w:ascii="Montserrat Light" w:eastAsia="Batang" w:hAnsi="Montserrat Light" w:cs="Arial"/>
          <w:sz w:val="24"/>
          <w:szCs w:val="24"/>
        </w:rPr>
        <w:t>2020</w:t>
      </w:r>
    </w:p>
    <w:p w:rsidR="00246F85" w:rsidRDefault="00246F85" w:rsidP="00246F85">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1476C3">
        <w:rPr>
          <w:rFonts w:ascii="Montserrat Light" w:eastAsia="Batang" w:hAnsi="Montserrat Light" w:cs="Arial"/>
          <w:sz w:val="24"/>
          <w:szCs w:val="24"/>
        </w:rPr>
        <w:t>519</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246F85" w:rsidRDefault="00246F85" w:rsidP="00246F85">
      <w:pPr>
        <w:spacing w:after="0" w:line="240" w:lineRule="atLeast"/>
        <w:jc w:val="right"/>
        <w:rPr>
          <w:rFonts w:ascii="Montserrat Light" w:eastAsia="Batang" w:hAnsi="Montserrat Light" w:cs="Arial"/>
          <w:sz w:val="24"/>
          <w:szCs w:val="24"/>
        </w:rPr>
      </w:pPr>
    </w:p>
    <w:p w:rsidR="00246F85" w:rsidRPr="00C35DE7" w:rsidRDefault="00246F85" w:rsidP="00246F85">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246F85" w:rsidRDefault="00246F85" w:rsidP="00246F85">
      <w:pPr>
        <w:spacing w:after="0" w:line="240" w:lineRule="atLeast"/>
        <w:jc w:val="both"/>
        <w:rPr>
          <w:rFonts w:ascii="Montserrat Light" w:eastAsia="Batang" w:hAnsi="Montserrat Light" w:cs="Arial"/>
          <w:sz w:val="24"/>
          <w:szCs w:val="24"/>
        </w:rPr>
      </w:pPr>
    </w:p>
    <w:p w:rsidR="001476C3" w:rsidRPr="00B750C8" w:rsidRDefault="001476C3" w:rsidP="001476C3">
      <w:pPr>
        <w:spacing w:after="0" w:line="240" w:lineRule="atLeast"/>
        <w:jc w:val="center"/>
        <w:rPr>
          <w:rFonts w:ascii="Montserrat Light" w:eastAsia="Montserrat" w:hAnsi="Montserrat Light" w:cs="Montserrat"/>
          <w:b/>
          <w:color w:val="000000"/>
          <w:sz w:val="28"/>
          <w:szCs w:val="28"/>
        </w:rPr>
      </w:pPr>
      <w:r>
        <w:rPr>
          <w:rFonts w:ascii="Montserrat Light" w:eastAsia="Montserrat" w:hAnsi="Montserrat Light" w:cs="Montserrat"/>
          <w:b/>
          <w:color w:val="000000"/>
          <w:sz w:val="28"/>
          <w:szCs w:val="28"/>
        </w:rPr>
        <w:t xml:space="preserve">Inauguran </w:t>
      </w:r>
      <w:r w:rsidRPr="00C86A4E">
        <w:rPr>
          <w:rFonts w:ascii="Montserrat Light" w:eastAsia="Montserrat" w:hAnsi="Montserrat Light" w:cs="Montserrat"/>
          <w:b/>
          <w:color w:val="000000"/>
          <w:sz w:val="28"/>
          <w:szCs w:val="28"/>
        </w:rPr>
        <w:t>Módulo Hospitalario Temporal de Tijuana</w:t>
      </w:r>
      <w:r>
        <w:rPr>
          <w:rFonts w:ascii="Montserrat Light" w:eastAsia="Montserrat" w:hAnsi="Montserrat Light" w:cs="Montserrat"/>
          <w:b/>
          <w:color w:val="000000"/>
          <w:sz w:val="28"/>
          <w:szCs w:val="28"/>
        </w:rPr>
        <w:t xml:space="preserve"> para atención de pacientes COVID-19</w:t>
      </w:r>
    </w:p>
    <w:p w:rsidR="001476C3" w:rsidRPr="00DD160B" w:rsidRDefault="001476C3" w:rsidP="001476C3">
      <w:pPr>
        <w:spacing w:after="0" w:line="240" w:lineRule="atLeast"/>
        <w:jc w:val="both"/>
        <w:rPr>
          <w:rFonts w:ascii="Montserrat Light" w:eastAsia="Montserrat" w:hAnsi="Montserrat Light" w:cs="Montserrat"/>
          <w:color w:val="000000"/>
        </w:rPr>
      </w:pPr>
    </w:p>
    <w:p w:rsidR="001476C3" w:rsidRPr="00921986" w:rsidRDefault="001476C3" w:rsidP="001476C3">
      <w:pPr>
        <w:numPr>
          <w:ilvl w:val="0"/>
          <w:numId w:val="2"/>
        </w:numPr>
        <w:pBdr>
          <w:top w:val="nil"/>
          <w:left w:val="nil"/>
          <w:bottom w:val="nil"/>
          <w:right w:val="nil"/>
          <w:between w:val="nil"/>
        </w:pBdr>
        <w:spacing w:after="0" w:line="240" w:lineRule="atLeast"/>
        <w:jc w:val="both"/>
        <w:rPr>
          <w:rFonts w:ascii="Montserrat Light" w:eastAsia="Montserrat" w:hAnsi="Montserrat Light" w:cs="Montserrat"/>
          <w:color w:val="000000"/>
        </w:rPr>
      </w:pPr>
      <w:r>
        <w:rPr>
          <w:rFonts w:ascii="Montserrat Light" w:eastAsia="Montserrat" w:hAnsi="Montserrat Light" w:cs="Montserrat"/>
          <w:b/>
          <w:color w:val="000000"/>
        </w:rPr>
        <w:t>Esta unidad temporal cuenta con 60 camas, fue equipado por el IMSS y la construcción de obra fue donada por Grupo Modelo.</w:t>
      </w:r>
    </w:p>
    <w:p w:rsidR="001476C3" w:rsidRPr="00CF6688" w:rsidRDefault="001476C3" w:rsidP="001476C3">
      <w:pPr>
        <w:numPr>
          <w:ilvl w:val="0"/>
          <w:numId w:val="2"/>
        </w:numPr>
        <w:pBdr>
          <w:top w:val="nil"/>
          <w:left w:val="nil"/>
          <w:bottom w:val="nil"/>
          <w:right w:val="nil"/>
          <w:between w:val="nil"/>
        </w:pBdr>
        <w:spacing w:after="0" w:line="240" w:lineRule="atLeast"/>
        <w:jc w:val="both"/>
        <w:rPr>
          <w:rFonts w:ascii="Montserrat Light" w:eastAsia="Montserrat" w:hAnsi="Montserrat Light" w:cs="Montserrat"/>
          <w:color w:val="000000"/>
        </w:rPr>
      </w:pPr>
      <w:r>
        <w:rPr>
          <w:rFonts w:ascii="Montserrat Light" w:eastAsia="Montserrat" w:hAnsi="Montserrat Light" w:cs="Montserrat"/>
          <w:b/>
          <w:color w:val="000000"/>
        </w:rPr>
        <w:t xml:space="preserve">El </w:t>
      </w:r>
      <w:r w:rsidRPr="005E701A">
        <w:rPr>
          <w:rFonts w:ascii="Montserrat Light" w:eastAsia="Montserrat" w:hAnsi="Montserrat Light" w:cs="Montserrat"/>
          <w:b/>
          <w:color w:val="000000"/>
        </w:rPr>
        <w:t>director de Vinculación Institucional y Evaluación de</w:t>
      </w:r>
      <w:r>
        <w:rPr>
          <w:rFonts w:ascii="Montserrat Light" w:eastAsia="Montserrat" w:hAnsi="Montserrat Light" w:cs="Montserrat"/>
          <w:b/>
          <w:color w:val="000000"/>
        </w:rPr>
        <w:t xml:space="preserve"> Delegaciones</w:t>
      </w:r>
      <w:r w:rsidRPr="005E701A">
        <w:rPr>
          <w:rFonts w:ascii="Montserrat Light" w:eastAsia="Montserrat" w:hAnsi="Montserrat Light" w:cs="Montserrat"/>
          <w:b/>
          <w:color w:val="000000"/>
        </w:rPr>
        <w:t>, David Razú Azna</w:t>
      </w:r>
      <w:r>
        <w:rPr>
          <w:rFonts w:ascii="Montserrat Light" w:eastAsia="Montserrat" w:hAnsi="Montserrat Light" w:cs="Montserrat"/>
          <w:b/>
          <w:color w:val="000000"/>
        </w:rPr>
        <w:t>r, reconoció el esfuerzo de todos los profesionales de la salud del IMSS en el frente de batalla.</w:t>
      </w:r>
    </w:p>
    <w:p w:rsidR="001476C3" w:rsidRPr="00DD160B" w:rsidRDefault="001476C3" w:rsidP="001476C3">
      <w:pPr>
        <w:spacing w:after="0" w:line="240" w:lineRule="atLeast"/>
        <w:jc w:val="both"/>
        <w:rPr>
          <w:rFonts w:ascii="Montserrat Light" w:eastAsia="Montserrat" w:hAnsi="Montserrat Light" w:cs="Montserrat"/>
          <w:color w:val="000000"/>
          <w:sz w:val="24"/>
          <w:szCs w:val="24"/>
        </w:rPr>
      </w:pPr>
    </w:p>
    <w:p w:rsidR="001476C3" w:rsidRDefault="001476C3" w:rsidP="001476C3">
      <w:pPr>
        <w:spacing w:after="0" w:line="240" w:lineRule="atLeast"/>
        <w:jc w:val="both"/>
        <w:rPr>
          <w:rFonts w:ascii="Montserrat Light" w:eastAsia="Montserrat" w:hAnsi="Montserrat Light" w:cs="Montserrat"/>
          <w:color w:val="000000"/>
          <w:sz w:val="24"/>
          <w:szCs w:val="24"/>
        </w:rPr>
      </w:pPr>
      <w:r>
        <w:rPr>
          <w:rFonts w:ascii="Montserrat Light" w:eastAsia="Montserrat" w:hAnsi="Montserrat Light" w:cs="Montserrat"/>
          <w:color w:val="000000"/>
          <w:sz w:val="24"/>
          <w:szCs w:val="24"/>
        </w:rPr>
        <w:t>E</w:t>
      </w:r>
      <w:r w:rsidRPr="00C86A4E">
        <w:rPr>
          <w:rFonts w:ascii="Montserrat Light" w:eastAsia="Montserrat" w:hAnsi="Montserrat Light" w:cs="Montserrat"/>
          <w:color w:val="000000"/>
          <w:sz w:val="24"/>
          <w:szCs w:val="24"/>
        </w:rPr>
        <w:t>l director de Vinculación Institucional y Evaluación de Delegaciones del Instituto Mexicano del Seguro Social (IMSS), David Razú Aznar, el Secretario de Salud Estatal, Alonso Pérez Rico</w:t>
      </w:r>
      <w:r w:rsidR="00092DEE">
        <w:rPr>
          <w:rFonts w:ascii="Montserrat Light" w:eastAsia="Montserrat" w:hAnsi="Montserrat Light" w:cs="Montserrat"/>
          <w:color w:val="000000"/>
          <w:sz w:val="24"/>
          <w:szCs w:val="24"/>
        </w:rPr>
        <w:t xml:space="preserve">, y el </w:t>
      </w:r>
      <w:r w:rsidR="00092DEE" w:rsidRPr="00246F85">
        <w:rPr>
          <w:rFonts w:ascii="Montserrat Light" w:eastAsia="Batang" w:hAnsi="Montserrat Light" w:cs="Arial"/>
          <w:sz w:val="24"/>
          <w:szCs w:val="24"/>
        </w:rPr>
        <w:t>Vicepresidente de Legal y Asunt</w:t>
      </w:r>
      <w:r w:rsidR="00E721DD">
        <w:rPr>
          <w:rFonts w:ascii="Montserrat Light" w:eastAsia="Batang" w:hAnsi="Montserrat Light" w:cs="Arial"/>
          <w:sz w:val="24"/>
          <w:szCs w:val="24"/>
        </w:rPr>
        <w:t xml:space="preserve">os Corporativos de Grupo Modelo, </w:t>
      </w:r>
      <w:r w:rsidR="00092DEE" w:rsidRPr="00246F85">
        <w:rPr>
          <w:rFonts w:ascii="Montserrat Light" w:eastAsia="Batang" w:hAnsi="Montserrat Light" w:cs="Arial"/>
          <w:sz w:val="24"/>
          <w:szCs w:val="24"/>
        </w:rPr>
        <w:t xml:space="preserve">Raúl Escalante, </w:t>
      </w:r>
      <w:r w:rsidRPr="00C86A4E">
        <w:rPr>
          <w:rFonts w:ascii="Montserrat Light" w:eastAsia="Montserrat" w:hAnsi="Montserrat Light" w:cs="Montserrat"/>
          <w:color w:val="000000"/>
          <w:sz w:val="24"/>
          <w:szCs w:val="24"/>
        </w:rPr>
        <w:t>pusieron en marcha y supervisaron la operación del Módulo Hospitalario Temporal de Tijuana</w:t>
      </w:r>
      <w:r>
        <w:rPr>
          <w:rFonts w:ascii="Montserrat Light" w:eastAsia="Montserrat" w:hAnsi="Montserrat Light" w:cs="Montserrat"/>
          <w:color w:val="000000"/>
          <w:sz w:val="24"/>
          <w:szCs w:val="24"/>
        </w:rPr>
        <w:t>, que cuenta con</w:t>
      </w:r>
      <w:r w:rsidRPr="00C86A4E">
        <w:rPr>
          <w:rFonts w:ascii="Montserrat Light" w:eastAsia="Montserrat" w:hAnsi="Montserrat Light" w:cs="Montserrat"/>
          <w:color w:val="000000"/>
          <w:sz w:val="24"/>
          <w:szCs w:val="24"/>
        </w:rPr>
        <w:t xml:space="preserve"> 60 camas </w:t>
      </w:r>
      <w:r>
        <w:rPr>
          <w:rFonts w:ascii="Montserrat Light" w:eastAsia="Montserrat" w:hAnsi="Montserrat Light" w:cs="Montserrat"/>
          <w:color w:val="000000"/>
          <w:sz w:val="24"/>
          <w:szCs w:val="24"/>
        </w:rPr>
        <w:t>para atención de convalecientes de COVID-19.</w:t>
      </w:r>
    </w:p>
    <w:p w:rsidR="001476C3" w:rsidRDefault="001476C3" w:rsidP="001476C3">
      <w:pPr>
        <w:spacing w:after="0" w:line="240" w:lineRule="atLeast"/>
        <w:jc w:val="both"/>
        <w:rPr>
          <w:rFonts w:ascii="Montserrat Light" w:eastAsia="Montserrat" w:hAnsi="Montserrat Light" w:cs="Montserrat"/>
          <w:color w:val="000000"/>
          <w:sz w:val="24"/>
          <w:szCs w:val="24"/>
        </w:rPr>
      </w:pPr>
    </w:p>
    <w:p w:rsidR="001476C3" w:rsidRDefault="001476C3" w:rsidP="001476C3">
      <w:pPr>
        <w:spacing w:after="0" w:line="240" w:lineRule="atLeast"/>
        <w:jc w:val="both"/>
        <w:rPr>
          <w:rFonts w:ascii="Montserrat Light" w:eastAsia="Montserrat" w:hAnsi="Montserrat Light" w:cs="Montserrat"/>
          <w:color w:val="000000"/>
          <w:sz w:val="24"/>
          <w:szCs w:val="24"/>
        </w:rPr>
      </w:pPr>
      <w:r>
        <w:rPr>
          <w:rFonts w:ascii="Montserrat Light" w:eastAsia="Montserrat" w:hAnsi="Montserrat Light" w:cs="Montserrat"/>
          <w:color w:val="000000"/>
          <w:sz w:val="24"/>
          <w:szCs w:val="24"/>
        </w:rPr>
        <w:t xml:space="preserve">La unidad </w:t>
      </w:r>
      <w:r w:rsidRPr="00C86A4E">
        <w:rPr>
          <w:rFonts w:ascii="Montserrat Light" w:eastAsia="Montserrat" w:hAnsi="Montserrat Light" w:cs="Montserrat"/>
          <w:color w:val="000000"/>
          <w:sz w:val="24"/>
          <w:szCs w:val="24"/>
        </w:rPr>
        <w:t xml:space="preserve">de </w:t>
      </w:r>
      <w:r>
        <w:rPr>
          <w:rFonts w:ascii="Montserrat Light" w:eastAsia="Montserrat" w:hAnsi="Montserrat Light" w:cs="Montserrat"/>
          <w:color w:val="000000"/>
          <w:sz w:val="24"/>
          <w:szCs w:val="24"/>
        </w:rPr>
        <w:t xml:space="preserve">recuperación se </w:t>
      </w:r>
      <w:r w:rsidRPr="00C86A4E">
        <w:rPr>
          <w:rFonts w:ascii="Montserrat Light" w:eastAsia="Montserrat" w:hAnsi="Montserrat Light" w:cs="Montserrat"/>
          <w:color w:val="000000"/>
          <w:sz w:val="24"/>
          <w:szCs w:val="24"/>
        </w:rPr>
        <w:t>localiza en el Hospital General Regional No. 1 del IMSS</w:t>
      </w:r>
      <w:r>
        <w:rPr>
          <w:rFonts w:ascii="Montserrat Light" w:eastAsia="Montserrat" w:hAnsi="Montserrat Light" w:cs="Montserrat"/>
          <w:color w:val="000000"/>
          <w:sz w:val="24"/>
          <w:szCs w:val="24"/>
        </w:rPr>
        <w:t>,</w:t>
      </w:r>
      <w:r w:rsidRPr="00C86A4E">
        <w:rPr>
          <w:rFonts w:ascii="Montserrat Light" w:eastAsia="Montserrat" w:hAnsi="Montserrat Light" w:cs="Montserrat"/>
          <w:color w:val="000000"/>
          <w:sz w:val="24"/>
          <w:szCs w:val="24"/>
        </w:rPr>
        <w:t xml:space="preserve"> el proyecto arquitectónico </w:t>
      </w:r>
      <w:r>
        <w:rPr>
          <w:rFonts w:ascii="Montserrat Light" w:eastAsia="Montserrat" w:hAnsi="Montserrat Light" w:cs="Montserrat"/>
          <w:color w:val="000000"/>
          <w:sz w:val="24"/>
          <w:szCs w:val="24"/>
        </w:rPr>
        <w:t>y equipamiento corrió a cargo</w:t>
      </w:r>
      <w:r w:rsidRPr="00C86A4E">
        <w:rPr>
          <w:rFonts w:ascii="Montserrat Light" w:eastAsia="Montserrat" w:hAnsi="Montserrat Light" w:cs="Montserrat"/>
          <w:color w:val="000000"/>
          <w:sz w:val="24"/>
          <w:szCs w:val="24"/>
        </w:rPr>
        <w:t xml:space="preserve"> </w:t>
      </w:r>
      <w:r>
        <w:rPr>
          <w:rFonts w:ascii="Montserrat Light" w:eastAsia="Montserrat" w:hAnsi="Montserrat Light" w:cs="Montserrat"/>
          <w:color w:val="000000"/>
          <w:sz w:val="24"/>
          <w:szCs w:val="24"/>
        </w:rPr>
        <w:t>d</w:t>
      </w:r>
      <w:r w:rsidRPr="00C86A4E">
        <w:rPr>
          <w:rFonts w:ascii="Montserrat Light" w:eastAsia="Montserrat" w:hAnsi="Montserrat Light" w:cs="Montserrat"/>
          <w:color w:val="000000"/>
          <w:sz w:val="24"/>
          <w:szCs w:val="24"/>
        </w:rPr>
        <w:t xml:space="preserve">el Seguro Social y </w:t>
      </w:r>
      <w:r>
        <w:rPr>
          <w:rFonts w:ascii="Montserrat Light" w:eastAsia="Montserrat" w:hAnsi="Montserrat Light" w:cs="Montserrat"/>
          <w:color w:val="000000"/>
          <w:sz w:val="24"/>
          <w:szCs w:val="24"/>
        </w:rPr>
        <w:t>la</w:t>
      </w:r>
      <w:r w:rsidRPr="00C86A4E">
        <w:rPr>
          <w:rFonts w:ascii="Montserrat Light" w:eastAsia="Montserrat" w:hAnsi="Montserrat Light" w:cs="Montserrat"/>
          <w:color w:val="000000"/>
          <w:sz w:val="24"/>
          <w:szCs w:val="24"/>
        </w:rPr>
        <w:t xml:space="preserve"> construcción fue posible gracias a la colaboración de Grupo Modelo.</w:t>
      </w:r>
    </w:p>
    <w:p w:rsidR="003E7930" w:rsidRDefault="003E7930" w:rsidP="001476C3">
      <w:pPr>
        <w:spacing w:after="0" w:line="240" w:lineRule="atLeast"/>
        <w:jc w:val="both"/>
        <w:rPr>
          <w:rFonts w:ascii="Montserrat Light" w:eastAsia="Montserrat" w:hAnsi="Montserrat Light" w:cs="Montserrat"/>
          <w:color w:val="000000"/>
          <w:sz w:val="24"/>
          <w:szCs w:val="24"/>
        </w:rPr>
      </w:pPr>
    </w:p>
    <w:p w:rsidR="003E7930" w:rsidRDefault="003E7930" w:rsidP="003E7930">
      <w:pPr>
        <w:spacing w:after="0" w:line="240" w:lineRule="auto"/>
        <w:jc w:val="both"/>
        <w:rPr>
          <w:rFonts w:ascii="Montserrat Light" w:hAnsi="Montserrat Light"/>
          <w:sz w:val="24"/>
          <w:szCs w:val="24"/>
        </w:rPr>
      </w:pPr>
      <w:r>
        <w:rPr>
          <w:rFonts w:ascii="Montserrat Light" w:hAnsi="Montserrat Light"/>
          <w:sz w:val="24"/>
          <w:szCs w:val="24"/>
        </w:rPr>
        <w:t>En este sentido, e</w:t>
      </w:r>
      <w:r w:rsidRPr="00C86A4E">
        <w:rPr>
          <w:rFonts w:ascii="Montserrat Light" w:eastAsia="Montserrat" w:hAnsi="Montserrat Light" w:cs="Montserrat"/>
          <w:color w:val="000000"/>
          <w:sz w:val="24"/>
          <w:szCs w:val="24"/>
        </w:rPr>
        <w:t>n representación del director general del IMSS, Zoé Robledo</w:t>
      </w:r>
      <w:r>
        <w:rPr>
          <w:rFonts w:ascii="Montserrat Light" w:eastAsia="Montserrat" w:hAnsi="Montserrat Light" w:cs="Montserrat"/>
          <w:color w:val="000000"/>
          <w:sz w:val="24"/>
          <w:szCs w:val="24"/>
        </w:rPr>
        <w:t xml:space="preserve">, David </w:t>
      </w:r>
      <w:r w:rsidRPr="00C86A4E">
        <w:rPr>
          <w:rFonts w:ascii="Montserrat Light" w:eastAsia="Montserrat" w:hAnsi="Montserrat Light" w:cs="Montserrat"/>
          <w:color w:val="000000"/>
          <w:sz w:val="24"/>
          <w:szCs w:val="24"/>
        </w:rPr>
        <w:t xml:space="preserve">Razú Aznar </w:t>
      </w:r>
      <w:r>
        <w:rPr>
          <w:rFonts w:ascii="Montserrat Light" w:eastAsia="Montserrat" w:hAnsi="Montserrat Light" w:cs="Montserrat"/>
          <w:color w:val="000000"/>
          <w:sz w:val="24"/>
          <w:szCs w:val="24"/>
        </w:rPr>
        <w:t xml:space="preserve">manifestó el agradecimiento y reconocimiento a </w:t>
      </w:r>
      <w:r>
        <w:rPr>
          <w:rFonts w:ascii="Montserrat Light" w:hAnsi="Montserrat Light"/>
          <w:sz w:val="24"/>
          <w:szCs w:val="24"/>
        </w:rPr>
        <w:t>Grupo Modelo, “porque esta es una  donación que tiene mucho sentido”.</w:t>
      </w:r>
    </w:p>
    <w:p w:rsidR="003E7930" w:rsidRPr="00C86A4E" w:rsidRDefault="003E7930" w:rsidP="001476C3">
      <w:pPr>
        <w:spacing w:after="0" w:line="240" w:lineRule="atLeast"/>
        <w:jc w:val="both"/>
        <w:rPr>
          <w:rFonts w:ascii="Montserrat Light" w:eastAsia="Montserrat" w:hAnsi="Montserrat Light" w:cs="Montserrat"/>
          <w:color w:val="000000"/>
          <w:sz w:val="24"/>
          <w:szCs w:val="24"/>
        </w:rPr>
      </w:pPr>
    </w:p>
    <w:p w:rsidR="001476C3" w:rsidRDefault="003E7930" w:rsidP="003E7930">
      <w:pPr>
        <w:spacing w:after="0" w:line="240" w:lineRule="atLeast"/>
        <w:rPr>
          <w:rFonts w:ascii="Montserrat Light" w:eastAsia="Montserrat" w:hAnsi="Montserrat Light" w:cs="Montserrat"/>
          <w:color w:val="000000"/>
          <w:sz w:val="24"/>
          <w:szCs w:val="24"/>
        </w:rPr>
      </w:pPr>
      <w:r>
        <w:rPr>
          <w:rFonts w:ascii="Montserrat Light" w:eastAsia="Montserrat" w:hAnsi="Montserrat Light" w:cs="Montserrat"/>
          <w:color w:val="000000"/>
          <w:sz w:val="24"/>
          <w:szCs w:val="24"/>
        </w:rPr>
        <w:t xml:space="preserve">Refirió que </w:t>
      </w:r>
      <w:r w:rsidR="001476C3" w:rsidRPr="00C86A4E">
        <w:rPr>
          <w:rFonts w:ascii="Montserrat Light" w:eastAsia="Montserrat" w:hAnsi="Montserrat Light" w:cs="Montserrat"/>
          <w:color w:val="000000"/>
          <w:sz w:val="24"/>
          <w:szCs w:val="24"/>
        </w:rPr>
        <w:t>acud</w:t>
      </w:r>
      <w:r w:rsidR="001476C3">
        <w:rPr>
          <w:rFonts w:ascii="Montserrat Light" w:eastAsia="Montserrat" w:hAnsi="Montserrat Light" w:cs="Montserrat"/>
          <w:color w:val="000000"/>
          <w:sz w:val="24"/>
          <w:szCs w:val="24"/>
        </w:rPr>
        <w:t>ió</w:t>
      </w:r>
      <w:r w:rsidR="001476C3" w:rsidRPr="00C86A4E">
        <w:rPr>
          <w:rFonts w:ascii="Montserrat Light" w:eastAsia="Montserrat" w:hAnsi="Montserrat Light" w:cs="Montserrat"/>
          <w:color w:val="000000"/>
          <w:sz w:val="24"/>
          <w:szCs w:val="24"/>
        </w:rPr>
        <w:t xml:space="preserve"> a Tijuana a fin de</w:t>
      </w:r>
      <w:r w:rsidR="001476C3">
        <w:rPr>
          <w:rFonts w:ascii="Montserrat Light" w:eastAsia="Montserrat" w:hAnsi="Montserrat Light" w:cs="Montserrat"/>
          <w:color w:val="000000"/>
          <w:sz w:val="24"/>
          <w:szCs w:val="24"/>
        </w:rPr>
        <w:t xml:space="preserve"> dar cumplimiento a</w:t>
      </w:r>
      <w:r w:rsidR="001476C3" w:rsidRPr="00C86A4E">
        <w:rPr>
          <w:rFonts w:ascii="Montserrat Light" w:eastAsia="Montserrat" w:hAnsi="Montserrat Light" w:cs="Montserrat"/>
          <w:color w:val="000000"/>
          <w:sz w:val="24"/>
          <w:szCs w:val="24"/>
        </w:rPr>
        <w:t xml:space="preserve"> la instrucción del presidente Andrés Manuel López Obrador </w:t>
      </w:r>
      <w:r w:rsidR="001476C3">
        <w:rPr>
          <w:rFonts w:ascii="Montserrat Light" w:eastAsia="Montserrat" w:hAnsi="Montserrat Light" w:cs="Montserrat"/>
          <w:color w:val="000000"/>
          <w:sz w:val="24"/>
          <w:szCs w:val="24"/>
        </w:rPr>
        <w:t>de que en el marco de la pandemia ningún paciente que lo necesite se quede sin atención médica.</w:t>
      </w:r>
    </w:p>
    <w:p w:rsidR="001476C3" w:rsidRDefault="001476C3" w:rsidP="001476C3">
      <w:pPr>
        <w:spacing w:after="0" w:line="240" w:lineRule="atLeast"/>
        <w:rPr>
          <w:rFonts w:ascii="Montserrat Light" w:eastAsia="Montserrat" w:hAnsi="Montserrat Light" w:cs="Montserrat"/>
          <w:color w:val="000000"/>
          <w:sz w:val="24"/>
          <w:szCs w:val="24"/>
        </w:rPr>
      </w:pPr>
    </w:p>
    <w:p w:rsidR="001476C3" w:rsidRDefault="001476C3" w:rsidP="001476C3">
      <w:pPr>
        <w:spacing w:after="0" w:line="240" w:lineRule="atLeast"/>
        <w:jc w:val="both"/>
        <w:rPr>
          <w:rFonts w:ascii="Montserrat Light" w:eastAsia="Montserrat" w:hAnsi="Montserrat Light" w:cs="Montserrat"/>
          <w:color w:val="000000"/>
          <w:sz w:val="24"/>
          <w:szCs w:val="24"/>
        </w:rPr>
      </w:pPr>
      <w:r w:rsidRPr="00C86A4E">
        <w:rPr>
          <w:rFonts w:ascii="Montserrat Light" w:eastAsia="Montserrat" w:hAnsi="Montserrat Light" w:cs="Montserrat"/>
          <w:color w:val="000000"/>
          <w:sz w:val="24"/>
          <w:szCs w:val="24"/>
        </w:rPr>
        <w:t xml:space="preserve">Destacó que </w:t>
      </w:r>
      <w:r>
        <w:rPr>
          <w:rFonts w:ascii="Montserrat Light" w:eastAsia="Montserrat" w:hAnsi="Montserrat Light" w:cs="Montserrat"/>
          <w:color w:val="000000"/>
          <w:sz w:val="24"/>
          <w:szCs w:val="24"/>
        </w:rPr>
        <w:t xml:space="preserve">los esfuerzos de reconversión que ha realizado del Seguro Social son amplios en Baja California y en todo el país, al pasar de mil 252 camas en la Fase 1 </w:t>
      </w:r>
      <w:r w:rsidR="00E84CA1">
        <w:rPr>
          <w:rFonts w:ascii="Montserrat Light" w:eastAsia="Montserrat" w:hAnsi="Montserrat Light" w:cs="Montserrat"/>
          <w:color w:val="000000"/>
          <w:sz w:val="24"/>
          <w:szCs w:val="24"/>
        </w:rPr>
        <w:t xml:space="preserve">de la epidemia </w:t>
      </w:r>
      <w:r>
        <w:rPr>
          <w:rFonts w:ascii="Montserrat Light" w:eastAsia="Montserrat" w:hAnsi="Montserrat Light" w:cs="Montserrat"/>
          <w:color w:val="000000"/>
          <w:sz w:val="24"/>
          <w:szCs w:val="24"/>
        </w:rPr>
        <w:t xml:space="preserve">hasta llegar actualmente a </w:t>
      </w:r>
      <w:r w:rsidRPr="00C86A4E">
        <w:rPr>
          <w:rFonts w:ascii="Montserrat Light" w:eastAsia="Montserrat" w:hAnsi="Montserrat Light" w:cs="Montserrat"/>
          <w:color w:val="000000"/>
          <w:sz w:val="24"/>
          <w:szCs w:val="24"/>
        </w:rPr>
        <w:t>14</w:t>
      </w:r>
      <w:r w:rsidR="00E84CA1">
        <w:rPr>
          <w:rFonts w:ascii="Montserrat Light" w:eastAsia="Montserrat" w:hAnsi="Montserrat Light" w:cs="Montserrat"/>
          <w:color w:val="000000"/>
          <w:sz w:val="24"/>
          <w:szCs w:val="24"/>
        </w:rPr>
        <w:t xml:space="preserve"> mil </w:t>
      </w:r>
      <w:r w:rsidRPr="00C86A4E">
        <w:rPr>
          <w:rFonts w:ascii="Montserrat Light" w:eastAsia="Montserrat" w:hAnsi="Montserrat Light" w:cs="Montserrat"/>
          <w:color w:val="000000"/>
          <w:sz w:val="24"/>
          <w:szCs w:val="24"/>
        </w:rPr>
        <w:t xml:space="preserve">686 camas destinadas para </w:t>
      </w:r>
      <w:r>
        <w:rPr>
          <w:rFonts w:ascii="Montserrat Light" w:eastAsia="Montserrat" w:hAnsi="Montserrat Light" w:cs="Montserrat"/>
          <w:color w:val="000000"/>
          <w:sz w:val="24"/>
          <w:szCs w:val="24"/>
        </w:rPr>
        <w:t xml:space="preserve">la atención de </w:t>
      </w:r>
      <w:r w:rsidRPr="00C86A4E">
        <w:rPr>
          <w:rFonts w:ascii="Montserrat Light" w:eastAsia="Montserrat" w:hAnsi="Montserrat Light" w:cs="Montserrat"/>
          <w:color w:val="000000"/>
          <w:sz w:val="24"/>
          <w:szCs w:val="24"/>
        </w:rPr>
        <w:t xml:space="preserve">pacientes </w:t>
      </w:r>
      <w:r>
        <w:rPr>
          <w:rFonts w:ascii="Montserrat Light" w:eastAsia="Montserrat" w:hAnsi="Montserrat Light" w:cs="Montserrat"/>
          <w:color w:val="000000"/>
          <w:sz w:val="24"/>
          <w:szCs w:val="24"/>
        </w:rPr>
        <w:t xml:space="preserve">con </w:t>
      </w:r>
      <w:r w:rsidRPr="00C86A4E">
        <w:rPr>
          <w:rFonts w:ascii="Montserrat Light" w:eastAsia="Montserrat" w:hAnsi="Montserrat Light" w:cs="Montserrat"/>
          <w:color w:val="000000"/>
          <w:sz w:val="24"/>
          <w:szCs w:val="24"/>
        </w:rPr>
        <w:t>COVID</w:t>
      </w:r>
      <w:r>
        <w:rPr>
          <w:rFonts w:ascii="Montserrat Light" w:eastAsia="Montserrat" w:hAnsi="Montserrat Light" w:cs="Montserrat"/>
          <w:color w:val="000000"/>
          <w:sz w:val="24"/>
          <w:szCs w:val="24"/>
        </w:rPr>
        <w:t>-</w:t>
      </w:r>
      <w:r w:rsidRPr="00C86A4E">
        <w:rPr>
          <w:rFonts w:ascii="Montserrat Light" w:eastAsia="Montserrat" w:hAnsi="Montserrat Light" w:cs="Montserrat"/>
          <w:color w:val="000000"/>
          <w:sz w:val="24"/>
          <w:szCs w:val="24"/>
        </w:rPr>
        <w:t>19</w:t>
      </w:r>
      <w:r>
        <w:rPr>
          <w:rFonts w:ascii="Montserrat Light" w:eastAsia="Montserrat" w:hAnsi="Montserrat Light" w:cs="Montserrat"/>
          <w:color w:val="000000"/>
          <w:sz w:val="24"/>
          <w:szCs w:val="24"/>
        </w:rPr>
        <w:t>.</w:t>
      </w:r>
    </w:p>
    <w:p w:rsidR="00320F54" w:rsidRDefault="00320F54" w:rsidP="001476C3">
      <w:pPr>
        <w:spacing w:after="0" w:line="240" w:lineRule="atLeast"/>
        <w:jc w:val="both"/>
        <w:rPr>
          <w:rFonts w:ascii="Montserrat Light" w:eastAsia="Montserrat" w:hAnsi="Montserrat Light" w:cs="Montserrat"/>
          <w:color w:val="000000"/>
          <w:sz w:val="24"/>
          <w:szCs w:val="24"/>
        </w:rPr>
      </w:pPr>
    </w:p>
    <w:p w:rsidR="001476C3" w:rsidRDefault="001476C3" w:rsidP="001476C3">
      <w:pPr>
        <w:spacing w:after="0" w:line="240" w:lineRule="atLeast"/>
        <w:jc w:val="both"/>
        <w:rPr>
          <w:rFonts w:ascii="Montserrat Light" w:eastAsia="Montserrat" w:hAnsi="Montserrat Light" w:cs="Montserrat"/>
          <w:color w:val="000000"/>
          <w:sz w:val="24"/>
          <w:szCs w:val="24"/>
        </w:rPr>
      </w:pPr>
      <w:r>
        <w:rPr>
          <w:rFonts w:ascii="Montserrat Light" w:eastAsia="Montserrat" w:hAnsi="Montserrat Light" w:cs="Montserrat"/>
          <w:color w:val="000000"/>
          <w:sz w:val="24"/>
          <w:szCs w:val="24"/>
        </w:rPr>
        <w:t>“Esta fue la instrucción del director general, Zoé Robledo, fue la meta que se ha puesto y que además vamos a seguir creciendo tanto como haga falta, tenemos que garantizar espacio para cualquier paciente que pueda necesitarlo”, subrayó.</w:t>
      </w:r>
    </w:p>
    <w:p w:rsidR="001476C3" w:rsidRDefault="001476C3" w:rsidP="001476C3">
      <w:pPr>
        <w:spacing w:after="0" w:line="240" w:lineRule="atLeast"/>
        <w:jc w:val="both"/>
        <w:rPr>
          <w:rFonts w:ascii="Montserrat Light" w:eastAsia="Montserrat" w:hAnsi="Montserrat Light" w:cs="Montserrat"/>
          <w:color w:val="000000"/>
          <w:sz w:val="24"/>
          <w:szCs w:val="24"/>
        </w:rPr>
      </w:pPr>
    </w:p>
    <w:p w:rsidR="001476C3" w:rsidRDefault="001476C3" w:rsidP="001476C3">
      <w:pPr>
        <w:spacing w:after="0" w:line="240" w:lineRule="atLeast"/>
        <w:jc w:val="both"/>
        <w:rPr>
          <w:rFonts w:ascii="Montserrat Light" w:eastAsia="Montserrat" w:hAnsi="Montserrat Light" w:cs="Montserrat"/>
          <w:color w:val="000000"/>
          <w:sz w:val="24"/>
          <w:szCs w:val="24"/>
        </w:rPr>
      </w:pPr>
      <w:r w:rsidRPr="00C86A4E">
        <w:rPr>
          <w:rFonts w:ascii="Montserrat Light" w:eastAsia="Montserrat" w:hAnsi="Montserrat Light" w:cs="Montserrat"/>
          <w:color w:val="000000"/>
          <w:sz w:val="24"/>
          <w:szCs w:val="24"/>
        </w:rPr>
        <w:t>El director de Vinculación Institucional y Evaluación de Delegaciones</w:t>
      </w:r>
      <w:r>
        <w:rPr>
          <w:rFonts w:ascii="Montserrat Light" w:eastAsia="Montserrat" w:hAnsi="Montserrat Light" w:cs="Montserrat"/>
          <w:color w:val="000000"/>
          <w:sz w:val="24"/>
          <w:szCs w:val="24"/>
        </w:rPr>
        <w:t xml:space="preserve"> recordó que durante la emergencia sanitaria, a través de un convenio de intercambio de servicios, el Seguro Social ha atendido a población general y también otras instituciones de salud han recibido a derechohabientes. </w:t>
      </w:r>
    </w:p>
    <w:p w:rsidR="001476C3" w:rsidRDefault="001476C3" w:rsidP="001476C3">
      <w:pPr>
        <w:spacing w:after="0" w:line="240" w:lineRule="atLeast"/>
        <w:jc w:val="both"/>
        <w:rPr>
          <w:rFonts w:ascii="Montserrat Light" w:eastAsia="Montserrat" w:hAnsi="Montserrat Light" w:cs="Montserrat"/>
          <w:color w:val="000000"/>
          <w:sz w:val="24"/>
          <w:szCs w:val="24"/>
        </w:rPr>
      </w:pPr>
    </w:p>
    <w:p w:rsidR="001476C3" w:rsidRDefault="001476C3" w:rsidP="001476C3">
      <w:pPr>
        <w:spacing w:after="0" w:line="240" w:lineRule="atLeast"/>
        <w:jc w:val="both"/>
        <w:rPr>
          <w:rFonts w:ascii="Montserrat Light" w:eastAsia="Montserrat" w:hAnsi="Montserrat Light" w:cs="Montserrat"/>
          <w:color w:val="000000"/>
          <w:sz w:val="24"/>
          <w:szCs w:val="24"/>
        </w:rPr>
      </w:pPr>
      <w:r>
        <w:rPr>
          <w:rFonts w:ascii="Montserrat Light" w:eastAsia="Montserrat" w:hAnsi="Montserrat Light" w:cs="Montserrat"/>
          <w:color w:val="000000"/>
          <w:sz w:val="24"/>
          <w:szCs w:val="24"/>
        </w:rPr>
        <w:t>R</w:t>
      </w:r>
      <w:r w:rsidRPr="00C86A4E">
        <w:rPr>
          <w:rFonts w:ascii="Montserrat Light" w:eastAsia="Montserrat" w:hAnsi="Montserrat Light" w:cs="Montserrat"/>
          <w:color w:val="000000"/>
          <w:sz w:val="24"/>
          <w:szCs w:val="24"/>
        </w:rPr>
        <w:t>econoció el trabajo que han realizado miles de trabajadoras y trabajadores del Instituto en Baja California</w:t>
      </w:r>
      <w:r w:rsidR="00E84CA1">
        <w:rPr>
          <w:rFonts w:ascii="Montserrat Light" w:eastAsia="Montserrat" w:hAnsi="Montserrat Light" w:cs="Montserrat"/>
          <w:color w:val="000000"/>
          <w:sz w:val="24"/>
          <w:szCs w:val="24"/>
        </w:rPr>
        <w:t xml:space="preserve"> y p</w:t>
      </w:r>
      <w:r>
        <w:rPr>
          <w:rFonts w:ascii="Montserrat Light" w:eastAsia="Montserrat" w:hAnsi="Montserrat Light" w:cs="Montserrat"/>
          <w:color w:val="000000"/>
          <w:sz w:val="24"/>
          <w:szCs w:val="24"/>
        </w:rPr>
        <w:t>idió a los asistentes un aplauso para todo el personal médico, de enfermería, intendencia, limpieza, lavandería y todos los que están al frente de la línea de batalla.</w:t>
      </w:r>
    </w:p>
    <w:p w:rsidR="00E84CA1" w:rsidRDefault="00E84CA1" w:rsidP="001476C3">
      <w:pPr>
        <w:spacing w:after="0" w:line="240" w:lineRule="atLeast"/>
        <w:jc w:val="both"/>
        <w:rPr>
          <w:rFonts w:ascii="Montserrat Light" w:eastAsia="Montserrat" w:hAnsi="Montserrat Light" w:cs="Montserrat"/>
          <w:color w:val="000000"/>
          <w:sz w:val="24"/>
          <w:szCs w:val="24"/>
        </w:rPr>
      </w:pPr>
    </w:p>
    <w:p w:rsidR="00E84CA1" w:rsidRPr="00E84CA1" w:rsidRDefault="00E84CA1" w:rsidP="00E84CA1">
      <w:pPr>
        <w:spacing w:after="0" w:line="240" w:lineRule="atLeast"/>
        <w:jc w:val="both"/>
        <w:rPr>
          <w:rFonts w:ascii="Montserrat Light" w:eastAsia="Montserrat" w:hAnsi="Montserrat Light" w:cs="Montserrat"/>
          <w:color w:val="000000"/>
          <w:sz w:val="24"/>
          <w:szCs w:val="24"/>
        </w:rPr>
      </w:pPr>
      <w:r w:rsidRPr="00E84CA1">
        <w:rPr>
          <w:rFonts w:ascii="Montserrat Light" w:eastAsia="Montserrat" w:hAnsi="Montserrat Light" w:cs="Montserrat"/>
          <w:color w:val="000000"/>
          <w:sz w:val="24"/>
          <w:szCs w:val="24"/>
        </w:rPr>
        <w:t xml:space="preserve">En representación del gobernador de la entidad, Jaime Bonilla Valdez, el </w:t>
      </w:r>
      <w:r>
        <w:rPr>
          <w:rFonts w:ascii="Montserrat Light" w:eastAsia="Montserrat" w:hAnsi="Montserrat Light" w:cs="Montserrat"/>
          <w:color w:val="000000"/>
          <w:sz w:val="24"/>
          <w:szCs w:val="24"/>
        </w:rPr>
        <w:t>s</w:t>
      </w:r>
      <w:r w:rsidRPr="00E84CA1">
        <w:rPr>
          <w:rFonts w:ascii="Montserrat Light" w:eastAsia="Montserrat" w:hAnsi="Montserrat Light" w:cs="Montserrat"/>
          <w:color w:val="000000"/>
          <w:sz w:val="24"/>
          <w:szCs w:val="24"/>
        </w:rPr>
        <w:t>ecretario de Salud Estatal, Alonso Pérez Rico, agradeció la solidaridad de autoridades y trabajadores del IMSS con la población</w:t>
      </w:r>
      <w:r>
        <w:rPr>
          <w:rFonts w:ascii="Montserrat Light" w:eastAsia="Montserrat" w:hAnsi="Montserrat Light" w:cs="Montserrat"/>
          <w:color w:val="000000"/>
          <w:sz w:val="24"/>
          <w:szCs w:val="24"/>
        </w:rPr>
        <w:t xml:space="preserve">, ya que </w:t>
      </w:r>
      <w:r w:rsidRPr="00E84CA1">
        <w:rPr>
          <w:rFonts w:ascii="Montserrat Light" w:eastAsia="Montserrat" w:hAnsi="Montserrat Light" w:cs="Montserrat"/>
          <w:color w:val="000000"/>
          <w:sz w:val="24"/>
          <w:szCs w:val="24"/>
        </w:rPr>
        <w:t xml:space="preserve">la puesta en marcha de este Modulo Temporal </w:t>
      </w:r>
      <w:r>
        <w:rPr>
          <w:rFonts w:ascii="Montserrat Light" w:eastAsia="Montserrat" w:hAnsi="Montserrat Light" w:cs="Montserrat"/>
          <w:color w:val="000000"/>
          <w:sz w:val="24"/>
          <w:szCs w:val="24"/>
        </w:rPr>
        <w:t xml:space="preserve">es en beneficio </w:t>
      </w:r>
      <w:r w:rsidRPr="00E84CA1">
        <w:rPr>
          <w:rFonts w:ascii="Montserrat Light" w:eastAsia="Montserrat" w:hAnsi="Montserrat Light" w:cs="Montserrat"/>
          <w:color w:val="000000"/>
          <w:sz w:val="24"/>
          <w:szCs w:val="24"/>
        </w:rPr>
        <w:t>de los habitantes de Baja California</w:t>
      </w:r>
      <w:r>
        <w:rPr>
          <w:rFonts w:ascii="Montserrat Light" w:eastAsia="Montserrat" w:hAnsi="Montserrat Light" w:cs="Montserrat"/>
          <w:color w:val="000000"/>
          <w:sz w:val="24"/>
          <w:szCs w:val="24"/>
        </w:rPr>
        <w:t>.</w:t>
      </w:r>
    </w:p>
    <w:p w:rsidR="00E84CA1" w:rsidRPr="00E84CA1" w:rsidRDefault="00E84CA1" w:rsidP="00E84CA1">
      <w:pPr>
        <w:spacing w:after="0" w:line="240" w:lineRule="atLeast"/>
        <w:jc w:val="both"/>
        <w:rPr>
          <w:rFonts w:ascii="Montserrat Light" w:eastAsia="Montserrat" w:hAnsi="Montserrat Light" w:cs="Montserrat"/>
          <w:color w:val="000000"/>
          <w:sz w:val="24"/>
          <w:szCs w:val="24"/>
        </w:rPr>
      </w:pPr>
    </w:p>
    <w:p w:rsidR="00E84CA1" w:rsidRDefault="00E84CA1" w:rsidP="00E84CA1">
      <w:pPr>
        <w:spacing w:after="0" w:line="240" w:lineRule="atLeast"/>
        <w:jc w:val="both"/>
        <w:rPr>
          <w:rFonts w:ascii="Montserrat Light" w:eastAsia="Montserrat" w:hAnsi="Montserrat Light" w:cs="Montserrat"/>
          <w:color w:val="000000"/>
          <w:sz w:val="24"/>
          <w:szCs w:val="24"/>
        </w:rPr>
      </w:pPr>
      <w:r w:rsidRPr="00E84CA1">
        <w:rPr>
          <w:rFonts w:ascii="Montserrat Light" w:eastAsia="Montserrat" w:hAnsi="Montserrat Light" w:cs="Montserrat"/>
          <w:color w:val="000000"/>
          <w:sz w:val="24"/>
          <w:szCs w:val="24"/>
        </w:rPr>
        <w:t>“Celebro la buena planeación en la implementación de estrategias como esta que hoy se concreta, el dinamismo que se tiene, la flexibilidad del Instituto para otorgar instalaciones y capacidad instalada en donde más se necesita”, enfatizó.</w:t>
      </w:r>
    </w:p>
    <w:p w:rsidR="001476C3" w:rsidRDefault="001476C3" w:rsidP="001476C3">
      <w:pPr>
        <w:spacing w:after="0" w:line="240" w:lineRule="atLeast"/>
        <w:rPr>
          <w:rFonts w:ascii="Montserrat Light" w:eastAsia="Montserrat" w:hAnsi="Montserrat Light" w:cs="Montserrat"/>
          <w:color w:val="000000"/>
          <w:sz w:val="24"/>
          <w:szCs w:val="24"/>
        </w:rPr>
      </w:pPr>
    </w:p>
    <w:p w:rsidR="00246F85" w:rsidRPr="00246F85" w:rsidRDefault="00246F85" w:rsidP="00246F85">
      <w:pPr>
        <w:spacing w:after="0" w:line="240" w:lineRule="atLeast"/>
        <w:jc w:val="both"/>
        <w:rPr>
          <w:rFonts w:ascii="Montserrat Light" w:eastAsia="Batang" w:hAnsi="Montserrat Light" w:cs="Arial"/>
          <w:sz w:val="24"/>
          <w:szCs w:val="24"/>
        </w:rPr>
      </w:pPr>
      <w:r w:rsidRPr="00246F85">
        <w:rPr>
          <w:rFonts w:ascii="Montserrat Light" w:eastAsia="Batang" w:hAnsi="Montserrat Light" w:cs="Arial"/>
          <w:sz w:val="24"/>
          <w:szCs w:val="24"/>
        </w:rPr>
        <w:t xml:space="preserve">“Durante los últimos meses, Grupo Modelo tiene como prioridad aumentar la capacidad de atención a pacientes con COVID-19, en línea con nuestro sueño de trabajar por un mundo mejor y velar por el bienestar de las comunidades donde operamos. Es un honor colaborar con el IMSS en esta loable labor para combatir al COVID-19 y salvar miles de vidas”, aseguró </w:t>
      </w:r>
      <w:proofErr w:type="spellStart"/>
      <w:r w:rsidRPr="00246F85">
        <w:rPr>
          <w:rFonts w:ascii="Montserrat Light" w:eastAsia="Batang" w:hAnsi="Montserrat Light" w:cs="Arial"/>
          <w:sz w:val="24"/>
          <w:szCs w:val="24"/>
        </w:rPr>
        <w:t>Cassiano</w:t>
      </w:r>
      <w:proofErr w:type="spellEnd"/>
      <w:r w:rsidRPr="00246F85">
        <w:rPr>
          <w:rFonts w:ascii="Montserrat Light" w:eastAsia="Batang" w:hAnsi="Montserrat Light" w:cs="Arial"/>
          <w:sz w:val="24"/>
          <w:szCs w:val="24"/>
        </w:rPr>
        <w:t xml:space="preserve"> De Stefano, Presidente de Grupo Modelo.</w:t>
      </w:r>
    </w:p>
    <w:p w:rsidR="00246F85" w:rsidRPr="00246F85" w:rsidRDefault="00246F85" w:rsidP="00246F85">
      <w:pPr>
        <w:spacing w:after="0" w:line="240" w:lineRule="atLeast"/>
        <w:jc w:val="both"/>
        <w:rPr>
          <w:rFonts w:ascii="Montserrat Light" w:eastAsia="Batang" w:hAnsi="Montserrat Light" w:cs="Arial"/>
          <w:sz w:val="24"/>
          <w:szCs w:val="24"/>
        </w:rPr>
      </w:pPr>
    </w:p>
    <w:p w:rsidR="00246F85" w:rsidRDefault="00246F85" w:rsidP="00246F85">
      <w:pPr>
        <w:spacing w:after="0" w:line="240" w:lineRule="atLeast"/>
        <w:jc w:val="both"/>
        <w:rPr>
          <w:rFonts w:ascii="Montserrat Light" w:eastAsia="Batang" w:hAnsi="Montserrat Light" w:cs="Arial"/>
          <w:sz w:val="24"/>
          <w:szCs w:val="24"/>
        </w:rPr>
      </w:pPr>
      <w:r w:rsidRPr="00246F85">
        <w:rPr>
          <w:rFonts w:ascii="Montserrat Light" w:eastAsia="Batang" w:hAnsi="Montserrat Light" w:cs="Arial"/>
          <w:sz w:val="24"/>
          <w:szCs w:val="24"/>
        </w:rPr>
        <w:t>“Desde el inicio de la pandemia en Grupo Modelo asumimos nuestro compromiso de apoyar a México y seguir apostando por los mexicanos. Baja California no podía ser la excepción. Este hospital es muestra de que solo juntos superaremos este momento tan complejo, pero del que saldremos más fuertes que antes”, dijo Raúl Escalante, Vicepresidente de Legal y Asuntos Corporativos de Grupo Modelo.</w:t>
      </w:r>
    </w:p>
    <w:p w:rsidR="00246F85" w:rsidRDefault="00246F85" w:rsidP="00246F85">
      <w:pPr>
        <w:spacing w:after="0" w:line="240" w:lineRule="atLeast"/>
        <w:jc w:val="both"/>
        <w:rPr>
          <w:rFonts w:ascii="Montserrat Light" w:eastAsia="Batang" w:hAnsi="Montserrat Light" w:cs="Arial"/>
          <w:sz w:val="24"/>
          <w:szCs w:val="24"/>
        </w:rPr>
      </w:pPr>
    </w:p>
    <w:p w:rsidR="007832F4" w:rsidRDefault="00246F85" w:rsidP="007832F4">
      <w:pPr>
        <w:spacing w:after="0" w:line="240" w:lineRule="atLeast"/>
        <w:jc w:val="both"/>
        <w:rPr>
          <w:rFonts w:ascii="Montserrat Light" w:eastAsia="Batang" w:hAnsi="Montserrat Light" w:cs="Arial"/>
          <w:sz w:val="24"/>
          <w:szCs w:val="24"/>
        </w:rPr>
      </w:pPr>
      <w:r w:rsidRPr="00246F85">
        <w:rPr>
          <w:rFonts w:ascii="Montserrat Light" w:eastAsia="Batang" w:hAnsi="Montserrat Light" w:cs="Arial"/>
          <w:sz w:val="24"/>
          <w:szCs w:val="24"/>
        </w:rPr>
        <w:t xml:space="preserve">Por su parte la Titular del Órgano de Operación Administrativa Desconcentrada del IMSS en Baja California, doctora </w:t>
      </w:r>
      <w:proofErr w:type="spellStart"/>
      <w:r w:rsidRPr="00246F85">
        <w:rPr>
          <w:rFonts w:ascii="Montserrat Light" w:eastAsia="Batang" w:hAnsi="Montserrat Light" w:cs="Arial"/>
          <w:sz w:val="24"/>
          <w:szCs w:val="24"/>
        </w:rPr>
        <w:t>Desireé</w:t>
      </w:r>
      <w:proofErr w:type="spellEnd"/>
      <w:r w:rsidRPr="00246F85">
        <w:rPr>
          <w:rFonts w:ascii="Montserrat Light" w:eastAsia="Batang" w:hAnsi="Montserrat Light" w:cs="Arial"/>
          <w:sz w:val="24"/>
          <w:szCs w:val="24"/>
        </w:rPr>
        <w:t xml:space="preserve"> Sagarnaga Durante, </w:t>
      </w:r>
      <w:r w:rsidR="007832F4">
        <w:rPr>
          <w:rFonts w:ascii="Montserrat Light" w:eastAsia="Batang" w:hAnsi="Montserrat Light" w:cs="Arial"/>
          <w:sz w:val="24"/>
          <w:szCs w:val="24"/>
        </w:rPr>
        <w:t>a</w:t>
      </w:r>
      <w:r w:rsidR="007832F4" w:rsidRPr="00246F85">
        <w:rPr>
          <w:rFonts w:ascii="Montserrat Light" w:eastAsia="Batang" w:hAnsi="Montserrat Light" w:cs="Arial"/>
          <w:sz w:val="24"/>
          <w:szCs w:val="24"/>
        </w:rPr>
        <w:t xml:space="preserve">seguró que este </w:t>
      </w:r>
      <w:r w:rsidR="007832F4" w:rsidRPr="00246F85">
        <w:rPr>
          <w:rFonts w:ascii="Montserrat Light" w:eastAsia="Batang" w:hAnsi="Montserrat Light" w:cs="Arial"/>
          <w:sz w:val="24"/>
          <w:szCs w:val="24"/>
        </w:rPr>
        <w:lastRenderedPageBreak/>
        <w:t>hospital temporal redundará en beneficios para la derechohabiencia</w:t>
      </w:r>
      <w:r w:rsidR="007832F4">
        <w:rPr>
          <w:rFonts w:ascii="Montserrat Light" w:eastAsia="Batang" w:hAnsi="Montserrat Light" w:cs="Arial"/>
          <w:sz w:val="24"/>
          <w:szCs w:val="24"/>
        </w:rPr>
        <w:t xml:space="preserve">. </w:t>
      </w:r>
      <w:r w:rsidR="007832F4" w:rsidRPr="00246F85">
        <w:rPr>
          <w:rFonts w:ascii="Montserrat Light" w:eastAsia="Batang" w:hAnsi="Montserrat Light" w:cs="Arial"/>
          <w:sz w:val="24"/>
          <w:szCs w:val="24"/>
        </w:rPr>
        <w:t>“</w:t>
      </w:r>
      <w:r w:rsidR="007832F4">
        <w:rPr>
          <w:rFonts w:ascii="Montserrat Light" w:eastAsia="Batang" w:hAnsi="Montserrat Light" w:cs="Arial"/>
          <w:sz w:val="24"/>
          <w:szCs w:val="24"/>
        </w:rPr>
        <w:t>H</w:t>
      </w:r>
      <w:r w:rsidR="007832F4" w:rsidRPr="00246F85">
        <w:rPr>
          <w:rFonts w:ascii="Montserrat Light" w:eastAsia="Batang" w:hAnsi="Montserrat Light" w:cs="Arial"/>
          <w:sz w:val="24"/>
          <w:szCs w:val="24"/>
        </w:rPr>
        <w:t>aremos todo lo posible para que cuenten con lo necesario y que su desempeño sea realmente efectivo, la actitud y</w:t>
      </w:r>
      <w:r w:rsidR="007832F4">
        <w:rPr>
          <w:rFonts w:ascii="Montserrat Light" w:eastAsia="Batang" w:hAnsi="Montserrat Light" w:cs="Arial"/>
          <w:sz w:val="24"/>
          <w:szCs w:val="24"/>
        </w:rPr>
        <w:t xml:space="preserve"> e</w:t>
      </w:r>
      <w:r w:rsidR="007832F4" w:rsidRPr="00246F85">
        <w:rPr>
          <w:rFonts w:ascii="Montserrat Light" w:eastAsia="Batang" w:hAnsi="Montserrat Light" w:cs="Arial"/>
          <w:sz w:val="24"/>
          <w:szCs w:val="24"/>
        </w:rPr>
        <w:t>l</w:t>
      </w:r>
      <w:r w:rsidR="007832F4">
        <w:rPr>
          <w:rFonts w:ascii="Montserrat Light" w:eastAsia="Batang" w:hAnsi="Montserrat Light" w:cs="Arial"/>
          <w:sz w:val="24"/>
          <w:szCs w:val="24"/>
        </w:rPr>
        <w:t xml:space="preserve"> </w:t>
      </w:r>
      <w:r w:rsidR="007832F4" w:rsidRPr="00246F85">
        <w:rPr>
          <w:rFonts w:ascii="Montserrat Light" w:eastAsia="Batang" w:hAnsi="Montserrat Light" w:cs="Arial"/>
          <w:sz w:val="24"/>
          <w:szCs w:val="24"/>
        </w:rPr>
        <w:t>profesi</w:t>
      </w:r>
      <w:r w:rsidR="007832F4">
        <w:rPr>
          <w:rFonts w:ascii="Montserrat Light" w:eastAsia="Batang" w:hAnsi="Montserrat Light" w:cs="Arial"/>
          <w:sz w:val="24"/>
          <w:szCs w:val="24"/>
        </w:rPr>
        <w:t>onalismo ya lo tenemos”</w:t>
      </w:r>
      <w:r w:rsidR="007832F4" w:rsidRPr="00246F85">
        <w:rPr>
          <w:rFonts w:ascii="Montserrat Light" w:eastAsia="Batang" w:hAnsi="Montserrat Light" w:cs="Arial"/>
          <w:sz w:val="24"/>
          <w:szCs w:val="24"/>
        </w:rPr>
        <w:t>.</w:t>
      </w:r>
    </w:p>
    <w:p w:rsidR="007832F4" w:rsidRDefault="007832F4" w:rsidP="00246F85">
      <w:pPr>
        <w:spacing w:after="0" w:line="240" w:lineRule="atLeast"/>
        <w:jc w:val="both"/>
        <w:rPr>
          <w:rFonts w:ascii="Montserrat Light" w:eastAsia="Batang" w:hAnsi="Montserrat Light" w:cs="Arial"/>
          <w:sz w:val="24"/>
          <w:szCs w:val="24"/>
        </w:rPr>
      </w:pPr>
    </w:p>
    <w:p w:rsidR="007832F4" w:rsidRDefault="007832F4" w:rsidP="007832F4">
      <w:pPr>
        <w:spacing w:after="0" w:line="240" w:lineRule="atLeast"/>
        <w:jc w:val="both"/>
        <w:rPr>
          <w:rFonts w:ascii="Montserrat Light" w:eastAsia="Batang" w:hAnsi="Montserrat Light" w:cs="Arial"/>
          <w:sz w:val="24"/>
          <w:szCs w:val="24"/>
        </w:rPr>
      </w:pPr>
      <w:r w:rsidRPr="007832F4">
        <w:rPr>
          <w:rFonts w:ascii="Montserrat Light" w:eastAsia="Batang" w:hAnsi="Montserrat Light" w:cs="Arial"/>
          <w:sz w:val="24"/>
          <w:szCs w:val="24"/>
        </w:rPr>
        <w:t xml:space="preserve">En su mensaje, el secretario general de la sección VII del Sindicato Nacional de Trabajadores del Seguro Social (SNTSS), César Eduardo González Rocha, </w:t>
      </w:r>
      <w:r>
        <w:rPr>
          <w:rFonts w:ascii="Montserrat Light" w:eastAsia="Batang" w:hAnsi="Montserrat Light" w:cs="Arial"/>
          <w:sz w:val="24"/>
          <w:szCs w:val="24"/>
        </w:rPr>
        <w:t xml:space="preserve">resaltó </w:t>
      </w:r>
      <w:r w:rsidRPr="007832F4">
        <w:rPr>
          <w:rFonts w:ascii="Montserrat Light" w:eastAsia="Batang" w:hAnsi="Montserrat Light" w:cs="Arial"/>
          <w:sz w:val="24"/>
          <w:szCs w:val="24"/>
        </w:rPr>
        <w:t>que la puesta en marcha de este hospital es muestra del apoyo del director general del IMSS, Zoé Robledo</w:t>
      </w:r>
      <w:r>
        <w:rPr>
          <w:rFonts w:ascii="Montserrat Light" w:eastAsia="Batang" w:hAnsi="Montserrat Light" w:cs="Arial"/>
          <w:sz w:val="24"/>
          <w:szCs w:val="24"/>
        </w:rPr>
        <w:t xml:space="preserve">. Agradeció </w:t>
      </w:r>
      <w:r w:rsidRPr="007832F4">
        <w:rPr>
          <w:rFonts w:ascii="Montserrat Light" w:eastAsia="Batang" w:hAnsi="Montserrat Light" w:cs="Arial"/>
          <w:sz w:val="24"/>
          <w:szCs w:val="24"/>
        </w:rPr>
        <w:t xml:space="preserve">el trabajo conjunto del gobierno del estado y </w:t>
      </w:r>
      <w:r w:rsidR="00753BE7">
        <w:rPr>
          <w:rFonts w:ascii="Montserrat Light" w:eastAsia="Batang" w:hAnsi="Montserrat Light" w:cs="Arial"/>
          <w:sz w:val="24"/>
          <w:szCs w:val="24"/>
        </w:rPr>
        <w:t>G</w:t>
      </w:r>
      <w:r w:rsidRPr="007832F4">
        <w:rPr>
          <w:rFonts w:ascii="Montserrat Light" w:eastAsia="Batang" w:hAnsi="Montserrat Light" w:cs="Arial"/>
          <w:sz w:val="24"/>
          <w:szCs w:val="24"/>
        </w:rPr>
        <w:t>rupo Modelo para hacer posible esta obra.</w:t>
      </w:r>
    </w:p>
    <w:p w:rsidR="007832F4" w:rsidRDefault="007832F4" w:rsidP="007832F4">
      <w:pPr>
        <w:spacing w:after="0" w:line="240" w:lineRule="atLeast"/>
        <w:jc w:val="both"/>
        <w:rPr>
          <w:rFonts w:ascii="Montserrat Light" w:eastAsia="Batang" w:hAnsi="Montserrat Light" w:cs="Arial"/>
          <w:sz w:val="24"/>
          <w:szCs w:val="24"/>
        </w:rPr>
      </w:pPr>
    </w:p>
    <w:p w:rsidR="001476C3" w:rsidRPr="00C86A4E" w:rsidRDefault="001476C3" w:rsidP="001476C3">
      <w:pPr>
        <w:spacing w:after="0" w:line="240" w:lineRule="atLeast"/>
        <w:jc w:val="both"/>
        <w:rPr>
          <w:rFonts w:ascii="Montserrat Light" w:eastAsia="Montserrat" w:hAnsi="Montserrat Light" w:cs="Montserrat"/>
          <w:color w:val="000000"/>
          <w:sz w:val="24"/>
          <w:szCs w:val="24"/>
        </w:rPr>
      </w:pPr>
      <w:r w:rsidRPr="00C86A4E">
        <w:rPr>
          <w:rFonts w:ascii="Montserrat Light" w:eastAsia="Montserrat" w:hAnsi="Montserrat Light" w:cs="Montserrat"/>
          <w:color w:val="000000"/>
          <w:sz w:val="24"/>
          <w:szCs w:val="24"/>
        </w:rPr>
        <w:t>En este acto también estuvieron presentes la representante del</w:t>
      </w:r>
      <w:r w:rsidR="00E84CA1">
        <w:rPr>
          <w:rFonts w:ascii="Montserrat Light" w:eastAsia="Montserrat" w:hAnsi="Montserrat Light" w:cs="Montserrat"/>
          <w:color w:val="000000"/>
          <w:sz w:val="24"/>
          <w:szCs w:val="24"/>
        </w:rPr>
        <w:t xml:space="preserve"> IMSS en Baja California, </w:t>
      </w:r>
      <w:proofErr w:type="spellStart"/>
      <w:r w:rsidR="00E84CA1">
        <w:rPr>
          <w:rFonts w:ascii="Montserrat Light" w:eastAsia="Montserrat" w:hAnsi="Montserrat Light" w:cs="Montserrat"/>
          <w:color w:val="000000"/>
          <w:sz w:val="24"/>
          <w:szCs w:val="24"/>
        </w:rPr>
        <w:t>Desir</w:t>
      </w:r>
      <w:r w:rsidRPr="00C86A4E">
        <w:rPr>
          <w:rFonts w:ascii="Montserrat Light" w:eastAsia="Montserrat" w:hAnsi="Montserrat Light" w:cs="Montserrat"/>
          <w:color w:val="000000"/>
          <w:sz w:val="24"/>
          <w:szCs w:val="24"/>
        </w:rPr>
        <w:t>e</w:t>
      </w:r>
      <w:r w:rsidR="00E84CA1">
        <w:rPr>
          <w:rFonts w:ascii="Montserrat Light" w:eastAsia="Montserrat" w:hAnsi="Montserrat Light" w:cs="Montserrat"/>
          <w:color w:val="000000"/>
          <w:sz w:val="24"/>
          <w:szCs w:val="24"/>
        </w:rPr>
        <w:t>é</w:t>
      </w:r>
      <w:proofErr w:type="spellEnd"/>
      <w:r w:rsidRPr="00C86A4E">
        <w:rPr>
          <w:rFonts w:ascii="Montserrat Light" w:eastAsia="Montserrat" w:hAnsi="Montserrat Light" w:cs="Montserrat"/>
          <w:color w:val="000000"/>
          <w:sz w:val="24"/>
          <w:szCs w:val="24"/>
        </w:rPr>
        <w:t xml:space="preserve"> Sagarnaga Durante; el secretario general de la Sección VII del Sindicato Nacional de Trabajadores del Seguro Social, César Eduardo González Rocha; el vicepresidente Legal y de Asuntos Corporativos de Grupo Modelo, Raúl Escalante Martínez.</w:t>
      </w:r>
    </w:p>
    <w:p w:rsidR="001476C3" w:rsidRPr="00C86A4E" w:rsidRDefault="001476C3" w:rsidP="001476C3">
      <w:pPr>
        <w:spacing w:after="0" w:line="240" w:lineRule="atLeast"/>
        <w:jc w:val="both"/>
        <w:rPr>
          <w:rFonts w:ascii="Montserrat Light" w:eastAsia="Montserrat" w:hAnsi="Montserrat Light" w:cs="Montserrat"/>
          <w:color w:val="000000"/>
          <w:sz w:val="24"/>
          <w:szCs w:val="24"/>
        </w:rPr>
      </w:pPr>
    </w:p>
    <w:p w:rsidR="001476C3" w:rsidRPr="00C86A4E" w:rsidRDefault="001476C3" w:rsidP="001476C3">
      <w:pPr>
        <w:spacing w:after="0" w:line="240" w:lineRule="atLeast"/>
        <w:jc w:val="both"/>
        <w:rPr>
          <w:rFonts w:ascii="Montserrat Light" w:eastAsia="Montserrat" w:hAnsi="Montserrat Light" w:cs="Montserrat"/>
          <w:color w:val="000000"/>
          <w:sz w:val="24"/>
          <w:szCs w:val="24"/>
        </w:rPr>
      </w:pPr>
      <w:r w:rsidRPr="00C86A4E">
        <w:rPr>
          <w:rFonts w:ascii="Montserrat Light" w:eastAsia="Montserrat" w:hAnsi="Montserrat Light" w:cs="Montserrat"/>
          <w:color w:val="000000"/>
          <w:sz w:val="24"/>
          <w:szCs w:val="24"/>
        </w:rPr>
        <w:t>También el coordinador del Módulo Hospitalario Temporal Tijuana, Sergio Martínez Corrales; el director del HGR No. 1 Tijuana, Arturo Álvarez Tostado Verdugo; la coordinadora Delegacional de Enfermería en Atención Médica, Patricia Aguilera Calderón, y la jefa de Enfermeras del Hospital Temporal, Perla Quijada Rodríguez.</w:t>
      </w:r>
    </w:p>
    <w:p w:rsidR="001476C3" w:rsidRPr="004C4135" w:rsidRDefault="001476C3" w:rsidP="001476C3">
      <w:pPr>
        <w:spacing w:after="0" w:line="240" w:lineRule="atLeast"/>
        <w:jc w:val="both"/>
        <w:rPr>
          <w:rFonts w:ascii="Montserrat Light" w:eastAsia="Montserrat" w:hAnsi="Montserrat Light" w:cs="Montserrat"/>
          <w:color w:val="000000"/>
          <w:sz w:val="24"/>
          <w:szCs w:val="24"/>
        </w:rPr>
      </w:pPr>
    </w:p>
    <w:p w:rsidR="00246F85" w:rsidRDefault="007832F4" w:rsidP="00246F85">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246F85" w:rsidRPr="00E468B2">
        <w:rPr>
          <w:rFonts w:ascii="Montserrat Light" w:eastAsia="Batang" w:hAnsi="Montserrat Light" w:cs="Arial"/>
          <w:b/>
          <w:sz w:val="24"/>
          <w:szCs w:val="24"/>
        </w:rPr>
        <w:t>-- o0o ---</w:t>
      </w:r>
    </w:p>
    <w:p w:rsidR="00246F85" w:rsidRPr="00AD1918" w:rsidRDefault="00246F85" w:rsidP="00246F85">
      <w:pPr>
        <w:spacing w:after="0" w:line="240" w:lineRule="atLeast"/>
        <w:jc w:val="center"/>
        <w:rPr>
          <w:rFonts w:ascii="Montserrat Light" w:hAnsi="Montserrat Light"/>
          <w:color w:val="000000"/>
          <w:sz w:val="24"/>
          <w:szCs w:val="24"/>
        </w:rPr>
      </w:pPr>
    </w:p>
    <w:p w:rsidR="00990E52" w:rsidRDefault="00990E52"/>
    <w:sectPr w:rsidR="00990E52"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09B" w:rsidRDefault="006B409B">
      <w:pPr>
        <w:spacing w:after="0" w:line="240" w:lineRule="auto"/>
      </w:pPr>
      <w:r>
        <w:separator/>
      </w:r>
    </w:p>
  </w:endnote>
  <w:endnote w:type="continuationSeparator" w:id="0">
    <w:p w:rsidR="006B409B" w:rsidRDefault="006B4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09B" w:rsidRDefault="006B409B">
      <w:pPr>
        <w:spacing w:after="0" w:line="240" w:lineRule="auto"/>
      </w:pPr>
      <w:r>
        <w:separator/>
      </w:r>
    </w:p>
  </w:footnote>
  <w:footnote w:type="continuationSeparator" w:id="0">
    <w:p w:rsidR="006B409B" w:rsidRDefault="006B4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E84CA1" w:rsidP="00D7342B">
    <w:pPr>
      <w:pStyle w:val="Encabezado"/>
      <w:ind w:left="-284"/>
    </w:pPr>
    <w:r>
      <w:rPr>
        <w:noProof/>
        <w:lang w:eastAsia="es-MX"/>
      </w:rPr>
      <w:drawing>
        <wp:anchor distT="0" distB="0" distL="114300" distR="114300" simplePos="0" relativeHeight="251659264" behindDoc="1" locked="0" layoutInCell="1" allowOverlap="1" wp14:anchorId="6B3EC8B7" wp14:editId="62A6F9EE">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2304BA"/>
    <w:multiLevelType w:val="multilevel"/>
    <w:tmpl w:val="1C7AD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F85"/>
    <w:rsid w:val="00092DEE"/>
    <w:rsid w:val="001476C3"/>
    <w:rsid w:val="00246F85"/>
    <w:rsid w:val="0027637C"/>
    <w:rsid w:val="00320F54"/>
    <w:rsid w:val="003E7930"/>
    <w:rsid w:val="0042392C"/>
    <w:rsid w:val="004736D7"/>
    <w:rsid w:val="005756FD"/>
    <w:rsid w:val="00607240"/>
    <w:rsid w:val="006A3D3A"/>
    <w:rsid w:val="006B409B"/>
    <w:rsid w:val="006D2463"/>
    <w:rsid w:val="00752610"/>
    <w:rsid w:val="00753BE7"/>
    <w:rsid w:val="007832F4"/>
    <w:rsid w:val="00990E52"/>
    <w:rsid w:val="00E721DD"/>
    <w:rsid w:val="00E84CA1"/>
    <w:rsid w:val="00F04B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F8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6F85"/>
    <w:pPr>
      <w:tabs>
        <w:tab w:val="center" w:pos="4153"/>
        <w:tab w:val="right" w:pos="8306"/>
      </w:tabs>
    </w:pPr>
  </w:style>
  <w:style w:type="character" w:customStyle="1" w:styleId="EncabezadoCar">
    <w:name w:val="Encabezado Car"/>
    <w:basedOn w:val="Fuentedeprrafopredeter"/>
    <w:link w:val="Encabezado"/>
    <w:uiPriority w:val="99"/>
    <w:rsid w:val="00246F85"/>
    <w:rPr>
      <w:rFonts w:ascii="Calibri" w:eastAsia="Calibri" w:hAnsi="Calibri" w:cs="Times New Roman"/>
    </w:rPr>
  </w:style>
  <w:style w:type="paragraph" w:styleId="Prrafodelista">
    <w:name w:val="List Paragraph"/>
    <w:basedOn w:val="Normal"/>
    <w:uiPriority w:val="34"/>
    <w:qFormat/>
    <w:rsid w:val="00246F85"/>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F8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6F85"/>
    <w:pPr>
      <w:tabs>
        <w:tab w:val="center" w:pos="4153"/>
        <w:tab w:val="right" w:pos="8306"/>
      </w:tabs>
    </w:pPr>
  </w:style>
  <w:style w:type="character" w:customStyle="1" w:styleId="EncabezadoCar">
    <w:name w:val="Encabezado Car"/>
    <w:basedOn w:val="Fuentedeprrafopredeter"/>
    <w:link w:val="Encabezado"/>
    <w:uiPriority w:val="99"/>
    <w:rsid w:val="00246F85"/>
    <w:rPr>
      <w:rFonts w:ascii="Calibri" w:eastAsia="Calibri" w:hAnsi="Calibri" w:cs="Times New Roman"/>
    </w:rPr>
  </w:style>
  <w:style w:type="paragraph" w:styleId="Prrafodelista">
    <w:name w:val="List Paragraph"/>
    <w:basedOn w:val="Normal"/>
    <w:uiPriority w:val="34"/>
    <w:qFormat/>
    <w:rsid w:val="00246F85"/>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4828</Characters>
  <Application>Microsoft Office Word</Application>
  <DocSecurity>0</DocSecurity>
  <Lines>804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5</cp:revision>
  <cp:lastPrinted>2020-07-31T03:24:00Z</cp:lastPrinted>
  <dcterms:created xsi:type="dcterms:W3CDTF">2020-07-31T03:07:00Z</dcterms:created>
  <dcterms:modified xsi:type="dcterms:W3CDTF">2020-07-31T04:05:00Z</dcterms:modified>
</cp:coreProperties>
</file>