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8A28" w14:textId="4148FED8" w:rsidR="005B02A7" w:rsidRDefault="005B02A7" w:rsidP="005B02A7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>
        <w:rPr>
          <w:rFonts w:ascii="Montserrat Light" w:hAnsi="Montserrat Light" w:cs="Arial"/>
          <w:bCs/>
        </w:rPr>
        <w:t>Ciudad de México, jueves 18 de agosto de 2022</w:t>
      </w:r>
    </w:p>
    <w:p w14:paraId="6862D74D" w14:textId="701C0BCA" w:rsidR="005B02A7" w:rsidRDefault="005B02A7" w:rsidP="005B02A7">
      <w:pPr>
        <w:spacing w:line="240" w:lineRule="atLeast"/>
        <w:jc w:val="right"/>
        <w:rPr>
          <w:rFonts w:ascii="Montserrat Light" w:eastAsia="Montserrat" w:hAnsi="Montserrat Light" w:cs="Montserrat"/>
        </w:rPr>
      </w:pPr>
      <w:r>
        <w:rPr>
          <w:rFonts w:ascii="Montserrat Light" w:eastAsia="Montserrat" w:hAnsi="Montserrat Light" w:cs="Montserrat"/>
        </w:rPr>
        <w:t>No. 424/2022</w:t>
      </w:r>
    </w:p>
    <w:p w14:paraId="17F6BCDE" w14:textId="035FCB65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6FB8488B" w14:textId="77777777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BC400AC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95A89D7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16708A0" w14:textId="77777777" w:rsidR="00CB1221" w:rsidRDefault="00CB1221" w:rsidP="002E664A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Otorga IMSS </w:t>
      </w:r>
      <w:r w:rsidR="008B32A1">
        <w:rPr>
          <w:rFonts w:ascii="Montserrat Light" w:hAnsi="Montserrat Light"/>
          <w:b/>
          <w:sz w:val="28"/>
          <w:szCs w:val="28"/>
        </w:rPr>
        <w:t xml:space="preserve">rehabilitación a personas que tras enfermar de COVID-19 tuvieron inflamación del </w:t>
      </w:r>
      <w:r w:rsidR="008B32A1" w:rsidRPr="008B32A1">
        <w:rPr>
          <w:rFonts w:ascii="Montserrat Light" w:hAnsi="Montserrat Light"/>
          <w:b/>
          <w:sz w:val="28"/>
          <w:szCs w:val="28"/>
        </w:rPr>
        <w:t>organismo</w:t>
      </w:r>
      <w:r w:rsidR="008B32A1">
        <w:rPr>
          <w:rFonts w:ascii="Montserrat Light" w:hAnsi="Montserrat Light"/>
          <w:b/>
          <w:sz w:val="28"/>
          <w:szCs w:val="28"/>
        </w:rPr>
        <w:t xml:space="preserve"> o sarcopenia secundaria</w:t>
      </w:r>
    </w:p>
    <w:p w14:paraId="08C29DFF" w14:textId="77777777" w:rsidR="002E664A" w:rsidRPr="00154316" w:rsidRDefault="002E664A" w:rsidP="00CB0BDD">
      <w:pPr>
        <w:suppressAutoHyphens/>
        <w:jc w:val="both"/>
        <w:rPr>
          <w:rFonts w:ascii="Montserrat Light" w:hAnsi="Montserrat Light"/>
          <w:sz w:val="22"/>
          <w:szCs w:val="22"/>
        </w:rPr>
      </w:pPr>
    </w:p>
    <w:p w14:paraId="2D33F822" w14:textId="77777777" w:rsidR="008B32A1" w:rsidRDefault="008B32A1" w:rsidP="008B32A1">
      <w:pPr>
        <w:pStyle w:val="Prrafodelista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Seguro Social cuenta con </w:t>
      </w:r>
      <w:r w:rsidRPr="008B32A1">
        <w:rPr>
          <w:rFonts w:ascii="Montserrat Light" w:hAnsi="Montserrat Light"/>
          <w:b/>
        </w:rPr>
        <w:t xml:space="preserve">más de 191 unidades y servicios de rehabilitación para </w:t>
      </w:r>
      <w:r>
        <w:rPr>
          <w:rFonts w:ascii="Montserrat Light" w:hAnsi="Montserrat Light"/>
          <w:b/>
        </w:rPr>
        <w:t>atender</w:t>
      </w:r>
      <w:r w:rsidRPr="008B32A1">
        <w:rPr>
          <w:rFonts w:ascii="Montserrat Light" w:hAnsi="Montserrat Light"/>
          <w:b/>
        </w:rPr>
        <w:t xml:space="preserve"> a los derechohabientes</w:t>
      </w:r>
      <w:r>
        <w:rPr>
          <w:rFonts w:ascii="Montserrat Light" w:hAnsi="Montserrat Light"/>
          <w:b/>
        </w:rPr>
        <w:t xml:space="preserve"> que presentaron una </w:t>
      </w:r>
      <w:r w:rsidRPr="008B32A1">
        <w:rPr>
          <w:rFonts w:ascii="Montserrat Light" w:hAnsi="Montserrat Light"/>
          <w:b/>
        </w:rPr>
        <w:t>disminución en la fuerza, resistencia física y en masa muscular.</w:t>
      </w:r>
    </w:p>
    <w:p w14:paraId="3DC3088B" w14:textId="77777777" w:rsidR="008B32A1" w:rsidRDefault="008B32A1" w:rsidP="008B32A1">
      <w:pPr>
        <w:pStyle w:val="Prrafodelista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Una a</w:t>
      </w:r>
      <w:r w:rsidRPr="008B32A1">
        <w:rPr>
          <w:rFonts w:ascii="Montserrat Light" w:hAnsi="Montserrat Light"/>
          <w:b/>
        </w:rPr>
        <w:t>limentación saludable, actividad física cotidiana y control de enfermedades crónicas</w:t>
      </w:r>
      <w:r>
        <w:rPr>
          <w:rFonts w:ascii="Montserrat Light" w:hAnsi="Montserrat Light"/>
          <w:b/>
        </w:rPr>
        <w:t xml:space="preserve"> son </w:t>
      </w:r>
      <w:r w:rsidRPr="008B32A1">
        <w:rPr>
          <w:rFonts w:ascii="Montserrat Light" w:hAnsi="Montserrat Light"/>
          <w:b/>
        </w:rPr>
        <w:t>clave para prevenir y curar la sarcopenia</w:t>
      </w:r>
      <w:r>
        <w:rPr>
          <w:rFonts w:ascii="Montserrat Light" w:hAnsi="Montserrat Light"/>
          <w:b/>
        </w:rPr>
        <w:t xml:space="preserve">, indicó el doctor </w:t>
      </w:r>
      <w:r w:rsidRPr="008B32A1">
        <w:rPr>
          <w:rFonts w:ascii="Montserrat Light" w:hAnsi="Montserrat Light"/>
          <w:b/>
        </w:rPr>
        <w:t>Ricardo Montes Espinosa, geriatra adscrito al Hospit</w:t>
      </w:r>
      <w:r>
        <w:rPr>
          <w:rFonts w:ascii="Montserrat Light" w:hAnsi="Montserrat Light"/>
          <w:b/>
        </w:rPr>
        <w:t xml:space="preserve">al General Regional No. 1. </w:t>
      </w:r>
    </w:p>
    <w:p w14:paraId="7E2B8E50" w14:textId="77777777" w:rsidR="008B32A1" w:rsidRPr="00A86D4F" w:rsidRDefault="00A86D4F" w:rsidP="00A86D4F">
      <w:pPr>
        <w:pStyle w:val="Prrafodelista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Montserrat Light" w:hAnsi="Montserrat Light"/>
        </w:rPr>
      </w:pPr>
      <w:r w:rsidRPr="00A86D4F">
        <w:rPr>
          <w:rFonts w:ascii="Montserrat Light" w:hAnsi="Montserrat Light"/>
          <w:b/>
        </w:rPr>
        <w:t>En el IMSS se atiende aproximadamente a un millón y medio de pacientes con</w:t>
      </w:r>
      <w:r>
        <w:rPr>
          <w:rFonts w:ascii="Montserrat Light" w:hAnsi="Montserrat Light"/>
          <w:b/>
        </w:rPr>
        <w:t xml:space="preserve"> </w:t>
      </w:r>
      <w:r w:rsidRPr="00A86D4F">
        <w:rPr>
          <w:rFonts w:ascii="Montserrat Light" w:hAnsi="Montserrat Light"/>
          <w:b/>
        </w:rPr>
        <w:t>sarcopenia</w:t>
      </w:r>
      <w:r>
        <w:rPr>
          <w:rFonts w:ascii="Montserrat Light" w:hAnsi="Montserrat Light"/>
          <w:b/>
        </w:rPr>
        <w:t>,</w:t>
      </w:r>
      <w:r w:rsidRPr="00A86D4F">
        <w:rPr>
          <w:rFonts w:ascii="Montserrat Light" w:hAnsi="Montserrat Light"/>
          <w:b/>
        </w:rPr>
        <w:t xml:space="preserve"> padecimiento </w:t>
      </w:r>
      <w:r>
        <w:rPr>
          <w:rFonts w:ascii="Montserrat Light" w:hAnsi="Montserrat Light"/>
          <w:b/>
        </w:rPr>
        <w:t xml:space="preserve">que </w:t>
      </w:r>
      <w:r w:rsidRPr="00A86D4F">
        <w:rPr>
          <w:rFonts w:ascii="Montserrat Light" w:hAnsi="Montserrat Light"/>
          <w:b/>
        </w:rPr>
        <w:t>afecta principalmente a adultos mayores.</w:t>
      </w:r>
    </w:p>
    <w:p w14:paraId="67FFA0C0" w14:textId="77777777" w:rsidR="00A86D4F" w:rsidRPr="00A86D4F" w:rsidRDefault="00A86D4F" w:rsidP="00A86D4F">
      <w:pPr>
        <w:pStyle w:val="Prrafodelista"/>
        <w:suppressAutoHyphens/>
        <w:spacing w:after="0" w:line="240" w:lineRule="auto"/>
        <w:contextualSpacing w:val="0"/>
        <w:jc w:val="both"/>
        <w:rPr>
          <w:rFonts w:ascii="Montserrat Light" w:hAnsi="Montserrat Light"/>
        </w:rPr>
      </w:pPr>
    </w:p>
    <w:p w14:paraId="54C6D22C" w14:textId="77777777" w:rsidR="008B32A1" w:rsidRDefault="00CB1221" w:rsidP="008B32A1">
      <w:pPr>
        <w:suppressAutoHyphens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El Instituto Mexicano del Seguro Social (IMSS) </w:t>
      </w:r>
      <w:r w:rsidRPr="00CB1221">
        <w:rPr>
          <w:rFonts w:ascii="Montserrat Light" w:hAnsi="Montserrat Light"/>
          <w:sz w:val="22"/>
        </w:rPr>
        <w:t xml:space="preserve">cuenta con más de 191 unidades y servicios de rehabilitación para valorar </w:t>
      </w:r>
      <w:r w:rsidR="008B32A1">
        <w:rPr>
          <w:rFonts w:ascii="Montserrat Light" w:hAnsi="Montserrat Light"/>
          <w:sz w:val="22"/>
        </w:rPr>
        <w:t xml:space="preserve">y atender </w:t>
      </w:r>
      <w:r w:rsidRPr="00CB1221">
        <w:rPr>
          <w:rFonts w:ascii="Montserrat Light" w:hAnsi="Montserrat Light"/>
          <w:sz w:val="22"/>
        </w:rPr>
        <w:t xml:space="preserve">a </w:t>
      </w:r>
      <w:r>
        <w:rPr>
          <w:rFonts w:ascii="Montserrat Light" w:hAnsi="Montserrat Light"/>
          <w:sz w:val="22"/>
        </w:rPr>
        <w:t xml:space="preserve">los derechohabientes </w:t>
      </w:r>
      <w:r w:rsidRPr="00CB1221">
        <w:rPr>
          <w:rFonts w:ascii="Montserrat Light" w:hAnsi="Montserrat Light"/>
          <w:sz w:val="22"/>
          <w:szCs w:val="22"/>
          <w:lang w:val="es-MX"/>
        </w:rPr>
        <w:t xml:space="preserve">que </w:t>
      </w:r>
      <w:r w:rsidR="008B32A1">
        <w:rPr>
          <w:rFonts w:ascii="Montserrat Light" w:hAnsi="Montserrat Light"/>
          <w:sz w:val="22"/>
          <w:szCs w:val="22"/>
          <w:lang w:val="es-MX"/>
        </w:rPr>
        <w:t>después de enfermar por</w:t>
      </w:r>
      <w:r w:rsidRPr="00CB1221">
        <w:rPr>
          <w:rFonts w:ascii="Montserrat Light" w:hAnsi="Montserrat Light"/>
          <w:sz w:val="22"/>
          <w:szCs w:val="22"/>
          <w:lang w:val="es-MX"/>
        </w:rPr>
        <w:t xml:space="preserve"> COVID-19 presentaron una respuesta inflamatoria del organismo y, en algunos casos, derivó en sarcopenia secundaria</w:t>
      </w:r>
      <w:r>
        <w:rPr>
          <w:rFonts w:ascii="Montserrat Light" w:hAnsi="Montserrat Light"/>
          <w:sz w:val="22"/>
          <w:szCs w:val="22"/>
          <w:lang w:val="es-MX"/>
        </w:rPr>
        <w:t xml:space="preserve">, </w:t>
      </w:r>
      <w:r w:rsidR="008B32A1" w:rsidRPr="00FF5D4E">
        <w:rPr>
          <w:rFonts w:ascii="Montserrat Light" w:hAnsi="Montserrat Light"/>
          <w:sz w:val="22"/>
        </w:rPr>
        <w:t>enfermedad que se caracteriza por la disminución en la fuerza, resistencia física y en la masa muscular</w:t>
      </w:r>
      <w:r w:rsidR="008B32A1">
        <w:rPr>
          <w:rFonts w:ascii="Montserrat Light" w:hAnsi="Montserrat Light"/>
          <w:sz w:val="22"/>
        </w:rPr>
        <w:t xml:space="preserve">. </w:t>
      </w:r>
    </w:p>
    <w:p w14:paraId="6A79B574" w14:textId="77777777" w:rsidR="008B32A1" w:rsidRDefault="008B32A1" w:rsidP="008B32A1">
      <w:pPr>
        <w:suppressAutoHyphens/>
        <w:jc w:val="both"/>
        <w:rPr>
          <w:rFonts w:ascii="Montserrat Light" w:hAnsi="Montserrat Light"/>
          <w:sz w:val="22"/>
        </w:rPr>
      </w:pPr>
    </w:p>
    <w:p w14:paraId="5A330A51" w14:textId="77777777" w:rsidR="00F51CD8" w:rsidRDefault="00F51CD8" w:rsidP="00F51CD8">
      <w:pPr>
        <w:suppressAutoHyphens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</w:rPr>
        <w:t>E</w:t>
      </w:r>
      <w:r w:rsidRPr="00FF5D4E">
        <w:rPr>
          <w:rFonts w:ascii="Montserrat Light" w:hAnsi="Montserrat Light"/>
          <w:sz w:val="22"/>
        </w:rPr>
        <w:t xml:space="preserve">l doctor Ricardo Montes Espinosa, geriatra adscrito al Hospital General Regional </w:t>
      </w:r>
      <w:r>
        <w:rPr>
          <w:rFonts w:ascii="Montserrat Light" w:hAnsi="Montserrat Light"/>
          <w:sz w:val="22"/>
        </w:rPr>
        <w:t>(HGR) No.</w:t>
      </w:r>
      <w:r w:rsidRPr="00FF5D4E">
        <w:rPr>
          <w:rFonts w:ascii="Montserrat Light" w:hAnsi="Montserrat Light"/>
          <w:sz w:val="22"/>
        </w:rPr>
        <w:t xml:space="preserve"> 1 “Dr. Carlos Mac Gregor Sánchez Navarro</w:t>
      </w:r>
      <w:r>
        <w:rPr>
          <w:rFonts w:ascii="Montserrat Light" w:hAnsi="Montserrat Light"/>
          <w:sz w:val="22"/>
        </w:rPr>
        <w:t xml:space="preserve">”, explicó que algunos pacientes que padecieron de coronavirus desarrollaron </w:t>
      </w:r>
      <w:r>
        <w:rPr>
          <w:rFonts w:ascii="Montserrat Light" w:hAnsi="Montserrat Light"/>
          <w:sz w:val="22"/>
          <w:szCs w:val="22"/>
          <w:lang w:val="es-MX"/>
        </w:rPr>
        <w:t xml:space="preserve">sarcopenia </w:t>
      </w:r>
      <w:r w:rsidRPr="00CB1221">
        <w:rPr>
          <w:rFonts w:ascii="Montserrat Light" w:hAnsi="Montserrat Light"/>
          <w:sz w:val="22"/>
          <w:szCs w:val="22"/>
          <w:lang w:val="es-MX"/>
        </w:rPr>
        <w:t>debido al aislamiento y el confinamiento que experimentaron</w:t>
      </w:r>
      <w:r>
        <w:rPr>
          <w:rFonts w:ascii="Montserrat Light" w:hAnsi="Montserrat Light"/>
          <w:sz w:val="22"/>
          <w:szCs w:val="22"/>
          <w:lang w:val="es-MX"/>
        </w:rPr>
        <w:t xml:space="preserve">, ya que tuvieron </w:t>
      </w:r>
      <w:r w:rsidRPr="00CB1221">
        <w:rPr>
          <w:rFonts w:ascii="Montserrat Light" w:hAnsi="Montserrat Light"/>
          <w:sz w:val="22"/>
          <w:szCs w:val="22"/>
          <w:lang w:val="es-MX"/>
        </w:rPr>
        <w:t>un mayor sedentarismo e inmovilidad</w:t>
      </w:r>
      <w:r>
        <w:rPr>
          <w:rFonts w:ascii="Montserrat Light" w:hAnsi="Montserrat Light"/>
          <w:sz w:val="22"/>
          <w:szCs w:val="22"/>
          <w:lang w:val="es-MX"/>
        </w:rPr>
        <w:t xml:space="preserve"> durante la enfermedad</w:t>
      </w:r>
      <w:r w:rsidRPr="00CB1221">
        <w:rPr>
          <w:rFonts w:ascii="Montserrat Light" w:hAnsi="Montserrat Light"/>
          <w:sz w:val="22"/>
          <w:szCs w:val="22"/>
          <w:lang w:val="es-MX"/>
        </w:rPr>
        <w:t>.</w:t>
      </w:r>
    </w:p>
    <w:p w14:paraId="731FA3D5" w14:textId="77777777" w:rsidR="00F51CD8" w:rsidRDefault="00F51CD8" w:rsidP="00F51CD8">
      <w:pPr>
        <w:suppressAutoHyphens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FDD1D7D" w14:textId="77777777" w:rsidR="008B32A1" w:rsidRDefault="00F51CD8" w:rsidP="008B32A1">
      <w:pPr>
        <w:suppressAutoHyphens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  <w:lang w:val="es-MX"/>
        </w:rPr>
        <w:t xml:space="preserve">Subrayó </w:t>
      </w:r>
      <w:r>
        <w:rPr>
          <w:rFonts w:ascii="Montserrat Light" w:hAnsi="Montserrat Light"/>
          <w:sz w:val="22"/>
        </w:rPr>
        <w:t xml:space="preserve">que </w:t>
      </w:r>
      <w:r w:rsidRPr="00CB1221">
        <w:rPr>
          <w:rFonts w:ascii="Montserrat Light" w:hAnsi="Montserrat Light"/>
          <w:sz w:val="22"/>
        </w:rPr>
        <w:t xml:space="preserve">la evaluación del paciente posterior al evento del </w:t>
      </w:r>
      <w:r>
        <w:rPr>
          <w:rFonts w:ascii="Montserrat Light" w:hAnsi="Montserrat Light"/>
          <w:sz w:val="22"/>
        </w:rPr>
        <w:t>virus del SARS-CoV.2</w:t>
      </w:r>
      <w:r w:rsidRPr="00CB1221">
        <w:rPr>
          <w:rFonts w:ascii="Montserrat Light" w:hAnsi="Montserrat Light"/>
          <w:sz w:val="22"/>
        </w:rPr>
        <w:t xml:space="preserve"> es una situación que se ha implementado en el Seguro Social y </w:t>
      </w:r>
      <w:r>
        <w:rPr>
          <w:rFonts w:ascii="Montserrat Light" w:hAnsi="Montserrat Light"/>
          <w:sz w:val="22"/>
        </w:rPr>
        <w:t xml:space="preserve">actualmente en las </w:t>
      </w:r>
      <w:r w:rsidRPr="00CB1221">
        <w:rPr>
          <w:rFonts w:ascii="Montserrat Light" w:hAnsi="Montserrat Light"/>
          <w:sz w:val="22"/>
        </w:rPr>
        <w:t>unidades y servicios de rehabilitación</w:t>
      </w:r>
      <w:r>
        <w:rPr>
          <w:rFonts w:ascii="Montserrat Light" w:hAnsi="Montserrat Light"/>
          <w:sz w:val="22"/>
        </w:rPr>
        <w:t xml:space="preserve"> se tienen la finalidad de </w:t>
      </w:r>
      <w:r w:rsidRPr="00CB1221">
        <w:rPr>
          <w:rFonts w:ascii="Montserrat Light" w:hAnsi="Montserrat Light"/>
          <w:sz w:val="22"/>
        </w:rPr>
        <w:t xml:space="preserve">identificar las necesidades de forma individualizada </w:t>
      </w:r>
      <w:r>
        <w:rPr>
          <w:rFonts w:ascii="Montserrat Light" w:hAnsi="Montserrat Light"/>
          <w:sz w:val="22"/>
        </w:rPr>
        <w:t xml:space="preserve">al </w:t>
      </w:r>
      <w:r w:rsidRPr="00CB1221">
        <w:rPr>
          <w:rFonts w:ascii="Montserrat Light" w:hAnsi="Montserrat Light"/>
          <w:sz w:val="22"/>
        </w:rPr>
        <w:t>establecer un tratamiento acorde a su requerimiento.</w:t>
      </w:r>
    </w:p>
    <w:p w14:paraId="00C108AD" w14:textId="77777777" w:rsidR="008B32A1" w:rsidRDefault="008B32A1" w:rsidP="008B32A1">
      <w:pPr>
        <w:suppressAutoHyphens/>
        <w:jc w:val="both"/>
        <w:rPr>
          <w:rFonts w:ascii="Montserrat Light" w:hAnsi="Montserrat Light"/>
          <w:sz w:val="22"/>
        </w:rPr>
      </w:pPr>
    </w:p>
    <w:p w14:paraId="0876742C" w14:textId="77777777" w:rsidR="00F51CD8" w:rsidRPr="00FF5D4E" w:rsidRDefault="00F51CD8" w:rsidP="00F51CD8">
      <w:pPr>
        <w:suppressAutoHyphens/>
        <w:jc w:val="both"/>
        <w:rPr>
          <w:rFonts w:ascii="Montserrat Light" w:hAnsi="Montserrat Light"/>
          <w:sz w:val="22"/>
        </w:rPr>
      </w:pPr>
      <w:r w:rsidRPr="00FF5D4E">
        <w:rPr>
          <w:rFonts w:ascii="Montserrat Light" w:hAnsi="Montserrat Light"/>
          <w:sz w:val="22"/>
        </w:rPr>
        <w:t>Montes Espinosa</w:t>
      </w:r>
      <w:r>
        <w:rPr>
          <w:rFonts w:ascii="Montserrat Light" w:hAnsi="Montserrat Light"/>
          <w:sz w:val="22"/>
        </w:rPr>
        <w:t xml:space="preserve"> abundó que algunos derechohabientes a</w:t>
      </w:r>
      <w:r w:rsidRPr="00FF5D4E">
        <w:rPr>
          <w:rFonts w:ascii="Montserrat Light" w:hAnsi="Montserrat Light"/>
          <w:sz w:val="22"/>
        </w:rPr>
        <w:t>nte la necesidad de un manejo hospitalario, s</w:t>
      </w:r>
      <w:r>
        <w:rPr>
          <w:rFonts w:ascii="Montserrat Light" w:hAnsi="Montserrat Light"/>
          <w:sz w:val="22"/>
        </w:rPr>
        <w:t>ó</w:t>
      </w:r>
      <w:r w:rsidRPr="00FF5D4E">
        <w:rPr>
          <w:rFonts w:ascii="Montserrat Light" w:hAnsi="Montserrat Light"/>
          <w:sz w:val="22"/>
        </w:rPr>
        <w:t>lo por el hecho de permanecer en internamiento o haber llegado a terapia intensiva, ta</w:t>
      </w:r>
      <w:r>
        <w:rPr>
          <w:rFonts w:ascii="Montserrat Light" w:hAnsi="Montserrat Light"/>
          <w:sz w:val="22"/>
        </w:rPr>
        <w:t xml:space="preserve">mbién desarrollaron sarcopenia </w:t>
      </w:r>
    </w:p>
    <w:p w14:paraId="43536C9D" w14:textId="77777777" w:rsidR="00F51CD8" w:rsidRDefault="00F51CD8" w:rsidP="008B32A1">
      <w:pPr>
        <w:suppressAutoHyphens/>
        <w:jc w:val="both"/>
        <w:rPr>
          <w:rFonts w:ascii="Montserrat Light" w:hAnsi="Montserrat Light"/>
          <w:sz w:val="22"/>
        </w:rPr>
      </w:pPr>
    </w:p>
    <w:p w14:paraId="727AA3F4" w14:textId="77777777" w:rsidR="00B00EF7" w:rsidRPr="00FF5D4E" w:rsidRDefault="00F51CD8" w:rsidP="00CB0BDD">
      <w:pPr>
        <w:suppressAutoHyphens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Destacó que u</w:t>
      </w:r>
      <w:r w:rsidR="00E75FFC" w:rsidRPr="00FF5D4E">
        <w:rPr>
          <w:rFonts w:ascii="Montserrat Light" w:hAnsi="Montserrat Light"/>
          <w:sz w:val="22"/>
        </w:rPr>
        <w:t>na alimentación saludable</w:t>
      </w:r>
      <w:r>
        <w:rPr>
          <w:rFonts w:ascii="Montserrat Light" w:hAnsi="Montserrat Light"/>
          <w:sz w:val="22"/>
        </w:rPr>
        <w:t xml:space="preserve"> y </w:t>
      </w:r>
      <w:r w:rsidR="00E75FFC" w:rsidRPr="00FF5D4E">
        <w:rPr>
          <w:rFonts w:ascii="Montserrat Light" w:hAnsi="Montserrat Light"/>
          <w:sz w:val="22"/>
        </w:rPr>
        <w:t>actividad física en la vida cotidiana</w:t>
      </w:r>
      <w:r>
        <w:rPr>
          <w:rFonts w:ascii="Montserrat Light" w:hAnsi="Montserrat Light"/>
          <w:sz w:val="22"/>
        </w:rPr>
        <w:t xml:space="preserve">, además de mantener bajo control enfermedades crónico-degenerativas en caso de padecerlas, </w:t>
      </w:r>
      <w:r w:rsidR="00E75FFC" w:rsidRPr="00FF5D4E">
        <w:rPr>
          <w:rFonts w:ascii="Montserrat Light" w:hAnsi="Montserrat Light"/>
          <w:sz w:val="22"/>
        </w:rPr>
        <w:t xml:space="preserve">son clave para prevenir e incluso curar la sarcopenia, enfermedad que </w:t>
      </w:r>
      <w:r w:rsidR="00DE75DA" w:rsidRPr="00FF5D4E">
        <w:rPr>
          <w:rFonts w:ascii="Montserrat Light" w:hAnsi="Montserrat Light"/>
          <w:sz w:val="22"/>
        </w:rPr>
        <w:t>afecta a los adultos mayores</w:t>
      </w:r>
      <w:r w:rsidR="00225134" w:rsidRPr="00FF5D4E">
        <w:rPr>
          <w:rFonts w:ascii="Montserrat Light" w:hAnsi="Montserrat Light"/>
          <w:sz w:val="22"/>
        </w:rPr>
        <w:t xml:space="preserve">, hombres y mujeres, pasados los </w:t>
      </w:r>
      <w:r w:rsidR="00B00EF7" w:rsidRPr="00FF5D4E">
        <w:rPr>
          <w:rFonts w:ascii="Montserrat Light" w:hAnsi="Montserrat Light"/>
          <w:sz w:val="22"/>
        </w:rPr>
        <w:t>60 años.</w:t>
      </w:r>
    </w:p>
    <w:p w14:paraId="65F0B2C9" w14:textId="77777777" w:rsidR="00E75FFC" w:rsidRDefault="00E75FFC" w:rsidP="00CB0BDD">
      <w:pPr>
        <w:suppressAutoHyphens/>
        <w:jc w:val="both"/>
        <w:rPr>
          <w:rFonts w:ascii="Montserrat Light" w:hAnsi="Montserrat Light"/>
          <w:sz w:val="22"/>
        </w:rPr>
      </w:pPr>
    </w:p>
    <w:p w14:paraId="5E07BFA1" w14:textId="77777777" w:rsidR="002246CD" w:rsidRPr="00FF5D4E" w:rsidRDefault="00290F6E" w:rsidP="00CB0BDD">
      <w:pPr>
        <w:suppressAutoHyphens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lastRenderedPageBreak/>
        <w:t>E</w:t>
      </w:r>
      <w:r w:rsidRPr="00FF5D4E">
        <w:rPr>
          <w:rFonts w:ascii="Montserrat Light" w:hAnsi="Montserrat Light"/>
          <w:sz w:val="22"/>
        </w:rPr>
        <w:t>l doctor Ricardo Montes</w:t>
      </w:r>
      <w:r>
        <w:rPr>
          <w:rFonts w:ascii="Montserrat Light" w:hAnsi="Montserrat Light"/>
          <w:sz w:val="22"/>
        </w:rPr>
        <w:t xml:space="preserve"> refirió </w:t>
      </w:r>
      <w:r w:rsidR="002B0E0B" w:rsidRPr="00FF5D4E">
        <w:rPr>
          <w:rFonts w:ascii="Montserrat Light" w:hAnsi="Montserrat Light"/>
          <w:sz w:val="22"/>
        </w:rPr>
        <w:t xml:space="preserve">que </w:t>
      </w:r>
      <w:r w:rsidR="002246CD" w:rsidRPr="00FF5D4E">
        <w:rPr>
          <w:rFonts w:ascii="Montserrat Light" w:hAnsi="Montserrat Light"/>
          <w:sz w:val="22"/>
        </w:rPr>
        <w:t xml:space="preserve">la debilidad, fatiga y el aumento en el número de caídas de la persona son síntomas de esta patología, </w:t>
      </w:r>
      <w:r>
        <w:rPr>
          <w:rFonts w:ascii="Montserrat Light" w:hAnsi="Montserrat Light"/>
          <w:sz w:val="22"/>
        </w:rPr>
        <w:t xml:space="preserve">incluso pueden haber traumatismos que generen </w:t>
      </w:r>
      <w:r w:rsidR="002246CD" w:rsidRPr="00FF5D4E">
        <w:rPr>
          <w:rFonts w:ascii="Montserrat Light" w:hAnsi="Montserrat Light"/>
          <w:sz w:val="22"/>
        </w:rPr>
        <w:t>una discapacidad.</w:t>
      </w:r>
    </w:p>
    <w:p w14:paraId="6A4F71EE" w14:textId="77777777" w:rsidR="00DE75DA" w:rsidRDefault="00DE75DA" w:rsidP="00CB0BDD">
      <w:pPr>
        <w:suppressAutoHyphens/>
        <w:jc w:val="both"/>
        <w:rPr>
          <w:rFonts w:ascii="Montserrat Light" w:hAnsi="Montserrat Light"/>
          <w:sz w:val="22"/>
        </w:rPr>
      </w:pPr>
    </w:p>
    <w:p w14:paraId="04D2ADA0" w14:textId="77777777" w:rsidR="00A86D4F" w:rsidRPr="00FF5D4E" w:rsidRDefault="00A86D4F" w:rsidP="00A86D4F">
      <w:pPr>
        <w:suppressAutoHyphens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Indicó que </w:t>
      </w:r>
      <w:r w:rsidRPr="00FF5D4E">
        <w:rPr>
          <w:rFonts w:ascii="Montserrat Light" w:hAnsi="Montserrat Light"/>
          <w:sz w:val="22"/>
        </w:rPr>
        <w:t xml:space="preserve">en el IMSS se atiende </w:t>
      </w:r>
      <w:r>
        <w:rPr>
          <w:rFonts w:ascii="Montserrat Light" w:hAnsi="Montserrat Light"/>
          <w:sz w:val="22"/>
        </w:rPr>
        <w:t xml:space="preserve">aproximadamente </w:t>
      </w:r>
      <w:r w:rsidRPr="00FF5D4E">
        <w:rPr>
          <w:rFonts w:ascii="Montserrat Light" w:hAnsi="Montserrat Light"/>
          <w:sz w:val="22"/>
        </w:rPr>
        <w:t xml:space="preserve">a un millón y medio de pacientes con </w:t>
      </w:r>
      <w:r>
        <w:rPr>
          <w:rFonts w:ascii="Montserrat Light" w:hAnsi="Montserrat Light"/>
          <w:sz w:val="22"/>
        </w:rPr>
        <w:t xml:space="preserve">este padecimiento, </w:t>
      </w:r>
      <w:r w:rsidRPr="00FF5D4E">
        <w:rPr>
          <w:rFonts w:ascii="Montserrat Light" w:hAnsi="Montserrat Light"/>
          <w:sz w:val="22"/>
        </w:rPr>
        <w:t xml:space="preserve">adultos mayores </w:t>
      </w:r>
      <w:r>
        <w:rPr>
          <w:rFonts w:ascii="Montserrat Light" w:hAnsi="Montserrat Light"/>
          <w:sz w:val="22"/>
        </w:rPr>
        <w:t>en su mayoría, p</w:t>
      </w:r>
      <w:r w:rsidRPr="00FF5D4E">
        <w:rPr>
          <w:rFonts w:ascii="Montserrat Light" w:hAnsi="Montserrat Light"/>
          <w:sz w:val="22"/>
        </w:rPr>
        <w:t xml:space="preserve">or </w:t>
      </w:r>
      <w:r>
        <w:rPr>
          <w:rFonts w:ascii="Montserrat Light" w:hAnsi="Montserrat Light"/>
          <w:sz w:val="22"/>
        </w:rPr>
        <w:t xml:space="preserve">ello </w:t>
      </w:r>
      <w:r w:rsidRPr="00FF5D4E">
        <w:rPr>
          <w:rFonts w:ascii="Montserrat Light" w:hAnsi="Montserrat Light"/>
          <w:sz w:val="22"/>
        </w:rPr>
        <w:t xml:space="preserve">es importante identificar si </w:t>
      </w:r>
      <w:r>
        <w:rPr>
          <w:rFonts w:ascii="Montserrat Light" w:hAnsi="Montserrat Light"/>
          <w:sz w:val="22"/>
        </w:rPr>
        <w:t xml:space="preserve">llegan a verse </w:t>
      </w:r>
      <w:r w:rsidRPr="00FF5D4E">
        <w:rPr>
          <w:rFonts w:ascii="Montserrat Light" w:hAnsi="Montserrat Light"/>
          <w:sz w:val="22"/>
        </w:rPr>
        <w:t xml:space="preserve">más cansados de lo habitual, se </w:t>
      </w:r>
      <w:r>
        <w:rPr>
          <w:rFonts w:ascii="Montserrat Light" w:hAnsi="Montserrat Light"/>
          <w:sz w:val="22"/>
        </w:rPr>
        <w:t xml:space="preserve">caen </w:t>
      </w:r>
      <w:r w:rsidRPr="00FF5D4E">
        <w:rPr>
          <w:rFonts w:ascii="Montserrat Light" w:hAnsi="Montserrat Light"/>
          <w:sz w:val="22"/>
        </w:rPr>
        <w:t>de forma frecuente o tienen dificultad para desplazarse</w:t>
      </w:r>
      <w:r>
        <w:rPr>
          <w:rFonts w:ascii="Montserrat Light" w:hAnsi="Montserrat Light"/>
          <w:sz w:val="22"/>
        </w:rPr>
        <w:t xml:space="preserve">. </w:t>
      </w:r>
    </w:p>
    <w:p w14:paraId="215B97C3" w14:textId="77777777" w:rsidR="00A86D4F" w:rsidRPr="00FF5D4E" w:rsidRDefault="00A86D4F" w:rsidP="00CB0BDD">
      <w:pPr>
        <w:suppressAutoHyphens/>
        <w:jc w:val="both"/>
        <w:rPr>
          <w:rFonts w:ascii="Montserrat Light" w:hAnsi="Montserrat Light"/>
          <w:sz w:val="22"/>
        </w:rPr>
      </w:pPr>
    </w:p>
    <w:p w14:paraId="51D9D600" w14:textId="77777777" w:rsidR="00290F6E" w:rsidRDefault="00A86D4F" w:rsidP="00290F6E">
      <w:pPr>
        <w:suppressAutoHyphens/>
        <w:jc w:val="both"/>
        <w:rPr>
          <w:rFonts w:ascii="Montserrat Light" w:hAnsi="Montserrat Light"/>
          <w:sz w:val="22"/>
        </w:rPr>
      </w:pPr>
      <w:r w:rsidRPr="00FF5D4E">
        <w:rPr>
          <w:rFonts w:ascii="Montserrat Light" w:hAnsi="Montserrat Light"/>
          <w:sz w:val="22"/>
        </w:rPr>
        <w:t>Montes Espinosa</w:t>
      </w:r>
      <w:r>
        <w:rPr>
          <w:rFonts w:ascii="Montserrat Light" w:hAnsi="Montserrat Light"/>
          <w:sz w:val="22"/>
        </w:rPr>
        <w:t xml:space="preserve"> expuso</w:t>
      </w:r>
      <w:r w:rsidR="00290F6E">
        <w:rPr>
          <w:rFonts w:ascii="Montserrat Light" w:hAnsi="Montserrat Light"/>
          <w:sz w:val="22"/>
        </w:rPr>
        <w:t xml:space="preserve"> </w:t>
      </w:r>
      <w:r w:rsidR="00E10816" w:rsidRPr="00FF5D4E">
        <w:rPr>
          <w:rFonts w:ascii="Montserrat Light" w:hAnsi="Montserrat Light"/>
          <w:sz w:val="22"/>
        </w:rPr>
        <w:t xml:space="preserve">que la </w:t>
      </w:r>
      <w:r w:rsidR="00311D86" w:rsidRPr="00FF5D4E">
        <w:rPr>
          <w:rFonts w:ascii="Montserrat Light" w:hAnsi="Montserrat Light"/>
          <w:sz w:val="22"/>
        </w:rPr>
        <w:t xml:space="preserve">sarcopenia </w:t>
      </w:r>
      <w:r w:rsidR="00CB18AF" w:rsidRPr="00FF5D4E">
        <w:rPr>
          <w:rFonts w:ascii="Montserrat Light" w:hAnsi="Montserrat Light"/>
          <w:sz w:val="22"/>
        </w:rPr>
        <w:t xml:space="preserve">es una enfermedad que se distingue por la </w:t>
      </w:r>
      <w:r w:rsidR="00311D86" w:rsidRPr="00FF5D4E">
        <w:rPr>
          <w:rFonts w:ascii="Montserrat Light" w:hAnsi="Montserrat Light"/>
          <w:sz w:val="22"/>
        </w:rPr>
        <w:t>pérdida de la fuerza muscular</w:t>
      </w:r>
      <w:r w:rsidR="00CB18AF" w:rsidRPr="00FF5D4E">
        <w:rPr>
          <w:rFonts w:ascii="Montserrat Light" w:hAnsi="Montserrat Light"/>
          <w:sz w:val="22"/>
        </w:rPr>
        <w:t xml:space="preserve">, aunque también </w:t>
      </w:r>
      <w:r w:rsidR="00311D86" w:rsidRPr="00FF5D4E">
        <w:rPr>
          <w:rFonts w:ascii="Montserrat Light" w:hAnsi="Montserrat Light"/>
          <w:sz w:val="22"/>
        </w:rPr>
        <w:t>es parte del proceso de envejecimiento natural</w:t>
      </w:r>
      <w:r w:rsidR="00290F6E">
        <w:rPr>
          <w:rFonts w:ascii="Montserrat Light" w:hAnsi="Montserrat Light"/>
          <w:sz w:val="22"/>
        </w:rPr>
        <w:t xml:space="preserve">, ya que </w:t>
      </w:r>
      <w:r w:rsidR="00311D86" w:rsidRPr="00FF5D4E">
        <w:rPr>
          <w:rFonts w:ascii="Montserrat Light" w:hAnsi="Montserrat Light"/>
          <w:sz w:val="22"/>
        </w:rPr>
        <w:t>a partir de los 40 años de edad</w:t>
      </w:r>
      <w:r w:rsidR="00290F6E">
        <w:rPr>
          <w:rFonts w:ascii="Montserrat Light" w:hAnsi="Montserrat Light"/>
          <w:sz w:val="22"/>
        </w:rPr>
        <w:t xml:space="preserve"> </w:t>
      </w:r>
      <w:r w:rsidR="00627C84" w:rsidRPr="00FF5D4E">
        <w:rPr>
          <w:rFonts w:ascii="Montserrat Light" w:hAnsi="Montserrat Light"/>
          <w:sz w:val="22"/>
        </w:rPr>
        <w:t xml:space="preserve">en las personas comienza </w:t>
      </w:r>
      <w:r w:rsidR="00311D86" w:rsidRPr="00FF5D4E">
        <w:rPr>
          <w:rFonts w:ascii="Montserrat Light" w:hAnsi="Montserrat Light"/>
          <w:sz w:val="22"/>
        </w:rPr>
        <w:t>el declive de todos los órganos y sistemas de forma fisiológica.</w:t>
      </w:r>
      <w:r w:rsidR="00627C84" w:rsidRPr="00FF5D4E">
        <w:rPr>
          <w:rFonts w:ascii="Montserrat Light" w:hAnsi="Montserrat Light"/>
          <w:sz w:val="22"/>
        </w:rPr>
        <w:t xml:space="preserve"> </w:t>
      </w:r>
    </w:p>
    <w:p w14:paraId="2CF3A6C0" w14:textId="77777777" w:rsidR="00290F6E" w:rsidRDefault="00290F6E" w:rsidP="00290F6E">
      <w:pPr>
        <w:suppressAutoHyphens/>
        <w:jc w:val="both"/>
        <w:rPr>
          <w:rFonts w:ascii="Montserrat Light" w:hAnsi="Montserrat Light"/>
          <w:sz w:val="22"/>
        </w:rPr>
      </w:pPr>
    </w:p>
    <w:p w14:paraId="1A50EB0B" w14:textId="77777777" w:rsidR="00311D86" w:rsidRPr="00FF5D4E" w:rsidRDefault="00290F6E" w:rsidP="00290F6E">
      <w:pPr>
        <w:suppressAutoHyphens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Añadió que d</w:t>
      </w:r>
      <w:r w:rsidR="00627C84" w:rsidRPr="00FF5D4E">
        <w:rPr>
          <w:rFonts w:ascii="Montserrat Light" w:hAnsi="Montserrat Light"/>
          <w:sz w:val="22"/>
        </w:rPr>
        <w:t>esde los 50</w:t>
      </w:r>
      <w:r>
        <w:rPr>
          <w:rFonts w:ascii="Montserrat Light" w:hAnsi="Montserrat Light"/>
          <w:sz w:val="22"/>
        </w:rPr>
        <w:t xml:space="preserve"> años</w:t>
      </w:r>
      <w:r w:rsidR="00225134" w:rsidRPr="00FF5D4E">
        <w:rPr>
          <w:rFonts w:ascii="Montserrat Light" w:hAnsi="Montserrat Light"/>
          <w:sz w:val="22"/>
        </w:rPr>
        <w:t>,</w:t>
      </w:r>
      <w:r w:rsidR="00627C84" w:rsidRPr="00FF5D4E">
        <w:rPr>
          <w:rFonts w:ascii="Montserrat Light" w:hAnsi="Montserrat Light"/>
          <w:sz w:val="22"/>
        </w:rPr>
        <w:t xml:space="preserve"> anualmente “</w:t>
      </w:r>
      <w:r w:rsidR="00311D86" w:rsidRPr="00FF5D4E">
        <w:rPr>
          <w:rFonts w:ascii="Montserrat Light" w:hAnsi="Montserrat Light"/>
          <w:sz w:val="22"/>
        </w:rPr>
        <w:t>empezamos a perder de uno a 2 por ciento de masa muscular</w:t>
      </w:r>
      <w:r w:rsidR="000A06CC" w:rsidRPr="00FF5D4E">
        <w:rPr>
          <w:rFonts w:ascii="Montserrat Light" w:hAnsi="Montserrat Light"/>
          <w:sz w:val="22"/>
        </w:rPr>
        <w:t xml:space="preserve"> anualmente</w:t>
      </w:r>
      <w:r w:rsidR="00311D86" w:rsidRPr="00FF5D4E">
        <w:rPr>
          <w:rFonts w:ascii="Montserrat Light" w:hAnsi="Montserrat Light"/>
          <w:sz w:val="22"/>
        </w:rPr>
        <w:t>. Cuando eso se asocia a disminución de la</w:t>
      </w:r>
      <w:r w:rsidR="009767E8" w:rsidRPr="00FF5D4E">
        <w:rPr>
          <w:rFonts w:ascii="Montserrat Light" w:hAnsi="Montserrat Light"/>
          <w:sz w:val="22"/>
        </w:rPr>
        <w:t xml:space="preserve"> fuerza,</w:t>
      </w:r>
      <w:r w:rsidR="00311D86" w:rsidRPr="00FF5D4E">
        <w:rPr>
          <w:rFonts w:ascii="Montserrat Light" w:hAnsi="Montserrat Light"/>
          <w:sz w:val="22"/>
        </w:rPr>
        <w:t xml:space="preserve"> resistencia y por ende, a menor desempeño</w:t>
      </w:r>
      <w:r w:rsidR="00627C84" w:rsidRPr="00FF5D4E">
        <w:rPr>
          <w:rFonts w:ascii="Montserrat Light" w:hAnsi="Montserrat Light"/>
          <w:sz w:val="22"/>
        </w:rPr>
        <w:t xml:space="preserve"> físico, le llamamos sarcopenia”.</w:t>
      </w:r>
    </w:p>
    <w:p w14:paraId="2D55CFED" w14:textId="77777777" w:rsidR="00311D86" w:rsidRDefault="00311D86" w:rsidP="00CB0BDD">
      <w:pPr>
        <w:suppressAutoHyphens/>
        <w:jc w:val="both"/>
        <w:rPr>
          <w:rFonts w:ascii="Montserrat Light" w:hAnsi="Montserrat Light"/>
          <w:sz w:val="22"/>
        </w:rPr>
      </w:pPr>
    </w:p>
    <w:p w14:paraId="50168326" w14:textId="77777777" w:rsidR="00B00EF7" w:rsidRPr="00FF5D4E" w:rsidRDefault="00290F6E" w:rsidP="00290F6E">
      <w:pPr>
        <w:suppressAutoHyphens/>
        <w:jc w:val="both"/>
        <w:rPr>
          <w:rFonts w:ascii="Montserrat Light" w:hAnsi="Montserrat Light"/>
          <w:sz w:val="22"/>
        </w:rPr>
      </w:pPr>
      <w:r w:rsidRPr="00FF5D4E">
        <w:rPr>
          <w:rFonts w:ascii="Montserrat Light" w:hAnsi="Montserrat Light"/>
          <w:sz w:val="22"/>
        </w:rPr>
        <w:t>El especialista en geriatría del Seguro Social</w:t>
      </w:r>
      <w:r>
        <w:rPr>
          <w:rFonts w:ascii="Montserrat Light" w:hAnsi="Montserrat Light"/>
          <w:sz w:val="22"/>
        </w:rPr>
        <w:t xml:space="preserve"> sostuvo que para </w:t>
      </w:r>
      <w:r w:rsidR="00627C84" w:rsidRPr="00FF5D4E">
        <w:rPr>
          <w:rFonts w:ascii="Montserrat Light" w:hAnsi="Montserrat Light"/>
          <w:sz w:val="22"/>
        </w:rPr>
        <w:t>detectarla</w:t>
      </w:r>
      <w:r>
        <w:rPr>
          <w:rFonts w:ascii="Montserrat Light" w:hAnsi="Montserrat Light"/>
          <w:sz w:val="22"/>
        </w:rPr>
        <w:t xml:space="preserve"> </w:t>
      </w:r>
      <w:r w:rsidR="00627C84" w:rsidRPr="00FF5D4E">
        <w:rPr>
          <w:rFonts w:ascii="Montserrat Light" w:hAnsi="Montserrat Light"/>
          <w:sz w:val="22"/>
        </w:rPr>
        <w:t>se requiere evaluar la fuerza muscular del paciente y su desempeño físico</w:t>
      </w:r>
      <w:r w:rsidR="00D9464A" w:rsidRPr="00FF5D4E">
        <w:rPr>
          <w:rFonts w:ascii="Montserrat Light" w:hAnsi="Montserrat Light"/>
          <w:sz w:val="22"/>
        </w:rPr>
        <w:t xml:space="preserve">. </w:t>
      </w:r>
      <w:r w:rsidR="00B00EF7" w:rsidRPr="00FF5D4E">
        <w:rPr>
          <w:rFonts w:ascii="Montserrat Light" w:hAnsi="Montserrat Light"/>
          <w:sz w:val="22"/>
        </w:rPr>
        <w:t>Una vez diagnosticado e implementado el tratamiento, es posible revertir y curar la sarcopenia.</w:t>
      </w:r>
    </w:p>
    <w:p w14:paraId="0AB230A9" w14:textId="77777777" w:rsidR="00627C84" w:rsidRPr="00FF5D4E" w:rsidRDefault="00627C84" w:rsidP="00CB0BDD">
      <w:pPr>
        <w:suppressAutoHyphens/>
        <w:jc w:val="both"/>
        <w:rPr>
          <w:rFonts w:ascii="Montserrat Light" w:hAnsi="Montserrat Light"/>
          <w:sz w:val="22"/>
        </w:rPr>
      </w:pPr>
    </w:p>
    <w:p w14:paraId="71016D6D" w14:textId="77777777" w:rsidR="00290F6E" w:rsidRDefault="00290F6E" w:rsidP="00CB0BDD">
      <w:pPr>
        <w:suppressAutoHyphens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A</w:t>
      </w:r>
      <w:r w:rsidR="00225134" w:rsidRPr="00FF5D4E">
        <w:rPr>
          <w:rFonts w:ascii="Montserrat Light" w:hAnsi="Montserrat Light"/>
          <w:sz w:val="22"/>
        </w:rPr>
        <w:t>seguró</w:t>
      </w:r>
      <w:r>
        <w:rPr>
          <w:rFonts w:ascii="Montserrat Light" w:hAnsi="Montserrat Light"/>
          <w:sz w:val="22"/>
        </w:rPr>
        <w:t xml:space="preserve"> que en el IMSS, </w:t>
      </w:r>
      <w:r w:rsidR="00225134" w:rsidRPr="00FF5D4E">
        <w:rPr>
          <w:rFonts w:ascii="Montserrat Light" w:hAnsi="Montserrat Light"/>
          <w:sz w:val="22"/>
        </w:rPr>
        <w:t>c</w:t>
      </w:r>
      <w:r w:rsidR="00627C84" w:rsidRPr="00FF5D4E">
        <w:rPr>
          <w:rFonts w:ascii="Montserrat Light" w:hAnsi="Montserrat Light"/>
          <w:sz w:val="22"/>
        </w:rPr>
        <w:t>on apoyo de</w:t>
      </w:r>
      <w:r>
        <w:rPr>
          <w:rFonts w:ascii="Montserrat Light" w:hAnsi="Montserrat Light"/>
          <w:sz w:val="22"/>
        </w:rPr>
        <w:t>l área de</w:t>
      </w:r>
      <w:r w:rsidR="00627C84" w:rsidRPr="00FF5D4E">
        <w:rPr>
          <w:rFonts w:ascii="Montserrat Light" w:hAnsi="Montserrat Light"/>
          <w:sz w:val="22"/>
        </w:rPr>
        <w:t xml:space="preserve"> nutrición</w:t>
      </w:r>
      <w:r>
        <w:rPr>
          <w:rFonts w:ascii="Montserrat Light" w:hAnsi="Montserrat Light"/>
          <w:sz w:val="22"/>
        </w:rPr>
        <w:t>,</w:t>
      </w:r>
      <w:r w:rsidR="00225134" w:rsidRPr="00FF5D4E">
        <w:rPr>
          <w:rFonts w:ascii="Montserrat Light" w:hAnsi="Montserrat Light"/>
          <w:sz w:val="22"/>
        </w:rPr>
        <w:t xml:space="preserve"> </w:t>
      </w:r>
      <w:r w:rsidR="00627C84" w:rsidRPr="00FF5D4E">
        <w:rPr>
          <w:rFonts w:ascii="Montserrat Light" w:hAnsi="Montserrat Light"/>
          <w:sz w:val="22"/>
        </w:rPr>
        <w:t>se establecerá un plan de alimentación adecuada y equilibrad</w:t>
      </w:r>
      <w:r w:rsidR="00D9464A" w:rsidRPr="00FF5D4E">
        <w:rPr>
          <w:rFonts w:ascii="Montserrat Light" w:hAnsi="Montserrat Light"/>
          <w:sz w:val="22"/>
        </w:rPr>
        <w:t>a</w:t>
      </w:r>
      <w:r w:rsidR="00627C84" w:rsidRPr="00FF5D4E">
        <w:rPr>
          <w:rFonts w:ascii="Montserrat Light" w:hAnsi="Montserrat Light"/>
          <w:sz w:val="22"/>
        </w:rPr>
        <w:t xml:space="preserve">, con énfasis en incremento </w:t>
      </w:r>
      <w:r w:rsidR="00D54CFE" w:rsidRPr="00FF5D4E">
        <w:rPr>
          <w:rFonts w:ascii="Montserrat Light" w:hAnsi="Montserrat Light"/>
          <w:sz w:val="22"/>
        </w:rPr>
        <w:t>del aporte de</w:t>
      </w:r>
      <w:r w:rsidR="00627C84" w:rsidRPr="00FF5D4E">
        <w:rPr>
          <w:rFonts w:ascii="Montserrat Light" w:hAnsi="Montserrat Light"/>
          <w:sz w:val="22"/>
        </w:rPr>
        <w:t xml:space="preserve"> proteína</w:t>
      </w:r>
      <w:r w:rsidR="00F33727" w:rsidRPr="00FF5D4E">
        <w:rPr>
          <w:rFonts w:ascii="Montserrat Light" w:hAnsi="Montserrat Light"/>
          <w:sz w:val="22"/>
        </w:rPr>
        <w:t xml:space="preserve">; </w:t>
      </w:r>
      <w:r w:rsidR="00627C84" w:rsidRPr="00FF5D4E">
        <w:rPr>
          <w:rFonts w:ascii="Montserrat Light" w:hAnsi="Montserrat Light"/>
          <w:sz w:val="22"/>
        </w:rPr>
        <w:t xml:space="preserve">con rehabilitación se </w:t>
      </w:r>
      <w:r w:rsidR="00F33727" w:rsidRPr="00FF5D4E">
        <w:rPr>
          <w:rFonts w:ascii="Montserrat Light" w:hAnsi="Montserrat Light"/>
          <w:sz w:val="22"/>
        </w:rPr>
        <w:t xml:space="preserve">instrumenta un programa </w:t>
      </w:r>
      <w:r w:rsidR="00627C84" w:rsidRPr="00FF5D4E">
        <w:rPr>
          <w:rFonts w:ascii="Montserrat Light" w:hAnsi="Montserrat Light"/>
          <w:sz w:val="22"/>
        </w:rPr>
        <w:t>de ejercicios que se adecue a las necesidades del paciente, con el objetivo de potencializar la fuerza y la masa muscular</w:t>
      </w:r>
      <w:r w:rsidR="00D9464A" w:rsidRPr="00FF5D4E">
        <w:rPr>
          <w:rFonts w:ascii="Montserrat Light" w:hAnsi="Montserrat Light"/>
          <w:sz w:val="22"/>
        </w:rPr>
        <w:t>, y s</w:t>
      </w:r>
      <w:r w:rsidR="00B00EF7" w:rsidRPr="00FF5D4E">
        <w:rPr>
          <w:rFonts w:ascii="Montserrat Light" w:hAnsi="Montserrat Light"/>
          <w:sz w:val="22"/>
        </w:rPr>
        <w:t xml:space="preserve">i presenta </w:t>
      </w:r>
      <w:r w:rsidR="00627C84" w:rsidRPr="00FF5D4E">
        <w:rPr>
          <w:rFonts w:ascii="Montserrat Light" w:hAnsi="Montserrat Light"/>
          <w:sz w:val="22"/>
        </w:rPr>
        <w:t>carga de enfermedades crónicas</w:t>
      </w:r>
      <w:r>
        <w:rPr>
          <w:rFonts w:ascii="Montserrat Light" w:hAnsi="Montserrat Light"/>
          <w:sz w:val="22"/>
        </w:rPr>
        <w:t xml:space="preserve">. </w:t>
      </w:r>
    </w:p>
    <w:p w14:paraId="5ECFEAFA" w14:textId="77777777" w:rsidR="00290F6E" w:rsidRDefault="00290F6E" w:rsidP="00CB0BDD">
      <w:pPr>
        <w:suppressAutoHyphens/>
        <w:jc w:val="both"/>
        <w:rPr>
          <w:rFonts w:ascii="Montserrat Light" w:hAnsi="Montserrat Light"/>
          <w:sz w:val="22"/>
        </w:rPr>
      </w:pPr>
    </w:p>
    <w:p w14:paraId="697666BD" w14:textId="77777777" w:rsidR="00627C84" w:rsidRPr="00FF5D4E" w:rsidRDefault="00290F6E" w:rsidP="00CB0BDD">
      <w:pPr>
        <w:suppressAutoHyphens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>Asimismo, indicó</w:t>
      </w:r>
      <w:r w:rsidR="00627C84" w:rsidRPr="00FF5D4E">
        <w:rPr>
          <w:rFonts w:ascii="Montserrat Light" w:hAnsi="Montserrat Light"/>
          <w:sz w:val="22"/>
        </w:rPr>
        <w:t xml:space="preserve">, con </w:t>
      </w:r>
      <w:r w:rsidR="00F33727" w:rsidRPr="00FF5D4E">
        <w:rPr>
          <w:rFonts w:ascii="Montserrat Light" w:hAnsi="Montserrat Light"/>
          <w:sz w:val="22"/>
        </w:rPr>
        <w:t xml:space="preserve">la intervención de personal médico y el especialista en </w:t>
      </w:r>
      <w:r w:rsidR="00627C84" w:rsidRPr="00FF5D4E">
        <w:rPr>
          <w:rFonts w:ascii="Montserrat Light" w:hAnsi="Montserrat Light"/>
          <w:sz w:val="22"/>
        </w:rPr>
        <w:t xml:space="preserve">geriatría </w:t>
      </w:r>
      <w:r w:rsidR="00F33727" w:rsidRPr="00FF5D4E">
        <w:rPr>
          <w:rFonts w:ascii="Montserrat Light" w:hAnsi="Montserrat Light"/>
          <w:sz w:val="22"/>
        </w:rPr>
        <w:t xml:space="preserve">se podrá mantener el control de </w:t>
      </w:r>
      <w:r w:rsidR="00B00EF7" w:rsidRPr="00FF5D4E">
        <w:rPr>
          <w:rFonts w:ascii="Montserrat Light" w:hAnsi="Montserrat Light"/>
          <w:sz w:val="22"/>
        </w:rPr>
        <w:t xml:space="preserve">las </w:t>
      </w:r>
      <w:r w:rsidR="00627C84" w:rsidRPr="00FF5D4E">
        <w:rPr>
          <w:rFonts w:ascii="Montserrat Light" w:hAnsi="Montserrat Light"/>
          <w:sz w:val="22"/>
        </w:rPr>
        <w:t>mismas.</w:t>
      </w:r>
    </w:p>
    <w:p w14:paraId="7E504C67" w14:textId="77777777" w:rsidR="00627C84" w:rsidRPr="00FF5D4E" w:rsidRDefault="00627C84" w:rsidP="00CB0BDD">
      <w:pPr>
        <w:suppressAutoHyphens/>
        <w:jc w:val="both"/>
        <w:rPr>
          <w:rFonts w:ascii="Montserrat Light" w:hAnsi="Montserrat Light"/>
          <w:sz w:val="22"/>
        </w:rPr>
      </w:pPr>
    </w:p>
    <w:p w14:paraId="69901343" w14:textId="77777777" w:rsidR="00225134" w:rsidRPr="00FF5D4E" w:rsidRDefault="00A86D4F" w:rsidP="00CB0BDD">
      <w:pPr>
        <w:suppressAutoHyphens/>
        <w:jc w:val="both"/>
        <w:rPr>
          <w:rFonts w:ascii="Montserrat Light" w:hAnsi="Montserrat Light"/>
          <w:sz w:val="22"/>
        </w:rPr>
      </w:pPr>
      <w:r>
        <w:rPr>
          <w:rFonts w:ascii="Montserrat Light" w:hAnsi="Montserrat Light"/>
          <w:sz w:val="22"/>
        </w:rPr>
        <w:t xml:space="preserve">El doctor </w:t>
      </w:r>
      <w:r w:rsidR="00290F6E" w:rsidRPr="00FF5D4E">
        <w:rPr>
          <w:rFonts w:ascii="Montserrat Light" w:hAnsi="Montserrat Light"/>
          <w:sz w:val="22"/>
        </w:rPr>
        <w:t xml:space="preserve">Ricardo Montes Espinosa </w:t>
      </w:r>
      <w:r w:rsidR="00290F6E">
        <w:rPr>
          <w:rFonts w:ascii="Montserrat Light" w:hAnsi="Montserrat Light"/>
          <w:sz w:val="22"/>
        </w:rPr>
        <w:t xml:space="preserve">mencionó que </w:t>
      </w:r>
      <w:r>
        <w:rPr>
          <w:rFonts w:ascii="Montserrat Light" w:hAnsi="Montserrat Light"/>
          <w:sz w:val="22"/>
        </w:rPr>
        <w:t>d</w:t>
      </w:r>
      <w:r w:rsidR="00F33727" w:rsidRPr="00FF5D4E">
        <w:rPr>
          <w:rFonts w:ascii="Montserrat Light" w:hAnsi="Montserrat Light"/>
          <w:sz w:val="22"/>
        </w:rPr>
        <w:t xml:space="preserve">esde el </w:t>
      </w:r>
      <w:r w:rsidR="00CB1221" w:rsidRPr="00FF5D4E">
        <w:rPr>
          <w:rFonts w:ascii="Montserrat Light" w:hAnsi="Montserrat Light"/>
          <w:sz w:val="22"/>
        </w:rPr>
        <w:t>Primer Nivel</w:t>
      </w:r>
      <w:r w:rsidR="00F33727" w:rsidRPr="00FF5D4E">
        <w:rPr>
          <w:rFonts w:ascii="Montserrat Light" w:hAnsi="Montserrat Light"/>
          <w:sz w:val="22"/>
        </w:rPr>
        <w:t xml:space="preserve"> de atención médica</w:t>
      </w:r>
      <w:r>
        <w:rPr>
          <w:rFonts w:ascii="Montserrat Light" w:hAnsi="Montserrat Light"/>
          <w:sz w:val="22"/>
        </w:rPr>
        <w:t xml:space="preserve">, </w:t>
      </w:r>
      <w:r w:rsidR="00F33727" w:rsidRPr="00FF5D4E">
        <w:rPr>
          <w:rFonts w:ascii="Montserrat Light" w:hAnsi="Montserrat Light"/>
          <w:sz w:val="22"/>
        </w:rPr>
        <w:t xml:space="preserve">el Seguro Social </w:t>
      </w:r>
      <w:r w:rsidR="00225134" w:rsidRPr="00FF5D4E">
        <w:rPr>
          <w:rFonts w:ascii="Montserrat Light" w:hAnsi="Montserrat Light"/>
          <w:sz w:val="22"/>
        </w:rPr>
        <w:t>hace un esfuerzo importante para detectar de forma oportuna a aquel paciente que tenga predisposición o que ya haya desarrollado sarcopenia</w:t>
      </w:r>
      <w:r w:rsidR="00F33727" w:rsidRPr="00FF5D4E">
        <w:rPr>
          <w:rFonts w:ascii="Montserrat Light" w:hAnsi="Montserrat Light"/>
          <w:sz w:val="22"/>
        </w:rPr>
        <w:t>.</w:t>
      </w:r>
    </w:p>
    <w:p w14:paraId="573FD751" w14:textId="77777777" w:rsidR="00225134" w:rsidRPr="00FF5D4E" w:rsidRDefault="00225134" w:rsidP="00CB0BDD">
      <w:pPr>
        <w:suppressAutoHyphens/>
        <w:jc w:val="both"/>
        <w:rPr>
          <w:rFonts w:ascii="Montserrat Light" w:hAnsi="Montserrat Light"/>
          <w:sz w:val="22"/>
        </w:rPr>
      </w:pPr>
    </w:p>
    <w:p w14:paraId="4734206F" w14:textId="77777777" w:rsidR="00225134" w:rsidRPr="00FF5D4E" w:rsidRDefault="00F33727" w:rsidP="00CB0BDD">
      <w:pPr>
        <w:suppressAutoHyphens/>
        <w:jc w:val="both"/>
        <w:rPr>
          <w:rFonts w:ascii="Montserrat Light" w:hAnsi="Montserrat Light"/>
          <w:sz w:val="22"/>
        </w:rPr>
      </w:pPr>
      <w:r w:rsidRPr="00FF5D4E">
        <w:rPr>
          <w:rFonts w:ascii="Montserrat Light" w:hAnsi="Montserrat Light"/>
          <w:sz w:val="22"/>
        </w:rPr>
        <w:t xml:space="preserve">Resaltó que </w:t>
      </w:r>
      <w:r w:rsidR="00225134" w:rsidRPr="00FF5D4E">
        <w:rPr>
          <w:rFonts w:ascii="Montserrat Light" w:hAnsi="Montserrat Light"/>
          <w:sz w:val="22"/>
        </w:rPr>
        <w:t>para ayudar a mantener la fuerza en el sistema músculo esquelético</w:t>
      </w:r>
      <w:r w:rsidR="00B10FB5" w:rsidRPr="00FF5D4E">
        <w:rPr>
          <w:rFonts w:ascii="Montserrat Light" w:hAnsi="Montserrat Light"/>
          <w:sz w:val="22"/>
        </w:rPr>
        <w:t xml:space="preserve">, hay </w:t>
      </w:r>
      <w:r w:rsidR="00225134" w:rsidRPr="00FF5D4E">
        <w:rPr>
          <w:rFonts w:ascii="Montserrat Light" w:hAnsi="Montserrat Light"/>
          <w:sz w:val="22"/>
        </w:rPr>
        <w:t xml:space="preserve">ejercicios que son </w:t>
      </w:r>
      <w:r w:rsidR="00B10FB5" w:rsidRPr="00FF5D4E">
        <w:rPr>
          <w:rFonts w:ascii="Montserrat Light" w:hAnsi="Montserrat Light"/>
          <w:sz w:val="22"/>
        </w:rPr>
        <w:t xml:space="preserve">apropiados con el </w:t>
      </w:r>
      <w:r w:rsidR="00225134" w:rsidRPr="00FF5D4E">
        <w:rPr>
          <w:rFonts w:ascii="Montserrat Light" w:hAnsi="Montserrat Light"/>
          <w:sz w:val="22"/>
        </w:rPr>
        <w:t xml:space="preserve">adulto mayor, </w:t>
      </w:r>
      <w:r w:rsidR="00B10FB5" w:rsidRPr="00FF5D4E">
        <w:rPr>
          <w:rFonts w:ascii="Montserrat Light" w:hAnsi="Montserrat Light"/>
          <w:sz w:val="22"/>
        </w:rPr>
        <w:t xml:space="preserve">pues además </w:t>
      </w:r>
      <w:r w:rsidR="00225134" w:rsidRPr="00FF5D4E">
        <w:rPr>
          <w:rFonts w:ascii="Montserrat Light" w:hAnsi="Montserrat Light"/>
          <w:sz w:val="22"/>
        </w:rPr>
        <w:t xml:space="preserve">de ayudar a incrementar la fuerza, </w:t>
      </w:r>
      <w:r w:rsidR="00B10FB5" w:rsidRPr="00FF5D4E">
        <w:rPr>
          <w:rFonts w:ascii="Montserrat Light" w:hAnsi="Montserrat Light"/>
          <w:sz w:val="22"/>
        </w:rPr>
        <w:t xml:space="preserve">abonan </w:t>
      </w:r>
      <w:r w:rsidR="00225134" w:rsidRPr="00FF5D4E">
        <w:rPr>
          <w:rFonts w:ascii="Montserrat Light" w:hAnsi="Montserrat Light"/>
          <w:sz w:val="22"/>
        </w:rPr>
        <w:t xml:space="preserve">a la flexibilidad y al equilibrio. </w:t>
      </w:r>
      <w:r w:rsidR="00B10FB5" w:rsidRPr="00FF5D4E">
        <w:rPr>
          <w:rFonts w:ascii="Montserrat Light" w:hAnsi="Montserrat Light"/>
          <w:sz w:val="22"/>
        </w:rPr>
        <w:t xml:space="preserve">Ejemplos son el </w:t>
      </w:r>
      <w:r w:rsidR="00225134" w:rsidRPr="00FF5D4E">
        <w:rPr>
          <w:rFonts w:ascii="Montserrat Light" w:hAnsi="Montserrat Light"/>
          <w:sz w:val="22"/>
        </w:rPr>
        <w:t xml:space="preserve">yoga y el tai chi, y aunque uno sea adulto mayor, puede hacer actividad de fuerza muscular, dado que ésta y la resistencia son los que más impactan en el desarrollo de </w:t>
      </w:r>
      <w:r w:rsidR="00A86D4F">
        <w:rPr>
          <w:rFonts w:ascii="Montserrat Light" w:hAnsi="Montserrat Light"/>
          <w:sz w:val="22"/>
        </w:rPr>
        <w:t xml:space="preserve">la </w:t>
      </w:r>
      <w:r w:rsidR="00225134" w:rsidRPr="00FF5D4E">
        <w:rPr>
          <w:rFonts w:ascii="Montserrat Light" w:hAnsi="Montserrat Light"/>
          <w:sz w:val="22"/>
        </w:rPr>
        <w:t>masa muscular.</w:t>
      </w:r>
    </w:p>
    <w:p w14:paraId="35CD0C48" w14:textId="77777777" w:rsidR="00B10FB5" w:rsidRDefault="00B10FB5" w:rsidP="00CB0BDD">
      <w:pPr>
        <w:suppressAutoHyphens/>
        <w:jc w:val="both"/>
        <w:rPr>
          <w:rFonts w:ascii="Montserrat Light" w:hAnsi="Montserrat Light"/>
        </w:rPr>
      </w:pPr>
    </w:p>
    <w:p w14:paraId="165CE459" w14:textId="77777777" w:rsidR="00D9464A" w:rsidRPr="00E75FFC" w:rsidRDefault="00D9464A" w:rsidP="00A86D4F">
      <w:pPr>
        <w:suppressAutoHyphens/>
        <w:jc w:val="center"/>
        <w:rPr>
          <w:rFonts w:ascii="Montserrat Light" w:hAnsi="Montserrat Light"/>
        </w:rPr>
      </w:pPr>
      <w:r w:rsidRPr="00D9464A">
        <w:rPr>
          <w:rFonts w:ascii="Montserrat Light" w:hAnsi="Montserrat Light"/>
          <w:b/>
        </w:rPr>
        <w:t>--- o0o ---</w:t>
      </w:r>
    </w:p>
    <w:sectPr w:rsidR="00D9464A" w:rsidRPr="00E75FFC" w:rsidSect="00370559">
      <w:headerReference w:type="default" r:id="rId11"/>
      <w:footerReference w:type="default" r:id="rId12"/>
      <w:pgSz w:w="12240" w:h="15840"/>
      <w:pgMar w:top="2410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3989" w14:textId="77777777" w:rsidR="004F695B" w:rsidRDefault="004F695B" w:rsidP="00984A99">
      <w:r>
        <w:separator/>
      </w:r>
    </w:p>
  </w:endnote>
  <w:endnote w:type="continuationSeparator" w:id="0">
    <w:p w14:paraId="76B31161" w14:textId="77777777" w:rsidR="004F695B" w:rsidRDefault="004F695B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5A23" w14:textId="77777777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49E7CD13" wp14:editId="5CB3211A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6833" w14:textId="77777777" w:rsidR="004F695B" w:rsidRDefault="004F695B" w:rsidP="00984A99">
      <w:r>
        <w:separator/>
      </w:r>
    </w:p>
  </w:footnote>
  <w:footnote w:type="continuationSeparator" w:id="0">
    <w:p w14:paraId="24371FDA" w14:textId="77777777" w:rsidR="004F695B" w:rsidRDefault="004F695B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0C2" w14:textId="77777777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EA5FBB" wp14:editId="74672B1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9BC0F" w14:textId="77777777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3806E95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A5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5F09BC0F" w14:textId="77777777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3806E95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ED57B2" wp14:editId="104A0A94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06EE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IgQZX/eAAAACwEAAA8AAABkcnMvZG93bnJl&#10;di54bWxMT8tOwzAQvCPxD9YicUHUoWp5hDgVIAGXVhWFcnbiJYmw11HsPODr2UpIcJvZGc3OZKvJ&#10;WTFgFxpPCi5mCQik0puGKgVvr4/n1yBC1GS09YQKvjDAKj8+ynRq/EgvOOxiJTiEQqoV1DG2qZSh&#10;rNHpMPMtEmsfvnM6Mu0qaTo9crizcp4kl9LphvhDrVt8qLH83PVOwXrYL57f7fdms32atsO+OBvv&#10;Xa/U6cl0dwsi4hT/zHCoz9Uh506F78kEYRUskwVviSws5wzYcXN1AMXvReaZ/L8h/wE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IEGV/3gAAAAsBAAAPAAAAAAAAAAAAAAAAAEwEAABk&#10;cnMvZG93bnJldi54bWxQSwUGAAAAAAQABADzAAAAVwUAAAAA&#10;" strokecolor="#cfcdcd [2894]" strokeweight="1.5pt">
              <v:stroke joinstyle="miter"/>
            </v:line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3848B1D" wp14:editId="0ED9859F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334077">
    <w:abstractNumId w:val="3"/>
  </w:num>
  <w:num w:numId="2" w16cid:durableId="1549221524">
    <w:abstractNumId w:val="0"/>
  </w:num>
  <w:num w:numId="3" w16cid:durableId="2108235095">
    <w:abstractNumId w:val="1"/>
  </w:num>
  <w:num w:numId="4" w16cid:durableId="985818298">
    <w:abstractNumId w:val="2"/>
  </w:num>
  <w:num w:numId="5" w16cid:durableId="115292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FC"/>
    <w:rsid w:val="00025794"/>
    <w:rsid w:val="00042B61"/>
    <w:rsid w:val="0004379C"/>
    <w:rsid w:val="00092D3E"/>
    <w:rsid w:val="000A06CC"/>
    <w:rsid w:val="000D31E3"/>
    <w:rsid w:val="00101B9E"/>
    <w:rsid w:val="0010443D"/>
    <w:rsid w:val="00116297"/>
    <w:rsid w:val="00117072"/>
    <w:rsid w:val="00134167"/>
    <w:rsid w:val="00136980"/>
    <w:rsid w:val="00154316"/>
    <w:rsid w:val="00161B35"/>
    <w:rsid w:val="00170F07"/>
    <w:rsid w:val="00173F73"/>
    <w:rsid w:val="0017773D"/>
    <w:rsid w:val="001A1281"/>
    <w:rsid w:val="001B06E8"/>
    <w:rsid w:val="001B377C"/>
    <w:rsid w:val="001C2D07"/>
    <w:rsid w:val="001C3BA0"/>
    <w:rsid w:val="001D45E6"/>
    <w:rsid w:val="001D5F90"/>
    <w:rsid w:val="00201CC3"/>
    <w:rsid w:val="002030C0"/>
    <w:rsid w:val="00212B06"/>
    <w:rsid w:val="00213C3B"/>
    <w:rsid w:val="002246CD"/>
    <w:rsid w:val="00225134"/>
    <w:rsid w:val="00251043"/>
    <w:rsid w:val="00253115"/>
    <w:rsid w:val="0029040E"/>
    <w:rsid w:val="00290F6E"/>
    <w:rsid w:val="00291DDA"/>
    <w:rsid w:val="002A582E"/>
    <w:rsid w:val="002B0E0B"/>
    <w:rsid w:val="002C5C69"/>
    <w:rsid w:val="002E664A"/>
    <w:rsid w:val="00301A0E"/>
    <w:rsid w:val="00311D86"/>
    <w:rsid w:val="00313CCC"/>
    <w:rsid w:val="00315AAC"/>
    <w:rsid w:val="00365F3B"/>
    <w:rsid w:val="00370559"/>
    <w:rsid w:val="003968BB"/>
    <w:rsid w:val="003D5417"/>
    <w:rsid w:val="003F50AB"/>
    <w:rsid w:val="00413094"/>
    <w:rsid w:val="00414C31"/>
    <w:rsid w:val="00420FF2"/>
    <w:rsid w:val="00421AC3"/>
    <w:rsid w:val="004328C5"/>
    <w:rsid w:val="00432D82"/>
    <w:rsid w:val="00447ADC"/>
    <w:rsid w:val="004628DF"/>
    <w:rsid w:val="00467062"/>
    <w:rsid w:val="00492F1E"/>
    <w:rsid w:val="004A4328"/>
    <w:rsid w:val="004D1501"/>
    <w:rsid w:val="004F1255"/>
    <w:rsid w:val="004F6150"/>
    <w:rsid w:val="004F695B"/>
    <w:rsid w:val="005007CC"/>
    <w:rsid w:val="00511DED"/>
    <w:rsid w:val="00522981"/>
    <w:rsid w:val="00552D7F"/>
    <w:rsid w:val="00570363"/>
    <w:rsid w:val="005950B0"/>
    <w:rsid w:val="005A6F0E"/>
    <w:rsid w:val="005B02A7"/>
    <w:rsid w:val="005B3723"/>
    <w:rsid w:val="005F7946"/>
    <w:rsid w:val="00606BA6"/>
    <w:rsid w:val="00620721"/>
    <w:rsid w:val="00627C84"/>
    <w:rsid w:val="006628F4"/>
    <w:rsid w:val="00670C45"/>
    <w:rsid w:val="006808A7"/>
    <w:rsid w:val="006922A2"/>
    <w:rsid w:val="006A6FF4"/>
    <w:rsid w:val="006C2855"/>
    <w:rsid w:val="006C5764"/>
    <w:rsid w:val="00700D78"/>
    <w:rsid w:val="00706951"/>
    <w:rsid w:val="007203F2"/>
    <w:rsid w:val="00740508"/>
    <w:rsid w:val="00740C39"/>
    <w:rsid w:val="00750D8F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2A1"/>
    <w:rsid w:val="008B35F2"/>
    <w:rsid w:val="008C0E11"/>
    <w:rsid w:val="008D1BBB"/>
    <w:rsid w:val="008E422F"/>
    <w:rsid w:val="009075A9"/>
    <w:rsid w:val="00911725"/>
    <w:rsid w:val="009134E7"/>
    <w:rsid w:val="00934404"/>
    <w:rsid w:val="009444E0"/>
    <w:rsid w:val="0097194D"/>
    <w:rsid w:val="009767E8"/>
    <w:rsid w:val="00976C62"/>
    <w:rsid w:val="00976F6C"/>
    <w:rsid w:val="00984A99"/>
    <w:rsid w:val="009A2B42"/>
    <w:rsid w:val="009C3FCC"/>
    <w:rsid w:val="009C5B21"/>
    <w:rsid w:val="009D0F24"/>
    <w:rsid w:val="009F1919"/>
    <w:rsid w:val="009F7EDC"/>
    <w:rsid w:val="00A002DA"/>
    <w:rsid w:val="00A00B52"/>
    <w:rsid w:val="00A24B0C"/>
    <w:rsid w:val="00A3322D"/>
    <w:rsid w:val="00A36835"/>
    <w:rsid w:val="00A42DA2"/>
    <w:rsid w:val="00A52A2C"/>
    <w:rsid w:val="00A67BA7"/>
    <w:rsid w:val="00A86D4F"/>
    <w:rsid w:val="00A915E4"/>
    <w:rsid w:val="00A921B0"/>
    <w:rsid w:val="00AA657F"/>
    <w:rsid w:val="00AB43BB"/>
    <w:rsid w:val="00AC09A6"/>
    <w:rsid w:val="00AD2EFA"/>
    <w:rsid w:val="00AD3302"/>
    <w:rsid w:val="00AE54A0"/>
    <w:rsid w:val="00AF3D90"/>
    <w:rsid w:val="00B00EF7"/>
    <w:rsid w:val="00B02A37"/>
    <w:rsid w:val="00B10FB5"/>
    <w:rsid w:val="00B26078"/>
    <w:rsid w:val="00B35B42"/>
    <w:rsid w:val="00B846C5"/>
    <w:rsid w:val="00B92767"/>
    <w:rsid w:val="00B96277"/>
    <w:rsid w:val="00B96FEA"/>
    <w:rsid w:val="00BA322B"/>
    <w:rsid w:val="00BA3537"/>
    <w:rsid w:val="00BA68BE"/>
    <w:rsid w:val="00BA6CB5"/>
    <w:rsid w:val="00BE7230"/>
    <w:rsid w:val="00BF1BF1"/>
    <w:rsid w:val="00C02B9D"/>
    <w:rsid w:val="00C240CC"/>
    <w:rsid w:val="00C814E1"/>
    <w:rsid w:val="00C838AD"/>
    <w:rsid w:val="00C93E8D"/>
    <w:rsid w:val="00C96A31"/>
    <w:rsid w:val="00CA14A6"/>
    <w:rsid w:val="00CA30E4"/>
    <w:rsid w:val="00CB0BDD"/>
    <w:rsid w:val="00CB1221"/>
    <w:rsid w:val="00CB18AF"/>
    <w:rsid w:val="00CC12C2"/>
    <w:rsid w:val="00CC1EB4"/>
    <w:rsid w:val="00CC780F"/>
    <w:rsid w:val="00D24BEB"/>
    <w:rsid w:val="00D44587"/>
    <w:rsid w:val="00D54CFE"/>
    <w:rsid w:val="00D9464A"/>
    <w:rsid w:val="00DB2515"/>
    <w:rsid w:val="00DB5F37"/>
    <w:rsid w:val="00DB75A7"/>
    <w:rsid w:val="00DC24D3"/>
    <w:rsid w:val="00DD1314"/>
    <w:rsid w:val="00DD161D"/>
    <w:rsid w:val="00DD2F9F"/>
    <w:rsid w:val="00DD3E4B"/>
    <w:rsid w:val="00DE571C"/>
    <w:rsid w:val="00DE75DA"/>
    <w:rsid w:val="00E10816"/>
    <w:rsid w:val="00E16AFE"/>
    <w:rsid w:val="00E3392A"/>
    <w:rsid w:val="00E40851"/>
    <w:rsid w:val="00E53148"/>
    <w:rsid w:val="00E5340A"/>
    <w:rsid w:val="00E64F2B"/>
    <w:rsid w:val="00E75FFC"/>
    <w:rsid w:val="00E87CC7"/>
    <w:rsid w:val="00E92FCC"/>
    <w:rsid w:val="00E93A57"/>
    <w:rsid w:val="00EC4EF1"/>
    <w:rsid w:val="00ED190E"/>
    <w:rsid w:val="00ED2B5F"/>
    <w:rsid w:val="00ED3A68"/>
    <w:rsid w:val="00F02900"/>
    <w:rsid w:val="00F1397D"/>
    <w:rsid w:val="00F2342F"/>
    <w:rsid w:val="00F33727"/>
    <w:rsid w:val="00F41BD9"/>
    <w:rsid w:val="00F44F3C"/>
    <w:rsid w:val="00F51CD8"/>
    <w:rsid w:val="00F6777B"/>
    <w:rsid w:val="00F71B4A"/>
    <w:rsid w:val="00F962FC"/>
    <w:rsid w:val="00FC3196"/>
    <w:rsid w:val="00FD7BD1"/>
    <w:rsid w:val="00FE0DCB"/>
    <w:rsid w:val="00FE6BF0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1017DE"/>
  <w15:docId w15:val="{E0B92ACD-6890-4BEC-8879-A3CFA2C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Plantilla%20comunicad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A2053-3E23-4FA2-8D04-887341239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2022.dotx</Template>
  <TotalTime>0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2022-07-25T16:19:00Z</cp:lastPrinted>
  <dcterms:created xsi:type="dcterms:W3CDTF">2022-08-18T17:55:00Z</dcterms:created>
  <dcterms:modified xsi:type="dcterms:W3CDTF">2022-08-18T17:55:00Z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