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5AB" w:rsidRPr="00C35DE7" w:rsidRDefault="006D15AB" w:rsidP="006D15AB">
      <w:pPr>
        <w:spacing w:after="0" w:line="240" w:lineRule="atLeast"/>
        <w:jc w:val="right"/>
        <w:rPr>
          <w:rFonts w:ascii="Montserrat Light" w:hAnsi="Montserrat Light" w:cs="Arial"/>
          <w:sz w:val="24"/>
          <w:szCs w:val="24"/>
        </w:rPr>
      </w:pPr>
      <w:bookmarkStart w:id="0" w:name="_GoBack"/>
      <w:bookmarkEnd w:id="0"/>
    </w:p>
    <w:p w:rsidR="006D15AB" w:rsidRPr="00C35DE7" w:rsidRDefault="00A31D6A" w:rsidP="006D15AB">
      <w:pPr>
        <w:spacing w:after="0" w:line="240" w:lineRule="atLeast"/>
        <w:jc w:val="right"/>
        <w:rPr>
          <w:rFonts w:ascii="Montserrat Light" w:eastAsia="Batang" w:hAnsi="Montserrat Light" w:cs="Arial"/>
          <w:sz w:val="24"/>
          <w:szCs w:val="24"/>
        </w:rPr>
      </w:pPr>
      <w:r>
        <w:rPr>
          <w:rFonts w:ascii="Montserrat Light" w:eastAsia="Batang" w:hAnsi="Montserrat Light" w:cs="Arial"/>
          <w:sz w:val="24"/>
          <w:szCs w:val="24"/>
        </w:rPr>
        <w:t>Ciudad de México</w:t>
      </w:r>
      <w:r w:rsidR="00C65B1C">
        <w:rPr>
          <w:rFonts w:ascii="Montserrat Light" w:eastAsia="Batang" w:hAnsi="Montserrat Light" w:cs="Arial"/>
          <w:sz w:val="24"/>
          <w:szCs w:val="24"/>
        </w:rPr>
        <w:t>,</w:t>
      </w:r>
      <w:r w:rsidR="00097AA2">
        <w:rPr>
          <w:rFonts w:ascii="Montserrat Light" w:eastAsia="Batang" w:hAnsi="Montserrat Light" w:cs="Arial"/>
          <w:sz w:val="24"/>
          <w:szCs w:val="24"/>
        </w:rPr>
        <w:t xml:space="preserve"> </w:t>
      </w:r>
      <w:r w:rsidR="00E1551E">
        <w:rPr>
          <w:rFonts w:ascii="Montserrat Light" w:eastAsia="Batang" w:hAnsi="Montserrat Light" w:cs="Arial"/>
          <w:sz w:val="24"/>
          <w:szCs w:val="24"/>
        </w:rPr>
        <w:t>miércoles 25</w:t>
      </w:r>
      <w:r w:rsidR="00C65B1C">
        <w:rPr>
          <w:rFonts w:ascii="Montserrat Light" w:eastAsia="Batang" w:hAnsi="Montserrat Light" w:cs="Arial"/>
          <w:sz w:val="24"/>
          <w:szCs w:val="24"/>
        </w:rPr>
        <w:t xml:space="preserve"> </w:t>
      </w:r>
      <w:r w:rsidR="00097AA2">
        <w:rPr>
          <w:rFonts w:ascii="Montserrat Light" w:eastAsia="Batang" w:hAnsi="Montserrat Light" w:cs="Arial"/>
          <w:sz w:val="24"/>
          <w:szCs w:val="24"/>
        </w:rPr>
        <w:t xml:space="preserve">de </w:t>
      </w:r>
      <w:r w:rsidR="00044595">
        <w:rPr>
          <w:rFonts w:ascii="Montserrat Light" w:eastAsia="Batang" w:hAnsi="Montserrat Light" w:cs="Arial"/>
          <w:sz w:val="24"/>
          <w:szCs w:val="24"/>
        </w:rPr>
        <w:t>septiembre</w:t>
      </w:r>
      <w:r w:rsidR="006D15AB" w:rsidRPr="00C35DE7">
        <w:rPr>
          <w:rFonts w:ascii="Montserrat Light" w:eastAsia="Batang" w:hAnsi="Montserrat Light" w:cs="Arial"/>
          <w:sz w:val="24"/>
          <w:szCs w:val="24"/>
        </w:rPr>
        <w:t xml:space="preserve"> de 2019</w:t>
      </w:r>
    </w:p>
    <w:p w:rsidR="006D15AB" w:rsidRDefault="000E3B67" w:rsidP="000E3B67">
      <w:pPr>
        <w:spacing w:after="0" w:line="240" w:lineRule="atLeast"/>
        <w:jc w:val="right"/>
        <w:rPr>
          <w:rFonts w:ascii="Montserrat Light" w:eastAsia="Batang" w:hAnsi="Montserrat Light" w:cs="Arial"/>
          <w:sz w:val="24"/>
          <w:szCs w:val="24"/>
        </w:rPr>
      </w:pPr>
      <w:r w:rsidRPr="000E3B67">
        <w:rPr>
          <w:rFonts w:ascii="Montserrat Light" w:eastAsia="Batang" w:hAnsi="Montserrat Light" w:cs="Arial"/>
          <w:sz w:val="24"/>
          <w:szCs w:val="24"/>
        </w:rPr>
        <w:t xml:space="preserve">No. </w:t>
      </w:r>
      <w:r w:rsidR="00345AC6">
        <w:rPr>
          <w:rFonts w:ascii="Montserrat Light" w:eastAsia="Batang" w:hAnsi="Montserrat Light" w:cs="Arial"/>
          <w:sz w:val="24"/>
          <w:szCs w:val="24"/>
        </w:rPr>
        <w:t>379</w:t>
      </w:r>
      <w:r w:rsidRPr="000E3B67">
        <w:rPr>
          <w:rFonts w:ascii="Montserrat Light" w:eastAsia="Batang" w:hAnsi="Montserrat Light" w:cs="Arial"/>
          <w:sz w:val="24"/>
          <w:szCs w:val="24"/>
        </w:rPr>
        <w:t>/2019</w:t>
      </w:r>
    </w:p>
    <w:p w:rsidR="00A84B04" w:rsidRDefault="00A84B04" w:rsidP="000E3B67">
      <w:pPr>
        <w:spacing w:after="0" w:line="240" w:lineRule="atLeast"/>
        <w:jc w:val="right"/>
        <w:rPr>
          <w:rFonts w:ascii="Montserrat Light" w:eastAsia="Batang" w:hAnsi="Montserrat Light" w:cs="Arial"/>
          <w:sz w:val="24"/>
          <w:szCs w:val="24"/>
        </w:rPr>
      </w:pPr>
    </w:p>
    <w:p w:rsidR="006D15AB" w:rsidRPr="00C35DE7" w:rsidRDefault="00121DD7" w:rsidP="006D15AB">
      <w:pPr>
        <w:spacing w:after="0" w:line="240" w:lineRule="atLeast"/>
        <w:jc w:val="center"/>
        <w:rPr>
          <w:rFonts w:ascii="Montserrat Light" w:eastAsia="Batang" w:hAnsi="Montserrat Light" w:cs="Arial"/>
          <w:b/>
          <w:sz w:val="36"/>
          <w:szCs w:val="36"/>
        </w:rPr>
      </w:pPr>
      <w:r w:rsidRPr="00C35DE7">
        <w:rPr>
          <w:rFonts w:ascii="Montserrat Light" w:eastAsia="Batang" w:hAnsi="Montserrat Light" w:cs="Arial"/>
          <w:b/>
          <w:sz w:val="36"/>
          <w:szCs w:val="36"/>
        </w:rPr>
        <w:t>BOLETÍN DE PRENSA</w:t>
      </w:r>
    </w:p>
    <w:p w:rsidR="006D15AB" w:rsidRDefault="006D15AB" w:rsidP="006D15AB">
      <w:pPr>
        <w:spacing w:after="0" w:line="240" w:lineRule="atLeast"/>
        <w:jc w:val="both"/>
        <w:rPr>
          <w:rFonts w:ascii="Montserrat Light" w:eastAsia="Batang" w:hAnsi="Montserrat Light" w:cs="Arial"/>
          <w:sz w:val="24"/>
          <w:szCs w:val="24"/>
        </w:rPr>
      </w:pPr>
    </w:p>
    <w:p w:rsidR="00DF3289" w:rsidRDefault="008F26BC" w:rsidP="008F26BC">
      <w:pPr>
        <w:spacing w:after="0" w:line="240" w:lineRule="atLeast"/>
        <w:ind w:left="708" w:hanging="708"/>
        <w:jc w:val="center"/>
        <w:rPr>
          <w:rFonts w:ascii="Montserrat Light" w:eastAsia="Batang" w:hAnsi="Montserrat Light" w:cs="Arial"/>
          <w:b/>
          <w:sz w:val="28"/>
          <w:szCs w:val="28"/>
        </w:rPr>
      </w:pPr>
      <w:r>
        <w:rPr>
          <w:rFonts w:ascii="Montserrat Light" w:eastAsia="Batang" w:hAnsi="Montserrat Light" w:cs="Arial"/>
          <w:b/>
          <w:sz w:val="28"/>
          <w:szCs w:val="28"/>
        </w:rPr>
        <w:t>Fortalece IMSS red hospitalaria de donación de órganos a través de sus 77 unidades médicas</w:t>
      </w:r>
    </w:p>
    <w:p w:rsidR="00097AA2" w:rsidRDefault="00097AA2" w:rsidP="00625CA6">
      <w:pPr>
        <w:spacing w:after="0" w:line="240" w:lineRule="atLeast"/>
        <w:jc w:val="center"/>
        <w:rPr>
          <w:rFonts w:ascii="Montserrat Light" w:eastAsia="Batang" w:hAnsi="Montserrat Light" w:cs="Arial"/>
          <w:b/>
          <w:sz w:val="28"/>
          <w:szCs w:val="28"/>
        </w:rPr>
      </w:pPr>
    </w:p>
    <w:p w:rsidR="00915CD1" w:rsidRDefault="00941BCF" w:rsidP="00915CD1">
      <w:pPr>
        <w:pStyle w:val="Prrafodelista"/>
        <w:numPr>
          <w:ilvl w:val="0"/>
          <w:numId w:val="1"/>
        </w:numPr>
        <w:spacing w:after="0" w:line="240" w:lineRule="atLeast"/>
        <w:jc w:val="both"/>
        <w:rPr>
          <w:rFonts w:ascii="Montserrat Light" w:eastAsia="Batang" w:hAnsi="Montserrat Light" w:cs="Arial"/>
          <w:b/>
        </w:rPr>
      </w:pPr>
      <w:r>
        <w:rPr>
          <w:rFonts w:ascii="Montserrat Light" w:eastAsia="Batang" w:hAnsi="Montserrat Light" w:cs="Arial"/>
          <w:b/>
        </w:rPr>
        <w:t>El Seguro Social mantiene una campaña permanente para crear conciencia sobre la importancia de la donación</w:t>
      </w:r>
      <w:r w:rsidR="00470D35">
        <w:rPr>
          <w:rFonts w:ascii="Montserrat Light" w:eastAsia="Batang" w:hAnsi="Montserrat Light" w:cs="Arial"/>
          <w:b/>
        </w:rPr>
        <w:t xml:space="preserve"> </w:t>
      </w:r>
    </w:p>
    <w:p w:rsidR="00097AA2" w:rsidRPr="00915CD1" w:rsidRDefault="00097AA2" w:rsidP="00097AA2">
      <w:pPr>
        <w:pStyle w:val="Prrafodelista"/>
        <w:spacing w:after="0" w:line="240" w:lineRule="atLeast"/>
        <w:jc w:val="both"/>
        <w:rPr>
          <w:rFonts w:ascii="Montserrat Light" w:eastAsia="Batang" w:hAnsi="Montserrat Light" w:cs="Arial"/>
          <w:b/>
        </w:rPr>
      </w:pPr>
    </w:p>
    <w:p w:rsidR="00A84B04" w:rsidRPr="006C4DC5" w:rsidRDefault="00C65B1C" w:rsidP="00915CD1">
      <w:pPr>
        <w:pStyle w:val="Prrafodelista"/>
        <w:numPr>
          <w:ilvl w:val="0"/>
          <w:numId w:val="1"/>
        </w:numPr>
        <w:spacing w:after="0" w:line="240" w:lineRule="atLeast"/>
        <w:jc w:val="both"/>
        <w:rPr>
          <w:rFonts w:ascii="Montserrat Light" w:eastAsia="Batang" w:hAnsi="Montserrat Light" w:cs="Arial"/>
          <w:b/>
        </w:rPr>
      </w:pPr>
      <w:r>
        <w:rPr>
          <w:rFonts w:ascii="Montserrat Light" w:eastAsia="Batang" w:hAnsi="Montserrat Light" w:cs="Arial"/>
          <w:b/>
        </w:rPr>
        <w:t>Este 26 de septiembre se conmemora el Día Mundial de la Donación y Trasplante de Órganos</w:t>
      </w:r>
      <w:r w:rsidR="00470D35" w:rsidRPr="006C4DC5">
        <w:rPr>
          <w:rFonts w:ascii="Montserrat Light" w:eastAsia="Batang" w:hAnsi="Montserrat Light" w:cs="Arial"/>
          <w:b/>
        </w:rPr>
        <w:t xml:space="preserve"> </w:t>
      </w:r>
    </w:p>
    <w:p w:rsidR="00097AA2" w:rsidRDefault="00097AA2" w:rsidP="00097AA2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b/>
        </w:rPr>
      </w:pPr>
    </w:p>
    <w:p w:rsidR="002C4569" w:rsidRDefault="002C4569" w:rsidP="004265A2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</w:rPr>
      </w:pPr>
      <w:r>
        <w:rPr>
          <w:rFonts w:ascii="Montserrat Light" w:eastAsia="Batang" w:hAnsi="Montserrat Light" w:cs="Arial"/>
          <w:sz w:val="24"/>
          <w:szCs w:val="24"/>
        </w:rPr>
        <w:t xml:space="preserve">Considerado como punta de lanza e innovación en el trasplante de </w:t>
      </w:r>
      <w:proofErr w:type="gramStart"/>
      <w:r>
        <w:rPr>
          <w:rFonts w:ascii="Montserrat Light" w:eastAsia="Batang" w:hAnsi="Montserrat Light" w:cs="Arial"/>
          <w:sz w:val="24"/>
          <w:szCs w:val="24"/>
        </w:rPr>
        <w:t>órganos</w:t>
      </w:r>
      <w:proofErr w:type="gramEnd"/>
      <w:r>
        <w:rPr>
          <w:rFonts w:ascii="Montserrat Light" w:eastAsia="Batang" w:hAnsi="Montserrat Light" w:cs="Arial"/>
          <w:sz w:val="24"/>
          <w:szCs w:val="24"/>
        </w:rPr>
        <w:t xml:space="preserve">, tejidos y células, el Instituto Mexicano del Seguro Social (IMSS), fortalece </w:t>
      </w:r>
      <w:r w:rsidR="00F549CB">
        <w:rPr>
          <w:rFonts w:ascii="Montserrat Light" w:eastAsia="Batang" w:hAnsi="Montserrat Light" w:cs="Arial"/>
          <w:sz w:val="24"/>
          <w:szCs w:val="24"/>
        </w:rPr>
        <w:t xml:space="preserve">su red hospitalaria </w:t>
      </w:r>
      <w:r>
        <w:rPr>
          <w:rFonts w:ascii="Montserrat Light" w:eastAsia="Batang" w:hAnsi="Montserrat Light" w:cs="Arial"/>
          <w:sz w:val="24"/>
          <w:szCs w:val="24"/>
        </w:rPr>
        <w:t xml:space="preserve">a través de 77 unidades de segundo y tercer nivel para </w:t>
      </w:r>
      <w:r w:rsidR="00F549CB">
        <w:rPr>
          <w:rFonts w:ascii="Montserrat Light" w:eastAsia="Batang" w:hAnsi="Montserrat Light" w:cs="Arial"/>
          <w:sz w:val="24"/>
          <w:szCs w:val="24"/>
        </w:rPr>
        <w:t>ofrecer una mayor cobertura de donación</w:t>
      </w:r>
      <w:r>
        <w:rPr>
          <w:rFonts w:ascii="Montserrat Light" w:eastAsia="Batang" w:hAnsi="Montserrat Light" w:cs="Arial"/>
          <w:sz w:val="24"/>
          <w:szCs w:val="24"/>
        </w:rPr>
        <w:t>.</w:t>
      </w:r>
    </w:p>
    <w:p w:rsidR="002C4569" w:rsidRDefault="002C4569" w:rsidP="004265A2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</w:rPr>
      </w:pPr>
    </w:p>
    <w:p w:rsidR="009B35AA" w:rsidRDefault="002C4569" w:rsidP="004265A2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</w:rPr>
      </w:pPr>
      <w:r>
        <w:rPr>
          <w:rFonts w:ascii="Montserrat Light" w:eastAsia="Batang" w:hAnsi="Montserrat Light" w:cs="Arial"/>
          <w:sz w:val="24"/>
          <w:szCs w:val="24"/>
        </w:rPr>
        <w:t xml:space="preserve">Con motivo </w:t>
      </w:r>
      <w:r w:rsidR="00524914">
        <w:rPr>
          <w:rFonts w:ascii="Montserrat Light" w:eastAsia="Batang" w:hAnsi="Montserrat Light" w:cs="Arial"/>
          <w:sz w:val="24"/>
          <w:szCs w:val="24"/>
        </w:rPr>
        <w:t xml:space="preserve">de la </w:t>
      </w:r>
      <w:r w:rsidR="003C6E2B" w:rsidRPr="003C6E2B">
        <w:rPr>
          <w:rFonts w:ascii="Montserrat Light" w:eastAsia="Batang" w:hAnsi="Montserrat Light" w:cs="Arial"/>
          <w:sz w:val="24"/>
          <w:szCs w:val="24"/>
        </w:rPr>
        <w:t>Semana de Donación de Órganos y Tejidos, del 23 al 27 de septiembre,</w:t>
      </w:r>
      <w:r>
        <w:rPr>
          <w:rFonts w:ascii="Montserrat Light" w:eastAsia="Batang" w:hAnsi="Montserrat Light" w:cs="Arial"/>
          <w:sz w:val="24"/>
          <w:szCs w:val="24"/>
        </w:rPr>
        <w:t xml:space="preserve"> la doctora Erika Rivera </w:t>
      </w:r>
      <w:proofErr w:type="spellStart"/>
      <w:r>
        <w:rPr>
          <w:rFonts w:ascii="Montserrat Light" w:eastAsia="Batang" w:hAnsi="Montserrat Light" w:cs="Arial"/>
          <w:sz w:val="24"/>
          <w:szCs w:val="24"/>
        </w:rPr>
        <w:t>Durón</w:t>
      </w:r>
      <w:proofErr w:type="spellEnd"/>
      <w:r>
        <w:rPr>
          <w:rFonts w:ascii="Montserrat Light" w:eastAsia="Batang" w:hAnsi="Montserrat Light" w:cs="Arial"/>
          <w:sz w:val="24"/>
          <w:szCs w:val="24"/>
        </w:rPr>
        <w:t xml:space="preserve">, jefa del área de donación explicó que </w:t>
      </w:r>
      <w:r w:rsidR="009B35AA">
        <w:rPr>
          <w:rFonts w:ascii="Montserrat Light" w:eastAsia="Batang" w:hAnsi="Montserrat Light" w:cs="Arial"/>
          <w:sz w:val="24"/>
          <w:szCs w:val="24"/>
        </w:rPr>
        <w:t>una persona puede ayudar hasta</w:t>
      </w:r>
      <w:r w:rsidR="001D030F">
        <w:rPr>
          <w:rFonts w:ascii="Montserrat Light" w:eastAsia="Batang" w:hAnsi="Montserrat Light" w:cs="Arial"/>
          <w:sz w:val="24"/>
          <w:szCs w:val="24"/>
        </w:rPr>
        <w:t xml:space="preserve"> a</w:t>
      </w:r>
      <w:r w:rsidR="009B35AA">
        <w:rPr>
          <w:rFonts w:ascii="Montserrat Light" w:eastAsia="Batang" w:hAnsi="Montserrat Light" w:cs="Arial"/>
          <w:sz w:val="24"/>
          <w:szCs w:val="24"/>
        </w:rPr>
        <w:t xml:space="preserve"> 100 personas, por ello, el IMSS está en campaña permanente para crear conciencia sobre la importancia de este acto.</w:t>
      </w:r>
    </w:p>
    <w:p w:rsidR="008B5E6C" w:rsidRDefault="008B5E6C" w:rsidP="004265A2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</w:rPr>
      </w:pPr>
    </w:p>
    <w:p w:rsidR="008B5E6C" w:rsidRDefault="00AE109D" w:rsidP="004265A2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</w:rPr>
      </w:pPr>
      <w:r>
        <w:rPr>
          <w:rFonts w:ascii="Montserrat Light" w:eastAsia="Batang" w:hAnsi="Montserrat Light" w:cs="Arial"/>
          <w:sz w:val="24"/>
          <w:szCs w:val="24"/>
        </w:rPr>
        <w:t xml:space="preserve">Aseveró que los indicadores nacionales de </w:t>
      </w:r>
      <w:r w:rsidR="00A35888">
        <w:rPr>
          <w:rFonts w:ascii="Montserrat Light" w:eastAsia="Batang" w:hAnsi="Montserrat Light" w:cs="Arial"/>
          <w:sz w:val="24"/>
          <w:szCs w:val="24"/>
        </w:rPr>
        <w:t xml:space="preserve">la </w:t>
      </w:r>
      <w:r w:rsidR="004C2784">
        <w:rPr>
          <w:rFonts w:ascii="Montserrat Light" w:eastAsia="Batang" w:hAnsi="Montserrat Light" w:cs="Arial"/>
          <w:sz w:val="24"/>
          <w:szCs w:val="24"/>
        </w:rPr>
        <w:t>donación</w:t>
      </w:r>
      <w:r>
        <w:rPr>
          <w:rFonts w:ascii="Montserrat Light" w:eastAsia="Batang" w:hAnsi="Montserrat Light" w:cs="Arial"/>
          <w:sz w:val="24"/>
          <w:szCs w:val="24"/>
        </w:rPr>
        <w:t xml:space="preserve"> que tiene un hospital</w:t>
      </w:r>
      <w:r w:rsidR="008C392E">
        <w:rPr>
          <w:rFonts w:ascii="Montserrat Light" w:eastAsia="Batang" w:hAnsi="Montserrat Light" w:cs="Arial"/>
          <w:sz w:val="24"/>
          <w:szCs w:val="24"/>
        </w:rPr>
        <w:t xml:space="preserve"> </w:t>
      </w:r>
      <w:r w:rsidR="00A35888">
        <w:rPr>
          <w:rFonts w:ascii="Montserrat Light" w:eastAsia="Batang" w:hAnsi="Montserrat Light" w:cs="Arial"/>
          <w:sz w:val="24"/>
          <w:szCs w:val="24"/>
        </w:rPr>
        <w:t xml:space="preserve">muestran que el </w:t>
      </w:r>
      <w:r>
        <w:rPr>
          <w:rFonts w:ascii="Montserrat Light" w:eastAsia="Batang" w:hAnsi="Montserrat Light" w:cs="Arial"/>
          <w:sz w:val="24"/>
          <w:szCs w:val="24"/>
        </w:rPr>
        <w:t xml:space="preserve">20 por ciento </w:t>
      </w:r>
      <w:r w:rsidR="00A35888">
        <w:rPr>
          <w:rFonts w:ascii="Montserrat Light" w:eastAsia="Batang" w:hAnsi="Montserrat Light" w:cs="Arial"/>
          <w:sz w:val="24"/>
          <w:szCs w:val="24"/>
        </w:rPr>
        <w:t xml:space="preserve">de éstas se deben obtener por </w:t>
      </w:r>
      <w:r w:rsidR="008C392E">
        <w:rPr>
          <w:rFonts w:ascii="Montserrat Light" w:eastAsia="Batang" w:hAnsi="Montserrat Light" w:cs="Arial"/>
          <w:sz w:val="24"/>
          <w:szCs w:val="24"/>
        </w:rPr>
        <w:t xml:space="preserve">donaciones de tejidos y dos </w:t>
      </w:r>
      <w:r>
        <w:rPr>
          <w:rFonts w:ascii="Montserrat Light" w:eastAsia="Batang" w:hAnsi="Montserrat Light" w:cs="Arial"/>
          <w:sz w:val="24"/>
          <w:szCs w:val="24"/>
        </w:rPr>
        <w:t xml:space="preserve">por ciento por donaciones </w:t>
      </w:r>
      <w:proofErr w:type="spellStart"/>
      <w:r>
        <w:rPr>
          <w:rFonts w:ascii="Montserrat Light" w:eastAsia="Batang" w:hAnsi="Montserrat Light" w:cs="Arial"/>
          <w:sz w:val="24"/>
          <w:szCs w:val="24"/>
        </w:rPr>
        <w:t>multiorgánicas</w:t>
      </w:r>
      <w:proofErr w:type="spellEnd"/>
      <w:r w:rsidR="008C392E">
        <w:rPr>
          <w:rFonts w:ascii="Montserrat Light" w:eastAsia="Batang" w:hAnsi="Montserrat Light" w:cs="Arial"/>
          <w:sz w:val="24"/>
          <w:szCs w:val="24"/>
        </w:rPr>
        <w:t xml:space="preserve"> del total de la mortalidad anual</w:t>
      </w:r>
      <w:r>
        <w:rPr>
          <w:rFonts w:ascii="Montserrat Light" w:eastAsia="Batang" w:hAnsi="Montserrat Light" w:cs="Arial"/>
          <w:sz w:val="24"/>
          <w:szCs w:val="24"/>
        </w:rPr>
        <w:t>.</w:t>
      </w:r>
    </w:p>
    <w:p w:rsidR="009B35AA" w:rsidRDefault="009B35AA" w:rsidP="004265A2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</w:rPr>
      </w:pPr>
    </w:p>
    <w:p w:rsidR="007663F9" w:rsidRDefault="00F24522" w:rsidP="007663F9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</w:rPr>
      </w:pPr>
      <w:r>
        <w:rPr>
          <w:rFonts w:ascii="Montserrat Light" w:eastAsia="Batang" w:hAnsi="Montserrat Light" w:cs="Arial"/>
          <w:sz w:val="24"/>
          <w:szCs w:val="24"/>
        </w:rPr>
        <w:t xml:space="preserve">Precisó que la </w:t>
      </w:r>
      <w:r w:rsidRPr="00F24522">
        <w:rPr>
          <w:rFonts w:ascii="Montserrat Light" w:eastAsia="Batang" w:hAnsi="Montserrat Light" w:cs="Arial"/>
          <w:sz w:val="24"/>
          <w:szCs w:val="24"/>
        </w:rPr>
        <w:t>Comisión Federal para la Protección contra Riesgos Sanitarios</w:t>
      </w:r>
      <w:r>
        <w:rPr>
          <w:rFonts w:ascii="Montserrat Light" w:eastAsia="Batang" w:hAnsi="Montserrat Light" w:cs="Arial"/>
          <w:sz w:val="24"/>
          <w:szCs w:val="24"/>
        </w:rPr>
        <w:t xml:space="preserve"> (</w:t>
      </w:r>
      <w:proofErr w:type="spellStart"/>
      <w:r>
        <w:rPr>
          <w:rFonts w:ascii="Montserrat Light" w:eastAsia="Batang" w:hAnsi="Montserrat Light" w:cs="Arial"/>
          <w:sz w:val="24"/>
          <w:szCs w:val="24"/>
        </w:rPr>
        <w:t>Cofepris</w:t>
      </w:r>
      <w:proofErr w:type="spellEnd"/>
      <w:r>
        <w:rPr>
          <w:rFonts w:ascii="Montserrat Light" w:eastAsia="Batang" w:hAnsi="Montserrat Light" w:cs="Arial"/>
          <w:sz w:val="24"/>
          <w:szCs w:val="24"/>
        </w:rPr>
        <w:t>) es la encargada de expedir las licencias para procu</w:t>
      </w:r>
      <w:r w:rsidR="007663F9">
        <w:rPr>
          <w:rFonts w:ascii="Montserrat Light" w:eastAsia="Batang" w:hAnsi="Montserrat Light" w:cs="Arial"/>
          <w:sz w:val="24"/>
          <w:szCs w:val="24"/>
        </w:rPr>
        <w:t>ración y trasplante de órganos</w:t>
      </w:r>
      <w:r w:rsidR="00C4707C">
        <w:rPr>
          <w:rFonts w:ascii="Montserrat Light" w:eastAsia="Batang" w:hAnsi="Montserrat Light" w:cs="Arial"/>
          <w:sz w:val="24"/>
          <w:szCs w:val="24"/>
        </w:rPr>
        <w:t>, con esta certificación el Instituto brinda certeza y trasparencia</w:t>
      </w:r>
      <w:r w:rsidR="007663F9">
        <w:rPr>
          <w:rFonts w:ascii="Montserrat Light" w:eastAsia="Batang" w:hAnsi="Montserrat Light" w:cs="Arial"/>
          <w:sz w:val="24"/>
          <w:szCs w:val="24"/>
        </w:rPr>
        <w:t xml:space="preserve"> a las familias para que </w:t>
      </w:r>
      <w:r w:rsidR="00C4707C">
        <w:rPr>
          <w:rFonts w:ascii="Montserrat Light" w:eastAsia="Batang" w:hAnsi="Montserrat Light" w:cs="Arial"/>
          <w:sz w:val="24"/>
          <w:szCs w:val="24"/>
        </w:rPr>
        <w:t xml:space="preserve">de esta manera se incremente la tasa de </w:t>
      </w:r>
      <w:r w:rsidR="007663F9">
        <w:rPr>
          <w:rFonts w:ascii="Montserrat Light" w:eastAsia="Batang" w:hAnsi="Montserrat Light" w:cs="Arial"/>
          <w:sz w:val="24"/>
          <w:szCs w:val="24"/>
        </w:rPr>
        <w:t>donación.</w:t>
      </w:r>
    </w:p>
    <w:p w:rsidR="007A544D" w:rsidRDefault="007A544D" w:rsidP="007663F9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</w:rPr>
      </w:pPr>
    </w:p>
    <w:p w:rsidR="008B5E6C" w:rsidRDefault="007A544D" w:rsidP="007A544D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</w:rPr>
      </w:pPr>
      <w:r>
        <w:rPr>
          <w:rFonts w:ascii="Montserrat Light" w:eastAsia="Batang" w:hAnsi="Montserrat Light" w:cs="Arial"/>
          <w:sz w:val="24"/>
          <w:szCs w:val="24"/>
        </w:rPr>
        <w:t xml:space="preserve">En ese sentido, la especialista del IMSS detalló que los lineamientos que marca la </w:t>
      </w:r>
      <w:proofErr w:type="spellStart"/>
      <w:r>
        <w:rPr>
          <w:rFonts w:ascii="Montserrat Light" w:eastAsia="Batang" w:hAnsi="Montserrat Light" w:cs="Arial"/>
          <w:sz w:val="24"/>
          <w:szCs w:val="24"/>
        </w:rPr>
        <w:t>Cofepris</w:t>
      </w:r>
      <w:proofErr w:type="spellEnd"/>
      <w:r>
        <w:rPr>
          <w:rFonts w:ascii="Montserrat Light" w:eastAsia="Batang" w:hAnsi="Montserrat Light" w:cs="Arial"/>
          <w:sz w:val="24"/>
          <w:szCs w:val="24"/>
        </w:rPr>
        <w:t xml:space="preserve"> para otorgar estos permisos se basa en contar con una licencia de funcionamiento y de actos quirúrgicos, que hay</w:t>
      </w:r>
      <w:r w:rsidR="00955926">
        <w:rPr>
          <w:rFonts w:ascii="Montserrat Light" w:eastAsia="Batang" w:hAnsi="Montserrat Light" w:cs="Arial"/>
          <w:sz w:val="24"/>
          <w:szCs w:val="24"/>
        </w:rPr>
        <w:t>a</w:t>
      </w:r>
      <w:r>
        <w:rPr>
          <w:rFonts w:ascii="Montserrat Light" w:eastAsia="Batang" w:hAnsi="Montserrat Light" w:cs="Arial"/>
          <w:sz w:val="24"/>
          <w:szCs w:val="24"/>
        </w:rPr>
        <w:t xml:space="preserve"> un resp</w:t>
      </w:r>
      <w:r w:rsidR="008B5E6C">
        <w:rPr>
          <w:rFonts w:ascii="Montserrat Light" w:eastAsia="Batang" w:hAnsi="Montserrat Light" w:cs="Arial"/>
          <w:sz w:val="24"/>
          <w:szCs w:val="24"/>
        </w:rPr>
        <w:t xml:space="preserve">onsable sanitario así como </w:t>
      </w:r>
      <w:r>
        <w:rPr>
          <w:rFonts w:ascii="Montserrat Light" w:eastAsia="Batang" w:hAnsi="Montserrat Light" w:cs="Arial"/>
          <w:sz w:val="24"/>
          <w:szCs w:val="24"/>
        </w:rPr>
        <w:t>un coordinador hospitalario de donación</w:t>
      </w:r>
      <w:r w:rsidR="008B5E6C">
        <w:rPr>
          <w:rFonts w:ascii="Montserrat Light" w:eastAsia="Batang" w:hAnsi="Montserrat Light" w:cs="Arial"/>
          <w:sz w:val="24"/>
          <w:szCs w:val="24"/>
        </w:rPr>
        <w:t>.</w:t>
      </w:r>
    </w:p>
    <w:p w:rsidR="008B5E6C" w:rsidRDefault="008B5E6C" w:rsidP="007A544D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</w:rPr>
      </w:pPr>
    </w:p>
    <w:p w:rsidR="007A544D" w:rsidRDefault="008B5E6C" w:rsidP="007A544D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</w:rPr>
      </w:pPr>
      <w:r>
        <w:rPr>
          <w:rFonts w:ascii="Montserrat Light" w:eastAsia="Batang" w:hAnsi="Montserrat Light" w:cs="Arial"/>
          <w:sz w:val="24"/>
          <w:szCs w:val="24"/>
        </w:rPr>
        <w:t xml:space="preserve">Con respecto a los protocolos, la doctora Rivera </w:t>
      </w:r>
      <w:proofErr w:type="spellStart"/>
      <w:r>
        <w:rPr>
          <w:rFonts w:ascii="Montserrat Light" w:eastAsia="Batang" w:hAnsi="Montserrat Light" w:cs="Arial"/>
          <w:sz w:val="24"/>
          <w:szCs w:val="24"/>
        </w:rPr>
        <w:t>Durón</w:t>
      </w:r>
      <w:proofErr w:type="spellEnd"/>
      <w:r>
        <w:rPr>
          <w:rFonts w:ascii="Montserrat Light" w:eastAsia="Batang" w:hAnsi="Montserrat Light" w:cs="Arial"/>
          <w:sz w:val="24"/>
          <w:szCs w:val="24"/>
        </w:rPr>
        <w:t xml:space="preserve"> indicó que a nivel institucional deben contar con guías y </w:t>
      </w:r>
      <w:r w:rsidR="00FB72C8">
        <w:rPr>
          <w:rFonts w:ascii="Montserrat Light" w:eastAsia="Batang" w:hAnsi="Montserrat Light" w:cs="Arial"/>
          <w:sz w:val="24"/>
          <w:szCs w:val="24"/>
        </w:rPr>
        <w:t xml:space="preserve">procedimientos en </w:t>
      </w:r>
      <w:r>
        <w:rPr>
          <w:rFonts w:ascii="Montserrat Light" w:eastAsia="Batang" w:hAnsi="Montserrat Light" w:cs="Arial"/>
          <w:sz w:val="24"/>
          <w:szCs w:val="24"/>
        </w:rPr>
        <w:t xml:space="preserve">donación y </w:t>
      </w:r>
      <w:r w:rsidR="007A544D">
        <w:rPr>
          <w:rFonts w:ascii="Montserrat Light" w:eastAsia="Batang" w:hAnsi="Montserrat Light" w:cs="Arial"/>
          <w:sz w:val="24"/>
          <w:szCs w:val="24"/>
        </w:rPr>
        <w:t>trasplante</w:t>
      </w:r>
      <w:r>
        <w:rPr>
          <w:rFonts w:ascii="Montserrat Light" w:eastAsia="Batang" w:hAnsi="Montserrat Light" w:cs="Arial"/>
          <w:sz w:val="24"/>
          <w:szCs w:val="24"/>
        </w:rPr>
        <w:t xml:space="preserve"> que explique</w:t>
      </w:r>
      <w:r w:rsidR="00FB72C8">
        <w:rPr>
          <w:rFonts w:ascii="Montserrat Light" w:eastAsia="Batang" w:hAnsi="Montserrat Light" w:cs="Arial"/>
          <w:sz w:val="24"/>
          <w:szCs w:val="24"/>
        </w:rPr>
        <w:t>n detalladamente có</w:t>
      </w:r>
      <w:r>
        <w:rPr>
          <w:rFonts w:ascii="Montserrat Light" w:eastAsia="Batang" w:hAnsi="Montserrat Light" w:cs="Arial"/>
          <w:sz w:val="24"/>
          <w:szCs w:val="24"/>
        </w:rPr>
        <w:t xml:space="preserve">mo </w:t>
      </w:r>
      <w:r w:rsidR="00A35F6C">
        <w:rPr>
          <w:rFonts w:ascii="Montserrat Light" w:eastAsia="Batang" w:hAnsi="Montserrat Light" w:cs="Arial"/>
          <w:sz w:val="24"/>
          <w:szCs w:val="24"/>
        </w:rPr>
        <w:t xml:space="preserve">se realiza el diagnóstico de </w:t>
      </w:r>
      <w:r w:rsidR="007A544D">
        <w:rPr>
          <w:rFonts w:ascii="Montserrat Light" w:eastAsia="Batang" w:hAnsi="Montserrat Light" w:cs="Arial"/>
          <w:sz w:val="24"/>
          <w:szCs w:val="24"/>
        </w:rPr>
        <w:t>muerte encefálica.</w:t>
      </w:r>
    </w:p>
    <w:p w:rsidR="00C4707C" w:rsidRDefault="00C4707C" w:rsidP="007663F9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</w:rPr>
      </w:pPr>
    </w:p>
    <w:p w:rsidR="007A544D" w:rsidRDefault="008B5E6C" w:rsidP="007663F9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</w:rPr>
      </w:pPr>
      <w:r>
        <w:rPr>
          <w:rFonts w:ascii="Montserrat Light" w:eastAsia="Batang" w:hAnsi="Montserrat Light" w:cs="Arial"/>
          <w:sz w:val="24"/>
          <w:szCs w:val="24"/>
        </w:rPr>
        <w:t>D</w:t>
      </w:r>
      <w:r w:rsidR="007A544D">
        <w:rPr>
          <w:rFonts w:ascii="Montserrat Light" w:eastAsia="Batang" w:hAnsi="Montserrat Light" w:cs="Arial"/>
          <w:sz w:val="24"/>
          <w:szCs w:val="24"/>
        </w:rPr>
        <w:t xml:space="preserve">etalló que </w:t>
      </w:r>
      <w:r>
        <w:rPr>
          <w:rFonts w:ascii="Montserrat Light" w:eastAsia="Batang" w:hAnsi="Montserrat Light" w:cs="Arial"/>
          <w:sz w:val="24"/>
          <w:szCs w:val="24"/>
        </w:rPr>
        <w:t xml:space="preserve">para proponer que un hospital sea candidato para donar o trasplantar, </w:t>
      </w:r>
      <w:r w:rsidR="007A544D">
        <w:rPr>
          <w:rFonts w:ascii="Montserrat Light" w:eastAsia="Batang" w:hAnsi="Montserrat Light" w:cs="Arial"/>
          <w:sz w:val="24"/>
          <w:szCs w:val="24"/>
        </w:rPr>
        <w:t>se toman en cuenta varios aspectos entre los que destacan: el número de camas y derechohabientes que se atienden en esa unidad, que cuente con áreas críticas como terapia intensiva</w:t>
      </w:r>
      <w:r w:rsidR="00C960AE">
        <w:rPr>
          <w:rFonts w:ascii="Montserrat Light" w:eastAsia="Batang" w:hAnsi="Montserrat Light" w:cs="Arial"/>
          <w:sz w:val="24"/>
          <w:szCs w:val="24"/>
        </w:rPr>
        <w:t>, urgencias y salas de choque</w:t>
      </w:r>
      <w:r w:rsidR="003C6E2B">
        <w:rPr>
          <w:rFonts w:ascii="Montserrat Light" w:eastAsia="Batang" w:hAnsi="Montserrat Light" w:cs="Arial"/>
          <w:sz w:val="24"/>
          <w:szCs w:val="24"/>
        </w:rPr>
        <w:t>,</w:t>
      </w:r>
      <w:r w:rsidR="00C960AE">
        <w:rPr>
          <w:rFonts w:ascii="Montserrat Light" w:eastAsia="Batang" w:hAnsi="Montserrat Light" w:cs="Arial"/>
          <w:sz w:val="24"/>
          <w:szCs w:val="24"/>
        </w:rPr>
        <w:t xml:space="preserve"> así como la </w:t>
      </w:r>
      <w:r w:rsidR="00AC5C72">
        <w:rPr>
          <w:rFonts w:ascii="Montserrat Light" w:eastAsia="Batang" w:hAnsi="Montserrat Light" w:cs="Arial"/>
          <w:sz w:val="24"/>
          <w:szCs w:val="24"/>
        </w:rPr>
        <w:t xml:space="preserve">causa de la </w:t>
      </w:r>
      <w:r w:rsidR="00C4707C" w:rsidRPr="00C4707C">
        <w:rPr>
          <w:rFonts w:ascii="Montserrat Light" w:eastAsia="Batang" w:hAnsi="Montserrat Light" w:cs="Arial"/>
          <w:sz w:val="24"/>
          <w:szCs w:val="24"/>
        </w:rPr>
        <w:t>mortalidad</w:t>
      </w:r>
      <w:r w:rsidR="007A544D">
        <w:rPr>
          <w:rFonts w:ascii="Montserrat Light" w:eastAsia="Batang" w:hAnsi="Montserrat Light" w:cs="Arial"/>
          <w:sz w:val="24"/>
          <w:szCs w:val="24"/>
        </w:rPr>
        <w:t xml:space="preserve"> que registra. </w:t>
      </w:r>
    </w:p>
    <w:p w:rsidR="007A544D" w:rsidRDefault="007A544D" w:rsidP="007663F9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</w:rPr>
      </w:pPr>
    </w:p>
    <w:p w:rsidR="008B5E6C" w:rsidRDefault="008B5E6C" w:rsidP="007663F9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</w:rPr>
      </w:pPr>
      <w:r>
        <w:rPr>
          <w:rFonts w:ascii="Montserrat Light" w:eastAsia="Batang" w:hAnsi="Montserrat Light" w:cs="Arial"/>
          <w:sz w:val="24"/>
          <w:szCs w:val="24"/>
        </w:rPr>
        <w:t>Por otra parte, a</w:t>
      </w:r>
      <w:r w:rsidR="007A544D">
        <w:rPr>
          <w:rFonts w:ascii="Montserrat Light" w:eastAsia="Batang" w:hAnsi="Montserrat Light" w:cs="Arial"/>
          <w:sz w:val="24"/>
          <w:szCs w:val="24"/>
        </w:rPr>
        <w:t>gregó que el coordinador hospitalario</w:t>
      </w:r>
      <w:r>
        <w:rPr>
          <w:rFonts w:ascii="Montserrat Light" w:eastAsia="Batang" w:hAnsi="Montserrat Light" w:cs="Arial"/>
          <w:sz w:val="24"/>
          <w:szCs w:val="24"/>
        </w:rPr>
        <w:t xml:space="preserve"> recibe una capacitación especial por parte del Centro Nacional de Trasplantes (</w:t>
      </w:r>
      <w:proofErr w:type="spellStart"/>
      <w:r>
        <w:rPr>
          <w:rFonts w:ascii="Montserrat Light" w:eastAsia="Batang" w:hAnsi="Montserrat Light" w:cs="Arial"/>
          <w:sz w:val="24"/>
          <w:szCs w:val="24"/>
        </w:rPr>
        <w:t>Cenatra</w:t>
      </w:r>
      <w:proofErr w:type="spellEnd"/>
      <w:r>
        <w:rPr>
          <w:rFonts w:ascii="Montserrat Light" w:eastAsia="Batang" w:hAnsi="Montserrat Light" w:cs="Arial"/>
          <w:sz w:val="24"/>
          <w:szCs w:val="24"/>
        </w:rPr>
        <w:t xml:space="preserve">) para </w:t>
      </w:r>
      <w:r w:rsidR="002242F2">
        <w:rPr>
          <w:rFonts w:ascii="Montserrat Light" w:eastAsia="Batang" w:hAnsi="Montserrat Light" w:cs="Arial"/>
          <w:sz w:val="24"/>
          <w:szCs w:val="24"/>
        </w:rPr>
        <w:t>ejercer legalmente</w:t>
      </w:r>
      <w:r>
        <w:rPr>
          <w:rFonts w:ascii="Montserrat Light" w:eastAsia="Batang" w:hAnsi="Montserrat Light" w:cs="Arial"/>
          <w:sz w:val="24"/>
          <w:szCs w:val="24"/>
        </w:rPr>
        <w:t xml:space="preserve">, a su vez será el encargado de </w:t>
      </w:r>
      <w:r w:rsidR="002242F2">
        <w:rPr>
          <w:rFonts w:ascii="Montserrat Light" w:eastAsia="Batang" w:hAnsi="Montserrat Light" w:cs="Arial"/>
          <w:sz w:val="24"/>
          <w:szCs w:val="24"/>
        </w:rPr>
        <w:t xml:space="preserve">realizar la </w:t>
      </w:r>
      <w:r>
        <w:rPr>
          <w:rFonts w:ascii="Montserrat Light" w:eastAsia="Batang" w:hAnsi="Montserrat Light" w:cs="Arial"/>
          <w:sz w:val="24"/>
          <w:szCs w:val="24"/>
        </w:rPr>
        <w:t>capacitación de enfermeras y trabajadoras sociales, para que coadyuven con las actividades que involucran a este especialista.</w:t>
      </w:r>
    </w:p>
    <w:p w:rsidR="008B5E6C" w:rsidRDefault="008B5E6C" w:rsidP="007663F9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</w:rPr>
      </w:pPr>
    </w:p>
    <w:p w:rsidR="00AE109D" w:rsidRDefault="00AE109D" w:rsidP="00AE109D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</w:rPr>
      </w:pPr>
      <w:r>
        <w:rPr>
          <w:rFonts w:ascii="Montserrat Light" w:eastAsia="Batang" w:hAnsi="Montserrat Light" w:cs="Arial"/>
          <w:sz w:val="24"/>
          <w:szCs w:val="24"/>
        </w:rPr>
        <w:t xml:space="preserve">En cuanto al traslado de órganos, tejidos y células, la doctora Rivera </w:t>
      </w:r>
      <w:proofErr w:type="spellStart"/>
      <w:r>
        <w:rPr>
          <w:rFonts w:ascii="Montserrat Light" w:eastAsia="Batang" w:hAnsi="Montserrat Light" w:cs="Arial"/>
          <w:sz w:val="24"/>
          <w:szCs w:val="24"/>
        </w:rPr>
        <w:t>Durón</w:t>
      </w:r>
      <w:proofErr w:type="spellEnd"/>
      <w:r>
        <w:rPr>
          <w:rFonts w:ascii="Montserrat Light" w:eastAsia="Batang" w:hAnsi="Montserrat Light" w:cs="Arial"/>
          <w:sz w:val="24"/>
          <w:szCs w:val="24"/>
        </w:rPr>
        <w:t xml:space="preserve"> expl</w:t>
      </w:r>
      <w:r w:rsidR="002242F2">
        <w:rPr>
          <w:rFonts w:ascii="Montserrat Light" w:eastAsia="Batang" w:hAnsi="Montserrat Light" w:cs="Arial"/>
          <w:sz w:val="24"/>
          <w:szCs w:val="24"/>
        </w:rPr>
        <w:t xml:space="preserve">icó que el </w:t>
      </w:r>
      <w:proofErr w:type="spellStart"/>
      <w:r w:rsidR="002242F2">
        <w:rPr>
          <w:rFonts w:ascii="Montserrat Light" w:eastAsia="Batang" w:hAnsi="Montserrat Light" w:cs="Arial"/>
          <w:sz w:val="24"/>
          <w:szCs w:val="24"/>
        </w:rPr>
        <w:t>Cenatra</w:t>
      </w:r>
      <w:proofErr w:type="spellEnd"/>
      <w:r w:rsidR="002242F2">
        <w:rPr>
          <w:rFonts w:ascii="Montserrat Light" w:eastAsia="Batang" w:hAnsi="Montserrat Light" w:cs="Arial"/>
          <w:sz w:val="24"/>
          <w:szCs w:val="24"/>
        </w:rPr>
        <w:t xml:space="preserve"> coordina los traslados a nivel nacional, por su parte el IMSS cuenta con </w:t>
      </w:r>
      <w:r>
        <w:rPr>
          <w:rFonts w:ascii="Montserrat Light" w:eastAsia="Batang" w:hAnsi="Montserrat Light" w:cs="Arial"/>
          <w:sz w:val="24"/>
          <w:szCs w:val="24"/>
        </w:rPr>
        <w:t>vuelos comerciales</w:t>
      </w:r>
      <w:r w:rsidR="002242F2">
        <w:rPr>
          <w:rFonts w:ascii="Montserrat Light" w:eastAsia="Batang" w:hAnsi="Montserrat Light" w:cs="Arial"/>
          <w:sz w:val="24"/>
          <w:szCs w:val="24"/>
        </w:rPr>
        <w:t>,</w:t>
      </w:r>
      <w:r>
        <w:rPr>
          <w:rFonts w:ascii="Montserrat Light" w:eastAsia="Batang" w:hAnsi="Montserrat Light" w:cs="Arial"/>
          <w:sz w:val="24"/>
          <w:szCs w:val="24"/>
        </w:rPr>
        <w:t xml:space="preserve"> privados</w:t>
      </w:r>
      <w:r w:rsidR="002242F2">
        <w:rPr>
          <w:rFonts w:ascii="Montserrat Light" w:eastAsia="Batang" w:hAnsi="Montserrat Light" w:cs="Arial"/>
          <w:sz w:val="24"/>
          <w:szCs w:val="24"/>
        </w:rPr>
        <w:t xml:space="preserve"> y transportes t</w:t>
      </w:r>
      <w:r>
        <w:rPr>
          <w:rFonts w:ascii="Montserrat Light" w:eastAsia="Batang" w:hAnsi="Montserrat Light" w:cs="Arial"/>
          <w:sz w:val="24"/>
          <w:szCs w:val="24"/>
        </w:rPr>
        <w:t>errestres</w:t>
      </w:r>
      <w:r w:rsidR="002242F2">
        <w:rPr>
          <w:rFonts w:ascii="Montserrat Light" w:eastAsia="Batang" w:hAnsi="Montserrat Light" w:cs="Arial"/>
          <w:sz w:val="24"/>
          <w:szCs w:val="24"/>
        </w:rPr>
        <w:t xml:space="preserve"> como</w:t>
      </w:r>
      <w:r w:rsidR="000262A2">
        <w:rPr>
          <w:rFonts w:ascii="Montserrat Light" w:eastAsia="Batang" w:hAnsi="Montserrat Light" w:cs="Arial"/>
          <w:sz w:val="24"/>
          <w:szCs w:val="24"/>
        </w:rPr>
        <w:t xml:space="preserve"> ambulancias para aumentar la viabilidad del órgano</w:t>
      </w:r>
      <w:r>
        <w:rPr>
          <w:rFonts w:ascii="Montserrat Light" w:eastAsia="Batang" w:hAnsi="Montserrat Light" w:cs="Arial"/>
          <w:sz w:val="24"/>
          <w:szCs w:val="24"/>
        </w:rPr>
        <w:t>.</w:t>
      </w:r>
    </w:p>
    <w:p w:rsidR="00AE109D" w:rsidRDefault="00AE109D" w:rsidP="00AE109D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</w:rPr>
      </w:pPr>
    </w:p>
    <w:p w:rsidR="007F4241" w:rsidRDefault="00AE109D" w:rsidP="004265A2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</w:rPr>
      </w:pPr>
      <w:r>
        <w:rPr>
          <w:rFonts w:ascii="Montserrat Light" w:eastAsia="Batang" w:hAnsi="Montserrat Light" w:cs="Arial"/>
          <w:sz w:val="24"/>
          <w:szCs w:val="24"/>
        </w:rPr>
        <w:t>La jefa del área de donación del Seguro Social precisó que las delegaciones donde se registran el mayor número de donaciones son en la DF Sur y Norte</w:t>
      </w:r>
      <w:r w:rsidR="00413519">
        <w:rPr>
          <w:rFonts w:ascii="Montserrat Light" w:eastAsia="Batang" w:hAnsi="Montserrat Light" w:cs="Arial"/>
          <w:sz w:val="24"/>
          <w:szCs w:val="24"/>
        </w:rPr>
        <w:t>;</w:t>
      </w:r>
      <w:r>
        <w:rPr>
          <w:rFonts w:ascii="Montserrat Light" w:eastAsia="Batang" w:hAnsi="Montserrat Light" w:cs="Arial"/>
          <w:sz w:val="24"/>
          <w:szCs w:val="24"/>
        </w:rPr>
        <w:t xml:space="preserve"> Nuevo León</w:t>
      </w:r>
      <w:r w:rsidR="00413519">
        <w:rPr>
          <w:rFonts w:ascii="Montserrat Light" w:eastAsia="Batang" w:hAnsi="Montserrat Light" w:cs="Arial"/>
          <w:sz w:val="24"/>
          <w:szCs w:val="24"/>
        </w:rPr>
        <w:t>;</w:t>
      </w:r>
      <w:r>
        <w:rPr>
          <w:rFonts w:ascii="Montserrat Light" w:eastAsia="Batang" w:hAnsi="Montserrat Light" w:cs="Arial"/>
          <w:sz w:val="24"/>
          <w:szCs w:val="24"/>
        </w:rPr>
        <w:t xml:space="preserve"> Puebla</w:t>
      </w:r>
      <w:r w:rsidR="00413519">
        <w:rPr>
          <w:rFonts w:ascii="Montserrat Light" w:eastAsia="Batang" w:hAnsi="Montserrat Light" w:cs="Arial"/>
          <w:sz w:val="24"/>
          <w:szCs w:val="24"/>
        </w:rPr>
        <w:t>;</w:t>
      </w:r>
      <w:r>
        <w:rPr>
          <w:rFonts w:ascii="Montserrat Light" w:eastAsia="Batang" w:hAnsi="Montserrat Light" w:cs="Arial"/>
          <w:sz w:val="24"/>
          <w:szCs w:val="24"/>
        </w:rPr>
        <w:t xml:space="preserve"> Durango</w:t>
      </w:r>
      <w:r w:rsidR="00413519">
        <w:rPr>
          <w:rFonts w:ascii="Montserrat Light" w:eastAsia="Batang" w:hAnsi="Montserrat Light" w:cs="Arial"/>
          <w:sz w:val="24"/>
          <w:szCs w:val="24"/>
        </w:rPr>
        <w:t>;</w:t>
      </w:r>
      <w:r>
        <w:rPr>
          <w:rFonts w:ascii="Montserrat Light" w:eastAsia="Batang" w:hAnsi="Montserrat Light" w:cs="Arial"/>
          <w:sz w:val="24"/>
          <w:szCs w:val="24"/>
        </w:rPr>
        <w:t xml:space="preserve"> Jalisco</w:t>
      </w:r>
      <w:r w:rsidR="00413519">
        <w:rPr>
          <w:rFonts w:ascii="Montserrat Light" w:eastAsia="Batang" w:hAnsi="Montserrat Light" w:cs="Arial"/>
          <w:sz w:val="24"/>
          <w:szCs w:val="24"/>
        </w:rPr>
        <w:t>;</w:t>
      </w:r>
      <w:r>
        <w:rPr>
          <w:rFonts w:ascii="Montserrat Light" w:eastAsia="Batang" w:hAnsi="Montserrat Light" w:cs="Arial"/>
          <w:sz w:val="24"/>
          <w:szCs w:val="24"/>
        </w:rPr>
        <w:t xml:space="preserve"> Estado de México Oriente y Poniente</w:t>
      </w:r>
      <w:r w:rsidR="00413519">
        <w:rPr>
          <w:rFonts w:ascii="Montserrat Light" w:eastAsia="Batang" w:hAnsi="Montserrat Light" w:cs="Arial"/>
          <w:sz w:val="24"/>
          <w:szCs w:val="24"/>
        </w:rPr>
        <w:t>;</w:t>
      </w:r>
      <w:r>
        <w:rPr>
          <w:rFonts w:ascii="Montserrat Light" w:eastAsia="Batang" w:hAnsi="Montserrat Light" w:cs="Arial"/>
          <w:sz w:val="24"/>
          <w:szCs w:val="24"/>
        </w:rPr>
        <w:t xml:space="preserve"> Querétaro y Sonora.</w:t>
      </w:r>
    </w:p>
    <w:p w:rsidR="00AE109D" w:rsidRDefault="00AE109D" w:rsidP="004265A2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</w:rPr>
      </w:pPr>
    </w:p>
    <w:p w:rsidR="00AE109D" w:rsidRDefault="00AE109D" w:rsidP="004265A2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</w:rPr>
      </w:pPr>
      <w:r>
        <w:rPr>
          <w:rFonts w:ascii="Montserrat Light" w:eastAsia="Batang" w:hAnsi="Montserrat Light" w:cs="Arial"/>
          <w:sz w:val="24"/>
          <w:szCs w:val="24"/>
        </w:rPr>
        <w:t>En este sentido, los estados que cuentan con mayor infraestructura hospitalaria para realizar trasplantes están en la Ciudad de México con 5 hospitales, Jalisco con dos y Nuevo León con tres.</w:t>
      </w:r>
    </w:p>
    <w:p w:rsidR="007F4241" w:rsidRDefault="007F4241" w:rsidP="004265A2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</w:rPr>
      </w:pPr>
    </w:p>
    <w:p w:rsidR="008A2027" w:rsidRDefault="009B1247" w:rsidP="004265A2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</w:rPr>
      </w:pPr>
      <w:r w:rsidRPr="009B1247">
        <w:rPr>
          <w:rFonts w:ascii="Montserrat Light" w:eastAsia="Batang" w:hAnsi="Montserrat Light" w:cs="Arial"/>
          <w:sz w:val="24"/>
          <w:szCs w:val="24"/>
        </w:rPr>
        <w:t>Para ser donador v</w:t>
      </w:r>
      <w:r>
        <w:rPr>
          <w:rFonts w:ascii="Montserrat Light" w:eastAsia="Batang" w:hAnsi="Montserrat Light" w:cs="Arial"/>
          <w:sz w:val="24"/>
          <w:szCs w:val="24"/>
        </w:rPr>
        <w:t xml:space="preserve">oluntario de órganos y tejidos </w:t>
      </w:r>
      <w:r w:rsidR="00350BEA">
        <w:rPr>
          <w:rFonts w:ascii="Montserrat Light" w:eastAsia="Batang" w:hAnsi="Montserrat Light" w:cs="Arial"/>
          <w:sz w:val="24"/>
          <w:szCs w:val="24"/>
        </w:rPr>
        <w:t xml:space="preserve">la doctora Rivera </w:t>
      </w:r>
      <w:proofErr w:type="spellStart"/>
      <w:r w:rsidR="00350BEA">
        <w:rPr>
          <w:rFonts w:ascii="Montserrat Light" w:eastAsia="Batang" w:hAnsi="Montserrat Light" w:cs="Arial"/>
          <w:sz w:val="24"/>
          <w:szCs w:val="24"/>
        </w:rPr>
        <w:t>Durón</w:t>
      </w:r>
      <w:proofErr w:type="spellEnd"/>
      <w:r w:rsidR="00350BEA">
        <w:rPr>
          <w:rFonts w:ascii="Montserrat Light" w:eastAsia="Batang" w:hAnsi="Montserrat Light" w:cs="Arial"/>
          <w:sz w:val="24"/>
          <w:szCs w:val="24"/>
        </w:rPr>
        <w:t xml:space="preserve"> </w:t>
      </w:r>
      <w:r>
        <w:rPr>
          <w:rFonts w:ascii="Montserrat Light" w:eastAsia="Batang" w:hAnsi="Montserrat Light" w:cs="Arial"/>
          <w:sz w:val="24"/>
          <w:szCs w:val="24"/>
        </w:rPr>
        <w:t xml:space="preserve">recomendó </w:t>
      </w:r>
      <w:r w:rsidRPr="009B1247">
        <w:rPr>
          <w:rFonts w:ascii="Montserrat Light" w:eastAsia="Batang" w:hAnsi="Montserrat Light" w:cs="Arial"/>
          <w:sz w:val="24"/>
          <w:szCs w:val="24"/>
        </w:rPr>
        <w:t>consultar la página de internet del Centro Nacional de Trasplant</w:t>
      </w:r>
      <w:r>
        <w:rPr>
          <w:rFonts w:ascii="Montserrat Light" w:eastAsia="Batang" w:hAnsi="Montserrat Light" w:cs="Arial"/>
          <w:sz w:val="24"/>
          <w:szCs w:val="24"/>
        </w:rPr>
        <w:t xml:space="preserve">es: </w:t>
      </w:r>
      <w:hyperlink r:id="rId9" w:history="1">
        <w:r w:rsidRPr="000E41AE">
          <w:rPr>
            <w:rStyle w:val="Hipervnculo"/>
            <w:rFonts w:ascii="Montserrat Light" w:eastAsia="Batang" w:hAnsi="Montserrat Light" w:cs="Arial"/>
            <w:sz w:val="24"/>
            <w:szCs w:val="24"/>
          </w:rPr>
          <w:t>https://www.gob.mx/cenatra/</w:t>
        </w:r>
      </w:hyperlink>
      <w:r>
        <w:rPr>
          <w:rFonts w:ascii="Montserrat Light" w:eastAsia="Batang" w:hAnsi="Montserrat Light" w:cs="Arial"/>
          <w:sz w:val="24"/>
          <w:szCs w:val="24"/>
        </w:rPr>
        <w:t xml:space="preserve"> </w:t>
      </w:r>
      <w:r w:rsidRPr="009B1247">
        <w:rPr>
          <w:rFonts w:ascii="Montserrat Light" w:eastAsia="Batang" w:hAnsi="Montserrat Light" w:cs="Arial"/>
          <w:sz w:val="24"/>
          <w:szCs w:val="24"/>
        </w:rPr>
        <w:t xml:space="preserve">o </w:t>
      </w:r>
      <w:r w:rsidR="00350BEA">
        <w:rPr>
          <w:rFonts w:ascii="Montserrat Light" w:eastAsia="Batang" w:hAnsi="Montserrat Light" w:cs="Arial"/>
          <w:sz w:val="24"/>
          <w:szCs w:val="24"/>
        </w:rPr>
        <w:t>ingresar</w:t>
      </w:r>
      <w:r>
        <w:rPr>
          <w:rFonts w:ascii="Montserrat Light" w:eastAsia="Batang" w:hAnsi="Montserrat Light" w:cs="Arial"/>
          <w:sz w:val="24"/>
          <w:szCs w:val="24"/>
        </w:rPr>
        <w:t xml:space="preserve"> a</w:t>
      </w:r>
      <w:r w:rsidRPr="009B1247">
        <w:rPr>
          <w:rFonts w:ascii="Montserrat Light" w:eastAsia="Batang" w:hAnsi="Montserrat Light" w:cs="Arial"/>
          <w:sz w:val="24"/>
          <w:szCs w:val="24"/>
        </w:rPr>
        <w:t xml:space="preserve"> </w:t>
      </w:r>
      <w:hyperlink r:id="rId10" w:history="1">
        <w:r w:rsidRPr="000E41AE">
          <w:rPr>
            <w:rStyle w:val="Hipervnculo"/>
            <w:rFonts w:ascii="Montserrat Light" w:eastAsia="Batang" w:hAnsi="Montserrat Light" w:cs="Arial"/>
            <w:sz w:val="24"/>
            <w:szCs w:val="24"/>
          </w:rPr>
          <w:t>http://www.imss.gob.mx/salud-en-linea/donacion-organos</w:t>
        </w:r>
      </w:hyperlink>
      <w:r>
        <w:rPr>
          <w:rFonts w:ascii="Montserrat Light" w:eastAsia="Batang" w:hAnsi="Montserrat Light" w:cs="Arial"/>
          <w:sz w:val="24"/>
          <w:szCs w:val="24"/>
        </w:rPr>
        <w:t xml:space="preserve"> </w:t>
      </w:r>
      <w:r w:rsidR="005D3778">
        <w:rPr>
          <w:rFonts w:ascii="Montserrat Light" w:eastAsia="Batang" w:hAnsi="Montserrat Light" w:cs="Arial"/>
          <w:sz w:val="24"/>
          <w:szCs w:val="24"/>
        </w:rPr>
        <w:t xml:space="preserve">donde </w:t>
      </w:r>
      <w:r w:rsidRPr="009B1247">
        <w:rPr>
          <w:rFonts w:ascii="Montserrat Light" w:eastAsia="Batang" w:hAnsi="Montserrat Light" w:cs="Arial"/>
          <w:sz w:val="24"/>
          <w:szCs w:val="24"/>
        </w:rPr>
        <w:t>podrá</w:t>
      </w:r>
      <w:r>
        <w:rPr>
          <w:rFonts w:ascii="Montserrat Light" w:eastAsia="Batang" w:hAnsi="Montserrat Light" w:cs="Arial"/>
          <w:sz w:val="24"/>
          <w:szCs w:val="24"/>
        </w:rPr>
        <w:t xml:space="preserve">n acreditarse como donadores. </w:t>
      </w:r>
    </w:p>
    <w:p w:rsidR="009B1247" w:rsidRDefault="009B1247" w:rsidP="004265A2">
      <w:pPr>
        <w:pStyle w:val="Prrafodelista"/>
        <w:spacing w:after="0" w:line="240" w:lineRule="atLeast"/>
        <w:ind w:left="0"/>
        <w:jc w:val="both"/>
        <w:rPr>
          <w:rFonts w:ascii="Montserrat Light" w:eastAsia="Batang" w:hAnsi="Montserrat Light" w:cs="Arial"/>
          <w:sz w:val="24"/>
          <w:szCs w:val="24"/>
        </w:rPr>
      </w:pPr>
    </w:p>
    <w:p w:rsidR="00E468B2" w:rsidRPr="00413855" w:rsidRDefault="00E468B2" w:rsidP="009B1247">
      <w:pPr>
        <w:spacing w:after="0" w:line="240" w:lineRule="atLeast"/>
        <w:jc w:val="center"/>
        <w:rPr>
          <w:rFonts w:ascii="Montserrat Light" w:eastAsia="Batang" w:hAnsi="Montserrat Light" w:cs="Arial"/>
          <w:sz w:val="24"/>
          <w:szCs w:val="24"/>
        </w:rPr>
      </w:pPr>
      <w:r w:rsidRPr="00E468B2">
        <w:rPr>
          <w:rFonts w:ascii="Montserrat Light" w:eastAsia="Batang" w:hAnsi="Montserrat Light" w:cs="Arial"/>
          <w:b/>
          <w:sz w:val="24"/>
          <w:szCs w:val="24"/>
        </w:rPr>
        <w:t>--- o0o ---</w:t>
      </w:r>
    </w:p>
    <w:sectPr w:rsidR="00E468B2" w:rsidRPr="00413855" w:rsidSect="00717AC1">
      <w:headerReference w:type="default" r:id="rId11"/>
      <w:footerReference w:type="default" r:id="rId12"/>
      <w:pgSz w:w="12240" w:h="15840"/>
      <w:pgMar w:top="22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453" w:rsidRDefault="00CC5453" w:rsidP="00F20117">
      <w:pPr>
        <w:spacing w:after="0" w:line="240" w:lineRule="auto"/>
      </w:pPr>
      <w:r>
        <w:separator/>
      </w:r>
    </w:p>
  </w:endnote>
  <w:endnote w:type="continuationSeparator" w:id="0">
    <w:p w:rsidR="00CC5453" w:rsidRDefault="00CC5453" w:rsidP="00F2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117" w:rsidRDefault="00345AC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-965835</wp:posOffset>
          </wp:positionH>
          <wp:positionV relativeFrom="paragraph">
            <wp:posOffset>39370</wp:posOffset>
          </wp:positionV>
          <wp:extent cx="7639050" cy="52387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5" t="94299" r="806" b="475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453" w:rsidRDefault="00CC5453" w:rsidP="00F20117">
      <w:pPr>
        <w:spacing w:after="0" w:line="240" w:lineRule="auto"/>
      </w:pPr>
      <w:r>
        <w:separator/>
      </w:r>
    </w:p>
  </w:footnote>
  <w:footnote w:type="continuationSeparator" w:id="0">
    <w:p w:rsidR="00CC5453" w:rsidRDefault="00CC5453" w:rsidP="00F20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117" w:rsidRDefault="00345AC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-449580</wp:posOffset>
          </wp:positionV>
          <wp:extent cx="7793990" cy="139700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150"/>
                  <a:stretch>
                    <a:fillRect/>
                  </a:stretch>
                </pic:blipFill>
                <pic:spPr bwMode="auto">
                  <a:xfrm>
                    <a:off x="0" y="0"/>
                    <a:ext cx="779399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399"/>
    <w:multiLevelType w:val="hybridMultilevel"/>
    <w:tmpl w:val="0610C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95"/>
    <w:rsid w:val="00000502"/>
    <w:rsid w:val="00007D59"/>
    <w:rsid w:val="0001296E"/>
    <w:rsid w:val="00013B46"/>
    <w:rsid w:val="000262A2"/>
    <w:rsid w:val="0004289C"/>
    <w:rsid w:val="00044595"/>
    <w:rsid w:val="00053322"/>
    <w:rsid w:val="00060612"/>
    <w:rsid w:val="00075119"/>
    <w:rsid w:val="00092853"/>
    <w:rsid w:val="00097AA2"/>
    <w:rsid w:val="000A74E0"/>
    <w:rsid w:val="000B28AA"/>
    <w:rsid w:val="000C0751"/>
    <w:rsid w:val="000C5C31"/>
    <w:rsid w:val="000D4E90"/>
    <w:rsid w:val="000E140F"/>
    <w:rsid w:val="000E3B67"/>
    <w:rsid w:val="000F1D8C"/>
    <w:rsid w:val="00100409"/>
    <w:rsid w:val="00116FBF"/>
    <w:rsid w:val="00121DD7"/>
    <w:rsid w:val="001369EF"/>
    <w:rsid w:val="001465EB"/>
    <w:rsid w:val="0015128F"/>
    <w:rsid w:val="0016166B"/>
    <w:rsid w:val="001740D8"/>
    <w:rsid w:val="00183F19"/>
    <w:rsid w:val="00192ADE"/>
    <w:rsid w:val="0019497D"/>
    <w:rsid w:val="001A205E"/>
    <w:rsid w:val="001B291C"/>
    <w:rsid w:val="001D030F"/>
    <w:rsid w:val="001E1663"/>
    <w:rsid w:val="00210AC0"/>
    <w:rsid w:val="002242F2"/>
    <w:rsid w:val="00240960"/>
    <w:rsid w:val="00242AB0"/>
    <w:rsid w:val="00244ED2"/>
    <w:rsid w:val="00280EE1"/>
    <w:rsid w:val="00294569"/>
    <w:rsid w:val="002A3BA8"/>
    <w:rsid w:val="002C4569"/>
    <w:rsid w:val="002C473B"/>
    <w:rsid w:val="002C4AAE"/>
    <w:rsid w:val="002E0FC3"/>
    <w:rsid w:val="002E73BB"/>
    <w:rsid w:val="002F312C"/>
    <w:rsid w:val="00301152"/>
    <w:rsid w:val="00311374"/>
    <w:rsid w:val="0031241A"/>
    <w:rsid w:val="00315DE8"/>
    <w:rsid w:val="0033427F"/>
    <w:rsid w:val="00345AC6"/>
    <w:rsid w:val="00347F57"/>
    <w:rsid w:val="00350BEA"/>
    <w:rsid w:val="00363945"/>
    <w:rsid w:val="00375BD7"/>
    <w:rsid w:val="003867F2"/>
    <w:rsid w:val="0039612F"/>
    <w:rsid w:val="003B1C21"/>
    <w:rsid w:val="003C4300"/>
    <w:rsid w:val="003C6E2B"/>
    <w:rsid w:val="003C74C3"/>
    <w:rsid w:val="003E0869"/>
    <w:rsid w:val="003E5830"/>
    <w:rsid w:val="003F347D"/>
    <w:rsid w:val="003F497A"/>
    <w:rsid w:val="003F6179"/>
    <w:rsid w:val="00410DCA"/>
    <w:rsid w:val="00413519"/>
    <w:rsid w:val="00413855"/>
    <w:rsid w:val="004170FA"/>
    <w:rsid w:val="004257E6"/>
    <w:rsid w:val="004265A2"/>
    <w:rsid w:val="00437A3A"/>
    <w:rsid w:val="00437EC9"/>
    <w:rsid w:val="0045072A"/>
    <w:rsid w:val="00450BF9"/>
    <w:rsid w:val="0045555F"/>
    <w:rsid w:val="0046533D"/>
    <w:rsid w:val="00465F2E"/>
    <w:rsid w:val="00470D35"/>
    <w:rsid w:val="004878C5"/>
    <w:rsid w:val="00490B43"/>
    <w:rsid w:val="00494ADD"/>
    <w:rsid w:val="004A2507"/>
    <w:rsid w:val="004A34CF"/>
    <w:rsid w:val="004B6406"/>
    <w:rsid w:val="004B7105"/>
    <w:rsid w:val="004C2784"/>
    <w:rsid w:val="004C35B8"/>
    <w:rsid w:val="004C4FA0"/>
    <w:rsid w:val="004D18D3"/>
    <w:rsid w:val="004E0A2B"/>
    <w:rsid w:val="004E2E63"/>
    <w:rsid w:val="004E5E6A"/>
    <w:rsid w:val="004F09B2"/>
    <w:rsid w:val="004F22BE"/>
    <w:rsid w:val="00517FAE"/>
    <w:rsid w:val="00524914"/>
    <w:rsid w:val="0053482E"/>
    <w:rsid w:val="005414F7"/>
    <w:rsid w:val="00567947"/>
    <w:rsid w:val="005976F3"/>
    <w:rsid w:val="00597EFF"/>
    <w:rsid w:val="005A6C41"/>
    <w:rsid w:val="005B325E"/>
    <w:rsid w:val="005C2CC5"/>
    <w:rsid w:val="005D3778"/>
    <w:rsid w:val="005D5A74"/>
    <w:rsid w:val="005E335F"/>
    <w:rsid w:val="005E3B64"/>
    <w:rsid w:val="005F5CC4"/>
    <w:rsid w:val="006148EE"/>
    <w:rsid w:val="00617B78"/>
    <w:rsid w:val="00625765"/>
    <w:rsid w:val="00625CA6"/>
    <w:rsid w:val="00660EFC"/>
    <w:rsid w:val="00661588"/>
    <w:rsid w:val="006900C1"/>
    <w:rsid w:val="00691311"/>
    <w:rsid w:val="006A195B"/>
    <w:rsid w:val="006A20EE"/>
    <w:rsid w:val="006A603C"/>
    <w:rsid w:val="006B0E62"/>
    <w:rsid w:val="006C4BB1"/>
    <w:rsid w:val="006C4DC5"/>
    <w:rsid w:val="006C5D2D"/>
    <w:rsid w:val="006D15AB"/>
    <w:rsid w:val="006E459F"/>
    <w:rsid w:val="006F0583"/>
    <w:rsid w:val="00717AC1"/>
    <w:rsid w:val="00720512"/>
    <w:rsid w:val="00720CD3"/>
    <w:rsid w:val="00727BB5"/>
    <w:rsid w:val="00731095"/>
    <w:rsid w:val="00752D08"/>
    <w:rsid w:val="0075412E"/>
    <w:rsid w:val="00757AC1"/>
    <w:rsid w:val="0076076E"/>
    <w:rsid w:val="007663F9"/>
    <w:rsid w:val="00784A32"/>
    <w:rsid w:val="00787933"/>
    <w:rsid w:val="007962F0"/>
    <w:rsid w:val="007A0194"/>
    <w:rsid w:val="007A544D"/>
    <w:rsid w:val="007C7F5B"/>
    <w:rsid w:val="007E1AF2"/>
    <w:rsid w:val="007E3BAB"/>
    <w:rsid w:val="007F1B31"/>
    <w:rsid w:val="007F2E29"/>
    <w:rsid w:val="007F4241"/>
    <w:rsid w:val="00825760"/>
    <w:rsid w:val="008366C5"/>
    <w:rsid w:val="00837547"/>
    <w:rsid w:val="00837C7C"/>
    <w:rsid w:val="0086299D"/>
    <w:rsid w:val="00871FBB"/>
    <w:rsid w:val="0089737A"/>
    <w:rsid w:val="008A2027"/>
    <w:rsid w:val="008B5D35"/>
    <w:rsid w:val="008B5D8E"/>
    <w:rsid w:val="008B5E6C"/>
    <w:rsid w:val="008C392E"/>
    <w:rsid w:val="008D531F"/>
    <w:rsid w:val="008F26BC"/>
    <w:rsid w:val="00900FAA"/>
    <w:rsid w:val="0090111D"/>
    <w:rsid w:val="009035DA"/>
    <w:rsid w:val="00915CD1"/>
    <w:rsid w:val="00920A70"/>
    <w:rsid w:val="00920CD7"/>
    <w:rsid w:val="00925FB2"/>
    <w:rsid w:val="00933A72"/>
    <w:rsid w:val="00941563"/>
    <w:rsid w:val="00941BCF"/>
    <w:rsid w:val="00951263"/>
    <w:rsid w:val="009520BB"/>
    <w:rsid w:val="009549AA"/>
    <w:rsid w:val="009557DF"/>
    <w:rsid w:val="00955926"/>
    <w:rsid w:val="00957D95"/>
    <w:rsid w:val="00962440"/>
    <w:rsid w:val="00966244"/>
    <w:rsid w:val="009735B2"/>
    <w:rsid w:val="00977DE3"/>
    <w:rsid w:val="009922A8"/>
    <w:rsid w:val="009949E5"/>
    <w:rsid w:val="009B1247"/>
    <w:rsid w:val="009B35AA"/>
    <w:rsid w:val="009D48FC"/>
    <w:rsid w:val="009D79E4"/>
    <w:rsid w:val="009F0F1A"/>
    <w:rsid w:val="00A11415"/>
    <w:rsid w:val="00A11BAD"/>
    <w:rsid w:val="00A13090"/>
    <w:rsid w:val="00A21E57"/>
    <w:rsid w:val="00A31D6A"/>
    <w:rsid w:val="00A35888"/>
    <w:rsid w:val="00A35F6C"/>
    <w:rsid w:val="00A44DE2"/>
    <w:rsid w:val="00A5668A"/>
    <w:rsid w:val="00A61A39"/>
    <w:rsid w:val="00A74194"/>
    <w:rsid w:val="00A8338F"/>
    <w:rsid w:val="00A84B04"/>
    <w:rsid w:val="00A91B1C"/>
    <w:rsid w:val="00A92996"/>
    <w:rsid w:val="00AB0159"/>
    <w:rsid w:val="00AB08ED"/>
    <w:rsid w:val="00AB0905"/>
    <w:rsid w:val="00AC5C72"/>
    <w:rsid w:val="00AD54BF"/>
    <w:rsid w:val="00AE109D"/>
    <w:rsid w:val="00AE4EA8"/>
    <w:rsid w:val="00AE6275"/>
    <w:rsid w:val="00AF264B"/>
    <w:rsid w:val="00B4102E"/>
    <w:rsid w:val="00B45CFD"/>
    <w:rsid w:val="00B70B60"/>
    <w:rsid w:val="00B7185D"/>
    <w:rsid w:val="00B90C1E"/>
    <w:rsid w:val="00B91862"/>
    <w:rsid w:val="00B94713"/>
    <w:rsid w:val="00BB0B0C"/>
    <w:rsid w:val="00BC1A02"/>
    <w:rsid w:val="00BD13DB"/>
    <w:rsid w:val="00BF0AC6"/>
    <w:rsid w:val="00BF3040"/>
    <w:rsid w:val="00C10BD6"/>
    <w:rsid w:val="00C30DE2"/>
    <w:rsid w:val="00C3472F"/>
    <w:rsid w:val="00C35DE7"/>
    <w:rsid w:val="00C4707C"/>
    <w:rsid w:val="00C50096"/>
    <w:rsid w:val="00C500C3"/>
    <w:rsid w:val="00C5087F"/>
    <w:rsid w:val="00C5098F"/>
    <w:rsid w:val="00C52DBA"/>
    <w:rsid w:val="00C65B1C"/>
    <w:rsid w:val="00C73B3F"/>
    <w:rsid w:val="00C867FC"/>
    <w:rsid w:val="00C960AE"/>
    <w:rsid w:val="00CA3C9B"/>
    <w:rsid w:val="00CB73D5"/>
    <w:rsid w:val="00CC5453"/>
    <w:rsid w:val="00CE524D"/>
    <w:rsid w:val="00CF7765"/>
    <w:rsid w:val="00D00C74"/>
    <w:rsid w:val="00D1165A"/>
    <w:rsid w:val="00D40393"/>
    <w:rsid w:val="00D44994"/>
    <w:rsid w:val="00D4766C"/>
    <w:rsid w:val="00D57E88"/>
    <w:rsid w:val="00D618F2"/>
    <w:rsid w:val="00D71C0E"/>
    <w:rsid w:val="00D949EB"/>
    <w:rsid w:val="00DB7F78"/>
    <w:rsid w:val="00DC1A76"/>
    <w:rsid w:val="00DD149C"/>
    <w:rsid w:val="00DD4EA5"/>
    <w:rsid w:val="00DD5C03"/>
    <w:rsid w:val="00DE3EE9"/>
    <w:rsid w:val="00DF3289"/>
    <w:rsid w:val="00DF3A80"/>
    <w:rsid w:val="00DF3C6A"/>
    <w:rsid w:val="00E020D6"/>
    <w:rsid w:val="00E10930"/>
    <w:rsid w:val="00E11EAA"/>
    <w:rsid w:val="00E1551E"/>
    <w:rsid w:val="00E2653A"/>
    <w:rsid w:val="00E465DA"/>
    <w:rsid w:val="00E468B2"/>
    <w:rsid w:val="00E57637"/>
    <w:rsid w:val="00E60320"/>
    <w:rsid w:val="00E62888"/>
    <w:rsid w:val="00E754A3"/>
    <w:rsid w:val="00E9040F"/>
    <w:rsid w:val="00EB5253"/>
    <w:rsid w:val="00EB6D6E"/>
    <w:rsid w:val="00EC650E"/>
    <w:rsid w:val="00EC6F29"/>
    <w:rsid w:val="00ED0A2C"/>
    <w:rsid w:val="00ED3D07"/>
    <w:rsid w:val="00ED6D26"/>
    <w:rsid w:val="00ED76C0"/>
    <w:rsid w:val="00EF1C15"/>
    <w:rsid w:val="00EF1F60"/>
    <w:rsid w:val="00F20117"/>
    <w:rsid w:val="00F23B59"/>
    <w:rsid w:val="00F24522"/>
    <w:rsid w:val="00F409B8"/>
    <w:rsid w:val="00F4154B"/>
    <w:rsid w:val="00F535F1"/>
    <w:rsid w:val="00F549CB"/>
    <w:rsid w:val="00F56687"/>
    <w:rsid w:val="00F57541"/>
    <w:rsid w:val="00F7117D"/>
    <w:rsid w:val="00F72532"/>
    <w:rsid w:val="00F91087"/>
    <w:rsid w:val="00FB261A"/>
    <w:rsid w:val="00FB72C8"/>
    <w:rsid w:val="00FC6699"/>
    <w:rsid w:val="00FD0422"/>
    <w:rsid w:val="00FE5616"/>
    <w:rsid w:val="00FE5FE4"/>
    <w:rsid w:val="00FE63BE"/>
    <w:rsid w:val="00FF1A5D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2011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01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117"/>
  </w:style>
  <w:style w:type="paragraph" w:styleId="Piedepgina">
    <w:name w:val="footer"/>
    <w:basedOn w:val="Normal"/>
    <w:link w:val="PiedepginaCar"/>
    <w:uiPriority w:val="99"/>
    <w:unhideWhenUsed/>
    <w:rsid w:val="00F201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117"/>
  </w:style>
  <w:style w:type="paragraph" w:styleId="Prrafodelista">
    <w:name w:val="List Paragraph"/>
    <w:basedOn w:val="Normal"/>
    <w:uiPriority w:val="34"/>
    <w:qFormat/>
    <w:rsid w:val="00E468B2"/>
    <w:pPr>
      <w:ind w:left="720"/>
      <w:contextualSpacing/>
    </w:pPr>
  </w:style>
  <w:style w:type="paragraph" w:customStyle="1" w:styleId="Cuerpo">
    <w:name w:val="Cuerpo"/>
    <w:rsid w:val="004A25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s-ES_tradnl"/>
    </w:rPr>
  </w:style>
  <w:style w:type="character" w:styleId="Hipervnculo">
    <w:name w:val="Hyperlink"/>
    <w:uiPriority w:val="99"/>
    <w:unhideWhenUsed/>
    <w:rsid w:val="009B12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2011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01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117"/>
  </w:style>
  <w:style w:type="paragraph" w:styleId="Piedepgina">
    <w:name w:val="footer"/>
    <w:basedOn w:val="Normal"/>
    <w:link w:val="PiedepginaCar"/>
    <w:uiPriority w:val="99"/>
    <w:unhideWhenUsed/>
    <w:rsid w:val="00F201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117"/>
  </w:style>
  <w:style w:type="paragraph" w:styleId="Prrafodelista">
    <w:name w:val="List Paragraph"/>
    <w:basedOn w:val="Normal"/>
    <w:uiPriority w:val="34"/>
    <w:qFormat/>
    <w:rsid w:val="00E468B2"/>
    <w:pPr>
      <w:ind w:left="720"/>
      <w:contextualSpacing/>
    </w:pPr>
  </w:style>
  <w:style w:type="paragraph" w:customStyle="1" w:styleId="Cuerpo">
    <w:name w:val="Cuerpo"/>
    <w:rsid w:val="004A25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s-ES_tradnl"/>
    </w:rPr>
  </w:style>
  <w:style w:type="character" w:styleId="Hipervnculo">
    <w:name w:val="Hyperlink"/>
    <w:uiPriority w:val="99"/>
    <w:unhideWhenUsed/>
    <w:rsid w:val="009B12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mss.gob.mx/salud-en-linea/donacion-organo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b.mx/cenatra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.carbajalt\Desktop\250619%20Plantilla%20boleti&#769;n%202019%20&#250;ltima%20OK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EE769-2750-4936-85AF-E8C221B3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250619 Plantilla boletín 2019 última OK</Template>
  <TotalTime>0</TotalTime>
  <Pages>2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</CharactersWithSpaces>
  <SharedDoc>false</SharedDoc>
  <HLinks>
    <vt:vector size="12" baseType="variant">
      <vt:variant>
        <vt:i4>2752618</vt:i4>
      </vt:variant>
      <vt:variant>
        <vt:i4>3</vt:i4>
      </vt:variant>
      <vt:variant>
        <vt:i4>0</vt:i4>
      </vt:variant>
      <vt:variant>
        <vt:i4>5</vt:i4>
      </vt:variant>
      <vt:variant>
        <vt:lpwstr>http://www.imss.gob.mx/salud-en-linea/donacion-organos</vt:lpwstr>
      </vt:variant>
      <vt:variant>
        <vt:lpwstr/>
      </vt:variant>
      <vt:variant>
        <vt:i4>6881393</vt:i4>
      </vt:variant>
      <vt:variant>
        <vt:i4>0</vt:i4>
      </vt:variant>
      <vt:variant>
        <vt:i4>0</vt:i4>
      </vt:variant>
      <vt:variant>
        <vt:i4>5</vt:i4>
      </vt:variant>
      <vt:variant>
        <vt:lpwstr>https://www.gob.mx/cenatra/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Edith Carbajal Torres</dc:creator>
  <cp:lastModifiedBy>Sala de prensa IMSS</cp:lastModifiedBy>
  <cp:revision>2</cp:revision>
  <cp:lastPrinted>2019-09-02T19:47:00Z</cp:lastPrinted>
  <dcterms:created xsi:type="dcterms:W3CDTF">2019-09-25T14:15:00Z</dcterms:created>
  <dcterms:modified xsi:type="dcterms:W3CDTF">2019-09-25T14:15:00Z</dcterms:modified>
</cp:coreProperties>
</file>